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72" w:rsidRPr="00602E32" w:rsidRDefault="00855172" w:rsidP="00855172">
      <w:pPr>
        <w:spacing w:after="200" w:line="276" w:lineRule="auto"/>
        <w:ind w:right="142"/>
        <w:jc w:val="center"/>
        <w:rPr>
          <w:rFonts w:ascii="Times New Roman" w:eastAsia="Times New Roman" w:hAnsi="Times New Roman" w:cs="Times New Roman"/>
          <w:b/>
          <w:sz w:val="28"/>
          <w:szCs w:val="28"/>
          <w:lang w:eastAsia="en-US"/>
        </w:rPr>
      </w:pPr>
      <w:r w:rsidRPr="00602E32">
        <w:rPr>
          <w:rFonts w:ascii="Times New Roman" w:eastAsia="Times New Roman" w:hAnsi="Times New Roman" w:cs="Times New Roman"/>
          <w:b/>
          <w:sz w:val="28"/>
          <w:szCs w:val="28"/>
          <w:lang w:eastAsia="en-US"/>
        </w:rPr>
        <w:t>Головне управління Пенсійного фонду України в м. Києві</w:t>
      </w:r>
    </w:p>
    <w:p w:rsidR="00855172" w:rsidRPr="00602E32" w:rsidRDefault="00855172" w:rsidP="00855172">
      <w:pPr>
        <w:widowControl w:val="0"/>
        <w:autoSpaceDE w:val="0"/>
        <w:autoSpaceDN w:val="0"/>
        <w:spacing w:after="200" w:line="276" w:lineRule="auto"/>
        <w:ind w:right="142"/>
        <w:rPr>
          <w:rFonts w:ascii="Times New Roman" w:eastAsia="Times New Roman" w:hAnsi="Times New Roman" w:cs="Times New Roman"/>
          <w:b/>
          <w:sz w:val="24"/>
          <w:szCs w:val="24"/>
          <w:lang w:eastAsia="en-US"/>
        </w:rPr>
      </w:pPr>
    </w:p>
    <w:tbl>
      <w:tblPr>
        <w:tblW w:w="7081" w:type="dxa"/>
        <w:tblInd w:w="28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879"/>
        <w:gridCol w:w="42"/>
      </w:tblGrid>
      <w:tr w:rsidR="00855172" w:rsidRPr="00602E32" w:rsidTr="003178B7">
        <w:tc>
          <w:tcPr>
            <w:tcW w:w="2160" w:type="dxa"/>
            <w:tcBorders>
              <w:top w:val="nil"/>
              <w:left w:val="nil"/>
              <w:bottom w:val="nil"/>
              <w:right w:val="nil"/>
            </w:tcBorders>
          </w:tcPr>
          <w:p w:rsidR="00855172" w:rsidRPr="00851829"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851829" w:rsidRDefault="00855172" w:rsidP="003178B7">
            <w:pPr>
              <w:widowControl w:val="0"/>
              <w:autoSpaceDE w:val="0"/>
              <w:autoSpaceDN w:val="0"/>
              <w:rPr>
                <w:rFonts w:ascii="Times New Roman" w:eastAsia="Times New Roman" w:hAnsi="Times New Roman" w:cs="Times New Roman"/>
                <w:b/>
                <w:noProof/>
                <w:sz w:val="28"/>
                <w:szCs w:val="28"/>
                <w:lang w:eastAsia="en-US"/>
              </w:rPr>
            </w:pPr>
            <w:r w:rsidRPr="00851829">
              <w:rPr>
                <w:rFonts w:ascii="Times New Roman" w:eastAsia="Times New Roman" w:hAnsi="Times New Roman" w:cs="Times New Roman"/>
                <w:b/>
                <w:noProof/>
                <w:sz w:val="28"/>
                <w:szCs w:val="28"/>
                <w:lang w:eastAsia="en-US"/>
              </w:rPr>
              <w:t>ЗАТВЕРДЖЕНО</w:t>
            </w:r>
          </w:p>
          <w:p w:rsidR="00855172" w:rsidRPr="00851829" w:rsidRDefault="00855172" w:rsidP="003178B7">
            <w:pPr>
              <w:widowControl w:val="0"/>
              <w:autoSpaceDE w:val="0"/>
              <w:autoSpaceDN w:val="0"/>
              <w:rPr>
                <w:rFonts w:ascii="Times New Roman" w:eastAsia="Times New Roman" w:hAnsi="Times New Roman" w:cs="Times New Roman"/>
                <w:b/>
                <w:noProof/>
                <w:sz w:val="28"/>
                <w:szCs w:val="28"/>
                <w:lang w:eastAsia="en-US"/>
              </w:rPr>
            </w:pPr>
          </w:p>
          <w:p w:rsidR="00855172" w:rsidRPr="00851829" w:rsidRDefault="00855172" w:rsidP="003178B7">
            <w:pPr>
              <w:widowControl w:val="0"/>
              <w:rPr>
                <w:rFonts w:ascii="Times New Roman" w:eastAsia="Times New Roman" w:hAnsi="Times New Roman" w:cs="Times New Roman"/>
                <w:snapToGrid w:val="0"/>
                <w:sz w:val="28"/>
                <w:szCs w:val="28"/>
                <w:lang w:eastAsia="en-US"/>
              </w:rPr>
            </w:pPr>
            <w:r w:rsidRPr="00851829">
              <w:rPr>
                <w:rFonts w:ascii="Times New Roman" w:eastAsia="Times New Roman" w:hAnsi="Times New Roman" w:cs="Times New Roman"/>
                <w:snapToGrid w:val="0"/>
                <w:sz w:val="28"/>
                <w:szCs w:val="28"/>
                <w:lang w:eastAsia="en-US"/>
              </w:rPr>
              <w:t>Рішенням уповноваженої особи</w:t>
            </w:r>
          </w:p>
          <w:p w:rsidR="00855172" w:rsidRPr="00851829" w:rsidRDefault="00855172" w:rsidP="003178B7">
            <w:pPr>
              <w:widowControl w:val="0"/>
              <w:rPr>
                <w:rFonts w:ascii="Times New Roman" w:eastAsia="Times New Roman" w:hAnsi="Times New Roman" w:cs="Times New Roman"/>
                <w:snapToGrid w:val="0"/>
                <w:sz w:val="28"/>
                <w:szCs w:val="28"/>
                <w:lang w:eastAsia="en-US"/>
              </w:rPr>
            </w:pPr>
          </w:p>
          <w:p w:rsidR="00062762" w:rsidRPr="00851829" w:rsidRDefault="00937155" w:rsidP="00062762">
            <w:pPr>
              <w:widowControl w:val="0"/>
              <w:rPr>
                <w:rFonts w:ascii="Times New Roman" w:eastAsia="Times New Roman" w:hAnsi="Times New Roman" w:cs="Times New Roman"/>
                <w:snapToGrid w:val="0"/>
                <w:sz w:val="28"/>
                <w:szCs w:val="28"/>
                <w:lang w:val="ru-RU" w:eastAsia="en-US"/>
              </w:rPr>
            </w:pPr>
            <w:r>
              <w:rPr>
                <w:rFonts w:ascii="Times New Roman" w:eastAsia="Times New Roman" w:hAnsi="Times New Roman" w:cs="Times New Roman"/>
                <w:snapToGrid w:val="0"/>
                <w:sz w:val="28"/>
                <w:szCs w:val="28"/>
                <w:lang w:eastAsia="en-US"/>
              </w:rPr>
              <w:t xml:space="preserve">від </w:t>
            </w:r>
            <w:r w:rsidR="00E03028">
              <w:rPr>
                <w:rFonts w:ascii="Times New Roman" w:eastAsia="Times New Roman" w:hAnsi="Times New Roman" w:cs="Times New Roman"/>
                <w:snapToGrid w:val="0"/>
                <w:sz w:val="28"/>
                <w:szCs w:val="28"/>
                <w:lang w:eastAsia="en-US"/>
              </w:rPr>
              <w:t>24</w:t>
            </w:r>
            <w:r w:rsidR="00A801EF" w:rsidRPr="00A801EF">
              <w:rPr>
                <w:rFonts w:ascii="Times New Roman" w:eastAsia="Times New Roman" w:hAnsi="Times New Roman" w:cs="Times New Roman"/>
                <w:snapToGrid w:val="0"/>
                <w:sz w:val="28"/>
                <w:szCs w:val="28"/>
                <w:lang w:eastAsia="en-US"/>
              </w:rPr>
              <w:t xml:space="preserve"> </w:t>
            </w:r>
            <w:r w:rsidR="00851829" w:rsidRPr="00A801EF">
              <w:rPr>
                <w:rFonts w:ascii="Times New Roman" w:eastAsia="Times New Roman" w:hAnsi="Times New Roman" w:cs="Times New Roman"/>
                <w:snapToGrid w:val="0"/>
                <w:sz w:val="28"/>
                <w:szCs w:val="28"/>
                <w:lang w:eastAsia="en-US"/>
              </w:rPr>
              <w:t>січня</w:t>
            </w:r>
            <w:r w:rsidR="00062762" w:rsidRPr="00A801EF">
              <w:rPr>
                <w:rFonts w:ascii="Times New Roman" w:eastAsia="Times New Roman" w:hAnsi="Times New Roman" w:cs="Times New Roman"/>
                <w:snapToGrid w:val="0"/>
                <w:sz w:val="28"/>
                <w:szCs w:val="28"/>
                <w:lang w:eastAsia="en-US"/>
              </w:rPr>
              <w:t xml:space="preserve"> 202</w:t>
            </w:r>
            <w:r w:rsidR="00851829" w:rsidRPr="00A801EF">
              <w:rPr>
                <w:rFonts w:ascii="Times New Roman" w:eastAsia="Times New Roman" w:hAnsi="Times New Roman" w:cs="Times New Roman"/>
                <w:snapToGrid w:val="0"/>
                <w:sz w:val="28"/>
                <w:szCs w:val="28"/>
                <w:lang w:eastAsia="en-US"/>
              </w:rPr>
              <w:t>3</w:t>
            </w:r>
            <w:r w:rsidR="00062762" w:rsidRPr="00A801EF">
              <w:rPr>
                <w:rFonts w:ascii="Times New Roman" w:eastAsia="Times New Roman" w:hAnsi="Times New Roman" w:cs="Times New Roman"/>
                <w:snapToGrid w:val="0"/>
                <w:sz w:val="28"/>
                <w:szCs w:val="28"/>
                <w:lang w:eastAsia="en-US"/>
              </w:rPr>
              <w:t xml:space="preserve"> року № </w:t>
            </w:r>
            <w:r w:rsidR="00E03028">
              <w:rPr>
                <w:rFonts w:ascii="Times New Roman" w:eastAsia="Times New Roman" w:hAnsi="Times New Roman" w:cs="Times New Roman"/>
                <w:snapToGrid w:val="0"/>
                <w:sz w:val="28"/>
                <w:szCs w:val="28"/>
                <w:lang w:eastAsia="en-US"/>
              </w:rPr>
              <w:t>3</w:t>
            </w:r>
          </w:p>
          <w:p w:rsidR="00062762" w:rsidRPr="00851829" w:rsidRDefault="00062762" w:rsidP="003178B7">
            <w:pPr>
              <w:widowControl w:val="0"/>
              <w:rPr>
                <w:rFonts w:ascii="Times New Roman" w:eastAsia="Times New Roman" w:hAnsi="Times New Roman" w:cs="Times New Roman"/>
                <w:snapToGrid w:val="0"/>
                <w:sz w:val="28"/>
                <w:szCs w:val="28"/>
                <w:lang w:eastAsia="en-US"/>
              </w:rPr>
            </w:pPr>
          </w:p>
          <w:p w:rsidR="00855172" w:rsidRPr="00851829" w:rsidRDefault="00855172" w:rsidP="003178B7">
            <w:pPr>
              <w:widowControl w:val="0"/>
              <w:rPr>
                <w:rFonts w:ascii="Times New Roman" w:eastAsia="Times New Roman" w:hAnsi="Times New Roman" w:cs="Times New Roman"/>
                <w:snapToGrid w:val="0"/>
                <w:sz w:val="28"/>
                <w:szCs w:val="28"/>
                <w:lang w:eastAsia="en-US"/>
              </w:rPr>
            </w:pPr>
          </w:p>
        </w:tc>
      </w:tr>
      <w:tr w:rsidR="00855172" w:rsidRPr="00602E32" w:rsidTr="003178B7">
        <w:tc>
          <w:tcPr>
            <w:tcW w:w="2160" w:type="dxa"/>
            <w:tcBorders>
              <w:top w:val="nil"/>
              <w:left w:val="nil"/>
              <w:bottom w:val="nil"/>
              <w:right w:val="nil"/>
            </w:tcBorders>
          </w:tcPr>
          <w:p w:rsidR="00855172" w:rsidRPr="00602E32"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1E310D" w:rsidRDefault="00855172" w:rsidP="003178B7">
            <w:pPr>
              <w:widowControl w:val="0"/>
              <w:autoSpaceDE w:val="0"/>
              <w:autoSpaceDN w:val="0"/>
              <w:rPr>
                <w:rFonts w:ascii="Times New Roman" w:eastAsia="Times New Roman" w:hAnsi="Times New Roman" w:cs="Times New Roman"/>
                <w:b/>
                <w:sz w:val="28"/>
                <w:szCs w:val="28"/>
                <w:lang w:eastAsia="en-US"/>
              </w:rPr>
            </w:pPr>
            <w:r w:rsidRPr="001E310D">
              <w:rPr>
                <w:rFonts w:ascii="Times New Roman" w:eastAsia="Times New Roman" w:hAnsi="Times New Roman" w:cs="Times New Roman"/>
                <w:b/>
                <w:sz w:val="28"/>
                <w:szCs w:val="28"/>
                <w:lang w:eastAsia="en-US"/>
              </w:rPr>
              <w:t>Уповноважена особа</w:t>
            </w:r>
          </w:p>
          <w:p w:rsidR="00855172" w:rsidRPr="001E310D" w:rsidRDefault="00855172" w:rsidP="003178B7">
            <w:pPr>
              <w:widowControl w:val="0"/>
              <w:autoSpaceDE w:val="0"/>
              <w:autoSpaceDN w:val="0"/>
              <w:rPr>
                <w:rFonts w:ascii="Times New Roman" w:eastAsia="Times New Roman" w:hAnsi="Times New Roman" w:cs="Times New Roman"/>
                <w:b/>
                <w:sz w:val="28"/>
                <w:szCs w:val="28"/>
                <w:lang w:eastAsia="en-US"/>
              </w:rPr>
            </w:pPr>
          </w:p>
        </w:tc>
      </w:tr>
      <w:tr w:rsidR="00855172" w:rsidRPr="00602E32" w:rsidTr="003178B7">
        <w:tc>
          <w:tcPr>
            <w:tcW w:w="2160" w:type="dxa"/>
            <w:tcBorders>
              <w:top w:val="nil"/>
              <w:left w:val="nil"/>
              <w:bottom w:val="nil"/>
              <w:right w:val="nil"/>
            </w:tcBorders>
          </w:tcPr>
          <w:p w:rsidR="00855172" w:rsidRPr="00602E32"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c>
          <w:tcPr>
            <w:tcW w:w="4921" w:type="dxa"/>
            <w:gridSpan w:val="2"/>
            <w:tcBorders>
              <w:top w:val="nil"/>
              <w:left w:val="nil"/>
              <w:bottom w:val="nil"/>
              <w:right w:val="nil"/>
            </w:tcBorders>
          </w:tcPr>
          <w:p w:rsidR="00855172" w:rsidRPr="001E310D" w:rsidRDefault="00855172" w:rsidP="003178B7">
            <w:pPr>
              <w:widowControl w:val="0"/>
              <w:autoSpaceDE w:val="0"/>
              <w:autoSpaceDN w:val="0"/>
              <w:rPr>
                <w:rFonts w:ascii="Times New Roman" w:eastAsia="Times New Roman" w:hAnsi="Times New Roman" w:cs="Times New Roman"/>
                <w:b/>
                <w:sz w:val="28"/>
                <w:szCs w:val="28"/>
                <w:lang w:eastAsia="en-US"/>
              </w:rPr>
            </w:pPr>
            <w:r w:rsidRPr="001E310D">
              <w:rPr>
                <w:rFonts w:ascii="Times New Roman" w:eastAsia="Times New Roman" w:hAnsi="Times New Roman" w:cs="Times New Roman"/>
                <w:b/>
                <w:sz w:val="28"/>
                <w:szCs w:val="28"/>
                <w:lang w:eastAsia="en-US"/>
              </w:rPr>
              <w:t xml:space="preserve">_______ </w:t>
            </w:r>
            <w:r>
              <w:rPr>
                <w:rFonts w:ascii="Times New Roman" w:eastAsia="Times New Roman" w:hAnsi="Times New Roman" w:cs="Times New Roman"/>
                <w:b/>
                <w:sz w:val="28"/>
                <w:szCs w:val="28"/>
                <w:lang w:eastAsia="en-US"/>
              </w:rPr>
              <w:t>Наталія КУВШИНОВА</w:t>
            </w:r>
          </w:p>
        </w:tc>
      </w:tr>
      <w:tr w:rsidR="00855172" w:rsidRPr="00602E32" w:rsidTr="003178B7">
        <w:trPr>
          <w:gridAfter w:val="1"/>
          <w:wAfter w:w="42" w:type="dxa"/>
        </w:trPr>
        <w:tc>
          <w:tcPr>
            <w:tcW w:w="7039" w:type="dxa"/>
            <w:gridSpan w:val="2"/>
            <w:tcBorders>
              <w:top w:val="nil"/>
              <w:left w:val="nil"/>
              <w:bottom w:val="nil"/>
              <w:right w:val="nil"/>
            </w:tcBorders>
          </w:tcPr>
          <w:p w:rsidR="00855172" w:rsidRPr="00602E32" w:rsidRDefault="00855172" w:rsidP="003178B7">
            <w:pPr>
              <w:widowControl w:val="0"/>
              <w:autoSpaceDE w:val="0"/>
              <w:autoSpaceDN w:val="0"/>
              <w:spacing w:after="200" w:line="276" w:lineRule="auto"/>
              <w:ind w:right="142"/>
              <w:rPr>
                <w:rFonts w:ascii="Times New Roman" w:eastAsia="Times New Roman" w:hAnsi="Times New Roman" w:cs="Times New Roman"/>
                <w:b/>
                <w:sz w:val="28"/>
                <w:szCs w:val="28"/>
                <w:lang w:eastAsia="en-US"/>
              </w:rPr>
            </w:pPr>
          </w:p>
        </w:tc>
      </w:tr>
    </w:tbl>
    <w:p w:rsidR="00855172" w:rsidRPr="00602E32" w:rsidRDefault="00855172" w:rsidP="00855172">
      <w:pPr>
        <w:spacing w:after="200" w:line="276" w:lineRule="auto"/>
        <w:rPr>
          <w:rFonts w:ascii="Times New Roman" w:eastAsia="Times New Roman" w:hAnsi="Times New Roman" w:cs="Times New Roman"/>
          <w:b/>
          <w:bCs/>
          <w:sz w:val="28"/>
          <w:szCs w:val="28"/>
          <w:lang w:eastAsia="en-US"/>
        </w:rPr>
      </w:pPr>
    </w:p>
    <w:p w:rsidR="00855172" w:rsidRPr="00602E32" w:rsidRDefault="00855172" w:rsidP="00855172">
      <w:pPr>
        <w:spacing w:after="200" w:line="276" w:lineRule="auto"/>
        <w:jc w:val="center"/>
        <w:rPr>
          <w:rFonts w:ascii="Times New Roman" w:eastAsia="Times New Roman" w:hAnsi="Times New Roman" w:cs="Times New Roman"/>
          <w:b/>
          <w:bCs/>
          <w:sz w:val="28"/>
          <w:szCs w:val="28"/>
          <w:lang w:eastAsia="en-US"/>
        </w:rPr>
      </w:pPr>
    </w:p>
    <w:p w:rsidR="00855172" w:rsidRPr="00602E32" w:rsidRDefault="00855172" w:rsidP="00855172">
      <w:pPr>
        <w:spacing w:after="200" w:line="276" w:lineRule="auto"/>
        <w:jc w:val="center"/>
        <w:rPr>
          <w:rFonts w:ascii="Times New Roman" w:eastAsia="Times New Roman" w:hAnsi="Times New Roman" w:cs="Times New Roman"/>
          <w:b/>
          <w:bCs/>
          <w:sz w:val="28"/>
          <w:szCs w:val="28"/>
          <w:lang w:eastAsia="en-US"/>
        </w:rPr>
      </w:pPr>
    </w:p>
    <w:p w:rsidR="00855172" w:rsidRPr="00602E32" w:rsidRDefault="00855172" w:rsidP="00855172">
      <w:pPr>
        <w:spacing w:line="276" w:lineRule="auto"/>
        <w:contextualSpacing/>
        <w:jc w:val="center"/>
        <w:rPr>
          <w:rFonts w:ascii="Times New Roman" w:eastAsia="Times New Roman" w:hAnsi="Times New Roman" w:cs="Times New Roman"/>
          <w:b/>
          <w:bCs/>
          <w:sz w:val="28"/>
          <w:szCs w:val="28"/>
          <w:lang w:eastAsia="en-US"/>
        </w:rPr>
      </w:pPr>
      <w:r w:rsidRPr="00602E32">
        <w:rPr>
          <w:rFonts w:ascii="Times New Roman" w:eastAsia="Times New Roman" w:hAnsi="Times New Roman" w:cs="Times New Roman"/>
          <w:b/>
          <w:bCs/>
          <w:sz w:val="28"/>
          <w:szCs w:val="28"/>
          <w:lang w:eastAsia="en-US"/>
        </w:rPr>
        <w:t>ТЕНДЕРНА ДОКУМЕНТАЦІЯ</w:t>
      </w:r>
    </w:p>
    <w:p w:rsidR="00855172" w:rsidRPr="00602E32" w:rsidRDefault="00855172" w:rsidP="00855172">
      <w:pPr>
        <w:spacing w:before="20" w:line="360" w:lineRule="auto"/>
        <w:ind w:right="-25"/>
        <w:jc w:val="center"/>
        <w:rPr>
          <w:rFonts w:ascii="Times New Roman" w:eastAsia="Times New Roman" w:hAnsi="Times New Roman" w:cs="Times New Roman"/>
          <w:b/>
          <w:noProof/>
          <w:sz w:val="23"/>
          <w:szCs w:val="23"/>
          <w:lang w:val="ru-RU" w:eastAsia="en-US"/>
        </w:rPr>
      </w:pPr>
    </w:p>
    <w:p w:rsidR="00855172" w:rsidRPr="00602E32" w:rsidRDefault="00855172" w:rsidP="00855172">
      <w:pPr>
        <w:jc w:val="center"/>
        <w:rPr>
          <w:rFonts w:ascii="Times New Roman" w:eastAsia="Times New Roman" w:hAnsi="Times New Roman" w:cs="Times New Roman"/>
          <w:b/>
          <w:sz w:val="28"/>
          <w:szCs w:val="28"/>
        </w:rPr>
      </w:pPr>
      <w:r w:rsidRPr="00602E32">
        <w:rPr>
          <w:rFonts w:ascii="Times New Roman" w:eastAsia="Times New Roman" w:hAnsi="Times New Roman" w:cs="Times New Roman"/>
          <w:b/>
          <w:sz w:val="28"/>
          <w:szCs w:val="28"/>
        </w:rPr>
        <w:t>ЩОДО ПРОВЕДЕННЯ</w:t>
      </w:r>
    </w:p>
    <w:p w:rsidR="00855172" w:rsidRDefault="00855172" w:rsidP="00855172">
      <w:pPr>
        <w:jc w:val="center"/>
        <w:rPr>
          <w:rFonts w:ascii="Times New Roman" w:eastAsia="Times New Roman" w:hAnsi="Times New Roman" w:cs="Times New Roman"/>
          <w:b/>
          <w:sz w:val="28"/>
          <w:szCs w:val="28"/>
        </w:rPr>
      </w:pPr>
      <w:r w:rsidRPr="00602E32">
        <w:rPr>
          <w:rFonts w:ascii="Times New Roman" w:eastAsia="Times New Roman" w:hAnsi="Times New Roman" w:cs="Times New Roman"/>
          <w:b/>
          <w:sz w:val="28"/>
          <w:szCs w:val="28"/>
        </w:rPr>
        <w:t xml:space="preserve">ВІДКРИТИХ ТОРГІВ </w:t>
      </w:r>
      <w:r w:rsidR="00D20A90">
        <w:rPr>
          <w:rFonts w:ascii="Times New Roman" w:eastAsia="Times New Roman" w:hAnsi="Times New Roman" w:cs="Times New Roman"/>
          <w:b/>
          <w:sz w:val="28"/>
          <w:szCs w:val="28"/>
        </w:rPr>
        <w:t>З ОСОБЛИВОСТЯМИ</w:t>
      </w:r>
      <w:r w:rsidR="00D20A90">
        <w:rPr>
          <w:rFonts w:ascii="Times New Roman" w:eastAsia="Times New Roman" w:hAnsi="Times New Roman" w:cs="Times New Roman"/>
          <w:b/>
          <w:sz w:val="28"/>
          <w:szCs w:val="28"/>
        </w:rPr>
        <w:br/>
      </w:r>
      <w:r w:rsidRPr="00602E32">
        <w:rPr>
          <w:rFonts w:ascii="Times New Roman" w:eastAsia="Times New Roman" w:hAnsi="Times New Roman" w:cs="Times New Roman"/>
          <w:b/>
          <w:sz w:val="28"/>
          <w:szCs w:val="28"/>
        </w:rPr>
        <w:t>ЗА ПРЕДМЕТОМ ЗАКУПІВЛІ</w:t>
      </w:r>
    </w:p>
    <w:p w:rsidR="00855172" w:rsidRDefault="00855172" w:rsidP="00855172">
      <w:pPr>
        <w:jc w:val="center"/>
        <w:rPr>
          <w:rFonts w:ascii="Times New Roman" w:eastAsia="Times New Roman" w:hAnsi="Times New Roman" w:cs="Times New Roman"/>
          <w:b/>
          <w:sz w:val="28"/>
          <w:szCs w:val="28"/>
        </w:rPr>
      </w:pPr>
    </w:p>
    <w:p w:rsidR="000817A3" w:rsidRDefault="000817A3" w:rsidP="00730006">
      <w:pPr>
        <w:suppressAutoHyphens/>
        <w:jc w:val="center"/>
        <w:rPr>
          <w:szCs w:val="24"/>
        </w:rPr>
      </w:pPr>
      <w:proofErr w:type="spellStart"/>
      <w:r w:rsidRPr="00D516D3">
        <w:rPr>
          <w:rFonts w:ascii="Times New Roman" w:hAnsi="Times New Roman" w:cs="Times New Roman"/>
          <w:b/>
          <w:bCs/>
          <w:sz w:val="28"/>
          <w:szCs w:val="28"/>
        </w:rPr>
        <w:t>Токен</w:t>
      </w:r>
      <w:proofErr w:type="spellEnd"/>
      <w:r w:rsidRPr="00D516D3">
        <w:rPr>
          <w:rFonts w:ascii="Times New Roman" w:hAnsi="Times New Roman" w:cs="Times New Roman"/>
          <w:b/>
          <w:bCs/>
          <w:sz w:val="28"/>
          <w:szCs w:val="28"/>
        </w:rPr>
        <w:t xml:space="preserve"> </w:t>
      </w:r>
      <w:r w:rsidRPr="00D516D3">
        <w:rPr>
          <w:rFonts w:ascii="Times New Roman" w:hAnsi="Times New Roman" w:cs="Times New Roman"/>
          <w:b/>
          <w:bCs/>
          <w:sz w:val="28"/>
          <w:szCs w:val="28"/>
          <w:lang w:val="en-US"/>
        </w:rPr>
        <w:t>ETOKEN</w:t>
      </w:r>
      <w:r w:rsidRPr="00D516D3">
        <w:rPr>
          <w:rFonts w:ascii="Times New Roman" w:hAnsi="Times New Roman" w:cs="Times New Roman"/>
          <w:b/>
          <w:bCs/>
          <w:sz w:val="28"/>
          <w:szCs w:val="28"/>
        </w:rPr>
        <w:t xml:space="preserve">, </w:t>
      </w:r>
      <w:r w:rsidRPr="00D516D3">
        <w:rPr>
          <w:rFonts w:ascii="Times New Roman" w:hAnsi="Times New Roman" w:cs="Times New Roman"/>
          <w:b/>
          <w:bCs/>
          <w:sz w:val="28"/>
          <w:szCs w:val="28"/>
          <w:lang w:val="en-US"/>
        </w:rPr>
        <w:t>SAFENET</w:t>
      </w:r>
      <w:r w:rsidRPr="00D516D3">
        <w:rPr>
          <w:rFonts w:ascii="Times New Roman" w:hAnsi="Times New Roman" w:cs="Times New Roman"/>
          <w:b/>
          <w:bCs/>
          <w:sz w:val="28"/>
          <w:szCs w:val="28"/>
        </w:rPr>
        <w:t xml:space="preserve"> 5110+, </w:t>
      </w:r>
      <w:r w:rsidRPr="00D516D3">
        <w:rPr>
          <w:rFonts w:ascii="Times New Roman" w:hAnsi="Times New Roman" w:cs="Times New Roman"/>
          <w:b/>
          <w:bCs/>
          <w:sz w:val="28"/>
          <w:szCs w:val="28"/>
          <w:lang w:val="en-US"/>
        </w:rPr>
        <w:t>JAVA</w:t>
      </w:r>
      <w:r w:rsidRPr="00D516D3">
        <w:rPr>
          <w:rFonts w:ascii="Times New Roman" w:hAnsi="Times New Roman" w:cs="Times New Roman"/>
          <w:b/>
          <w:bCs/>
          <w:sz w:val="28"/>
          <w:szCs w:val="28"/>
        </w:rPr>
        <w:t>/80</w:t>
      </w:r>
      <w:r w:rsidRPr="00D516D3">
        <w:rPr>
          <w:rFonts w:ascii="Times New Roman" w:hAnsi="Times New Roman" w:cs="Times New Roman"/>
          <w:b/>
          <w:bCs/>
          <w:sz w:val="28"/>
          <w:szCs w:val="28"/>
          <w:lang w:val="en-US"/>
        </w:rPr>
        <w:t>K</w:t>
      </w:r>
      <w:r w:rsidRPr="00D516D3">
        <w:rPr>
          <w:rFonts w:ascii="Times New Roman" w:hAnsi="Times New Roman" w:cs="Times New Roman"/>
          <w:b/>
          <w:bCs/>
          <w:sz w:val="28"/>
          <w:szCs w:val="28"/>
        </w:rPr>
        <w:t xml:space="preserve">, </w:t>
      </w:r>
      <w:r w:rsidRPr="00D516D3">
        <w:rPr>
          <w:rFonts w:ascii="Times New Roman" w:hAnsi="Times New Roman" w:cs="Times New Roman"/>
          <w:b/>
          <w:bCs/>
          <w:sz w:val="28"/>
          <w:szCs w:val="28"/>
          <w:lang w:val="en-US"/>
        </w:rPr>
        <w:t>BLACK</w:t>
      </w:r>
      <w:r w:rsidRPr="00D516D3">
        <w:rPr>
          <w:rFonts w:ascii="Times New Roman" w:hAnsi="Times New Roman" w:cs="Times New Roman"/>
          <w:b/>
          <w:bCs/>
          <w:sz w:val="28"/>
          <w:szCs w:val="28"/>
        </w:rPr>
        <w:t xml:space="preserve">, </w:t>
      </w:r>
      <w:r w:rsidRPr="00D516D3">
        <w:rPr>
          <w:rFonts w:ascii="Times New Roman" w:hAnsi="Times New Roman" w:cs="Times New Roman"/>
          <w:b/>
          <w:bCs/>
          <w:sz w:val="28"/>
          <w:szCs w:val="28"/>
          <w:lang w:val="en-US"/>
        </w:rPr>
        <w:t>ID</w:t>
      </w:r>
      <w:r w:rsidRPr="00D516D3">
        <w:rPr>
          <w:rFonts w:ascii="Times New Roman" w:hAnsi="Times New Roman" w:cs="Times New Roman"/>
          <w:b/>
          <w:bCs/>
          <w:sz w:val="28"/>
          <w:szCs w:val="28"/>
        </w:rPr>
        <w:t xml:space="preserve"> (</w:t>
      </w:r>
      <w:r w:rsidRPr="00D516D3">
        <w:rPr>
          <w:rFonts w:ascii="Times New Roman" w:hAnsi="Times New Roman" w:cs="Times New Roman"/>
          <w:b/>
          <w:bCs/>
          <w:sz w:val="28"/>
          <w:szCs w:val="28"/>
          <w:lang w:val="en-US"/>
        </w:rPr>
        <w:t>HEX</w:t>
      </w:r>
      <w:r w:rsidRPr="00D516D3">
        <w:rPr>
          <w:rFonts w:ascii="Times New Roman" w:hAnsi="Times New Roman" w:cs="Times New Roman"/>
          <w:sz w:val="28"/>
          <w:szCs w:val="28"/>
        </w:rPr>
        <w:t>)</w:t>
      </w:r>
      <w:r>
        <w:rPr>
          <w:szCs w:val="24"/>
        </w:rPr>
        <w:t xml:space="preserve"> </w:t>
      </w:r>
    </w:p>
    <w:p w:rsidR="00B06565" w:rsidRPr="00EC68D1" w:rsidRDefault="0070695F" w:rsidP="00730006">
      <w:pPr>
        <w:suppressAutoHyphens/>
        <w:jc w:val="center"/>
        <w:rPr>
          <w:rFonts w:ascii="Times New Roman" w:eastAsia="Times New Roman" w:hAnsi="Times New Roman" w:cs="Times New Roman"/>
          <w:sz w:val="28"/>
          <w:szCs w:val="28"/>
        </w:rPr>
      </w:pPr>
      <w:r w:rsidRPr="00937155">
        <w:rPr>
          <w:rFonts w:ascii="Times New Roman" w:eastAsia="Times New Roman" w:hAnsi="Times New Roman" w:cs="Times New Roman"/>
          <w:b/>
          <w:sz w:val="28"/>
          <w:szCs w:val="28"/>
        </w:rPr>
        <w:t>або еквівалент</w:t>
      </w:r>
    </w:p>
    <w:p w:rsidR="00730006" w:rsidRDefault="00730006" w:rsidP="00730006">
      <w:pPr>
        <w:suppressAutoHyphens/>
        <w:jc w:val="center"/>
        <w:rPr>
          <w:rFonts w:ascii="Times New Roman" w:eastAsia="Times New Roman" w:hAnsi="Times New Roman" w:cs="Times New Roman"/>
          <w:b/>
          <w:color w:val="000000"/>
          <w:sz w:val="28"/>
          <w:szCs w:val="28"/>
          <w:lang w:eastAsia="en-US"/>
        </w:rPr>
      </w:pPr>
      <w:r w:rsidRPr="00EC68D1">
        <w:rPr>
          <w:rFonts w:ascii="Times New Roman" w:eastAsia="Times New Roman" w:hAnsi="Times New Roman" w:cs="Times New Roman"/>
          <w:sz w:val="28"/>
          <w:szCs w:val="28"/>
        </w:rPr>
        <w:t>(</w:t>
      </w:r>
      <w:proofErr w:type="spellStart"/>
      <w:r w:rsidRPr="00EC68D1">
        <w:rPr>
          <w:rFonts w:ascii="Times New Roman" w:hAnsi="Times New Roman" w:cs="Times New Roman"/>
          <w:sz w:val="28"/>
          <w:szCs w:val="28"/>
        </w:rPr>
        <w:t>ДК</w:t>
      </w:r>
      <w:proofErr w:type="spellEnd"/>
      <w:r w:rsidRPr="00EC68D1">
        <w:rPr>
          <w:rFonts w:ascii="Times New Roman" w:hAnsi="Times New Roman" w:cs="Times New Roman"/>
          <w:sz w:val="28"/>
          <w:szCs w:val="28"/>
        </w:rPr>
        <w:t xml:space="preserve"> 021:2015:30230000-0 – «Комп'ютерне обладнання»)</w:t>
      </w:r>
    </w:p>
    <w:p w:rsidR="00855172" w:rsidRDefault="00855172" w:rsidP="00730006">
      <w:pPr>
        <w:suppressAutoHyphens/>
        <w:rPr>
          <w:rFonts w:ascii="Times New Roman" w:eastAsia="Times New Roman" w:hAnsi="Times New Roman" w:cs="Times New Roman"/>
          <w:b/>
          <w:sz w:val="28"/>
          <w:szCs w:val="28"/>
          <w:lang w:eastAsia="en-US"/>
        </w:rPr>
      </w:pPr>
    </w:p>
    <w:p w:rsidR="00730006" w:rsidRDefault="00730006" w:rsidP="00730006">
      <w:pPr>
        <w:suppressAutoHyphens/>
        <w:rPr>
          <w:rFonts w:ascii="Times New Roman" w:eastAsia="Times New Roman" w:hAnsi="Times New Roman" w:cs="Times New Roman"/>
          <w:b/>
          <w:sz w:val="28"/>
          <w:szCs w:val="28"/>
          <w:lang w:eastAsia="en-US"/>
        </w:rPr>
      </w:pPr>
    </w:p>
    <w:p w:rsidR="00730006" w:rsidRDefault="00730006" w:rsidP="00730006">
      <w:pPr>
        <w:suppressAutoHyphens/>
        <w:rPr>
          <w:rFonts w:ascii="Times New Roman" w:eastAsia="Times New Roman" w:hAnsi="Times New Roman" w:cs="Times New Roman"/>
          <w:b/>
          <w:sz w:val="28"/>
          <w:szCs w:val="28"/>
          <w:lang w:eastAsia="en-US"/>
        </w:rPr>
      </w:pPr>
    </w:p>
    <w:p w:rsidR="00730006" w:rsidRDefault="00730006" w:rsidP="00730006">
      <w:pPr>
        <w:suppressAutoHyphens/>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suppressAutoHyphens/>
        <w:jc w:val="center"/>
        <w:rPr>
          <w:rFonts w:ascii="Times New Roman" w:eastAsia="Times New Roman" w:hAnsi="Times New Roman" w:cs="Times New Roman"/>
          <w:b/>
          <w:sz w:val="28"/>
          <w:szCs w:val="28"/>
          <w:lang w:eastAsia="en-US"/>
        </w:rPr>
      </w:pPr>
    </w:p>
    <w:p w:rsidR="00855172" w:rsidRPr="00602E32" w:rsidRDefault="00855172" w:rsidP="00855172">
      <w:pPr>
        <w:suppressAutoHyphens/>
        <w:jc w:val="center"/>
        <w:rPr>
          <w:rFonts w:ascii="Times New Roman" w:eastAsia="Times New Roman" w:hAnsi="Times New Roman" w:cs="Times New Roman"/>
          <w:b/>
          <w:sz w:val="28"/>
          <w:szCs w:val="28"/>
          <w:lang w:eastAsia="en-US"/>
        </w:rPr>
      </w:pPr>
    </w:p>
    <w:p w:rsidR="00855172" w:rsidRDefault="00855172" w:rsidP="00855172">
      <w:pPr>
        <w:jc w:val="center"/>
        <w:rPr>
          <w:rFonts w:ascii="Times New Roman" w:eastAsia="Times New Roman" w:hAnsi="Times New Roman" w:cs="Times New Roman"/>
          <w:b/>
          <w:bCs/>
          <w:sz w:val="28"/>
          <w:szCs w:val="28"/>
          <w:lang w:eastAsia="en-US"/>
        </w:rPr>
      </w:pPr>
      <w:r w:rsidRPr="00602E32">
        <w:rPr>
          <w:rFonts w:ascii="Times New Roman" w:eastAsia="Times New Roman" w:hAnsi="Times New Roman" w:cs="Times New Roman"/>
          <w:b/>
          <w:bCs/>
          <w:sz w:val="28"/>
          <w:szCs w:val="28"/>
          <w:lang w:eastAsia="en-US"/>
        </w:rPr>
        <w:t>Київ</w:t>
      </w:r>
      <w:r>
        <w:rPr>
          <w:rFonts w:ascii="Times New Roman" w:eastAsia="Times New Roman" w:hAnsi="Times New Roman" w:cs="Times New Roman"/>
          <w:b/>
          <w:bCs/>
          <w:sz w:val="28"/>
          <w:szCs w:val="28"/>
          <w:lang w:eastAsia="en-US"/>
        </w:rPr>
        <w:t xml:space="preserve"> </w:t>
      </w:r>
      <w:r w:rsidRPr="00602E32">
        <w:rPr>
          <w:rFonts w:ascii="Times New Roman" w:eastAsia="Times New Roman" w:hAnsi="Times New Roman" w:cs="Times New Roman"/>
          <w:b/>
          <w:bCs/>
          <w:sz w:val="28"/>
          <w:szCs w:val="28"/>
          <w:lang w:eastAsia="en-US"/>
        </w:rPr>
        <w:t>202</w:t>
      </w:r>
      <w:r w:rsidR="00540122">
        <w:rPr>
          <w:rFonts w:ascii="Times New Roman" w:eastAsia="Times New Roman" w:hAnsi="Times New Roman" w:cs="Times New Roman"/>
          <w:b/>
          <w:bCs/>
          <w:sz w:val="28"/>
          <w:szCs w:val="28"/>
          <w:lang w:eastAsia="en-US"/>
        </w:rPr>
        <w:t>3</w:t>
      </w:r>
      <w:r w:rsidRPr="00602E32">
        <w:rPr>
          <w:rFonts w:ascii="Times New Roman" w:eastAsia="Times New Roman" w:hAnsi="Times New Roman" w:cs="Times New Roman"/>
          <w:b/>
          <w:bCs/>
          <w:sz w:val="28"/>
          <w:szCs w:val="28"/>
          <w:lang w:eastAsia="en-US"/>
        </w:rPr>
        <w:t xml:space="preserve"> рік</w:t>
      </w:r>
      <w:r>
        <w:rPr>
          <w:rFonts w:ascii="Times New Roman" w:eastAsia="Times New Roman" w:hAnsi="Times New Roman" w:cs="Times New Roman"/>
          <w:b/>
          <w:bCs/>
          <w:sz w:val="28"/>
          <w:szCs w:val="28"/>
          <w:lang w:eastAsia="en-US"/>
        </w:rPr>
        <w:br w:type="page"/>
      </w: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0"/>
        <w:gridCol w:w="3507"/>
        <w:gridCol w:w="6526"/>
      </w:tblGrid>
      <w:tr w:rsidR="00B9294B" w:rsidTr="00D647B2">
        <w:trPr>
          <w:trHeight w:val="522"/>
          <w:jc w:val="center"/>
        </w:trPr>
        <w:tc>
          <w:tcPr>
            <w:tcW w:w="570"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lastRenderedPageBreak/>
              <w:br w:type="page"/>
            </w:r>
            <w:r>
              <w:rPr>
                <w:rFonts w:ascii="Times New Roman" w:eastAsia="Times New Roman" w:hAnsi="Times New Roman" w:cs="Times New Roman"/>
                <w:b/>
                <w:color w:val="000000"/>
                <w:sz w:val="24"/>
                <w:szCs w:val="24"/>
              </w:rPr>
              <w:t>№</w:t>
            </w:r>
          </w:p>
        </w:tc>
        <w:tc>
          <w:tcPr>
            <w:tcW w:w="10033" w:type="dxa"/>
            <w:gridSpan w:val="2"/>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9294B" w:rsidTr="00937155">
        <w:trPr>
          <w:trHeight w:val="166"/>
          <w:jc w:val="center"/>
        </w:trPr>
        <w:tc>
          <w:tcPr>
            <w:tcW w:w="570"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26"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6" w:type="dxa"/>
            <w:shd w:val="clear" w:color="auto" w:fill="FFFFFF" w:themeFill="background1"/>
            <w:vAlign w:val="center"/>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та </w:t>
            </w:r>
            <w:r w:rsidRPr="00254D58">
              <w:rPr>
                <w:rFonts w:ascii="Times New Roman" w:eastAsia="Times New Roman" w:hAnsi="Times New Roman" w:cs="Times New Roman"/>
                <w:color w:val="000000"/>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937155">
              <w:rPr>
                <w:rFonts w:ascii="Times New Roman" w:eastAsia="Times New Roman" w:hAnsi="Times New Roman" w:cs="Times New Roman"/>
                <w:color w:val="000000"/>
                <w:sz w:val="24"/>
                <w:szCs w:val="24"/>
              </w:rPr>
              <w:br/>
            </w:r>
            <w:r w:rsidRPr="00254D58">
              <w:rPr>
                <w:rFonts w:ascii="Times New Roman" w:eastAsia="Times New Roman" w:hAnsi="Times New Roman" w:cs="Times New Roman"/>
                <w:color w:val="000000"/>
                <w:sz w:val="24"/>
                <w:szCs w:val="24"/>
              </w:rPr>
              <w:t>(далі – Особливості).</w:t>
            </w:r>
            <w:r>
              <w:rPr>
                <w:rFonts w:ascii="Times New Roman" w:eastAsia="Times New Roman" w:hAnsi="Times New Roman" w:cs="Times New Roman"/>
                <w:color w:val="000000"/>
                <w:sz w:val="24"/>
                <w:szCs w:val="24"/>
              </w:rPr>
              <w:t xml:space="preserve"> Терміни вживаються у значенні, наведеному в Законі.</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2E89">
              <w:rPr>
                <w:rFonts w:ascii="Times New Roman" w:eastAsia="Times New Roman" w:hAnsi="Times New Roman" w:cs="Times New Roman"/>
                <w:b/>
                <w:sz w:val="24"/>
                <w:szCs w:val="24"/>
                <w:lang w:eastAsia="en-US"/>
              </w:rPr>
              <w:t xml:space="preserve">Головне управління Пенсійного фонду України в </w:t>
            </w:r>
            <w:r>
              <w:rPr>
                <w:rFonts w:ascii="Times New Roman" w:eastAsia="Times New Roman" w:hAnsi="Times New Roman" w:cs="Times New Roman"/>
                <w:b/>
                <w:sz w:val="24"/>
                <w:szCs w:val="24"/>
                <w:lang w:eastAsia="en-US"/>
              </w:rPr>
              <w:br/>
            </w:r>
            <w:r w:rsidRPr="003E2E89">
              <w:rPr>
                <w:rFonts w:ascii="Times New Roman" w:eastAsia="Times New Roman" w:hAnsi="Times New Roman" w:cs="Times New Roman"/>
                <w:b/>
                <w:sz w:val="24"/>
                <w:szCs w:val="24"/>
                <w:lang w:eastAsia="en-US"/>
              </w:rPr>
              <w:t>м. Києві</w:t>
            </w:r>
          </w:p>
        </w:tc>
      </w:tr>
      <w:tr w:rsidR="00B9294B" w:rsidRPr="003E2E89"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замовника </w:t>
            </w:r>
          </w:p>
        </w:tc>
        <w:tc>
          <w:tcPr>
            <w:tcW w:w="6526" w:type="dxa"/>
            <w:shd w:val="clear" w:color="auto" w:fill="FFFFFF" w:themeFill="background1"/>
          </w:tcPr>
          <w:p w:rsidR="00B9294B" w:rsidRPr="003E2E89"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Органи соціального страхування</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2E89">
              <w:rPr>
                <w:rFonts w:ascii="Times New Roman" w:eastAsia="Times New Roman" w:hAnsi="Times New Roman" w:cs="Times New Roman"/>
                <w:b/>
                <w:sz w:val="24"/>
                <w:szCs w:val="24"/>
                <w:lang w:eastAsia="en-US"/>
              </w:rPr>
              <w:t xml:space="preserve">вул. </w:t>
            </w:r>
            <w:proofErr w:type="spellStart"/>
            <w:r w:rsidRPr="003E2E89">
              <w:rPr>
                <w:rFonts w:ascii="Times New Roman" w:eastAsia="Times New Roman" w:hAnsi="Times New Roman" w:cs="Times New Roman"/>
                <w:b/>
                <w:sz w:val="24"/>
                <w:szCs w:val="24"/>
                <w:lang w:eastAsia="en-US"/>
              </w:rPr>
              <w:t>Бульварно-Кудрявська</w:t>
            </w:r>
            <w:proofErr w:type="spellEnd"/>
            <w:r w:rsidRPr="003E2E89">
              <w:rPr>
                <w:rFonts w:ascii="Times New Roman" w:eastAsia="Times New Roman" w:hAnsi="Times New Roman" w:cs="Times New Roman"/>
                <w:b/>
                <w:sz w:val="24"/>
                <w:szCs w:val="24"/>
                <w:lang w:eastAsia="en-US"/>
              </w:rPr>
              <w:t>, 16, м. Київ, 0405</w:t>
            </w:r>
            <w:r w:rsidRPr="00A71AC3">
              <w:rPr>
                <w:rFonts w:ascii="Times New Roman" w:eastAsia="Times New Roman" w:hAnsi="Times New Roman" w:cs="Times New Roman"/>
                <w:b/>
                <w:sz w:val="24"/>
                <w:szCs w:val="24"/>
                <w:lang w:eastAsia="en-US"/>
              </w:rPr>
              <w:t>3</w:t>
            </w:r>
          </w:p>
        </w:tc>
      </w:tr>
      <w:tr w:rsidR="00B9294B" w:rsidRPr="00341757"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526" w:type="dxa"/>
            <w:shd w:val="clear" w:color="auto" w:fill="FFFFFF" w:themeFill="background1"/>
          </w:tcPr>
          <w:p w:rsidR="00B9294B" w:rsidRPr="00F9426E" w:rsidRDefault="00B9294B" w:rsidP="00D647B2">
            <w:pPr>
              <w:widowControl w:val="0"/>
              <w:contextualSpacing/>
              <w:jc w:val="both"/>
              <w:rPr>
                <w:rFonts w:ascii="Times New Roman" w:hAnsi="Times New Roman" w:cs="Times New Roman"/>
                <w:b/>
                <w:sz w:val="24"/>
                <w:szCs w:val="24"/>
                <w:lang w:eastAsia="uk-UA"/>
              </w:rPr>
            </w:pPr>
            <w:r w:rsidRPr="00F9426E">
              <w:rPr>
                <w:rFonts w:ascii="Times New Roman" w:hAnsi="Times New Roman" w:cs="Times New Roman"/>
                <w:b/>
                <w:sz w:val="24"/>
                <w:szCs w:val="24"/>
                <w:lang w:eastAsia="uk-UA"/>
              </w:rPr>
              <w:t xml:space="preserve">КУВШИНОВА Наталія Петрівна </w:t>
            </w:r>
            <w:r w:rsidRPr="00F9426E">
              <w:rPr>
                <w:rFonts w:ascii="Times New Roman" w:hAnsi="Times New Roman" w:cs="Times New Roman"/>
                <w:sz w:val="24"/>
                <w:szCs w:val="24"/>
                <w:lang w:eastAsia="uk-UA"/>
              </w:rPr>
              <w:t>–</w:t>
            </w:r>
            <w:r w:rsidRPr="00F9426E">
              <w:rPr>
                <w:rFonts w:ascii="Times New Roman" w:hAnsi="Times New Roman" w:cs="Times New Roman"/>
                <w:b/>
                <w:sz w:val="24"/>
                <w:szCs w:val="24"/>
                <w:lang w:eastAsia="uk-UA"/>
              </w:rPr>
              <w:t xml:space="preserve"> </w:t>
            </w:r>
            <w:r w:rsidRPr="00F9426E">
              <w:rPr>
                <w:rFonts w:ascii="Times New Roman" w:hAnsi="Times New Roman" w:cs="Times New Roman"/>
                <w:sz w:val="24"/>
                <w:szCs w:val="24"/>
                <w:lang w:eastAsia="uk-UA"/>
              </w:rPr>
              <w:t xml:space="preserve">начальник управління інформаційних систем та електронних реєстрів (уповноважена особа) </w:t>
            </w:r>
          </w:p>
          <w:p w:rsidR="00B9294B" w:rsidRPr="00F9426E" w:rsidRDefault="00B9294B" w:rsidP="00D647B2">
            <w:pPr>
              <w:widowControl w:val="0"/>
              <w:contextualSpacing/>
              <w:jc w:val="both"/>
              <w:rPr>
                <w:rFonts w:ascii="Times New Roman" w:hAnsi="Times New Roman" w:cs="Times New Roman"/>
                <w:sz w:val="24"/>
                <w:szCs w:val="24"/>
                <w:lang w:eastAsia="en-US"/>
              </w:rPr>
            </w:pPr>
            <w:r w:rsidRPr="00F9426E">
              <w:rPr>
                <w:rFonts w:ascii="Times New Roman" w:hAnsi="Times New Roman" w:cs="Times New Roman"/>
                <w:sz w:val="24"/>
                <w:szCs w:val="24"/>
                <w:lang w:eastAsia="uk-UA"/>
              </w:rPr>
              <w:t xml:space="preserve">тел.: (044) 484-45-29); </w:t>
            </w:r>
          </w:p>
          <w:p w:rsidR="00B9294B" w:rsidRDefault="00B9294B" w:rsidP="00D647B2">
            <w:pPr>
              <w:widowControl w:val="0"/>
              <w:jc w:val="both"/>
              <w:rPr>
                <w:rFonts w:ascii="Times New Roman" w:hAnsi="Times New Roman" w:cs="Times New Roman"/>
                <w:b/>
                <w:sz w:val="24"/>
                <w:szCs w:val="24"/>
                <w:lang w:eastAsia="en-US"/>
              </w:rPr>
            </w:pPr>
          </w:p>
          <w:p w:rsidR="00B9294B" w:rsidRPr="00D20A90" w:rsidRDefault="00D20A90" w:rsidP="00D647B2">
            <w:pPr>
              <w:contextualSpacing/>
              <w:jc w:val="both"/>
              <w:rPr>
                <w:rFonts w:ascii="Times New Roman" w:hAnsi="Times New Roman" w:cs="Times New Roman"/>
                <w:sz w:val="24"/>
                <w:szCs w:val="24"/>
                <w:lang w:val="ru-RU" w:eastAsia="uk-UA"/>
              </w:rPr>
            </w:pPr>
            <w:r w:rsidRPr="00D20A90">
              <w:rPr>
                <w:rFonts w:ascii="Times New Roman" w:hAnsi="Times New Roman" w:cs="Times New Roman"/>
                <w:b/>
                <w:color w:val="000000"/>
                <w:sz w:val="24"/>
                <w:szCs w:val="24"/>
                <w:lang w:eastAsia="en-US"/>
              </w:rPr>
              <w:t>С</w:t>
            </w:r>
            <w:r w:rsidR="00540122">
              <w:rPr>
                <w:rFonts w:ascii="Times New Roman" w:hAnsi="Times New Roman" w:cs="Times New Roman"/>
                <w:b/>
                <w:color w:val="000000"/>
                <w:sz w:val="24"/>
                <w:szCs w:val="24"/>
                <w:lang w:eastAsia="en-US"/>
              </w:rPr>
              <w:t xml:space="preserve">АМІЙЛЕНКО </w:t>
            </w:r>
            <w:r w:rsidRPr="00D20A90">
              <w:rPr>
                <w:rFonts w:ascii="Times New Roman" w:hAnsi="Times New Roman" w:cs="Times New Roman"/>
                <w:b/>
                <w:color w:val="000000"/>
                <w:sz w:val="24"/>
                <w:szCs w:val="24"/>
                <w:lang w:eastAsia="en-US"/>
              </w:rPr>
              <w:t xml:space="preserve">Тетяна Миколаївна – </w:t>
            </w:r>
            <w:r w:rsidRPr="00D20A90">
              <w:rPr>
                <w:rFonts w:ascii="Times New Roman" w:hAnsi="Times New Roman" w:cs="Times New Roman"/>
                <w:color w:val="000000"/>
                <w:sz w:val="24"/>
                <w:szCs w:val="24"/>
                <w:lang w:eastAsia="en-US"/>
              </w:rPr>
              <w:t>начальник фінансово-економічного управління-головний бухгалтер</w:t>
            </w:r>
          </w:p>
          <w:p w:rsidR="00B9294B" w:rsidRDefault="00B9294B" w:rsidP="00D647B2">
            <w:pPr>
              <w:jc w:val="both"/>
              <w:rPr>
                <w:rFonts w:ascii="Times New Roman" w:hAnsi="Times New Roman" w:cs="Times New Roman"/>
                <w:sz w:val="24"/>
                <w:szCs w:val="24"/>
                <w:lang w:eastAsia="en-US"/>
              </w:rPr>
            </w:pPr>
            <w:r w:rsidRPr="00F9426E">
              <w:rPr>
                <w:rFonts w:ascii="Times New Roman" w:hAnsi="Times New Roman" w:cs="Times New Roman"/>
                <w:sz w:val="24"/>
                <w:szCs w:val="24"/>
                <w:lang w:eastAsia="en-US"/>
              </w:rPr>
              <w:t xml:space="preserve">(тел.: </w:t>
            </w:r>
            <w:r w:rsidRPr="00F9426E">
              <w:rPr>
                <w:rFonts w:ascii="Times New Roman" w:hAnsi="Times New Roman" w:cs="Times New Roman"/>
                <w:sz w:val="24"/>
                <w:szCs w:val="24"/>
                <w:lang w:val="ru-RU" w:eastAsia="en-US"/>
              </w:rPr>
              <w:t>(</w:t>
            </w:r>
            <w:r w:rsidRPr="00F9426E">
              <w:rPr>
                <w:rFonts w:ascii="Times New Roman" w:hAnsi="Times New Roman" w:cs="Times New Roman"/>
                <w:sz w:val="24"/>
                <w:szCs w:val="24"/>
                <w:lang w:eastAsia="en-US"/>
              </w:rPr>
              <w:t>044</w:t>
            </w:r>
            <w:r w:rsidRPr="00F9426E">
              <w:rPr>
                <w:rFonts w:ascii="Times New Roman" w:hAnsi="Times New Roman" w:cs="Times New Roman"/>
                <w:sz w:val="24"/>
                <w:szCs w:val="24"/>
                <w:lang w:val="ru-RU" w:eastAsia="en-US"/>
              </w:rPr>
              <w:t xml:space="preserve">) </w:t>
            </w:r>
            <w:r w:rsidRPr="00F9426E">
              <w:rPr>
                <w:rFonts w:ascii="Times New Roman" w:hAnsi="Times New Roman" w:cs="Times New Roman"/>
                <w:sz w:val="24"/>
                <w:szCs w:val="24"/>
                <w:lang w:eastAsia="en-US"/>
              </w:rPr>
              <w:t>482-26-98).</w:t>
            </w:r>
          </w:p>
          <w:p w:rsidR="00B9294B" w:rsidRPr="00750505" w:rsidRDefault="00B9294B" w:rsidP="00D647B2">
            <w:pPr>
              <w:jc w:val="both"/>
              <w:rPr>
                <w:rFonts w:ascii="Times New Roman" w:hAnsi="Times New Roman" w:cs="Times New Roman"/>
                <w:color w:val="000000"/>
                <w:sz w:val="24"/>
                <w:szCs w:val="24"/>
                <w:lang w:eastAsia="en-US"/>
              </w:rPr>
            </w:pPr>
          </w:p>
          <w:p w:rsidR="00B9294B" w:rsidRPr="003F3BF3" w:rsidRDefault="00B9294B" w:rsidP="00D647B2">
            <w:pPr>
              <w:contextualSpacing/>
              <w:jc w:val="both"/>
              <w:rPr>
                <w:rFonts w:ascii="Times New Roman" w:eastAsia="Times New Roman" w:hAnsi="Times New Roman" w:cs="Times New Roman"/>
                <w:color w:val="000000"/>
                <w:sz w:val="24"/>
                <w:szCs w:val="24"/>
              </w:rPr>
            </w:pPr>
            <w:r w:rsidRPr="003F3BF3">
              <w:rPr>
                <w:rFonts w:ascii="Times New Roman" w:eastAsia="Times New Roman" w:hAnsi="Times New Roman" w:cs="Times New Roman"/>
                <w:color w:val="000000"/>
                <w:sz w:val="24"/>
                <w:szCs w:val="24"/>
              </w:rPr>
              <w:t xml:space="preserve">Адреса: </w:t>
            </w:r>
            <w:smartTag w:uri="urn:schemas-microsoft-com:office:smarttags" w:element="metricconverter">
              <w:smartTagPr>
                <w:attr w:name="ProductID" w:val="04053, м"/>
              </w:smartTagPr>
              <w:r w:rsidRPr="003F3BF3">
                <w:rPr>
                  <w:rFonts w:ascii="Times New Roman" w:eastAsia="Times New Roman" w:hAnsi="Times New Roman" w:cs="Times New Roman"/>
                  <w:color w:val="000000"/>
                  <w:sz w:val="24"/>
                  <w:szCs w:val="24"/>
                </w:rPr>
                <w:t>04053</w:t>
              </w:r>
              <w:r w:rsidRPr="003F3BF3">
                <w:rPr>
                  <w:rFonts w:ascii="Times New Roman" w:eastAsia="Times New Roman" w:hAnsi="Times New Roman" w:cs="Times New Roman"/>
                  <w:bCs/>
                  <w:color w:val="000000"/>
                  <w:sz w:val="24"/>
                  <w:szCs w:val="24"/>
                </w:rPr>
                <w:t>, м</w:t>
              </w:r>
            </w:smartTag>
            <w:r w:rsidRPr="003F3BF3">
              <w:rPr>
                <w:rFonts w:ascii="Times New Roman" w:eastAsia="Times New Roman" w:hAnsi="Times New Roman" w:cs="Times New Roman"/>
                <w:bCs/>
                <w:color w:val="000000"/>
                <w:sz w:val="24"/>
                <w:szCs w:val="24"/>
              </w:rPr>
              <w:t xml:space="preserve">. Київ, </w:t>
            </w:r>
            <w:r w:rsidRPr="003F3BF3">
              <w:rPr>
                <w:rFonts w:ascii="Times New Roman" w:eastAsia="Times New Roman" w:hAnsi="Times New Roman" w:cs="Times New Roman"/>
                <w:color w:val="000000"/>
                <w:sz w:val="24"/>
                <w:szCs w:val="24"/>
              </w:rPr>
              <w:t xml:space="preserve">вул. </w:t>
            </w:r>
            <w:proofErr w:type="spellStart"/>
            <w:r w:rsidRPr="003F3BF3">
              <w:rPr>
                <w:rFonts w:ascii="Times New Roman" w:eastAsia="Times New Roman" w:hAnsi="Times New Roman" w:cs="Times New Roman"/>
                <w:color w:val="000000"/>
                <w:sz w:val="24"/>
                <w:szCs w:val="24"/>
              </w:rPr>
              <w:t>Бульварно-Кудрявська</w:t>
            </w:r>
            <w:proofErr w:type="spellEnd"/>
            <w:r w:rsidRPr="003F3BF3">
              <w:rPr>
                <w:rFonts w:ascii="Times New Roman" w:eastAsia="Times New Roman" w:hAnsi="Times New Roman" w:cs="Times New Roman"/>
                <w:color w:val="000000"/>
                <w:sz w:val="24"/>
                <w:szCs w:val="24"/>
              </w:rPr>
              <w:t>, 16</w:t>
            </w:r>
          </w:p>
          <w:p w:rsidR="00B9294B" w:rsidRPr="003F3BF3" w:rsidRDefault="00B9294B" w:rsidP="00D647B2">
            <w:pPr>
              <w:contextualSpacing/>
              <w:jc w:val="both"/>
              <w:rPr>
                <w:rFonts w:ascii="Times New Roman" w:eastAsia="Times New Roman" w:hAnsi="Times New Roman" w:cs="Times New Roman"/>
                <w:color w:val="000000"/>
                <w:sz w:val="24"/>
                <w:szCs w:val="24"/>
              </w:rPr>
            </w:pPr>
            <w:r w:rsidRPr="003F3BF3">
              <w:rPr>
                <w:rFonts w:ascii="Times New Roman" w:eastAsia="Times New Roman" w:hAnsi="Times New Roman" w:cs="Times New Roman"/>
                <w:color w:val="000000"/>
                <w:sz w:val="24"/>
                <w:szCs w:val="24"/>
              </w:rPr>
              <w:t>Тел. (044) 486-77-94, факс: (044) 482-03-69</w:t>
            </w:r>
          </w:p>
          <w:p w:rsidR="00B9294B" w:rsidRPr="00341757" w:rsidRDefault="00B9294B" w:rsidP="00D647B2">
            <w:pPr>
              <w:widowControl w:val="0"/>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w:t>
            </w:r>
            <w:r w:rsidRPr="003F3BF3">
              <w:rPr>
                <w:rFonts w:ascii="Times New Roman" w:eastAsia="Times New Roman" w:hAnsi="Times New Roman" w:cs="Times New Roman"/>
                <w:color w:val="000000"/>
                <w:sz w:val="24"/>
                <w:szCs w:val="24"/>
              </w:rPr>
              <w:t>-mail:</w:t>
            </w:r>
            <w:r w:rsidRPr="003F3BF3">
              <w:rPr>
                <w:rFonts w:ascii="Times New Roman" w:eastAsia="Times New Roman" w:hAnsi="Times New Roman" w:cs="Times New Roman"/>
                <w:color w:val="000000"/>
                <w:sz w:val="24"/>
                <w:szCs w:val="24"/>
                <w:lang w:val="ru-RU"/>
              </w:rPr>
              <w:t xml:space="preserve"> </w:t>
            </w:r>
            <w:hyperlink r:id="rId9" w:history="1">
              <w:r w:rsidRPr="00341757">
                <w:rPr>
                  <w:rStyle w:val="a7"/>
                  <w:rFonts w:ascii="Times New Roman" w:eastAsia="Times New Roman" w:hAnsi="Times New Roman" w:cs="Times New Roman"/>
                  <w:color w:val="auto"/>
                  <w:sz w:val="24"/>
                  <w:szCs w:val="24"/>
                  <w:u w:val="none"/>
                  <w:lang w:val="en-US"/>
                </w:rPr>
                <w:t>kiev</w:t>
              </w:r>
              <w:r w:rsidRPr="00603575">
                <w:rPr>
                  <w:rStyle w:val="a7"/>
                  <w:rFonts w:ascii="Times New Roman" w:eastAsia="Times New Roman" w:hAnsi="Times New Roman" w:cs="Times New Roman"/>
                  <w:color w:val="auto"/>
                  <w:sz w:val="24"/>
                  <w:szCs w:val="24"/>
                  <w:u w:val="none"/>
                  <w:lang w:val="ru-RU"/>
                </w:rPr>
                <w:t>_</w:t>
              </w:r>
              <w:r w:rsidRPr="00341757">
                <w:rPr>
                  <w:rStyle w:val="a7"/>
                  <w:rFonts w:ascii="Times New Roman" w:eastAsia="Times New Roman" w:hAnsi="Times New Roman" w:cs="Times New Roman"/>
                  <w:color w:val="auto"/>
                  <w:sz w:val="24"/>
                  <w:szCs w:val="24"/>
                  <w:u w:val="none"/>
                  <w:lang w:val="en-US"/>
                </w:rPr>
                <w:t>gu</w:t>
              </w:r>
              <w:r w:rsidRPr="00603575">
                <w:rPr>
                  <w:rStyle w:val="a7"/>
                  <w:rFonts w:ascii="Times New Roman" w:eastAsia="Times New Roman" w:hAnsi="Times New Roman" w:cs="Times New Roman"/>
                  <w:color w:val="auto"/>
                  <w:sz w:val="24"/>
                  <w:szCs w:val="24"/>
                  <w:u w:val="none"/>
                  <w:lang w:val="ru-RU"/>
                </w:rPr>
                <w:t>_</w:t>
              </w:r>
              <w:r w:rsidRPr="00341757">
                <w:rPr>
                  <w:rStyle w:val="a7"/>
                  <w:rFonts w:ascii="Times New Roman" w:eastAsia="Times New Roman" w:hAnsi="Times New Roman" w:cs="Times New Roman"/>
                  <w:color w:val="auto"/>
                  <w:sz w:val="24"/>
                  <w:szCs w:val="24"/>
                  <w:u w:val="none"/>
                  <w:lang w:val="en-US"/>
                </w:rPr>
                <w:t>tender</w:t>
              </w:r>
              <w:r w:rsidRPr="00603575">
                <w:rPr>
                  <w:rStyle w:val="a7"/>
                  <w:rFonts w:ascii="Times New Roman" w:eastAsia="Times New Roman" w:hAnsi="Times New Roman" w:cs="Times New Roman"/>
                  <w:color w:val="auto"/>
                  <w:sz w:val="24"/>
                  <w:szCs w:val="24"/>
                  <w:u w:val="none"/>
                  <w:lang w:val="ru-RU"/>
                </w:rPr>
                <w:t>@</w:t>
              </w:r>
              <w:r w:rsidRPr="00341757">
                <w:rPr>
                  <w:rStyle w:val="a7"/>
                  <w:rFonts w:ascii="Times New Roman" w:eastAsia="Times New Roman" w:hAnsi="Times New Roman" w:cs="Times New Roman"/>
                  <w:color w:val="auto"/>
                  <w:sz w:val="24"/>
                  <w:szCs w:val="24"/>
                  <w:u w:val="none"/>
                  <w:lang w:val="en-US"/>
                </w:rPr>
                <w:t>ukr</w:t>
              </w:r>
              <w:r w:rsidRPr="00603575">
                <w:rPr>
                  <w:rStyle w:val="a7"/>
                  <w:rFonts w:ascii="Times New Roman" w:eastAsia="Times New Roman" w:hAnsi="Times New Roman" w:cs="Times New Roman"/>
                  <w:color w:val="auto"/>
                  <w:sz w:val="24"/>
                  <w:szCs w:val="24"/>
                  <w:u w:val="none"/>
                  <w:lang w:val="ru-RU"/>
                </w:rPr>
                <w:t>.</w:t>
              </w:r>
              <w:r w:rsidRPr="00341757">
                <w:rPr>
                  <w:rStyle w:val="a7"/>
                  <w:rFonts w:ascii="Times New Roman" w:eastAsia="Times New Roman" w:hAnsi="Times New Roman" w:cs="Times New Roman"/>
                  <w:color w:val="auto"/>
                  <w:sz w:val="24"/>
                  <w:szCs w:val="24"/>
                  <w:u w:val="none"/>
                  <w:lang w:val="en-US"/>
                </w:rPr>
                <w:t>net</w:t>
              </w:r>
            </w:hyperlink>
            <w:r w:rsidRPr="003417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41757">
              <w:rPr>
                <w:rFonts w:ascii="Times New Roman" w:eastAsia="Times New Roman" w:hAnsi="Times New Roman" w:cs="Times New Roman"/>
                <w:sz w:val="24"/>
                <w:szCs w:val="24"/>
              </w:rPr>
              <w:t>kiev_gu@kv.pfu.gov.ua</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D20A90">
              <w:rPr>
                <w:rFonts w:ascii="Times New Roman" w:eastAsia="Times New Roman" w:hAnsi="Times New Roman" w:cs="Times New Roman"/>
                <w:color w:val="000000"/>
                <w:sz w:val="24"/>
                <w:szCs w:val="24"/>
              </w:rPr>
              <w:t xml:space="preserve"> з Особливостями</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9294B" w:rsidRPr="000F68B2"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526" w:type="dxa"/>
            <w:shd w:val="clear" w:color="auto" w:fill="FFFFFF" w:themeFill="background1"/>
          </w:tcPr>
          <w:p w:rsidR="00B9294B" w:rsidRPr="00D516D3" w:rsidRDefault="000817A3" w:rsidP="00D561F9">
            <w:pPr>
              <w:suppressAutoHyphens/>
              <w:jc w:val="both"/>
              <w:rPr>
                <w:sz w:val="24"/>
                <w:szCs w:val="24"/>
              </w:rPr>
            </w:pPr>
            <w:proofErr w:type="spellStart"/>
            <w:r w:rsidRPr="00D516D3">
              <w:rPr>
                <w:rFonts w:ascii="Times New Roman" w:hAnsi="Times New Roman" w:cs="Times New Roman"/>
                <w:sz w:val="24"/>
                <w:szCs w:val="24"/>
              </w:rPr>
              <w:t>Токен</w:t>
            </w:r>
            <w:proofErr w:type="spellEnd"/>
            <w:r w:rsidRPr="00D516D3">
              <w:rPr>
                <w:rFonts w:ascii="Times New Roman" w:hAnsi="Times New Roman" w:cs="Times New Roman"/>
                <w:sz w:val="24"/>
                <w:szCs w:val="24"/>
              </w:rPr>
              <w:t xml:space="preserve"> </w:t>
            </w:r>
            <w:r w:rsidRPr="00D516D3">
              <w:rPr>
                <w:rFonts w:ascii="Times New Roman" w:hAnsi="Times New Roman" w:cs="Times New Roman"/>
                <w:sz w:val="24"/>
                <w:szCs w:val="24"/>
                <w:lang w:val="en-US"/>
              </w:rPr>
              <w:t>ETOKEN</w:t>
            </w:r>
            <w:r w:rsidRPr="00D516D3">
              <w:rPr>
                <w:rFonts w:ascii="Times New Roman" w:hAnsi="Times New Roman" w:cs="Times New Roman"/>
                <w:sz w:val="24"/>
                <w:szCs w:val="24"/>
              </w:rPr>
              <w:t xml:space="preserve">, </w:t>
            </w:r>
            <w:r w:rsidRPr="00D516D3">
              <w:rPr>
                <w:rFonts w:ascii="Times New Roman" w:hAnsi="Times New Roman" w:cs="Times New Roman"/>
                <w:sz w:val="24"/>
                <w:szCs w:val="24"/>
                <w:lang w:val="en-US"/>
              </w:rPr>
              <w:t>SAFENET</w:t>
            </w:r>
            <w:r w:rsidRPr="00D516D3">
              <w:rPr>
                <w:rFonts w:ascii="Times New Roman" w:hAnsi="Times New Roman" w:cs="Times New Roman"/>
                <w:sz w:val="24"/>
                <w:szCs w:val="24"/>
              </w:rPr>
              <w:t xml:space="preserve"> 5110+, </w:t>
            </w:r>
            <w:r w:rsidRPr="00D516D3">
              <w:rPr>
                <w:rFonts w:ascii="Times New Roman" w:hAnsi="Times New Roman" w:cs="Times New Roman"/>
                <w:sz w:val="24"/>
                <w:szCs w:val="24"/>
                <w:lang w:val="en-US"/>
              </w:rPr>
              <w:t>JAVA</w:t>
            </w:r>
            <w:r w:rsidRPr="00D516D3">
              <w:rPr>
                <w:rFonts w:ascii="Times New Roman" w:hAnsi="Times New Roman" w:cs="Times New Roman"/>
                <w:sz w:val="24"/>
                <w:szCs w:val="24"/>
              </w:rPr>
              <w:t>/80</w:t>
            </w:r>
            <w:r w:rsidRPr="00D516D3">
              <w:rPr>
                <w:rFonts w:ascii="Times New Roman" w:hAnsi="Times New Roman" w:cs="Times New Roman"/>
                <w:sz w:val="24"/>
                <w:szCs w:val="24"/>
                <w:lang w:val="en-US"/>
              </w:rPr>
              <w:t>K</w:t>
            </w:r>
            <w:r w:rsidRPr="00D516D3">
              <w:rPr>
                <w:rFonts w:ascii="Times New Roman" w:hAnsi="Times New Roman" w:cs="Times New Roman"/>
                <w:sz w:val="24"/>
                <w:szCs w:val="24"/>
              </w:rPr>
              <w:t xml:space="preserve">, </w:t>
            </w:r>
            <w:r w:rsidRPr="00D516D3">
              <w:rPr>
                <w:rFonts w:ascii="Times New Roman" w:hAnsi="Times New Roman" w:cs="Times New Roman"/>
                <w:sz w:val="24"/>
                <w:szCs w:val="24"/>
                <w:lang w:val="en-US"/>
              </w:rPr>
              <w:t>BLACK</w:t>
            </w:r>
            <w:r w:rsidRPr="00D516D3">
              <w:rPr>
                <w:rFonts w:ascii="Times New Roman" w:hAnsi="Times New Roman" w:cs="Times New Roman"/>
                <w:sz w:val="24"/>
                <w:szCs w:val="24"/>
              </w:rPr>
              <w:t xml:space="preserve">, </w:t>
            </w:r>
            <w:r w:rsidR="00D561F9">
              <w:rPr>
                <w:rFonts w:ascii="Times New Roman" w:hAnsi="Times New Roman" w:cs="Times New Roman"/>
                <w:sz w:val="24"/>
                <w:szCs w:val="24"/>
              </w:rPr>
              <w:br/>
            </w:r>
            <w:r w:rsidRPr="00D516D3">
              <w:rPr>
                <w:rFonts w:ascii="Times New Roman" w:hAnsi="Times New Roman" w:cs="Times New Roman"/>
                <w:sz w:val="24"/>
                <w:szCs w:val="24"/>
                <w:lang w:val="en-US"/>
              </w:rPr>
              <w:t>ID</w:t>
            </w:r>
            <w:r w:rsidRPr="00D516D3">
              <w:rPr>
                <w:rFonts w:ascii="Times New Roman" w:hAnsi="Times New Roman" w:cs="Times New Roman"/>
                <w:sz w:val="24"/>
                <w:szCs w:val="24"/>
              </w:rPr>
              <w:t xml:space="preserve"> (</w:t>
            </w:r>
            <w:r w:rsidRPr="00D516D3">
              <w:rPr>
                <w:rFonts w:ascii="Times New Roman" w:hAnsi="Times New Roman" w:cs="Times New Roman"/>
                <w:sz w:val="24"/>
                <w:szCs w:val="24"/>
                <w:lang w:val="en-US"/>
              </w:rPr>
              <w:t>HEX</w:t>
            </w:r>
            <w:r w:rsidRPr="00D516D3">
              <w:rPr>
                <w:rFonts w:ascii="Times New Roman" w:hAnsi="Times New Roman" w:cs="Times New Roman"/>
                <w:sz w:val="24"/>
                <w:szCs w:val="24"/>
              </w:rPr>
              <w:t>)</w:t>
            </w:r>
            <w:r w:rsidRPr="00D516D3">
              <w:rPr>
                <w:sz w:val="24"/>
                <w:szCs w:val="24"/>
              </w:rPr>
              <w:t xml:space="preserve"> </w:t>
            </w:r>
            <w:r w:rsidR="0070695F" w:rsidRPr="000817A3">
              <w:rPr>
                <w:rFonts w:ascii="Times New Roman" w:eastAsia="Times New Roman" w:hAnsi="Times New Roman" w:cs="Times New Roman"/>
                <w:sz w:val="24"/>
                <w:szCs w:val="24"/>
              </w:rPr>
              <w:t>або еквівалент</w:t>
            </w:r>
            <w:r w:rsidR="0055179B" w:rsidRPr="000817A3">
              <w:rPr>
                <w:rFonts w:ascii="Times New Roman" w:eastAsia="Times New Roman" w:hAnsi="Times New Roman" w:cs="Times New Roman"/>
                <w:sz w:val="24"/>
                <w:szCs w:val="24"/>
              </w:rPr>
              <w:t xml:space="preserve"> </w:t>
            </w:r>
            <w:r w:rsidR="00730006" w:rsidRPr="000817A3">
              <w:rPr>
                <w:rFonts w:ascii="Times New Roman" w:eastAsia="Times New Roman" w:hAnsi="Times New Roman" w:cs="Times New Roman"/>
                <w:sz w:val="24"/>
                <w:szCs w:val="24"/>
              </w:rPr>
              <w:t>(</w:t>
            </w:r>
            <w:proofErr w:type="spellStart"/>
            <w:r w:rsidR="00730006" w:rsidRPr="000817A3">
              <w:rPr>
                <w:rFonts w:ascii="Times New Roman" w:hAnsi="Times New Roman" w:cs="Times New Roman"/>
                <w:sz w:val="24"/>
                <w:szCs w:val="24"/>
              </w:rPr>
              <w:t>ДК</w:t>
            </w:r>
            <w:proofErr w:type="spellEnd"/>
            <w:r w:rsidR="00730006" w:rsidRPr="000817A3">
              <w:rPr>
                <w:rFonts w:ascii="Times New Roman" w:hAnsi="Times New Roman" w:cs="Times New Roman"/>
                <w:sz w:val="24"/>
                <w:szCs w:val="24"/>
                <w:lang w:val="en-US"/>
              </w:rPr>
              <w:t> </w:t>
            </w:r>
            <w:r w:rsidR="00730006" w:rsidRPr="000817A3">
              <w:rPr>
                <w:rFonts w:ascii="Times New Roman" w:hAnsi="Times New Roman" w:cs="Times New Roman"/>
                <w:sz w:val="24"/>
                <w:szCs w:val="24"/>
              </w:rPr>
              <w:t>021:2015:30230000-0</w:t>
            </w:r>
            <w:r w:rsidR="00073846">
              <w:rPr>
                <w:rFonts w:ascii="Times New Roman" w:hAnsi="Times New Roman" w:cs="Times New Roman"/>
                <w:sz w:val="24"/>
                <w:szCs w:val="24"/>
              </w:rPr>
              <w:t xml:space="preserve"> </w:t>
            </w:r>
            <w:r w:rsidR="00D561F9">
              <w:rPr>
                <w:rFonts w:ascii="Times New Roman" w:hAnsi="Times New Roman" w:cs="Times New Roman"/>
                <w:sz w:val="24"/>
                <w:szCs w:val="24"/>
              </w:rPr>
              <w:t xml:space="preserve">– </w:t>
            </w:r>
            <w:r w:rsidR="00730006" w:rsidRPr="000817A3">
              <w:rPr>
                <w:rFonts w:ascii="Times New Roman" w:hAnsi="Times New Roman" w:cs="Times New Roman"/>
                <w:sz w:val="24"/>
                <w:szCs w:val="24"/>
              </w:rPr>
              <w:t>«Комп'ютерне обладнання»)</w:t>
            </w:r>
          </w:p>
        </w:tc>
      </w:tr>
      <w:tr w:rsidR="00B9294B" w:rsidRPr="00C34EC5"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526" w:type="dxa"/>
            <w:shd w:val="clear" w:color="auto" w:fill="FFFFFF" w:themeFill="background1"/>
          </w:tcPr>
          <w:p w:rsidR="00B9294B" w:rsidRPr="00463BE5" w:rsidRDefault="00730006" w:rsidP="00FF0EEB">
            <w:pPr>
              <w:suppressAutoHyphen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Закупівля на лоти не поділяється</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lang w:eastAsia="en-US"/>
              </w:rPr>
              <w:t xml:space="preserve">За адресою замовника: </w:t>
            </w:r>
            <w:r w:rsidRPr="003E2E89">
              <w:rPr>
                <w:rFonts w:ascii="Times New Roman" w:eastAsia="Times New Roman" w:hAnsi="Times New Roman" w:cs="Times New Roman"/>
                <w:b/>
                <w:sz w:val="24"/>
                <w:szCs w:val="24"/>
                <w:lang w:eastAsia="en-US"/>
              </w:rPr>
              <w:t xml:space="preserve">вул. </w:t>
            </w:r>
            <w:proofErr w:type="spellStart"/>
            <w:r w:rsidRPr="003E2E89">
              <w:rPr>
                <w:rFonts w:ascii="Times New Roman" w:eastAsia="Times New Roman" w:hAnsi="Times New Roman" w:cs="Times New Roman"/>
                <w:b/>
                <w:sz w:val="24"/>
                <w:szCs w:val="24"/>
                <w:lang w:eastAsia="en-US"/>
              </w:rPr>
              <w:t>Бульварно-Кудрявська</w:t>
            </w:r>
            <w:proofErr w:type="spellEnd"/>
            <w:r w:rsidRPr="003E2E89">
              <w:rPr>
                <w:rFonts w:ascii="Times New Roman" w:eastAsia="Times New Roman" w:hAnsi="Times New Roman" w:cs="Times New Roman"/>
                <w:b/>
                <w:sz w:val="24"/>
                <w:szCs w:val="24"/>
                <w:lang w:eastAsia="en-US"/>
              </w:rPr>
              <w:t>, 16, м.</w:t>
            </w:r>
            <w:r w:rsidR="00B06565">
              <w:rPr>
                <w:rFonts w:ascii="Times New Roman" w:eastAsia="Times New Roman" w:hAnsi="Times New Roman" w:cs="Times New Roman"/>
                <w:b/>
                <w:sz w:val="24"/>
                <w:szCs w:val="24"/>
                <w:lang w:eastAsia="en-US"/>
              </w:rPr>
              <w:t> </w:t>
            </w:r>
            <w:r w:rsidRPr="003E2E89">
              <w:rPr>
                <w:rFonts w:ascii="Times New Roman" w:eastAsia="Times New Roman" w:hAnsi="Times New Roman" w:cs="Times New Roman"/>
                <w:b/>
                <w:sz w:val="24"/>
                <w:szCs w:val="24"/>
                <w:lang w:eastAsia="en-US"/>
              </w:rPr>
              <w:t>Київ, 04053</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526" w:type="dxa"/>
            <w:shd w:val="clear" w:color="auto" w:fill="FFFFFF" w:themeFill="background1"/>
          </w:tcPr>
          <w:p w:rsidR="00B9294B" w:rsidRDefault="00B9294B" w:rsidP="0020644B">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Зазначається в </w:t>
            </w:r>
            <w:proofErr w:type="spellStart"/>
            <w:r>
              <w:rPr>
                <w:rFonts w:ascii="Times New Roman" w:eastAsia="Times New Roman" w:hAnsi="Times New Roman" w:cs="Times New Roman"/>
                <w:color w:val="000000"/>
                <w:sz w:val="24"/>
                <w:szCs w:val="24"/>
              </w:rPr>
              <w:t>проєкт</w:t>
            </w:r>
            <w:r w:rsidR="0020644B">
              <w:rPr>
                <w:rFonts w:ascii="Times New Roman" w:eastAsia="Times New Roman" w:hAnsi="Times New Roman" w:cs="Times New Roman"/>
                <w:color w:val="000000"/>
                <w:sz w:val="24"/>
                <w:szCs w:val="24"/>
              </w:rPr>
              <w:t>і</w:t>
            </w:r>
            <w:proofErr w:type="spellEnd"/>
            <w:r w:rsidR="002064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договор</w:t>
            </w:r>
            <w:r w:rsidR="0020644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(Додаток 5 до Тендерної документації).</w:t>
            </w:r>
          </w:p>
        </w:tc>
      </w:tr>
      <w:tr w:rsidR="00B9294B" w:rsidRPr="008D4A46"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8D4A46">
              <w:rPr>
                <w:rFonts w:ascii="Times New Roman" w:eastAsia="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w:t>
            </w:r>
            <w:r>
              <w:rPr>
                <w:rFonts w:ascii="Times New Roman" w:eastAsia="Times New Roman" w:hAnsi="Times New Roman" w:cs="Times New Roman"/>
                <w:color w:val="000000"/>
                <w:sz w:val="24"/>
                <w:szCs w:val="24"/>
              </w:rPr>
              <w:lastRenderedPageBreak/>
              <w:t>та організаційно-правових форм беруть участь у процедурах закупівель на рівних умовах.</w:t>
            </w:r>
          </w:p>
          <w:p w:rsidR="00B9294B" w:rsidRPr="008D4A46"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7F4598">
              <w:rPr>
                <w:rFonts w:ascii="Times New Roman" w:eastAsia="Times New Roman" w:hAnsi="Times New Roman" w:cs="Times New Roman"/>
                <w:color w:val="000000"/>
                <w:sz w:val="24"/>
                <w:szCs w:val="24"/>
              </w:rPr>
              <w:t>Ціна тендерної пропозиції повинна бути зазначена в національній валюті Україн</w:t>
            </w:r>
            <w:r>
              <w:rPr>
                <w:rFonts w:ascii="Times New Roman" w:eastAsia="Times New Roman" w:hAnsi="Times New Roman" w:cs="Times New Roman"/>
                <w:color w:val="000000"/>
                <w:sz w:val="24"/>
                <w:szCs w:val="24"/>
              </w:rPr>
              <w:t>и</w:t>
            </w:r>
            <w:r w:rsidRPr="007F4598">
              <w:rPr>
                <w:rFonts w:ascii="Times New Roman" w:eastAsia="Times New Roman" w:hAnsi="Times New Roman" w:cs="Times New Roman"/>
                <w:color w:val="000000"/>
                <w:sz w:val="24"/>
                <w:szCs w:val="24"/>
              </w:rPr>
              <w:t xml:space="preserve"> гривні відповідно до вимог </w:t>
            </w:r>
            <w:r>
              <w:rPr>
                <w:rFonts w:ascii="Times New Roman" w:eastAsia="Times New Roman" w:hAnsi="Times New Roman" w:cs="Times New Roman"/>
                <w:color w:val="000000"/>
                <w:sz w:val="24"/>
                <w:szCs w:val="24"/>
              </w:rPr>
              <w:t>З</w:t>
            </w:r>
            <w:r w:rsidRPr="007F4598">
              <w:rPr>
                <w:rFonts w:ascii="Times New Roman" w:eastAsia="Times New Roman" w:hAnsi="Times New Roman" w:cs="Times New Roman"/>
                <w:color w:val="000000"/>
                <w:sz w:val="24"/>
                <w:szCs w:val="24"/>
              </w:rPr>
              <w:t xml:space="preserve">акону України </w:t>
            </w:r>
            <w:r>
              <w:rPr>
                <w:rFonts w:ascii="Times New Roman" w:eastAsia="Times New Roman" w:hAnsi="Times New Roman" w:cs="Times New Roman"/>
                <w:color w:val="000000"/>
                <w:sz w:val="24"/>
                <w:szCs w:val="24"/>
              </w:rPr>
              <w:t>«</w:t>
            </w:r>
            <w:r w:rsidRPr="007F4598">
              <w:rPr>
                <w:rFonts w:ascii="Times New Roman" w:eastAsia="Times New Roman" w:hAnsi="Times New Roman" w:cs="Times New Roman"/>
                <w:color w:val="000000"/>
                <w:sz w:val="24"/>
                <w:szCs w:val="24"/>
              </w:rPr>
              <w:t>Про ціни та ціноутворення</w:t>
            </w:r>
            <w:r>
              <w:rPr>
                <w:rFonts w:ascii="Times New Roman" w:eastAsia="Times New Roman" w:hAnsi="Times New Roman" w:cs="Times New Roman"/>
                <w:color w:val="000000"/>
                <w:sz w:val="24"/>
                <w:szCs w:val="24"/>
              </w:rPr>
              <w:t>»</w:t>
            </w:r>
            <w:r w:rsidRPr="007F4598">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br/>
            </w:r>
            <w:r w:rsidRPr="007F4598">
              <w:rPr>
                <w:rFonts w:ascii="Times New Roman" w:eastAsia="Times New Roman" w:hAnsi="Times New Roman" w:cs="Times New Roman"/>
                <w:color w:val="000000"/>
                <w:sz w:val="24"/>
                <w:szCs w:val="24"/>
              </w:rPr>
              <w:t xml:space="preserve">Закону України </w:t>
            </w:r>
            <w:r>
              <w:rPr>
                <w:rFonts w:ascii="Times New Roman" w:eastAsia="Times New Roman" w:hAnsi="Times New Roman" w:cs="Times New Roman"/>
                <w:color w:val="000000"/>
                <w:sz w:val="24"/>
                <w:szCs w:val="24"/>
              </w:rPr>
              <w:t>«</w:t>
            </w:r>
            <w:r w:rsidRPr="007F4598">
              <w:rPr>
                <w:rFonts w:ascii="Times New Roman" w:eastAsia="Times New Roman" w:hAnsi="Times New Roman" w:cs="Times New Roman"/>
                <w:color w:val="000000"/>
                <w:sz w:val="24"/>
                <w:szCs w:val="24"/>
              </w:rPr>
              <w:t>Про Національний банк України</w:t>
            </w:r>
            <w:r>
              <w:rPr>
                <w:rFonts w:ascii="Times New Roman" w:eastAsia="Times New Roman" w:hAnsi="Times New Roman" w:cs="Times New Roman"/>
                <w:color w:val="000000"/>
                <w:sz w:val="24"/>
                <w:szCs w:val="24"/>
              </w:rPr>
              <w:t>».</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E23723">
              <w:rPr>
                <w:rFonts w:ascii="Times New Roman" w:eastAsia="Times New Roman" w:hAnsi="Times New Roman" w:cs="Times New Roman"/>
                <w:color w:val="000000"/>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526" w:type="dxa"/>
            <w:shd w:val="clear" w:color="auto" w:fill="FFFFFF" w:themeFill="background1"/>
          </w:tcPr>
          <w:p w:rsidR="00B9294B" w:rsidRPr="008D4A46"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8D4A4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9294B" w:rsidRPr="008D4A46"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8D4A4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8D4A4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F9426E">
              <w:rPr>
                <w:rFonts w:ascii="Times New Roman" w:eastAsia="Times New Roman"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426E">
              <w:rPr>
                <w:rFonts w:ascii="Times New Roman" w:eastAsia="Times New Roman" w:hAnsi="Times New Roman" w:cs="Times New Roman"/>
                <w:sz w:val="24"/>
                <w:szCs w:val="24"/>
              </w:rPr>
              <w:t>машинозчитувальному</w:t>
            </w:r>
            <w:proofErr w:type="spellEnd"/>
            <w:r w:rsidRPr="00F9426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B9294B" w:rsidRPr="00F768FA"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768FA">
              <w:rPr>
                <w:rFonts w:ascii="Times New Roman" w:eastAsia="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B9294B" w:rsidRPr="000667EA"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в електронну систему закупівель у вигляді </w:t>
            </w:r>
            <w:proofErr w:type="spellStart"/>
            <w:r w:rsidRPr="00F9426E">
              <w:rPr>
                <w:rFonts w:ascii="Times New Roman" w:eastAsia="Times New Roman" w:hAnsi="Times New Roman" w:cs="Times New Roman"/>
                <w:sz w:val="24"/>
                <w:szCs w:val="24"/>
              </w:rPr>
              <w:t>скан-копій</w:t>
            </w:r>
            <w:proofErr w:type="spellEnd"/>
            <w:r w:rsidRPr="00F9426E">
              <w:rPr>
                <w:rFonts w:ascii="Times New Roman" w:eastAsia="Times New Roman" w:hAnsi="Times New Roman" w:cs="Times New Roman"/>
                <w:sz w:val="24"/>
                <w:szCs w:val="24"/>
              </w:rPr>
              <w:t xml:space="preserve"> придатних для </w:t>
            </w:r>
            <w:proofErr w:type="spellStart"/>
            <w:r w:rsidRPr="00F9426E">
              <w:rPr>
                <w:rFonts w:ascii="Times New Roman" w:eastAsia="Times New Roman" w:hAnsi="Times New Roman" w:cs="Times New Roman"/>
                <w:sz w:val="24"/>
                <w:szCs w:val="24"/>
              </w:rPr>
              <w:t>машинозчитування</w:t>
            </w:r>
            <w:proofErr w:type="spellEnd"/>
            <w:r w:rsidRPr="00F9426E">
              <w:rPr>
                <w:rFonts w:ascii="Times New Roman" w:eastAsia="Times New Roman" w:hAnsi="Times New Roman" w:cs="Times New Roman"/>
                <w:sz w:val="24"/>
                <w:szCs w:val="24"/>
              </w:rPr>
              <w:t xml:space="preserve"> (файли з розширенням «..</w:t>
            </w:r>
            <w:proofErr w:type="spellStart"/>
            <w:r w:rsidRPr="00F9426E">
              <w:rPr>
                <w:rFonts w:ascii="Times New Roman" w:eastAsia="Times New Roman" w:hAnsi="Times New Roman" w:cs="Times New Roman"/>
                <w:sz w:val="24"/>
                <w:szCs w:val="24"/>
              </w:rPr>
              <w:t>pdf</w:t>
            </w:r>
            <w:proofErr w:type="spellEnd"/>
            <w:r w:rsidRPr="00F9426E">
              <w:rPr>
                <w:rFonts w:ascii="Times New Roman" w:eastAsia="Times New Roman" w:hAnsi="Times New Roman" w:cs="Times New Roman"/>
                <w:sz w:val="24"/>
                <w:szCs w:val="24"/>
              </w:rPr>
              <w:t>.», «..</w:t>
            </w:r>
            <w:proofErr w:type="spellStart"/>
            <w:r w:rsidRPr="00F9426E">
              <w:rPr>
                <w:rFonts w:ascii="Times New Roman" w:eastAsia="Times New Roman" w:hAnsi="Times New Roman" w:cs="Times New Roman"/>
                <w:sz w:val="24"/>
                <w:szCs w:val="24"/>
              </w:rPr>
              <w:t>jpeg</w:t>
            </w:r>
            <w:proofErr w:type="spellEnd"/>
            <w:r w:rsidRPr="00F9426E">
              <w:rPr>
                <w:rFonts w:ascii="Times New Roman" w:eastAsia="Times New Roman" w:hAnsi="Times New Roman" w:cs="Times New Roman"/>
                <w:sz w:val="24"/>
                <w:szCs w:val="24"/>
              </w:rPr>
              <w:t xml:space="preserve">.»,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F9426E">
              <w:rPr>
                <w:rFonts w:ascii="Times New Roman" w:eastAsia="Times New Roman" w:hAnsi="Times New Roman" w:cs="Times New Roman"/>
                <w:sz w:val="24"/>
                <w:szCs w:val="24"/>
              </w:rPr>
              <w:t>скан-копії</w:t>
            </w:r>
            <w:proofErr w:type="spellEnd"/>
            <w:r w:rsidRPr="00F9426E">
              <w:rPr>
                <w:rFonts w:ascii="Times New Roman" w:eastAsia="Times New Roman" w:hAnsi="Times New Roman" w:cs="Times New Roman"/>
                <w:sz w:val="24"/>
                <w:szCs w:val="24"/>
              </w:rPr>
              <w:t>, а саме:</w:t>
            </w:r>
          </w:p>
          <w:p w:rsidR="00B9294B" w:rsidRPr="00F9426E" w:rsidRDefault="00B9294B" w:rsidP="00D647B2">
            <w:pPr>
              <w:widowControl w:val="0"/>
              <w:ind w:firstLine="211"/>
              <w:jc w:val="both"/>
              <w:rPr>
                <w:rFonts w:ascii="Times New Roman" w:hAnsi="Times New Roman" w:cs="Times New Roman"/>
                <w:sz w:val="24"/>
                <w:szCs w:val="24"/>
                <w:lang w:eastAsia="zh-CN"/>
              </w:rPr>
            </w:pPr>
            <w:r w:rsidRPr="00F9426E">
              <w:rPr>
                <w:rFonts w:ascii="Times New Roman" w:eastAsia="Times New Roman" w:hAnsi="Times New Roman" w:cs="Times New Roman"/>
                <w:sz w:val="24"/>
                <w:szCs w:val="24"/>
              </w:rPr>
              <w:t xml:space="preserve">- </w:t>
            </w:r>
            <w:r w:rsidRPr="00F9426E">
              <w:rPr>
                <w:rFonts w:ascii="Times New Roman" w:hAnsi="Times New Roman" w:cs="Times New Roman"/>
                <w:sz w:val="24"/>
                <w:szCs w:val="24"/>
                <w:lang w:eastAsia="zh-CN"/>
              </w:rPr>
              <w:t>статут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B9294B" w:rsidRPr="00F9426E" w:rsidRDefault="00B9294B" w:rsidP="00D647B2">
            <w:pPr>
              <w:widowControl w:val="0"/>
              <w:ind w:firstLine="353"/>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9294B" w:rsidRPr="00F9426E" w:rsidRDefault="00B9294B" w:rsidP="00D64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F9426E">
              <w:rPr>
                <w:rFonts w:ascii="Times New Roman" w:hAnsi="Times New Roman" w:cs="Times New Roman"/>
                <w:sz w:val="24"/>
                <w:szCs w:val="24"/>
                <w:lang w:eastAsia="zh-CN"/>
              </w:rPr>
              <w:t xml:space="preserve">- </w:t>
            </w:r>
            <w:r w:rsidRPr="00F9426E">
              <w:rPr>
                <w:rFonts w:ascii="Times New Roman" w:eastAsia="Times New Roman" w:hAnsi="Times New Roman" w:cs="Times New Roman"/>
                <w:sz w:val="24"/>
                <w:szCs w:val="24"/>
                <w:lang w:eastAsia="uk-UA"/>
              </w:rPr>
              <w:t xml:space="preserve">документи, що підтверджують повноваження посадової </w:t>
            </w:r>
            <w:r w:rsidRPr="00F9426E">
              <w:rPr>
                <w:rFonts w:ascii="Times New Roman" w:eastAsia="Times New Roman" w:hAnsi="Times New Roman" w:cs="Times New Roman"/>
                <w:sz w:val="24"/>
                <w:szCs w:val="24"/>
                <w:lang w:eastAsia="uk-UA"/>
              </w:rPr>
              <w:lastRenderedPageBreak/>
              <w:t>особи або представника учасника процедури закупівлі щодо підпису документів тендерної пропозиції:</w:t>
            </w:r>
          </w:p>
          <w:p w:rsidR="00B9294B" w:rsidRPr="00F9426E" w:rsidRDefault="00B9294B" w:rsidP="00D64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w:t>
            </w:r>
            <w:r w:rsidRPr="00F9426E">
              <w:rPr>
                <w:rFonts w:ascii="Times New Roman" w:eastAsia="Times New Roman" w:hAnsi="Times New Roman" w:cs="Times New Roman"/>
                <w:sz w:val="24"/>
                <w:szCs w:val="24"/>
                <w:lang w:eastAsia="uk-UA"/>
              </w:rPr>
              <w:tab/>
              <w:t xml:space="preserve">для посадової особи або представника Учасника процедури закупівлі: протокол засновників та наказ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 xml:space="preserve">про призначення (у разі підписання керівником); довіреність, доручення (у разі підписання іншою уповноваженою особою Учасника); або інший документ,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 xml:space="preserve">що підтверджує повноваження посадової особи учасника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на підписання документів;</w:t>
            </w:r>
          </w:p>
          <w:p w:rsidR="00B9294B" w:rsidRPr="00F9426E" w:rsidRDefault="00B9294B" w:rsidP="00D647B2">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w:t>
            </w:r>
            <w:r w:rsidRPr="00F9426E">
              <w:rPr>
                <w:rFonts w:ascii="Times New Roman" w:eastAsia="Times New Roman" w:hAnsi="Times New Roman" w:cs="Times New Roman"/>
                <w:sz w:val="24"/>
                <w:szCs w:val="24"/>
                <w:lang w:eastAsia="uk-UA"/>
              </w:rPr>
              <w:tab/>
              <w:t xml:space="preserve">повноваження фізичної особи, у тому числі фізичної особи-підприємця, підтверджуються поданням в складі тендерної пропозиції копій паспорта (копії сторінок, </w:t>
            </w:r>
            <w:r w:rsidR="0055179B">
              <w:rPr>
                <w:rFonts w:ascii="Times New Roman" w:eastAsia="Times New Roman" w:hAnsi="Times New Roman" w:cs="Times New Roman"/>
                <w:sz w:val="24"/>
                <w:szCs w:val="24"/>
                <w:lang w:eastAsia="uk-UA"/>
              </w:rPr>
              <w:br/>
            </w:r>
            <w:r w:rsidRPr="00F9426E">
              <w:rPr>
                <w:rFonts w:ascii="Times New Roman" w:eastAsia="Times New Roman" w:hAnsi="Times New Roman" w:cs="Times New Roman"/>
                <w:sz w:val="24"/>
                <w:szCs w:val="24"/>
                <w:lang w:eastAsia="uk-UA"/>
              </w:rPr>
              <w:t xml:space="preserve">що містять інформацію) або </w:t>
            </w:r>
            <w:proofErr w:type="spellStart"/>
            <w:r w:rsidRPr="00F9426E">
              <w:rPr>
                <w:rFonts w:ascii="Times New Roman" w:eastAsia="Times New Roman" w:hAnsi="Times New Roman" w:cs="Times New Roman"/>
                <w:sz w:val="24"/>
                <w:szCs w:val="24"/>
                <w:lang w:eastAsia="uk-UA"/>
              </w:rPr>
              <w:t>скан-копія</w:t>
            </w:r>
            <w:proofErr w:type="spellEnd"/>
            <w:r w:rsidRPr="00F9426E">
              <w:rPr>
                <w:rFonts w:ascii="Times New Roman" w:eastAsia="Times New Roman" w:hAnsi="Times New Roman" w:cs="Times New Roman"/>
                <w:sz w:val="24"/>
                <w:szCs w:val="24"/>
                <w:lang w:eastAsia="uk-UA"/>
              </w:rPr>
              <w:t xml:space="preserve"> </w:t>
            </w:r>
            <w:r w:rsidRPr="00F9426E">
              <w:rPr>
                <w:rFonts w:ascii="Times New Roman" w:eastAsia="Times New Roman" w:hAnsi="Times New Roman" w:cs="Times New Roman"/>
                <w:sz w:val="24"/>
                <w:szCs w:val="24"/>
                <w:lang w:val="en-US" w:eastAsia="uk-UA"/>
              </w:rPr>
              <w:t>ID</w:t>
            </w:r>
            <w:proofErr w:type="spellStart"/>
            <w:r w:rsidRPr="00F9426E">
              <w:rPr>
                <w:rFonts w:ascii="Times New Roman" w:eastAsia="Times New Roman" w:hAnsi="Times New Roman" w:cs="Times New Roman"/>
                <w:sz w:val="24"/>
                <w:szCs w:val="24"/>
                <w:lang w:eastAsia="uk-UA"/>
              </w:rPr>
              <w:t>-картки</w:t>
            </w:r>
            <w:proofErr w:type="spellEnd"/>
            <w:r w:rsidRPr="00F9426E">
              <w:rPr>
                <w:rFonts w:ascii="Times New Roman" w:eastAsia="Times New Roman" w:hAnsi="Times New Roman" w:cs="Times New Roman"/>
                <w:sz w:val="24"/>
                <w:szCs w:val="24"/>
                <w:lang w:eastAsia="uk-UA"/>
              </w:rPr>
              <w:t xml:space="preserve"> та довідки про присвоєння ідентифікаційного коду;</w:t>
            </w:r>
          </w:p>
          <w:p w:rsidR="00B9294B" w:rsidRPr="00F9426E" w:rsidRDefault="00B9294B" w:rsidP="00D647B2">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 заповнену та підписану тендерну пропозицію (Додаток 1 до цієї Тендерної документації);</w:t>
            </w:r>
          </w:p>
          <w:p w:rsidR="00B9294B" w:rsidRPr="00F9426E" w:rsidRDefault="00B9294B" w:rsidP="00D647B2">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F9426E">
              <w:rPr>
                <w:rFonts w:ascii="Times New Roman" w:eastAsia="Times New Roman" w:hAnsi="Times New Roman" w:cs="Times New Roman"/>
                <w:sz w:val="24"/>
                <w:szCs w:val="24"/>
                <w:lang w:eastAsia="uk-UA"/>
              </w:rPr>
              <w:t>- заповнену та підписану цінову пропозицію (Додаток 2 до цієї Тендерної документації);</w:t>
            </w:r>
          </w:p>
          <w:p w:rsidR="00B9294B" w:rsidRPr="00F9426E" w:rsidRDefault="00B9294B" w:rsidP="00D647B2">
            <w:pPr>
              <w:widowControl w:val="0"/>
              <w:tabs>
                <w:tab w:val="left" w:pos="-357"/>
              </w:tabs>
              <w:suppressAutoHyphens/>
              <w:ind w:firstLine="284"/>
              <w:jc w:val="both"/>
              <w:rPr>
                <w:rFonts w:ascii="Times New Roman" w:hAnsi="Times New Roman" w:cs="Times New Roman"/>
                <w:sz w:val="24"/>
                <w:szCs w:val="24"/>
              </w:rPr>
            </w:pPr>
            <w:r w:rsidRPr="00F9426E">
              <w:rPr>
                <w:rFonts w:ascii="Times New Roman" w:eastAsia="Times New Roman" w:hAnsi="Times New Roman" w:cs="Times New Roman"/>
                <w:sz w:val="24"/>
                <w:szCs w:val="24"/>
                <w:lang w:eastAsia="uk-UA"/>
              </w:rPr>
              <w:t xml:space="preserve">- заповнений та підписаний </w:t>
            </w:r>
            <w:proofErr w:type="spellStart"/>
            <w:r w:rsidRPr="00F9426E">
              <w:rPr>
                <w:rFonts w:ascii="Times New Roman" w:eastAsia="Times New Roman" w:hAnsi="Times New Roman" w:cs="Times New Roman"/>
                <w:sz w:val="24"/>
                <w:szCs w:val="24"/>
                <w:lang w:eastAsia="uk-UA"/>
              </w:rPr>
              <w:t>проєкт</w:t>
            </w:r>
            <w:proofErr w:type="spellEnd"/>
            <w:r w:rsidRPr="00F9426E">
              <w:rPr>
                <w:rFonts w:ascii="Times New Roman" w:eastAsia="Times New Roman" w:hAnsi="Times New Roman" w:cs="Times New Roman"/>
                <w:sz w:val="24"/>
                <w:szCs w:val="24"/>
                <w:lang w:eastAsia="uk-UA"/>
              </w:rPr>
              <w:t xml:space="preserve"> договору (Додаток 5 до цієї Тендерної документації), </w:t>
            </w:r>
            <w:r w:rsidRPr="00F9426E">
              <w:rPr>
                <w:rFonts w:ascii="Times New Roman" w:hAnsi="Times New Roman" w:cs="Times New Roman"/>
                <w:sz w:val="24"/>
                <w:szCs w:val="24"/>
              </w:rPr>
              <w:t xml:space="preserve">який підтверджує, що Учасник ознайомився з </w:t>
            </w:r>
            <w:proofErr w:type="spellStart"/>
            <w:r w:rsidRPr="00F9426E">
              <w:rPr>
                <w:rFonts w:ascii="Times New Roman" w:hAnsi="Times New Roman" w:cs="Times New Roman"/>
                <w:sz w:val="24"/>
                <w:szCs w:val="24"/>
              </w:rPr>
              <w:t>проєктом</w:t>
            </w:r>
            <w:proofErr w:type="spellEnd"/>
            <w:r w:rsidRPr="00F9426E">
              <w:rPr>
                <w:rFonts w:ascii="Times New Roman" w:hAnsi="Times New Roman" w:cs="Times New Roman"/>
                <w:sz w:val="24"/>
                <w:szCs w:val="24"/>
              </w:rPr>
              <w:t xml:space="preserve"> та гарантує свої зобов’язання за ним;</w:t>
            </w:r>
          </w:p>
          <w:p w:rsidR="00B9294B" w:rsidRPr="00F9426E" w:rsidRDefault="00B9294B" w:rsidP="00D647B2">
            <w:pPr>
              <w:tabs>
                <w:tab w:val="left" w:pos="-357"/>
              </w:tabs>
              <w:suppressAutoHyphens/>
              <w:ind w:firstLine="284"/>
              <w:jc w:val="both"/>
              <w:rPr>
                <w:rFonts w:ascii="Times New Roman" w:hAnsi="Times New Roman" w:cs="Times New Roman"/>
                <w:sz w:val="24"/>
                <w:szCs w:val="24"/>
              </w:rPr>
            </w:pPr>
            <w:r w:rsidRPr="00F9426E">
              <w:rPr>
                <w:rFonts w:ascii="Times New Roman" w:hAnsi="Times New Roman" w:cs="Times New Roman"/>
                <w:sz w:val="24"/>
                <w:szCs w:val="24"/>
              </w:rPr>
              <w:t>- гарантійний лист про те, що запропонований товар буде оригінальним, відповідатиме сертифікатам та іншим документам виробника;</w:t>
            </w:r>
          </w:p>
          <w:p w:rsidR="00B9294B" w:rsidRPr="00F9426E" w:rsidRDefault="00B9294B" w:rsidP="00D647B2">
            <w:pPr>
              <w:tabs>
                <w:tab w:val="left" w:pos="-357"/>
              </w:tabs>
              <w:suppressAutoHyphens/>
              <w:ind w:firstLine="284"/>
              <w:jc w:val="both"/>
              <w:rPr>
                <w:rFonts w:ascii="Times New Roman" w:hAnsi="Times New Roman" w:cs="Times New Roman"/>
                <w:sz w:val="24"/>
                <w:szCs w:val="24"/>
              </w:rPr>
            </w:pPr>
            <w:r w:rsidRPr="00F9426E">
              <w:rPr>
                <w:rFonts w:ascii="Times New Roman" w:hAnsi="Times New Roman" w:cs="Times New Roman"/>
                <w:sz w:val="24"/>
                <w:szCs w:val="24"/>
              </w:rPr>
              <w:t>- гарантійний лист про те, що Учасник закупівлі гарантує якість товару, який постачається, протягом терміну, передбаченого технічними умовами та стандартами на дану продукцію;</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тендерної документації.</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proofErr w:type="spellStart"/>
            <w:r w:rsidRPr="00F9426E">
              <w:rPr>
                <w:rFonts w:ascii="Times New Roman" w:hAnsi="Times New Roman" w:cs="Times New Roman"/>
                <w:sz w:val="24"/>
                <w:szCs w:val="24"/>
                <w:lang w:eastAsia="zh-CN"/>
              </w:rPr>
              <w:t>Скан-копії</w:t>
            </w:r>
            <w:proofErr w:type="spellEnd"/>
            <w:r w:rsidRPr="00F9426E">
              <w:rPr>
                <w:rFonts w:ascii="Times New Roman" w:hAnsi="Times New Roman" w:cs="Times New Roman"/>
                <w:sz w:val="24"/>
                <w:szCs w:val="24"/>
                <w:lang w:eastAsia="zh-CN"/>
              </w:rPr>
              <w:t xml:space="preserve"> документів, що надаються учасником у складі тендерної пропозиції засвідчуються печаткою (у разі </w:t>
            </w:r>
            <w:r w:rsidR="0055179B">
              <w:rPr>
                <w:rFonts w:ascii="Times New Roman" w:hAnsi="Times New Roman" w:cs="Times New Roman"/>
                <w:sz w:val="24"/>
                <w:szCs w:val="24"/>
                <w:lang w:eastAsia="zh-CN"/>
              </w:rPr>
              <w:br/>
            </w:r>
            <w:r w:rsidRPr="00F9426E">
              <w:rPr>
                <w:rFonts w:ascii="Times New Roman" w:hAnsi="Times New Roman" w:cs="Times New Roman"/>
                <w:sz w:val="24"/>
                <w:szCs w:val="24"/>
                <w:lang w:eastAsia="zh-CN"/>
              </w:rPr>
              <w:t xml:space="preserve">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w:t>
            </w:r>
            <w:r w:rsidR="0055179B">
              <w:rPr>
                <w:rFonts w:ascii="Times New Roman" w:hAnsi="Times New Roman" w:cs="Times New Roman"/>
                <w:sz w:val="24"/>
                <w:szCs w:val="24"/>
                <w:lang w:eastAsia="zh-CN"/>
              </w:rPr>
              <w:br/>
            </w:r>
            <w:r w:rsidRPr="00F9426E">
              <w:rPr>
                <w:rFonts w:ascii="Times New Roman" w:hAnsi="Times New Roman" w:cs="Times New Roman"/>
                <w:sz w:val="24"/>
                <w:szCs w:val="24"/>
                <w:lang w:eastAsia="zh-CN"/>
              </w:rPr>
              <w:t>«Про електронні документи та електронний документообіг») через електронну систему закупівель із накладанням кваліфікованого електронного підпису на документ.</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9294B" w:rsidRPr="00F9426E" w:rsidRDefault="00B9294B" w:rsidP="00D647B2">
            <w:pPr>
              <w:suppressAutoHyphens/>
              <w:spacing w:line="240" w:lineRule="atLeast"/>
              <w:ind w:right="113"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lastRenderedPageBreak/>
              <w:t xml:space="preserve">Файл накладеного кваліфікованого електронного підпису (КЕП) або удосконаленого електронного підпису на кваліфікованому сертифікаті (УЕП) повинен бути придатний для перевірки на сайті Центрального </w:t>
            </w:r>
            <w:proofErr w:type="spellStart"/>
            <w:r w:rsidRPr="00F9426E">
              <w:rPr>
                <w:rFonts w:ascii="Times New Roman" w:hAnsi="Times New Roman" w:cs="Times New Roman"/>
                <w:sz w:val="24"/>
                <w:szCs w:val="24"/>
                <w:lang w:eastAsia="zh-CN"/>
              </w:rPr>
              <w:t>засвідчувального</w:t>
            </w:r>
            <w:proofErr w:type="spellEnd"/>
            <w:r w:rsidRPr="00F9426E">
              <w:rPr>
                <w:rFonts w:ascii="Times New Roman" w:hAnsi="Times New Roman" w:cs="Times New Roman"/>
                <w:sz w:val="24"/>
                <w:szCs w:val="24"/>
                <w:lang w:eastAsia="zh-CN"/>
              </w:rPr>
              <w:t xml:space="preserve"> органу за посиланням: </w:t>
            </w:r>
            <w:hyperlink r:id="rId10" w:history="1">
              <w:r w:rsidRPr="00F9426E">
                <w:rPr>
                  <w:rStyle w:val="a7"/>
                  <w:rFonts w:ascii="Times New Roman" w:hAnsi="Times New Roman"/>
                  <w:color w:val="auto"/>
                  <w:sz w:val="24"/>
                  <w:szCs w:val="24"/>
                  <w:u w:val="none"/>
                  <w:lang w:eastAsia="zh-CN"/>
                </w:rPr>
                <w:t>http://czo.gov.ua/verify</w:t>
              </w:r>
            </w:hyperlink>
            <w:r w:rsidRPr="00F9426E">
              <w:rPr>
                <w:rFonts w:ascii="Times New Roman" w:hAnsi="Times New Roman" w:cs="Times New Roman"/>
                <w:sz w:val="24"/>
                <w:szCs w:val="24"/>
                <w:lang w:eastAsia="zh-CN"/>
              </w:rPr>
              <w:t>.</w:t>
            </w:r>
          </w:p>
          <w:p w:rsidR="00B9294B" w:rsidRPr="00F9426E" w:rsidRDefault="00B9294B" w:rsidP="00D647B2">
            <w:pPr>
              <w:suppressAutoHyphens/>
              <w:spacing w:line="240" w:lineRule="atLeast"/>
              <w:ind w:right="113"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w:t>
            </w:r>
            <w:r w:rsidR="0055179B">
              <w:rPr>
                <w:rFonts w:ascii="Times New Roman" w:hAnsi="Times New Roman" w:cs="Times New Roman"/>
                <w:sz w:val="24"/>
                <w:szCs w:val="24"/>
                <w:lang w:eastAsia="zh-CN"/>
              </w:rPr>
              <w:br/>
            </w:r>
            <w:r w:rsidRPr="00F9426E">
              <w:rPr>
                <w:rFonts w:ascii="Times New Roman" w:hAnsi="Times New Roman" w:cs="Times New Roman"/>
                <w:sz w:val="24"/>
                <w:szCs w:val="24"/>
                <w:lang w:eastAsia="zh-CN"/>
              </w:rPr>
              <w:t>«Про електронні документи та електронний документообіг» та Закону України «Про електронні довірчі послуги».</w:t>
            </w:r>
          </w:p>
          <w:p w:rsidR="00B9294B" w:rsidRPr="00F9426E" w:rsidRDefault="00B9294B" w:rsidP="00D647B2">
            <w:pPr>
              <w:suppressAutoHyphens/>
              <w:spacing w:line="240" w:lineRule="atLeast"/>
              <w:ind w:right="113"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Цінова пропозиція учасника подається за формою, визначеною замовником (Додаток 2 до Тендерної документації).</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294B" w:rsidRPr="00F9426E" w:rsidRDefault="00B9294B" w:rsidP="00D647B2">
            <w:pPr>
              <w:widowControl w:val="0"/>
              <w:suppressAutoHyphens/>
              <w:ind w:firstLine="397"/>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9294B" w:rsidRPr="00F9426E" w:rsidRDefault="00B9294B" w:rsidP="00D647B2">
            <w:pPr>
              <w:widowControl w:val="0"/>
              <w:tabs>
                <w:tab w:val="left" w:pos="537"/>
              </w:tabs>
              <w:suppressAutoHyphens/>
              <w:autoSpaceDE w:val="0"/>
              <w:ind w:firstLine="397"/>
              <w:contextualSpacing/>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Для правильного оформлення</w:t>
            </w:r>
            <w:r w:rsidRPr="00F9426E">
              <w:rPr>
                <w:rFonts w:ascii="Times New Roman" w:hAnsi="Times New Roman" w:cs="Times New Roman"/>
                <w:sz w:val="24"/>
                <w:szCs w:val="24"/>
                <w:lang w:eastAsia="zh-CN"/>
              </w:rPr>
              <w:t xml:space="preserve"> тендерної</w:t>
            </w:r>
            <w:r w:rsidRPr="00F9426E">
              <w:rPr>
                <w:rFonts w:ascii="Times New Roman" w:eastAsia="MS Mincho" w:hAnsi="Times New Roman" w:cs="Times New Roman"/>
                <w:bCs/>
                <w:sz w:val="24"/>
                <w:szCs w:val="24"/>
                <w:lang w:eastAsia="zh-CN"/>
              </w:rPr>
              <w:t xml:space="preserve"> пропозиції учасник вивчає всі інструкції, форми, терміни </w:t>
            </w:r>
            <w:r w:rsidR="0055179B">
              <w:rPr>
                <w:rFonts w:ascii="Times New Roman" w:eastAsia="MS Mincho" w:hAnsi="Times New Roman" w:cs="Times New Roman"/>
                <w:bCs/>
                <w:sz w:val="24"/>
                <w:szCs w:val="24"/>
                <w:lang w:eastAsia="zh-CN"/>
              </w:rPr>
              <w:br/>
            </w:r>
            <w:r w:rsidRPr="00F9426E">
              <w:rPr>
                <w:rFonts w:ascii="Times New Roman" w:eastAsia="MS Mincho" w:hAnsi="Times New Roman" w:cs="Times New Roman"/>
                <w:bCs/>
                <w:sz w:val="24"/>
                <w:szCs w:val="24"/>
                <w:lang w:eastAsia="zh-CN"/>
              </w:rPr>
              <w:t xml:space="preserve">та специфікації, наведені у </w:t>
            </w:r>
            <w:r w:rsidRPr="00F9426E">
              <w:rPr>
                <w:rFonts w:ascii="Times New Roman" w:hAnsi="Times New Roman" w:cs="Times New Roman"/>
                <w:sz w:val="24"/>
                <w:szCs w:val="24"/>
                <w:lang w:eastAsia="zh-CN"/>
              </w:rPr>
              <w:t xml:space="preserve">тендерній </w:t>
            </w:r>
            <w:r w:rsidRPr="00F9426E">
              <w:rPr>
                <w:rFonts w:ascii="Times New Roman" w:eastAsia="MS Mincho" w:hAnsi="Times New Roman" w:cs="Times New Roman"/>
                <w:bCs/>
                <w:sz w:val="24"/>
                <w:szCs w:val="24"/>
                <w:lang w:eastAsia="zh-CN"/>
              </w:rPr>
              <w:t xml:space="preserve">документації. Неспроможність подати всю інформацію, що потребує </w:t>
            </w:r>
            <w:r w:rsidRPr="00F9426E">
              <w:rPr>
                <w:rFonts w:ascii="Times New Roman" w:hAnsi="Times New Roman" w:cs="Times New Roman"/>
                <w:sz w:val="24"/>
                <w:szCs w:val="24"/>
                <w:lang w:eastAsia="zh-CN"/>
              </w:rPr>
              <w:t xml:space="preserve">тендерна </w:t>
            </w:r>
            <w:r w:rsidRPr="00F9426E">
              <w:rPr>
                <w:rFonts w:ascii="Times New Roman" w:eastAsia="MS Mincho" w:hAnsi="Times New Roman" w:cs="Times New Roman"/>
                <w:bCs/>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F9426E">
              <w:rPr>
                <w:rFonts w:ascii="Times New Roman" w:hAnsi="Times New Roman" w:cs="Times New Roman"/>
                <w:sz w:val="24"/>
                <w:szCs w:val="24"/>
                <w:lang w:eastAsia="zh-CN"/>
              </w:rPr>
              <w:t xml:space="preserve">тендерної </w:t>
            </w:r>
            <w:r w:rsidRPr="00F9426E">
              <w:rPr>
                <w:rFonts w:ascii="Times New Roman" w:eastAsia="MS Mincho" w:hAnsi="Times New Roman" w:cs="Times New Roman"/>
                <w:bCs/>
                <w:sz w:val="24"/>
                <w:szCs w:val="24"/>
                <w:lang w:eastAsia="zh-CN"/>
              </w:rPr>
              <w:t xml:space="preserve">пропозиції. </w:t>
            </w:r>
          </w:p>
          <w:p w:rsidR="00B9294B" w:rsidRPr="00F9426E" w:rsidRDefault="00B9294B" w:rsidP="00D647B2">
            <w:pPr>
              <w:widowControl w:val="0"/>
              <w:tabs>
                <w:tab w:val="left" w:pos="177"/>
              </w:tabs>
              <w:suppressAutoHyphens/>
              <w:autoSpaceDE w:val="0"/>
              <w:ind w:firstLine="397"/>
              <w:contextualSpacing/>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9294B" w:rsidRPr="00F9426E" w:rsidRDefault="00B9294B" w:rsidP="00D647B2">
            <w:pPr>
              <w:widowControl w:val="0"/>
              <w:tabs>
                <w:tab w:val="left" w:pos="168"/>
              </w:tabs>
              <w:suppressAutoHyphens/>
              <w:autoSpaceDE w:val="0"/>
              <w:ind w:firstLine="397"/>
              <w:contextualSpacing/>
              <w:jc w:val="both"/>
              <w:rPr>
                <w:rFonts w:ascii="Times New Roman" w:eastAsia="MS Mincho" w:hAnsi="Times New Roman" w:cs="Times New Roman"/>
                <w:bCs/>
                <w:sz w:val="24"/>
                <w:szCs w:val="24"/>
                <w:lang w:eastAsia="zh-CN"/>
              </w:rPr>
            </w:pPr>
            <w:r w:rsidRPr="00F9426E">
              <w:rPr>
                <w:rFonts w:ascii="Times New Roman" w:hAnsi="Times New Roman" w:cs="Times New Roman"/>
                <w:sz w:val="24"/>
                <w:szCs w:val="24"/>
                <w:lang w:eastAsia="zh-CN"/>
              </w:rPr>
              <w:t>Тендерна п</w:t>
            </w:r>
            <w:r w:rsidRPr="00F9426E">
              <w:rPr>
                <w:rFonts w:ascii="Times New Roman" w:eastAsia="MS Mincho" w:hAnsi="Times New Roman" w:cs="Times New Roman"/>
                <w:bCs/>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B9294B" w:rsidRPr="00F9426E" w:rsidRDefault="00B9294B" w:rsidP="00D647B2">
            <w:pPr>
              <w:widowControl w:val="0"/>
              <w:tabs>
                <w:tab w:val="left" w:pos="177"/>
              </w:tabs>
              <w:suppressAutoHyphens/>
              <w:autoSpaceDE w:val="0"/>
              <w:ind w:firstLine="397"/>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 xml:space="preserve">Документи, які підтверджують статус </w:t>
            </w:r>
            <w:r w:rsidRPr="00F9426E">
              <w:rPr>
                <w:rFonts w:ascii="Times New Roman" w:eastAsia="MS Mincho" w:hAnsi="Times New Roman" w:cs="Times New Roman"/>
                <w:bCs/>
                <w:sz w:val="24"/>
                <w:szCs w:val="24"/>
                <w:lang w:eastAsia="zh-CN"/>
              </w:rPr>
              <w:br/>
              <w:t xml:space="preserve">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r w:rsidRPr="00F9426E">
              <w:rPr>
                <w:rFonts w:ascii="Times New Roman" w:eastAsia="MS Mincho" w:hAnsi="Times New Roman" w:cs="Times New Roman"/>
                <w:bCs/>
                <w:sz w:val="24"/>
                <w:szCs w:val="24"/>
                <w:lang w:eastAsia="zh-CN"/>
              </w:rPr>
              <w:lastRenderedPageBreak/>
              <w:t>«Про консульські зносини» 1963 року.</w:t>
            </w:r>
          </w:p>
          <w:p w:rsidR="00B9294B" w:rsidRPr="00F9426E" w:rsidRDefault="00B9294B" w:rsidP="00D647B2">
            <w:pPr>
              <w:widowControl w:val="0"/>
              <w:tabs>
                <w:tab w:val="left" w:pos="177"/>
              </w:tabs>
              <w:suppressAutoHyphens/>
              <w:autoSpaceDE w:val="0"/>
              <w:ind w:firstLine="397"/>
              <w:jc w:val="both"/>
              <w:rPr>
                <w:rFonts w:ascii="Times New Roman" w:eastAsia="MS Mincho" w:hAnsi="Times New Roman" w:cs="Times New Roman"/>
                <w:bCs/>
                <w:sz w:val="24"/>
                <w:szCs w:val="24"/>
                <w:lang w:eastAsia="zh-CN"/>
              </w:rPr>
            </w:pPr>
            <w:r w:rsidRPr="00F9426E">
              <w:rPr>
                <w:rFonts w:ascii="Times New Roman" w:hAnsi="Times New Roman" w:cs="Times New Roman"/>
                <w:sz w:val="24"/>
                <w:szCs w:val="24"/>
                <w:lang w:eastAsia="zh-CN"/>
              </w:rPr>
              <w:t>Тендерна п</w:t>
            </w:r>
            <w:r w:rsidRPr="00F9426E">
              <w:rPr>
                <w:rFonts w:ascii="Times New Roman" w:eastAsia="MS Mincho" w:hAnsi="Times New Roman" w:cs="Times New Roman"/>
                <w:bCs/>
                <w:sz w:val="24"/>
                <w:szCs w:val="24"/>
                <w:lang w:eastAsia="zh-CN"/>
              </w:rPr>
              <w:t xml:space="preserve">ропозиція може містити будь-які інші документи, які бажає надати учасник. Неподання таких додаткових документів, які не вимагаються </w:t>
            </w:r>
            <w:r w:rsidRPr="00F9426E">
              <w:rPr>
                <w:rFonts w:ascii="Times New Roman" w:hAnsi="Times New Roman" w:cs="Times New Roman"/>
                <w:sz w:val="24"/>
                <w:szCs w:val="24"/>
                <w:lang w:eastAsia="zh-CN"/>
              </w:rPr>
              <w:t xml:space="preserve">тендерною </w:t>
            </w:r>
            <w:r w:rsidRPr="00F9426E">
              <w:rPr>
                <w:rFonts w:ascii="Times New Roman" w:eastAsia="MS Mincho" w:hAnsi="Times New Roman" w:cs="Times New Roman"/>
                <w:bCs/>
                <w:sz w:val="24"/>
                <w:szCs w:val="24"/>
                <w:lang w:eastAsia="zh-CN"/>
              </w:rPr>
              <w:t xml:space="preserve">документацією, не буде розцінено як невідповідність </w:t>
            </w:r>
            <w:r w:rsidRPr="00F9426E">
              <w:rPr>
                <w:rFonts w:ascii="Times New Roman" w:hAnsi="Times New Roman" w:cs="Times New Roman"/>
                <w:sz w:val="24"/>
                <w:szCs w:val="24"/>
                <w:lang w:eastAsia="zh-CN"/>
              </w:rPr>
              <w:t xml:space="preserve">тендерної </w:t>
            </w:r>
            <w:r w:rsidRPr="00F9426E">
              <w:rPr>
                <w:rFonts w:ascii="Times New Roman" w:eastAsia="MS Mincho" w:hAnsi="Times New Roman" w:cs="Times New Roman"/>
                <w:bCs/>
                <w:sz w:val="24"/>
                <w:szCs w:val="24"/>
                <w:lang w:eastAsia="zh-CN"/>
              </w:rPr>
              <w:t xml:space="preserve">пропозиції </w:t>
            </w:r>
            <w:r w:rsidRPr="00F9426E">
              <w:rPr>
                <w:rFonts w:ascii="Times New Roman" w:hAnsi="Times New Roman" w:cs="Times New Roman"/>
                <w:sz w:val="24"/>
                <w:szCs w:val="24"/>
                <w:lang w:eastAsia="zh-CN"/>
              </w:rPr>
              <w:t>тендерній документації</w:t>
            </w:r>
            <w:r w:rsidRPr="00F9426E">
              <w:rPr>
                <w:rFonts w:ascii="Times New Roman" w:eastAsia="MS Mincho" w:hAnsi="Times New Roman" w:cs="Times New Roman"/>
                <w:bCs/>
                <w:sz w:val="24"/>
                <w:szCs w:val="24"/>
                <w:lang w:eastAsia="zh-CN"/>
              </w:rPr>
              <w:t>.</w:t>
            </w:r>
          </w:p>
          <w:p w:rsidR="005C3563" w:rsidRDefault="005C3563"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B9294B" w:rsidRPr="00F9426E" w:rsidRDefault="00B9294B" w:rsidP="00D647B2">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F9426E">
              <w:rPr>
                <w:rFonts w:ascii="Times New Roman" w:eastAsia="MS Mincho" w:hAnsi="Times New Roman" w:cs="Times New Roman"/>
                <w:bCs/>
                <w:sz w:val="24"/>
                <w:szCs w:val="24"/>
                <w:lang w:eastAsia="zh-CN"/>
              </w:rPr>
              <w:t xml:space="preserve">Замовником не </w:t>
            </w:r>
            <w:r w:rsidR="005C3563">
              <w:rPr>
                <w:rFonts w:ascii="Times New Roman" w:eastAsia="MS Mincho" w:hAnsi="Times New Roman" w:cs="Times New Roman"/>
                <w:bCs/>
                <w:sz w:val="24"/>
                <w:szCs w:val="24"/>
                <w:lang w:eastAsia="zh-CN"/>
              </w:rPr>
              <w:t>приймається до розгляду тендерну пропозицію</w:t>
            </w:r>
            <w:r w:rsidRPr="00F9426E">
              <w:rPr>
                <w:rFonts w:ascii="Times New Roman" w:eastAsia="MS Mincho" w:hAnsi="Times New Roman" w:cs="Times New Roman"/>
                <w:bCs/>
                <w:sz w:val="24"/>
                <w:szCs w:val="24"/>
                <w:lang w:eastAsia="zh-CN"/>
              </w:rPr>
              <w:t>, ціна якої є вищою, ніж очікувана вартість предмета закупівлі, визначена замовником в оголошенні про проведення відкритих торгів.</w:t>
            </w:r>
          </w:p>
          <w:p w:rsidR="00B9294B" w:rsidRPr="000667EA" w:rsidRDefault="00B9294B" w:rsidP="00D647B2">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F9426E">
              <w:rPr>
                <w:rFonts w:ascii="Times New Roman" w:eastAsia="MS Mincho" w:hAnsi="Times New Roman" w:cs="Times New Roman"/>
                <w:bCs/>
                <w:sz w:val="24"/>
                <w:szCs w:val="24"/>
                <w:lang w:eastAsia="zh-CN"/>
              </w:rPr>
              <w:t>Тендерні пропозиції подані після закінчення кінцевого строку їх подання не приймаються електронною системою закупівель.</w:t>
            </w:r>
          </w:p>
        </w:tc>
      </w:tr>
      <w:tr w:rsidR="00B9294B" w:rsidTr="00D647B2">
        <w:trPr>
          <w:trHeight w:val="410"/>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 xml:space="preserve">У разі необхідності учасник процедури закупівлі має </w:t>
            </w:r>
            <w:r w:rsidRPr="00F9426E">
              <w:rPr>
                <w:rFonts w:ascii="Times New Roman" w:eastAsia="Times New Roman" w:hAnsi="Times New Roman" w:cs="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294B" w:rsidRPr="000600E4"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1E310D">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6" w:type="dxa"/>
            <w:shd w:val="clear" w:color="auto" w:fill="FFFFFF" w:themeFill="background1"/>
          </w:tcPr>
          <w:p w:rsidR="002E196D" w:rsidRPr="001709AE" w:rsidRDefault="002E196D" w:rsidP="002E196D">
            <w:pPr>
              <w:widowControl w:val="0"/>
              <w:suppressAutoHyphens/>
              <w:ind w:firstLine="338"/>
              <w:jc w:val="both"/>
              <w:rPr>
                <w:rFonts w:ascii="Times New Roman" w:hAnsi="Times New Roman" w:cs="Times New Roman"/>
                <w:sz w:val="24"/>
                <w:szCs w:val="24"/>
                <w:lang w:eastAsia="zh-CN"/>
              </w:rPr>
            </w:pPr>
            <w:r w:rsidRPr="001709AE">
              <w:rPr>
                <w:rFonts w:ascii="Times New Roman" w:hAnsi="Times New Roman" w:cs="Times New Roman"/>
                <w:sz w:val="24"/>
                <w:szCs w:val="24"/>
                <w:lang w:eastAsia="zh-CN"/>
              </w:rPr>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2E196D" w:rsidRPr="001709AE" w:rsidRDefault="002E196D" w:rsidP="002E196D">
            <w:pPr>
              <w:pStyle w:val="af"/>
              <w:widowControl w:val="0"/>
              <w:numPr>
                <w:ilvl w:val="0"/>
                <w:numId w:val="37"/>
              </w:numPr>
              <w:suppressAutoHyphens/>
              <w:ind w:left="0" w:firstLine="338"/>
              <w:jc w:val="both"/>
              <w:rPr>
                <w:sz w:val="24"/>
                <w:szCs w:val="24"/>
                <w:lang w:val="uk-UA" w:eastAsia="zh-CN"/>
              </w:rPr>
            </w:pPr>
            <w:proofErr w:type="spellStart"/>
            <w:r w:rsidRPr="001709AE">
              <w:rPr>
                <w:sz w:val="24"/>
                <w:szCs w:val="24"/>
                <w:lang w:eastAsia="zh-CN"/>
              </w:rPr>
              <w:t>наявність</w:t>
            </w:r>
            <w:proofErr w:type="spellEnd"/>
            <w:r w:rsidRPr="001709AE">
              <w:rPr>
                <w:sz w:val="24"/>
                <w:szCs w:val="24"/>
                <w:lang w:eastAsia="zh-CN"/>
              </w:rPr>
              <w:t xml:space="preserve"> документально</w:t>
            </w:r>
            <w:r w:rsidRPr="001709AE">
              <w:rPr>
                <w:sz w:val="24"/>
                <w:szCs w:val="24"/>
                <w:lang w:val="uk-UA" w:eastAsia="zh-CN"/>
              </w:rPr>
              <w:t xml:space="preserve"> </w:t>
            </w:r>
            <w:proofErr w:type="gramStart"/>
            <w:r w:rsidRPr="001709AE">
              <w:rPr>
                <w:sz w:val="24"/>
                <w:szCs w:val="24"/>
                <w:lang w:val="uk-UA" w:eastAsia="zh-CN"/>
              </w:rPr>
              <w:t>п</w:t>
            </w:r>
            <w:proofErr w:type="gramEnd"/>
            <w:r w:rsidRPr="001709AE">
              <w:rPr>
                <w:sz w:val="24"/>
                <w:szCs w:val="24"/>
                <w:lang w:val="uk-UA" w:eastAsia="zh-CN"/>
              </w:rPr>
              <w:t>ідтвердженого досвіду виконання аналогічного (аналогічних) за предметом закупівлі договору (крім відомостей, що становлять комерційну таємницю) (на підтвердження відповідності встановленому критерію учасник надає копії договорів з копіями видаткових накладних або актів прийому-передачі,які підтверджують виконання аналогічного договору щодо поставки за останні 2 роки)</w:t>
            </w:r>
            <w:r w:rsidR="00A3473F" w:rsidRPr="001709AE">
              <w:rPr>
                <w:sz w:val="24"/>
                <w:szCs w:val="24"/>
                <w:lang w:val="uk-UA" w:eastAsia="zh-CN"/>
              </w:rPr>
              <w:t>.</w:t>
            </w:r>
          </w:p>
          <w:p w:rsidR="00B9294B" w:rsidRPr="006D3532" w:rsidRDefault="00B9294B" w:rsidP="00D647B2">
            <w:pPr>
              <w:widowControl w:val="0"/>
              <w:suppressAutoHyphens/>
              <w:ind w:firstLine="284"/>
              <w:jc w:val="both"/>
              <w:rPr>
                <w:rFonts w:ascii="Times New Roman" w:hAnsi="Times New Roman" w:cs="Times New Roman"/>
                <w:sz w:val="24"/>
                <w:szCs w:val="24"/>
                <w:lang w:eastAsia="uk-UA"/>
              </w:rPr>
            </w:pPr>
            <w:bookmarkStart w:id="0" w:name="_GoBack"/>
            <w:bookmarkEnd w:id="0"/>
            <w:r w:rsidRPr="001709AE">
              <w:rPr>
                <w:rFonts w:ascii="Times New Roman" w:hAnsi="Times New Roman" w:cs="Times New Roman"/>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w:t>
            </w:r>
            <w:r w:rsidRPr="006D3532">
              <w:rPr>
                <w:rFonts w:ascii="Times New Roman" w:hAnsi="Times New Roman" w:cs="Times New Roman"/>
                <w:sz w:val="24"/>
                <w:szCs w:val="24"/>
                <w:lang w:eastAsia="uk-UA"/>
              </w:rPr>
              <w:t xml:space="preserve"> декларування відсутності таких підстав в електронній системі закупівель під час подання тендерної пропозиції.</w:t>
            </w:r>
          </w:p>
          <w:p w:rsidR="00B9294B" w:rsidRPr="004F203A" w:rsidRDefault="00B9294B" w:rsidP="00D647B2">
            <w:pPr>
              <w:suppressAutoHyphens/>
              <w:spacing w:line="240" w:lineRule="atLeast"/>
              <w:ind w:firstLine="284"/>
              <w:jc w:val="both"/>
              <w:rPr>
                <w:rFonts w:ascii="Times New Roman" w:hAnsi="Times New Roman" w:cs="Times New Roman"/>
                <w:sz w:val="24"/>
                <w:szCs w:val="24"/>
                <w:lang w:eastAsia="zh-CN"/>
              </w:rPr>
            </w:pPr>
            <w:r w:rsidRPr="006D3532">
              <w:rPr>
                <w:rFonts w:ascii="Times New Roman" w:hAnsi="Times New Roman" w:cs="Times New Roman"/>
                <w:sz w:val="24"/>
                <w:szCs w:val="24"/>
                <w:lang w:eastAsia="zh-CN"/>
              </w:rPr>
              <w:t>Самостійне декларування відсутності підстав, визначених у частині першій статті 17 Закону, здійснюється учасником процедури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B9294B" w:rsidRPr="00F9426E" w:rsidRDefault="00B9294B" w:rsidP="00D647B2">
            <w:pPr>
              <w:suppressAutoHyphens/>
              <w:spacing w:line="240" w:lineRule="atLeast"/>
              <w:ind w:firstLine="284"/>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Для підтвердження відсутності підстав, визначених в абзаці сьомому підпункту першого пункту 41 Особливостей – у формі довідки (зведеної довідки, інформації) в довільній формі, зміст якої(</w:t>
            </w:r>
            <w:proofErr w:type="spellStart"/>
            <w:r w:rsidRPr="00F9426E">
              <w:rPr>
                <w:rFonts w:ascii="Times New Roman" w:hAnsi="Times New Roman" w:cs="Times New Roman"/>
                <w:sz w:val="24"/>
                <w:szCs w:val="24"/>
                <w:lang w:eastAsia="zh-CN"/>
              </w:rPr>
              <w:t>их</w:t>
            </w:r>
            <w:proofErr w:type="spellEnd"/>
            <w:r w:rsidRPr="00F9426E">
              <w:rPr>
                <w:rFonts w:ascii="Times New Roman" w:hAnsi="Times New Roman" w:cs="Times New Roman"/>
                <w:sz w:val="24"/>
                <w:szCs w:val="24"/>
                <w:lang w:eastAsia="zh-CN"/>
              </w:rPr>
              <w:t>) підтверджує відсутність відповідних підстав.</w:t>
            </w:r>
          </w:p>
          <w:p w:rsidR="00B9294B" w:rsidRPr="00F9426E" w:rsidRDefault="00B9294B" w:rsidP="00D647B2">
            <w:pPr>
              <w:suppressAutoHyphens/>
              <w:spacing w:line="240" w:lineRule="atLeast"/>
              <w:ind w:firstLine="284"/>
              <w:jc w:val="both"/>
              <w:rPr>
                <w:rFonts w:ascii="Times New Roman" w:hAnsi="Times New Roman" w:cs="Times New Roman"/>
                <w:sz w:val="24"/>
                <w:szCs w:val="24"/>
                <w:lang w:eastAsia="zh-CN"/>
              </w:rPr>
            </w:pPr>
            <w:r w:rsidRPr="00F9426E">
              <w:rPr>
                <w:rFonts w:ascii="Times New Roman" w:hAnsi="Times New Roman" w:cs="Times New Roman"/>
                <w:b/>
                <w:sz w:val="24"/>
                <w:szCs w:val="24"/>
                <w:lang w:eastAsia="zh-CN"/>
              </w:rPr>
              <w:t>Переможець</w:t>
            </w:r>
            <w:r w:rsidRPr="00F9426E">
              <w:rPr>
                <w:rFonts w:ascii="Times New Roman" w:hAnsi="Times New Roman" w:cs="Times New Roman"/>
                <w:sz w:val="24"/>
                <w:szCs w:val="24"/>
                <w:lang w:eastAsia="zh-CN"/>
              </w:rPr>
              <w:t xml:space="preserve"> процедури закупівлі у строк, що не перевищує </w:t>
            </w:r>
            <w:r w:rsidRPr="00F9426E">
              <w:rPr>
                <w:rFonts w:ascii="Times New Roman" w:hAnsi="Times New Roman" w:cs="Times New Roman"/>
                <w:b/>
                <w:sz w:val="24"/>
                <w:szCs w:val="24"/>
                <w:lang w:eastAsia="zh-CN"/>
              </w:rPr>
              <w:t>чотири дні з дати оприлюднення в електронній системі закупівель повідомлення про намір укласти договір про закупівлю</w:t>
            </w:r>
            <w:r w:rsidRPr="00F9426E">
              <w:rPr>
                <w:rFonts w:ascii="Times New Roman" w:hAnsi="Times New Roman" w:cs="Times New Roman"/>
                <w:sz w:val="24"/>
                <w:szCs w:val="24"/>
                <w:lang w:eastAsia="zh-CN"/>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9294B" w:rsidRPr="00F9426E" w:rsidRDefault="00B9294B" w:rsidP="00D647B2">
            <w:pPr>
              <w:suppressAutoHyphens/>
              <w:spacing w:line="240" w:lineRule="atLeast"/>
              <w:ind w:firstLine="284"/>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Документи (файли з розширенням «..</w:t>
            </w:r>
            <w:proofErr w:type="spellStart"/>
            <w:r w:rsidRPr="00F9426E">
              <w:rPr>
                <w:rFonts w:ascii="Times New Roman" w:hAnsi="Times New Roman" w:cs="Times New Roman"/>
                <w:sz w:val="24"/>
                <w:szCs w:val="24"/>
                <w:lang w:eastAsia="zh-CN"/>
              </w:rPr>
              <w:t>pdf</w:t>
            </w:r>
            <w:proofErr w:type="spellEnd"/>
            <w:r w:rsidRPr="00F9426E">
              <w:rPr>
                <w:rFonts w:ascii="Times New Roman" w:hAnsi="Times New Roman" w:cs="Times New Roman"/>
                <w:sz w:val="24"/>
                <w:szCs w:val="24"/>
                <w:lang w:eastAsia="zh-CN"/>
              </w:rPr>
              <w:t>.», «..</w:t>
            </w:r>
            <w:proofErr w:type="spellStart"/>
            <w:r w:rsidRPr="00F9426E">
              <w:rPr>
                <w:rFonts w:ascii="Times New Roman" w:hAnsi="Times New Roman" w:cs="Times New Roman"/>
                <w:sz w:val="24"/>
                <w:szCs w:val="24"/>
                <w:lang w:eastAsia="zh-CN"/>
              </w:rPr>
              <w:t>jpeg</w:t>
            </w:r>
            <w:proofErr w:type="spellEnd"/>
            <w:r w:rsidRPr="00F9426E">
              <w:rPr>
                <w:rFonts w:ascii="Times New Roman" w:hAnsi="Times New Roman" w:cs="Times New Roman"/>
                <w:sz w:val="24"/>
                <w:szCs w:val="24"/>
                <w:lang w:eastAsia="zh-CN"/>
              </w:rPr>
              <w:t xml:space="preserve">.», тощо), що підтверджують відсутність підстав, визначених пунктами 3, 5, 6, 12 частини першої та частиною другою статті 17 Закону </w:t>
            </w:r>
            <w:r w:rsidRPr="00F9426E">
              <w:rPr>
                <w:rFonts w:ascii="Times New Roman" w:hAnsi="Times New Roman" w:cs="Times New Roman"/>
                <w:b/>
                <w:sz w:val="24"/>
                <w:szCs w:val="24"/>
              </w:rPr>
              <w:t>(у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пропозиції):</w:t>
            </w:r>
          </w:p>
          <w:p w:rsidR="00B9294B" w:rsidRPr="00F9426E" w:rsidRDefault="00B9294B" w:rsidP="00D647B2">
            <w:pPr>
              <w:suppressAutoHyphens/>
              <w:spacing w:line="240" w:lineRule="atLeast"/>
              <w:ind w:firstLine="284"/>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lastRenderedPageBreak/>
              <w:t>-</w:t>
            </w:r>
            <w:r w:rsidRPr="00F9426E">
              <w:rPr>
                <w:rFonts w:ascii="Times New Roman" w:hAnsi="Times New Roman" w:cs="Times New Roman"/>
                <w:sz w:val="24"/>
                <w:szCs w:val="24"/>
                <w:lang w:eastAsia="zh-CN"/>
              </w:rPr>
              <w:tab/>
              <w:t>витяг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w:t>
            </w:r>
            <w:r>
              <w:rPr>
                <w:rFonts w:ascii="Times New Roman" w:hAnsi="Times New Roman" w:cs="Times New Roman"/>
                <w:sz w:val="24"/>
                <w:szCs w:val="24"/>
                <w:lang w:eastAsia="zh-CN"/>
              </w:rPr>
              <w:t>.</w:t>
            </w:r>
          </w:p>
          <w:p w:rsidR="00B9294B" w:rsidRPr="00F9426E" w:rsidRDefault="00B9294B" w:rsidP="00D647B2">
            <w:pPr>
              <w:suppressAutoHyphens/>
              <w:spacing w:line="240" w:lineRule="atLeast"/>
              <w:ind w:firstLine="284"/>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Замовник може перевірити витяг на офіційному сайті МВС України за посиланням </w:t>
            </w:r>
            <w:hyperlink r:id="rId11" w:history="1">
              <w:r w:rsidRPr="00F9426E">
                <w:rPr>
                  <w:rStyle w:val="a7"/>
                  <w:rFonts w:ascii="Times New Roman" w:hAnsi="Times New Roman"/>
                  <w:color w:val="auto"/>
                  <w:sz w:val="24"/>
                  <w:szCs w:val="24"/>
                  <w:u w:val="none"/>
                  <w:lang w:eastAsia="zh-CN"/>
                </w:rPr>
                <w:t>https://vytiah.mvs.gov.ua/app/checkStatus</w:t>
              </w:r>
            </w:hyperlink>
            <w:r w:rsidRPr="00F9426E">
              <w:rPr>
                <w:rFonts w:ascii="Times New Roman" w:hAnsi="Times New Roman" w:cs="Times New Roman"/>
                <w:sz w:val="24"/>
                <w:szCs w:val="24"/>
                <w:lang w:eastAsia="zh-CN"/>
              </w:rPr>
              <w:t>.</w:t>
            </w:r>
          </w:p>
          <w:p w:rsidR="00B9294B" w:rsidRPr="00F9426E" w:rsidRDefault="00B9294B" w:rsidP="00D647B2">
            <w:pPr>
              <w:ind w:firstLine="353"/>
              <w:jc w:val="both"/>
              <w:rPr>
                <w:rFonts w:ascii="Times New Roman" w:eastAsia="Times New Roman" w:hAnsi="Times New Roman" w:cs="Times New Roman"/>
                <w:sz w:val="24"/>
                <w:szCs w:val="24"/>
                <w:lang w:eastAsia="en-US"/>
              </w:rPr>
            </w:pPr>
            <w:r w:rsidRPr="00F9426E">
              <w:rPr>
                <w:rFonts w:ascii="Times New Roman" w:eastAsia="Times New Roman" w:hAnsi="Times New Roman" w:cs="Times New Roman"/>
                <w:sz w:val="24"/>
                <w:szCs w:val="24"/>
                <w:lang w:eastAsia="en-US"/>
              </w:rPr>
              <w:t>- довідка в довільній формі, яка містить інформацію про те, що фізичну особу переможця процедури закупівлі/службову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дванадцятий частини першої статті 17 Закону);</w:t>
            </w:r>
          </w:p>
          <w:p w:rsidR="00B9294B" w:rsidRPr="006D3532" w:rsidRDefault="00B9294B" w:rsidP="00D647B2">
            <w:pPr>
              <w:ind w:firstLine="353"/>
              <w:jc w:val="both"/>
              <w:rPr>
                <w:rFonts w:ascii="Times New Roman" w:eastAsia="Times New Roman" w:hAnsi="Times New Roman" w:cs="Times New Roman"/>
                <w:sz w:val="24"/>
                <w:szCs w:val="24"/>
                <w:lang w:eastAsia="en-US"/>
              </w:rPr>
            </w:pPr>
            <w:r w:rsidRPr="006D3532">
              <w:rPr>
                <w:rFonts w:ascii="Times New Roman" w:eastAsia="Times New Roman" w:hAnsi="Times New Roman" w:cs="Times New Roman"/>
                <w:sz w:val="24"/>
                <w:szCs w:val="24"/>
                <w:lang w:eastAsia="en-US"/>
              </w:rPr>
              <w:t>- 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друга статті 17 Закону).</w:t>
            </w:r>
          </w:p>
          <w:p w:rsidR="00B9294B" w:rsidRPr="000600E4" w:rsidRDefault="00B9294B" w:rsidP="00D647B2">
            <w:pPr>
              <w:suppressAutoHyphens/>
              <w:spacing w:line="240" w:lineRule="atLeast"/>
              <w:ind w:firstLine="284"/>
              <w:jc w:val="both"/>
              <w:rPr>
                <w:rFonts w:ascii="Times New Roman" w:hAnsi="Times New Roman" w:cs="Times New Roman"/>
                <w:color w:val="000000" w:themeColor="text1"/>
                <w:sz w:val="24"/>
                <w:szCs w:val="24"/>
                <w:lang w:eastAsia="zh-CN"/>
              </w:rPr>
            </w:pPr>
            <w:r w:rsidRPr="00F9426E">
              <w:rPr>
                <w:rFonts w:ascii="Times New Roman" w:hAnsi="Times New Roman" w:cs="Times New Roman"/>
                <w:sz w:val="24"/>
                <w:szCs w:val="24"/>
                <w:lang w:eastAsia="zh-C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9294B" w:rsidTr="00D647B2">
        <w:trPr>
          <w:trHeight w:val="416"/>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526" w:type="dxa"/>
            <w:shd w:val="clear" w:color="auto" w:fill="FFFFFF" w:themeFill="background1"/>
          </w:tcPr>
          <w:p w:rsidR="00B9294B" w:rsidRPr="00C72D80" w:rsidRDefault="00B9294B" w:rsidP="00D647B2">
            <w:pPr>
              <w:suppressAutoHyphens/>
              <w:spacing w:line="0" w:lineRule="atLeast"/>
              <w:ind w:right="4" w:firstLine="391"/>
              <w:contextualSpacing/>
              <w:jc w:val="both"/>
              <w:rPr>
                <w:rFonts w:ascii="Times New Roman" w:hAnsi="Times New Roman" w:cs="Times New Roman"/>
                <w:iCs/>
                <w:color w:val="000000"/>
                <w:sz w:val="24"/>
                <w:szCs w:val="24"/>
                <w:lang w:eastAsia="zh-CN"/>
              </w:rPr>
            </w:pPr>
            <w:r w:rsidRPr="00C72D80">
              <w:rPr>
                <w:rFonts w:ascii="Times New Roman" w:hAnsi="Times New Roman" w:cs="Times New Roman"/>
                <w:iCs/>
                <w:color w:val="000000"/>
                <w:sz w:val="24"/>
                <w:szCs w:val="24"/>
                <w:lang w:eastAsia="zh-CN"/>
              </w:rPr>
              <w:t>Учасники також додають документи, визначені у Інформації про необхідні технічні, які</w:t>
            </w:r>
            <w:r>
              <w:rPr>
                <w:rFonts w:ascii="Times New Roman" w:hAnsi="Times New Roman" w:cs="Times New Roman"/>
                <w:iCs/>
                <w:color w:val="000000"/>
                <w:sz w:val="24"/>
                <w:szCs w:val="24"/>
                <w:lang w:eastAsia="zh-CN"/>
              </w:rPr>
              <w:t>сні та кількісні характеристики</w:t>
            </w:r>
            <w:r w:rsidRPr="00C72D80">
              <w:rPr>
                <w:rFonts w:ascii="Times New Roman" w:hAnsi="Times New Roman" w:cs="Times New Roman"/>
                <w:iCs/>
                <w:color w:val="000000"/>
                <w:sz w:val="24"/>
                <w:szCs w:val="24"/>
                <w:lang w:eastAsia="zh-CN"/>
              </w:rPr>
              <w:t xml:space="preserve"> предмету закупівлі.</w:t>
            </w:r>
          </w:p>
          <w:p w:rsidR="00B9294B" w:rsidRDefault="00B9294B" w:rsidP="00D647B2">
            <w:pPr>
              <w:pStyle w:val="10"/>
              <w:widowControl w:val="0"/>
              <w:pBdr>
                <w:top w:val="nil"/>
                <w:left w:val="nil"/>
                <w:bottom w:val="nil"/>
                <w:right w:val="nil"/>
                <w:between w:val="nil"/>
              </w:pBdr>
              <w:spacing w:line="0" w:lineRule="atLeast"/>
              <w:ind w:right="4" w:firstLine="391"/>
              <w:contextualSpacing/>
              <w:jc w:val="both"/>
              <w:rPr>
                <w:rFonts w:ascii="Times New Roman" w:eastAsia="Times New Roman" w:hAnsi="Times New Roman" w:cs="Times New Roman"/>
                <w:color w:val="000000"/>
                <w:sz w:val="24"/>
                <w:szCs w:val="24"/>
              </w:rPr>
            </w:pPr>
            <w:r w:rsidRPr="00C72D80">
              <w:rPr>
                <w:rFonts w:ascii="Times New Roman" w:hAnsi="Times New Roman" w:cs="Times New Roman"/>
                <w:iCs/>
                <w:color w:val="000000"/>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B9294B" w:rsidTr="00D647B2">
        <w:trPr>
          <w:trHeight w:val="1408"/>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9294B" w:rsidRPr="00F9426E"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B9294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9294B" w:rsidRPr="000600E4"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shd w:val="clear" w:color="auto" w:fill="FFFFFF" w:themeFill="background1"/>
          </w:tcPr>
          <w:p w:rsidR="00B9294B" w:rsidRDefault="00B9294B" w:rsidP="00D647B2">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526" w:type="dxa"/>
            <w:shd w:val="clear" w:color="auto" w:fill="FFFFFF" w:themeFill="background1"/>
          </w:tcPr>
          <w:p w:rsidR="00B9294B" w:rsidRPr="000600E4"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themeColor="text1"/>
                <w:sz w:val="24"/>
                <w:szCs w:val="24"/>
              </w:rPr>
            </w:pPr>
            <w:r w:rsidRPr="00F9426E">
              <w:rPr>
                <w:rFonts w:ascii="Times New Roman" w:hAnsi="Times New Roman" w:cs="Times New Roman"/>
                <w:sz w:val="24"/>
                <w:szCs w:val="24"/>
                <w:lang w:eastAsia="zh-CN"/>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B9294B" w:rsidRPr="001E310D"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294B" w:rsidRPr="001E310D"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F9426E">
              <w:rPr>
                <w:rFonts w:ascii="Times New Roman" w:eastAsia="Times New Roman" w:hAnsi="Times New Roman" w:cs="Times New Roman"/>
                <w:sz w:val="24"/>
                <w:szCs w:val="24"/>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426E">
              <w:rPr>
                <w:rFonts w:ascii="Times New Roman" w:eastAsia="Times New Roman" w:hAnsi="Times New Roman" w:cs="Times New Roman"/>
                <w:sz w:val="24"/>
                <w:szCs w:val="24"/>
              </w:rPr>
              <w:t>машинозчитувальному</w:t>
            </w:r>
            <w:proofErr w:type="spellEnd"/>
            <w:r w:rsidRPr="00F9426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tabs>
                <w:tab w:val="left" w:pos="927"/>
                <w:tab w:val="center" w:pos="5182"/>
              </w:tabs>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B9294B" w:rsidRPr="003B1492"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6" w:type="dxa"/>
            <w:shd w:val="clear" w:color="auto" w:fill="FFFFFF" w:themeFill="background1"/>
          </w:tcPr>
          <w:p w:rsidR="00B9294B" w:rsidRPr="003B1492" w:rsidRDefault="00B9294B" w:rsidP="00DF4182">
            <w:pPr>
              <w:suppressAutoHyphens/>
              <w:ind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DF4182" w:rsidRPr="001709AE">
              <w:rPr>
                <w:rFonts w:ascii="Times New Roman" w:eastAsia="Times New Roman" w:hAnsi="Times New Roman" w:cs="Times New Roman"/>
                <w:b/>
                <w:color w:val="000000"/>
                <w:sz w:val="24"/>
                <w:szCs w:val="24"/>
                <w:u w:val="single"/>
              </w:rPr>
              <w:t>01</w:t>
            </w:r>
            <w:r w:rsidRPr="001709AE">
              <w:rPr>
                <w:rFonts w:ascii="Times New Roman" w:eastAsia="Times New Roman" w:hAnsi="Times New Roman" w:cs="Times New Roman"/>
                <w:b/>
                <w:sz w:val="24"/>
                <w:szCs w:val="24"/>
                <w:u w:val="single"/>
              </w:rPr>
              <w:t>.</w:t>
            </w:r>
            <w:r w:rsidR="00E40315" w:rsidRPr="001709AE">
              <w:rPr>
                <w:rFonts w:ascii="Times New Roman" w:eastAsia="Times New Roman" w:hAnsi="Times New Roman" w:cs="Times New Roman"/>
                <w:b/>
                <w:sz w:val="24"/>
                <w:szCs w:val="24"/>
                <w:u w:val="single"/>
              </w:rPr>
              <w:t>0</w:t>
            </w:r>
            <w:r w:rsidR="00DF4182" w:rsidRPr="001709AE">
              <w:rPr>
                <w:rFonts w:ascii="Times New Roman" w:eastAsia="Times New Roman" w:hAnsi="Times New Roman" w:cs="Times New Roman"/>
                <w:b/>
                <w:sz w:val="24"/>
                <w:szCs w:val="24"/>
                <w:u w:val="single"/>
              </w:rPr>
              <w:t>2</w:t>
            </w:r>
            <w:r w:rsidRPr="001709AE">
              <w:rPr>
                <w:rFonts w:ascii="Times New Roman" w:eastAsia="Times New Roman" w:hAnsi="Times New Roman" w:cs="Times New Roman"/>
                <w:b/>
                <w:sz w:val="24"/>
                <w:szCs w:val="24"/>
                <w:u w:val="single"/>
              </w:rPr>
              <w:t>.202</w:t>
            </w:r>
            <w:r w:rsidR="00E40315" w:rsidRPr="001709AE">
              <w:rPr>
                <w:rFonts w:ascii="Times New Roman" w:eastAsia="Times New Roman" w:hAnsi="Times New Roman" w:cs="Times New Roman"/>
                <w:b/>
                <w:sz w:val="24"/>
                <w:szCs w:val="24"/>
                <w:u w:val="single"/>
              </w:rPr>
              <w:t>3</w:t>
            </w:r>
            <w:r w:rsidRPr="001709AE">
              <w:rPr>
                <w:rFonts w:ascii="Times New Roman" w:eastAsia="Times New Roman" w:hAnsi="Times New Roman" w:cs="Times New Roman"/>
                <w:b/>
                <w:sz w:val="24"/>
                <w:szCs w:val="24"/>
                <w:u w:val="single"/>
              </w:rPr>
              <w:t>.</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26" w:type="dxa"/>
            <w:shd w:val="clear" w:color="auto" w:fill="FFFFFF" w:themeFill="background1"/>
          </w:tcPr>
          <w:p w:rsidR="00A11046" w:rsidRPr="00317F05" w:rsidRDefault="00A11046" w:rsidP="00D647B2">
            <w:pPr>
              <w:widowControl w:val="0"/>
              <w:suppressAutoHyphens/>
              <w:ind w:firstLine="284"/>
              <w:contextualSpacing/>
              <w:jc w:val="both"/>
              <w:rPr>
                <w:rFonts w:ascii="Times New Roman" w:eastAsia="Times New Roman" w:hAnsi="Times New Roman" w:cs="Times New Roman"/>
                <w:sz w:val="24"/>
                <w:szCs w:val="24"/>
              </w:rPr>
            </w:pPr>
            <w:r w:rsidRPr="00317F05">
              <w:rPr>
                <w:rFonts w:ascii="Times New Roman" w:eastAsia="Times New Roman" w:hAnsi="Times New Roman" w:cs="Times New Roman"/>
                <w:sz w:val="24"/>
                <w:szCs w:val="24"/>
              </w:rPr>
              <w:t>Відкриті торги проводяться без застосування електронного аукціону.</w:t>
            </w:r>
          </w:p>
          <w:p w:rsidR="00B9294B" w:rsidRPr="00317F05" w:rsidRDefault="00A11046" w:rsidP="00317F05">
            <w:pPr>
              <w:widowControl w:val="0"/>
              <w:suppressAutoHyphens/>
              <w:ind w:firstLine="284"/>
              <w:contextualSpacing/>
              <w:jc w:val="both"/>
              <w:rPr>
                <w:rFonts w:ascii="Times New Roman" w:eastAsia="Times New Roman" w:hAnsi="Times New Roman" w:cs="Times New Roman"/>
                <w:sz w:val="24"/>
                <w:szCs w:val="24"/>
              </w:rPr>
            </w:pPr>
            <w:r w:rsidRPr="00317F0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B9294B" w:rsidTr="00D647B2">
        <w:trPr>
          <w:trHeight w:val="522"/>
          <w:jc w:val="center"/>
        </w:trPr>
        <w:tc>
          <w:tcPr>
            <w:tcW w:w="10603" w:type="dxa"/>
            <w:gridSpan w:val="3"/>
            <w:shd w:val="clear" w:color="auto" w:fill="FFFFFF" w:themeFill="background1"/>
            <w:vAlign w:val="center"/>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6" w:type="dxa"/>
            <w:shd w:val="clear" w:color="auto" w:fill="FFFFFF" w:themeFill="background1"/>
          </w:tcPr>
          <w:p w:rsidR="00B9294B" w:rsidRPr="00F9426E" w:rsidRDefault="00B9294B" w:rsidP="00D647B2">
            <w:pPr>
              <w:widowControl w:val="0"/>
              <w:suppressAutoHyphens/>
              <w:ind w:firstLine="165"/>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Єдиним критерієм оцінки тендерних пропозицій є ціна, питома вага критерію – 100 %.</w:t>
            </w:r>
          </w:p>
          <w:p w:rsidR="00C22BAD" w:rsidRPr="001D4C9E" w:rsidRDefault="00C22BAD" w:rsidP="00C22BAD">
            <w:pPr>
              <w:pStyle w:val="10"/>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1D4C9E">
              <w:rPr>
                <w:rFonts w:ascii="Times New Roman" w:hAnsi="Times New Roman" w:cs="Times New Roman"/>
                <w:sz w:val="24"/>
                <w:szCs w:val="24"/>
                <w:lang w:eastAsia="zh-C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22BAD" w:rsidRPr="001D4C9E" w:rsidRDefault="00C22BAD" w:rsidP="00C22BAD">
            <w:pPr>
              <w:pStyle w:val="10"/>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1D4C9E">
              <w:rPr>
                <w:rFonts w:ascii="Times New Roman" w:hAnsi="Times New Roman" w:cs="Times New Roman"/>
                <w:sz w:val="24"/>
                <w:szCs w:val="24"/>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shd w:val="clear" w:color="auto" w:fill="FFFFFF" w:themeFill="background1"/>
          </w:tcPr>
          <w:p w:rsidR="00B9294B" w:rsidRDefault="00B9294B" w:rsidP="00D647B2">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6" w:type="dxa"/>
            <w:shd w:val="clear" w:color="auto" w:fill="FFFFFF" w:themeFill="background1"/>
          </w:tcPr>
          <w:p w:rsidR="00B9294B" w:rsidRDefault="00B9294B" w:rsidP="00D647B2">
            <w:pPr>
              <w:pStyle w:val="10"/>
              <w:pBdr>
                <w:top w:val="nil"/>
                <w:left w:val="nil"/>
                <w:bottom w:val="nil"/>
                <w:right w:val="nil"/>
                <w:between w:val="nil"/>
              </w:pBdr>
              <w:shd w:val="clear" w:color="auto" w:fill="FFFFFF"/>
              <w:ind w:firstLine="284"/>
              <w:contextualSpacing/>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 xml:space="preserve">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w:t>
            </w:r>
            <w:r w:rsidR="00221EF1">
              <w:rPr>
                <w:rFonts w:ascii="Times New Roman" w:eastAsia="Times New Roman" w:hAnsi="Times New Roman" w:cs="Times New Roman"/>
                <w:sz w:val="24"/>
                <w:szCs w:val="24"/>
              </w:rPr>
              <w:br/>
            </w:r>
            <w:r w:rsidRPr="00F9426E">
              <w:rPr>
                <w:rFonts w:ascii="Times New Roman" w:eastAsia="Times New Roman" w:hAnsi="Times New Roman" w:cs="Times New Roman"/>
                <w:sz w:val="24"/>
                <w:szCs w:val="24"/>
              </w:rPr>
              <w:t>29 липня 2020 року за № 715/34998 «Про затвердження Переліку формальних помилок».</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526" w:type="dxa"/>
            <w:shd w:val="clear" w:color="auto" w:fill="FFFFFF" w:themeFill="background1"/>
          </w:tcPr>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 xml:space="preserve">Учасник самостійно одержує всі необхідні документи, пов’язані з поданням його тендерної пропозиції, та несе всі </w:t>
            </w:r>
            <w:r w:rsidRPr="00F9426E">
              <w:rPr>
                <w:rFonts w:ascii="Times New Roman" w:hAnsi="Times New Roman" w:cs="Times New Roman"/>
                <w:sz w:val="24"/>
                <w:szCs w:val="24"/>
                <w:lang w:eastAsia="zh-CN"/>
              </w:rPr>
              <w:lastRenderedPageBreak/>
              <w:t>витрати на їх отримання.</w:t>
            </w:r>
          </w:p>
          <w:p w:rsidR="00B9294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color w:val="000000"/>
                <w:sz w:val="24"/>
                <w:szCs w:val="24"/>
              </w:rPr>
            </w:pPr>
            <w:r w:rsidRPr="00F9426E">
              <w:rPr>
                <w:rFonts w:ascii="Times New Roman"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tc>
      </w:tr>
      <w:tr w:rsidR="00B9294B" w:rsidRPr="00C65737"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FB7027">
              <w:rPr>
                <w:rFonts w:ascii="Times New Roman" w:hAnsi="Times New Roman" w:cs="Times New Roman"/>
                <w:b/>
                <w:sz w:val="24"/>
                <w:szCs w:val="24"/>
                <w:lang w:eastAsia="uk-UA"/>
              </w:rPr>
              <w:t>Розгляд тендерних пропозицій учасників</w:t>
            </w:r>
          </w:p>
        </w:tc>
        <w:tc>
          <w:tcPr>
            <w:tcW w:w="6526" w:type="dxa"/>
            <w:shd w:val="clear" w:color="auto" w:fill="FFFFFF" w:themeFill="background1"/>
          </w:tcPr>
          <w:p w:rsidR="006C71DD" w:rsidRPr="00317F05" w:rsidRDefault="006C71DD" w:rsidP="006C71DD">
            <w:pPr>
              <w:suppressAutoHyphens/>
              <w:ind w:firstLine="284"/>
              <w:contextualSpacing/>
              <w:jc w:val="both"/>
              <w:rPr>
                <w:rFonts w:ascii="Times New Roman" w:hAnsi="Times New Roman" w:cs="Times New Roman"/>
                <w:sz w:val="24"/>
                <w:szCs w:val="24"/>
                <w:lang w:eastAsia="zh-CN"/>
              </w:rPr>
            </w:pPr>
            <w:r w:rsidRPr="00317F05">
              <w:rPr>
                <w:rFonts w:ascii="Times New Roman" w:hAnsi="Times New Roman" w:cs="Times New Roman"/>
                <w:sz w:val="24"/>
                <w:szCs w:val="24"/>
                <w:lang w:eastAsia="zh-C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566E" w:rsidRPr="00317F05" w:rsidRDefault="007D566E" w:rsidP="006C71DD">
            <w:pPr>
              <w:suppressAutoHyphens/>
              <w:ind w:firstLine="284"/>
              <w:contextualSpacing/>
              <w:jc w:val="both"/>
              <w:rPr>
                <w:rFonts w:ascii="Times New Roman" w:hAnsi="Times New Roman" w:cs="Times New Roman"/>
                <w:sz w:val="24"/>
                <w:szCs w:val="24"/>
                <w:lang w:eastAsia="zh-CN"/>
              </w:rPr>
            </w:pPr>
            <w:r w:rsidRPr="00317F05">
              <w:rPr>
                <w:rFonts w:ascii="Times New Roman" w:hAnsi="Times New Roman" w:cs="Times New Roman"/>
                <w:sz w:val="24"/>
                <w:szCs w:val="24"/>
                <w:lang w:eastAsia="zh-C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6C71DD" w:rsidRPr="00317F05" w:rsidRDefault="006C71DD" w:rsidP="006C71DD">
            <w:pPr>
              <w:suppressAutoHyphens/>
              <w:ind w:firstLine="284"/>
              <w:contextualSpacing/>
              <w:jc w:val="both"/>
              <w:rPr>
                <w:rFonts w:ascii="Times New Roman" w:hAnsi="Times New Roman" w:cs="Times New Roman"/>
                <w:sz w:val="24"/>
                <w:szCs w:val="24"/>
                <w:lang w:eastAsia="zh-CN"/>
              </w:rPr>
            </w:pPr>
            <w:r w:rsidRPr="00317F05">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C71DD" w:rsidRPr="006C71DD" w:rsidRDefault="006C71DD" w:rsidP="006142F6">
            <w:pPr>
              <w:suppressAutoHyphens/>
              <w:ind w:firstLine="284"/>
              <w:contextualSpacing/>
              <w:jc w:val="both"/>
              <w:rPr>
                <w:rFonts w:ascii="Times New Roman" w:hAnsi="Times New Roman" w:cs="Times New Roman"/>
                <w:color w:val="0070C0"/>
                <w:sz w:val="24"/>
                <w:szCs w:val="24"/>
                <w:lang w:eastAsia="zh-CN"/>
              </w:rPr>
            </w:pPr>
            <w:r w:rsidRPr="00317F05">
              <w:rPr>
                <w:rFonts w:ascii="Times New Roman" w:hAnsi="Times New Roman" w:cs="Times New Roman"/>
                <w:sz w:val="24"/>
                <w:szCs w:val="24"/>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9294B" w:rsidRPr="008821BA"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FB7027">
              <w:rPr>
                <w:rFonts w:ascii="Times New Roman" w:hAnsi="Times New Roman" w:cs="Times New Roman"/>
                <w:b/>
                <w:sz w:val="24"/>
                <w:szCs w:val="24"/>
                <w:lang w:eastAsia="uk-UA"/>
              </w:rPr>
              <w:t>Усунення виявлених замовником невідповідностей в тендерній пропозиції</w:t>
            </w:r>
          </w:p>
        </w:tc>
        <w:tc>
          <w:tcPr>
            <w:tcW w:w="6526" w:type="dxa"/>
            <w:shd w:val="clear" w:color="auto" w:fill="FFFFFF" w:themeFill="background1"/>
          </w:tcPr>
          <w:p w:rsidR="00B9294B" w:rsidRPr="00F9426E"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294B" w:rsidRPr="00F9426E"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F9426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eastAsia="Times New Roman" w:hAnsi="Times New Roman" w:cs="Times New Roman"/>
                <w:sz w:val="24"/>
                <w:szCs w:val="24"/>
              </w:rPr>
              <w:t xml:space="preserve">Замовник не може розміщувати щодо одного і того ж </w:t>
            </w:r>
            <w:r w:rsidRPr="00F9426E">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294B" w:rsidRPr="00E70778" w:rsidRDefault="00B9294B" w:rsidP="00D647B2">
            <w:pPr>
              <w:widowControl w:val="0"/>
              <w:suppressAutoHyphens/>
              <w:ind w:firstLine="284"/>
              <w:contextualSpacing/>
              <w:jc w:val="both"/>
              <w:rPr>
                <w:rFonts w:ascii="Times New Roman" w:hAnsi="Times New Roman" w:cs="Times New Roman"/>
                <w:sz w:val="24"/>
                <w:szCs w:val="24"/>
                <w:lang w:eastAsia="zh-CN"/>
              </w:rPr>
            </w:pPr>
            <w:r w:rsidRPr="00E70778">
              <w:rPr>
                <w:rFonts w:ascii="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00221EF1">
              <w:rPr>
                <w:rFonts w:ascii="Times New Roman" w:hAnsi="Times New Roman" w:cs="Times New Roman"/>
                <w:sz w:val="24"/>
                <w:szCs w:val="24"/>
                <w:lang w:eastAsia="zh-CN"/>
              </w:rPr>
              <w:br/>
            </w:r>
            <w:r w:rsidRPr="00E70778">
              <w:rPr>
                <w:rFonts w:ascii="Times New Roman" w:hAnsi="Times New Roman" w:cs="Times New Roman"/>
                <w:sz w:val="24"/>
                <w:szCs w:val="24"/>
                <w:lang w:eastAsia="zh-CN"/>
              </w:rPr>
              <w:t xml:space="preserve">24 годин з моменту розміщення замовником в електронній системі закупівель повідомлення з вимогою про усунення таких невідповідностей. </w:t>
            </w:r>
          </w:p>
          <w:p w:rsidR="000D65F8" w:rsidRPr="00E70778" w:rsidRDefault="00B9294B" w:rsidP="00D647B2">
            <w:pPr>
              <w:widowControl w:val="0"/>
              <w:suppressAutoHyphens/>
              <w:ind w:firstLine="284"/>
              <w:contextualSpacing/>
              <w:jc w:val="both"/>
              <w:rPr>
                <w:rFonts w:ascii="Times New Roman" w:hAnsi="Times New Roman" w:cs="Times New Roman"/>
                <w:sz w:val="24"/>
                <w:szCs w:val="24"/>
                <w:lang w:eastAsia="zh-CN"/>
              </w:rPr>
            </w:pPr>
            <w:r w:rsidRPr="00E70778">
              <w:rPr>
                <w:rFonts w:ascii="Times New Roman" w:hAnsi="Times New Roman" w:cs="Times New Roman"/>
                <w:sz w:val="24"/>
                <w:szCs w:val="24"/>
                <w:lang w:eastAsia="zh-C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B9294B" w:rsidRPr="00C65737"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9E7230">
              <w:rPr>
                <w:rFonts w:ascii="Times New Roman" w:hAnsi="Times New Roman" w:cs="Times New Roman"/>
                <w:b/>
                <w:sz w:val="24"/>
                <w:szCs w:val="24"/>
                <w:lang w:eastAsia="uk-UA"/>
              </w:rPr>
              <w:t>Розгляд тендерної пропозиції з аномально низькою ціною</w:t>
            </w:r>
          </w:p>
        </w:tc>
        <w:tc>
          <w:tcPr>
            <w:tcW w:w="6526" w:type="dxa"/>
            <w:shd w:val="clear" w:color="auto" w:fill="FFFFFF" w:themeFill="background1"/>
          </w:tcPr>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Аномально низька ціна тендерної пропозиції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01400A">
              <w:rPr>
                <w:rFonts w:ascii="Times New Roman" w:hAnsi="Times New Roman" w:cs="Times New Roman"/>
                <w:sz w:val="24"/>
                <w:szCs w:val="24"/>
                <w:lang w:eastAsia="zh-CN"/>
              </w:rPr>
              <w:t xml:space="preserve"> </w:t>
            </w:r>
            <w:r w:rsidR="00D00D7B" w:rsidRPr="0001400A">
              <w:rPr>
                <w:rFonts w:ascii="Times New Roman" w:hAnsi="Times New Roman" w:cs="Times New Roman"/>
                <w:sz w:val="24"/>
                <w:szCs w:val="24"/>
                <w:lang w:eastAsia="zh-CN"/>
              </w:rPr>
              <w:t>п’ятим пункту 38 Особливостей.</w:t>
            </w:r>
            <w:r w:rsidR="00A04E4A">
              <w:rPr>
                <w:rFonts w:ascii="Times New Roman" w:hAnsi="Times New Roman" w:cs="Times New Roman"/>
                <w:color w:val="00B0F0"/>
                <w:sz w:val="24"/>
                <w:szCs w:val="24"/>
                <w:lang w:eastAsia="zh-CN"/>
              </w:rPr>
              <w:t xml:space="preserve"> </w:t>
            </w:r>
            <w:r w:rsidRPr="00F9426E">
              <w:rPr>
                <w:rFonts w:ascii="Times New Roman" w:hAnsi="Times New Roman" w:cs="Times New Roman"/>
                <w:sz w:val="24"/>
                <w:szCs w:val="24"/>
                <w:lang w:eastAsia="zh-CN"/>
              </w:rPr>
              <w:t>Обґрунтування аномально низької тендерної пропозиції може містити інформацію про:</w:t>
            </w:r>
          </w:p>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9294B" w:rsidRPr="00F9426E" w:rsidRDefault="00B9294B" w:rsidP="00D647B2">
            <w:pPr>
              <w:widowControl w:val="0"/>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9294B" w:rsidRPr="00C65737" w:rsidRDefault="00B9294B" w:rsidP="00D647B2">
            <w:pPr>
              <w:suppressAutoHyphens/>
              <w:ind w:firstLine="284"/>
              <w:contextualSpacing/>
              <w:jc w:val="both"/>
              <w:rPr>
                <w:rFonts w:ascii="Times New Roman" w:hAnsi="Times New Roman" w:cs="Times New Roman"/>
                <w:sz w:val="24"/>
                <w:szCs w:val="24"/>
                <w:lang w:eastAsia="zh-CN"/>
              </w:rPr>
            </w:pPr>
            <w:r w:rsidRPr="00F9426E">
              <w:rPr>
                <w:rFonts w:ascii="Times New Roman" w:hAnsi="Times New Roman" w:cs="Times New Roman"/>
                <w:sz w:val="24"/>
                <w:szCs w:val="24"/>
                <w:lang w:eastAsia="zh-CN"/>
              </w:rPr>
              <w:t>3) отримання учасником державної допомоги згідно із законодавством.</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9E7230">
              <w:rPr>
                <w:rFonts w:ascii="Times New Roman" w:hAnsi="Times New Roman" w:cs="Times New Roman"/>
                <w:b/>
                <w:sz w:val="24"/>
                <w:szCs w:val="24"/>
                <w:lang w:eastAsia="uk-UA"/>
              </w:rPr>
              <w:t>Відхилення тендерних пропозицій</w:t>
            </w:r>
          </w:p>
        </w:tc>
        <w:tc>
          <w:tcPr>
            <w:tcW w:w="6526" w:type="dxa"/>
            <w:shd w:val="clear" w:color="auto" w:fill="FFFFFF" w:themeFill="background1"/>
          </w:tcPr>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1) учасник процедури закупівлі:</w:t>
            </w:r>
          </w:p>
          <w:p w:rsidR="000D65F8" w:rsidRPr="009E5625" w:rsidRDefault="000D65F8" w:rsidP="000D65F8">
            <w:pPr>
              <w:widowControl w:val="0"/>
              <w:suppressAutoHyphens/>
              <w:ind w:firstLine="284"/>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надав обґрунтування аномально низької ціни тендерної пропозиції протягом строку, визначеного абзацом п’ятим пункту 38 Особливостей;</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E5625">
              <w:rPr>
                <w:rFonts w:ascii="Times New Roman" w:hAnsi="Times New Roman" w:cs="Times New Roman"/>
                <w:sz w:val="24"/>
                <w:szCs w:val="24"/>
                <w:lang w:eastAsia="zh-CN"/>
              </w:rPr>
              <w:t>бенефіціарним</w:t>
            </w:r>
            <w:proofErr w:type="spellEnd"/>
            <w:r w:rsidRPr="009E5625">
              <w:rPr>
                <w:rFonts w:ascii="Times New Roman" w:hAnsi="Times New Roman" w:cs="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21EF1">
              <w:rPr>
                <w:rFonts w:ascii="Times New Roman" w:hAnsi="Times New Roman" w:cs="Times New Roman"/>
                <w:sz w:val="24"/>
                <w:szCs w:val="24"/>
                <w:lang w:eastAsia="zh-CN"/>
              </w:rPr>
              <w:t>«</w:t>
            </w:r>
            <w:r w:rsidRPr="009E5625">
              <w:rPr>
                <w:rFonts w:ascii="Times New Roman" w:hAnsi="Times New Roman" w:cs="Times New Roman"/>
                <w:sz w:val="24"/>
                <w:szCs w:val="24"/>
                <w:lang w:eastAsia="zh-C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F1">
              <w:rPr>
                <w:rFonts w:ascii="Times New Roman" w:hAnsi="Times New Roman" w:cs="Times New Roman"/>
                <w:sz w:val="24"/>
                <w:szCs w:val="24"/>
                <w:lang w:eastAsia="zh-CN"/>
              </w:rPr>
              <w:t>«</w:t>
            </w:r>
            <w:r w:rsidRPr="009E5625">
              <w:rPr>
                <w:rFonts w:ascii="Times New Roman" w:hAnsi="Times New Roman" w:cs="Times New Roman"/>
                <w:sz w:val="24"/>
                <w:szCs w:val="24"/>
                <w:lang w:eastAsia="zh-CN"/>
              </w:rPr>
              <w:t>Про публічні закупівлі</w:t>
            </w:r>
            <w:r w:rsidR="00221EF1">
              <w:rPr>
                <w:rFonts w:ascii="Times New Roman" w:hAnsi="Times New Roman" w:cs="Times New Roman"/>
                <w:sz w:val="24"/>
                <w:szCs w:val="24"/>
                <w:lang w:eastAsia="zh-CN"/>
              </w:rPr>
              <w:t>»</w:t>
            </w:r>
            <w:r w:rsidRPr="009E5625">
              <w:rPr>
                <w:rFonts w:ascii="Times New Roman" w:hAnsi="Times New Roman" w:cs="Times New Roman"/>
                <w:sz w:val="24"/>
                <w:szCs w:val="24"/>
                <w:lang w:eastAsia="zh-CN"/>
              </w:rPr>
              <w:t>, на період дії правового режиму воєнного стану в Україні та протягом</w:t>
            </w:r>
            <w:r w:rsidR="00221EF1">
              <w:rPr>
                <w:rFonts w:ascii="Times New Roman" w:hAnsi="Times New Roman" w:cs="Times New Roman"/>
                <w:sz w:val="24"/>
                <w:szCs w:val="24"/>
                <w:lang w:eastAsia="zh-CN"/>
              </w:rPr>
              <w:br/>
            </w:r>
            <w:r w:rsidRPr="009E5625">
              <w:rPr>
                <w:rFonts w:ascii="Times New Roman" w:hAnsi="Times New Roman" w:cs="Times New Roman"/>
                <w:sz w:val="24"/>
                <w:szCs w:val="24"/>
                <w:lang w:eastAsia="zh-CN"/>
              </w:rPr>
              <w:t>90 днів з дня його припинення або скасування</w:t>
            </w:r>
            <w:r w:rsidR="00221EF1">
              <w:rPr>
                <w:rFonts w:ascii="Times New Roman" w:hAnsi="Times New Roman" w:cs="Times New Roman"/>
                <w:sz w:val="24"/>
                <w:szCs w:val="24"/>
                <w:lang w:eastAsia="zh-CN"/>
              </w:rPr>
              <w:t>»</w:t>
            </w:r>
            <w:r w:rsidRPr="009E5625">
              <w:rPr>
                <w:rFonts w:ascii="Times New Roman" w:hAnsi="Times New Roman" w:cs="Times New Roman"/>
                <w:sz w:val="24"/>
                <w:szCs w:val="24"/>
                <w:lang w:eastAsia="zh-CN"/>
              </w:rPr>
              <w:t>);</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2) тендерна пропозиція:</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викладена іншою мовою (мовами), ніж мова (мови), що передбачена тендерною документацією;</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є такою, строк дії якої закінчився;</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3) переможець процедури закупівлі:</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 xml:space="preserve">Замовник може відхилити тендерну пропозицію </w:t>
            </w:r>
            <w:r w:rsidR="00221EF1">
              <w:rPr>
                <w:rFonts w:ascii="Times New Roman" w:hAnsi="Times New Roman" w:cs="Times New Roman"/>
                <w:sz w:val="24"/>
                <w:szCs w:val="24"/>
                <w:lang w:eastAsia="zh-CN"/>
              </w:rPr>
              <w:br/>
            </w:r>
            <w:r w:rsidRPr="009E5625">
              <w:rPr>
                <w:rFonts w:ascii="Times New Roman" w:hAnsi="Times New Roman" w:cs="Times New Roman"/>
                <w:sz w:val="24"/>
                <w:szCs w:val="24"/>
                <w:lang w:eastAsia="zh-CN"/>
              </w:rPr>
              <w:t>із зазначенням аргументації в електронній системі закупівель у разі, коли:</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65F8" w:rsidRPr="009E5625" w:rsidRDefault="000D65F8" w:rsidP="000D65F8">
            <w:pPr>
              <w:widowControl w:val="0"/>
              <w:suppressAutoHyphens/>
              <w:ind w:firstLine="284"/>
              <w:contextualSpacing/>
              <w:jc w:val="both"/>
              <w:rPr>
                <w:rFonts w:ascii="Times New Roman" w:hAnsi="Times New Roman" w:cs="Times New Roman"/>
                <w:sz w:val="24"/>
                <w:szCs w:val="24"/>
                <w:lang w:eastAsia="zh-CN"/>
              </w:rPr>
            </w:pPr>
            <w:r w:rsidRPr="009E5625">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65F8" w:rsidRPr="00864D8B" w:rsidRDefault="000D65F8" w:rsidP="000D65F8">
            <w:pPr>
              <w:widowControl w:val="0"/>
              <w:suppressAutoHyphens/>
              <w:ind w:firstLine="284"/>
              <w:contextualSpacing/>
              <w:jc w:val="both"/>
              <w:rPr>
                <w:rFonts w:ascii="Times New Roman" w:hAnsi="Times New Roman" w:cs="Times New Roman"/>
                <w:color w:val="00B0F0"/>
                <w:sz w:val="24"/>
                <w:szCs w:val="24"/>
                <w:lang w:eastAsia="zh-CN"/>
              </w:rPr>
            </w:pPr>
            <w:r w:rsidRPr="009E5625">
              <w:rPr>
                <w:rFonts w:ascii="Times New Roma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9E5625">
              <w:rPr>
                <w:rFonts w:ascii="Times New Roman" w:hAnsi="Times New Roman" w:cs="Times New Roman"/>
                <w:sz w:val="24"/>
                <w:szCs w:val="24"/>
                <w:lang w:eastAsia="zh-CN"/>
              </w:rPr>
              <w:lastRenderedPageBreak/>
              <w:t>пропозиція якого відхилена, через електронну систему закупівель.</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507" w:type="dxa"/>
            <w:shd w:val="clear" w:color="auto" w:fill="FFFFFF" w:themeFill="background1"/>
          </w:tcPr>
          <w:p w:rsidR="00B9294B" w:rsidRPr="009E7230" w:rsidRDefault="00B9294B" w:rsidP="00D647B2">
            <w:pPr>
              <w:pStyle w:val="10"/>
              <w:widowControl w:val="0"/>
              <w:pBdr>
                <w:top w:val="nil"/>
                <w:left w:val="nil"/>
                <w:bottom w:val="nil"/>
                <w:right w:val="nil"/>
                <w:between w:val="nil"/>
              </w:pBdr>
              <w:rPr>
                <w:rFonts w:ascii="Times New Roman" w:hAnsi="Times New Roman" w:cs="Times New Roman"/>
                <w:b/>
                <w:sz w:val="24"/>
                <w:szCs w:val="24"/>
                <w:lang w:eastAsia="uk-UA"/>
              </w:rPr>
            </w:pPr>
            <w:r w:rsidRPr="009E7230">
              <w:rPr>
                <w:rFonts w:ascii="Times New Roman" w:hAnsi="Times New Roman" w:cs="Times New Roman"/>
                <w:b/>
                <w:sz w:val="24"/>
                <w:szCs w:val="24"/>
                <w:lang w:eastAsia="uk-UA"/>
              </w:rPr>
              <w:t>Права учасника у разі відхилення тендерної пропозиції</w:t>
            </w:r>
          </w:p>
        </w:tc>
        <w:tc>
          <w:tcPr>
            <w:tcW w:w="6526" w:type="dxa"/>
            <w:shd w:val="clear" w:color="auto" w:fill="FFFFFF" w:themeFill="background1"/>
          </w:tcPr>
          <w:p w:rsidR="00B9294B" w:rsidRPr="00864D8B" w:rsidRDefault="00B9294B" w:rsidP="00D647B2">
            <w:pPr>
              <w:suppressAutoHyphens/>
              <w:ind w:firstLine="284"/>
              <w:contextualSpacing/>
              <w:jc w:val="both"/>
              <w:rPr>
                <w:rFonts w:ascii="Times New Roman" w:hAnsi="Times New Roman" w:cs="Times New Roman"/>
                <w:color w:val="000000" w:themeColor="text1"/>
                <w:sz w:val="24"/>
                <w:szCs w:val="24"/>
                <w:lang w:eastAsia="zh-CN"/>
              </w:rPr>
            </w:pPr>
            <w:r w:rsidRPr="00864D8B">
              <w:rPr>
                <w:rFonts w:ascii="Times New Roma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294B" w:rsidRPr="00864D8B" w:rsidTr="00D647B2">
        <w:trPr>
          <w:trHeight w:val="522"/>
          <w:jc w:val="center"/>
        </w:trPr>
        <w:tc>
          <w:tcPr>
            <w:tcW w:w="10603" w:type="dxa"/>
            <w:gridSpan w:val="3"/>
            <w:shd w:val="clear" w:color="auto" w:fill="FFFFFF" w:themeFill="background1"/>
            <w:vAlign w:val="center"/>
          </w:tcPr>
          <w:p w:rsidR="00B9294B" w:rsidRPr="00221EF1" w:rsidRDefault="00B9294B" w:rsidP="00D647B2">
            <w:pPr>
              <w:pStyle w:val="10"/>
              <w:widowControl w:val="0"/>
              <w:pBdr>
                <w:top w:val="nil"/>
                <w:left w:val="nil"/>
                <w:bottom w:val="nil"/>
                <w:right w:val="nil"/>
                <w:between w:val="nil"/>
              </w:pBdr>
              <w:ind w:hanging="21"/>
              <w:jc w:val="center"/>
              <w:rPr>
                <w:rFonts w:ascii="Times New Roman" w:eastAsia="Times New Roman" w:hAnsi="Times New Roman" w:cs="Times New Roman"/>
                <w:b/>
                <w:color w:val="000000"/>
                <w:sz w:val="24"/>
                <w:szCs w:val="24"/>
              </w:rPr>
            </w:pPr>
            <w:r w:rsidRPr="00221EF1">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526" w:type="dxa"/>
            <w:shd w:val="clear" w:color="auto" w:fill="FFFFFF" w:themeFill="background1"/>
          </w:tcPr>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Замовник відміняє відкриті торги у разі:</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1) відсутності подальшої потреби в закупівлі товарів, робіт чи послуг;</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Відкриті торги можуть бути відмінені частково (за лотом).</w:t>
            </w:r>
          </w:p>
          <w:p w:rsidR="00B9294B" w:rsidRPr="00864D8B" w:rsidRDefault="00B9294B" w:rsidP="00D647B2">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color w:val="000000"/>
                <w:sz w:val="24"/>
                <w:szCs w:val="24"/>
              </w:rPr>
            </w:pPr>
            <w:r w:rsidRPr="00864D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526" w:type="dxa"/>
            <w:shd w:val="clear" w:color="auto" w:fill="FFFFFF" w:themeFill="background1"/>
          </w:tcPr>
          <w:p w:rsidR="00B9294B" w:rsidRPr="00864D8B" w:rsidRDefault="00B9294B" w:rsidP="00D647B2">
            <w:pPr>
              <w:widowControl w:val="0"/>
              <w:suppressAutoHyphens/>
              <w:ind w:firstLine="284"/>
              <w:contextualSpacing/>
              <w:jc w:val="both"/>
              <w:rPr>
                <w:rFonts w:ascii="Times New Roman" w:hAnsi="Times New Roman" w:cs="Times New Roman"/>
                <w:sz w:val="24"/>
                <w:szCs w:val="24"/>
                <w:lang w:eastAsia="zh-CN"/>
              </w:rPr>
            </w:pPr>
            <w:r w:rsidRPr="00864D8B">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9294B" w:rsidRPr="00864D8B" w:rsidRDefault="00B9294B" w:rsidP="00D647B2">
            <w:pPr>
              <w:widowControl w:val="0"/>
              <w:suppressAutoHyphens/>
              <w:ind w:firstLine="284"/>
              <w:contextualSpacing/>
              <w:jc w:val="both"/>
              <w:rPr>
                <w:rFonts w:ascii="Times New Roman" w:hAnsi="Times New Roman" w:cs="Times New Roman"/>
                <w:sz w:val="24"/>
                <w:szCs w:val="24"/>
                <w:lang w:eastAsia="zh-CN"/>
              </w:rPr>
            </w:pPr>
            <w:r w:rsidRPr="00864D8B">
              <w:rPr>
                <w:rFonts w:ascii="Times New Roman" w:hAnsi="Times New Roman" w:cs="Times New Roman"/>
                <w:sz w:val="24"/>
                <w:szCs w:val="24"/>
                <w:lang w:eastAsia="zh-CN"/>
              </w:rPr>
              <w:t xml:space="preserve">Замовник укладає договір про закупівлю з учасником, </w:t>
            </w:r>
            <w:r w:rsidRPr="00864D8B">
              <w:rPr>
                <w:rFonts w:ascii="Times New Roman" w:hAnsi="Times New Roman" w:cs="Times New Roman"/>
                <w:sz w:val="24"/>
                <w:szCs w:val="24"/>
                <w:lang w:eastAsia="zh-CN"/>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9294B" w:rsidRPr="00864D8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Укладання договору про закупівлю та порядок зміни його умов </w:t>
            </w:r>
          </w:p>
        </w:tc>
        <w:tc>
          <w:tcPr>
            <w:tcW w:w="6526" w:type="dxa"/>
            <w:shd w:val="clear" w:color="auto" w:fill="FFFFFF" w:themeFill="background1"/>
          </w:tcPr>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5A3236" w:rsidRPr="00864D8B" w:rsidRDefault="00B9294B" w:rsidP="005A3236">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 xml:space="preserve">- визначення грошового еквівалента зобов’язання в іноземній валюті; </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3236" w:rsidRPr="00864D8B" w:rsidRDefault="005A3236"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864D8B">
              <w:rPr>
                <w:rFonts w:ascii="Times New Roman" w:eastAsia="Times New Roman" w:hAnsi="Times New Roman" w:cs="Times New Roman"/>
                <w:sz w:val="24"/>
                <w:szCs w:val="24"/>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294B" w:rsidRPr="00864D8B" w:rsidRDefault="00B9294B" w:rsidP="00D647B2">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4D8B">
              <w:rPr>
                <w:rFonts w:ascii="Times New Roman" w:eastAsia="Times New Roman" w:hAnsi="Times New Roman" w:cs="Times New Roman"/>
                <w:sz w:val="24"/>
                <w:szCs w:val="24"/>
              </w:rPr>
              <w:t>Platts</w:t>
            </w:r>
            <w:proofErr w:type="spellEnd"/>
            <w:r w:rsidRPr="00864D8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294B" w:rsidRPr="00864D8B" w:rsidRDefault="00B9294B" w:rsidP="005A3236">
            <w:pPr>
              <w:widowControl w:val="0"/>
              <w:ind w:firstLine="284"/>
              <w:contextualSpacing/>
              <w:jc w:val="both"/>
              <w:rPr>
                <w:rFonts w:ascii="Times New Roman" w:eastAsia="Times New Roman" w:hAnsi="Times New Roman" w:cs="Times New Roman"/>
                <w:sz w:val="24"/>
                <w:szCs w:val="24"/>
              </w:rPr>
            </w:pPr>
            <w:r w:rsidRPr="00864D8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Відповідно до вимог статті 41 Закону, крім частин третьої – п’ятої, сьомої та восьмої статті 41 Закону, та Особливостей.</w:t>
            </w:r>
          </w:p>
        </w:tc>
      </w:tr>
      <w:tr w:rsidR="00B9294B" w:rsidRPr="00BA4119"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26" w:type="dxa"/>
            <w:shd w:val="clear" w:color="auto" w:fill="FFFFFF" w:themeFill="background1"/>
          </w:tcPr>
          <w:p w:rsidR="00B9294B" w:rsidRPr="00E74197" w:rsidRDefault="00B9294B" w:rsidP="00D647B2">
            <w:pPr>
              <w:pStyle w:val="10"/>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4F36A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Pr="005543B0">
              <w:rPr>
                <w:rFonts w:ascii="Times New Roman" w:eastAsia="Times New Roman" w:hAnsi="Times New Roman" w:cs="Times New Roman"/>
                <w:color w:val="000000"/>
                <w:sz w:val="24"/>
                <w:szCs w:val="24"/>
              </w:rPr>
              <w:t>(крім пункту 13 частини першої статті 17 Закону),</w:t>
            </w:r>
            <w:r w:rsidRPr="004F36A5">
              <w:rPr>
                <w:rFonts w:ascii="Times New Roman" w:eastAsia="Times New Roman" w:hAnsi="Times New Roman" w:cs="Times New Roman"/>
                <w:color w:val="000000"/>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9294B" w:rsidTr="00D647B2">
        <w:trPr>
          <w:trHeight w:val="522"/>
          <w:jc w:val="center"/>
        </w:trPr>
        <w:tc>
          <w:tcPr>
            <w:tcW w:w="570" w:type="dxa"/>
            <w:shd w:val="clear" w:color="auto" w:fill="FFFFFF" w:themeFill="background1"/>
          </w:tcPr>
          <w:p w:rsidR="00B9294B" w:rsidRDefault="00B9294B" w:rsidP="00D647B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shd w:val="clear" w:color="auto" w:fill="FFFFFF" w:themeFill="background1"/>
          </w:tcPr>
          <w:p w:rsidR="00B9294B" w:rsidRDefault="00B9294B" w:rsidP="00D64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526" w:type="dxa"/>
            <w:shd w:val="clear" w:color="auto" w:fill="FFFFFF" w:themeFill="background1"/>
          </w:tcPr>
          <w:p w:rsidR="00B9294B" w:rsidRDefault="00B9294B" w:rsidP="00D647B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426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73E34" w:rsidRDefault="00673E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06149" w:rsidRPr="00A06149" w:rsidRDefault="00A06149" w:rsidP="00A06149">
      <w:pPr>
        <w:ind w:hanging="720"/>
        <w:jc w:val="right"/>
        <w:rPr>
          <w:rFonts w:ascii="Times New Roman" w:eastAsia="Times New Roman" w:hAnsi="Times New Roman" w:cs="Times New Roman"/>
          <w:b/>
          <w:bCs/>
          <w:sz w:val="24"/>
          <w:szCs w:val="24"/>
        </w:rPr>
      </w:pPr>
      <w:r w:rsidRPr="00A06149">
        <w:rPr>
          <w:rFonts w:ascii="Times New Roman" w:eastAsia="Times New Roman" w:hAnsi="Times New Roman" w:cs="Times New Roman"/>
          <w:b/>
          <w:bCs/>
          <w:sz w:val="24"/>
          <w:szCs w:val="24"/>
        </w:rPr>
        <w:lastRenderedPageBreak/>
        <w:t>Додаток 1</w:t>
      </w:r>
    </w:p>
    <w:p w:rsidR="00A06149" w:rsidRPr="00A06149" w:rsidRDefault="00A06149" w:rsidP="00A06149">
      <w:pPr>
        <w:ind w:hanging="720"/>
        <w:jc w:val="right"/>
        <w:rPr>
          <w:rFonts w:ascii="Times New Roman" w:eastAsia="Times New Roman" w:hAnsi="Times New Roman" w:cs="Times New Roman"/>
          <w:bCs/>
          <w:sz w:val="24"/>
          <w:szCs w:val="24"/>
        </w:rPr>
      </w:pPr>
      <w:r w:rsidRPr="00A06149">
        <w:rPr>
          <w:rFonts w:ascii="Times New Roman" w:eastAsia="Times New Roman" w:hAnsi="Times New Roman" w:cs="Times New Roman"/>
          <w:bCs/>
          <w:sz w:val="24"/>
          <w:szCs w:val="24"/>
        </w:rPr>
        <w:t>до Тендерної документації</w:t>
      </w:r>
    </w:p>
    <w:p w:rsidR="00A06149" w:rsidRPr="00A06149" w:rsidRDefault="00A06149" w:rsidP="00A06149">
      <w:pPr>
        <w:ind w:hanging="720"/>
        <w:jc w:val="right"/>
        <w:rPr>
          <w:rFonts w:ascii="Times New Roman" w:eastAsia="Times New Roman" w:hAnsi="Times New Roman" w:cs="Times New Roman"/>
          <w:b/>
          <w:bCs/>
          <w:sz w:val="24"/>
          <w:szCs w:val="24"/>
        </w:rPr>
      </w:pPr>
    </w:p>
    <w:p w:rsidR="00A06149" w:rsidRPr="00A06149" w:rsidRDefault="00096A70" w:rsidP="00A06149">
      <w:pPr>
        <w:jc w:val="center"/>
        <w:outlineLvl w:val="0"/>
        <w:rPr>
          <w:rFonts w:ascii="Times New Roman" w:eastAsia="Arial" w:hAnsi="Times New Roman" w:cs="Times New Roman"/>
          <w:b/>
          <w:bCs/>
          <w:sz w:val="24"/>
          <w:szCs w:val="24"/>
        </w:rPr>
      </w:pPr>
      <w:r>
        <w:rPr>
          <w:rFonts w:ascii="Times New Roman" w:eastAsia="Arial" w:hAnsi="Times New Roman" w:cs="Times New Roman"/>
          <w:b/>
          <w:bCs/>
          <w:sz w:val="24"/>
          <w:szCs w:val="24"/>
        </w:rPr>
        <w:t>ТЕНДЕРНА ПРОПОЗИЦІЯ</w:t>
      </w:r>
    </w:p>
    <w:p w:rsidR="00A06149" w:rsidRPr="00A06149" w:rsidRDefault="00A06149" w:rsidP="00A06149">
      <w:pPr>
        <w:jc w:val="center"/>
        <w:rPr>
          <w:rFonts w:ascii="Times New Roman" w:eastAsia="Arial" w:hAnsi="Times New Roman" w:cs="Times New Roman"/>
          <w:i/>
          <w:sz w:val="24"/>
          <w:szCs w:val="24"/>
        </w:rPr>
      </w:pPr>
      <w:r w:rsidRPr="00A06149">
        <w:rPr>
          <w:rFonts w:ascii="Times New Roman" w:eastAsia="Arial" w:hAnsi="Times New Roman" w:cs="Times New Roman"/>
          <w:i/>
          <w:sz w:val="24"/>
          <w:szCs w:val="24"/>
        </w:rPr>
        <w:t>(на офіційному бланку учасника)</w:t>
      </w:r>
    </w:p>
    <w:p w:rsidR="00A06149" w:rsidRPr="00A06149" w:rsidRDefault="00A06149" w:rsidP="00A06149">
      <w:pPr>
        <w:contextualSpacing/>
        <w:rPr>
          <w:rFonts w:ascii="Times New Roman" w:eastAsia="Arial" w:hAnsi="Times New Roman" w:cs="Times New Roman"/>
          <w:i/>
          <w:sz w:val="24"/>
          <w:szCs w:val="24"/>
        </w:rPr>
      </w:pPr>
    </w:p>
    <w:p w:rsidR="00A06149" w:rsidRPr="00A06149" w:rsidRDefault="009E6C36" w:rsidP="00891628">
      <w:pPr>
        <w:numPr>
          <w:ilvl w:val="0"/>
          <w:numId w:val="1"/>
        </w:numPr>
        <w:tabs>
          <w:tab w:val="left" w:pos="426"/>
        </w:tabs>
        <w:spacing w:after="200" w:line="276" w:lineRule="auto"/>
        <w:ind w:left="-851" w:firstLine="851"/>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Повне найменування учасника </w:t>
      </w:r>
      <w:r w:rsidR="00A06149" w:rsidRPr="00A06149">
        <w:rPr>
          <w:rFonts w:ascii="Times New Roman" w:eastAsia="Arial" w:hAnsi="Times New Roman" w:cs="Times New Roman"/>
          <w:color w:val="000000"/>
          <w:sz w:val="24"/>
          <w:szCs w:val="24"/>
        </w:rPr>
        <w:t>________________</w:t>
      </w:r>
      <w:r>
        <w:rPr>
          <w:rFonts w:ascii="Times New Roman" w:eastAsia="Arial" w:hAnsi="Times New Roman" w:cs="Times New Roman"/>
          <w:color w:val="000000"/>
          <w:sz w:val="24"/>
          <w:szCs w:val="24"/>
        </w:rPr>
        <w:t>______________________________</w:t>
      </w:r>
    </w:p>
    <w:p w:rsidR="00A06149" w:rsidRPr="009E6C36"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9E6C36">
        <w:rPr>
          <w:rFonts w:ascii="Times New Roman" w:eastAsia="Arial" w:hAnsi="Times New Roman" w:cs="Times New Roman"/>
          <w:color w:val="000000"/>
          <w:sz w:val="24"/>
          <w:szCs w:val="24"/>
        </w:rPr>
        <w:t>Адреса (місце знаходження)</w:t>
      </w:r>
      <w:r w:rsidR="009E6C36">
        <w:rPr>
          <w:rFonts w:ascii="Times New Roman" w:eastAsia="Arial" w:hAnsi="Times New Roman" w:cs="Times New Roman"/>
          <w:color w:val="000000"/>
          <w:sz w:val="24"/>
          <w:szCs w:val="24"/>
        </w:rPr>
        <w:t xml:space="preserve"> ________________________________________________</w:t>
      </w:r>
      <w:r w:rsidRPr="009E6C36">
        <w:rPr>
          <w:rFonts w:ascii="Times New Roman" w:eastAsia="Arial" w:hAnsi="Times New Roman" w:cs="Times New Roman"/>
          <w:color w:val="000000"/>
          <w:sz w:val="24"/>
          <w:szCs w:val="24"/>
        </w:rPr>
        <w:t xml:space="preserve"> Телефон/факс:_________________________________________________________</w:t>
      </w:r>
      <w:r w:rsidR="009E6C36">
        <w:rPr>
          <w:rFonts w:ascii="Times New Roman" w:eastAsia="Arial" w:hAnsi="Times New Roman" w:cs="Times New Roman"/>
          <w:color w:val="000000"/>
          <w:sz w:val="24"/>
          <w:szCs w:val="24"/>
        </w:rPr>
        <w:t>__</w:t>
      </w:r>
      <w:r w:rsidRPr="009E6C36">
        <w:rPr>
          <w:rFonts w:ascii="Times New Roman" w:eastAsia="Arial" w:hAnsi="Times New Roman" w:cs="Times New Roman"/>
          <w:color w:val="000000"/>
          <w:sz w:val="24"/>
          <w:szCs w:val="24"/>
        </w:rPr>
        <w:t>____</w:t>
      </w:r>
    </w:p>
    <w:p w:rsidR="00A06149" w:rsidRPr="00A06149" w:rsidRDefault="009E6C36" w:rsidP="00891628">
      <w:pPr>
        <w:numPr>
          <w:ilvl w:val="0"/>
          <w:numId w:val="1"/>
        </w:numPr>
        <w:spacing w:after="200" w:line="276" w:lineRule="auto"/>
        <w:ind w:left="0" w:firstLine="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Електронна </w:t>
      </w:r>
      <w:r w:rsidR="00A06149" w:rsidRPr="00A06149">
        <w:rPr>
          <w:rFonts w:ascii="Times New Roman" w:eastAsia="Arial" w:hAnsi="Times New Roman" w:cs="Times New Roman"/>
          <w:color w:val="000000"/>
          <w:sz w:val="24"/>
          <w:szCs w:val="24"/>
        </w:rPr>
        <w:t>адреса:_________________________</w:t>
      </w:r>
      <w:r>
        <w:rPr>
          <w:rFonts w:ascii="Times New Roman" w:eastAsia="Arial" w:hAnsi="Times New Roman" w:cs="Times New Roman"/>
          <w:color w:val="000000"/>
          <w:sz w:val="24"/>
          <w:szCs w:val="24"/>
        </w:rPr>
        <w:t>_______________________________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Керівництво (прізвище, ім’я по батькові) ______</w:t>
      </w:r>
      <w:r w:rsidR="009E6C36">
        <w:rPr>
          <w:rFonts w:ascii="Times New Roman" w:eastAsia="Arial" w:hAnsi="Times New Roman" w:cs="Times New Roman"/>
          <w:color w:val="000000"/>
          <w:sz w:val="24"/>
          <w:szCs w:val="24"/>
        </w:rPr>
        <w:t>_______________________________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Форма власності та юридичний статус підприємства</w:t>
      </w:r>
      <w:r w:rsidR="009E6C36">
        <w:rPr>
          <w:rFonts w:ascii="Times New Roman" w:eastAsia="Arial" w:hAnsi="Times New Roman" w:cs="Times New Roman"/>
          <w:color w:val="000000"/>
          <w:sz w:val="24"/>
          <w:szCs w:val="24"/>
        </w:rPr>
        <w:t xml:space="preserve"> (організації)_________________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 xml:space="preserve">Загальна вартість тендерної пропозиції* </w:t>
      </w:r>
    </w:p>
    <w:p w:rsidR="00A06149" w:rsidRPr="00A06149" w:rsidRDefault="00A06149" w:rsidP="009E6C36">
      <w:pPr>
        <w:contextualSpacing/>
        <w:jc w:val="both"/>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на загальну суму _______ (сума цифрами та прописом) гривень (з ПДВ), в тому числі ПДВ ______ (сума цифрами та прописом) гривень (або без ПДВ у разі якщо учасник не є платником ПДВ**).</w:t>
      </w:r>
    </w:p>
    <w:p w:rsidR="00A06149" w:rsidRPr="00A06149" w:rsidRDefault="00A06149" w:rsidP="00891628">
      <w:pPr>
        <w:numPr>
          <w:ilvl w:val="0"/>
          <w:numId w:val="1"/>
        </w:numPr>
        <w:ind w:left="0" w:firstLine="0"/>
        <w:contextualSpacing/>
        <w:jc w:val="both"/>
        <w:rPr>
          <w:rFonts w:ascii="Times New Roman" w:eastAsia="Times New Roman" w:hAnsi="Times New Roman" w:cs="Times New Roman"/>
          <w:color w:val="000000"/>
          <w:sz w:val="24"/>
          <w:szCs w:val="24"/>
          <w:lang w:eastAsia="en-US"/>
        </w:rPr>
      </w:pPr>
      <w:r w:rsidRPr="00A06149">
        <w:rPr>
          <w:rFonts w:ascii="Times New Roman" w:eastAsia="Times New Roman" w:hAnsi="Times New Roman" w:cs="Times New Roman"/>
          <w:color w:val="000000"/>
          <w:sz w:val="24"/>
          <w:szCs w:val="24"/>
          <w:lang w:eastAsia="en-US"/>
        </w:rPr>
        <w:t xml:space="preserve">Умови оплати: </w:t>
      </w:r>
      <w:r w:rsidR="00E14003" w:rsidRPr="00E14003">
        <w:rPr>
          <w:rFonts w:ascii="Times New Roman" w:eastAsia="Times New Roman" w:hAnsi="Times New Roman" w:cs="Times New Roman"/>
          <w:color w:val="000000"/>
          <w:sz w:val="24"/>
          <w:szCs w:val="24"/>
          <w:lang w:eastAsia="en-US"/>
        </w:rPr>
        <w:t>Оплата Товару здійснюється Замовником протягом 15 (п’ятнадцяти) банківських днів з моменту поставки Товару в повному обсязі та підписання видаткової накладної.</w:t>
      </w:r>
    </w:p>
    <w:p w:rsidR="00C97FA8" w:rsidRPr="00C36572" w:rsidRDefault="00C97FA8" w:rsidP="00C97FA8">
      <w:pPr>
        <w:widowControl w:val="0"/>
        <w:autoSpaceDE w:val="0"/>
        <w:autoSpaceDN w:val="0"/>
        <w:adjustRightInd w:val="0"/>
        <w:ind w:firstLine="540"/>
        <w:contextualSpacing/>
        <w:jc w:val="both"/>
        <w:rPr>
          <w:rFonts w:ascii="Times New Roman" w:eastAsia="MS Mincho;ＭＳ 明朝" w:hAnsi="Times New Roman" w:cs="Times New Roman"/>
          <w:sz w:val="24"/>
          <w:szCs w:val="24"/>
        </w:rPr>
      </w:pPr>
      <w:r w:rsidRPr="00C36572">
        <w:rPr>
          <w:rFonts w:ascii="Times New Roman" w:eastAsia="MS Mincho;ＭＳ 明朝" w:hAnsi="Times New Roman" w:cs="Times New Roman"/>
          <w:sz w:val="24"/>
          <w:szCs w:val="24"/>
        </w:rPr>
        <w:t xml:space="preserve">У разі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w:t>
      </w:r>
      <w:r w:rsidR="0094053F">
        <w:rPr>
          <w:rFonts w:ascii="Times New Roman" w:eastAsia="MS Mincho;ＭＳ 明朝" w:hAnsi="Times New Roman" w:cs="Times New Roman"/>
          <w:sz w:val="24"/>
          <w:szCs w:val="24"/>
        </w:rPr>
        <w:t>поставлений Товар</w:t>
      </w:r>
      <w:r w:rsidRPr="00C36572">
        <w:rPr>
          <w:rFonts w:ascii="Times New Roman" w:eastAsia="MS Mincho;ＭＳ 明朝" w:hAnsi="Times New Roman" w:cs="Times New Roman"/>
          <w:sz w:val="24"/>
          <w:szCs w:val="24"/>
        </w:rPr>
        <w:t xml:space="preserve"> здійснюються протягом </w:t>
      </w:r>
      <w:r>
        <w:rPr>
          <w:rFonts w:ascii="Times New Roman" w:eastAsia="MS Mincho;ＭＳ 明朝" w:hAnsi="Times New Roman" w:cs="Times New Roman"/>
          <w:sz w:val="24"/>
          <w:szCs w:val="24"/>
        </w:rPr>
        <w:t>3 (</w:t>
      </w:r>
      <w:r w:rsidRPr="00C36572">
        <w:rPr>
          <w:rFonts w:ascii="Times New Roman" w:eastAsia="MS Mincho;ＭＳ 明朝" w:hAnsi="Times New Roman" w:cs="Times New Roman"/>
          <w:sz w:val="24"/>
          <w:szCs w:val="24"/>
        </w:rPr>
        <w:t>трьох</w:t>
      </w:r>
      <w:r>
        <w:rPr>
          <w:rFonts w:ascii="Times New Roman" w:eastAsia="MS Mincho;ＭＳ 明朝" w:hAnsi="Times New Roman" w:cs="Times New Roman"/>
          <w:sz w:val="24"/>
          <w:szCs w:val="24"/>
        </w:rPr>
        <w:t>)</w:t>
      </w:r>
      <w:r w:rsidRPr="00C36572">
        <w:rPr>
          <w:rFonts w:ascii="Times New Roman" w:eastAsia="MS Mincho;ＭＳ 明朝" w:hAnsi="Times New Roman" w:cs="Times New Roman"/>
          <w:sz w:val="24"/>
          <w:szCs w:val="24"/>
        </w:rPr>
        <w:t xml:space="preserve">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Уповноважені особи учасника на підпис документів ____________________________</w:t>
      </w:r>
    </w:p>
    <w:p w:rsidR="00A06149" w:rsidRPr="00A06149" w:rsidRDefault="00A06149" w:rsidP="00891628">
      <w:pPr>
        <w:numPr>
          <w:ilvl w:val="0"/>
          <w:numId w:val="1"/>
        </w:numPr>
        <w:spacing w:after="200" w:line="276" w:lineRule="auto"/>
        <w:ind w:left="0" w:firstLine="0"/>
        <w:contextualSpacing/>
        <w:rPr>
          <w:rFonts w:ascii="Times New Roman" w:eastAsia="Arial" w:hAnsi="Times New Roman" w:cs="Times New Roman"/>
          <w:color w:val="000000"/>
          <w:sz w:val="24"/>
          <w:szCs w:val="24"/>
        </w:rPr>
      </w:pPr>
      <w:r w:rsidRPr="00A06149">
        <w:rPr>
          <w:rFonts w:ascii="Times New Roman" w:eastAsia="Arial" w:hAnsi="Times New Roman" w:cs="Times New Roman"/>
          <w:color w:val="000000"/>
          <w:sz w:val="24"/>
          <w:szCs w:val="24"/>
        </w:rPr>
        <w:t>Додаткові відомості _________________________</w:t>
      </w:r>
      <w:r w:rsidR="009E6C36">
        <w:rPr>
          <w:rFonts w:ascii="Times New Roman" w:eastAsia="Arial" w:hAnsi="Times New Roman" w:cs="Times New Roman"/>
          <w:color w:val="000000"/>
          <w:sz w:val="24"/>
          <w:szCs w:val="24"/>
        </w:rPr>
        <w:t>______________________________</w:t>
      </w:r>
    </w:p>
    <w:p w:rsidR="00A06149" w:rsidRPr="00A06149" w:rsidRDefault="00A06149" w:rsidP="00A06149">
      <w:pPr>
        <w:contextualSpacing/>
        <w:jc w:val="both"/>
        <w:rPr>
          <w:rFonts w:ascii="Times New Roman" w:eastAsia="Arial" w:hAnsi="Times New Roman" w:cs="Times New Roman"/>
          <w:sz w:val="24"/>
          <w:szCs w:val="24"/>
        </w:rPr>
      </w:pPr>
    </w:p>
    <w:p w:rsidR="00A06149" w:rsidRPr="00A06149" w:rsidRDefault="00A06149" w:rsidP="00A06149">
      <w:pPr>
        <w:ind w:firstLine="426"/>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Ваша тендерна документація разом з нашою пропозицією (при її відповідності всім вимогам) мають силу протоколу намірів між нами.</w:t>
      </w:r>
    </w:p>
    <w:p w:rsidR="00A06149" w:rsidRPr="00A06149" w:rsidRDefault="00A06149" w:rsidP="00A06149">
      <w:pPr>
        <w:ind w:firstLine="426"/>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Ми погоджуємося з умовами, що замовник може відхилити нашу чи всі тендерні пропозиції згідно з умовами тендерної документації, а також розуміємо, що Замовник не обмежений в прийнятті будь-якої іншої пропозиції з більш вигідними для нього умовами.</w:t>
      </w:r>
    </w:p>
    <w:p w:rsidR="00A06149" w:rsidRPr="00A06149" w:rsidRDefault="00A06149" w:rsidP="00A06149">
      <w:pPr>
        <w:contextualSpacing/>
        <w:jc w:val="both"/>
        <w:rPr>
          <w:rFonts w:ascii="Times New Roman" w:eastAsia="Arial" w:hAnsi="Times New Roman" w:cs="Times New Roman"/>
          <w:sz w:val="24"/>
          <w:szCs w:val="24"/>
        </w:rPr>
      </w:pPr>
    </w:p>
    <w:p w:rsidR="00A06149" w:rsidRPr="00A06149" w:rsidRDefault="00A06149" w:rsidP="00A06149">
      <w:pPr>
        <w:tabs>
          <w:tab w:val="left" w:pos="0"/>
        </w:tabs>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________________________________________________________________________</w:t>
      </w:r>
    </w:p>
    <w:p w:rsidR="00A06149" w:rsidRPr="00A06149" w:rsidRDefault="00A06149" w:rsidP="00A06149">
      <w:pPr>
        <w:tabs>
          <w:tab w:val="left" w:pos="0"/>
        </w:tabs>
        <w:contextualSpacing/>
        <w:jc w:val="both"/>
        <w:rPr>
          <w:rFonts w:ascii="Times New Roman" w:eastAsia="Arial" w:hAnsi="Times New Roman" w:cs="Times New Roman"/>
          <w:sz w:val="24"/>
          <w:szCs w:val="24"/>
        </w:rPr>
      </w:pPr>
      <w:r w:rsidRPr="00A06149">
        <w:rPr>
          <w:rFonts w:ascii="Times New Roman" w:eastAsia="Arial" w:hAnsi="Times New Roman" w:cs="Times New Roman"/>
          <w:sz w:val="24"/>
          <w:szCs w:val="24"/>
        </w:rPr>
        <w:t xml:space="preserve"> (Підпис керівника підприємства, організації, установи, фізичної особи-підприємця)</w:t>
      </w:r>
    </w:p>
    <w:p w:rsidR="00A06149" w:rsidRPr="00673E34" w:rsidRDefault="00A06149" w:rsidP="00A06149">
      <w:pPr>
        <w:contextualSpacing/>
        <w:jc w:val="both"/>
        <w:outlineLvl w:val="0"/>
        <w:rPr>
          <w:rFonts w:ascii="Times New Roman" w:eastAsia="Arial" w:hAnsi="Times New Roman" w:cs="Times New Roman"/>
          <w:sz w:val="16"/>
          <w:szCs w:val="16"/>
        </w:rPr>
      </w:pPr>
      <w:r w:rsidRPr="00A06149">
        <w:rPr>
          <w:rFonts w:ascii="Times New Roman" w:eastAsia="Arial" w:hAnsi="Times New Roman" w:cs="Times New Roman"/>
          <w:sz w:val="24"/>
          <w:szCs w:val="24"/>
        </w:rPr>
        <w:t xml:space="preserve">  </w:t>
      </w:r>
      <w:r w:rsidRPr="00673E34">
        <w:rPr>
          <w:rFonts w:ascii="Times New Roman" w:eastAsia="Arial" w:hAnsi="Times New Roman" w:cs="Times New Roman"/>
          <w:sz w:val="16"/>
          <w:szCs w:val="16"/>
        </w:rPr>
        <w:t>М.П.***</w:t>
      </w:r>
      <w:r w:rsidRPr="00673E34">
        <w:rPr>
          <w:rFonts w:ascii="Times New Roman" w:eastAsia="Arial" w:hAnsi="Times New Roman" w:cs="Times New Roman"/>
          <w:sz w:val="16"/>
          <w:szCs w:val="16"/>
        </w:rPr>
        <w:tab/>
      </w:r>
    </w:p>
    <w:p w:rsidR="00A06149" w:rsidRPr="00A06149" w:rsidRDefault="00A06149" w:rsidP="00A06149">
      <w:pPr>
        <w:contextualSpacing/>
        <w:jc w:val="both"/>
        <w:outlineLvl w:val="0"/>
        <w:rPr>
          <w:rFonts w:ascii="Times New Roman" w:eastAsia="Arial" w:hAnsi="Times New Roman" w:cs="Times New Roman"/>
          <w:b/>
          <w:sz w:val="24"/>
          <w:szCs w:val="24"/>
        </w:rPr>
      </w:pPr>
    </w:p>
    <w:p w:rsidR="00A06149" w:rsidRPr="00C97FA8" w:rsidRDefault="00A06149" w:rsidP="00A06149">
      <w:pPr>
        <w:tabs>
          <w:tab w:val="left" w:pos="2160"/>
          <w:tab w:val="left" w:pos="3600"/>
        </w:tabs>
        <w:contextualSpacing/>
        <w:jc w:val="both"/>
        <w:rPr>
          <w:rFonts w:ascii="Times New Roman" w:eastAsia="Arial" w:hAnsi="Times New Roman" w:cs="Times New Roman"/>
          <w:i/>
          <w:sz w:val="16"/>
          <w:szCs w:val="16"/>
          <w:lang w:eastAsia="uk-UA"/>
        </w:rPr>
      </w:pPr>
      <w:r w:rsidRPr="00C97FA8">
        <w:rPr>
          <w:rFonts w:ascii="Times New Roman" w:eastAsia="Arial" w:hAnsi="Times New Roman" w:cs="Times New Roman"/>
          <w:i/>
          <w:sz w:val="16"/>
          <w:szCs w:val="16"/>
          <w:lang w:eastAsia="uk-UA"/>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A06149" w:rsidRPr="00C97FA8" w:rsidRDefault="00A06149" w:rsidP="00A06149">
      <w:pPr>
        <w:contextualSpacing/>
        <w:jc w:val="both"/>
        <w:rPr>
          <w:rFonts w:ascii="Times New Roman" w:eastAsia="Arial" w:hAnsi="Times New Roman" w:cs="Times New Roman"/>
          <w:b/>
          <w:i/>
          <w:sz w:val="16"/>
          <w:szCs w:val="16"/>
          <w:lang w:eastAsia="uk-UA"/>
        </w:rPr>
      </w:pPr>
      <w:r w:rsidRPr="00C97FA8">
        <w:rPr>
          <w:rFonts w:ascii="Times New Roman" w:eastAsia="Arial" w:hAnsi="Times New Roman" w:cs="Times New Roman"/>
          <w:b/>
          <w:i/>
          <w:sz w:val="16"/>
          <w:szCs w:val="16"/>
          <w:lang w:eastAsia="uk-UA"/>
        </w:rPr>
        <w:t xml:space="preserve">** </w:t>
      </w:r>
      <w:r w:rsidRPr="00C97FA8">
        <w:rPr>
          <w:rFonts w:ascii="Times New Roman" w:eastAsia="Arial" w:hAnsi="Times New Roman" w:cs="Times New Roman"/>
          <w:bCs/>
          <w:i/>
          <w:sz w:val="16"/>
          <w:szCs w:val="16"/>
          <w:lang w:eastAsia="uk-UA"/>
        </w:rPr>
        <w:t>У разі, якщо до загальної вартості пропозицій не включено ПДВ, зазначити підставу з посиланнями на нормативно-правові акти.</w:t>
      </w:r>
      <w:r w:rsidRPr="00C97FA8">
        <w:rPr>
          <w:rFonts w:ascii="Times New Roman" w:eastAsia="Arial" w:hAnsi="Times New Roman" w:cs="Times New Roman"/>
          <w:b/>
          <w:i/>
          <w:sz w:val="16"/>
          <w:szCs w:val="16"/>
          <w:lang w:eastAsia="uk-UA"/>
        </w:rPr>
        <w:t xml:space="preserve"> </w:t>
      </w:r>
    </w:p>
    <w:p w:rsidR="00A06149" w:rsidRPr="00C97FA8" w:rsidRDefault="00A06149" w:rsidP="00A06149">
      <w:pPr>
        <w:contextualSpacing/>
        <w:jc w:val="both"/>
        <w:rPr>
          <w:rFonts w:ascii="Times New Roman" w:eastAsia="Arial" w:hAnsi="Times New Roman" w:cs="Times New Roman"/>
          <w:sz w:val="16"/>
          <w:szCs w:val="16"/>
        </w:rPr>
      </w:pPr>
      <w:r w:rsidRPr="00C97FA8">
        <w:rPr>
          <w:rFonts w:ascii="Times New Roman" w:eastAsia="Arial" w:hAnsi="Times New Roman" w:cs="Times New Roman"/>
          <w:b/>
          <w:i/>
          <w:sz w:val="16"/>
          <w:szCs w:val="16"/>
          <w:lang w:eastAsia="uk-UA"/>
        </w:rPr>
        <w:t>***</w:t>
      </w:r>
      <w:r w:rsidRPr="00C97FA8">
        <w:rPr>
          <w:rFonts w:ascii="Times New Roman" w:eastAsia="Arial" w:hAnsi="Times New Roman" w:cs="Times New Roman"/>
          <w:i/>
          <w:sz w:val="16"/>
          <w:szCs w:val="16"/>
          <w:lang w:eastAsia="uk-UA"/>
        </w:rPr>
        <w:t xml:space="preserve"> Ця вимога не стосується учасників, які провадять діяльність без печатки згідно з чинним законодавством.</w:t>
      </w:r>
      <w:r w:rsidRPr="00C97FA8">
        <w:rPr>
          <w:rFonts w:ascii="Times New Roman" w:eastAsia="Arial" w:hAnsi="Times New Roman" w:cs="Times New Roman"/>
          <w:sz w:val="16"/>
          <w:szCs w:val="16"/>
        </w:rPr>
        <w:t xml:space="preserve">  </w:t>
      </w:r>
    </w:p>
    <w:p w:rsidR="00A06149" w:rsidRPr="00C97FA8" w:rsidRDefault="00A06149">
      <w:pPr>
        <w:rPr>
          <w:rFonts w:ascii="Times New Roman" w:eastAsia="Arial" w:hAnsi="Times New Roman" w:cs="Times New Roman"/>
          <w:sz w:val="16"/>
          <w:szCs w:val="16"/>
        </w:rPr>
      </w:pPr>
      <w:r w:rsidRPr="00C97FA8">
        <w:rPr>
          <w:rFonts w:ascii="Times New Roman" w:eastAsia="Arial" w:hAnsi="Times New Roman" w:cs="Times New Roman"/>
          <w:sz w:val="16"/>
          <w:szCs w:val="16"/>
        </w:rPr>
        <w:br w:type="page"/>
      </w:r>
    </w:p>
    <w:p w:rsidR="00A06149" w:rsidRPr="00A06149" w:rsidRDefault="00A06149" w:rsidP="00A06149">
      <w:pPr>
        <w:tabs>
          <w:tab w:val="left" w:pos="9356"/>
        </w:tabs>
        <w:ind w:left="-567" w:right="-1"/>
        <w:contextualSpacing/>
        <w:jc w:val="right"/>
        <w:rPr>
          <w:rFonts w:ascii="Times New Roman" w:eastAsia="Times New Roman" w:hAnsi="Times New Roman" w:cs="Times New Roman"/>
          <w:b/>
          <w:bCs/>
          <w:color w:val="000000"/>
          <w:sz w:val="24"/>
          <w:szCs w:val="24"/>
          <w:lang w:eastAsia="en-US"/>
        </w:rPr>
      </w:pPr>
      <w:r w:rsidRPr="00A06149">
        <w:rPr>
          <w:rFonts w:ascii="Times New Roman" w:eastAsia="Times New Roman" w:hAnsi="Times New Roman" w:cs="Times New Roman"/>
          <w:b/>
          <w:bCs/>
          <w:color w:val="000000"/>
          <w:sz w:val="24"/>
          <w:szCs w:val="24"/>
          <w:lang w:eastAsia="en-US"/>
        </w:rPr>
        <w:lastRenderedPageBreak/>
        <w:t>Додаток 2</w:t>
      </w:r>
    </w:p>
    <w:p w:rsidR="00A06149" w:rsidRDefault="00A06149" w:rsidP="00A06149">
      <w:pPr>
        <w:tabs>
          <w:tab w:val="left" w:pos="9355"/>
        </w:tabs>
        <w:ind w:right="-1"/>
        <w:contextualSpacing/>
        <w:jc w:val="right"/>
        <w:rPr>
          <w:rFonts w:ascii="Times New Roman" w:eastAsia="Times New Roman" w:hAnsi="Times New Roman" w:cs="Times New Roman"/>
          <w:bCs/>
          <w:color w:val="000000"/>
          <w:sz w:val="24"/>
          <w:szCs w:val="24"/>
          <w:lang w:eastAsia="en-US"/>
        </w:rPr>
      </w:pPr>
      <w:r w:rsidRPr="00A06149">
        <w:rPr>
          <w:rFonts w:ascii="Times New Roman" w:eastAsia="Times New Roman" w:hAnsi="Times New Roman" w:cs="Times New Roman"/>
          <w:bCs/>
          <w:color w:val="000000"/>
          <w:sz w:val="24"/>
          <w:szCs w:val="24"/>
          <w:lang w:eastAsia="en-US"/>
        </w:rPr>
        <w:t>до Тендерної документації</w:t>
      </w:r>
    </w:p>
    <w:p w:rsidR="00A06149" w:rsidRPr="00A06149" w:rsidRDefault="00A06149" w:rsidP="00A06149">
      <w:pPr>
        <w:tabs>
          <w:tab w:val="left" w:pos="9355"/>
        </w:tabs>
        <w:ind w:right="-1"/>
        <w:contextualSpacing/>
        <w:jc w:val="right"/>
        <w:rPr>
          <w:rFonts w:ascii="Times New Roman" w:eastAsia="Times New Roman" w:hAnsi="Times New Roman" w:cs="Times New Roman"/>
          <w:bCs/>
          <w:color w:val="000000"/>
          <w:sz w:val="24"/>
          <w:szCs w:val="24"/>
          <w:lang w:eastAsia="en-US"/>
        </w:rPr>
      </w:pPr>
    </w:p>
    <w:p w:rsidR="00A06149" w:rsidRPr="002C48FF" w:rsidRDefault="00096A70" w:rsidP="00A06149">
      <w:pPr>
        <w:keepNext/>
        <w:jc w:val="center"/>
        <w:outlineLvl w:val="0"/>
        <w:rPr>
          <w:rFonts w:ascii="Times New Roman" w:hAnsi="Times New Roman" w:cs="Times New Roman"/>
          <w:b/>
          <w:color w:val="000000"/>
          <w:kern w:val="32"/>
          <w:sz w:val="24"/>
          <w:szCs w:val="24"/>
          <w:lang w:eastAsia="uk-UA"/>
        </w:rPr>
      </w:pPr>
      <w:r w:rsidRPr="002C48FF">
        <w:rPr>
          <w:rFonts w:ascii="Times New Roman" w:hAnsi="Times New Roman" w:cs="Times New Roman"/>
          <w:b/>
          <w:color w:val="000000"/>
          <w:kern w:val="32"/>
          <w:sz w:val="24"/>
          <w:szCs w:val="24"/>
          <w:lang w:eastAsia="uk-UA"/>
        </w:rPr>
        <w:t>ЦІНОВА ПРОПОЗИЦІЯ</w:t>
      </w:r>
    </w:p>
    <w:p w:rsidR="00A06149" w:rsidRPr="002C48FF" w:rsidRDefault="00A06149" w:rsidP="00A06149">
      <w:pPr>
        <w:spacing w:line="276" w:lineRule="auto"/>
        <w:jc w:val="center"/>
        <w:rPr>
          <w:rFonts w:ascii="Times New Roman" w:eastAsia="Times New Roman" w:hAnsi="Times New Roman" w:cs="Times New Roman"/>
          <w:i/>
          <w:sz w:val="24"/>
          <w:szCs w:val="24"/>
        </w:rPr>
      </w:pPr>
      <w:r w:rsidRPr="002C48FF">
        <w:rPr>
          <w:rFonts w:ascii="Times New Roman" w:eastAsia="Times New Roman" w:hAnsi="Times New Roman" w:cs="Times New Roman"/>
          <w:i/>
          <w:sz w:val="24"/>
          <w:szCs w:val="24"/>
        </w:rPr>
        <w:t>(на офіційному бланку учасника)</w:t>
      </w:r>
    </w:p>
    <w:p w:rsidR="00A06149" w:rsidRPr="002C48FF" w:rsidRDefault="00730006" w:rsidP="00E40315">
      <w:pPr>
        <w:suppressAutoHyphens/>
        <w:jc w:val="both"/>
        <w:rPr>
          <w:rFonts w:ascii="Times New Roman" w:eastAsia="Times New Roman" w:hAnsi="Times New Roman" w:cs="Times New Roman"/>
          <w:sz w:val="24"/>
          <w:szCs w:val="24"/>
        </w:rPr>
      </w:pPr>
      <w:r w:rsidRPr="002C48FF">
        <w:rPr>
          <w:rFonts w:ascii="Times New Roman" w:eastAsia="Times New Roman" w:hAnsi="Times New Roman" w:cs="Times New Roman"/>
          <w:sz w:val="24"/>
          <w:szCs w:val="24"/>
          <w:lang w:eastAsia="en-US"/>
        </w:rPr>
        <w:t xml:space="preserve">Уважно вивчивши комплект тендерної документації по закупівлі – </w:t>
      </w:r>
      <w:proofErr w:type="spellStart"/>
      <w:r w:rsidR="000817A3" w:rsidRPr="00D516D3">
        <w:rPr>
          <w:rFonts w:ascii="Times New Roman" w:hAnsi="Times New Roman" w:cs="Times New Roman"/>
          <w:b/>
          <w:bCs/>
          <w:sz w:val="24"/>
          <w:szCs w:val="24"/>
        </w:rPr>
        <w:t>Токен</w:t>
      </w:r>
      <w:proofErr w:type="spellEnd"/>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ETOKEN</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SAFENET</w:t>
      </w:r>
      <w:r w:rsidR="000817A3" w:rsidRPr="00D516D3">
        <w:rPr>
          <w:rFonts w:ascii="Times New Roman" w:hAnsi="Times New Roman" w:cs="Times New Roman"/>
          <w:b/>
          <w:bCs/>
          <w:sz w:val="24"/>
          <w:szCs w:val="24"/>
        </w:rPr>
        <w:t xml:space="preserve"> 5110+, </w:t>
      </w:r>
      <w:r w:rsidR="000817A3" w:rsidRPr="00D516D3">
        <w:rPr>
          <w:rFonts w:ascii="Times New Roman" w:hAnsi="Times New Roman" w:cs="Times New Roman"/>
          <w:b/>
          <w:bCs/>
          <w:sz w:val="24"/>
          <w:szCs w:val="24"/>
          <w:lang w:val="en-US"/>
        </w:rPr>
        <w:t>JAVA</w:t>
      </w:r>
      <w:r w:rsidR="000817A3" w:rsidRPr="00D516D3">
        <w:rPr>
          <w:rFonts w:ascii="Times New Roman" w:hAnsi="Times New Roman" w:cs="Times New Roman"/>
          <w:b/>
          <w:bCs/>
          <w:sz w:val="24"/>
          <w:szCs w:val="24"/>
        </w:rPr>
        <w:t>/80</w:t>
      </w:r>
      <w:r w:rsidR="000817A3" w:rsidRPr="00D516D3">
        <w:rPr>
          <w:rFonts w:ascii="Times New Roman" w:hAnsi="Times New Roman" w:cs="Times New Roman"/>
          <w:b/>
          <w:bCs/>
          <w:sz w:val="24"/>
          <w:szCs w:val="24"/>
          <w:lang w:val="en-US"/>
        </w:rPr>
        <w:t>K</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BLACK</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ID</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HEX</w:t>
      </w:r>
      <w:r w:rsidR="000817A3" w:rsidRPr="00D516D3">
        <w:rPr>
          <w:rFonts w:ascii="Times New Roman" w:hAnsi="Times New Roman" w:cs="Times New Roman"/>
          <w:b/>
          <w:bCs/>
          <w:sz w:val="24"/>
          <w:szCs w:val="24"/>
        </w:rPr>
        <w:t>)</w:t>
      </w:r>
      <w:r w:rsidR="000817A3" w:rsidRPr="00D516D3">
        <w:rPr>
          <w:b/>
          <w:bCs/>
          <w:sz w:val="24"/>
          <w:szCs w:val="24"/>
        </w:rPr>
        <w:t xml:space="preserve"> </w:t>
      </w:r>
      <w:r w:rsidR="000817A3" w:rsidRPr="00D516D3">
        <w:rPr>
          <w:rFonts w:ascii="Times New Roman" w:eastAsia="Times New Roman" w:hAnsi="Times New Roman" w:cs="Times New Roman"/>
          <w:b/>
          <w:bCs/>
          <w:sz w:val="24"/>
          <w:szCs w:val="24"/>
        </w:rPr>
        <w:t>або еквівалент</w:t>
      </w:r>
      <w:r w:rsidR="000817A3" w:rsidRPr="000817A3">
        <w:rPr>
          <w:rFonts w:ascii="Times New Roman" w:eastAsia="Times New Roman" w:hAnsi="Times New Roman" w:cs="Times New Roman"/>
          <w:sz w:val="24"/>
          <w:szCs w:val="24"/>
        </w:rPr>
        <w:t xml:space="preserve"> </w:t>
      </w:r>
      <w:r w:rsidR="00A3473F">
        <w:rPr>
          <w:rFonts w:ascii="Times New Roman" w:eastAsia="Times New Roman" w:hAnsi="Times New Roman" w:cs="Times New Roman"/>
          <w:sz w:val="24"/>
          <w:szCs w:val="24"/>
        </w:rPr>
        <w:br/>
      </w:r>
      <w:r w:rsidRPr="002C48FF">
        <w:rPr>
          <w:rFonts w:ascii="Times New Roman" w:eastAsia="Times New Roman" w:hAnsi="Times New Roman" w:cs="Times New Roman"/>
          <w:b/>
          <w:bCs/>
          <w:sz w:val="24"/>
          <w:szCs w:val="24"/>
          <w:lang w:eastAsia="en-US"/>
        </w:rPr>
        <w:t>(</w:t>
      </w:r>
      <w:proofErr w:type="spellStart"/>
      <w:r w:rsidRPr="002C48FF">
        <w:rPr>
          <w:rFonts w:ascii="Times New Roman" w:hAnsi="Times New Roman" w:cs="Times New Roman"/>
          <w:b/>
          <w:bCs/>
          <w:sz w:val="24"/>
          <w:szCs w:val="24"/>
        </w:rPr>
        <w:t>ДК</w:t>
      </w:r>
      <w:proofErr w:type="spellEnd"/>
      <w:r w:rsidRPr="002C48FF">
        <w:rPr>
          <w:rFonts w:ascii="Times New Roman" w:hAnsi="Times New Roman" w:cs="Times New Roman"/>
          <w:b/>
          <w:bCs/>
          <w:sz w:val="24"/>
          <w:szCs w:val="24"/>
        </w:rPr>
        <w:t xml:space="preserve"> 021:2015:30230000-0 – «Комп'ютерне обладнання»</w:t>
      </w:r>
      <w:r w:rsidR="00B06565" w:rsidRPr="002C48FF">
        <w:rPr>
          <w:rFonts w:ascii="Times New Roman" w:hAnsi="Times New Roman" w:cs="Times New Roman"/>
          <w:b/>
          <w:bCs/>
          <w:sz w:val="24"/>
          <w:szCs w:val="24"/>
        </w:rPr>
        <w:t xml:space="preserve"> </w:t>
      </w:r>
      <w:r w:rsidR="00A06149" w:rsidRPr="002C48FF">
        <w:rPr>
          <w:rFonts w:ascii="Times New Roman" w:eastAsia="Times New Roman" w:hAnsi="Times New Roman" w:cs="Times New Roman"/>
          <w:sz w:val="24"/>
          <w:szCs w:val="24"/>
          <w:lang w:eastAsia="en-US"/>
        </w:rPr>
        <w:t>подаємо на участь у тендері свою цінову пропозицію:</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109"/>
        <w:gridCol w:w="2711"/>
        <w:gridCol w:w="992"/>
        <w:gridCol w:w="709"/>
        <w:gridCol w:w="1134"/>
        <w:gridCol w:w="1134"/>
      </w:tblGrid>
      <w:tr w:rsidR="00162C04" w:rsidRPr="002C48FF" w:rsidTr="00B06565">
        <w:trPr>
          <w:trHeight w:val="1150"/>
          <w:jc w:val="center"/>
        </w:trPr>
        <w:tc>
          <w:tcPr>
            <w:tcW w:w="580" w:type="dxa"/>
            <w:shd w:val="clear" w:color="auto" w:fill="auto"/>
            <w:vAlign w:val="center"/>
            <w:hideMark/>
          </w:tcPr>
          <w:p w:rsidR="00162C04" w:rsidRPr="002C48FF" w:rsidRDefault="00162C04" w:rsidP="006F18B1">
            <w:pPr>
              <w:jc w:val="center"/>
              <w:rPr>
                <w:rFonts w:ascii="Times New Roman" w:eastAsia="Times New Roman" w:hAnsi="Times New Roman" w:cs="Times New Roman"/>
                <w:b/>
                <w:color w:val="000000"/>
                <w:sz w:val="24"/>
                <w:szCs w:val="24"/>
              </w:rPr>
            </w:pPr>
            <w:r w:rsidRPr="002C48FF">
              <w:rPr>
                <w:rFonts w:ascii="Times New Roman" w:eastAsia="Times New Roman" w:hAnsi="Times New Roman" w:cs="Times New Roman"/>
                <w:b/>
                <w:color w:val="000000"/>
                <w:sz w:val="24"/>
                <w:szCs w:val="24"/>
              </w:rPr>
              <w:t>№</w:t>
            </w:r>
          </w:p>
          <w:p w:rsidR="00162C04" w:rsidRPr="002C48FF" w:rsidRDefault="00162C04" w:rsidP="006F18B1">
            <w:pPr>
              <w:jc w:val="center"/>
              <w:rPr>
                <w:rFonts w:ascii="Times New Roman" w:eastAsia="Times New Roman" w:hAnsi="Times New Roman" w:cs="Times New Roman"/>
                <w:b/>
                <w:color w:val="000000"/>
                <w:sz w:val="24"/>
                <w:szCs w:val="24"/>
              </w:rPr>
            </w:pPr>
            <w:r w:rsidRPr="002C48FF">
              <w:rPr>
                <w:rFonts w:ascii="Times New Roman" w:eastAsia="Times New Roman" w:hAnsi="Times New Roman" w:cs="Times New Roman"/>
                <w:b/>
                <w:color w:val="000000"/>
                <w:sz w:val="24"/>
                <w:szCs w:val="24"/>
              </w:rPr>
              <w:t>з/п</w:t>
            </w:r>
          </w:p>
        </w:tc>
        <w:tc>
          <w:tcPr>
            <w:tcW w:w="2109" w:type="dxa"/>
            <w:shd w:val="clear" w:color="auto" w:fill="auto"/>
            <w:vAlign w:val="center"/>
            <w:hideMark/>
          </w:tcPr>
          <w:p w:rsidR="00162C04" w:rsidRPr="002C48FF" w:rsidRDefault="00162C04" w:rsidP="006F18B1">
            <w:pPr>
              <w:jc w:val="center"/>
              <w:rPr>
                <w:rFonts w:ascii="Times New Roman" w:eastAsia="Times New Roman" w:hAnsi="Times New Roman" w:cs="Times New Roman"/>
                <w:b/>
                <w:bCs/>
                <w:color w:val="000000"/>
                <w:sz w:val="24"/>
                <w:szCs w:val="24"/>
              </w:rPr>
            </w:pPr>
            <w:r w:rsidRPr="002C48FF">
              <w:rPr>
                <w:rFonts w:ascii="Times New Roman" w:eastAsia="Times New Roman" w:hAnsi="Times New Roman" w:cs="Times New Roman"/>
                <w:b/>
                <w:bCs/>
                <w:color w:val="000000"/>
                <w:sz w:val="22"/>
                <w:szCs w:val="24"/>
              </w:rPr>
              <w:t>Найменування товару</w:t>
            </w:r>
          </w:p>
        </w:tc>
        <w:tc>
          <w:tcPr>
            <w:tcW w:w="2711" w:type="dxa"/>
            <w:shd w:val="clear" w:color="auto" w:fill="auto"/>
            <w:vAlign w:val="center"/>
            <w:hideMark/>
          </w:tcPr>
          <w:p w:rsidR="00162C04" w:rsidRPr="002C48FF" w:rsidRDefault="00162C04" w:rsidP="006F18B1">
            <w:pPr>
              <w:jc w:val="center"/>
              <w:rPr>
                <w:rFonts w:ascii="Times New Roman" w:eastAsia="Times New Roman" w:hAnsi="Times New Roman" w:cs="Times New Roman"/>
                <w:b/>
                <w:bCs/>
                <w:color w:val="000000"/>
                <w:sz w:val="22"/>
                <w:szCs w:val="24"/>
              </w:rPr>
            </w:pPr>
            <w:r w:rsidRPr="002C48FF">
              <w:rPr>
                <w:rFonts w:ascii="Times New Roman" w:eastAsia="Times New Roman" w:hAnsi="Times New Roman" w:cs="Times New Roman"/>
                <w:b/>
                <w:bCs/>
                <w:color w:val="000000"/>
                <w:sz w:val="22"/>
                <w:szCs w:val="24"/>
              </w:rPr>
              <w:t>Технічні характеристики</w:t>
            </w:r>
          </w:p>
          <w:p w:rsidR="00162C04" w:rsidRPr="002C48FF" w:rsidRDefault="00162C04" w:rsidP="00FC7368">
            <w:pPr>
              <w:jc w:val="center"/>
              <w:rPr>
                <w:rFonts w:ascii="Times New Roman" w:eastAsia="Times New Roman" w:hAnsi="Times New Roman" w:cs="Times New Roman"/>
                <w:b/>
                <w:bCs/>
                <w:color w:val="000000"/>
                <w:sz w:val="24"/>
                <w:szCs w:val="24"/>
              </w:rPr>
            </w:pPr>
            <w:r w:rsidRPr="002C48FF">
              <w:rPr>
                <w:rFonts w:ascii="Times New Roman" w:eastAsia="Times New Roman" w:hAnsi="Times New Roman" w:cs="Times New Roman"/>
                <w:b/>
                <w:bCs/>
                <w:color w:val="000000"/>
                <w:sz w:val="22"/>
                <w:szCs w:val="24"/>
              </w:rPr>
              <w:t>фактично запропоновано товару</w:t>
            </w:r>
          </w:p>
        </w:tc>
        <w:tc>
          <w:tcPr>
            <w:tcW w:w="992" w:type="dxa"/>
            <w:shd w:val="clear" w:color="auto" w:fill="auto"/>
            <w:vAlign w:val="center"/>
            <w:hideMark/>
          </w:tcPr>
          <w:p w:rsidR="00162C04" w:rsidRPr="002C48FF" w:rsidRDefault="00162C04" w:rsidP="006F18B1">
            <w:pPr>
              <w:jc w:val="center"/>
              <w:rPr>
                <w:rFonts w:ascii="Times New Roman" w:eastAsia="Times New Roman" w:hAnsi="Times New Roman" w:cs="Times New Roman"/>
                <w:b/>
                <w:bCs/>
                <w:color w:val="000000"/>
                <w:sz w:val="24"/>
                <w:szCs w:val="24"/>
              </w:rPr>
            </w:pPr>
            <w:r w:rsidRPr="002C48FF">
              <w:rPr>
                <w:rFonts w:ascii="Times New Roman" w:eastAsia="Times New Roman" w:hAnsi="Times New Roman" w:cs="Times New Roman"/>
                <w:b/>
                <w:bCs/>
                <w:color w:val="000000"/>
                <w:sz w:val="22"/>
                <w:szCs w:val="24"/>
              </w:rPr>
              <w:t>Од. виміру</w:t>
            </w:r>
          </w:p>
        </w:tc>
        <w:tc>
          <w:tcPr>
            <w:tcW w:w="709" w:type="dxa"/>
            <w:shd w:val="clear" w:color="auto" w:fill="auto"/>
            <w:vAlign w:val="center"/>
            <w:hideMark/>
          </w:tcPr>
          <w:p w:rsidR="00162C04" w:rsidRPr="002C48FF" w:rsidRDefault="00162C04" w:rsidP="006F18B1">
            <w:pPr>
              <w:jc w:val="center"/>
              <w:rPr>
                <w:rFonts w:ascii="Times New Roman" w:eastAsia="Times New Roman" w:hAnsi="Times New Roman" w:cs="Times New Roman"/>
                <w:b/>
                <w:bCs/>
                <w:color w:val="000000"/>
                <w:sz w:val="24"/>
                <w:szCs w:val="24"/>
              </w:rPr>
            </w:pPr>
            <w:proofErr w:type="spellStart"/>
            <w:r w:rsidRPr="002C48FF">
              <w:rPr>
                <w:rFonts w:ascii="Times New Roman" w:eastAsia="Times New Roman" w:hAnsi="Times New Roman" w:cs="Times New Roman"/>
                <w:b/>
                <w:bCs/>
                <w:color w:val="000000"/>
                <w:sz w:val="22"/>
                <w:szCs w:val="24"/>
              </w:rPr>
              <w:t>К-ть</w:t>
            </w:r>
            <w:proofErr w:type="spellEnd"/>
          </w:p>
        </w:tc>
        <w:tc>
          <w:tcPr>
            <w:tcW w:w="1134" w:type="dxa"/>
            <w:vAlign w:val="center"/>
          </w:tcPr>
          <w:p w:rsidR="00162C04" w:rsidRPr="002C48FF" w:rsidRDefault="00162C04" w:rsidP="00E214D7">
            <w:pPr>
              <w:jc w:val="center"/>
              <w:rPr>
                <w:rFonts w:ascii="Times New Roman" w:eastAsia="Times New Roman" w:hAnsi="Times New Roman" w:cs="Times New Roman"/>
                <w:b/>
                <w:bCs/>
                <w:color w:val="000000"/>
                <w:sz w:val="24"/>
                <w:szCs w:val="24"/>
              </w:rPr>
            </w:pPr>
            <w:r w:rsidRPr="002C48FF">
              <w:rPr>
                <w:rFonts w:ascii="Times New Roman" w:eastAsia="Times New Roman" w:hAnsi="Times New Roman" w:cs="Times New Roman"/>
                <w:b/>
                <w:bCs/>
                <w:color w:val="000000"/>
                <w:szCs w:val="19"/>
              </w:rPr>
              <w:t>Ціна за одиницю, грн.</w:t>
            </w:r>
          </w:p>
        </w:tc>
        <w:tc>
          <w:tcPr>
            <w:tcW w:w="1134" w:type="dxa"/>
            <w:vAlign w:val="center"/>
          </w:tcPr>
          <w:p w:rsidR="00162C04" w:rsidRPr="002C48FF" w:rsidRDefault="00162C04" w:rsidP="006852A6">
            <w:pPr>
              <w:jc w:val="center"/>
              <w:rPr>
                <w:rFonts w:ascii="Times New Roman" w:eastAsia="Times New Roman" w:hAnsi="Times New Roman" w:cs="Times New Roman"/>
                <w:b/>
                <w:bCs/>
                <w:color w:val="000000"/>
                <w:szCs w:val="24"/>
              </w:rPr>
            </w:pPr>
            <w:r w:rsidRPr="002C48FF">
              <w:rPr>
                <w:rFonts w:ascii="Times New Roman" w:eastAsia="Times New Roman" w:hAnsi="Times New Roman" w:cs="Times New Roman"/>
                <w:b/>
                <w:bCs/>
                <w:color w:val="000000"/>
                <w:szCs w:val="24"/>
              </w:rPr>
              <w:t>Загальна сума,</w:t>
            </w:r>
          </w:p>
          <w:p w:rsidR="00162C04" w:rsidRPr="002C48FF" w:rsidRDefault="00E214D7" w:rsidP="00E214D7">
            <w:pPr>
              <w:jc w:val="center"/>
              <w:rPr>
                <w:rFonts w:ascii="Times New Roman" w:eastAsia="Times New Roman" w:hAnsi="Times New Roman" w:cs="Times New Roman"/>
                <w:b/>
                <w:bCs/>
                <w:color w:val="000000"/>
                <w:sz w:val="24"/>
                <w:szCs w:val="24"/>
              </w:rPr>
            </w:pPr>
            <w:r w:rsidRPr="002C48FF">
              <w:rPr>
                <w:rFonts w:ascii="Times New Roman" w:eastAsia="Times New Roman" w:hAnsi="Times New Roman" w:cs="Times New Roman"/>
                <w:b/>
                <w:bCs/>
                <w:color w:val="000000"/>
                <w:szCs w:val="24"/>
              </w:rPr>
              <w:t>грн.</w:t>
            </w:r>
          </w:p>
        </w:tc>
      </w:tr>
      <w:tr w:rsidR="00730006" w:rsidRPr="002C48FF" w:rsidTr="00B06565">
        <w:trPr>
          <w:trHeight w:val="1283"/>
          <w:jc w:val="center"/>
        </w:trPr>
        <w:tc>
          <w:tcPr>
            <w:tcW w:w="580" w:type="dxa"/>
            <w:shd w:val="clear" w:color="auto" w:fill="auto"/>
            <w:vAlign w:val="center"/>
            <w:hideMark/>
          </w:tcPr>
          <w:p w:rsidR="00730006" w:rsidRPr="002C48FF" w:rsidRDefault="00730006" w:rsidP="00730006">
            <w:pPr>
              <w:jc w:val="center"/>
              <w:rPr>
                <w:rFonts w:ascii="Times New Roman" w:eastAsia="Times New Roman" w:hAnsi="Times New Roman" w:cs="Times New Roman"/>
                <w:color w:val="000000"/>
                <w:sz w:val="24"/>
                <w:szCs w:val="24"/>
              </w:rPr>
            </w:pPr>
            <w:r w:rsidRPr="002C48FF">
              <w:rPr>
                <w:rFonts w:ascii="Times New Roman" w:eastAsia="Times New Roman" w:hAnsi="Times New Roman" w:cs="Times New Roman"/>
                <w:color w:val="000000"/>
                <w:sz w:val="24"/>
                <w:szCs w:val="24"/>
              </w:rPr>
              <w:t>1</w:t>
            </w:r>
          </w:p>
        </w:tc>
        <w:tc>
          <w:tcPr>
            <w:tcW w:w="2109" w:type="dxa"/>
            <w:shd w:val="clear" w:color="auto" w:fill="auto"/>
            <w:vAlign w:val="center"/>
            <w:hideMark/>
          </w:tcPr>
          <w:p w:rsidR="000817A3" w:rsidRPr="002C48FF" w:rsidRDefault="000817A3" w:rsidP="00E40315">
            <w:pPr>
              <w:suppressAutoHyphens/>
              <w:rPr>
                <w:rFonts w:ascii="Times New Roman" w:eastAsia="Times New Roman" w:hAnsi="Times New Roman" w:cs="Times New Roman"/>
                <w:sz w:val="24"/>
                <w:szCs w:val="24"/>
              </w:rPr>
            </w:pPr>
            <w:proofErr w:type="spellStart"/>
            <w:r w:rsidRPr="003101F5">
              <w:rPr>
                <w:rFonts w:ascii="Times New Roman" w:hAnsi="Times New Roman" w:cs="Times New Roman"/>
                <w:sz w:val="24"/>
                <w:szCs w:val="24"/>
              </w:rPr>
              <w:t>Токен</w:t>
            </w:r>
            <w:proofErr w:type="spellEnd"/>
            <w:r w:rsidRPr="003101F5">
              <w:rPr>
                <w:rFonts w:ascii="Times New Roman" w:hAnsi="Times New Roman" w:cs="Times New Roman"/>
                <w:sz w:val="24"/>
                <w:szCs w:val="24"/>
              </w:rPr>
              <w:t xml:space="preserve"> </w:t>
            </w:r>
            <w:r w:rsidRPr="003101F5">
              <w:rPr>
                <w:rFonts w:ascii="Times New Roman" w:hAnsi="Times New Roman" w:cs="Times New Roman"/>
                <w:sz w:val="24"/>
                <w:szCs w:val="24"/>
                <w:lang w:val="en-US"/>
              </w:rPr>
              <w:t>ETOKEN</w:t>
            </w:r>
            <w:r w:rsidRPr="003101F5">
              <w:rPr>
                <w:rFonts w:ascii="Times New Roman" w:hAnsi="Times New Roman" w:cs="Times New Roman"/>
                <w:sz w:val="24"/>
                <w:szCs w:val="24"/>
              </w:rPr>
              <w:t xml:space="preserve">, </w:t>
            </w:r>
            <w:r w:rsidRPr="003101F5">
              <w:rPr>
                <w:rFonts w:ascii="Times New Roman" w:hAnsi="Times New Roman" w:cs="Times New Roman"/>
                <w:sz w:val="24"/>
                <w:szCs w:val="24"/>
                <w:lang w:val="en-US"/>
              </w:rPr>
              <w:t>SAFENET</w:t>
            </w:r>
            <w:r w:rsidRPr="003101F5">
              <w:rPr>
                <w:rFonts w:ascii="Times New Roman" w:hAnsi="Times New Roman" w:cs="Times New Roman"/>
                <w:sz w:val="24"/>
                <w:szCs w:val="24"/>
              </w:rPr>
              <w:t xml:space="preserve"> 5110+, </w:t>
            </w:r>
            <w:r w:rsidRPr="003101F5">
              <w:rPr>
                <w:rFonts w:ascii="Times New Roman" w:hAnsi="Times New Roman" w:cs="Times New Roman"/>
                <w:sz w:val="24"/>
                <w:szCs w:val="24"/>
                <w:lang w:val="en-US"/>
              </w:rPr>
              <w:t>JAVA</w:t>
            </w:r>
            <w:r w:rsidRPr="003101F5">
              <w:rPr>
                <w:rFonts w:ascii="Times New Roman" w:hAnsi="Times New Roman" w:cs="Times New Roman"/>
                <w:sz w:val="24"/>
                <w:szCs w:val="24"/>
              </w:rPr>
              <w:t>/80</w:t>
            </w:r>
            <w:r w:rsidRPr="003101F5">
              <w:rPr>
                <w:rFonts w:ascii="Times New Roman" w:hAnsi="Times New Roman" w:cs="Times New Roman"/>
                <w:sz w:val="24"/>
                <w:szCs w:val="24"/>
                <w:lang w:val="en-US"/>
              </w:rPr>
              <w:t>K</w:t>
            </w:r>
            <w:r w:rsidRPr="003101F5">
              <w:rPr>
                <w:rFonts w:ascii="Times New Roman" w:hAnsi="Times New Roman" w:cs="Times New Roman"/>
                <w:sz w:val="24"/>
                <w:szCs w:val="24"/>
              </w:rPr>
              <w:t xml:space="preserve">, </w:t>
            </w:r>
            <w:r w:rsidRPr="003101F5">
              <w:rPr>
                <w:rFonts w:ascii="Times New Roman" w:hAnsi="Times New Roman" w:cs="Times New Roman"/>
                <w:sz w:val="24"/>
                <w:szCs w:val="24"/>
                <w:lang w:val="en-US"/>
              </w:rPr>
              <w:t>BLACK</w:t>
            </w:r>
            <w:r w:rsidRPr="003101F5">
              <w:rPr>
                <w:rFonts w:ascii="Times New Roman" w:hAnsi="Times New Roman" w:cs="Times New Roman"/>
                <w:sz w:val="24"/>
                <w:szCs w:val="24"/>
              </w:rPr>
              <w:t xml:space="preserve">, </w:t>
            </w:r>
            <w:r w:rsidRPr="003101F5">
              <w:rPr>
                <w:rFonts w:ascii="Times New Roman" w:hAnsi="Times New Roman" w:cs="Times New Roman"/>
                <w:sz w:val="24"/>
                <w:szCs w:val="24"/>
                <w:lang w:val="en-US"/>
              </w:rPr>
              <w:t>ID</w:t>
            </w:r>
            <w:r w:rsidRPr="003101F5">
              <w:rPr>
                <w:rFonts w:ascii="Times New Roman" w:hAnsi="Times New Roman" w:cs="Times New Roman"/>
                <w:sz w:val="24"/>
                <w:szCs w:val="24"/>
              </w:rPr>
              <w:t xml:space="preserve"> (</w:t>
            </w:r>
            <w:r w:rsidRPr="003101F5">
              <w:rPr>
                <w:rFonts w:ascii="Times New Roman" w:hAnsi="Times New Roman" w:cs="Times New Roman"/>
                <w:sz w:val="24"/>
                <w:szCs w:val="24"/>
                <w:lang w:val="en-US"/>
              </w:rPr>
              <w:t>HEX</w:t>
            </w:r>
            <w:r w:rsidRPr="003101F5">
              <w:rPr>
                <w:rFonts w:ascii="Times New Roman" w:hAnsi="Times New Roman" w:cs="Times New Roman"/>
                <w:sz w:val="24"/>
                <w:szCs w:val="24"/>
              </w:rPr>
              <w:t>)</w:t>
            </w:r>
            <w:r w:rsidRPr="003101F5">
              <w:rPr>
                <w:sz w:val="24"/>
                <w:szCs w:val="24"/>
              </w:rPr>
              <w:t xml:space="preserve"> </w:t>
            </w:r>
            <w:r w:rsidRPr="000817A3">
              <w:rPr>
                <w:rFonts w:ascii="Times New Roman" w:eastAsia="Times New Roman" w:hAnsi="Times New Roman" w:cs="Times New Roman"/>
                <w:sz w:val="24"/>
                <w:szCs w:val="24"/>
              </w:rPr>
              <w:t xml:space="preserve">або еквівалент </w:t>
            </w:r>
          </w:p>
        </w:tc>
        <w:tc>
          <w:tcPr>
            <w:tcW w:w="2711" w:type="dxa"/>
            <w:shd w:val="clear" w:color="auto" w:fill="auto"/>
            <w:vAlign w:val="center"/>
            <w:hideMark/>
          </w:tcPr>
          <w:p w:rsidR="00730006" w:rsidRPr="002C48FF" w:rsidRDefault="00730006" w:rsidP="00730006">
            <w:pPr>
              <w:rPr>
                <w:rFonts w:ascii="Times New Roman" w:eastAsia="Times New Roman" w:hAnsi="Times New Roman" w:cs="Times New Roman"/>
                <w:b/>
                <w:bCs/>
                <w:sz w:val="24"/>
                <w:szCs w:val="24"/>
              </w:rPr>
            </w:pPr>
          </w:p>
        </w:tc>
        <w:tc>
          <w:tcPr>
            <w:tcW w:w="992" w:type="dxa"/>
            <w:shd w:val="clear" w:color="auto" w:fill="auto"/>
            <w:vAlign w:val="center"/>
            <w:hideMark/>
          </w:tcPr>
          <w:p w:rsidR="00730006" w:rsidRPr="002C48FF" w:rsidRDefault="00730006" w:rsidP="00730006">
            <w:pPr>
              <w:jc w:val="center"/>
              <w:rPr>
                <w:rFonts w:ascii="Times New Roman" w:eastAsia="Times New Roman" w:hAnsi="Times New Roman" w:cs="Times New Roman"/>
                <w:sz w:val="24"/>
                <w:szCs w:val="24"/>
              </w:rPr>
            </w:pPr>
            <w:r w:rsidRPr="002C48FF">
              <w:rPr>
                <w:rFonts w:ascii="Times New Roman" w:eastAsia="Times New Roman" w:hAnsi="Times New Roman" w:cs="Times New Roman"/>
                <w:sz w:val="24"/>
                <w:szCs w:val="24"/>
              </w:rPr>
              <w:t>шт.</w:t>
            </w:r>
          </w:p>
        </w:tc>
        <w:tc>
          <w:tcPr>
            <w:tcW w:w="709" w:type="dxa"/>
            <w:shd w:val="clear" w:color="auto" w:fill="auto"/>
            <w:vAlign w:val="center"/>
            <w:hideMark/>
          </w:tcPr>
          <w:p w:rsidR="00730006" w:rsidRPr="002C48FF" w:rsidRDefault="00730006" w:rsidP="00730006">
            <w:pPr>
              <w:jc w:val="center"/>
              <w:rPr>
                <w:rFonts w:ascii="Times New Roman" w:eastAsia="Times New Roman" w:hAnsi="Times New Roman" w:cs="Times New Roman"/>
                <w:sz w:val="24"/>
                <w:szCs w:val="24"/>
              </w:rPr>
            </w:pPr>
            <w:r w:rsidRPr="002C48FF">
              <w:rPr>
                <w:rFonts w:ascii="Times New Roman" w:eastAsia="Times New Roman" w:hAnsi="Times New Roman" w:cs="Times New Roman"/>
                <w:sz w:val="24"/>
                <w:szCs w:val="24"/>
              </w:rPr>
              <w:t>100</w:t>
            </w:r>
          </w:p>
        </w:tc>
        <w:tc>
          <w:tcPr>
            <w:tcW w:w="1134" w:type="dxa"/>
          </w:tcPr>
          <w:p w:rsidR="00730006" w:rsidRPr="002C48FF" w:rsidRDefault="00730006" w:rsidP="00730006">
            <w:pPr>
              <w:jc w:val="center"/>
              <w:rPr>
                <w:rFonts w:ascii="Times New Roman" w:eastAsia="Times New Roman" w:hAnsi="Times New Roman" w:cs="Times New Roman"/>
                <w:color w:val="000000"/>
                <w:sz w:val="24"/>
                <w:szCs w:val="24"/>
              </w:rPr>
            </w:pPr>
          </w:p>
        </w:tc>
        <w:tc>
          <w:tcPr>
            <w:tcW w:w="1134" w:type="dxa"/>
          </w:tcPr>
          <w:p w:rsidR="00730006" w:rsidRPr="002C48FF" w:rsidRDefault="00730006" w:rsidP="00730006">
            <w:pPr>
              <w:jc w:val="center"/>
              <w:rPr>
                <w:rFonts w:ascii="Times New Roman" w:eastAsia="Times New Roman" w:hAnsi="Times New Roman" w:cs="Times New Roman"/>
                <w:color w:val="000000"/>
                <w:sz w:val="24"/>
                <w:szCs w:val="24"/>
              </w:rPr>
            </w:pPr>
          </w:p>
        </w:tc>
      </w:tr>
    </w:tbl>
    <w:p w:rsidR="006852A6" w:rsidRPr="006852A6" w:rsidRDefault="006852A6" w:rsidP="006852A6">
      <w:pPr>
        <w:ind w:firstLine="709"/>
        <w:jc w:val="both"/>
        <w:rPr>
          <w:rFonts w:ascii="Times New Roman" w:eastAsia="Times New Roman" w:hAnsi="Times New Roman" w:cs="Times New Roman"/>
          <w:bCs/>
          <w:color w:val="000000"/>
          <w:sz w:val="24"/>
          <w:szCs w:val="24"/>
          <w:shd w:val="clear" w:color="auto" w:fill="FFFFFF"/>
          <w:lang w:eastAsia="en-US"/>
        </w:rPr>
      </w:pPr>
      <w:r w:rsidRPr="002C48FF">
        <w:rPr>
          <w:rFonts w:ascii="Times New Roman" w:eastAsia="Arial" w:hAnsi="Times New Roman" w:cs="Times New Roman"/>
          <w:b/>
          <w:bCs/>
          <w:color w:val="000000"/>
          <w:sz w:val="24"/>
          <w:szCs w:val="24"/>
        </w:rPr>
        <w:t>Всього:</w:t>
      </w:r>
      <w:r w:rsidRPr="002C48FF">
        <w:rPr>
          <w:rFonts w:ascii="Times New Roman" w:eastAsia="Arial" w:hAnsi="Times New Roman" w:cs="Times New Roman"/>
          <w:color w:val="000000"/>
          <w:sz w:val="24"/>
          <w:szCs w:val="24"/>
        </w:rPr>
        <w:t xml:space="preserve"> </w:t>
      </w:r>
      <w:r w:rsidRPr="002C48FF">
        <w:rPr>
          <w:rFonts w:ascii="Times New Roman" w:eastAsia="Arial" w:hAnsi="Times New Roman" w:cs="Times New Roman"/>
          <w:b/>
          <w:bCs/>
          <w:color w:val="000000"/>
          <w:sz w:val="24"/>
          <w:szCs w:val="24"/>
        </w:rPr>
        <w:t>______________ грн. ___коп. (</w:t>
      </w:r>
      <w:r w:rsidRPr="002C48FF">
        <w:rPr>
          <w:rFonts w:ascii="Times New Roman" w:eastAsia="Arial" w:hAnsi="Times New Roman" w:cs="Times New Roman"/>
          <w:b/>
          <w:bCs/>
          <w:i/>
          <w:iCs/>
          <w:color w:val="000000"/>
          <w:sz w:val="24"/>
          <w:szCs w:val="24"/>
        </w:rPr>
        <w:t>сума прописом</w:t>
      </w:r>
      <w:r w:rsidRPr="002C48FF">
        <w:rPr>
          <w:rFonts w:ascii="Times New Roman" w:eastAsia="Arial" w:hAnsi="Times New Roman" w:cs="Times New Roman"/>
          <w:b/>
          <w:bCs/>
          <w:color w:val="000000"/>
          <w:sz w:val="24"/>
          <w:szCs w:val="24"/>
        </w:rPr>
        <w:t>),</w:t>
      </w:r>
      <w:r w:rsidRPr="002C48FF">
        <w:rPr>
          <w:rFonts w:ascii="Times New Roman" w:eastAsia="Arial" w:hAnsi="Times New Roman" w:cs="Times New Roman"/>
          <w:color w:val="000000"/>
          <w:sz w:val="24"/>
          <w:szCs w:val="24"/>
        </w:rPr>
        <w:t xml:space="preserve"> </w:t>
      </w:r>
      <w:r w:rsidRPr="002C48FF">
        <w:rPr>
          <w:rFonts w:ascii="Times New Roman" w:eastAsia="Arial" w:hAnsi="Times New Roman" w:cs="Times New Roman"/>
          <w:b/>
          <w:bCs/>
          <w:color w:val="000000"/>
          <w:sz w:val="24"/>
          <w:szCs w:val="24"/>
        </w:rPr>
        <w:t>у тому числі</w:t>
      </w:r>
      <w:r w:rsidRPr="006852A6">
        <w:rPr>
          <w:rFonts w:ascii="Times New Roman" w:eastAsia="Arial" w:hAnsi="Times New Roman" w:cs="Times New Roman"/>
          <w:b/>
          <w:bCs/>
          <w:color w:val="000000"/>
          <w:sz w:val="24"/>
          <w:szCs w:val="24"/>
        </w:rPr>
        <w:t xml:space="preserve"> </w:t>
      </w:r>
      <w:r w:rsidRPr="006852A6">
        <w:rPr>
          <w:rFonts w:ascii="Times New Roman" w:eastAsia="Arial" w:hAnsi="Times New Roman" w:cs="Times New Roman"/>
          <w:b/>
          <w:bCs/>
          <w:color w:val="000000"/>
          <w:sz w:val="24"/>
          <w:szCs w:val="24"/>
        </w:rPr>
        <w:br/>
        <w:t xml:space="preserve">ПДВ _______грн. ___коп. </w:t>
      </w:r>
      <w:r w:rsidRPr="006852A6">
        <w:rPr>
          <w:rFonts w:ascii="Times New Roman" w:eastAsia="Arial" w:hAnsi="Times New Roman" w:cs="Times New Roman"/>
          <w:b/>
          <w:bCs/>
          <w:i/>
          <w:iCs/>
          <w:color w:val="000000"/>
          <w:sz w:val="24"/>
          <w:szCs w:val="24"/>
        </w:rPr>
        <w:t>(сума прописом</w:t>
      </w:r>
      <w:r w:rsidRPr="006852A6">
        <w:rPr>
          <w:rFonts w:ascii="Times New Roman" w:eastAsia="Arial" w:hAnsi="Times New Roman" w:cs="Times New Roman"/>
          <w:b/>
          <w:bCs/>
          <w:color w:val="000000"/>
          <w:sz w:val="24"/>
          <w:szCs w:val="24"/>
        </w:rPr>
        <w:t xml:space="preserve">) (або без ПДВ у разі якщо учасник не є </w:t>
      </w:r>
      <w:r w:rsidRPr="006852A6">
        <w:rPr>
          <w:rFonts w:ascii="Times New Roman" w:eastAsia="Arial" w:hAnsi="Times New Roman" w:cs="Times New Roman"/>
          <w:b/>
          <w:bCs/>
          <w:color w:val="000000"/>
          <w:sz w:val="24"/>
          <w:szCs w:val="24"/>
        </w:rPr>
        <w:br/>
        <w:t xml:space="preserve">платником ПДВ*). </w:t>
      </w:r>
    </w:p>
    <w:p w:rsidR="006852A6" w:rsidRPr="006852A6" w:rsidRDefault="006852A6" w:rsidP="006852A6">
      <w:pPr>
        <w:ind w:left="-284"/>
        <w:jc w:val="both"/>
        <w:rPr>
          <w:rFonts w:ascii="Times New Roman" w:eastAsia="Arial" w:hAnsi="Times New Roman" w:cs="Times New Roman"/>
          <w:sz w:val="24"/>
          <w:szCs w:val="24"/>
        </w:rPr>
      </w:pPr>
    </w:p>
    <w:p w:rsidR="006852A6" w:rsidRPr="006852A6" w:rsidRDefault="006852A6" w:rsidP="009A6289">
      <w:pPr>
        <w:jc w:val="both"/>
        <w:rPr>
          <w:rFonts w:ascii="Times New Roman" w:eastAsia="Arial" w:hAnsi="Times New Roman" w:cs="Times New Roman"/>
          <w:color w:val="000000"/>
          <w:sz w:val="24"/>
          <w:szCs w:val="24"/>
        </w:rPr>
      </w:pPr>
      <w:r w:rsidRPr="006852A6">
        <w:rPr>
          <w:rFonts w:ascii="Times New Roman" w:eastAsia="Arial" w:hAnsi="Times New Roman" w:cs="Times New Roman"/>
          <w:color w:val="000000"/>
          <w:sz w:val="24"/>
          <w:szCs w:val="24"/>
        </w:rPr>
        <w:t>___________________________________________________________________________</w:t>
      </w:r>
    </w:p>
    <w:p w:rsidR="006852A6" w:rsidRPr="006852A6" w:rsidRDefault="006852A6" w:rsidP="009A6289">
      <w:pPr>
        <w:jc w:val="both"/>
        <w:rPr>
          <w:rFonts w:ascii="Times New Roman" w:eastAsia="Arial" w:hAnsi="Times New Roman" w:cs="Times New Roman"/>
          <w:sz w:val="24"/>
          <w:szCs w:val="24"/>
        </w:rPr>
      </w:pPr>
      <w:r w:rsidRPr="006852A6">
        <w:rPr>
          <w:rFonts w:ascii="Times New Roman" w:eastAsia="Arial" w:hAnsi="Times New Roman" w:cs="Times New Roman"/>
          <w:color w:val="000000"/>
          <w:sz w:val="24"/>
          <w:szCs w:val="24"/>
        </w:rPr>
        <w:t xml:space="preserve">(посада особи, що підписує форму)     </w:t>
      </w:r>
      <w:r w:rsidRPr="006852A6">
        <w:rPr>
          <w:rFonts w:ascii="Times New Roman" w:eastAsia="Arial" w:hAnsi="Times New Roman" w:cs="Times New Roman"/>
          <w:color w:val="000000"/>
          <w:sz w:val="24"/>
          <w:szCs w:val="24"/>
        </w:rPr>
        <w:tab/>
        <w:t xml:space="preserve">    (підпис)     </w:t>
      </w:r>
      <w:r w:rsidRPr="006852A6">
        <w:rPr>
          <w:rFonts w:ascii="Times New Roman" w:eastAsia="Arial" w:hAnsi="Times New Roman" w:cs="Times New Roman"/>
          <w:color w:val="000000"/>
          <w:sz w:val="24"/>
          <w:szCs w:val="24"/>
        </w:rPr>
        <w:tab/>
      </w:r>
      <w:r w:rsidRPr="006852A6">
        <w:rPr>
          <w:rFonts w:ascii="Times New Roman" w:eastAsia="Arial" w:hAnsi="Times New Roman" w:cs="Times New Roman"/>
          <w:color w:val="000000"/>
          <w:sz w:val="24"/>
          <w:szCs w:val="24"/>
        </w:rPr>
        <w:tab/>
        <w:t xml:space="preserve">       ( П.І.Б)   </w:t>
      </w:r>
    </w:p>
    <w:p w:rsidR="006852A6" w:rsidRPr="00673E34" w:rsidRDefault="009A6289" w:rsidP="009A6289">
      <w:pPr>
        <w:spacing w:after="120"/>
        <w:jc w:val="both"/>
        <w:rPr>
          <w:rFonts w:ascii="Times New Roman" w:eastAsia="Arial" w:hAnsi="Times New Roman" w:cs="Times New Roman"/>
          <w:color w:val="000000"/>
          <w:sz w:val="16"/>
          <w:szCs w:val="16"/>
        </w:rPr>
      </w:pPr>
      <w:r>
        <w:rPr>
          <w:rFonts w:ascii="Times New Roman" w:eastAsia="Arial" w:hAnsi="Times New Roman" w:cs="Times New Roman"/>
          <w:color w:val="000000"/>
          <w:sz w:val="24"/>
          <w:szCs w:val="24"/>
        </w:rPr>
        <w:t xml:space="preserve">  </w:t>
      </w:r>
      <w:r w:rsidR="00FF2F03" w:rsidRPr="00673E34">
        <w:rPr>
          <w:rFonts w:ascii="Times New Roman" w:eastAsia="Arial" w:hAnsi="Times New Roman" w:cs="Times New Roman"/>
          <w:color w:val="000000"/>
          <w:sz w:val="16"/>
          <w:szCs w:val="16"/>
        </w:rPr>
        <w:t>М.П.**</w:t>
      </w:r>
      <w:r w:rsidR="006852A6" w:rsidRPr="00673E34">
        <w:rPr>
          <w:rFonts w:ascii="Times New Roman" w:eastAsia="Arial" w:hAnsi="Times New Roman" w:cs="Times New Roman"/>
          <w:color w:val="000000"/>
          <w:sz w:val="16"/>
          <w:szCs w:val="16"/>
        </w:rPr>
        <w:t xml:space="preserve">   </w:t>
      </w:r>
    </w:p>
    <w:p w:rsidR="006852A6" w:rsidRPr="006852A6" w:rsidRDefault="006852A6" w:rsidP="009A6289">
      <w:pPr>
        <w:shd w:val="clear" w:color="auto" w:fill="FFFFFF"/>
        <w:jc w:val="both"/>
        <w:outlineLvl w:val="0"/>
        <w:rPr>
          <w:rFonts w:ascii="Times New Roman" w:eastAsia="Arial" w:hAnsi="Times New Roman" w:cs="Times New Roman"/>
          <w:i/>
          <w:sz w:val="16"/>
        </w:rPr>
      </w:pPr>
      <w:r w:rsidRPr="006852A6">
        <w:rPr>
          <w:rFonts w:ascii="Times New Roman" w:eastAsia="Arial" w:hAnsi="Times New Roman" w:cs="Times New Roman"/>
          <w:i/>
          <w:sz w:val="16"/>
        </w:rPr>
        <w:t>* Якщо учасник не є платником ПДВ про це необхідно надати довідку у довільній формі із зазна</w:t>
      </w:r>
      <w:r w:rsidR="009A6289">
        <w:rPr>
          <w:rFonts w:ascii="Times New Roman" w:eastAsia="Arial" w:hAnsi="Times New Roman" w:cs="Times New Roman"/>
          <w:i/>
          <w:sz w:val="16"/>
        </w:rPr>
        <w:t xml:space="preserve">ченням підстав з посиланнями на </w:t>
      </w:r>
      <w:r w:rsidRPr="006852A6">
        <w:rPr>
          <w:rFonts w:ascii="Times New Roman" w:eastAsia="Arial" w:hAnsi="Times New Roman" w:cs="Times New Roman"/>
          <w:i/>
          <w:sz w:val="16"/>
        </w:rPr>
        <w:t xml:space="preserve">нормативно-правові акти </w:t>
      </w:r>
    </w:p>
    <w:p w:rsidR="00A06149" w:rsidRDefault="006852A6" w:rsidP="009A6289">
      <w:pPr>
        <w:shd w:val="clear" w:color="auto" w:fill="FFFFFF"/>
        <w:ind w:left="-284" w:firstLine="284"/>
        <w:jc w:val="both"/>
        <w:outlineLvl w:val="0"/>
        <w:rPr>
          <w:rFonts w:ascii="Times New Roman" w:eastAsia="Arial" w:hAnsi="Times New Roman" w:cs="Times New Roman"/>
          <w:i/>
          <w:sz w:val="16"/>
        </w:rPr>
      </w:pPr>
      <w:r w:rsidRPr="006852A6">
        <w:rPr>
          <w:rFonts w:ascii="Times New Roman" w:eastAsia="Arial" w:hAnsi="Times New Roman" w:cs="Times New Roman"/>
          <w:i/>
          <w:sz w:val="16"/>
          <w:lang w:val="ru-RU"/>
        </w:rPr>
        <w:t>**</w:t>
      </w:r>
      <w:r w:rsidRPr="006852A6">
        <w:rPr>
          <w:rFonts w:ascii="Times New Roman" w:eastAsia="Arial" w:hAnsi="Times New Roman" w:cs="Times New Roman"/>
          <w:i/>
          <w:sz w:val="16"/>
        </w:rPr>
        <w:t>Ця вимога не стосується учасникі</w:t>
      </w:r>
      <w:proofErr w:type="gramStart"/>
      <w:r w:rsidRPr="006852A6">
        <w:rPr>
          <w:rFonts w:ascii="Times New Roman" w:eastAsia="Arial" w:hAnsi="Times New Roman" w:cs="Times New Roman"/>
          <w:i/>
          <w:sz w:val="16"/>
        </w:rPr>
        <w:t>в</w:t>
      </w:r>
      <w:proofErr w:type="gramEnd"/>
      <w:r w:rsidRPr="006852A6">
        <w:rPr>
          <w:rFonts w:ascii="Times New Roman" w:eastAsia="Arial" w:hAnsi="Times New Roman" w:cs="Times New Roman"/>
          <w:i/>
          <w:sz w:val="16"/>
        </w:rPr>
        <w:t xml:space="preserve">, </w:t>
      </w:r>
      <w:proofErr w:type="gramStart"/>
      <w:r w:rsidRPr="006852A6">
        <w:rPr>
          <w:rFonts w:ascii="Times New Roman" w:eastAsia="Arial" w:hAnsi="Times New Roman" w:cs="Times New Roman"/>
          <w:i/>
          <w:sz w:val="16"/>
        </w:rPr>
        <w:t>як</w:t>
      </w:r>
      <w:proofErr w:type="gramEnd"/>
      <w:r w:rsidRPr="006852A6">
        <w:rPr>
          <w:rFonts w:ascii="Times New Roman" w:eastAsia="Arial" w:hAnsi="Times New Roman" w:cs="Times New Roman"/>
          <w:i/>
          <w:sz w:val="16"/>
        </w:rPr>
        <w:t>і провадять діяльність без печатки згідно з чинним законодавством.</w:t>
      </w:r>
    </w:p>
    <w:p w:rsidR="00D647B2" w:rsidRPr="00730006" w:rsidRDefault="00295D69" w:rsidP="00730006">
      <w:pPr>
        <w:rPr>
          <w:rFonts w:ascii="Times New Roman" w:eastAsia="Arial" w:hAnsi="Times New Roman" w:cs="Times New Roman"/>
          <w:i/>
          <w:sz w:val="16"/>
        </w:rPr>
      </w:pPr>
      <w:r>
        <w:rPr>
          <w:rFonts w:ascii="Times New Roman" w:eastAsia="Arial" w:hAnsi="Times New Roman" w:cs="Times New Roman"/>
          <w:i/>
          <w:sz w:val="16"/>
        </w:rPr>
        <w:br w:type="page"/>
      </w:r>
    </w:p>
    <w:p w:rsidR="00D66187" w:rsidRPr="00594E20" w:rsidRDefault="00E214D7" w:rsidP="00D66187">
      <w:pPr>
        <w:widowControl w:val="0"/>
        <w:tabs>
          <w:tab w:val="left" w:pos="6645"/>
        </w:tabs>
        <w:jc w:val="right"/>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Додаток 3</w:t>
      </w:r>
    </w:p>
    <w:p w:rsidR="00D66187" w:rsidRDefault="00D66187" w:rsidP="00D66187">
      <w:pPr>
        <w:widowControl w:val="0"/>
        <w:tabs>
          <w:tab w:val="left" w:pos="6645"/>
        </w:tabs>
        <w:jc w:val="right"/>
        <w:rPr>
          <w:rFonts w:ascii="Times New Roman" w:eastAsia="Times New Roman" w:hAnsi="Times New Roman" w:cs="Times New Roman"/>
          <w:bCs/>
          <w:sz w:val="24"/>
          <w:szCs w:val="24"/>
          <w:lang w:eastAsia="en-US"/>
        </w:rPr>
      </w:pPr>
      <w:r w:rsidRPr="00594E20">
        <w:rPr>
          <w:rFonts w:ascii="Times New Roman" w:eastAsia="Times New Roman" w:hAnsi="Times New Roman" w:cs="Times New Roman"/>
          <w:bCs/>
          <w:sz w:val="24"/>
          <w:szCs w:val="24"/>
          <w:lang w:eastAsia="en-US"/>
        </w:rPr>
        <w:t>до Тендерної документації</w:t>
      </w:r>
    </w:p>
    <w:p w:rsidR="00D66187" w:rsidRPr="00594E20" w:rsidRDefault="00D66187" w:rsidP="00D66187">
      <w:pPr>
        <w:widowControl w:val="0"/>
        <w:tabs>
          <w:tab w:val="left" w:pos="6645"/>
        </w:tabs>
        <w:jc w:val="center"/>
        <w:rPr>
          <w:rFonts w:ascii="Times New Roman" w:eastAsia="Times New Roman" w:hAnsi="Times New Roman" w:cs="Times New Roman"/>
          <w:bCs/>
          <w:sz w:val="24"/>
          <w:szCs w:val="24"/>
          <w:lang w:eastAsia="en-US"/>
        </w:rPr>
      </w:pPr>
    </w:p>
    <w:p w:rsidR="00D66187" w:rsidRPr="002C48FF" w:rsidRDefault="00D66187" w:rsidP="003A1A5E">
      <w:pPr>
        <w:widowControl w:val="0"/>
        <w:tabs>
          <w:tab w:val="left" w:pos="6645"/>
        </w:tabs>
        <w:jc w:val="center"/>
        <w:rPr>
          <w:rFonts w:ascii="Times New Roman" w:eastAsia="Times New Roman" w:hAnsi="Times New Roman" w:cs="Times New Roman"/>
          <w:b/>
          <w:bCs/>
          <w:sz w:val="24"/>
          <w:szCs w:val="24"/>
          <w:lang w:eastAsia="en-US"/>
        </w:rPr>
      </w:pPr>
      <w:r w:rsidRPr="002C48FF">
        <w:rPr>
          <w:rFonts w:ascii="Times New Roman" w:eastAsia="Times New Roman" w:hAnsi="Times New Roman" w:cs="Times New Roman"/>
          <w:b/>
          <w:bCs/>
          <w:sz w:val="24"/>
          <w:szCs w:val="24"/>
          <w:lang w:eastAsia="en-US"/>
        </w:rPr>
        <w:t>Інформація про необхідн</w:t>
      </w:r>
      <w:r w:rsidR="00E214D7" w:rsidRPr="002C48FF">
        <w:rPr>
          <w:rFonts w:ascii="Times New Roman" w:eastAsia="Times New Roman" w:hAnsi="Times New Roman" w:cs="Times New Roman"/>
          <w:b/>
          <w:bCs/>
          <w:sz w:val="24"/>
          <w:szCs w:val="24"/>
          <w:lang w:eastAsia="en-US"/>
        </w:rPr>
        <w:t>і технічні, якісні та кількісні</w:t>
      </w:r>
    </w:p>
    <w:p w:rsidR="00D66187" w:rsidRPr="002C48FF" w:rsidRDefault="00D66187" w:rsidP="003A1A5E">
      <w:pPr>
        <w:suppressAutoHyphens/>
        <w:jc w:val="center"/>
        <w:rPr>
          <w:rFonts w:ascii="Times New Roman" w:eastAsia="Times New Roman" w:hAnsi="Times New Roman" w:cs="Times New Roman"/>
          <w:sz w:val="24"/>
          <w:szCs w:val="24"/>
        </w:rPr>
      </w:pPr>
      <w:r w:rsidRPr="002C48FF">
        <w:rPr>
          <w:rFonts w:ascii="Times New Roman" w:eastAsia="Times New Roman" w:hAnsi="Times New Roman" w:cs="Times New Roman"/>
          <w:b/>
          <w:bCs/>
          <w:sz w:val="24"/>
          <w:szCs w:val="24"/>
          <w:lang w:eastAsia="en-US"/>
        </w:rPr>
        <w:t>характеристики предмета закупівлі –</w:t>
      </w:r>
      <w:r w:rsidR="00B06565" w:rsidRPr="002C48FF">
        <w:rPr>
          <w:rFonts w:ascii="Times New Roman" w:eastAsia="Times New Roman" w:hAnsi="Times New Roman" w:cs="Times New Roman"/>
          <w:b/>
          <w:bCs/>
          <w:sz w:val="24"/>
          <w:szCs w:val="24"/>
          <w:lang w:eastAsia="en-US"/>
        </w:rPr>
        <w:t xml:space="preserve"> </w:t>
      </w:r>
      <w:r w:rsidR="003A1A5E">
        <w:rPr>
          <w:rFonts w:ascii="Times New Roman" w:eastAsia="Times New Roman" w:hAnsi="Times New Roman" w:cs="Times New Roman"/>
          <w:b/>
          <w:bCs/>
          <w:sz w:val="24"/>
          <w:szCs w:val="24"/>
          <w:lang w:eastAsia="en-US"/>
        </w:rPr>
        <w:br/>
      </w:r>
      <w:proofErr w:type="spellStart"/>
      <w:r w:rsidR="000817A3" w:rsidRPr="00D516D3">
        <w:rPr>
          <w:rFonts w:ascii="Times New Roman" w:hAnsi="Times New Roman" w:cs="Times New Roman"/>
          <w:b/>
          <w:bCs/>
          <w:sz w:val="24"/>
          <w:szCs w:val="24"/>
        </w:rPr>
        <w:t>Токен</w:t>
      </w:r>
      <w:proofErr w:type="spellEnd"/>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ETOKEN</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SAFENET</w:t>
      </w:r>
      <w:r w:rsidR="000817A3" w:rsidRPr="00D516D3">
        <w:rPr>
          <w:rFonts w:ascii="Times New Roman" w:hAnsi="Times New Roman" w:cs="Times New Roman"/>
          <w:b/>
          <w:bCs/>
          <w:sz w:val="24"/>
          <w:szCs w:val="24"/>
        </w:rPr>
        <w:t xml:space="preserve"> 5110+, </w:t>
      </w:r>
      <w:r w:rsidR="000817A3" w:rsidRPr="00D516D3">
        <w:rPr>
          <w:rFonts w:ascii="Times New Roman" w:hAnsi="Times New Roman" w:cs="Times New Roman"/>
          <w:b/>
          <w:bCs/>
          <w:sz w:val="24"/>
          <w:szCs w:val="24"/>
          <w:lang w:val="en-US"/>
        </w:rPr>
        <w:t>JAVA</w:t>
      </w:r>
      <w:r w:rsidR="000817A3" w:rsidRPr="00D516D3">
        <w:rPr>
          <w:rFonts w:ascii="Times New Roman" w:hAnsi="Times New Roman" w:cs="Times New Roman"/>
          <w:b/>
          <w:bCs/>
          <w:sz w:val="24"/>
          <w:szCs w:val="24"/>
        </w:rPr>
        <w:t>/80</w:t>
      </w:r>
      <w:r w:rsidR="000817A3" w:rsidRPr="00D516D3">
        <w:rPr>
          <w:rFonts w:ascii="Times New Roman" w:hAnsi="Times New Roman" w:cs="Times New Roman"/>
          <w:b/>
          <w:bCs/>
          <w:sz w:val="24"/>
          <w:szCs w:val="24"/>
          <w:lang w:val="en-US"/>
        </w:rPr>
        <w:t>K</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BLACK</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ID</w:t>
      </w:r>
      <w:r w:rsidR="000817A3" w:rsidRPr="00D516D3">
        <w:rPr>
          <w:rFonts w:ascii="Times New Roman" w:hAnsi="Times New Roman" w:cs="Times New Roman"/>
          <w:b/>
          <w:bCs/>
          <w:sz w:val="24"/>
          <w:szCs w:val="24"/>
        </w:rPr>
        <w:t xml:space="preserve"> (</w:t>
      </w:r>
      <w:r w:rsidR="000817A3" w:rsidRPr="00D516D3">
        <w:rPr>
          <w:rFonts w:ascii="Times New Roman" w:hAnsi="Times New Roman" w:cs="Times New Roman"/>
          <w:b/>
          <w:bCs/>
          <w:sz w:val="24"/>
          <w:szCs w:val="24"/>
          <w:lang w:val="en-US"/>
        </w:rPr>
        <w:t>HEX</w:t>
      </w:r>
      <w:r w:rsidR="000817A3" w:rsidRPr="00D516D3">
        <w:rPr>
          <w:rFonts w:ascii="Times New Roman" w:hAnsi="Times New Roman" w:cs="Times New Roman"/>
          <w:b/>
          <w:bCs/>
          <w:sz w:val="24"/>
          <w:szCs w:val="24"/>
        </w:rPr>
        <w:t>)</w:t>
      </w:r>
      <w:r w:rsidR="000817A3" w:rsidRPr="00D516D3">
        <w:rPr>
          <w:b/>
          <w:bCs/>
          <w:sz w:val="24"/>
          <w:szCs w:val="24"/>
        </w:rPr>
        <w:t xml:space="preserve"> </w:t>
      </w:r>
      <w:r w:rsidR="000817A3" w:rsidRPr="00D516D3">
        <w:rPr>
          <w:rFonts w:ascii="Times New Roman" w:eastAsia="Times New Roman" w:hAnsi="Times New Roman" w:cs="Times New Roman"/>
          <w:b/>
          <w:bCs/>
          <w:sz w:val="24"/>
          <w:szCs w:val="24"/>
        </w:rPr>
        <w:t>або еквівалент</w:t>
      </w:r>
      <w:r w:rsidR="000817A3" w:rsidRPr="000817A3">
        <w:rPr>
          <w:rFonts w:ascii="Times New Roman" w:eastAsia="Times New Roman" w:hAnsi="Times New Roman" w:cs="Times New Roman"/>
          <w:sz w:val="24"/>
          <w:szCs w:val="24"/>
        </w:rPr>
        <w:t xml:space="preserve"> </w:t>
      </w:r>
      <w:r w:rsidR="003A1A5E">
        <w:rPr>
          <w:rFonts w:ascii="Times New Roman" w:eastAsia="Times New Roman" w:hAnsi="Times New Roman" w:cs="Times New Roman"/>
          <w:b/>
          <w:bCs/>
          <w:sz w:val="24"/>
          <w:szCs w:val="24"/>
          <w:lang w:eastAsia="en-US"/>
        </w:rPr>
        <w:br/>
      </w:r>
      <w:r w:rsidR="00730006" w:rsidRPr="002C48FF">
        <w:rPr>
          <w:rFonts w:ascii="Times New Roman" w:eastAsia="Times New Roman" w:hAnsi="Times New Roman" w:cs="Times New Roman"/>
          <w:b/>
          <w:bCs/>
          <w:sz w:val="24"/>
          <w:szCs w:val="24"/>
          <w:lang w:eastAsia="en-US"/>
        </w:rPr>
        <w:t>(</w:t>
      </w:r>
      <w:proofErr w:type="spellStart"/>
      <w:r w:rsidR="00730006" w:rsidRPr="002C48FF">
        <w:rPr>
          <w:rFonts w:ascii="Times New Roman" w:hAnsi="Times New Roman" w:cs="Times New Roman"/>
          <w:b/>
          <w:bCs/>
          <w:sz w:val="24"/>
          <w:szCs w:val="24"/>
        </w:rPr>
        <w:t>ДК</w:t>
      </w:r>
      <w:proofErr w:type="spellEnd"/>
      <w:r w:rsidR="00730006" w:rsidRPr="002C48FF">
        <w:rPr>
          <w:rFonts w:ascii="Times New Roman" w:hAnsi="Times New Roman" w:cs="Times New Roman"/>
          <w:b/>
          <w:bCs/>
          <w:sz w:val="24"/>
          <w:szCs w:val="24"/>
        </w:rPr>
        <w:t xml:space="preserve"> 021:2015:30230000-0 – «Комп'ютерне обладнання</w:t>
      </w:r>
      <w:r w:rsidR="00D95660" w:rsidRPr="002C48FF">
        <w:rPr>
          <w:rFonts w:ascii="Times New Roman" w:eastAsia="Times New Roman" w:hAnsi="Times New Roman" w:cs="Times New Roman"/>
          <w:b/>
          <w:bCs/>
          <w:sz w:val="24"/>
          <w:szCs w:val="24"/>
          <w:lang w:eastAsia="en-US"/>
        </w:rPr>
        <w:t>»)</w:t>
      </w:r>
    </w:p>
    <w:p w:rsidR="003A1A5E" w:rsidRDefault="003A1A5E" w:rsidP="00D66187">
      <w:pPr>
        <w:widowControl w:val="0"/>
        <w:tabs>
          <w:tab w:val="left" w:pos="6645"/>
        </w:tabs>
        <w:ind w:hanging="851"/>
        <w:jc w:val="center"/>
        <w:rPr>
          <w:rFonts w:ascii="Times New Roman" w:eastAsia="Times New Roman" w:hAnsi="Times New Roman" w:cs="Times New Roman"/>
          <w:sz w:val="24"/>
          <w:szCs w:val="24"/>
          <w:lang w:eastAsia="en-US"/>
        </w:rPr>
      </w:pPr>
    </w:p>
    <w:p w:rsidR="00D66187" w:rsidRPr="002C48FF" w:rsidRDefault="00D66187" w:rsidP="00D66187">
      <w:pPr>
        <w:widowControl w:val="0"/>
        <w:tabs>
          <w:tab w:val="left" w:pos="6645"/>
        </w:tabs>
        <w:ind w:hanging="851"/>
        <w:jc w:val="center"/>
        <w:rPr>
          <w:rFonts w:ascii="Times New Roman" w:eastAsia="Times New Roman" w:hAnsi="Times New Roman" w:cs="Times New Roman"/>
          <w:sz w:val="24"/>
          <w:szCs w:val="24"/>
          <w:lang w:eastAsia="en-US"/>
        </w:rPr>
      </w:pPr>
      <w:r w:rsidRPr="002C48FF">
        <w:rPr>
          <w:rFonts w:ascii="Times New Roman" w:eastAsia="Times New Roman" w:hAnsi="Times New Roman" w:cs="Times New Roman"/>
          <w:sz w:val="24"/>
          <w:szCs w:val="24"/>
          <w:lang w:eastAsia="en-US"/>
        </w:rPr>
        <w:t>Пропозиція повинна відповідати наступним кількісним та якісним характеристикам:</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580"/>
      </w:tblGrid>
      <w:tr w:rsidR="00232826" w:rsidRPr="002C48FF" w:rsidTr="00D647B2">
        <w:tc>
          <w:tcPr>
            <w:tcW w:w="4320" w:type="dxa"/>
            <w:vAlign w:val="center"/>
          </w:tcPr>
          <w:p w:rsidR="00232826" w:rsidRPr="002C48FF" w:rsidRDefault="00232826" w:rsidP="00232826">
            <w:pPr>
              <w:ind w:left="-851" w:firstLine="567"/>
              <w:contextualSpacing/>
              <w:jc w:val="center"/>
              <w:rPr>
                <w:rFonts w:ascii="Times New Roman" w:eastAsia="Times New Roman" w:hAnsi="Times New Roman" w:cs="Times New Roman"/>
                <w:b/>
                <w:sz w:val="24"/>
                <w:szCs w:val="24"/>
              </w:rPr>
            </w:pPr>
            <w:r w:rsidRPr="002C48FF">
              <w:rPr>
                <w:rFonts w:ascii="Times New Roman" w:eastAsia="Times New Roman" w:hAnsi="Times New Roman" w:cs="Times New Roman"/>
                <w:b/>
                <w:sz w:val="24"/>
                <w:szCs w:val="24"/>
              </w:rPr>
              <w:t>Найменування обладнання</w:t>
            </w:r>
          </w:p>
        </w:tc>
        <w:tc>
          <w:tcPr>
            <w:tcW w:w="5580" w:type="dxa"/>
            <w:vAlign w:val="center"/>
          </w:tcPr>
          <w:p w:rsidR="00232826" w:rsidRPr="002C48FF" w:rsidRDefault="00232826" w:rsidP="00232826">
            <w:pPr>
              <w:ind w:left="-851" w:firstLine="567"/>
              <w:contextualSpacing/>
              <w:jc w:val="center"/>
              <w:rPr>
                <w:rFonts w:ascii="Times New Roman" w:eastAsia="Times New Roman" w:hAnsi="Times New Roman" w:cs="Times New Roman"/>
                <w:sz w:val="24"/>
                <w:szCs w:val="24"/>
              </w:rPr>
            </w:pPr>
            <w:r w:rsidRPr="002C48FF">
              <w:rPr>
                <w:rFonts w:ascii="Times New Roman" w:eastAsia="Times New Roman" w:hAnsi="Times New Roman" w:cs="Times New Roman"/>
                <w:b/>
                <w:sz w:val="24"/>
                <w:szCs w:val="24"/>
              </w:rPr>
              <w:t>Кількість (шт.)</w:t>
            </w:r>
          </w:p>
        </w:tc>
      </w:tr>
      <w:tr w:rsidR="00232826" w:rsidRPr="002C48FF" w:rsidTr="00D647B2">
        <w:tc>
          <w:tcPr>
            <w:tcW w:w="4320" w:type="dxa"/>
            <w:vAlign w:val="center"/>
          </w:tcPr>
          <w:p w:rsidR="00232826" w:rsidRPr="000817A3" w:rsidRDefault="000817A3" w:rsidP="000817A3">
            <w:pPr>
              <w:suppressAutoHyphens/>
              <w:jc w:val="center"/>
              <w:rPr>
                <w:rFonts w:ascii="Times New Roman" w:eastAsia="Times New Roman" w:hAnsi="Times New Roman" w:cs="Times New Roman"/>
                <w:b/>
                <w:bCs/>
                <w:sz w:val="24"/>
                <w:szCs w:val="24"/>
              </w:rPr>
            </w:pPr>
            <w:proofErr w:type="spellStart"/>
            <w:r w:rsidRPr="00D516D3">
              <w:rPr>
                <w:rFonts w:ascii="Times New Roman" w:hAnsi="Times New Roman" w:cs="Times New Roman"/>
                <w:b/>
                <w:bCs/>
                <w:sz w:val="24"/>
                <w:szCs w:val="24"/>
              </w:rPr>
              <w:t>Токен</w:t>
            </w:r>
            <w:proofErr w:type="spellEnd"/>
            <w:r w:rsidRPr="00D516D3">
              <w:rPr>
                <w:rFonts w:ascii="Times New Roman" w:hAnsi="Times New Roman" w:cs="Times New Roman"/>
                <w:b/>
                <w:bCs/>
                <w:sz w:val="24"/>
                <w:szCs w:val="24"/>
              </w:rPr>
              <w:t xml:space="preserve"> </w:t>
            </w:r>
            <w:r w:rsidRPr="00D516D3">
              <w:rPr>
                <w:rFonts w:ascii="Times New Roman" w:hAnsi="Times New Roman" w:cs="Times New Roman"/>
                <w:b/>
                <w:bCs/>
                <w:sz w:val="24"/>
                <w:szCs w:val="24"/>
                <w:lang w:val="en-US"/>
              </w:rPr>
              <w:t>ETOKEN</w:t>
            </w:r>
            <w:r w:rsidRPr="00D516D3">
              <w:rPr>
                <w:rFonts w:ascii="Times New Roman" w:hAnsi="Times New Roman" w:cs="Times New Roman"/>
                <w:b/>
                <w:bCs/>
                <w:sz w:val="24"/>
                <w:szCs w:val="24"/>
              </w:rPr>
              <w:t xml:space="preserve">, </w:t>
            </w:r>
            <w:r w:rsidRPr="00D516D3">
              <w:rPr>
                <w:rFonts w:ascii="Times New Roman" w:hAnsi="Times New Roman" w:cs="Times New Roman"/>
                <w:b/>
                <w:bCs/>
                <w:sz w:val="24"/>
                <w:szCs w:val="24"/>
                <w:lang w:val="en-US"/>
              </w:rPr>
              <w:t>SAFENET</w:t>
            </w:r>
            <w:r w:rsidRPr="00D516D3">
              <w:rPr>
                <w:rFonts w:ascii="Times New Roman" w:hAnsi="Times New Roman" w:cs="Times New Roman"/>
                <w:b/>
                <w:bCs/>
                <w:sz w:val="24"/>
                <w:szCs w:val="24"/>
              </w:rPr>
              <w:t xml:space="preserve"> 5110+, </w:t>
            </w:r>
            <w:r w:rsidRPr="00D516D3">
              <w:rPr>
                <w:rFonts w:ascii="Times New Roman" w:hAnsi="Times New Roman" w:cs="Times New Roman"/>
                <w:b/>
                <w:bCs/>
                <w:sz w:val="24"/>
                <w:szCs w:val="24"/>
                <w:lang w:val="en-US"/>
              </w:rPr>
              <w:t>JAVA</w:t>
            </w:r>
            <w:r w:rsidRPr="00D516D3">
              <w:rPr>
                <w:rFonts w:ascii="Times New Roman" w:hAnsi="Times New Roman" w:cs="Times New Roman"/>
                <w:b/>
                <w:bCs/>
                <w:sz w:val="24"/>
                <w:szCs w:val="24"/>
              </w:rPr>
              <w:t>/80</w:t>
            </w:r>
            <w:r w:rsidRPr="00D516D3">
              <w:rPr>
                <w:rFonts w:ascii="Times New Roman" w:hAnsi="Times New Roman" w:cs="Times New Roman"/>
                <w:b/>
                <w:bCs/>
                <w:sz w:val="24"/>
                <w:szCs w:val="24"/>
                <w:lang w:val="en-US"/>
              </w:rPr>
              <w:t>K</w:t>
            </w:r>
            <w:r w:rsidRPr="00D516D3">
              <w:rPr>
                <w:rFonts w:ascii="Times New Roman" w:hAnsi="Times New Roman" w:cs="Times New Roman"/>
                <w:b/>
                <w:bCs/>
                <w:sz w:val="24"/>
                <w:szCs w:val="24"/>
              </w:rPr>
              <w:t xml:space="preserve">, </w:t>
            </w:r>
            <w:r w:rsidRPr="00D516D3">
              <w:rPr>
                <w:rFonts w:ascii="Times New Roman" w:hAnsi="Times New Roman" w:cs="Times New Roman"/>
                <w:b/>
                <w:bCs/>
                <w:sz w:val="24"/>
                <w:szCs w:val="24"/>
                <w:lang w:val="en-US"/>
              </w:rPr>
              <w:t>BLACK</w:t>
            </w:r>
            <w:r w:rsidRPr="00D516D3">
              <w:rPr>
                <w:rFonts w:ascii="Times New Roman" w:hAnsi="Times New Roman" w:cs="Times New Roman"/>
                <w:b/>
                <w:bCs/>
                <w:sz w:val="24"/>
                <w:szCs w:val="24"/>
              </w:rPr>
              <w:t xml:space="preserve">, </w:t>
            </w:r>
            <w:r w:rsidRPr="00D516D3">
              <w:rPr>
                <w:rFonts w:ascii="Times New Roman" w:hAnsi="Times New Roman" w:cs="Times New Roman"/>
                <w:b/>
                <w:bCs/>
                <w:sz w:val="24"/>
                <w:szCs w:val="24"/>
                <w:lang w:val="en-US"/>
              </w:rPr>
              <w:t>ID</w:t>
            </w:r>
            <w:r w:rsidRPr="00D516D3">
              <w:rPr>
                <w:rFonts w:ascii="Times New Roman" w:hAnsi="Times New Roman" w:cs="Times New Roman"/>
                <w:b/>
                <w:bCs/>
                <w:sz w:val="24"/>
                <w:szCs w:val="24"/>
              </w:rPr>
              <w:t xml:space="preserve"> (</w:t>
            </w:r>
            <w:r w:rsidRPr="00D516D3">
              <w:rPr>
                <w:rFonts w:ascii="Times New Roman" w:hAnsi="Times New Roman" w:cs="Times New Roman"/>
                <w:b/>
                <w:bCs/>
                <w:sz w:val="24"/>
                <w:szCs w:val="24"/>
                <w:lang w:val="en-US"/>
              </w:rPr>
              <w:t>HEX</w:t>
            </w:r>
            <w:r w:rsidRPr="00D516D3">
              <w:rPr>
                <w:rFonts w:ascii="Times New Roman" w:hAnsi="Times New Roman" w:cs="Times New Roman"/>
                <w:b/>
                <w:bCs/>
                <w:sz w:val="24"/>
                <w:szCs w:val="24"/>
              </w:rPr>
              <w:t>)</w:t>
            </w:r>
            <w:r w:rsidRPr="00D516D3">
              <w:rPr>
                <w:b/>
                <w:bCs/>
                <w:sz w:val="24"/>
                <w:szCs w:val="24"/>
              </w:rPr>
              <w:t xml:space="preserve"> </w:t>
            </w:r>
            <w:r w:rsidRPr="00D516D3">
              <w:rPr>
                <w:rFonts w:ascii="Times New Roman" w:eastAsia="Times New Roman" w:hAnsi="Times New Roman" w:cs="Times New Roman"/>
                <w:b/>
                <w:bCs/>
                <w:sz w:val="24"/>
                <w:szCs w:val="24"/>
              </w:rPr>
              <w:t>або еквівалент</w:t>
            </w:r>
          </w:p>
        </w:tc>
        <w:tc>
          <w:tcPr>
            <w:tcW w:w="5580" w:type="dxa"/>
            <w:vAlign w:val="center"/>
          </w:tcPr>
          <w:p w:rsidR="00232826" w:rsidRPr="002C48FF" w:rsidRDefault="00730006" w:rsidP="00232826">
            <w:pPr>
              <w:jc w:val="center"/>
              <w:rPr>
                <w:rFonts w:ascii="Times New Roman" w:hAnsi="Times New Roman" w:cs="Times New Roman"/>
                <w:color w:val="000000"/>
                <w:sz w:val="24"/>
                <w:szCs w:val="24"/>
              </w:rPr>
            </w:pPr>
            <w:r w:rsidRPr="002C48FF">
              <w:rPr>
                <w:rFonts w:ascii="Times New Roman" w:hAnsi="Times New Roman" w:cs="Times New Roman"/>
                <w:color w:val="000000"/>
                <w:sz w:val="24"/>
                <w:szCs w:val="24"/>
              </w:rPr>
              <w:t>100</w:t>
            </w:r>
            <w:r w:rsidR="00232826" w:rsidRPr="002C48FF">
              <w:rPr>
                <w:rFonts w:ascii="Times New Roman" w:hAnsi="Times New Roman" w:cs="Times New Roman"/>
                <w:color w:val="000000"/>
                <w:sz w:val="24"/>
                <w:szCs w:val="24"/>
              </w:rPr>
              <w:t xml:space="preserve"> шт.</w:t>
            </w:r>
          </w:p>
        </w:tc>
      </w:tr>
      <w:tr w:rsidR="00232826" w:rsidRPr="002C48FF" w:rsidTr="00232826">
        <w:tc>
          <w:tcPr>
            <w:tcW w:w="9900" w:type="dxa"/>
            <w:gridSpan w:val="2"/>
            <w:vAlign w:val="center"/>
          </w:tcPr>
          <w:p w:rsidR="00232826" w:rsidRPr="002C48FF" w:rsidRDefault="00232826" w:rsidP="00232826">
            <w:pPr>
              <w:jc w:val="center"/>
              <w:rPr>
                <w:rFonts w:ascii="Times New Roman" w:eastAsia="Times New Roman" w:hAnsi="Times New Roman" w:cs="Times New Roman"/>
                <w:b/>
                <w:sz w:val="24"/>
                <w:szCs w:val="24"/>
                <w:lang w:eastAsia="uk-UA"/>
              </w:rPr>
            </w:pPr>
            <w:r w:rsidRPr="002C48FF">
              <w:rPr>
                <w:rFonts w:ascii="Times New Roman" w:eastAsia="Times New Roman" w:hAnsi="Times New Roman" w:cs="Times New Roman"/>
                <w:b/>
                <w:sz w:val="24"/>
                <w:szCs w:val="24"/>
                <w:lang w:eastAsia="uk-UA"/>
              </w:rPr>
              <w:t xml:space="preserve">Найменування вимоги, технічні, якісні та кількісні </w:t>
            </w:r>
          </w:p>
          <w:p w:rsidR="00232826" w:rsidRPr="002C48FF" w:rsidRDefault="00232826" w:rsidP="00232826">
            <w:pPr>
              <w:jc w:val="center"/>
              <w:rPr>
                <w:rFonts w:ascii="Times New Roman" w:hAnsi="Times New Roman" w:cs="Times New Roman"/>
                <w:color w:val="000000"/>
                <w:sz w:val="24"/>
                <w:szCs w:val="24"/>
              </w:rPr>
            </w:pPr>
            <w:r w:rsidRPr="002C48FF">
              <w:rPr>
                <w:rFonts w:ascii="Times New Roman" w:eastAsia="Times New Roman" w:hAnsi="Times New Roman" w:cs="Times New Roman"/>
                <w:b/>
                <w:sz w:val="24"/>
                <w:szCs w:val="24"/>
                <w:lang w:eastAsia="uk-UA"/>
              </w:rPr>
              <w:t>характеристики</w:t>
            </w:r>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Апаратна підтримка алгоритмів</w:t>
            </w:r>
          </w:p>
        </w:tc>
        <w:tc>
          <w:tcPr>
            <w:tcW w:w="5580" w:type="dxa"/>
          </w:tcPr>
          <w:p w:rsidR="00730006" w:rsidRPr="002C48FF" w:rsidRDefault="00730006" w:rsidP="00730006">
            <w:pPr>
              <w:numPr>
                <w:ilvl w:val="0"/>
                <w:numId w:val="35"/>
              </w:numPr>
              <w:rPr>
                <w:rFonts w:ascii="Times New Roman" w:hAnsi="Times New Roman" w:cs="Times New Roman"/>
                <w:sz w:val="22"/>
                <w:szCs w:val="22"/>
                <w:lang w:eastAsia="en-US"/>
              </w:rPr>
            </w:pPr>
            <w:proofErr w:type="spellStart"/>
            <w:r w:rsidRPr="002C48FF">
              <w:rPr>
                <w:rFonts w:ascii="Times New Roman" w:hAnsi="Times New Roman" w:cs="Times New Roman"/>
                <w:sz w:val="22"/>
                <w:szCs w:val="22"/>
                <w:lang w:eastAsia="en-US"/>
              </w:rPr>
              <w:t>Symmetric</w:t>
            </w:r>
            <w:proofErr w:type="spellEnd"/>
            <w:r w:rsidRPr="002C48FF">
              <w:rPr>
                <w:rFonts w:ascii="Times New Roman" w:hAnsi="Times New Roman" w:cs="Times New Roman"/>
                <w:sz w:val="22"/>
                <w:szCs w:val="22"/>
                <w:lang w:eastAsia="en-US"/>
              </w:rPr>
              <w:t xml:space="preserve">: 3DES, AES 256 </w:t>
            </w:r>
            <w:proofErr w:type="spellStart"/>
            <w:r w:rsidRPr="002C48FF">
              <w:rPr>
                <w:rFonts w:ascii="Times New Roman" w:hAnsi="Times New Roman" w:cs="Times New Roman"/>
                <w:sz w:val="22"/>
                <w:szCs w:val="22"/>
                <w:lang w:eastAsia="en-US"/>
              </w:rPr>
              <w:t>bit</w:t>
            </w:r>
            <w:proofErr w:type="spellEnd"/>
          </w:p>
          <w:p w:rsidR="00730006" w:rsidRPr="002C48FF" w:rsidRDefault="00730006" w:rsidP="00730006">
            <w:pPr>
              <w:numPr>
                <w:ilvl w:val="0"/>
                <w:numId w:val="35"/>
              </w:numPr>
              <w:rPr>
                <w:rFonts w:ascii="Times New Roman" w:hAnsi="Times New Roman" w:cs="Times New Roman"/>
                <w:sz w:val="22"/>
                <w:szCs w:val="22"/>
                <w:lang w:eastAsia="en-US"/>
              </w:rPr>
            </w:pPr>
            <w:proofErr w:type="spellStart"/>
            <w:r w:rsidRPr="002C48FF">
              <w:rPr>
                <w:rFonts w:ascii="Times New Roman" w:hAnsi="Times New Roman" w:cs="Times New Roman"/>
                <w:sz w:val="22"/>
                <w:szCs w:val="22"/>
                <w:lang w:eastAsia="en-US"/>
              </w:rPr>
              <w:t>Hash</w:t>
            </w:r>
            <w:proofErr w:type="spellEnd"/>
            <w:r w:rsidRPr="002C48FF">
              <w:rPr>
                <w:rFonts w:ascii="Times New Roman" w:hAnsi="Times New Roman" w:cs="Times New Roman"/>
                <w:sz w:val="22"/>
                <w:szCs w:val="22"/>
                <w:lang w:eastAsia="en-US"/>
              </w:rPr>
              <w:t>: SHA1, SHA256</w:t>
            </w:r>
          </w:p>
          <w:p w:rsidR="00730006" w:rsidRPr="002C48FF" w:rsidRDefault="00730006" w:rsidP="00730006">
            <w:pPr>
              <w:numPr>
                <w:ilvl w:val="0"/>
                <w:numId w:val="35"/>
              </w:num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RSA 1024-bit / 2048-bit</w:t>
            </w:r>
          </w:p>
          <w:p w:rsidR="00730006" w:rsidRPr="002C48FF" w:rsidRDefault="00730006" w:rsidP="00730006">
            <w:pPr>
              <w:numPr>
                <w:ilvl w:val="0"/>
                <w:numId w:val="35"/>
              </w:numPr>
              <w:rPr>
                <w:rFonts w:ascii="Times New Roman" w:hAnsi="Times New Roman" w:cs="Times New Roman"/>
                <w:sz w:val="22"/>
                <w:szCs w:val="22"/>
                <w:lang w:eastAsia="en-US"/>
              </w:rPr>
            </w:pPr>
            <w:proofErr w:type="spellStart"/>
            <w:r w:rsidRPr="002C48FF">
              <w:rPr>
                <w:rFonts w:ascii="Times New Roman" w:hAnsi="Times New Roman" w:cs="Times New Roman"/>
                <w:sz w:val="22"/>
                <w:szCs w:val="22"/>
                <w:lang w:eastAsia="en-US"/>
              </w:rPr>
              <w:t>Elliptic</w:t>
            </w:r>
            <w:proofErr w:type="spellEnd"/>
            <w:r w:rsidRPr="002C48FF">
              <w:rPr>
                <w:rFonts w:ascii="Times New Roman" w:hAnsi="Times New Roman" w:cs="Times New Roman"/>
                <w:sz w:val="22"/>
                <w:szCs w:val="22"/>
                <w:lang w:eastAsia="en-US"/>
              </w:rPr>
              <w:t xml:space="preserve"> </w:t>
            </w:r>
            <w:proofErr w:type="spellStart"/>
            <w:r w:rsidRPr="002C48FF">
              <w:rPr>
                <w:rFonts w:ascii="Times New Roman" w:hAnsi="Times New Roman" w:cs="Times New Roman"/>
                <w:sz w:val="22"/>
                <w:szCs w:val="22"/>
                <w:lang w:eastAsia="en-US"/>
              </w:rPr>
              <w:t>curves</w:t>
            </w:r>
            <w:proofErr w:type="spellEnd"/>
            <w:r w:rsidRPr="002C48FF">
              <w:rPr>
                <w:rFonts w:ascii="Times New Roman" w:hAnsi="Times New Roman" w:cs="Times New Roman"/>
                <w:sz w:val="22"/>
                <w:szCs w:val="22"/>
                <w:lang w:eastAsia="en-US"/>
              </w:rPr>
              <w:t>: P-256, P-384, ECDH</w:t>
            </w:r>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 xml:space="preserve">Гарантована кількість циклів перезапису </w:t>
            </w:r>
          </w:p>
        </w:tc>
        <w:tc>
          <w:tcPr>
            <w:tcW w:w="558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Не менше 500 000 циклів</w:t>
            </w:r>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Гарантований термін зберігання інформації</w:t>
            </w:r>
          </w:p>
        </w:tc>
        <w:tc>
          <w:tcPr>
            <w:tcW w:w="558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Не менше 10 років</w:t>
            </w:r>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Об’єм вбудованої пам’яті</w:t>
            </w:r>
          </w:p>
        </w:tc>
        <w:tc>
          <w:tcPr>
            <w:tcW w:w="558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 xml:space="preserve">80 </w:t>
            </w:r>
            <w:proofErr w:type="spellStart"/>
            <w:r w:rsidRPr="002C48FF">
              <w:rPr>
                <w:rFonts w:ascii="Times New Roman" w:hAnsi="Times New Roman" w:cs="Times New Roman"/>
                <w:sz w:val="22"/>
                <w:szCs w:val="22"/>
                <w:lang w:eastAsia="en-US"/>
              </w:rPr>
              <w:t>кБ</w:t>
            </w:r>
            <w:proofErr w:type="spellEnd"/>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Підтримка міжнародних стандартів</w:t>
            </w:r>
          </w:p>
        </w:tc>
        <w:tc>
          <w:tcPr>
            <w:tcW w:w="558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 xml:space="preserve">PKCS#11, Microsoft CAPI, PC/SC, X.509 v3 </w:t>
            </w:r>
            <w:proofErr w:type="spellStart"/>
            <w:r w:rsidRPr="002C48FF">
              <w:rPr>
                <w:rFonts w:ascii="Times New Roman" w:hAnsi="Times New Roman" w:cs="Times New Roman"/>
                <w:sz w:val="22"/>
                <w:szCs w:val="22"/>
                <w:lang w:eastAsia="en-US"/>
              </w:rPr>
              <w:t>certificate</w:t>
            </w:r>
            <w:proofErr w:type="spellEnd"/>
            <w:r w:rsidRPr="002C48FF">
              <w:rPr>
                <w:rFonts w:ascii="Times New Roman" w:hAnsi="Times New Roman" w:cs="Times New Roman"/>
                <w:sz w:val="22"/>
                <w:szCs w:val="22"/>
                <w:lang w:eastAsia="en-US"/>
              </w:rPr>
              <w:t xml:space="preserve"> </w:t>
            </w:r>
            <w:proofErr w:type="spellStart"/>
            <w:r w:rsidRPr="002C48FF">
              <w:rPr>
                <w:rFonts w:ascii="Times New Roman" w:hAnsi="Times New Roman" w:cs="Times New Roman"/>
                <w:sz w:val="22"/>
                <w:szCs w:val="22"/>
                <w:lang w:eastAsia="en-US"/>
              </w:rPr>
              <w:t>storage</w:t>
            </w:r>
            <w:proofErr w:type="spellEnd"/>
            <w:r w:rsidRPr="002C48FF">
              <w:rPr>
                <w:rFonts w:ascii="Times New Roman" w:hAnsi="Times New Roman" w:cs="Times New Roman"/>
                <w:sz w:val="22"/>
                <w:szCs w:val="22"/>
                <w:lang w:eastAsia="en-US"/>
              </w:rPr>
              <w:t xml:space="preserve">, SSL v3, </w:t>
            </w:r>
            <w:proofErr w:type="spellStart"/>
            <w:r w:rsidRPr="002C48FF">
              <w:rPr>
                <w:rFonts w:ascii="Times New Roman" w:hAnsi="Times New Roman" w:cs="Times New Roman"/>
                <w:sz w:val="22"/>
                <w:szCs w:val="22"/>
                <w:lang w:eastAsia="en-US"/>
              </w:rPr>
              <w:t>IPSec</w:t>
            </w:r>
            <w:proofErr w:type="spellEnd"/>
            <w:r w:rsidRPr="002C48FF">
              <w:rPr>
                <w:rFonts w:ascii="Times New Roman" w:hAnsi="Times New Roman" w:cs="Times New Roman"/>
                <w:sz w:val="22"/>
                <w:szCs w:val="22"/>
                <w:lang w:eastAsia="en-US"/>
              </w:rPr>
              <w:t xml:space="preserve">/IKE, MS </w:t>
            </w:r>
            <w:proofErr w:type="spellStart"/>
            <w:r w:rsidRPr="002C48FF">
              <w:rPr>
                <w:rFonts w:ascii="Times New Roman" w:hAnsi="Times New Roman" w:cs="Times New Roman"/>
                <w:sz w:val="22"/>
                <w:szCs w:val="22"/>
                <w:lang w:eastAsia="en-US"/>
              </w:rPr>
              <w:t>minidriver</w:t>
            </w:r>
            <w:proofErr w:type="spellEnd"/>
            <w:r w:rsidRPr="002C48FF">
              <w:rPr>
                <w:rFonts w:ascii="Times New Roman" w:hAnsi="Times New Roman" w:cs="Times New Roman"/>
                <w:sz w:val="22"/>
                <w:szCs w:val="22"/>
                <w:lang w:eastAsia="en-US"/>
              </w:rPr>
              <w:t>, CNG, ISO 7816-1</w:t>
            </w:r>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Підтримка операційних систем</w:t>
            </w:r>
          </w:p>
        </w:tc>
        <w:tc>
          <w:tcPr>
            <w:tcW w:w="558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 xml:space="preserve">Windows Server 2008/R2/2010/2010R2, Windows 7/8/10, </w:t>
            </w:r>
            <w:proofErr w:type="spellStart"/>
            <w:r w:rsidRPr="002C48FF">
              <w:rPr>
                <w:rFonts w:ascii="Times New Roman" w:hAnsi="Times New Roman" w:cs="Times New Roman"/>
                <w:sz w:val="22"/>
                <w:szCs w:val="22"/>
                <w:lang w:eastAsia="en-US"/>
              </w:rPr>
              <w:t>Mac</w:t>
            </w:r>
            <w:proofErr w:type="spellEnd"/>
            <w:r w:rsidRPr="002C48FF">
              <w:rPr>
                <w:rFonts w:ascii="Times New Roman" w:hAnsi="Times New Roman" w:cs="Times New Roman"/>
                <w:sz w:val="22"/>
                <w:szCs w:val="22"/>
                <w:lang w:eastAsia="en-US"/>
              </w:rPr>
              <w:t xml:space="preserve"> OS, </w:t>
            </w:r>
            <w:proofErr w:type="spellStart"/>
            <w:r w:rsidRPr="002C48FF">
              <w:rPr>
                <w:rFonts w:ascii="Times New Roman" w:hAnsi="Times New Roman" w:cs="Times New Roman"/>
                <w:sz w:val="22"/>
                <w:szCs w:val="22"/>
                <w:lang w:eastAsia="en-US"/>
              </w:rPr>
              <w:t>Linux</w:t>
            </w:r>
            <w:proofErr w:type="spellEnd"/>
            <w:r w:rsidRPr="002C48FF">
              <w:rPr>
                <w:rFonts w:ascii="Times New Roman" w:hAnsi="Times New Roman" w:cs="Times New Roman"/>
                <w:sz w:val="22"/>
                <w:szCs w:val="22"/>
                <w:lang w:eastAsia="en-US"/>
              </w:rPr>
              <w:t xml:space="preserve">, </w:t>
            </w:r>
            <w:proofErr w:type="spellStart"/>
            <w:r w:rsidRPr="002C48FF">
              <w:rPr>
                <w:rFonts w:ascii="Times New Roman" w:hAnsi="Times New Roman" w:cs="Times New Roman"/>
                <w:sz w:val="22"/>
                <w:szCs w:val="22"/>
                <w:lang w:eastAsia="en-US"/>
              </w:rPr>
              <w:t>Chekpoint</w:t>
            </w:r>
            <w:proofErr w:type="spellEnd"/>
            <w:r w:rsidRPr="002C48FF">
              <w:rPr>
                <w:rFonts w:ascii="Times New Roman" w:hAnsi="Times New Roman" w:cs="Times New Roman"/>
                <w:sz w:val="22"/>
                <w:szCs w:val="22"/>
                <w:lang w:eastAsia="en-US"/>
              </w:rPr>
              <w:t xml:space="preserve"> TP (</w:t>
            </w:r>
            <w:proofErr w:type="spellStart"/>
            <w:r w:rsidRPr="002C48FF">
              <w:rPr>
                <w:rFonts w:ascii="Times New Roman" w:hAnsi="Times New Roman" w:cs="Times New Roman"/>
                <w:sz w:val="22"/>
                <w:szCs w:val="22"/>
                <w:lang w:eastAsia="en-US"/>
              </w:rPr>
              <w:t>preboot</w:t>
            </w:r>
            <w:proofErr w:type="spellEnd"/>
            <w:r w:rsidRPr="002C48FF">
              <w:rPr>
                <w:rFonts w:ascii="Times New Roman" w:hAnsi="Times New Roman" w:cs="Times New Roman"/>
                <w:sz w:val="22"/>
                <w:szCs w:val="22"/>
                <w:lang w:eastAsia="en-US"/>
              </w:rPr>
              <w:t>)</w:t>
            </w:r>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Вбудована OS</w:t>
            </w:r>
          </w:p>
        </w:tc>
        <w:tc>
          <w:tcPr>
            <w:tcW w:w="5580" w:type="dxa"/>
          </w:tcPr>
          <w:p w:rsidR="00730006" w:rsidRPr="002C48FF" w:rsidRDefault="00730006" w:rsidP="00730006">
            <w:pPr>
              <w:rPr>
                <w:rFonts w:ascii="Times New Roman" w:hAnsi="Times New Roman" w:cs="Times New Roman"/>
                <w:sz w:val="22"/>
                <w:szCs w:val="22"/>
                <w:lang w:eastAsia="en-US"/>
              </w:rPr>
            </w:pPr>
            <w:proofErr w:type="spellStart"/>
            <w:r w:rsidRPr="002C48FF">
              <w:rPr>
                <w:rFonts w:ascii="Times New Roman" w:hAnsi="Times New Roman" w:cs="Times New Roman"/>
                <w:sz w:val="22"/>
                <w:szCs w:val="22"/>
                <w:lang w:eastAsia="en-US"/>
              </w:rPr>
              <w:t>Gemalto</w:t>
            </w:r>
            <w:proofErr w:type="spellEnd"/>
            <w:r w:rsidRPr="002C48FF">
              <w:rPr>
                <w:rFonts w:ascii="Times New Roman" w:hAnsi="Times New Roman" w:cs="Times New Roman"/>
                <w:sz w:val="22"/>
                <w:szCs w:val="22"/>
                <w:lang w:eastAsia="en-US"/>
              </w:rPr>
              <w:t xml:space="preserve"> </w:t>
            </w:r>
            <w:proofErr w:type="spellStart"/>
            <w:r w:rsidRPr="002C48FF">
              <w:rPr>
                <w:rFonts w:ascii="Times New Roman" w:hAnsi="Times New Roman" w:cs="Times New Roman"/>
                <w:sz w:val="22"/>
                <w:szCs w:val="22"/>
                <w:lang w:eastAsia="en-US"/>
              </w:rPr>
              <w:t>IDCore</w:t>
            </w:r>
            <w:proofErr w:type="spellEnd"/>
            <w:r w:rsidRPr="002C48FF">
              <w:rPr>
                <w:rFonts w:ascii="Times New Roman" w:hAnsi="Times New Roman" w:cs="Times New Roman"/>
                <w:sz w:val="22"/>
                <w:szCs w:val="22"/>
                <w:lang w:eastAsia="en-US"/>
              </w:rPr>
              <w:t xml:space="preserve"> 30, JAVA/80K</w:t>
            </w:r>
          </w:p>
        </w:tc>
      </w:tr>
      <w:tr w:rsidR="00730006" w:rsidRPr="002C48FF" w:rsidTr="001556BA">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Сертифікати безпеки</w:t>
            </w:r>
          </w:p>
        </w:tc>
        <w:tc>
          <w:tcPr>
            <w:tcW w:w="558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 xml:space="preserve">FIPS 140-2 </w:t>
            </w:r>
            <w:proofErr w:type="spellStart"/>
            <w:r w:rsidRPr="002C48FF">
              <w:rPr>
                <w:rFonts w:ascii="Times New Roman" w:hAnsi="Times New Roman" w:cs="Times New Roman"/>
                <w:sz w:val="22"/>
                <w:szCs w:val="22"/>
                <w:lang w:eastAsia="en-US"/>
              </w:rPr>
              <w:t>level</w:t>
            </w:r>
            <w:proofErr w:type="spellEnd"/>
            <w:r w:rsidRPr="002C48FF">
              <w:rPr>
                <w:rFonts w:ascii="Times New Roman" w:hAnsi="Times New Roman" w:cs="Times New Roman"/>
                <w:sz w:val="22"/>
                <w:szCs w:val="22"/>
                <w:lang w:eastAsia="en-US"/>
              </w:rPr>
              <w:t xml:space="preserve"> 3(SC </w:t>
            </w:r>
            <w:proofErr w:type="spellStart"/>
            <w:r w:rsidRPr="002C48FF">
              <w:rPr>
                <w:rFonts w:ascii="Times New Roman" w:hAnsi="Times New Roman" w:cs="Times New Roman"/>
                <w:sz w:val="22"/>
                <w:szCs w:val="22"/>
                <w:lang w:eastAsia="en-US"/>
              </w:rPr>
              <w:t>chip</w:t>
            </w:r>
            <w:proofErr w:type="spellEnd"/>
            <w:r w:rsidRPr="002C48FF">
              <w:rPr>
                <w:rFonts w:ascii="Times New Roman" w:hAnsi="Times New Roman" w:cs="Times New Roman"/>
                <w:sz w:val="22"/>
                <w:szCs w:val="22"/>
                <w:lang w:eastAsia="en-US"/>
              </w:rPr>
              <w:t xml:space="preserve"> </w:t>
            </w:r>
            <w:proofErr w:type="spellStart"/>
            <w:r w:rsidRPr="002C48FF">
              <w:rPr>
                <w:rFonts w:ascii="Times New Roman" w:hAnsi="Times New Roman" w:cs="Times New Roman"/>
                <w:sz w:val="22"/>
                <w:szCs w:val="22"/>
                <w:lang w:eastAsia="en-US"/>
              </w:rPr>
              <w:t>and</w:t>
            </w:r>
            <w:proofErr w:type="spellEnd"/>
            <w:r w:rsidRPr="002C48FF">
              <w:rPr>
                <w:rFonts w:ascii="Times New Roman" w:hAnsi="Times New Roman" w:cs="Times New Roman"/>
                <w:sz w:val="22"/>
                <w:szCs w:val="22"/>
                <w:lang w:eastAsia="en-US"/>
              </w:rPr>
              <w:t xml:space="preserve"> OS), IP X7 – IEC 60529</w:t>
            </w:r>
          </w:p>
        </w:tc>
      </w:tr>
      <w:tr w:rsidR="00730006" w:rsidRPr="002C48FF" w:rsidTr="001556BA">
        <w:trPr>
          <w:trHeight w:val="70"/>
        </w:trPr>
        <w:tc>
          <w:tcPr>
            <w:tcW w:w="432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USB роз</w:t>
            </w:r>
            <w:r w:rsidRPr="002C48FF">
              <w:rPr>
                <w:rFonts w:ascii="Times New Roman" w:hAnsi="Times New Roman" w:cs="Times New Roman"/>
                <w:sz w:val="22"/>
                <w:szCs w:val="22"/>
                <w:lang w:val="en-US" w:eastAsia="en-US"/>
              </w:rPr>
              <w:t>’</w:t>
            </w:r>
            <w:proofErr w:type="spellStart"/>
            <w:r w:rsidRPr="002C48FF">
              <w:rPr>
                <w:rFonts w:ascii="Times New Roman" w:hAnsi="Times New Roman" w:cs="Times New Roman"/>
                <w:sz w:val="22"/>
                <w:szCs w:val="22"/>
                <w:lang w:eastAsia="en-US"/>
              </w:rPr>
              <w:t>єм</w:t>
            </w:r>
            <w:proofErr w:type="spellEnd"/>
          </w:p>
        </w:tc>
        <w:tc>
          <w:tcPr>
            <w:tcW w:w="5580" w:type="dxa"/>
          </w:tcPr>
          <w:p w:rsidR="00730006" w:rsidRPr="002C48FF" w:rsidRDefault="00730006" w:rsidP="00730006">
            <w:pPr>
              <w:rPr>
                <w:rFonts w:ascii="Times New Roman" w:hAnsi="Times New Roman" w:cs="Times New Roman"/>
                <w:sz w:val="22"/>
                <w:szCs w:val="22"/>
                <w:lang w:eastAsia="en-US"/>
              </w:rPr>
            </w:pPr>
            <w:r w:rsidRPr="002C48FF">
              <w:rPr>
                <w:rFonts w:ascii="Times New Roman" w:hAnsi="Times New Roman" w:cs="Times New Roman"/>
                <w:sz w:val="22"/>
                <w:szCs w:val="22"/>
                <w:lang w:eastAsia="en-US"/>
              </w:rPr>
              <w:t xml:space="preserve">USB </w:t>
            </w:r>
            <w:proofErr w:type="spellStart"/>
            <w:r w:rsidRPr="002C48FF">
              <w:rPr>
                <w:rFonts w:ascii="Times New Roman" w:hAnsi="Times New Roman" w:cs="Times New Roman"/>
                <w:sz w:val="22"/>
                <w:szCs w:val="22"/>
                <w:lang w:eastAsia="en-US"/>
              </w:rPr>
              <w:t>type</w:t>
            </w:r>
            <w:proofErr w:type="spellEnd"/>
            <w:r w:rsidRPr="002C48FF">
              <w:rPr>
                <w:rFonts w:ascii="Times New Roman" w:hAnsi="Times New Roman" w:cs="Times New Roman"/>
                <w:sz w:val="22"/>
                <w:szCs w:val="22"/>
                <w:lang w:eastAsia="en-US"/>
              </w:rPr>
              <w:t xml:space="preserve"> A; USB 1.1/2.0 (</w:t>
            </w:r>
            <w:proofErr w:type="spellStart"/>
            <w:r w:rsidRPr="002C48FF">
              <w:rPr>
                <w:rFonts w:ascii="Times New Roman" w:hAnsi="Times New Roman" w:cs="Times New Roman"/>
                <w:sz w:val="22"/>
                <w:szCs w:val="22"/>
                <w:lang w:eastAsia="en-US"/>
              </w:rPr>
              <w:t>full</w:t>
            </w:r>
            <w:proofErr w:type="spellEnd"/>
            <w:r w:rsidRPr="002C48FF">
              <w:rPr>
                <w:rFonts w:ascii="Times New Roman" w:hAnsi="Times New Roman" w:cs="Times New Roman"/>
                <w:sz w:val="22"/>
                <w:szCs w:val="22"/>
                <w:lang w:eastAsia="en-US"/>
              </w:rPr>
              <w:t>/</w:t>
            </w:r>
            <w:proofErr w:type="spellStart"/>
            <w:r w:rsidRPr="002C48FF">
              <w:rPr>
                <w:rFonts w:ascii="Times New Roman" w:hAnsi="Times New Roman" w:cs="Times New Roman"/>
                <w:sz w:val="22"/>
                <w:szCs w:val="22"/>
                <w:lang w:eastAsia="en-US"/>
              </w:rPr>
              <w:t>high</w:t>
            </w:r>
            <w:proofErr w:type="spellEnd"/>
            <w:r w:rsidRPr="002C48FF">
              <w:rPr>
                <w:rFonts w:ascii="Times New Roman" w:hAnsi="Times New Roman" w:cs="Times New Roman"/>
                <w:sz w:val="22"/>
                <w:szCs w:val="22"/>
                <w:lang w:eastAsia="en-US"/>
              </w:rPr>
              <w:t xml:space="preserve"> </w:t>
            </w:r>
            <w:proofErr w:type="spellStart"/>
            <w:r w:rsidRPr="002C48FF">
              <w:rPr>
                <w:rFonts w:ascii="Times New Roman" w:hAnsi="Times New Roman" w:cs="Times New Roman"/>
                <w:sz w:val="22"/>
                <w:szCs w:val="22"/>
                <w:lang w:eastAsia="en-US"/>
              </w:rPr>
              <w:t>speed</w:t>
            </w:r>
            <w:proofErr w:type="spellEnd"/>
            <w:r w:rsidRPr="002C48FF">
              <w:rPr>
                <w:rFonts w:ascii="Times New Roman" w:hAnsi="Times New Roman" w:cs="Times New Roman"/>
                <w:sz w:val="22"/>
                <w:szCs w:val="22"/>
                <w:lang w:eastAsia="en-US"/>
              </w:rPr>
              <w:t>)</w:t>
            </w:r>
          </w:p>
        </w:tc>
      </w:tr>
      <w:tr w:rsidR="00232826" w:rsidRPr="003D3630" w:rsidTr="00D647B2">
        <w:trPr>
          <w:trHeight w:val="70"/>
        </w:trPr>
        <w:tc>
          <w:tcPr>
            <w:tcW w:w="4320" w:type="dxa"/>
            <w:vAlign w:val="center"/>
          </w:tcPr>
          <w:p w:rsidR="00232826" w:rsidRPr="002C48FF" w:rsidRDefault="00232826" w:rsidP="00D647B2">
            <w:pPr>
              <w:rPr>
                <w:rFonts w:ascii="Times New Roman" w:hAnsi="Times New Roman" w:cs="Times New Roman"/>
                <w:color w:val="000000"/>
                <w:sz w:val="24"/>
                <w:szCs w:val="24"/>
              </w:rPr>
            </w:pPr>
            <w:r w:rsidRPr="002C48FF">
              <w:rPr>
                <w:rFonts w:ascii="Times New Roman" w:hAnsi="Times New Roman" w:cs="Times New Roman"/>
                <w:color w:val="000000"/>
                <w:sz w:val="24"/>
                <w:szCs w:val="24"/>
              </w:rPr>
              <w:t>Гарантійний термін, не менше</w:t>
            </w:r>
          </w:p>
        </w:tc>
        <w:tc>
          <w:tcPr>
            <w:tcW w:w="5580" w:type="dxa"/>
            <w:vAlign w:val="center"/>
          </w:tcPr>
          <w:p w:rsidR="00232826" w:rsidRPr="000817A3" w:rsidRDefault="000817A3" w:rsidP="00232826">
            <w:pPr>
              <w:rPr>
                <w:rFonts w:ascii="Times New Roman" w:hAnsi="Times New Roman" w:cs="Times New Roman"/>
                <w:color w:val="000000"/>
                <w:sz w:val="24"/>
                <w:szCs w:val="24"/>
              </w:rPr>
            </w:pPr>
            <w:r w:rsidRPr="00D516D3">
              <w:rPr>
                <w:rFonts w:ascii="Times New Roman" w:hAnsi="Times New Roman" w:cs="Times New Roman"/>
                <w:color w:val="000000"/>
                <w:sz w:val="24"/>
                <w:szCs w:val="24"/>
              </w:rPr>
              <w:t xml:space="preserve">1 </w:t>
            </w:r>
            <w:r w:rsidR="00232826" w:rsidRPr="00D516D3">
              <w:rPr>
                <w:rFonts w:ascii="Times New Roman" w:hAnsi="Times New Roman" w:cs="Times New Roman"/>
                <w:color w:val="000000"/>
                <w:sz w:val="24"/>
                <w:szCs w:val="24"/>
              </w:rPr>
              <w:t>р</w:t>
            </w:r>
            <w:r w:rsidRPr="00D516D3">
              <w:rPr>
                <w:rFonts w:ascii="Times New Roman" w:hAnsi="Times New Roman" w:cs="Times New Roman"/>
                <w:color w:val="000000"/>
                <w:sz w:val="24"/>
                <w:szCs w:val="24"/>
              </w:rPr>
              <w:t>ік</w:t>
            </w:r>
            <w:r w:rsidR="00232826" w:rsidRPr="00D516D3">
              <w:rPr>
                <w:rFonts w:ascii="Times New Roman" w:hAnsi="Times New Roman" w:cs="Times New Roman"/>
                <w:color w:val="000000"/>
                <w:sz w:val="24"/>
                <w:szCs w:val="24"/>
              </w:rPr>
              <w:t xml:space="preserve"> </w:t>
            </w:r>
            <w:r w:rsidR="00232826" w:rsidRPr="00D516D3">
              <w:rPr>
                <w:rFonts w:ascii="Times New Roman" w:hAnsi="Times New Roman" w:cs="Times New Roman"/>
                <w:sz w:val="24"/>
                <w:szCs w:val="24"/>
                <w:lang w:eastAsia="uk-UA"/>
              </w:rPr>
              <w:t>з моменту поставки Товару</w:t>
            </w:r>
          </w:p>
        </w:tc>
      </w:tr>
    </w:tbl>
    <w:p w:rsidR="003A1A5E" w:rsidRDefault="003A1A5E" w:rsidP="003A0D5A">
      <w:pPr>
        <w:pStyle w:val="41"/>
        <w:shd w:val="clear" w:color="auto" w:fill="auto"/>
        <w:spacing w:before="0"/>
        <w:ind w:left="-851" w:right="-172" w:firstLine="567"/>
        <w:rPr>
          <w:rStyle w:val="42"/>
          <w:sz w:val="24"/>
          <w:szCs w:val="24"/>
        </w:rPr>
      </w:pPr>
    </w:p>
    <w:p w:rsidR="003A0D5A" w:rsidRPr="003A1A5E" w:rsidRDefault="003A0D5A" w:rsidP="003A0D5A">
      <w:pPr>
        <w:pStyle w:val="41"/>
        <w:shd w:val="clear" w:color="auto" w:fill="auto"/>
        <w:spacing w:before="0"/>
        <w:ind w:left="-851" w:right="-172" w:firstLine="567"/>
        <w:rPr>
          <w:color w:val="000000"/>
          <w:sz w:val="22"/>
          <w:szCs w:val="22"/>
          <w:lang w:eastAsia="uk-UA" w:bidi="uk-UA"/>
        </w:rPr>
      </w:pPr>
      <w:r w:rsidRPr="003A1A5E">
        <w:rPr>
          <w:rStyle w:val="42"/>
          <w:sz w:val="22"/>
          <w:szCs w:val="22"/>
        </w:rPr>
        <w:t>Примітка</w:t>
      </w:r>
      <w:r w:rsidRPr="003A1A5E">
        <w:rPr>
          <w:color w:val="000000"/>
          <w:sz w:val="22"/>
          <w:szCs w:val="22"/>
          <w:lang w:eastAsia="uk-UA" w:bidi="uk-UA"/>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730006" w:rsidRPr="00673E34" w:rsidRDefault="00730006" w:rsidP="003A0D5A">
      <w:pPr>
        <w:pStyle w:val="41"/>
        <w:shd w:val="clear" w:color="auto" w:fill="auto"/>
        <w:spacing w:before="0"/>
        <w:ind w:left="-851" w:right="-172" w:firstLine="567"/>
        <w:rPr>
          <w:sz w:val="24"/>
          <w:szCs w:val="24"/>
        </w:rPr>
      </w:pPr>
    </w:p>
    <w:p w:rsidR="003A0D5A" w:rsidRPr="00673E34" w:rsidRDefault="003A0D5A" w:rsidP="003A0D5A">
      <w:pPr>
        <w:pStyle w:val="af"/>
        <w:widowControl w:val="0"/>
        <w:numPr>
          <w:ilvl w:val="0"/>
          <w:numId w:val="33"/>
        </w:numPr>
        <w:tabs>
          <w:tab w:val="clear" w:pos="720"/>
        </w:tabs>
        <w:spacing w:line="274" w:lineRule="exact"/>
        <w:ind w:left="-851" w:right="-172" w:firstLine="567"/>
        <w:jc w:val="both"/>
        <w:rPr>
          <w:color w:val="000000"/>
          <w:sz w:val="24"/>
          <w:szCs w:val="24"/>
          <w:lang w:val="uk-UA" w:eastAsia="uk-UA" w:bidi="uk-UA"/>
        </w:rPr>
      </w:pPr>
      <w:r w:rsidRPr="00673E34">
        <w:rPr>
          <w:color w:val="000000"/>
          <w:sz w:val="24"/>
          <w:szCs w:val="24"/>
          <w:lang w:val="uk-UA" w:eastAsia="uk-UA" w:bidi="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rsidR="003A0D5A" w:rsidRPr="00673E34" w:rsidRDefault="003A0D5A" w:rsidP="003A0D5A">
      <w:pPr>
        <w:pStyle w:val="af"/>
        <w:widowControl w:val="0"/>
        <w:numPr>
          <w:ilvl w:val="0"/>
          <w:numId w:val="33"/>
        </w:numPr>
        <w:tabs>
          <w:tab w:val="clear" w:pos="720"/>
          <w:tab w:val="num" w:pos="-142"/>
        </w:tabs>
        <w:spacing w:line="274" w:lineRule="exact"/>
        <w:ind w:left="-851" w:right="-172" w:firstLine="567"/>
        <w:jc w:val="both"/>
        <w:rPr>
          <w:color w:val="000000"/>
          <w:sz w:val="24"/>
          <w:szCs w:val="24"/>
          <w:lang w:val="uk-UA" w:eastAsia="uk-UA" w:bidi="uk-UA"/>
        </w:rPr>
      </w:pPr>
      <w:r w:rsidRPr="00673E34">
        <w:rPr>
          <w:color w:val="000000"/>
          <w:sz w:val="24"/>
          <w:szCs w:val="24"/>
          <w:lang w:val="uk-UA" w:eastAsia="uk-UA" w:bidi="uk-UA"/>
        </w:rPr>
        <w:t>Товар повинен бути упакований належним чином, що забезпечує його збереження при</w:t>
      </w:r>
      <w:r w:rsidRPr="00673E34">
        <w:rPr>
          <w:color w:val="000000"/>
          <w:sz w:val="24"/>
          <w:szCs w:val="24"/>
          <w:lang w:eastAsia="uk-UA" w:bidi="uk-UA"/>
        </w:rPr>
        <w:t xml:space="preserve"> </w:t>
      </w:r>
      <w:r w:rsidRPr="00673E34">
        <w:rPr>
          <w:color w:val="000000"/>
          <w:sz w:val="24"/>
          <w:szCs w:val="24"/>
          <w:lang w:val="uk-UA" w:eastAsia="uk-UA" w:bidi="uk-UA"/>
        </w:rPr>
        <w:t>перевезенні та зберіганні. Упаковка повинна бути безпечною при експлуатації, перевезення та вантажно-розвантажувальних роботах.</w:t>
      </w:r>
    </w:p>
    <w:p w:rsidR="003A0D5A" w:rsidRPr="00673E34" w:rsidRDefault="003A0D5A" w:rsidP="003A0D5A">
      <w:pPr>
        <w:pStyle w:val="af"/>
        <w:widowControl w:val="0"/>
        <w:numPr>
          <w:ilvl w:val="0"/>
          <w:numId w:val="33"/>
        </w:numPr>
        <w:tabs>
          <w:tab w:val="clear" w:pos="720"/>
          <w:tab w:val="num" w:pos="-142"/>
        </w:tabs>
        <w:spacing w:line="274" w:lineRule="exact"/>
        <w:ind w:left="-851" w:right="-172" w:firstLine="567"/>
        <w:jc w:val="both"/>
        <w:rPr>
          <w:color w:val="000000"/>
          <w:sz w:val="24"/>
          <w:szCs w:val="24"/>
          <w:lang w:val="uk-UA" w:eastAsia="uk-UA" w:bidi="uk-UA"/>
        </w:rPr>
      </w:pPr>
      <w:r w:rsidRPr="00673E34">
        <w:rPr>
          <w:color w:val="000000"/>
          <w:sz w:val="24"/>
          <w:szCs w:val="24"/>
          <w:lang w:val="uk-UA" w:eastAsia="uk-UA" w:bidi="uk-UA"/>
        </w:rPr>
        <w:t>Якість товару повинна відповідати державним стандартам, технічним умовам, іншій технічній документації на вищезазначений Товар. Товар повинен бути придатний для цілей, для яких товар такого роду звичайно використовується.</w:t>
      </w:r>
    </w:p>
    <w:p w:rsidR="003A0D5A" w:rsidRPr="00673E34" w:rsidRDefault="003A0D5A" w:rsidP="003A0D5A">
      <w:pPr>
        <w:pStyle w:val="af"/>
        <w:widowControl w:val="0"/>
        <w:numPr>
          <w:ilvl w:val="0"/>
          <w:numId w:val="33"/>
        </w:numPr>
        <w:tabs>
          <w:tab w:val="clear" w:pos="720"/>
          <w:tab w:val="num" w:pos="-142"/>
        </w:tabs>
        <w:spacing w:line="274" w:lineRule="exact"/>
        <w:ind w:left="-851" w:right="-172" w:firstLine="567"/>
        <w:jc w:val="both"/>
        <w:rPr>
          <w:color w:val="000000"/>
          <w:sz w:val="24"/>
          <w:szCs w:val="24"/>
          <w:lang w:val="uk-UA" w:eastAsia="uk-UA" w:bidi="uk-UA"/>
        </w:rPr>
      </w:pPr>
      <w:r w:rsidRPr="00673E34">
        <w:rPr>
          <w:color w:val="000000"/>
          <w:sz w:val="24"/>
          <w:szCs w:val="24"/>
          <w:lang w:val="uk-UA" w:eastAsia="uk-UA" w:bidi="uk-UA"/>
        </w:rPr>
        <w:t>Товар повинен бути виготовлений у відповідності зі стандартами, показниками і параметрами, що діють на території України.</w:t>
      </w:r>
    </w:p>
    <w:p w:rsidR="003A0D5A" w:rsidRPr="00673E34" w:rsidRDefault="003A0D5A" w:rsidP="003A0D5A">
      <w:pPr>
        <w:pStyle w:val="af"/>
        <w:widowControl w:val="0"/>
        <w:numPr>
          <w:ilvl w:val="0"/>
          <w:numId w:val="33"/>
        </w:numPr>
        <w:tabs>
          <w:tab w:val="clear" w:pos="720"/>
          <w:tab w:val="num" w:pos="-142"/>
        </w:tabs>
        <w:spacing w:line="274" w:lineRule="exact"/>
        <w:ind w:left="-851" w:right="-172" w:firstLine="567"/>
        <w:jc w:val="both"/>
        <w:rPr>
          <w:color w:val="000000"/>
          <w:sz w:val="24"/>
          <w:szCs w:val="24"/>
          <w:lang w:val="uk-UA" w:eastAsia="uk-UA" w:bidi="uk-UA"/>
        </w:rPr>
      </w:pPr>
      <w:r w:rsidRPr="00673E34">
        <w:rPr>
          <w:color w:val="000000"/>
          <w:sz w:val="24"/>
          <w:szCs w:val="24"/>
          <w:lang w:val="uk-UA" w:eastAsia="uk-UA" w:bidi="uk-UA"/>
        </w:rPr>
        <w:t>До ціни товару обов’язково включаються усі додаткові витрати, які пов’язані з доставкою товару, обов’язкові платежі, збори тощо.</w:t>
      </w:r>
    </w:p>
    <w:p w:rsidR="003A0D5A" w:rsidRPr="00673E34" w:rsidRDefault="003A0D5A" w:rsidP="003A0D5A">
      <w:pPr>
        <w:pStyle w:val="af"/>
        <w:widowControl w:val="0"/>
        <w:numPr>
          <w:ilvl w:val="0"/>
          <w:numId w:val="33"/>
        </w:numPr>
        <w:tabs>
          <w:tab w:val="clear" w:pos="720"/>
          <w:tab w:val="num" w:pos="-142"/>
        </w:tabs>
        <w:spacing w:line="274" w:lineRule="exact"/>
        <w:ind w:left="-851" w:right="-172" w:firstLine="567"/>
        <w:jc w:val="both"/>
        <w:rPr>
          <w:color w:val="000000"/>
          <w:sz w:val="24"/>
          <w:szCs w:val="24"/>
          <w:lang w:val="uk-UA" w:eastAsia="uk-UA" w:bidi="uk-UA"/>
        </w:rPr>
      </w:pPr>
      <w:r w:rsidRPr="00673E34">
        <w:rPr>
          <w:color w:val="000000"/>
          <w:sz w:val="24"/>
          <w:szCs w:val="24"/>
          <w:lang w:val="uk-UA" w:eastAsia="uk-UA" w:bidi="uk-UA"/>
        </w:rPr>
        <w:t>У разі заміни товару на «еквівалент» під час подання пропозиції такий учасник повинен подати порівняльну таблицю з чітко зазначеними технічними характеристиками та марки такого товару.</w:t>
      </w:r>
    </w:p>
    <w:p w:rsidR="003A0D5A" w:rsidRPr="00673E34" w:rsidRDefault="003A0D5A" w:rsidP="003A0D5A">
      <w:pPr>
        <w:pStyle w:val="af"/>
        <w:widowControl w:val="0"/>
        <w:numPr>
          <w:ilvl w:val="0"/>
          <w:numId w:val="33"/>
        </w:numPr>
        <w:tabs>
          <w:tab w:val="clear" w:pos="720"/>
          <w:tab w:val="num" w:pos="-142"/>
        </w:tabs>
        <w:spacing w:line="274" w:lineRule="exact"/>
        <w:ind w:left="-851" w:right="-172" w:firstLine="567"/>
        <w:jc w:val="both"/>
        <w:rPr>
          <w:sz w:val="24"/>
          <w:szCs w:val="24"/>
        </w:rPr>
      </w:pPr>
      <w:r w:rsidRPr="00673E34">
        <w:rPr>
          <w:color w:val="000000"/>
          <w:sz w:val="24"/>
          <w:szCs w:val="24"/>
          <w:lang w:val="uk-UA" w:eastAsia="uk-UA" w:bidi="uk-UA"/>
        </w:rPr>
        <w:lastRenderedPageBreak/>
        <w:t>Специфікація товарів повинна бути вказана зі ступенем деталізації, достатнім для внесення у Специфікацію до Договору про закупівлю, а також для виконання самого договору.</w:t>
      </w:r>
      <w:r w:rsidRPr="00673E34">
        <w:rPr>
          <w:sz w:val="24"/>
          <w:szCs w:val="24"/>
        </w:rPr>
        <w:t xml:space="preserve"> </w:t>
      </w:r>
    </w:p>
    <w:p w:rsidR="003A0D5A" w:rsidRPr="00D20A90" w:rsidRDefault="003A0D5A" w:rsidP="003A0D5A">
      <w:pPr>
        <w:rPr>
          <w:rFonts w:ascii="Times New Roman" w:eastAsia="Times New Roman" w:hAnsi="Times New Roman" w:cs="Times New Roman"/>
          <w:b/>
          <w:sz w:val="24"/>
          <w:szCs w:val="24"/>
        </w:rPr>
      </w:pPr>
      <w:r w:rsidRPr="00D20A90">
        <w:rPr>
          <w:rFonts w:ascii="Times New Roman" w:eastAsia="Times New Roman" w:hAnsi="Times New Roman" w:cs="Times New Roman"/>
          <w:b/>
          <w:sz w:val="24"/>
          <w:szCs w:val="24"/>
        </w:rPr>
        <w:br w:type="page"/>
      </w:r>
    </w:p>
    <w:p w:rsidR="00AD4CAF" w:rsidRDefault="00AD4CAF" w:rsidP="00AD4CAF">
      <w:pPr>
        <w:rPr>
          <w:rFonts w:ascii="Times New Roman" w:eastAsia="Times New Roman" w:hAnsi="Times New Roman" w:cs="Times New Roman"/>
          <w:b/>
          <w:sz w:val="24"/>
          <w:szCs w:val="24"/>
        </w:rPr>
      </w:pPr>
    </w:p>
    <w:p w:rsidR="00533968" w:rsidRPr="00533968" w:rsidRDefault="00533968" w:rsidP="00533968">
      <w:pPr>
        <w:ind w:left="-851" w:firstLine="567"/>
        <w:contextualSpacing/>
        <w:jc w:val="right"/>
        <w:rPr>
          <w:rFonts w:ascii="Times New Roman" w:eastAsia="Times New Roman" w:hAnsi="Times New Roman" w:cs="Times New Roman"/>
          <w:sz w:val="24"/>
          <w:szCs w:val="24"/>
          <w:lang w:eastAsia="uk-UA"/>
        </w:rPr>
      </w:pPr>
      <w:r w:rsidRPr="00533968">
        <w:rPr>
          <w:rFonts w:ascii="Times New Roman" w:eastAsia="Times New Roman" w:hAnsi="Times New Roman" w:cs="Times New Roman"/>
          <w:b/>
          <w:sz w:val="24"/>
          <w:szCs w:val="24"/>
        </w:rPr>
        <w:t>Додаток 4</w:t>
      </w:r>
    </w:p>
    <w:p w:rsidR="00533968" w:rsidRDefault="00533968" w:rsidP="00533968">
      <w:pPr>
        <w:contextualSpacing/>
        <w:jc w:val="right"/>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до Тендерної документації</w:t>
      </w:r>
    </w:p>
    <w:p w:rsidR="00CB70A6" w:rsidRPr="00533968" w:rsidRDefault="00CB70A6" w:rsidP="00533968">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Фізичних осіб-підприємців)</w:t>
      </w:r>
    </w:p>
    <w:p w:rsidR="00533968" w:rsidRPr="00533968" w:rsidRDefault="00533968" w:rsidP="00533968">
      <w:pPr>
        <w:ind w:right="283"/>
        <w:jc w:val="center"/>
        <w:rPr>
          <w:rFonts w:ascii="Times New Roman" w:eastAsia="Times New Roman" w:hAnsi="Times New Roman" w:cs="Times New Roman"/>
          <w:b/>
          <w:color w:val="000000"/>
          <w:sz w:val="24"/>
          <w:szCs w:val="24"/>
        </w:rPr>
      </w:pPr>
    </w:p>
    <w:p w:rsidR="00533968" w:rsidRPr="00533968" w:rsidRDefault="00533968" w:rsidP="00533968">
      <w:pPr>
        <w:ind w:right="283"/>
        <w:jc w:val="center"/>
        <w:rPr>
          <w:rFonts w:ascii="Times New Roman" w:eastAsia="Times New Roman" w:hAnsi="Times New Roman" w:cs="Times New Roman"/>
          <w:b/>
          <w:color w:val="000000"/>
          <w:sz w:val="24"/>
          <w:szCs w:val="24"/>
        </w:rPr>
      </w:pPr>
      <w:r w:rsidRPr="00533968">
        <w:rPr>
          <w:rFonts w:ascii="Times New Roman" w:eastAsia="Times New Roman" w:hAnsi="Times New Roman" w:cs="Times New Roman"/>
          <w:b/>
          <w:color w:val="000000"/>
          <w:sz w:val="24"/>
          <w:szCs w:val="24"/>
        </w:rPr>
        <w:t>ЛИСТ-ЗГОДА</w:t>
      </w:r>
    </w:p>
    <w:p w:rsidR="00533968" w:rsidRPr="00533968" w:rsidRDefault="00533968" w:rsidP="00533968">
      <w:pPr>
        <w:ind w:right="283"/>
        <w:jc w:val="center"/>
        <w:rPr>
          <w:rFonts w:ascii="Times New Roman" w:eastAsia="Times New Roman" w:hAnsi="Times New Roman" w:cs="Times New Roman"/>
          <w:b/>
          <w:color w:val="000000"/>
          <w:sz w:val="24"/>
          <w:szCs w:val="24"/>
        </w:rPr>
      </w:pPr>
      <w:r w:rsidRPr="00533968">
        <w:rPr>
          <w:rFonts w:ascii="Times New Roman" w:eastAsia="Times New Roman" w:hAnsi="Times New Roman" w:cs="Times New Roman"/>
          <w:b/>
          <w:color w:val="000000"/>
          <w:sz w:val="24"/>
          <w:szCs w:val="24"/>
        </w:rPr>
        <w:t xml:space="preserve">на обробку персональних даних </w:t>
      </w:r>
    </w:p>
    <w:p w:rsidR="00533968" w:rsidRPr="00533968" w:rsidRDefault="00533968" w:rsidP="00533968">
      <w:pPr>
        <w:ind w:right="283"/>
        <w:jc w:val="center"/>
        <w:rPr>
          <w:rFonts w:ascii="Times New Roman" w:eastAsia="Times New Roman" w:hAnsi="Times New Roman" w:cs="Times New Roman"/>
          <w:b/>
          <w:color w:val="000000"/>
          <w:sz w:val="24"/>
          <w:szCs w:val="24"/>
        </w:rPr>
      </w:pPr>
    </w:p>
    <w:p w:rsidR="007A2DC0" w:rsidRDefault="00533968" w:rsidP="007A2DC0">
      <w:pPr>
        <w:tabs>
          <w:tab w:val="left" w:pos="3585"/>
        </w:tabs>
        <w:spacing w:after="200" w:line="276" w:lineRule="auto"/>
        <w:ind w:firstLine="709"/>
        <w:jc w:val="both"/>
        <w:rPr>
          <w:rFonts w:ascii="Times New Roman" w:eastAsia="Times New Roman" w:hAnsi="Times New Roman" w:cs="Times New Roman"/>
          <w:sz w:val="24"/>
          <w:szCs w:val="24"/>
          <w:lang w:eastAsia="en-US"/>
        </w:rPr>
      </w:pPr>
      <w:r w:rsidRPr="00533968">
        <w:rPr>
          <w:rFonts w:ascii="Times New Roman" w:eastAsia="Times New Roman" w:hAnsi="Times New Roman" w:cs="Times New Roman"/>
          <w:sz w:val="24"/>
          <w:szCs w:val="24"/>
          <w:lang w:eastAsia="en-US"/>
        </w:rPr>
        <w:t>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533968" w:rsidRPr="007A2DC0" w:rsidRDefault="00533968" w:rsidP="007A2DC0">
      <w:pPr>
        <w:tabs>
          <w:tab w:val="left" w:pos="3585"/>
        </w:tabs>
        <w:spacing w:after="200" w:line="276" w:lineRule="auto"/>
        <w:jc w:val="right"/>
        <w:rPr>
          <w:rFonts w:ascii="Times New Roman" w:eastAsia="Times New Roman" w:hAnsi="Times New Roman" w:cs="Times New Roman"/>
          <w:sz w:val="24"/>
          <w:szCs w:val="24"/>
          <w:lang w:eastAsia="en-US"/>
        </w:rPr>
      </w:pPr>
      <w:r w:rsidRPr="00533968">
        <w:rPr>
          <w:rFonts w:ascii="Times New Roman" w:eastAsia="Times New Roman" w:hAnsi="Times New Roman" w:cs="Times New Roman"/>
          <w:color w:val="000000"/>
          <w:sz w:val="24"/>
          <w:szCs w:val="24"/>
        </w:rPr>
        <w:t>«     »____________ 202</w:t>
      </w:r>
      <w:r w:rsidR="001E3CBD">
        <w:rPr>
          <w:rFonts w:ascii="Times New Roman" w:eastAsia="Times New Roman" w:hAnsi="Times New Roman" w:cs="Times New Roman"/>
          <w:color w:val="000000"/>
          <w:sz w:val="24"/>
          <w:szCs w:val="24"/>
        </w:rPr>
        <w:t>3</w:t>
      </w:r>
      <w:r w:rsidRPr="00533968">
        <w:rPr>
          <w:rFonts w:ascii="Times New Roman" w:eastAsia="Times New Roman" w:hAnsi="Times New Roman" w:cs="Times New Roman"/>
          <w:color w:val="000000"/>
          <w:sz w:val="24"/>
          <w:szCs w:val="24"/>
        </w:rPr>
        <w:t xml:space="preserve"> р.                                                                        _____________</w:t>
      </w:r>
      <w:r w:rsidR="007A2DC0">
        <w:rPr>
          <w:rFonts w:ascii="Times New Roman" w:eastAsia="Times New Roman" w:hAnsi="Times New Roman" w:cs="Times New Roman"/>
          <w:color w:val="000000"/>
          <w:sz w:val="24"/>
          <w:szCs w:val="24"/>
        </w:rPr>
        <w:t>__</w:t>
      </w:r>
      <w:r w:rsidRPr="00533968">
        <w:rPr>
          <w:rFonts w:ascii="Times New Roman" w:eastAsia="Times New Roman" w:hAnsi="Times New Roman" w:cs="Times New Roman"/>
          <w:color w:val="000000"/>
          <w:sz w:val="24"/>
          <w:szCs w:val="24"/>
        </w:rPr>
        <w:t>__</w:t>
      </w:r>
      <w:r w:rsidR="00FB0AEF">
        <w:rPr>
          <w:rFonts w:ascii="Times New Roman" w:eastAsia="Times New Roman" w:hAnsi="Times New Roman" w:cs="Times New Roman"/>
          <w:color w:val="000000"/>
          <w:sz w:val="24"/>
          <w:szCs w:val="24"/>
        </w:rPr>
        <w:t xml:space="preserve"> </w:t>
      </w:r>
      <w:r w:rsidR="007A2DC0">
        <w:rPr>
          <w:rFonts w:ascii="Times New Roman" w:eastAsia="Times New Roman" w:hAnsi="Times New Roman" w:cs="Times New Roman"/>
          <w:color w:val="000000"/>
          <w:sz w:val="24"/>
          <w:szCs w:val="24"/>
        </w:rPr>
        <w:t xml:space="preserve">     </w:t>
      </w:r>
      <w:r w:rsidR="00FB0AEF">
        <w:rPr>
          <w:rFonts w:ascii="Times New Roman" w:eastAsia="Times New Roman" w:hAnsi="Times New Roman" w:cs="Times New Roman"/>
          <w:color w:val="000000"/>
          <w:sz w:val="24"/>
          <w:szCs w:val="24"/>
        </w:rPr>
        <w:t>(підпис)</w:t>
      </w:r>
    </w:p>
    <w:p w:rsidR="00533968" w:rsidRPr="00533968" w:rsidRDefault="00533968" w:rsidP="00533968">
      <w:pPr>
        <w:ind w:right="283"/>
        <w:rPr>
          <w:rFonts w:ascii="Times New Roman" w:eastAsia="Times New Roman" w:hAnsi="Times New Roman" w:cs="Times New Roman"/>
          <w:color w:val="000000"/>
          <w:sz w:val="24"/>
          <w:szCs w:val="24"/>
        </w:rPr>
      </w:pPr>
    </w:p>
    <w:p w:rsidR="00533968" w:rsidRDefault="00533968" w:rsidP="00533968">
      <w:pPr>
        <w:ind w:right="283"/>
        <w:rPr>
          <w:rFonts w:ascii="Times New Roman" w:eastAsia="Times New Roman" w:hAnsi="Times New Roman" w:cs="Times New Roman"/>
          <w:i/>
          <w:color w:val="000000"/>
        </w:rPr>
      </w:pPr>
      <w:r w:rsidRPr="00533968">
        <w:rPr>
          <w:rFonts w:ascii="Times New Roman" w:eastAsia="Times New Roman" w:hAnsi="Times New Roman" w:cs="Times New Roman"/>
          <w:color w:val="000000"/>
        </w:rPr>
        <w:t xml:space="preserve">* </w:t>
      </w:r>
      <w:r w:rsidRPr="00533968">
        <w:rPr>
          <w:rFonts w:ascii="Times New Roman" w:eastAsia="Times New Roman" w:hAnsi="Times New Roman" w:cs="Times New Roman"/>
          <w:i/>
          <w:color w:val="000000"/>
        </w:rPr>
        <w:t>оформлюється на офіційному бланку Учасника та підписується уповноваженою особою Учасника.</w:t>
      </w:r>
    </w:p>
    <w:p w:rsidR="00533968" w:rsidRDefault="00533968">
      <w:pPr>
        <w:rPr>
          <w:rFonts w:ascii="Times New Roman" w:eastAsia="Times New Roman" w:hAnsi="Times New Roman" w:cs="Times New Roman"/>
          <w:i/>
          <w:color w:val="000000"/>
        </w:rPr>
      </w:pPr>
      <w:r>
        <w:rPr>
          <w:rFonts w:ascii="Times New Roman" w:eastAsia="Times New Roman" w:hAnsi="Times New Roman" w:cs="Times New Roman"/>
          <w:i/>
          <w:color w:val="000000"/>
        </w:rPr>
        <w:br w:type="page"/>
      </w:r>
    </w:p>
    <w:p w:rsidR="00533968" w:rsidRPr="00E84209" w:rsidRDefault="00533968" w:rsidP="00533968">
      <w:pPr>
        <w:ind w:right="283"/>
        <w:jc w:val="right"/>
        <w:rPr>
          <w:rFonts w:ascii="Times New Roman" w:hAnsi="Times New Roman" w:cs="Times New Roman"/>
          <w:b/>
          <w:sz w:val="24"/>
          <w:szCs w:val="24"/>
        </w:rPr>
      </w:pPr>
      <w:proofErr w:type="spellStart"/>
      <w:r w:rsidRPr="00E84209">
        <w:rPr>
          <w:rFonts w:ascii="Times New Roman" w:hAnsi="Times New Roman" w:cs="Times New Roman"/>
          <w:b/>
          <w:sz w:val="24"/>
          <w:szCs w:val="24"/>
          <w:lang w:val="ru-RU"/>
        </w:rPr>
        <w:lastRenderedPageBreak/>
        <w:t>Додаток</w:t>
      </w:r>
      <w:proofErr w:type="spellEnd"/>
      <w:r w:rsidRPr="00E84209">
        <w:rPr>
          <w:rFonts w:ascii="Times New Roman" w:hAnsi="Times New Roman" w:cs="Times New Roman"/>
          <w:b/>
          <w:sz w:val="24"/>
          <w:szCs w:val="24"/>
          <w:lang w:val="ru-RU"/>
        </w:rPr>
        <w:t xml:space="preserve"> </w:t>
      </w:r>
      <w:r w:rsidR="00CB70A6" w:rsidRPr="00E84209">
        <w:rPr>
          <w:rFonts w:ascii="Times New Roman" w:hAnsi="Times New Roman" w:cs="Times New Roman"/>
          <w:b/>
          <w:sz w:val="24"/>
          <w:szCs w:val="24"/>
        </w:rPr>
        <w:t>5</w:t>
      </w:r>
    </w:p>
    <w:p w:rsidR="00533968" w:rsidRDefault="00533968" w:rsidP="00533968">
      <w:pPr>
        <w:ind w:right="283"/>
        <w:jc w:val="right"/>
        <w:rPr>
          <w:rFonts w:ascii="Times New Roman" w:hAnsi="Times New Roman" w:cs="Times New Roman"/>
          <w:sz w:val="24"/>
          <w:szCs w:val="24"/>
        </w:rPr>
      </w:pPr>
      <w:r w:rsidRPr="00E84209">
        <w:rPr>
          <w:rFonts w:ascii="Times New Roman" w:hAnsi="Times New Roman" w:cs="Times New Roman"/>
          <w:sz w:val="24"/>
          <w:szCs w:val="24"/>
        </w:rPr>
        <w:t>до Тендерної документації</w:t>
      </w:r>
    </w:p>
    <w:p w:rsidR="00111CB9" w:rsidRDefault="00111CB9" w:rsidP="00533968">
      <w:pPr>
        <w:ind w:right="283"/>
        <w:jc w:val="right"/>
        <w:rPr>
          <w:rFonts w:ascii="Times New Roman" w:hAnsi="Times New Roman" w:cs="Times New Roman"/>
          <w:sz w:val="24"/>
          <w:szCs w:val="24"/>
        </w:rPr>
      </w:pPr>
    </w:p>
    <w:p w:rsidR="00111CB9" w:rsidRPr="00E84209" w:rsidRDefault="00111CB9" w:rsidP="00533968">
      <w:pPr>
        <w:ind w:right="283"/>
        <w:jc w:val="right"/>
        <w:rPr>
          <w:rFonts w:ascii="Times New Roman" w:hAnsi="Times New Roman" w:cs="Times New Roman"/>
          <w:sz w:val="24"/>
          <w:szCs w:val="24"/>
        </w:rPr>
      </w:pPr>
    </w:p>
    <w:p w:rsidR="00533968" w:rsidRPr="00E84209" w:rsidRDefault="00533968" w:rsidP="00533968">
      <w:pPr>
        <w:shd w:val="clear" w:color="auto" w:fill="FFFFFF"/>
        <w:ind w:left="57" w:right="57" w:hanging="57"/>
        <w:contextualSpacing/>
        <w:jc w:val="center"/>
        <w:rPr>
          <w:rFonts w:ascii="Times New Roman" w:hAnsi="Times New Roman" w:cs="Times New Roman"/>
          <w:b/>
          <w:sz w:val="24"/>
          <w:szCs w:val="24"/>
          <w:lang w:val="ru-RU"/>
        </w:rPr>
      </w:pPr>
      <w:r w:rsidRPr="00E84209">
        <w:rPr>
          <w:rFonts w:ascii="Times New Roman" w:hAnsi="Times New Roman" w:cs="Times New Roman"/>
          <w:b/>
          <w:sz w:val="24"/>
          <w:szCs w:val="24"/>
          <w:lang w:val="ru-RU"/>
        </w:rPr>
        <w:t>ДОГОВІ</w:t>
      </w:r>
      <w:proofErr w:type="gramStart"/>
      <w:r w:rsidRPr="00E84209">
        <w:rPr>
          <w:rFonts w:ascii="Times New Roman" w:hAnsi="Times New Roman" w:cs="Times New Roman"/>
          <w:b/>
          <w:sz w:val="24"/>
          <w:szCs w:val="24"/>
          <w:lang w:val="ru-RU"/>
        </w:rPr>
        <w:t>Р</w:t>
      </w:r>
      <w:proofErr w:type="gramEnd"/>
      <w:r w:rsidRPr="00E84209">
        <w:rPr>
          <w:rFonts w:ascii="Times New Roman" w:hAnsi="Times New Roman" w:cs="Times New Roman"/>
          <w:b/>
          <w:sz w:val="24"/>
          <w:szCs w:val="24"/>
          <w:lang w:val="ru-RU"/>
        </w:rPr>
        <w:t xml:space="preserve"> № </w:t>
      </w:r>
    </w:p>
    <w:p w:rsidR="00533968" w:rsidRPr="00E84209" w:rsidRDefault="00533968" w:rsidP="00533968">
      <w:pPr>
        <w:shd w:val="clear" w:color="auto" w:fill="FFFFFF"/>
        <w:ind w:left="57" w:right="57" w:hanging="57"/>
        <w:contextualSpacing/>
        <w:jc w:val="center"/>
        <w:rPr>
          <w:rFonts w:ascii="Times New Roman" w:hAnsi="Times New Roman" w:cs="Times New Roman"/>
          <w:b/>
          <w:sz w:val="24"/>
          <w:szCs w:val="24"/>
        </w:rPr>
      </w:pPr>
      <w:proofErr w:type="gramStart"/>
      <w:r w:rsidRPr="00E84209">
        <w:rPr>
          <w:rFonts w:ascii="Times New Roman" w:hAnsi="Times New Roman" w:cs="Times New Roman"/>
          <w:b/>
          <w:sz w:val="24"/>
          <w:szCs w:val="24"/>
          <w:lang w:val="ru-RU"/>
        </w:rPr>
        <w:t>про</w:t>
      </w:r>
      <w:proofErr w:type="gramEnd"/>
      <w:r w:rsidRPr="00E84209">
        <w:rPr>
          <w:rFonts w:ascii="Times New Roman" w:hAnsi="Times New Roman" w:cs="Times New Roman"/>
          <w:b/>
          <w:sz w:val="24"/>
          <w:szCs w:val="24"/>
          <w:lang w:val="ru-RU"/>
        </w:rPr>
        <w:t xml:space="preserve"> </w:t>
      </w:r>
      <w:r w:rsidRPr="00E84209">
        <w:rPr>
          <w:rFonts w:ascii="Times New Roman" w:hAnsi="Times New Roman" w:cs="Times New Roman"/>
          <w:b/>
          <w:sz w:val="24"/>
          <w:szCs w:val="24"/>
        </w:rPr>
        <w:t>закупівлю товару</w:t>
      </w:r>
    </w:p>
    <w:p w:rsidR="00533968" w:rsidRPr="00E84209" w:rsidRDefault="00533968" w:rsidP="00533968">
      <w:pPr>
        <w:shd w:val="clear" w:color="auto" w:fill="FFFFFF"/>
        <w:ind w:left="57" w:right="57" w:hanging="57"/>
        <w:contextualSpacing/>
        <w:jc w:val="center"/>
        <w:rPr>
          <w:rFonts w:ascii="Times New Roman" w:hAnsi="Times New Roman" w:cs="Times New Roman"/>
          <w:b/>
          <w:sz w:val="24"/>
          <w:szCs w:val="24"/>
        </w:rPr>
      </w:pPr>
    </w:p>
    <w:p w:rsidR="002648B6" w:rsidRPr="00E84209" w:rsidRDefault="002648B6" w:rsidP="002648B6">
      <w:pPr>
        <w:shd w:val="clear" w:color="auto" w:fill="FFFFFF"/>
        <w:tabs>
          <w:tab w:val="left" w:pos="10065"/>
        </w:tabs>
        <w:ind w:left="57"/>
        <w:jc w:val="both"/>
        <w:rPr>
          <w:rFonts w:ascii="Times New Roman" w:hAnsi="Times New Roman" w:cs="Times New Roman"/>
          <w:spacing w:val="-7"/>
          <w:sz w:val="24"/>
          <w:szCs w:val="24"/>
        </w:rPr>
      </w:pPr>
      <w:r w:rsidRPr="00E84209">
        <w:rPr>
          <w:rFonts w:ascii="Times New Roman" w:hAnsi="Times New Roman" w:cs="Times New Roman"/>
          <w:spacing w:val="-5"/>
          <w:sz w:val="24"/>
          <w:szCs w:val="24"/>
        </w:rPr>
        <w:t xml:space="preserve">м. Київ                                                                                                     «____» _________ </w:t>
      </w:r>
      <w:r w:rsidR="001E3CBD">
        <w:rPr>
          <w:rFonts w:ascii="Times New Roman" w:hAnsi="Times New Roman" w:cs="Times New Roman"/>
          <w:sz w:val="24"/>
          <w:szCs w:val="24"/>
        </w:rPr>
        <w:t>2023</w:t>
      </w:r>
      <w:r w:rsidRPr="00E84209">
        <w:rPr>
          <w:rFonts w:ascii="Times New Roman" w:hAnsi="Times New Roman" w:cs="Times New Roman"/>
          <w:sz w:val="24"/>
          <w:szCs w:val="24"/>
        </w:rPr>
        <w:t xml:space="preserve"> </w:t>
      </w:r>
      <w:r w:rsidRPr="00E84209">
        <w:rPr>
          <w:rFonts w:ascii="Times New Roman" w:hAnsi="Times New Roman" w:cs="Times New Roman"/>
          <w:spacing w:val="-7"/>
          <w:sz w:val="24"/>
          <w:szCs w:val="24"/>
        </w:rPr>
        <w:t>року</w:t>
      </w:r>
    </w:p>
    <w:p w:rsidR="002648B6" w:rsidRPr="00E84209" w:rsidRDefault="002648B6" w:rsidP="002648B6">
      <w:pPr>
        <w:shd w:val="clear" w:color="auto" w:fill="FFFFFF"/>
        <w:tabs>
          <w:tab w:val="left" w:pos="10065"/>
        </w:tabs>
        <w:ind w:left="57"/>
        <w:jc w:val="both"/>
        <w:rPr>
          <w:rFonts w:ascii="Times New Roman" w:hAnsi="Times New Roman" w:cs="Times New Roman"/>
          <w:spacing w:val="-7"/>
          <w:sz w:val="24"/>
          <w:szCs w:val="24"/>
        </w:rPr>
      </w:pPr>
    </w:p>
    <w:p w:rsidR="002648B6" w:rsidRPr="00E84209" w:rsidRDefault="002648B6" w:rsidP="002648B6">
      <w:pPr>
        <w:shd w:val="clear" w:color="auto" w:fill="FFFFFF"/>
        <w:tabs>
          <w:tab w:val="left" w:pos="10065"/>
        </w:tabs>
        <w:ind w:left="57"/>
        <w:jc w:val="both"/>
        <w:rPr>
          <w:rFonts w:ascii="Times New Roman" w:hAnsi="Times New Roman" w:cs="Times New Roman"/>
          <w:spacing w:val="-7"/>
          <w:sz w:val="24"/>
          <w:szCs w:val="24"/>
        </w:rPr>
      </w:pPr>
    </w:p>
    <w:p w:rsidR="002648B6" w:rsidRPr="00E84209" w:rsidRDefault="002648B6" w:rsidP="002648B6">
      <w:pPr>
        <w:ind w:right="-1" w:firstLine="708"/>
        <w:jc w:val="both"/>
        <w:rPr>
          <w:rFonts w:ascii="Times New Roman" w:eastAsia="Times New Roman" w:hAnsi="Times New Roman" w:cs="Times New Roman"/>
          <w:sz w:val="24"/>
          <w:szCs w:val="24"/>
          <w:lang w:eastAsia="uk-UA"/>
        </w:rPr>
      </w:pPr>
      <w:r w:rsidRPr="00E84209">
        <w:rPr>
          <w:rFonts w:ascii="Times New Roman" w:eastAsia="Times New Roman" w:hAnsi="Times New Roman" w:cs="Times New Roman"/>
          <w:b/>
          <w:sz w:val="24"/>
          <w:szCs w:val="24"/>
          <w:lang w:eastAsia="uk-UA"/>
        </w:rPr>
        <w:t>Головне управління Пенсійного фонду України в м. Києві</w:t>
      </w:r>
      <w:r w:rsidRPr="00E84209">
        <w:rPr>
          <w:rFonts w:ascii="Times New Roman" w:eastAsia="Times New Roman" w:hAnsi="Times New Roman" w:cs="Times New Roman"/>
          <w:sz w:val="24"/>
          <w:szCs w:val="24"/>
          <w:lang w:eastAsia="uk-UA"/>
        </w:rPr>
        <w:t xml:space="preserve">, </w:t>
      </w:r>
      <w:r w:rsidRPr="00E84209">
        <w:rPr>
          <w:rFonts w:ascii="Times New Roman" w:hAnsi="Times New Roman" w:cs="Times New Roman"/>
          <w:sz w:val="24"/>
          <w:szCs w:val="24"/>
          <w:lang w:eastAsia="uk-UA"/>
        </w:rPr>
        <w:t xml:space="preserve">в особі начальника </w:t>
      </w:r>
      <w:proofErr w:type="spellStart"/>
      <w:r w:rsidRPr="001E3CBD">
        <w:rPr>
          <w:rFonts w:ascii="Times New Roman" w:hAnsi="Times New Roman" w:cs="Times New Roman"/>
          <w:b/>
          <w:sz w:val="24"/>
          <w:szCs w:val="24"/>
          <w:lang w:eastAsia="uk-UA"/>
        </w:rPr>
        <w:t>Дзядевич</w:t>
      </w:r>
      <w:proofErr w:type="spellEnd"/>
      <w:r w:rsidRPr="001E3CBD">
        <w:rPr>
          <w:rFonts w:ascii="Times New Roman" w:hAnsi="Times New Roman" w:cs="Times New Roman"/>
          <w:b/>
          <w:sz w:val="24"/>
          <w:szCs w:val="24"/>
          <w:lang w:eastAsia="uk-UA"/>
        </w:rPr>
        <w:t xml:space="preserve"> Лариси Вікторівни</w:t>
      </w:r>
      <w:r w:rsidRPr="00E84209">
        <w:rPr>
          <w:rFonts w:ascii="Times New Roman" w:hAnsi="Times New Roman" w:cs="Times New Roman"/>
          <w:sz w:val="24"/>
          <w:szCs w:val="24"/>
          <w:lang w:eastAsia="uk-UA"/>
        </w:rPr>
        <w:t xml:space="preserve">,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 28-2, зареєстрованого в Міністерстві юстиції України 15.01.2015 за </w:t>
      </w:r>
      <w:r w:rsidRPr="00E84209">
        <w:rPr>
          <w:rFonts w:ascii="Times New Roman" w:hAnsi="Times New Roman" w:cs="Times New Roman"/>
          <w:sz w:val="24"/>
          <w:szCs w:val="24"/>
          <w:lang w:eastAsia="uk-UA"/>
        </w:rPr>
        <w:br/>
        <w:t xml:space="preserve">№ 40/26485, наказу Пенсійного фонду України від 11.06.2021 року № 132-О та наказу Головного управління Пенсійного фонду України в м. Києві від 14.06.2021 року </w:t>
      </w:r>
      <w:r w:rsidRPr="00E84209">
        <w:rPr>
          <w:rFonts w:ascii="Times New Roman" w:hAnsi="Times New Roman" w:cs="Times New Roman"/>
          <w:sz w:val="24"/>
          <w:szCs w:val="24"/>
          <w:lang w:eastAsia="uk-UA"/>
        </w:rPr>
        <w:br/>
        <w:t>№ 519-О</w:t>
      </w:r>
      <w:r w:rsidRPr="00E84209">
        <w:rPr>
          <w:rFonts w:ascii="Times New Roman" w:eastAsia="Times New Roman" w:hAnsi="Times New Roman" w:cs="Times New Roman"/>
          <w:sz w:val="24"/>
          <w:szCs w:val="24"/>
          <w:lang w:eastAsia="uk-UA"/>
        </w:rPr>
        <w:t xml:space="preserve"> (далі – Замовник), з однієї сторони, та </w:t>
      </w:r>
      <w:r w:rsidRPr="00E84209">
        <w:rPr>
          <w:rFonts w:ascii="Times New Roman" w:eastAsia="Times New Roman" w:hAnsi="Times New Roman" w:cs="Times New Roman"/>
          <w:bCs/>
          <w:spacing w:val="-1"/>
          <w:sz w:val="24"/>
          <w:szCs w:val="24"/>
          <w:lang w:eastAsia="uk-UA"/>
        </w:rPr>
        <w:t>______________________</w:t>
      </w:r>
      <w:r w:rsidRPr="00E84209">
        <w:rPr>
          <w:rFonts w:ascii="Times New Roman" w:eastAsia="Times New Roman" w:hAnsi="Times New Roman" w:cs="Times New Roman"/>
          <w:bCs/>
          <w:color w:val="000000"/>
          <w:sz w:val="24"/>
          <w:szCs w:val="24"/>
          <w:lang w:eastAsia="uk-UA"/>
        </w:rPr>
        <w:t>,</w:t>
      </w:r>
      <w:r w:rsidRPr="00E84209">
        <w:rPr>
          <w:rFonts w:ascii="Times New Roman" w:eastAsia="Times New Roman" w:hAnsi="Times New Roman" w:cs="Times New Roman"/>
          <w:color w:val="000000"/>
          <w:sz w:val="24"/>
          <w:szCs w:val="24"/>
          <w:lang w:eastAsia="uk-UA"/>
        </w:rPr>
        <w:t xml:space="preserve"> в особі ______________________, який (яка) діє на підставі ______________________ </w:t>
      </w:r>
      <w:r w:rsidRPr="00E84209">
        <w:rPr>
          <w:rFonts w:ascii="Times New Roman" w:eastAsia="Times New Roman" w:hAnsi="Times New Roman" w:cs="Times New Roman"/>
          <w:color w:val="000000"/>
          <w:sz w:val="24"/>
          <w:szCs w:val="24"/>
          <w:lang w:eastAsia="uk-UA"/>
        </w:rPr>
        <w:br/>
        <w:t xml:space="preserve">(далі – </w:t>
      </w:r>
      <w:r w:rsidR="00AD5129" w:rsidRPr="00E84209">
        <w:rPr>
          <w:rFonts w:ascii="Times New Roman" w:eastAsia="Times New Roman" w:hAnsi="Times New Roman" w:cs="Times New Roman"/>
          <w:color w:val="000000"/>
          <w:sz w:val="24"/>
          <w:szCs w:val="24"/>
          <w:lang w:eastAsia="uk-UA"/>
        </w:rPr>
        <w:t>Постачальник</w:t>
      </w:r>
      <w:r w:rsidRPr="00E84209">
        <w:rPr>
          <w:rFonts w:ascii="Times New Roman" w:eastAsia="Times New Roman" w:hAnsi="Times New Roman" w:cs="Times New Roman"/>
          <w:color w:val="000000"/>
          <w:sz w:val="24"/>
          <w:szCs w:val="24"/>
          <w:lang w:eastAsia="uk-UA"/>
        </w:rPr>
        <w:t>)</w:t>
      </w:r>
      <w:r w:rsidRPr="00E84209">
        <w:rPr>
          <w:rFonts w:ascii="Times New Roman" w:eastAsia="Times New Roman" w:hAnsi="Times New Roman" w:cs="Times New Roman"/>
          <w:sz w:val="24"/>
          <w:szCs w:val="24"/>
          <w:lang w:eastAsia="uk-UA"/>
        </w:rPr>
        <w:t>, з іншої сторони, (далі разом – «Сторони», а кожна окремо – «Сторона»), на підставі рішення уповноваженої особи від __.__.___. № ____, уклали цей Договір (далі – «Договір») про наступне:</w:t>
      </w:r>
    </w:p>
    <w:p w:rsidR="00533968" w:rsidRPr="00E84209" w:rsidRDefault="00533968" w:rsidP="00533968">
      <w:pPr>
        <w:ind w:firstLine="567"/>
        <w:contextualSpacing/>
        <w:jc w:val="both"/>
        <w:rPr>
          <w:rFonts w:ascii="Times New Roman" w:hAnsi="Times New Roman" w:cs="Times New Roman"/>
          <w:sz w:val="24"/>
          <w:szCs w:val="24"/>
        </w:rPr>
      </w:pPr>
    </w:p>
    <w:p w:rsidR="00533968" w:rsidRPr="00533968" w:rsidRDefault="00533968" w:rsidP="005C59E5">
      <w:pPr>
        <w:numPr>
          <w:ilvl w:val="0"/>
          <w:numId w:val="2"/>
        </w:numPr>
        <w:tabs>
          <w:tab w:val="left" w:pos="284"/>
        </w:tabs>
        <w:contextualSpacing/>
        <w:jc w:val="center"/>
        <w:rPr>
          <w:rFonts w:ascii="Times New Roman" w:eastAsia="Arial" w:hAnsi="Times New Roman" w:cs="Times New Roman"/>
          <w:b/>
          <w:i/>
          <w:color w:val="000000"/>
          <w:sz w:val="24"/>
          <w:szCs w:val="22"/>
        </w:rPr>
      </w:pPr>
      <w:r w:rsidRPr="00533968">
        <w:rPr>
          <w:rFonts w:ascii="Times New Roman" w:eastAsia="Arial" w:hAnsi="Times New Roman" w:cs="Times New Roman"/>
          <w:b/>
          <w:color w:val="000000"/>
          <w:sz w:val="24"/>
          <w:szCs w:val="22"/>
        </w:rPr>
        <w:t>Предмет</w:t>
      </w:r>
      <w:r w:rsidRPr="00533968">
        <w:rPr>
          <w:rFonts w:ascii="Times New Roman" w:eastAsia="Arial" w:hAnsi="Times New Roman" w:cs="Times New Roman"/>
          <w:b/>
          <w:i/>
          <w:color w:val="000000"/>
          <w:sz w:val="24"/>
          <w:szCs w:val="22"/>
        </w:rPr>
        <w:t xml:space="preserve"> </w:t>
      </w:r>
      <w:r w:rsidRPr="00533968">
        <w:rPr>
          <w:rFonts w:ascii="Times New Roman" w:eastAsia="Arial" w:hAnsi="Times New Roman" w:cs="Times New Roman"/>
          <w:b/>
          <w:color w:val="000000"/>
          <w:sz w:val="24"/>
          <w:szCs w:val="22"/>
        </w:rPr>
        <w:t>Договору</w:t>
      </w:r>
    </w:p>
    <w:p w:rsidR="00533968" w:rsidRPr="00533968" w:rsidRDefault="00467809" w:rsidP="005C59E5">
      <w:pPr>
        <w:shd w:val="clear" w:color="auto" w:fill="FFFFFF"/>
        <w:tabs>
          <w:tab w:val="left" w:pos="1134"/>
        </w:tabs>
        <w:ind w:firstLine="709"/>
        <w:contextualSpacing/>
        <w:jc w:val="both"/>
        <w:rPr>
          <w:rFonts w:ascii="Times New Roman" w:eastAsia="Arial" w:hAnsi="Times New Roman" w:cs="Times New Roman"/>
          <w:b/>
          <w:sz w:val="24"/>
          <w:szCs w:val="22"/>
        </w:rPr>
      </w:pPr>
      <w:r>
        <w:rPr>
          <w:rFonts w:ascii="Times New Roman" w:eastAsia="Arial" w:hAnsi="Times New Roman" w:cs="Times New Roman"/>
          <w:sz w:val="24"/>
          <w:szCs w:val="22"/>
        </w:rPr>
        <w:t xml:space="preserve">1.1. </w:t>
      </w:r>
      <w:r w:rsidR="00533968" w:rsidRPr="00533968">
        <w:rPr>
          <w:rFonts w:ascii="Times New Roman" w:eastAsia="Arial" w:hAnsi="Times New Roman" w:cs="Times New Roman"/>
          <w:sz w:val="24"/>
          <w:szCs w:val="22"/>
        </w:rPr>
        <w:t xml:space="preserve">На підставі цього Договору Постачальник зобов’язується поставити Товар – </w:t>
      </w:r>
      <w:r w:rsidR="0094053F">
        <w:rPr>
          <w:rFonts w:ascii="Times New Roman" w:eastAsia="Arial" w:hAnsi="Times New Roman" w:cs="Times New Roman"/>
          <w:i/>
          <w:sz w:val="24"/>
          <w:szCs w:val="22"/>
          <w:u w:val="single"/>
        </w:rPr>
        <w:t>(заповнюється учасником)</w:t>
      </w:r>
      <w:r w:rsidR="00DB55BA" w:rsidRPr="005C59E5">
        <w:rPr>
          <w:rFonts w:ascii="Times New Roman" w:eastAsia="Arial" w:hAnsi="Times New Roman" w:cs="Times New Roman"/>
          <w:sz w:val="24"/>
          <w:szCs w:val="22"/>
          <w:lang w:val="ru-RU"/>
        </w:rPr>
        <w:t xml:space="preserve"> </w:t>
      </w:r>
      <w:r w:rsidR="00730006" w:rsidRPr="001E3CBD">
        <w:rPr>
          <w:rFonts w:ascii="Times New Roman" w:eastAsia="Arial" w:hAnsi="Times New Roman" w:cs="Times New Roman"/>
          <w:sz w:val="24"/>
          <w:szCs w:val="22"/>
        </w:rPr>
        <w:t>(</w:t>
      </w:r>
      <w:proofErr w:type="spellStart"/>
      <w:r w:rsidR="00730006" w:rsidRPr="001E3CBD">
        <w:rPr>
          <w:rFonts w:ascii="Times New Roman" w:hAnsi="Times New Roman" w:cs="Times New Roman"/>
          <w:sz w:val="24"/>
          <w:szCs w:val="24"/>
        </w:rPr>
        <w:t>ДК</w:t>
      </w:r>
      <w:proofErr w:type="spellEnd"/>
      <w:r w:rsidR="00730006" w:rsidRPr="001E3CBD">
        <w:rPr>
          <w:rFonts w:ascii="Times New Roman" w:hAnsi="Times New Roman" w:cs="Times New Roman"/>
          <w:sz w:val="24"/>
          <w:szCs w:val="24"/>
        </w:rPr>
        <w:t xml:space="preserve"> 021:2015:30230000-0 – «Комп'ютерне обладнання»</w:t>
      </w:r>
      <w:r w:rsidR="00730006" w:rsidRPr="001E3CBD">
        <w:rPr>
          <w:rFonts w:ascii="Times New Roman" w:eastAsia="Arial" w:hAnsi="Times New Roman" w:cs="Times New Roman"/>
          <w:sz w:val="24"/>
          <w:szCs w:val="22"/>
        </w:rPr>
        <w:t>)</w:t>
      </w:r>
      <w:r w:rsidR="00A2522D">
        <w:rPr>
          <w:rFonts w:ascii="Times New Roman" w:eastAsia="Arial" w:hAnsi="Times New Roman" w:cs="Times New Roman"/>
          <w:sz w:val="24"/>
          <w:szCs w:val="22"/>
        </w:rPr>
        <w:t xml:space="preserve"> </w:t>
      </w:r>
      <w:r w:rsidR="00533968" w:rsidRPr="00533968">
        <w:rPr>
          <w:rFonts w:ascii="Times New Roman" w:eastAsia="Arial" w:hAnsi="Times New Roman" w:cs="Times New Roman"/>
          <w:sz w:val="24"/>
          <w:szCs w:val="22"/>
        </w:rPr>
        <w:t xml:space="preserve">найменування, ціна за одиницю товару та кількість Товару зазначено в Специфікації (Додаток № 1 до цього Договору), що є невід’ємною частиною цього Договору, </w:t>
      </w:r>
      <w:r w:rsidR="00111CB9">
        <w:rPr>
          <w:rFonts w:ascii="Times New Roman" w:eastAsia="Arial" w:hAnsi="Times New Roman" w:cs="Times New Roman"/>
          <w:sz w:val="24"/>
          <w:szCs w:val="22"/>
        </w:rPr>
        <w:br/>
      </w:r>
      <w:r w:rsidR="00533968" w:rsidRPr="00533968">
        <w:rPr>
          <w:rFonts w:ascii="Times New Roman" w:eastAsia="Arial" w:hAnsi="Times New Roman" w:cs="Times New Roman"/>
          <w:sz w:val="24"/>
          <w:szCs w:val="22"/>
        </w:rPr>
        <w:t>а Замовник прийняти та оплатити Товар у строк, передбачений цим Договором.</w:t>
      </w:r>
    </w:p>
    <w:p w:rsidR="00533968" w:rsidRPr="00533968" w:rsidRDefault="00533968" w:rsidP="005C59E5">
      <w:pPr>
        <w:tabs>
          <w:tab w:val="left" w:pos="1134"/>
        </w:tabs>
        <w:ind w:right="-2" w:firstLine="709"/>
        <w:jc w:val="both"/>
        <w:rPr>
          <w:rFonts w:ascii="Times New Roman" w:eastAsia="Times New Roman" w:hAnsi="Times New Roman" w:cs="Times New Roman"/>
          <w:bCs/>
          <w:sz w:val="24"/>
          <w:szCs w:val="22"/>
          <w:lang w:eastAsia="en-US"/>
        </w:rPr>
      </w:pPr>
      <w:r w:rsidRPr="00533968">
        <w:rPr>
          <w:rFonts w:ascii="Times New Roman" w:eastAsia="Times New Roman" w:hAnsi="Times New Roman" w:cs="Times New Roman"/>
          <w:bCs/>
          <w:sz w:val="24"/>
          <w:szCs w:val="22"/>
          <w:lang w:eastAsia="en-US"/>
        </w:rPr>
        <w:t>1.</w:t>
      </w:r>
      <w:r w:rsidR="002422DD">
        <w:rPr>
          <w:rFonts w:ascii="Times New Roman" w:eastAsia="Times New Roman" w:hAnsi="Times New Roman" w:cs="Times New Roman"/>
          <w:bCs/>
          <w:sz w:val="24"/>
          <w:szCs w:val="22"/>
          <w:lang w:eastAsia="en-US"/>
        </w:rPr>
        <w:t>2</w:t>
      </w:r>
      <w:r w:rsidRPr="00533968">
        <w:rPr>
          <w:rFonts w:ascii="Times New Roman" w:eastAsia="Times New Roman" w:hAnsi="Times New Roman" w:cs="Times New Roman"/>
          <w:bCs/>
          <w:sz w:val="24"/>
          <w:szCs w:val="22"/>
          <w:lang w:eastAsia="en-US"/>
        </w:rPr>
        <w:t xml:space="preserve">. </w:t>
      </w:r>
      <w:r w:rsidRPr="00533968">
        <w:rPr>
          <w:rFonts w:ascii="Times New Roman" w:eastAsia="Arial" w:hAnsi="Times New Roman" w:cs="Times New Roman"/>
          <w:sz w:val="24"/>
          <w:szCs w:val="22"/>
        </w:rPr>
        <w:t>Обсяги закупівлі Товару можуть бути зменшені залежно від реального фі</w:t>
      </w:r>
      <w:r w:rsidR="00FD5BA2">
        <w:rPr>
          <w:rFonts w:ascii="Times New Roman" w:eastAsia="Arial" w:hAnsi="Times New Roman" w:cs="Times New Roman"/>
          <w:sz w:val="24"/>
          <w:szCs w:val="22"/>
        </w:rPr>
        <w:t>нан</w:t>
      </w:r>
      <w:r w:rsidRPr="00533968">
        <w:rPr>
          <w:rFonts w:ascii="Times New Roman" w:eastAsia="Arial" w:hAnsi="Times New Roman" w:cs="Times New Roman"/>
          <w:sz w:val="24"/>
          <w:szCs w:val="22"/>
        </w:rPr>
        <w:t>сування видатків.</w:t>
      </w:r>
    </w:p>
    <w:p w:rsidR="00533968" w:rsidRPr="00533968" w:rsidRDefault="00533968" w:rsidP="005C59E5">
      <w:pPr>
        <w:ind w:firstLine="567"/>
        <w:contextualSpacing/>
        <w:jc w:val="both"/>
        <w:rPr>
          <w:rFonts w:ascii="Times New Roman" w:hAnsi="Times New Roman" w:cs="Times New Roman"/>
          <w:sz w:val="24"/>
          <w:szCs w:val="24"/>
        </w:rPr>
      </w:pPr>
    </w:p>
    <w:p w:rsidR="00533968" w:rsidRPr="00533968" w:rsidRDefault="00533968" w:rsidP="005C59E5">
      <w:pPr>
        <w:tabs>
          <w:tab w:val="left" w:pos="284"/>
        </w:tabs>
        <w:ind w:firstLine="709"/>
        <w:contextualSpacing/>
        <w:jc w:val="center"/>
        <w:rPr>
          <w:rFonts w:ascii="Times New Roman" w:eastAsia="Times New Roman" w:hAnsi="Times New Roman" w:cs="Times New Roman"/>
          <w:b/>
          <w:sz w:val="24"/>
          <w:szCs w:val="22"/>
          <w:lang w:eastAsia="uk-UA"/>
        </w:rPr>
      </w:pPr>
      <w:r w:rsidRPr="00533968">
        <w:rPr>
          <w:rFonts w:ascii="Times New Roman" w:eastAsia="Times New Roman" w:hAnsi="Times New Roman" w:cs="Times New Roman"/>
          <w:b/>
          <w:sz w:val="24"/>
          <w:szCs w:val="22"/>
          <w:lang w:eastAsia="uk-UA"/>
        </w:rPr>
        <w:t>2. Якість Товару</w:t>
      </w:r>
    </w:p>
    <w:p w:rsidR="008A50F9" w:rsidRDefault="00C26ABB" w:rsidP="005C59E5">
      <w:pPr>
        <w:tabs>
          <w:tab w:val="left" w:pos="426"/>
        </w:tabs>
        <w:ind w:firstLine="709"/>
        <w:contextualSpacing/>
        <w:jc w:val="both"/>
        <w:rPr>
          <w:rFonts w:ascii="Times New Roman" w:hAnsi="Times New Roman" w:cs="Times New Roman"/>
          <w:sz w:val="24"/>
          <w:szCs w:val="22"/>
          <w:lang w:eastAsia="uk-UA"/>
        </w:rPr>
      </w:pPr>
      <w:r>
        <w:rPr>
          <w:rFonts w:ascii="Times New Roman" w:hAnsi="Times New Roman" w:cs="Times New Roman"/>
          <w:sz w:val="24"/>
          <w:szCs w:val="22"/>
          <w:lang w:eastAsia="uk-UA"/>
        </w:rPr>
        <w:t xml:space="preserve">2.1. </w:t>
      </w:r>
      <w:r w:rsidR="00FA1474">
        <w:rPr>
          <w:rFonts w:ascii="Times New Roman" w:hAnsi="Times New Roman" w:cs="Times New Roman"/>
          <w:sz w:val="24"/>
          <w:szCs w:val="22"/>
          <w:lang w:eastAsia="uk-UA"/>
        </w:rPr>
        <w:t>Товар</w:t>
      </w:r>
      <w:r w:rsidR="008A50F9">
        <w:rPr>
          <w:rFonts w:ascii="Times New Roman" w:hAnsi="Times New Roman" w:cs="Times New Roman"/>
          <w:sz w:val="24"/>
          <w:szCs w:val="22"/>
          <w:lang w:eastAsia="uk-UA"/>
        </w:rPr>
        <w:t xml:space="preserve"> </w:t>
      </w:r>
      <w:r w:rsidR="00FA1474" w:rsidRPr="00FA1474">
        <w:rPr>
          <w:rFonts w:ascii="Times New Roman" w:hAnsi="Times New Roman" w:cs="Times New Roman"/>
          <w:sz w:val="24"/>
          <w:szCs w:val="22"/>
          <w:lang w:eastAsia="uk-UA"/>
        </w:rPr>
        <w:t>повинен бути виготовлений у відповідності зі стандартами, показниками і параметрами, що діють на території України</w:t>
      </w:r>
      <w:r w:rsidR="000B029B">
        <w:rPr>
          <w:rFonts w:ascii="Times New Roman" w:hAnsi="Times New Roman" w:cs="Times New Roman"/>
          <w:sz w:val="24"/>
          <w:szCs w:val="22"/>
          <w:lang w:eastAsia="uk-UA"/>
        </w:rPr>
        <w:t>.</w:t>
      </w:r>
    </w:p>
    <w:p w:rsidR="00FA1474" w:rsidRDefault="00C26ABB" w:rsidP="005C59E5">
      <w:pPr>
        <w:tabs>
          <w:tab w:val="left" w:pos="426"/>
        </w:tabs>
        <w:ind w:firstLine="709"/>
        <w:contextualSpacing/>
        <w:jc w:val="both"/>
        <w:rPr>
          <w:rFonts w:ascii="Times New Roman" w:hAnsi="Times New Roman" w:cs="Times New Roman"/>
          <w:sz w:val="24"/>
          <w:szCs w:val="22"/>
          <w:lang w:eastAsia="en-US"/>
        </w:rPr>
      </w:pPr>
      <w:r>
        <w:rPr>
          <w:rFonts w:ascii="Times New Roman" w:hAnsi="Times New Roman" w:cs="Times New Roman"/>
          <w:sz w:val="24"/>
          <w:szCs w:val="22"/>
          <w:lang w:eastAsia="en-US"/>
        </w:rPr>
        <w:t xml:space="preserve">2.2. </w:t>
      </w:r>
      <w:r w:rsidR="00533968" w:rsidRPr="00533968">
        <w:rPr>
          <w:rFonts w:ascii="Times New Roman" w:hAnsi="Times New Roman" w:cs="Times New Roman"/>
          <w:sz w:val="24"/>
          <w:szCs w:val="22"/>
          <w:lang w:eastAsia="en-US"/>
        </w:rPr>
        <w:t xml:space="preserve">Постачальник гарантує, що </w:t>
      </w:r>
      <w:r w:rsidR="00FA1474" w:rsidRPr="00FA1474">
        <w:rPr>
          <w:rFonts w:ascii="Times New Roman" w:hAnsi="Times New Roman" w:cs="Times New Roman"/>
          <w:sz w:val="24"/>
          <w:szCs w:val="22"/>
          <w:lang w:eastAsia="en-US"/>
        </w:rPr>
        <w:t xml:space="preserve">весь </w:t>
      </w:r>
      <w:r w:rsidR="00FA1474">
        <w:rPr>
          <w:rFonts w:ascii="Times New Roman" w:hAnsi="Times New Roman" w:cs="Times New Roman"/>
          <w:sz w:val="24"/>
          <w:szCs w:val="22"/>
          <w:lang w:eastAsia="en-US"/>
        </w:rPr>
        <w:t>Товар</w:t>
      </w:r>
      <w:r w:rsidR="00FA1474" w:rsidRPr="00FA1474">
        <w:rPr>
          <w:rFonts w:ascii="Times New Roman" w:hAnsi="Times New Roman" w:cs="Times New Roman"/>
          <w:sz w:val="24"/>
          <w:szCs w:val="22"/>
          <w:lang w:eastAsia="en-US"/>
        </w:rPr>
        <w:t xml:space="preserve"> є новим та раніше не використовувався, не підлягає заборонам обтяженням, правом вимоги третіх осіб.</w:t>
      </w:r>
    </w:p>
    <w:p w:rsidR="00FA1474" w:rsidRDefault="00FA1474" w:rsidP="005C59E5">
      <w:pPr>
        <w:tabs>
          <w:tab w:val="left" w:pos="426"/>
        </w:tabs>
        <w:ind w:firstLine="709"/>
        <w:contextualSpacing/>
        <w:jc w:val="both"/>
        <w:rPr>
          <w:rFonts w:ascii="Times New Roman" w:hAnsi="Times New Roman" w:cs="Times New Roman"/>
          <w:sz w:val="24"/>
          <w:szCs w:val="22"/>
          <w:lang w:eastAsia="en-US"/>
        </w:rPr>
      </w:pPr>
      <w:r>
        <w:rPr>
          <w:rFonts w:ascii="Times New Roman" w:hAnsi="Times New Roman" w:cs="Times New Roman"/>
          <w:sz w:val="24"/>
          <w:szCs w:val="22"/>
          <w:lang w:eastAsia="en-US"/>
        </w:rPr>
        <w:t xml:space="preserve">2.3. Товар </w:t>
      </w:r>
      <w:r w:rsidR="00E952B4" w:rsidRPr="00E952B4">
        <w:rPr>
          <w:rFonts w:ascii="Times New Roman" w:hAnsi="Times New Roman" w:cs="Times New Roman"/>
          <w:sz w:val="24"/>
          <w:szCs w:val="22"/>
          <w:lang w:eastAsia="en-US"/>
        </w:rPr>
        <w:t>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w:t>
      </w:r>
      <w:r w:rsidR="00C24584">
        <w:rPr>
          <w:rFonts w:ascii="Times New Roman" w:hAnsi="Times New Roman" w:cs="Times New Roman"/>
          <w:sz w:val="24"/>
          <w:szCs w:val="22"/>
          <w:lang w:eastAsia="en-US"/>
        </w:rPr>
        <w:t>і</w:t>
      </w:r>
      <w:r w:rsidR="00E952B4" w:rsidRPr="00E952B4">
        <w:rPr>
          <w:rFonts w:ascii="Times New Roman" w:hAnsi="Times New Roman" w:cs="Times New Roman"/>
          <w:sz w:val="24"/>
          <w:szCs w:val="22"/>
          <w:lang w:eastAsia="en-US"/>
        </w:rPr>
        <w:t xml:space="preserve"> та вантажно-розвантажувальних роботах</w:t>
      </w:r>
      <w:r w:rsidR="00E952B4">
        <w:rPr>
          <w:rFonts w:ascii="Times New Roman" w:hAnsi="Times New Roman" w:cs="Times New Roman"/>
          <w:sz w:val="24"/>
          <w:szCs w:val="22"/>
          <w:lang w:eastAsia="en-US"/>
        </w:rPr>
        <w:t>.</w:t>
      </w:r>
    </w:p>
    <w:p w:rsidR="00533968" w:rsidRPr="00533968" w:rsidRDefault="00C26ABB" w:rsidP="005C59E5">
      <w:pPr>
        <w:tabs>
          <w:tab w:val="left" w:pos="426"/>
        </w:tabs>
        <w:ind w:firstLine="709"/>
        <w:contextualSpacing/>
        <w:jc w:val="both"/>
        <w:rPr>
          <w:rFonts w:ascii="Times New Roman" w:hAnsi="Times New Roman" w:cs="Times New Roman"/>
          <w:sz w:val="24"/>
          <w:szCs w:val="22"/>
          <w:lang w:eastAsia="uk-UA"/>
        </w:rPr>
      </w:pPr>
      <w:r>
        <w:rPr>
          <w:rFonts w:ascii="Times New Roman" w:hAnsi="Times New Roman" w:cs="Times New Roman"/>
          <w:sz w:val="24"/>
          <w:szCs w:val="22"/>
          <w:lang w:eastAsia="uk-UA"/>
        </w:rPr>
        <w:t>2.</w:t>
      </w:r>
      <w:r w:rsidR="002330DB">
        <w:rPr>
          <w:rFonts w:ascii="Times New Roman" w:hAnsi="Times New Roman" w:cs="Times New Roman"/>
          <w:sz w:val="24"/>
          <w:szCs w:val="22"/>
          <w:lang w:eastAsia="uk-UA"/>
        </w:rPr>
        <w:t>4</w:t>
      </w:r>
      <w:r>
        <w:rPr>
          <w:rFonts w:ascii="Times New Roman" w:hAnsi="Times New Roman" w:cs="Times New Roman"/>
          <w:sz w:val="24"/>
          <w:szCs w:val="22"/>
          <w:lang w:eastAsia="uk-UA"/>
        </w:rPr>
        <w:t xml:space="preserve">. </w:t>
      </w:r>
      <w:r w:rsidR="00533968" w:rsidRPr="00533968">
        <w:rPr>
          <w:rFonts w:ascii="Times New Roman" w:hAnsi="Times New Roman" w:cs="Times New Roman"/>
          <w:sz w:val="24"/>
          <w:szCs w:val="22"/>
          <w:lang w:eastAsia="uk-UA"/>
        </w:rPr>
        <w:t>У випадку виявлення дефектів якості Товару, Постачальник бере на себе зобов</w:t>
      </w:r>
      <w:r w:rsidR="00533968" w:rsidRPr="00533968">
        <w:rPr>
          <w:rFonts w:ascii="Times New Roman" w:eastAsia="Arial" w:hAnsi="Times New Roman" w:cs="Times New Roman"/>
          <w:sz w:val="24"/>
          <w:szCs w:val="22"/>
        </w:rPr>
        <w:t>’язання усунути виявлений дефект або замінити Товар на новий за власний рахунок.</w:t>
      </w:r>
      <w:r w:rsidR="00533968" w:rsidRPr="00533968">
        <w:rPr>
          <w:rFonts w:ascii="Times New Roman" w:hAnsi="Times New Roman" w:cs="Times New Roman"/>
          <w:sz w:val="24"/>
          <w:szCs w:val="22"/>
          <w:lang w:eastAsia="uk-UA"/>
        </w:rPr>
        <w:t xml:space="preserve"> </w:t>
      </w:r>
    </w:p>
    <w:p w:rsidR="00533968" w:rsidRPr="00533968" w:rsidRDefault="00C26ABB" w:rsidP="005C59E5">
      <w:pPr>
        <w:tabs>
          <w:tab w:val="left" w:pos="426"/>
        </w:tabs>
        <w:ind w:firstLine="709"/>
        <w:contextualSpacing/>
        <w:jc w:val="both"/>
        <w:rPr>
          <w:rFonts w:ascii="Times New Roman" w:hAnsi="Times New Roman" w:cs="Times New Roman"/>
          <w:sz w:val="24"/>
          <w:szCs w:val="22"/>
          <w:lang w:eastAsia="uk-UA"/>
        </w:rPr>
      </w:pPr>
      <w:r>
        <w:rPr>
          <w:rFonts w:ascii="Times New Roman" w:hAnsi="Times New Roman" w:cs="Times New Roman"/>
          <w:sz w:val="24"/>
          <w:szCs w:val="22"/>
          <w:lang w:eastAsia="uk-UA"/>
        </w:rPr>
        <w:t>2.</w:t>
      </w:r>
      <w:r w:rsidR="002330DB">
        <w:rPr>
          <w:rFonts w:ascii="Times New Roman" w:hAnsi="Times New Roman" w:cs="Times New Roman"/>
          <w:sz w:val="24"/>
          <w:szCs w:val="22"/>
          <w:lang w:eastAsia="uk-UA"/>
        </w:rPr>
        <w:t>5</w:t>
      </w:r>
      <w:r>
        <w:rPr>
          <w:rFonts w:ascii="Times New Roman" w:hAnsi="Times New Roman" w:cs="Times New Roman"/>
          <w:sz w:val="24"/>
          <w:szCs w:val="22"/>
          <w:lang w:eastAsia="uk-UA"/>
        </w:rPr>
        <w:t xml:space="preserve">. </w:t>
      </w:r>
      <w:r w:rsidR="00533968" w:rsidRPr="00533968">
        <w:rPr>
          <w:rFonts w:ascii="Times New Roman" w:hAnsi="Times New Roman" w:cs="Times New Roman"/>
          <w:sz w:val="24"/>
          <w:szCs w:val="22"/>
          <w:lang w:eastAsia="uk-UA"/>
        </w:rPr>
        <w:t>Допустиме покращення якості Товару за умови, що таке покращення не призведе до збільшення суми, визначеної у Договорі.</w:t>
      </w:r>
    </w:p>
    <w:p w:rsidR="00496952" w:rsidRDefault="00496952" w:rsidP="00533968">
      <w:pPr>
        <w:tabs>
          <w:tab w:val="left" w:pos="0"/>
          <w:tab w:val="left" w:pos="284"/>
          <w:tab w:val="left" w:pos="4065"/>
        </w:tabs>
        <w:ind w:left="709"/>
        <w:contextualSpacing/>
        <w:jc w:val="center"/>
        <w:rPr>
          <w:rFonts w:ascii="Times New Roman" w:hAnsi="Times New Roman" w:cs="Times New Roman"/>
          <w:b/>
          <w:sz w:val="24"/>
          <w:szCs w:val="24"/>
          <w:lang w:eastAsia="uk-UA"/>
        </w:rPr>
      </w:pPr>
    </w:p>
    <w:p w:rsidR="00533968" w:rsidRPr="00533968" w:rsidRDefault="00533968" w:rsidP="00533968">
      <w:pPr>
        <w:tabs>
          <w:tab w:val="left" w:pos="0"/>
          <w:tab w:val="left" w:pos="284"/>
          <w:tab w:val="left" w:pos="4065"/>
        </w:tabs>
        <w:ind w:left="709"/>
        <w:contextualSpacing/>
        <w:jc w:val="center"/>
        <w:rPr>
          <w:rFonts w:ascii="Times New Roman" w:hAnsi="Times New Roman" w:cs="Times New Roman"/>
          <w:b/>
          <w:sz w:val="24"/>
          <w:szCs w:val="24"/>
          <w:lang w:eastAsia="uk-UA"/>
        </w:rPr>
      </w:pPr>
      <w:r w:rsidRPr="00533968">
        <w:rPr>
          <w:rFonts w:ascii="Times New Roman" w:hAnsi="Times New Roman" w:cs="Times New Roman"/>
          <w:b/>
          <w:sz w:val="24"/>
          <w:szCs w:val="24"/>
          <w:lang w:eastAsia="uk-UA"/>
        </w:rPr>
        <w:t>3. Ціна Договору</w:t>
      </w:r>
    </w:p>
    <w:p w:rsidR="00533968" w:rsidRPr="00533968" w:rsidRDefault="00533968" w:rsidP="00533968">
      <w:pPr>
        <w:tabs>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 xml:space="preserve">3.1. Ціна Договору становить </w:t>
      </w:r>
      <w:r w:rsidRPr="00533968">
        <w:rPr>
          <w:rFonts w:ascii="Times New Roman" w:eastAsia="Times New Roman" w:hAnsi="Times New Roman" w:cs="Times New Roman"/>
          <w:b/>
          <w:sz w:val="24"/>
          <w:szCs w:val="24"/>
          <w:lang w:val="ru-RU" w:eastAsia="uk-UA"/>
        </w:rPr>
        <w:t xml:space="preserve">_______ </w:t>
      </w:r>
      <w:r w:rsidRPr="00533968">
        <w:rPr>
          <w:rFonts w:ascii="Times New Roman" w:eastAsia="Times New Roman" w:hAnsi="Times New Roman" w:cs="Times New Roman"/>
          <w:b/>
          <w:sz w:val="24"/>
          <w:szCs w:val="24"/>
          <w:lang w:eastAsia="uk-UA"/>
        </w:rPr>
        <w:t>грн.</w:t>
      </w:r>
      <w:r w:rsidRPr="00533968">
        <w:rPr>
          <w:rFonts w:ascii="Times New Roman" w:eastAsia="Times New Roman" w:hAnsi="Times New Roman" w:cs="Times New Roman"/>
          <w:b/>
          <w:sz w:val="24"/>
          <w:szCs w:val="24"/>
          <w:lang w:val="ru-RU" w:eastAsia="uk-UA"/>
        </w:rPr>
        <w:t xml:space="preserve"> ______ коп</w:t>
      </w:r>
      <w:proofErr w:type="gramStart"/>
      <w:r w:rsidRPr="00533968">
        <w:rPr>
          <w:rFonts w:ascii="Times New Roman" w:eastAsia="Times New Roman" w:hAnsi="Times New Roman" w:cs="Times New Roman"/>
          <w:b/>
          <w:sz w:val="24"/>
          <w:szCs w:val="24"/>
          <w:lang w:val="ru-RU" w:eastAsia="uk-UA"/>
        </w:rPr>
        <w:t>.</w:t>
      </w:r>
      <w:proofErr w:type="gramEnd"/>
      <w:r w:rsidRPr="00533968">
        <w:rPr>
          <w:rFonts w:ascii="Times New Roman" w:eastAsia="Times New Roman" w:hAnsi="Times New Roman" w:cs="Times New Roman"/>
          <w:b/>
          <w:sz w:val="24"/>
          <w:szCs w:val="24"/>
          <w:lang w:val="ru-RU" w:eastAsia="uk-UA"/>
        </w:rPr>
        <w:t xml:space="preserve"> </w:t>
      </w:r>
      <w:r w:rsidRPr="00533968">
        <w:rPr>
          <w:rFonts w:ascii="Times New Roman" w:eastAsia="Times New Roman" w:hAnsi="Times New Roman" w:cs="Times New Roman"/>
          <w:b/>
          <w:sz w:val="24"/>
          <w:szCs w:val="24"/>
          <w:u w:val="single"/>
          <w:lang w:val="ru-RU" w:eastAsia="uk-UA"/>
        </w:rPr>
        <w:t>(</w:t>
      </w:r>
      <w:proofErr w:type="gramStart"/>
      <w:r w:rsidRPr="00533968">
        <w:rPr>
          <w:rFonts w:ascii="Times New Roman" w:eastAsia="Times New Roman" w:hAnsi="Times New Roman" w:cs="Times New Roman"/>
          <w:b/>
          <w:sz w:val="24"/>
          <w:szCs w:val="24"/>
          <w:u w:val="single"/>
          <w:lang w:eastAsia="uk-UA"/>
        </w:rPr>
        <w:t>с</w:t>
      </w:r>
      <w:proofErr w:type="gramEnd"/>
      <w:r w:rsidRPr="00533968">
        <w:rPr>
          <w:rFonts w:ascii="Times New Roman" w:eastAsia="Times New Roman" w:hAnsi="Times New Roman" w:cs="Times New Roman"/>
          <w:b/>
          <w:sz w:val="24"/>
          <w:szCs w:val="24"/>
          <w:u w:val="single"/>
          <w:lang w:eastAsia="uk-UA"/>
        </w:rPr>
        <w:t>ума прописом)</w:t>
      </w:r>
      <w:r w:rsidRPr="00533968">
        <w:rPr>
          <w:rFonts w:ascii="Times New Roman" w:eastAsia="Times New Roman" w:hAnsi="Times New Roman" w:cs="Times New Roman"/>
          <w:b/>
          <w:sz w:val="24"/>
          <w:szCs w:val="24"/>
          <w:lang w:eastAsia="uk-UA"/>
        </w:rPr>
        <w:t xml:space="preserve">, з ПДВ або без ПДВ у разі, якщо учасник не є платником ПДВ _________ грн. </w:t>
      </w:r>
      <w:r w:rsidR="00D976BC">
        <w:rPr>
          <w:rFonts w:ascii="Times New Roman" w:eastAsia="Times New Roman" w:hAnsi="Times New Roman" w:cs="Times New Roman"/>
          <w:b/>
          <w:sz w:val="24"/>
          <w:szCs w:val="24"/>
          <w:lang w:eastAsia="uk-UA"/>
        </w:rPr>
        <w:t>___</w:t>
      </w:r>
      <w:r w:rsidRPr="00533968">
        <w:rPr>
          <w:rFonts w:ascii="Times New Roman" w:eastAsia="Times New Roman" w:hAnsi="Times New Roman" w:cs="Times New Roman"/>
          <w:b/>
          <w:sz w:val="24"/>
          <w:szCs w:val="24"/>
          <w:lang w:eastAsia="uk-UA"/>
        </w:rPr>
        <w:t xml:space="preserve"> коп.</w:t>
      </w:r>
      <w:r w:rsidR="00E2382F">
        <w:rPr>
          <w:rFonts w:ascii="Times New Roman" w:eastAsia="Times New Roman" w:hAnsi="Times New Roman" w:cs="Times New Roman"/>
          <w:b/>
          <w:sz w:val="24"/>
          <w:szCs w:val="24"/>
          <w:lang w:eastAsia="uk-UA"/>
        </w:rPr>
        <w:br/>
      </w:r>
      <w:r w:rsidRPr="00533968">
        <w:rPr>
          <w:rFonts w:ascii="Times New Roman" w:eastAsia="Times New Roman" w:hAnsi="Times New Roman" w:cs="Times New Roman"/>
          <w:b/>
          <w:sz w:val="24"/>
          <w:szCs w:val="24"/>
          <w:u w:val="single"/>
          <w:lang w:val="ru-RU" w:eastAsia="uk-UA"/>
        </w:rPr>
        <w:t>(</w:t>
      </w:r>
      <w:r w:rsidRPr="00533968">
        <w:rPr>
          <w:rFonts w:ascii="Times New Roman" w:eastAsia="Times New Roman" w:hAnsi="Times New Roman" w:cs="Times New Roman"/>
          <w:b/>
          <w:sz w:val="24"/>
          <w:szCs w:val="24"/>
          <w:u w:val="single"/>
          <w:lang w:eastAsia="uk-UA"/>
        </w:rPr>
        <w:t>сума прописом)</w:t>
      </w:r>
      <w:r w:rsidRPr="00533968">
        <w:rPr>
          <w:rFonts w:ascii="Times New Roman" w:eastAsia="Times New Roman" w:hAnsi="Times New Roman" w:cs="Times New Roman"/>
          <w:b/>
          <w:sz w:val="24"/>
          <w:szCs w:val="24"/>
          <w:lang w:eastAsia="uk-UA"/>
        </w:rPr>
        <w:t>.</w:t>
      </w:r>
    </w:p>
    <w:p w:rsidR="00533968" w:rsidRPr="00533968" w:rsidRDefault="00533968" w:rsidP="00533968">
      <w:pPr>
        <w:tabs>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3.2. Ціна одиниці Товару визначена Сторонами в Додатку № 1 до Договору, який є його невід’ємною частиною.</w:t>
      </w:r>
    </w:p>
    <w:p w:rsidR="00533968" w:rsidRPr="00533968" w:rsidRDefault="00533968" w:rsidP="00533968">
      <w:pPr>
        <w:tabs>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lastRenderedPageBreak/>
        <w:t xml:space="preserve">3.3. Ціна Договору складається із вартості Товару до якої включені витрати на транспортування, </w:t>
      </w:r>
      <w:r w:rsidR="00CB70A6">
        <w:rPr>
          <w:rFonts w:ascii="Times New Roman" w:eastAsia="Times New Roman" w:hAnsi="Times New Roman" w:cs="Times New Roman"/>
          <w:sz w:val="24"/>
          <w:szCs w:val="24"/>
          <w:lang w:eastAsia="uk-UA"/>
        </w:rPr>
        <w:t>навантаження та розвантаження (занесення</w:t>
      </w:r>
      <w:r w:rsidRPr="00533968">
        <w:rPr>
          <w:rFonts w:ascii="Times New Roman" w:eastAsia="Times New Roman" w:hAnsi="Times New Roman" w:cs="Times New Roman"/>
          <w:sz w:val="24"/>
          <w:szCs w:val="24"/>
          <w:lang w:eastAsia="uk-UA"/>
        </w:rPr>
        <w:t xml:space="preserve"> в приміщення за потреби підйом/спуск на поверх), та інші витрати, сплату податків і зборів тощо.</w:t>
      </w:r>
    </w:p>
    <w:p w:rsidR="00533968" w:rsidRPr="00533968" w:rsidRDefault="00533968" w:rsidP="00533968">
      <w:pPr>
        <w:tabs>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3.4.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533968" w:rsidRPr="00533968" w:rsidRDefault="00533968" w:rsidP="00533968">
      <w:pPr>
        <w:ind w:firstLine="567"/>
        <w:contextualSpacing/>
        <w:jc w:val="both"/>
        <w:rPr>
          <w:rFonts w:ascii="Times New Roman" w:hAnsi="Times New Roman" w:cs="Times New Roman"/>
          <w:sz w:val="24"/>
          <w:szCs w:val="24"/>
        </w:rPr>
      </w:pPr>
    </w:p>
    <w:p w:rsidR="00533968" w:rsidRPr="00533968" w:rsidRDefault="00533968" w:rsidP="00533968">
      <w:pPr>
        <w:tabs>
          <w:tab w:val="left" w:pos="284"/>
        </w:tabs>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4. Порядок здійснення оплати</w:t>
      </w:r>
    </w:p>
    <w:p w:rsidR="0020056E" w:rsidRPr="0020056E" w:rsidRDefault="0020056E" w:rsidP="0020056E">
      <w:pPr>
        <w:tabs>
          <w:tab w:val="left" w:pos="426"/>
          <w:tab w:val="left" w:pos="113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rsidR="0020056E" w:rsidRPr="0020056E" w:rsidRDefault="0020056E" w:rsidP="0020056E">
      <w:pPr>
        <w:tabs>
          <w:tab w:val="left" w:pos="426"/>
          <w:tab w:val="left" w:pos="113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 xml:space="preserve">.2. Усі рахунки за </w:t>
      </w:r>
      <w:r w:rsidR="0094053F">
        <w:rPr>
          <w:rFonts w:ascii="Times New Roman" w:eastAsia="Arial" w:hAnsi="Times New Roman" w:cs="Times New Roman"/>
          <w:sz w:val="24"/>
          <w:szCs w:val="24"/>
        </w:rPr>
        <w:t>Д</w:t>
      </w:r>
      <w:r w:rsidRPr="0020056E">
        <w:rPr>
          <w:rFonts w:ascii="Times New Roman" w:eastAsia="Arial" w:hAnsi="Times New Roman" w:cs="Times New Roman"/>
          <w:sz w:val="24"/>
          <w:szCs w:val="24"/>
        </w:rPr>
        <w:t>оговором проводяться у безготівковій формі.</w:t>
      </w:r>
    </w:p>
    <w:p w:rsidR="0020056E" w:rsidRPr="0020056E" w:rsidRDefault="0020056E" w:rsidP="0020056E">
      <w:pPr>
        <w:tabs>
          <w:tab w:val="left" w:pos="426"/>
          <w:tab w:val="left" w:pos="113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.3. Оплата Товару здійснюється Замовником протягом 15 (п’ятнадцяти) банківських днів з моменту пост</w:t>
      </w:r>
      <w:r w:rsidR="0029714B">
        <w:rPr>
          <w:rFonts w:ascii="Times New Roman" w:eastAsia="Arial" w:hAnsi="Times New Roman" w:cs="Times New Roman"/>
          <w:sz w:val="24"/>
          <w:szCs w:val="24"/>
        </w:rPr>
        <w:t xml:space="preserve">авки Товару в повному обсязі та підписання </w:t>
      </w:r>
      <w:r w:rsidRPr="0020056E">
        <w:rPr>
          <w:rFonts w:ascii="Times New Roman" w:eastAsia="Arial" w:hAnsi="Times New Roman" w:cs="Times New Roman"/>
          <w:sz w:val="24"/>
          <w:szCs w:val="24"/>
        </w:rPr>
        <w:t>видаткової накладної.</w:t>
      </w:r>
    </w:p>
    <w:p w:rsidR="00496952" w:rsidRPr="00C36572" w:rsidRDefault="0020056E" w:rsidP="0094053F">
      <w:pPr>
        <w:widowControl w:val="0"/>
        <w:autoSpaceDE w:val="0"/>
        <w:autoSpaceDN w:val="0"/>
        <w:adjustRightInd w:val="0"/>
        <w:ind w:firstLine="709"/>
        <w:contextualSpacing/>
        <w:jc w:val="both"/>
        <w:rPr>
          <w:rFonts w:ascii="Times New Roman" w:eastAsia="MS Mincho;ＭＳ 明朝" w:hAnsi="Times New Roman" w:cs="Times New Roman"/>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 xml:space="preserve">.4. </w:t>
      </w:r>
      <w:r w:rsidR="00496952" w:rsidRPr="00C36572">
        <w:rPr>
          <w:rFonts w:ascii="Times New Roman" w:eastAsia="MS Mincho;ＭＳ 明朝" w:hAnsi="Times New Roman" w:cs="Times New Roman"/>
          <w:sz w:val="24"/>
          <w:szCs w:val="24"/>
        </w:rPr>
        <w:t xml:space="preserve">У разі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w:t>
      </w:r>
      <w:r w:rsidR="0094053F">
        <w:rPr>
          <w:rFonts w:ascii="Times New Roman" w:eastAsia="MS Mincho;ＭＳ 明朝" w:hAnsi="Times New Roman" w:cs="Times New Roman"/>
          <w:sz w:val="24"/>
          <w:szCs w:val="24"/>
        </w:rPr>
        <w:t>поставлений Товар</w:t>
      </w:r>
      <w:r w:rsidR="00496952" w:rsidRPr="00C36572">
        <w:rPr>
          <w:rFonts w:ascii="Times New Roman" w:eastAsia="MS Mincho;ＭＳ 明朝" w:hAnsi="Times New Roman" w:cs="Times New Roman"/>
          <w:sz w:val="24"/>
          <w:szCs w:val="24"/>
        </w:rPr>
        <w:t xml:space="preserve"> здійснюються протягом </w:t>
      </w:r>
      <w:r w:rsidR="00496952">
        <w:rPr>
          <w:rFonts w:ascii="Times New Roman" w:eastAsia="MS Mincho;ＭＳ 明朝" w:hAnsi="Times New Roman" w:cs="Times New Roman"/>
          <w:sz w:val="24"/>
          <w:szCs w:val="24"/>
        </w:rPr>
        <w:t>3 (</w:t>
      </w:r>
      <w:r w:rsidR="00496952" w:rsidRPr="00C36572">
        <w:rPr>
          <w:rFonts w:ascii="Times New Roman" w:eastAsia="MS Mincho;ＭＳ 明朝" w:hAnsi="Times New Roman" w:cs="Times New Roman"/>
          <w:sz w:val="24"/>
          <w:szCs w:val="24"/>
        </w:rPr>
        <w:t>трьох</w:t>
      </w:r>
      <w:r w:rsidR="00496952">
        <w:rPr>
          <w:rFonts w:ascii="Times New Roman" w:eastAsia="MS Mincho;ＭＳ 明朝" w:hAnsi="Times New Roman" w:cs="Times New Roman"/>
          <w:sz w:val="24"/>
          <w:szCs w:val="24"/>
        </w:rPr>
        <w:t>)</w:t>
      </w:r>
      <w:r w:rsidR="00496952" w:rsidRPr="00C36572">
        <w:rPr>
          <w:rFonts w:ascii="Times New Roman" w:eastAsia="MS Mincho;ＭＳ 明朝" w:hAnsi="Times New Roman" w:cs="Times New Roman"/>
          <w:sz w:val="24"/>
          <w:szCs w:val="24"/>
        </w:rPr>
        <w:t xml:space="preserve">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20056E" w:rsidRPr="0020056E" w:rsidRDefault="0020056E" w:rsidP="00496952">
      <w:pPr>
        <w:tabs>
          <w:tab w:val="left" w:pos="426"/>
          <w:tab w:val="left" w:pos="113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 xml:space="preserve">.5. Приймання </w:t>
      </w:r>
      <w:r w:rsidR="0094053F">
        <w:rPr>
          <w:rFonts w:ascii="Times New Roman" w:eastAsia="Arial" w:hAnsi="Times New Roman" w:cs="Times New Roman"/>
          <w:sz w:val="24"/>
          <w:szCs w:val="24"/>
        </w:rPr>
        <w:t>Т</w:t>
      </w:r>
      <w:r w:rsidRPr="0020056E">
        <w:rPr>
          <w:rFonts w:ascii="Times New Roman" w:eastAsia="Arial" w:hAnsi="Times New Roman" w:cs="Times New Roman"/>
          <w:sz w:val="24"/>
          <w:szCs w:val="24"/>
        </w:rPr>
        <w:t xml:space="preserve">овару здійснюється в присутності уповноважених представників Замовника та Постачальника, шляхом підписання представниками Сторін </w:t>
      </w:r>
      <w:r w:rsidR="005C59E5">
        <w:rPr>
          <w:rFonts w:ascii="Times New Roman" w:eastAsia="Arial" w:hAnsi="Times New Roman" w:cs="Times New Roman"/>
          <w:sz w:val="24"/>
          <w:szCs w:val="24"/>
        </w:rPr>
        <w:t xml:space="preserve">видаткових </w:t>
      </w:r>
      <w:r w:rsidRPr="0020056E">
        <w:rPr>
          <w:rFonts w:ascii="Times New Roman" w:eastAsia="Arial" w:hAnsi="Times New Roman" w:cs="Times New Roman"/>
          <w:sz w:val="24"/>
          <w:szCs w:val="24"/>
        </w:rPr>
        <w:t>накладних, оформлених належним чином.</w:t>
      </w:r>
    </w:p>
    <w:p w:rsidR="0020056E" w:rsidRPr="0020056E" w:rsidRDefault="0020056E" w:rsidP="0020056E">
      <w:pPr>
        <w:tabs>
          <w:tab w:val="left" w:pos="426"/>
          <w:tab w:val="left" w:pos="567"/>
        </w:tabs>
        <w:ind w:firstLine="709"/>
        <w:jc w:val="both"/>
        <w:rPr>
          <w:rFonts w:ascii="Times New Roman" w:eastAsia="Arial" w:hAnsi="Times New Roman" w:cs="Times New Roman"/>
          <w:bCs/>
          <w:iCs/>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 xml:space="preserve">.6. 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Pr="0020056E">
        <w:rPr>
          <w:rFonts w:ascii="Times New Roman" w:eastAsia="Arial" w:hAnsi="Times New Roman" w:cs="Times New Roman"/>
          <w:bCs/>
          <w:iCs/>
          <w:sz w:val="24"/>
          <w:szCs w:val="24"/>
        </w:rPr>
        <w:t xml:space="preserve">Постачальник усуває усі виявлені недоліки за власний рахунок протягом </w:t>
      </w:r>
      <w:r w:rsidRPr="0020056E">
        <w:rPr>
          <w:rFonts w:ascii="Times New Roman" w:eastAsia="Arial" w:hAnsi="Times New Roman" w:cs="Times New Roman"/>
          <w:bCs/>
          <w:iCs/>
          <w:sz w:val="24"/>
          <w:szCs w:val="24"/>
        </w:rPr>
        <w:br/>
        <w:t>20 (двадцяти) календарних днів з моменту їх виявлення.</w:t>
      </w:r>
    </w:p>
    <w:p w:rsidR="0020056E" w:rsidRPr="0020056E" w:rsidRDefault="0020056E" w:rsidP="0020056E">
      <w:pPr>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w:t>
      </w:r>
      <w:r w:rsidRPr="0020056E">
        <w:rPr>
          <w:rFonts w:ascii="Times New Roman" w:eastAsia="Arial" w:hAnsi="Times New Roman" w:cs="Times New Roman"/>
          <w:sz w:val="24"/>
          <w:szCs w:val="24"/>
          <w:lang w:val="ru-RU"/>
        </w:rPr>
        <w:t>7</w:t>
      </w:r>
      <w:r w:rsidRPr="0020056E">
        <w:rPr>
          <w:rFonts w:ascii="Times New Roman" w:eastAsia="Arial" w:hAnsi="Times New Roman" w:cs="Times New Roman"/>
          <w:sz w:val="24"/>
          <w:szCs w:val="24"/>
        </w:rPr>
        <w:t>. Оплата здійснюється в межах затверджених кошторисних призначень на відповідний період.</w:t>
      </w:r>
    </w:p>
    <w:p w:rsidR="0020056E" w:rsidRPr="0020056E" w:rsidRDefault="0020056E" w:rsidP="0020056E">
      <w:pPr>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Pr="0020056E">
        <w:rPr>
          <w:rFonts w:ascii="Times New Roman" w:eastAsia="Arial" w:hAnsi="Times New Roman" w:cs="Times New Roman"/>
          <w:sz w:val="24"/>
          <w:szCs w:val="24"/>
        </w:rPr>
        <w:t>.8. Датою оплати вважається дата списання коштів з поточного рахунку Замовника.</w:t>
      </w:r>
    </w:p>
    <w:p w:rsidR="00533968" w:rsidRPr="00533968" w:rsidRDefault="00533968" w:rsidP="00533968">
      <w:pPr>
        <w:ind w:left="4188"/>
        <w:contextualSpacing/>
        <w:jc w:val="both"/>
        <w:rPr>
          <w:rFonts w:ascii="Times New Roman" w:hAnsi="Times New Roman" w:cs="Times New Roman"/>
          <w:sz w:val="24"/>
          <w:szCs w:val="24"/>
        </w:rPr>
      </w:pPr>
    </w:p>
    <w:p w:rsidR="00533968" w:rsidRPr="00533968" w:rsidRDefault="00F92440" w:rsidP="00F92440">
      <w:pPr>
        <w:tabs>
          <w:tab w:val="left" w:pos="284"/>
        </w:tabs>
        <w:spacing w:after="200" w:line="276" w:lineRule="auto"/>
        <w:ind w:left="3828"/>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5. </w:t>
      </w:r>
      <w:r w:rsidR="00533968" w:rsidRPr="00533968">
        <w:rPr>
          <w:rFonts w:ascii="Times New Roman" w:eastAsia="Times New Roman" w:hAnsi="Times New Roman" w:cs="Times New Roman"/>
          <w:b/>
          <w:sz w:val="24"/>
          <w:szCs w:val="24"/>
          <w:lang w:eastAsia="uk-UA"/>
        </w:rPr>
        <w:t>Постачання Товару</w:t>
      </w:r>
    </w:p>
    <w:p w:rsidR="00BA3B5F" w:rsidRDefault="00F92440" w:rsidP="00F92440">
      <w:pPr>
        <w:tabs>
          <w:tab w:val="left" w:pos="426"/>
        </w:tabs>
        <w:spacing w:after="200" w:line="276" w:lineRule="auto"/>
        <w:ind w:firstLine="70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5.1. </w:t>
      </w:r>
      <w:r w:rsidR="00533968" w:rsidRPr="00C42E78">
        <w:rPr>
          <w:rFonts w:ascii="Times New Roman" w:eastAsia="Times New Roman" w:hAnsi="Times New Roman" w:cs="Times New Roman"/>
          <w:sz w:val="24"/>
          <w:szCs w:val="24"/>
          <w:lang w:eastAsia="uk-UA"/>
        </w:rPr>
        <w:t xml:space="preserve">Поставка Товару Постачальником Замовникові здійснюється </w:t>
      </w:r>
      <w:r w:rsidR="00C42E78" w:rsidRPr="00C42E78">
        <w:rPr>
          <w:rFonts w:ascii="Times New Roman" w:eastAsia="Times New Roman" w:hAnsi="Times New Roman" w:cs="Times New Roman"/>
          <w:sz w:val="24"/>
          <w:szCs w:val="24"/>
          <w:lang w:eastAsia="uk-UA"/>
        </w:rPr>
        <w:t xml:space="preserve">протягом </w:t>
      </w:r>
      <w:r w:rsidR="00C42E78">
        <w:rPr>
          <w:rFonts w:ascii="Times New Roman" w:eastAsia="Times New Roman" w:hAnsi="Times New Roman" w:cs="Times New Roman"/>
          <w:sz w:val="24"/>
          <w:szCs w:val="24"/>
          <w:lang w:eastAsia="uk-UA"/>
        </w:rPr>
        <w:br/>
      </w:r>
      <w:r w:rsidR="00426AFA">
        <w:rPr>
          <w:rFonts w:ascii="Times New Roman" w:eastAsia="Times New Roman" w:hAnsi="Times New Roman" w:cs="Times New Roman"/>
          <w:sz w:val="24"/>
          <w:szCs w:val="24"/>
          <w:lang w:eastAsia="uk-UA"/>
        </w:rPr>
        <w:t>3</w:t>
      </w:r>
      <w:r w:rsidR="00496952">
        <w:rPr>
          <w:rFonts w:ascii="Times New Roman" w:eastAsia="Times New Roman" w:hAnsi="Times New Roman" w:cs="Times New Roman"/>
          <w:sz w:val="24"/>
          <w:szCs w:val="24"/>
          <w:lang w:eastAsia="uk-UA"/>
        </w:rPr>
        <w:t>0</w:t>
      </w:r>
      <w:r w:rsidR="006C06C5" w:rsidRPr="0050569B">
        <w:rPr>
          <w:rFonts w:ascii="Times New Roman" w:eastAsia="Times New Roman" w:hAnsi="Times New Roman" w:cs="Times New Roman"/>
          <w:sz w:val="24"/>
          <w:szCs w:val="24"/>
          <w:lang w:eastAsia="uk-UA"/>
        </w:rPr>
        <w:t xml:space="preserve"> (</w:t>
      </w:r>
      <w:r w:rsidR="00D72FFA">
        <w:rPr>
          <w:rFonts w:ascii="Times New Roman" w:eastAsia="Times New Roman" w:hAnsi="Times New Roman" w:cs="Times New Roman"/>
          <w:sz w:val="24"/>
          <w:szCs w:val="24"/>
          <w:lang w:eastAsia="uk-UA"/>
        </w:rPr>
        <w:t>тридцяти</w:t>
      </w:r>
      <w:r w:rsidR="006C06C5" w:rsidRPr="0050569B">
        <w:rPr>
          <w:rFonts w:ascii="Times New Roman" w:eastAsia="Times New Roman" w:hAnsi="Times New Roman" w:cs="Times New Roman"/>
          <w:sz w:val="24"/>
          <w:szCs w:val="24"/>
          <w:lang w:eastAsia="uk-UA"/>
        </w:rPr>
        <w:t xml:space="preserve">) календарних днів з дати укладення договору про </w:t>
      </w:r>
      <w:r w:rsidR="0094053F">
        <w:rPr>
          <w:rFonts w:ascii="Times New Roman" w:eastAsia="Times New Roman" w:hAnsi="Times New Roman" w:cs="Times New Roman"/>
          <w:sz w:val="24"/>
          <w:szCs w:val="24"/>
          <w:lang w:eastAsia="uk-UA"/>
        </w:rPr>
        <w:t>закупівлю товару</w:t>
      </w:r>
      <w:r w:rsidR="00BA3B5F" w:rsidRPr="00BA3B5F">
        <w:rPr>
          <w:rFonts w:ascii="Times New Roman" w:eastAsia="Times New Roman" w:hAnsi="Times New Roman" w:cs="Times New Roman"/>
          <w:sz w:val="24"/>
          <w:szCs w:val="24"/>
          <w:lang w:eastAsia="uk-UA"/>
        </w:rPr>
        <w:t>.</w:t>
      </w:r>
    </w:p>
    <w:p w:rsidR="00533968" w:rsidRPr="00533968" w:rsidRDefault="00F92440" w:rsidP="00F92440">
      <w:pPr>
        <w:tabs>
          <w:tab w:val="left" w:pos="426"/>
        </w:tabs>
        <w:spacing w:after="200" w:line="276" w:lineRule="auto"/>
        <w:ind w:firstLine="70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20056E" w:rsidRPr="00C42E78">
        <w:rPr>
          <w:rFonts w:ascii="Times New Roman" w:eastAsia="Times New Roman" w:hAnsi="Times New Roman" w:cs="Times New Roman"/>
          <w:sz w:val="24"/>
          <w:szCs w:val="24"/>
          <w:lang w:eastAsia="ar-SA"/>
        </w:rPr>
        <w:t xml:space="preserve">Місце поставки Товару – </w:t>
      </w:r>
      <w:r w:rsidR="00533968" w:rsidRPr="00C42E78">
        <w:rPr>
          <w:rFonts w:ascii="Times New Roman" w:eastAsia="Times New Roman" w:hAnsi="Times New Roman" w:cs="Times New Roman"/>
          <w:sz w:val="24"/>
          <w:szCs w:val="24"/>
          <w:lang w:eastAsia="ar-SA"/>
        </w:rPr>
        <w:t xml:space="preserve">Україна, 04053, м. Київ, </w:t>
      </w:r>
      <w:r w:rsidR="001E3CBD">
        <w:rPr>
          <w:rFonts w:ascii="Times New Roman" w:eastAsia="Times New Roman" w:hAnsi="Times New Roman" w:cs="Times New Roman"/>
          <w:sz w:val="24"/>
          <w:szCs w:val="24"/>
          <w:lang w:eastAsia="ar-SA"/>
        </w:rPr>
        <w:br/>
      </w:r>
      <w:r w:rsidR="00533968" w:rsidRPr="00C42E78">
        <w:rPr>
          <w:rFonts w:ascii="Times New Roman" w:eastAsia="Times New Roman" w:hAnsi="Times New Roman" w:cs="Times New Roman"/>
          <w:sz w:val="24"/>
          <w:szCs w:val="24"/>
          <w:lang w:eastAsia="ar-SA"/>
        </w:rPr>
        <w:t>вул</w:t>
      </w:r>
      <w:r w:rsidR="001E3CBD">
        <w:rPr>
          <w:rFonts w:ascii="Times New Roman" w:eastAsia="Times New Roman" w:hAnsi="Times New Roman" w:cs="Times New Roman"/>
          <w:sz w:val="24"/>
          <w:szCs w:val="24"/>
          <w:lang w:eastAsia="ar-SA"/>
        </w:rPr>
        <w:t xml:space="preserve">. </w:t>
      </w:r>
      <w:proofErr w:type="spellStart"/>
      <w:r w:rsidR="001E3CBD">
        <w:rPr>
          <w:rFonts w:ascii="Times New Roman" w:eastAsia="Times New Roman" w:hAnsi="Times New Roman" w:cs="Times New Roman"/>
          <w:sz w:val="24"/>
          <w:szCs w:val="24"/>
          <w:lang w:eastAsia="ar-SA"/>
        </w:rPr>
        <w:t>Бульварно-</w:t>
      </w:r>
      <w:r w:rsidR="00533968" w:rsidRPr="00C42E78">
        <w:rPr>
          <w:rFonts w:ascii="Times New Roman" w:eastAsia="Times New Roman" w:hAnsi="Times New Roman" w:cs="Times New Roman"/>
          <w:sz w:val="24"/>
          <w:szCs w:val="24"/>
          <w:lang w:eastAsia="ar-SA"/>
        </w:rPr>
        <w:t>Кудрявська</w:t>
      </w:r>
      <w:proofErr w:type="spellEnd"/>
      <w:r w:rsidR="00533968" w:rsidRPr="00C42E78">
        <w:rPr>
          <w:rFonts w:ascii="Times New Roman" w:eastAsia="Times New Roman" w:hAnsi="Times New Roman" w:cs="Times New Roman"/>
          <w:sz w:val="24"/>
          <w:szCs w:val="24"/>
          <w:lang w:eastAsia="ar-SA"/>
        </w:rPr>
        <w:t>, 16</w:t>
      </w:r>
      <w:r w:rsidR="00533968" w:rsidRPr="00C42E78">
        <w:rPr>
          <w:rFonts w:ascii="Times New Roman" w:eastAsia="Times New Roman" w:hAnsi="Times New Roman" w:cs="Times New Roman"/>
          <w:sz w:val="24"/>
          <w:szCs w:val="24"/>
          <w:lang w:eastAsia="uk-UA"/>
        </w:rPr>
        <w:t>.</w:t>
      </w:r>
    </w:p>
    <w:p w:rsidR="00533968" w:rsidRPr="00533968" w:rsidRDefault="00F92440" w:rsidP="00F92440">
      <w:pPr>
        <w:tabs>
          <w:tab w:val="left" w:pos="426"/>
        </w:tabs>
        <w:spacing w:after="200" w:line="276" w:lineRule="auto"/>
        <w:ind w:firstLine="70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5.3. </w:t>
      </w:r>
      <w:proofErr w:type="spellStart"/>
      <w:r w:rsidR="00533968" w:rsidRPr="00533968">
        <w:rPr>
          <w:rFonts w:ascii="Times New Roman" w:eastAsia="Times New Roman" w:hAnsi="Times New Roman" w:cs="Times New Roman"/>
          <w:sz w:val="24"/>
          <w:szCs w:val="24"/>
          <w:lang w:eastAsia="uk-UA"/>
        </w:rPr>
        <w:t>Отримувачем</w:t>
      </w:r>
      <w:proofErr w:type="spellEnd"/>
      <w:r w:rsidR="00533968" w:rsidRPr="00533968">
        <w:rPr>
          <w:rFonts w:ascii="Times New Roman" w:eastAsia="Times New Roman" w:hAnsi="Times New Roman" w:cs="Times New Roman"/>
          <w:sz w:val="24"/>
          <w:szCs w:val="24"/>
          <w:lang w:eastAsia="uk-UA"/>
        </w:rPr>
        <w:t xml:space="preserve"> Товару є Головне управління Пенсійного фонду України в </w:t>
      </w:r>
      <w:r w:rsidR="00533968" w:rsidRPr="00533968">
        <w:rPr>
          <w:rFonts w:ascii="Times New Roman" w:eastAsia="Times New Roman" w:hAnsi="Times New Roman" w:cs="Times New Roman"/>
          <w:sz w:val="24"/>
          <w:szCs w:val="24"/>
          <w:lang w:eastAsia="uk-UA"/>
        </w:rPr>
        <w:br/>
        <w:t>м. Києві.</w:t>
      </w:r>
    </w:p>
    <w:p w:rsidR="00533968" w:rsidRPr="00533968" w:rsidRDefault="00533968" w:rsidP="0020056E">
      <w:pPr>
        <w:tabs>
          <w:tab w:val="left" w:pos="0"/>
          <w:tab w:val="left" w:pos="426"/>
        </w:tabs>
        <w:ind w:firstLine="709"/>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5.4.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 Кожна одиниця Товару повинна бути упакована в індивідуальну оригінальну упаковку.</w:t>
      </w:r>
    </w:p>
    <w:p w:rsidR="00533968" w:rsidRPr="00533968" w:rsidRDefault="00533968" w:rsidP="0020056E">
      <w:pPr>
        <w:tabs>
          <w:tab w:val="left" w:pos="0"/>
          <w:tab w:val="left" w:pos="426"/>
        </w:tabs>
        <w:ind w:firstLine="709"/>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 xml:space="preserve">5.5. </w:t>
      </w:r>
      <w:r w:rsidRPr="00533968">
        <w:rPr>
          <w:rFonts w:ascii="Times New Roman" w:eastAsia="Times New Roman" w:hAnsi="Times New Roman" w:cs="Times New Roman"/>
          <w:sz w:val="24"/>
          <w:szCs w:val="24"/>
          <w:lang w:eastAsia="uk-UA"/>
        </w:rPr>
        <w:t>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та підписання Замовником видаткової накладної.</w:t>
      </w:r>
    </w:p>
    <w:p w:rsidR="00533968" w:rsidRPr="00533968" w:rsidRDefault="00533968" w:rsidP="0020056E">
      <w:pPr>
        <w:tabs>
          <w:tab w:val="left" w:pos="0"/>
          <w:tab w:val="left" w:pos="426"/>
        </w:tabs>
        <w:ind w:firstLine="709"/>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 xml:space="preserve">5.6. </w:t>
      </w:r>
      <w:r w:rsidRPr="00533968">
        <w:rPr>
          <w:rFonts w:ascii="Times New Roman" w:eastAsia="Times New Roman" w:hAnsi="Times New Roman" w:cs="Times New Roman"/>
          <w:sz w:val="24"/>
          <w:szCs w:val="24"/>
          <w:lang w:eastAsia="uk-UA"/>
        </w:rPr>
        <w:t xml:space="preserve">Передача Товару здійснюється у присутності уповноважених представників обох Сторін за адресою Замовника, Постачальник надає Замовнику видаткову накладну на </w:t>
      </w:r>
      <w:r w:rsidR="00CA07C2">
        <w:rPr>
          <w:rFonts w:ascii="Times New Roman" w:eastAsia="Times New Roman" w:hAnsi="Times New Roman" w:cs="Times New Roman"/>
          <w:sz w:val="24"/>
          <w:szCs w:val="24"/>
          <w:lang w:eastAsia="uk-UA"/>
        </w:rPr>
        <w:t>Т</w:t>
      </w:r>
      <w:r w:rsidRPr="00533968">
        <w:rPr>
          <w:rFonts w:ascii="Times New Roman" w:eastAsia="Times New Roman" w:hAnsi="Times New Roman" w:cs="Times New Roman"/>
          <w:sz w:val="24"/>
          <w:szCs w:val="24"/>
          <w:lang w:eastAsia="uk-UA"/>
        </w:rPr>
        <w:t>овар та всю супровідну документацію на Товар, згідно вимог чинного законодавства</w:t>
      </w:r>
      <w:r w:rsidR="00CA07C2">
        <w:rPr>
          <w:rFonts w:ascii="Times New Roman" w:eastAsia="Times New Roman" w:hAnsi="Times New Roman" w:cs="Times New Roman"/>
          <w:sz w:val="24"/>
          <w:szCs w:val="24"/>
          <w:lang w:eastAsia="uk-UA"/>
        </w:rPr>
        <w:t xml:space="preserve"> України</w:t>
      </w:r>
      <w:r w:rsidRPr="00533968">
        <w:rPr>
          <w:rFonts w:ascii="Times New Roman" w:eastAsia="Times New Roman" w:hAnsi="Times New Roman" w:cs="Times New Roman"/>
          <w:sz w:val="24"/>
          <w:szCs w:val="24"/>
          <w:lang w:eastAsia="uk-UA"/>
        </w:rPr>
        <w:t xml:space="preserve">. </w:t>
      </w:r>
    </w:p>
    <w:p w:rsidR="00533968" w:rsidRPr="00533968" w:rsidRDefault="00533968" w:rsidP="0020056E">
      <w:pPr>
        <w:tabs>
          <w:tab w:val="left" w:pos="0"/>
          <w:tab w:val="left" w:pos="426"/>
        </w:tabs>
        <w:ind w:firstLine="709"/>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 xml:space="preserve">5.7. </w:t>
      </w:r>
      <w:r w:rsidRPr="00533968">
        <w:rPr>
          <w:rFonts w:ascii="Times New Roman" w:eastAsia="Times New Roman" w:hAnsi="Times New Roman" w:cs="Times New Roman"/>
          <w:sz w:val="24"/>
          <w:szCs w:val="24"/>
          <w:lang w:eastAsia="uk-UA"/>
        </w:rPr>
        <w:t xml:space="preserve">Замовник має право пред’явити претензію Постачальнику по кількості та якості </w:t>
      </w:r>
      <w:r w:rsidR="00CA07C2">
        <w:rPr>
          <w:rFonts w:ascii="Times New Roman" w:eastAsia="Times New Roman" w:hAnsi="Times New Roman" w:cs="Times New Roman"/>
          <w:sz w:val="24"/>
          <w:szCs w:val="24"/>
          <w:lang w:eastAsia="uk-UA"/>
        </w:rPr>
        <w:t>Т</w:t>
      </w:r>
      <w:r w:rsidRPr="00533968">
        <w:rPr>
          <w:rFonts w:ascii="Times New Roman" w:eastAsia="Times New Roman" w:hAnsi="Times New Roman" w:cs="Times New Roman"/>
          <w:sz w:val="24"/>
          <w:szCs w:val="24"/>
          <w:lang w:eastAsia="uk-UA"/>
        </w:rPr>
        <w:t>овару. Претензія готується і подається у письмовій формі,</w:t>
      </w:r>
      <w:r w:rsidR="0020056E">
        <w:rPr>
          <w:rFonts w:ascii="Times New Roman" w:eastAsia="Times New Roman" w:hAnsi="Times New Roman" w:cs="Times New Roman"/>
          <w:sz w:val="24"/>
          <w:szCs w:val="24"/>
          <w:lang w:eastAsia="uk-UA"/>
        </w:rPr>
        <w:t xml:space="preserve"> пред’являється </w:t>
      </w:r>
      <w:r w:rsidR="0020056E">
        <w:rPr>
          <w:rFonts w:ascii="Times New Roman" w:eastAsia="Times New Roman" w:hAnsi="Times New Roman" w:cs="Times New Roman"/>
          <w:sz w:val="24"/>
          <w:szCs w:val="24"/>
          <w:lang w:eastAsia="uk-UA"/>
        </w:rPr>
        <w:lastRenderedPageBreak/>
        <w:t xml:space="preserve">Постачальнику, </w:t>
      </w:r>
      <w:r w:rsidRPr="00533968">
        <w:rPr>
          <w:rFonts w:ascii="Times New Roman" w:eastAsia="Times New Roman" w:hAnsi="Times New Roman" w:cs="Times New Roman"/>
          <w:sz w:val="24"/>
          <w:szCs w:val="24"/>
          <w:lang w:eastAsia="uk-UA"/>
        </w:rPr>
        <w:t xml:space="preserve">по кількості – у день прийому-передачі </w:t>
      </w:r>
      <w:r w:rsidR="00CA07C2">
        <w:rPr>
          <w:rFonts w:ascii="Times New Roman" w:eastAsia="Times New Roman" w:hAnsi="Times New Roman" w:cs="Times New Roman"/>
          <w:sz w:val="24"/>
          <w:szCs w:val="24"/>
          <w:lang w:eastAsia="uk-UA"/>
        </w:rPr>
        <w:t>Т</w:t>
      </w:r>
      <w:r w:rsidRPr="00533968">
        <w:rPr>
          <w:rFonts w:ascii="Times New Roman" w:eastAsia="Times New Roman" w:hAnsi="Times New Roman" w:cs="Times New Roman"/>
          <w:sz w:val="24"/>
          <w:szCs w:val="24"/>
          <w:lang w:eastAsia="uk-UA"/>
        </w:rPr>
        <w:t>овару, по якості – в будь-який момент</w:t>
      </w:r>
      <w:r w:rsidR="00CA07C2">
        <w:rPr>
          <w:rFonts w:ascii="Times New Roman" w:eastAsia="Times New Roman" w:hAnsi="Times New Roman" w:cs="Times New Roman"/>
          <w:sz w:val="24"/>
          <w:szCs w:val="24"/>
          <w:lang w:eastAsia="uk-UA"/>
        </w:rPr>
        <w:t xml:space="preserve"> впродовж терміну використання Т</w:t>
      </w:r>
      <w:r w:rsidRPr="00533968">
        <w:rPr>
          <w:rFonts w:ascii="Times New Roman" w:eastAsia="Times New Roman" w:hAnsi="Times New Roman" w:cs="Times New Roman"/>
          <w:sz w:val="24"/>
          <w:szCs w:val="24"/>
          <w:lang w:eastAsia="uk-UA"/>
        </w:rPr>
        <w:t>овару.</w:t>
      </w:r>
    </w:p>
    <w:p w:rsidR="00533968" w:rsidRPr="00533968" w:rsidRDefault="00533968" w:rsidP="0020056E">
      <w:pPr>
        <w:tabs>
          <w:tab w:val="left" w:pos="0"/>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 xml:space="preserve">5.8.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w:t>
      </w:r>
      <w:r w:rsidR="00CA07C2">
        <w:rPr>
          <w:rFonts w:ascii="Times New Roman" w:eastAsia="Times New Roman" w:hAnsi="Times New Roman" w:cs="Times New Roman"/>
          <w:sz w:val="24"/>
          <w:szCs w:val="24"/>
          <w:lang w:eastAsia="uk-UA"/>
        </w:rPr>
        <w:t>Т</w:t>
      </w:r>
      <w:r w:rsidRPr="00533968">
        <w:rPr>
          <w:rFonts w:ascii="Times New Roman" w:eastAsia="Times New Roman" w:hAnsi="Times New Roman" w:cs="Times New Roman"/>
          <w:sz w:val="24"/>
          <w:szCs w:val="24"/>
          <w:lang w:eastAsia="uk-UA"/>
        </w:rPr>
        <w:t>овару протягом трьох банківських днів або повернути вартість Товару неналежної якості з дати отримання претензій від Замовника.</w:t>
      </w:r>
    </w:p>
    <w:p w:rsidR="00533968" w:rsidRPr="00533968" w:rsidRDefault="00533968" w:rsidP="0020056E">
      <w:pPr>
        <w:tabs>
          <w:tab w:val="left" w:pos="0"/>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 xml:space="preserve">5.9. Розвантаження Товару, </w:t>
      </w:r>
      <w:r w:rsidR="00482118">
        <w:rPr>
          <w:rFonts w:ascii="Times New Roman" w:eastAsia="Times New Roman" w:hAnsi="Times New Roman" w:cs="Times New Roman"/>
          <w:sz w:val="24"/>
          <w:szCs w:val="24"/>
          <w:lang w:eastAsia="uk-UA"/>
        </w:rPr>
        <w:t>занесення</w:t>
      </w:r>
      <w:r w:rsidR="00135410">
        <w:rPr>
          <w:rFonts w:ascii="Times New Roman" w:eastAsia="Times New Roman" w:hAnsi="Times New Roman" w:cs="Times New Roman"/>
          <w:sz w:val="24"/>
          <w:szCs w:val="24"/>
          <w:lang w:eastAsia="uk-UA"/>
        </w:rPr>
        <w:t xml:space="preserve"> до приміщення Замовника, </w:t>
      </w:r>
      <w:r w:rsidRPr="00533968">
        <w:rPr>
          <w:rFonts w:ascii="Times New Roman" w:eastAsia="Times New Roman" w:hAnsi="Times New Roman" w:cs="Times New Roman"/>
          <w:sz w:val="24"/>
          <w:szCs w:val="24"/>
          <w:lang w:eastAsia="uk-UA"/>
        </w:rPr>
        <w:t>підйом/спуск на поверх здійснюється Постачальником.</w:t>
      </w:r>
    </w:p>
    <w:p w:rsidR="00533968" w:rsidRPr="00533968" w:rsidRDefault="00533968" w:rsidP="00533968">
      <w:pPr>
        <w:ind w:firstLine="567"/>
        <w:contextualSpacing/>
        <w:jc w:val="both"/>
        <w:rPr>
          <w:rFonts w:ascii="Times New Roman" w:hAnsi="Times New Roman" w:cs="Times New Roman"/>
          <w:sz w:val="24"/>
          <w:szCs w:val="24"/>
        </w:rPr>
      </w:pPr>
    </w:p>
    <w:p w:rsidR="00533968" w:rsidRPr="00533968" w:rsidRDefault="00533968" w:rsidP="00533968">
      <w:pPr>
        <w:tabs>
          <w:tab w:val="left" w:pos="284"/>
        </w:tabs>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6. Права та обов’язки Сторін</w:t>
      </w:r>
    </w:p>
    <w:p w:rsidR="00533968" w:rsidRPr="00533968" w:rsidRDefault="00533968" w:rsidP="00533968">
      <w:pPr>
        <w:tabs>
          <w:tab w:val="left" w:pos="426"/>
          <w:tab w:val="left" w:pos="1276"/>
        </w:tabs>
        <w:ind w:firstLine="709"/>
        <w:contextualSpacing/>
        <w:jc w:val="both"/>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6.1. Замовник зобов’язаний:</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6.1.1. Оплатити поставлений Товар у розмірах та в терміни, які встановлені цим Договором.</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6.1.2. Прийняти поставлений Товар в кількості, комплектації та якості відповідно до умов цього Договору.</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6.1.5. У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6.1.6. Не чинити дій, що суперечать умовам Договору і завдають збитків іншій Стороні.</w:t>
      </w:r>
    </w:p>
    <w:p w:rsidR="00135410" w:rsidRPr="00533968" w:rsidRDefault="00533968" w:rsidP="00135410">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6.1.7. Належним чином виконувати інші зобов’язання, пов’язані з виконанням Договору.</w:t>
      </w:r>
    </w:p>
    <w:p w:rsidR="00533968" w:rsidRPr="00533968" w:rsidRDefault="00533968" w:rsidP="00533968">
      <w:pPr>
        <w:tabs>
          <w:tab w:val="left" w:pos="426"/>
          <w:tab w:val="left" w:pos="1276"/>
        </w:tabs>
        <w:ind w:firstLine="709"/>
        <w:contextualSpacing/>
        <w:jc w:val="both"/>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6.2. Замовник має право:</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10</w:t>
      </w:r>
      <w:r w:rsidR="00135410">
        <w:rPr>
          <w:rFonts w:ascii="Times New Roman" w:eastAsia="Times New Roman" w:hAnsi="Times New Roman" w:cs="Times New Roman"/>
          <w:sz w:val="24"/>
          <w:szCs w:val="24"/>
        </w:rPr>
        <w:t xml:space="preserve"> (десять)</w:t>
      </w:r>
      <w:r w:rsidRPr="00533968">
        <w:rPr>
          <w:rFonts w:ascii="Times New Roman" w:eastAsia="Times New Roman" w:hAnsi="Times New Roman" w:cs="Times New Roman"/>
          <w:sz w:val="24"/>
          <w:szCs w:val="24"/>
        </w:rPr>
        <w:t xml:space="preserve"> календарних днів.</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6.2.2. За своєю вимогою бути проінформованим Постачальником щодо всіх етапів поставки Товару у строки, встановлені Договором.</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6.2.4. Повернути документи без здійснення оплати в разі неналежного їх оформлення (відсутність печатки, підписів тощо).</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6.2.5. Отримувати необхідні пояснення та консультації від Постачальника щодо предмету Договору, його виконання тощо.</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6.2.6. Вносити зауваження, пропозиції або заперечення щодо Товару, якщо Постачальником порушено вимоги, вказані у Договорі.</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6.2.7. Ініціювати питання щодо внесення змін або розірвання Договору відповідно до чинного законодавства України.</w:t>
      </w:r>
    </w:p>
    <w:p w:rsidR="00533968" w:rsidRPr="00533968" w:rsidRDefault="00533968" w:rsidP="00135410">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6.2.8. Користуватися іншими правами, передбаченими чинним законодавством України.</w:t>
      </w:r>
    </w:p>
    <w:p w:rsidR="00533968" w:rsidRPr="00533968" w:rsidRDefault="00533968" w:rsidP="00533968">
      <w:pPr>
        <w:tabs>
          <w:tab w:val="left" w:pos="426"/>
          <w:tab w:val="left" w:pos="1276"/>
        </w:tabs>
        <w:ind w:firstLine="709"/>
        <w:contextualSpacing/>
        <w:jc w:val="both"/>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6.3. Постачальник зобов’язаний:</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6.3.1. Забезпечити поставку Товару, якість якого відповідає умовам, установленим цим Договором та у строки, встановлені цим Договором.</w:t>
      </w:r>
    </w:p>
    <w:p w:rsidR="00533968" w:rsidRPr="00533968" w:rsidRDefault="00533968" w:rsidP="00533968">
      <w:pPr>
        <w:tabs>
          <w:tab w:val="left" w:pos="567"/>
          <w:tab w:val="left" w:pos="1560"/>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lastRenderedPageBreak/>
        <w:t>6.3.3. Інформувати Замовника про будь-які обставини, що заважають виконувати обов’язки за Договором.</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6.3.4. Забезпечити своєчасну підготовку та підписання зі своєї сторони документів, передбачених Договором.</w:t>
      </w:r>
    </w:p>
    <w:p w:rsidR="00533968" w:rsidRPr="00533968" w:rsidRDefault="00533968" w:rsidP="00533968">
      <w:pPr>
        <w:tabs>
          <w:tab w:val="left" w:pos="567"/>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6.3.5.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rsidR="00533968" w:rsidRPr="00533968" w:rsidRDefault="00533968" w:rsidP="00533968">
      <w:pPr>
        <w:tabs>
          <w:tab w:val="left" w:pos="709"/>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6.3.6. Не чинити дій, що суперечать умовам Договору і можуть завдати збитків іншій Стороні.</w:t>
      </w:r>
    </w:p>
    <w:p w:rsidR="00533968" w:rsidRPr="00533968" w:rsidRDefault="00533968" w:rsidP="002F3EA4">
      <w:pPr>
        <w:tabs>
          <w:tab w:val="left" w:pos="720"/>
          <w:tab w:val="left" w:pos="1276"/>
        </w:tabs>
        <w:ind w:left="142" w:firstLine="567"/>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6.3.7. Належним чином виконувати інші зобов’язання, пов’язані з виконанням Договору.</w:t>
      </w:r>
    </w:p>
    <w:p w:rsidR="00533968" w:rsidRPr="00533968" w:rsidRDefault="00533968" w:rsidP="00533968">
      <w:pPr>
        <w:tabs>
          <w:tab w:val="left" w:pos="426"/>
          <w:tab w:val="left" w:pos="1276"/>
        </w:tabs>
        <w:ind w:firstLine="709"/>
        <w:contextualSpacing/>
        <w:jc w:val="both"/>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6.4. Постачальник має право:</w:t>
      </w:r>
    </w:p>
    <w:p w:rsidR="00533968" w:rsidRPr="00533968" w:rsidRDefault="00533968" w:rsidP="00533968">
      <w:pPr>
        <w:tabs>
          <w:tab w:val="left" w:pos="567"/>
          <w:tab w:val="left" w:pos="1276"/>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 xml:space="preserve">6.4.1. Своєчасно та в повному обсязі отримувати оплату за Товар, </w:t>
      </w:r>
      <w:r w:rsidR="00397A06">
        <w:rPr>
          <w:rFonts w:ascii="Times New Roman" w:eastAsia="Times New Roman" w:hAnsi="Times New Roman" w:cs="Times New Roman"/>
          <w:sz w:val="24"/>
          <w:szCs w:val="24"/>
        </w:rPr>
        <w:br/>
      </w:r>
      <w:r w:rsidRPr="00533968">
        <w:rPr>
          <w:rFonts w:ascii="Times New Roman" w:eastAsia="Times New Roman" w:hAnsi="Times New Roman" w:cs="Times New Roman"/>
          <w:sz w:val="24"/>
          <w:szCs w:val="24"/>
        </w:rPr>
        <w:t>що поставляється відповідно до умов цього Договору.</w:t>
      </w:r>
    </w:p>
    <w:p w:rsidR="00533968" w:rsidRPr="00533968" w:rsidRDefault="00533968" w:rsidP="00533968">
      <w:pPr>
        <w:tabs>
          <w:tab w:val="left" w:pos="567"/>
          <w:tab w:val="left" w:pos="1276"/>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10 </w:t>
      </w:r>
      <w:r w:rsidR="002F3EA4">
        <w:rPr>
          <w:rFonts w:ascii="Times New Roman" w:eastAsia="Times New Roman" w:hAnsi="Times New Roman" w:cs="Times New Roman"/>
          <w:sz w:val="24"/>
          <w:szCs w:val="24"/>
        </w:rPr>
        <w:t xml:space="preserve">(десять) </w:t>
      </w:r>
      <w:r w:rsidRPr="00533968">
        <w:rPr>
          <w:rFonts w:ascii="Times New Roman" w:eastAsia="Times New Roman" w:hAnsi="Times New Roman" w:cs="Times New Roman"/>
          <w:sz w:val="24"/>
          <w:szCs w:val="24"/>
        </w:rPr>
        <w:t>календарних днів.</w:t>
      </w:r>
    </w:p>
    <w:p w:rsidR="00533968" w:rsidRPr="00533968" w:rsidRDefault="00533968" w:rsidP="00533968">
      <w:pPr>
        <w:tabs>
          <w:tab w:val="left" w:pos="567"/>
          <w:tab w:val="left" w:pos="1276"/>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 xml:space="preserve">6.4.3. На дострокову поставку Товару за обов’язковою попередньою домовленістю </w:t>
      </w:r>
      <w:r w:rsidR="002F3EA4">
        <w:rPr>
          <w:rFonts w:ascii="Times New Roman" w:eastAsia="Times New Roman" w:hAnsi="Times New Roman" w:cs="Times New Roman"/>
          <w:sz w:val="24"/>
          <w:szCs w:val="24"/>
        </w:rPr>
        <w:t>і</w:t>
      </w:r>
      <w:r w:rsidRPr="00533968">
        <w:rPr>
          <w:rFonts w:ascii="Times New Roman" w:eastAsia="Times New Roman" w:hAnsi="Times New Roman" w:cs="Times New Roman"/>
          <w:sz w:val="24"/>
          <w:szCs w:val="24"/>
        </w:rPr>
        <w:t>з Замовником.</w:t>
      </w:r>
    </w:p>
    <w:p w:rsidR="00533968" w:rsidRPr="00533968" w:rsidRDefault="00533968" w:rsidP="00533968">
      <w:pPr>
        <w:tabs>
          <w:tab w:val="left" w:pos="567"/>
          <w:tab w:val="left" w:pos="1276"/>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6.4.4. Вимагати від Замовника оплатити Товар, який був фактично поставлений ним у строки, в порядку та за умовами цього Договору до дня, коли Замовник прийняв рішення про розірвання Договору.</w:t>
      </w:r>
    </w:p>
    <w:p w:rsidR="00533968" w:rsidRPr="00533968" w:rsidRDefault="00533968" w:rsidP="00533968">
      <w:pPr>
        <w:tabs>
          <w:tab w:val="left" w:pos="567"/>
          <w:tab w:val="left" w:pos="1276"/>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6.4.5. Ініціювати питання щодо внесення змін або розірвання Договору відповідно до чинного законодавства України.</w:t>
      </w:r>
    </w:p>
    <w:p w:rsidR="00533968" w:rsidRPr="00533968" w:rsidRDefault="00533968" w:rsidP="00533968">
      <w:pPr>
        <w:tabs>
          <w:tab w:val="left" w:pos="567"/>
          <w:tab w:val="left" w:pos="1276"/>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6.4.6. Користуватися іншими правами, передбаченими чинним законодавством України.</w:t>
      </w:r>
    </w:p>
    <w:p w:rsidR="00533968" w:rsidRPr="00533968" w:rsidRDefault="00533968" w:rsidP="00533968">
      <w:pPr>
        <w:ind w:firstLine="567"/>
        <w:contextualSpacing/>
        <w:jc w:val="both"/>
        <w:rPr>
          <w:rFonts w:ascii="Times New Roman" w:hAnsi="Times New Roman" w:cs="Times New Roman"/>
          <w:sz w:val="24"/>
          <w:szCs w:val="24"/>
        </w:rPr>
      </w:pPr>
    </w:p>
    <w:p w:rsidR="00533968" w:rsidRPr="00533968" w:rsidRDefault="00533968" w:rsidP="00533968">
      <w:pPr>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7. Гарантії</w:t>
      </w:r>
    </w:p>
    <w:p w:rsidR="00B37D62" w:rsidRPr="00E84209" w:rsidRDefault="00533968" w:rsidP="00533968">
      <w:pPr>
        <w:widowControl w:val="0"/>
        <w:tabs>
          <w:tab w:val="left" w:pos="709"/>
        </w:tabs>
        <w:spacing w:line="274" w:lineRule="exact"/>
        <w:ind w:right="-141" w:firstLine="709"/>
        <w:contextualSpacing/>
        <w:jc w:val="both"/>
        <w:rPr>
          <w:rFonts w:ascii="Times New Roman" w:hAnsi="Times New Roman" w:cs="Times New Roman"/>
          <w:i/>
          <w:sz w:val="24"/>
          <w:szCs w:val="24"/>
          <w:lang w:eastAsia="uk-UA"/>
        </w:rPr>
      </w:pPr>
      <w:r w:rsidRPr="00533968">
        <w:rPr>
          <w:rFonts w:ascii="Times New Roman" w:hAnsi="Times New Roman" w:cs="Times New Roman"/>
          <w:sz w:val="24"/>
          <w:szCs w:val="24"/>
          <w:lang w:eastAsia="uk-UA"/>
        </w:rPr>
        <w:t>7.</w:t>
      </w:r>
      <w:r w:rsidR="004D52AC">
        <w:rPr>
          <w:rFonts w:ascii="Times New Roman" w:hAnsi="Times New Roman" w:cs="Times New Roman"/>
          <w:sz w:val="24"/>
          <w:szCs w:val="24"/>
          <w:lang w:eastAsia="uk-UA"/>
        </w:rPr>
        <w:t>1</w:t>
      </w:r>
      <w:r w:rsidRPr="00533968">
        <w:rPr>
          <w:rFonts w:ascii="Times New Roman" w:hAnsi="Times New Roman" w:cs="Times New Roman"/>
          <w:sz w:val="24"/>
          <w:szCs w:val="24"/>
          <w:lang w:eastAsia="uk-UA"/>
        </w:rPr>
        <w:t>.</w:t>
      </w:r>
      <w:r w:rsidR="00B37D62">
        <w:rPr>
          <w:rFonts w:ascii="Times New Roman" w:hAnsi="Times New Roman" w:cs="Times New Roman"/>
          <w:sz w:val="24"/>
          <w:szCs w:val="24"/>
          <w:lang w:eastAsia="uk-UA"/>
        </w:rPr>
        <w:t xml:space="preserve"> </w:t>
      </w:r>
      <w:r w:rsidR="00E952B4" w:rsidRPr="00E952B4">
        <w:rPr>
          <w:rFonts w:ascii="Times New Roman" w:hAnsi="Times New Roman" w:cs="Times New Roman"/>
          <w:sz w:val="24"/>
          <w:szCs w:val="24"/>
          <w:lang w:eastAsia="uk-UA"/>
        </w:rPr>
        <w:t xml:space="preserve">Гарантійний строк </w:t>
      </w:r>
      <w:r w:rsidR="006F0118">
        <w:rPr>
          <w:rFonts w:ascii="Times New Roman" w:hAnsi="Times New Roman" w:cs="Times New Roman"/>
          <w:sz w:val="24"/>
          <w:szCs w:val="24"/>
          <w:lang w:eastAsia="uk-UA"/>
        </w:rPr>
        <w:t xml:space="preserve">– </w:t>
      </w:r>
      <w:r w:rsidR="00E84209" w:rsidRPr="00E84209">
        <w:rPr>
          <w:rFonts w:ascii="Times New Roman" w:hAnsi="Times New Roman" w:cs="Times New Roman"/>
          <w:i/>
          <w:sz w:val="24"/>
          <w:szCs w:val="24"/>
          <w:lang w:eastAsia="uk-UA"/>
        </w:rPr>
        <w:t>заповнюється Учасником/Постачальником відповідно до запропонованого товару</w:t>
      </w:r>
      <w:r w:rsidR="00B37D62" w:rsidRPr="00E84209">
        <w:rPr>
          <w:rFonts w:ascii="Times New Roman" w:hAnsi="Times New Roman" w:cs="Times New Roman"/>
          <w:i/>
          <w:sz w:val="24"/>
          <w:szCs w:val="24"/>
          <w:lang w:eastAsia="uk-UA"/>
        </w:rPr>
        <w:t>.</w:t>
      </w:r>
    </w:p>
    <w:p w:rsidR="00533968" w:rsidRPr="00533968" w:rsidRDefault="00533968" w:rsidP="00533968">
      <w:pPr>
        <w:ind w:firstLine="567"/>
        <w:contextualSpacing/>
        <w:jc w:val="both"/>
        <w:rPr>
          <w:rFonts w:ascii="Times New Roman" w:hAnsi="Times New Roman" w:cs="Times New Roman"/>
          <w:sz w:val="24"/>
          <w:szCs w:val="24"/>
        </w:rPr>
      </w:pPr>
    </w:p>
    <w:p w:rsidR="00533968" w:rsidRPr="00533968" w:rsidRDefault="00533968" w:rsidP="00533968">
      <w:pPr>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8. Відповідальність Сторін</w:t>
      </w:r>
    </w:p>
    <w:p w:rsidR="00BE186B" w:rsidRPr="00961EB8" w:rsidRDefault="00BE186B" w:rsidP="00BE186B">
      <w:pPr>
        <w:ind w:right="-2" w:firstLine="567"/>
        <w:jc w:val="both"/>
        <w:rPr>
          <w:rFonts w:ascii="Times New Roman" w:hAnsi="Times New Roman" w:cs="Times New Roman"/>
          <w:sz w:val="24"/>
          <w:szCs w:val="24"/>
        </w:rPr>
      </w:pPr>
      <w:r w:rsidRPr="00961EB8">
        <w:rPr>
          <w:rFonts w:ascii="Times New Roman" w:hAnsi="Times New Roman" w:cs="Times New Roman"/>
          <w:sz w:val="24"/>
          <w:szCs w:val="24"/>
        </w:rPr>
        <w:t xml:space="preserve">8.1. У випадку невиконання чи неналежного виконання своїх зобов’язань </w:t>
      </w:r>
      <w:r w:rsidR="00397A06">
        <w:rPr>
          <w:rFonts w:ascii="Times New Roman" w:hAnsi="Times New Roman" w:cs="Times New Roman"/>
          <w:sz w:val="24"/>
          <w:szCs w:val="24"/>
        </w:rPr>
        <w:br/>
      </w:r>
      <w:r w:rsidRPr="00961EB8">
        <w:rPr>
          <w:rFonts w:ascii="Times New Roman" w:hAnsi="Times New Roman" w:cs="Times New Roman"/>
          <w:sz w:val="24"/>
          <w:szCs w:val="24"/>
        </w:rPr>
        <w:t xml:space="preserve">за Договором Сторони несуть відповідальність, визначену цим Договором та чинним законодавством України. </w:t>
      </w:r>
    </w:p>
    <w:p w:rsidR="005A19B7" w:rsidRPr="005A19B7" w:rsidRDefault="005A19B7" w:rsidP="005A19B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 </w:t>
      </w:r>
      <w:r w:rsidRPr="005A19B7">
        <w:rPr>
          <w:rFonts w:ascii="Times New Roman" w:hAnsi="Times New Roman" w:cs="Times New Roman"/>
          <w:sz w:val="24"/>
          <w:szCs w:val="24"/>
        </w:rPr>
        <w:t>У разі якщо порушено господарське зобов'язання, застосовуються</w:t>
      </w:r>
      <w:r w:rsidR="00B2559F">
        <w:rPr>
          <w:rFonts w:ascii="Times New Roman" w:hAnsi="Times New Roman" w:cs="Times New Roman"/>
          <w:sz w:val="24"/>
          <w:szCs w:val="24"/>
        </w:rPr>
        <w:t xml:space="preserve"> </w:t>
      </w:r>
      <w:r w:rsidR="00B2559F" w:rsidRPr="005A19B7">
        <w:rPr>
          <w:rFonts w:ascii="Times New Roman" w:hAnsi="Times New Roman" w:cs="Times New Roman"/>
          <w:sz w:val="24"/>
          <w:szCs w:val="24"/>
        </w:rPr>
        <w:t>штрафні санкції</w:t>
      </w:r>
      <w:r w:rsidRPr="005A19B7">
        <w:rPr>
          <w:rFonts w:ascii="Times New Roman" w:hAnsi="Times New Roman" w:cs="Times New Roman"/>
          <w:sz w:val="24"/>
          <w:szCs w:val="24"/>
        </w:rPr>
        <w:t>, у таких розмірах:</w:t>
      </w:r>
    </w:p>
    <w:p w:rsidR="005A19B7" w:rsidRPr="005A19B7" w:rsidRDefault="005A19B7" w:rsidP="005A19B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8.2.1. </w:t>
      </w:r>
      <w:r w:rsidRPr="005A19B7">
        <w:rPr>
          <w:rFonts w:ascii="Times New Roman" w:hAnsi="Times New Roman" w:cs="Times New Roman"/>
          <w:sz w:val="24"/>
          <w:szCs w:val="24"/>
        </w:rPr>
        <w:t xml:space="preserve">за порушення умов зобов'язання щодо якості (комплектності) </w:t>
      </w:r>
      <w:r w:rsidR="00CA07C2">
        <w:rPr>
          <w:rFonts w:ascii="Times New Roman" w:hAnsi="Times New Roman" w:cs="Times New Roman"/>
          <w:sz w:val="24"/>
          <w:szCs w:val="24"/>
        </w:rPr>
        <w:t>Т</w:t>
      </w:r>
      <w:r w:rsidRPr="005A19B7">
        <w:rPr>
          <w:rFonts w:ascii="Times New Roman" w:hAnsi="Times New Roman" w:cs="Times New Roman"/>
          <w:sz w:val="24"/>
          <w:szCs w:val="24"/>
        </w:rPr>
        <w:t>овар</w:t>
      </w:r>
      <w:r w:rsidR="00E33CCE">
        <w:rPr>
          <w:rFonts w:ascii="Times New Roman" w:hAnsi="Times New Roman" w:cs="Times New Roman"/>
          <w:sz w:val="24"/>
          <w:szCs w:val="24"/>
        </w:rPr>
        <w:t>у</w:t>
      </w:r>
      <w:r w:rsidRPr="005A19B7">
        <w:rPr>
          <w:rFonts w:ascii="Times New Roman" w:hAnsi="Times New Roman" w:cs="Times New Roman"/>
          <w:sz w:val="24"/>
          <w:szCs w:val="24"/>
        </w:rPr>
        <w:t xml:space="preserve"> стягується штраф у розмірі двадцяти відсотків вартості неякісн</w:t>
      </w:r>
      <w:r w:rsidR="00E33CCE">
        <w:rPr>
          <w:rFonts w:ascii="Times New Roman" w:hAnsi="Times New Roman" w:cs="Times New Roman"/>
          <w:sz w:val="24"/>
          <w:szCs w:val="24"/>
        </w:rPr>
        <w:t>ого</w:t>
      </w:r>
      <w:r w:rsidRPr="005A19B7">
        <w:rPr>
          <w:rFonts w:ascii="Times New Roman" w:hAnsi="Times New Roman" w:cs="Times New Roman"/>
          <w:sz w:val="24"/>
          <w:szCs w:val="24"/>
        </w:rPr>
        <w:t xml:space="preserve"> (некомплектн</w:t>
      </w:r>
      <w:r w:rsidR="00E33CCE">
        <w:rPr>
          <w:rFonts w:ascii="Times New Roman" w:hAnsi="Times New Roman" w:cs="Times New Roman"/>
          <w:sz w:val="24"/>
          <w:szCs w:val="24"/>
        </w:rPr>
        <w:t>ого</w:t>
      </w:r>
      <w:r w:rsidRPr="005A19B7">
        <w:rPr>
          <w:rFonts w:ascii="Times New Roman" w:hAnsi="Times New Roman" w:cs="Times New Roman"/>
          <w:sz w:val="24"/>
          <w:szCs w:val="24"/>
        </w:rPr>
        <w:t xml:space="preserve">) </w:t>
      </w:r>
      <w:r w:rsidR="00E33CCE">
        <w:rPr>
          <w:rFonts w:ascii="Times New Roman" w:hAnsi="Times New Roman" w:cs="Times New Roman"/>
          <w:sz w:val="24"/>
          <w:szCs w:val="24"/>
        </w:rPr>
        <w:t>Т</w:t>
      </w:r>
      <w:r w:rsidRPr="005A19B7">
        <w:rPr>
          <w:rFonts w:ascii="Times New Roman" w:hAnsi="Times New Roman" w:cs="Times New Roman"/>
          <w:sz w:val="24"/>
          <w:szCs w:val="24"/>
        </w:rPr>
        <w:t>овар</w:t>
      </w:r>
      <w:r w:rsidR="00E33CCE">
        <w:rPr>
          <w:rFonts w:ascii="Times New Roman" w:hAnsi="Times New Roman" w:cs="Times New Roman"/>
          <w:sz w:val="24"/>
          <w:szCs w:val="24"/>
        </w:rPr>
        <w:t>у</w:t>
      </w:r>
      <w:r w:rsidRPr="005A19B7">
        <w:rPr>
          <w:rFonts w:ascii="Times New Roman" w:hAnsi="Times New Roman" w:cs="Times New Roman"/>
          <w:sz w:val="24"/>
          <w:szCs w:val="24"/>
        </w:rPr>
        <w:t>;</w:t>
      </w:r>
    </w:p>
    <w:p w:rsidR="00533968" w:rsidRDefault="005A19B7" w:rsidP="005A19B7">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8.2.2. </w:t>
      </w:r>
      <w:r w:rsidRPr="005A19B7">
        <w:rPr>
          <w:rFonts w:ascii="Times New Roman" w:hAnsi="Times New Roman" w:cs="Times New Roman"/>
          <w:sz w:val="24"/>
          <w:szCs w:val="24"/>
        </w:rPr>
        <w:t xml:space="preserve">за порушення строків виконання зобов'язання стягується пеня у розмірі </w:t>
      </w:r>
      <w:r w:rsidR="00111CB9">
        <w:rPr>
          <w:rFonts w:ascii="Times New Roman" w:hAnsi="Times New Roman" w:cs="Times New Roman"/>
          <w:sz w:val="24"/>
          <w:szCs w:val="24"/>
        </w:rPr>
        <w:br/>
      </w:r>
      <w:r w:rsidRPr="005A19B7">
        <w:rPr>
          <w:rFonts w:ascii="Times New Roman" w:hAnsi="Times New Roman" w:cs="Times New Roman"/>
          <w:sz w:val="24"/>
          <w:szCs w:val="24"/>
        </w:rPr>
        <w:t xml:space="preserve">0,1 відсотка вартості </w:t>
      </w:r>
      <w:r w:rsidR="0094409C">
        <w:rPr>
          <w:rFonts w:ascii="Times New Roman" w:hAnsi="Times New Roman" w:cs="Times New Roman"/>
          <w:sz w:val="24"/>
          <w:szCs w:val="24"/>
        </w:rPr>
        <w:t>Т</w:t>
      </w:r>
      <w:r w:rsidRPr="005A19B7">
        <w:rPr>
          <w:rFonts w:ascii="Times New Roman" w:hAnsi="Times New Roman" w:cs="Times New Roman"/>
          <w:sz w:val="24"/>
          <w:szCs w:val="24"/>
        </w:rPr>
        <w:t>овар</w:t>
      </w:r>
      <w:r w:rsidR="00111CB9">
        <w:rPr>
          <w:rFonts w:ascii="Times New Roman" w:hAnsi="Times New Roman" w:cs="Times New Roman"/>
          <w:sz w:val="24"/>
          <w:szCs w:val="24"/>
        </w:rPr>
        <w:t>у</w:t>
      </w:r>
      <w:r w:rsidRPr="005A19B7">
        <w:rPr>
          <w:rFonts w:ascii="Times New Roman" w:hAnsi="Times New Roman" w:cs="Times New Roman"/>
          <w:sz w:val="24"/>
          <w:szCs w:val="24"/>
        </w:rPr>
        <w:t xml:space="preserve">, з яких допущено прострочення виконання за кожний день прострочення, а за прострочення понад тридцять днів додатково стягується штраф </w:t>
      </w:r>
      <w:r w:rsidR="00111CB9">
        <w:rPr>
          <w:rFonts w:ascii="Times New Roman" w:hAnsi="Times New Roman" w:cs="Times New Roman"/>
          <w:sz w:val="24"/>
          <w:szCs w:val="24"/>
        </w:rPr>
        <w:br/>
      </w:r>
      <w:r w:rsidRPr="005A19B7">
        <w:rPr>
          <w:rFonts w:ascii="Times New Roman" w:hAnsi="Times New Roman" w:cs="Times New Roman"/>
          <w:sz w:val="24"/>
          <w:szCs w:val="24"/>
        </w:rPr>
        <w:t>у розмірі семи відсотків вказаної вартості.</w:t>
      </w:r>
    </w:p>
    <w:p w:rsidR="005A19B7" w:rsidRPr="005A19B7" w:rsidRDefault="005A19B7" w:rsidP="005A19B7">
      <w:pPr>
        <w:ind w:firstLine="567"/>
        <w:contextualSpacing/>
        <w:jc w:val="both"/>
        <w:rPr>
          <w:rFonts w:ascii="Times New Roman" w:hAnsi="Times New Roman" w:cs="Times New Roman"/>
          <w:sz w:val="24"/>
          <w:szCs w:val="24"/>
          <w:lang w:val="ru-RU"/>
        </w:rPr>
      </w:pPr>
    </w:p>
    <w:p w:rsidR="00533968" w:rsidRPr="00533968" w:rsidRDefault="00533968" w:rsidP="00533968">
      <w:pPr>
        <w:tabs>
          <w:tab w:val="left" w:pos="284"/>
        </w:tabs>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9. Обставини непереборної сили</w:t>
      </w:r>
    </w:p>
    <w:p w:rsidR="00533968" w:rsidRPr="00533968" w:rsidRDefault="00533968" w:rsidP="00533968">
      <w:pPr>
        <w:tabs>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33968" w:rsidRPr="00533968" w:rsidRDefault="00533968" w:rsidP="00533968">
      <w:pPr>
        <w:tabs>
          <w:tab w:val="left" w:pos="426"/>
          <w:tab w:val="left" w:pos="1134"/>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lastRenderedPageBreak/>
        <w:t xml:space="preserve">9.2. Сторона, що не може виконувати зобов’язання за Договором внаслідок дії обставин непереборної сили, повинна не пізніше ніж протягом 10 </w:t>
      </w:r>
      <w:r w:rsidR="00C06E60">
        <w:rPr>
          <w:rFonts w:ascii="Times New Roman" w:eastAsia="Times New Roman" w:hAnsi="Times New Roman" w:cs="Times New Roman"/>
          <w:sz w:val="24"/>
          <w:szCs w:val="24"/>
          <w:lang w:eastAsia="uk-UA"/>
        </w:rPr>
        <w:t xml:space="preserve">(десяти) </w:t>
      </w:r>
      <w:r w:rsidRPr="00533968">
        <w:rPr>
          <w:rFonts w:ascii="Times New Roman" w:eastAsia="Times New Roman" w:hAnsi="Times New Roman" w:cs="Times New Roman"/>
          <w:sz w:val="24"/>
          <w:szCs w:val="24"/>
          <w:lang w:eastAsia="uk-UA"/>
        </w:rPr>
        <w:t>календарних днів з моменту їх виникнення повідомити про це іншу Сторону у письмовій формі.</w:t>
      </w:r>
    </w:p>
    <w:p w:rsidR="00533968" w:rsidRPr="00533968" w:rsidRDefault="00533968" w:rsidP="00533968">
      <w:pPr>
        <w:tabs>
          <w:tab w:val="left" w:pos="426"/>
          <w:tab w:val="left" w:pos="1134"/>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9.3. Доказом виникнення обставин непереборної сили та строку їх дії є відповідні документи, які видаються уповноваженим органом.</w:t>
      </w:r>
    </w:p>
    <w:p w:rsidR="00533968" w:rsidRPr="00533968" w:rsidRDefault="00533968" w:rsidP="00533968">
      <w:pPr>
        <w:tabs>
          <w:tab w:val="left" w:pos="426"/>
          <w:tab w:val="left" w:pos="1134"/>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 xml:space="preserve">9.4. У разі, коли строк дії обставин непереборної сили продовжується більше ніж </w:t>
      </w:r>
      <w:r w:rsidRPr="00533968">
        <w:rPr>
          <w:rFonts w:ascii="Times New Roman" w:eastAsia="Times New Roman" w:hAnsi="Times New Roman" w:cs="Times New Roman"/>
          <w:sz w:val="24"/>
          <w:szCs w:val="24"/>
          <w:lang w:eastAsia="uk-UA"/>
        </w:rPr>
        <w:br/>
        <w:t xml:space="preserve">30 </w:t>
      </w:r>
      <w:r w:rsidR="0094409C">
        <w:rPr>
          <w:rFonts w:ascii="Times New Roman" w:eastAsia="Times New Roman" w:hAnsi="Times New Roman" w:cs="Times New Roman"/>
          <w:sz w:val="24"/>
          <w:szCs w:val="24"/>
          <w:lang w:eastAsia="uk-UA"/>
        </w:rPr>
        <w:t xml:space="preserve">(тридцять) </w:t>
      </w:r>
      <w:r w:rsidRPr="00533968">
        <w:rPr>
          <w:rFonts w:ascii="Times New Roman" w:eastAsia="Times New Roman" w:hAnsi="Times New Roman" w:cs="Times New Roman"/>
          <w:sz w:val="24"/>
          <w:szCs w:val="24"/>
          <w:lang w:eastAsia="uk-UA"/>
        </w:rPr>
        <w:t>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rsidR="00533968" w:rsidRPr="00533968" w:rsidRDefault="00533968" w:rsidP="00533968">
      <w:pPr>
        <w:ind w:firstLine="567"/>
        <w:contextualSpacing/>
        <w:jc w:val="both"/>
        <w:rPr>
          <w:rFonts w:ascii="Times New Roman" w:hAnsi="Times New Roman" w:cs="Times New Roman"/>
          <w:sz w:val="24"/>
          <w:szCs w:val="24"/>
        </w:rPr>
      </w:pPr>
    </w:p>
    <w:p w:rsidR="00533968" w:rsidRPr="00533968" w:rsidRDefault="00533968" w:rsidP="00533968">
      <w:pPr>
        <w:tabs>
          <w:tab w:val="left" w:pos="284"/>
        </w:tabs>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10. Вирішення спорів</w:t>
      </w:r>
    </w:p>
    <w:p w:rsidR="00533968" w:rsidRPr="00533968" w:rsidRDefault="00533968" w:rsidP="00533968">
      <w:pPr>
        <w:tabs>
          <w:tab w:val="left" w:pos="0"/>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533968" w:rsidRPr="00533968" w:rsidRDefault="00533968" w:rsidP="00533968">
      <w:pPr>
        <w:tabs>
          <w:tab w:val="left" w:pos="0"/>
          <w:tab w:val="left" w:pos="426"/>
        </w:tabs>
        <w:ind w:firstLine="709"/>
        <w:contextualSpacing/>
        <w:jc w:val="both"/>
        <w:rPr>
          <w:rFonts w:ascii="Times New Roman" w:eastAsia="Times New Roman" w:hAnsi="Times New Roman" w:cs="Times New Roman"/>
          <w:sz w:val="24"/>
          <w:szCs w:val="24"/>
          <w:lang w:eastAsia="uk-UA"/>
        </w:rPr>
      </w:pPr>
      <w:r w:rsidRPr="00533968">
        <w:rPr>
          <w:rFonts w:ascii="Times New Roman" w:eastAsia="Times New Roman" w:hAnsi="Times New Roman" w:cs="Times New Roman"/>
          <w:sz w:val="24"/>
          <w:szCs w:val="24"/>
          <w:lang w:eastAsia="uk-UA"/>
        </w:rPr>
        <w:t>10.2. У разі недосягнення Сторонами згоди, спори (розбіжності) вирішуються в судовому порядку на підставі чинного законодавства України.</w:t>
      </w:r>
    </w:p>
    <w:p w:rsidR="00533968" w:rsidRDefault="00533968" w:rsidP="00533968">
      <w:pPr>
        <w:ind w:firstLine="567"/>
        <w:contextualSpacing/>
        <w:jc w:val="both"/>
        <w:rPr>
          <w:rFonts w:ascii="Times New Roman" w:hAnsi="Times New Roman" w:cs="Times New Roman"/>
          <w:sz w:val="24"/>
          <w:szCs w:val="24"/>
        </w:rPr>
      </w:pPr>
    </w:p>
    <w:p w:rsidR="00533968" w:rsidRPr="00533968" w:rsidRDefault="00533968" w:rsidP="00533968">
      <w:pPr>
        <w:tabs>
          <w:tab w:val="left" w:pos="0"/>
          <w:tab w:val="left" w:pos="426"/>
        </w:tabs>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11. Строк дії Договору</w:t>
      </w:r>
    </w:p>
    <w:p w:rsidR="00533968" w:rsidRDefault="00533968" w:rsidP="00533968">
      <w:pPr>
        <w:tabs>
          <w:tab w:val="left" w:pos="0"/>
          <w:tab w:val="left" w:pos="567"/>
          <w:tab w:val="left" w:pos="1276"/>
        </w:tabs>
        <w:ind w:firstLine="709"/>
        <w:contextualSpacing/>
        <w:jc w:val="both"/>
        <w:rPr>
          <w:rFonts w:ascii="Times New Roman" w:eastAsia="Times New Roman" w:hAnsi="Times New Roman" w:cs="Times New Roman"/>
          <w:sz w:val="24"/>
          <w:szCs w:val="24"/>
          <w:lang w:eastAsia="ar-SA"/>
        </w:rPr>
      </w:pPr>
      <w:r w:rsidRPr="00533968">
        <w:rPr>
          <w:rFonts w:ascii="Times New Roman" w:eastAsia="Times New Roman" w:hAnsi="Times New Roman" w:cs="Times New Roman"/>
          <w:sz w:val="24"/>
          <w:szCs w:val="24"/>
          <w:lang w:eastAsia="uk-UA"/>
        </w:rPr>
        <w:t xml:space="preserve">11.1. Цей Договір набирає чинності з моменту підписання і діє до </w:t>
      </w:r>
      <w:r w:rsidR="00426AFA" w:rsidRPr="00533968">
        <w:rPr>
          <w:rFonts w:ascii="Times New Roman" w:hAnsi="Times New Roman" w:cs="Times New Roman"/>
          <w:b/>
          <w:sz w:val="24"/>
          <w:szCs w:val="24"/>
          <w:lang w:val="ru-RU" w:eastAsia="uk-UA"/>
        </w:rPr>
        <w:t>31</w:t>
      </w:r>
      <w:r w:rsidR="00426AFA" w:rsidRPr="00533968">
        <w:rPr>
          <w:rFonts w:ascii="Times New Roman" w:hAnsi="Times New Roman" w:cs="Times New Roman"/>
          <w:b/>
          <w:sz w:val="24"/>
          <w:szCs w:val="24"/>
          <w:lang w:eastAsia="uk-UA"/>
        </w:rPr>
        <w:t>.</w:t>
      </w:r>
      <w:r w:rsidR="00426AFA" w:rsidRPr="00533968">
        <w:rPr>
          <w:rFonts w:ascii="Times New Roman" w:hAnsi="Times New Roman" w:cs="Times New Roman"/>
          <w:b/>
          <w:sz w:val="24"/>
          <w:szCs w:val="24"/>
          <w:lang w:val="ru-RU" w:eastAsia="uk-UA"/>
        </w:rPr>
        <w:t>12</w:t>
      </w:r>
      <w:r w:rsidR="00426AFA" w:rsidRPr="00533968">
        <w:rPr>
          <w:rFonts w:ascii="Times New Roman" w:hAnsi="Times New Roman" w:cs="Times New Roman"/>
          <w:b/>
          <w:sz w:val="24"/>
          <w:szCs w:val="24"/>
          <w:lang w:eastAsia="uk-UA"/>
        </w:rPr>
        <w:t>.202</w:t>
      </w:r>
      <w:r w:rsidR="00A82DF0">
        <w:rPr>
          <w:rFonts w:ascii="Times New Roman" w:hAnsi="Times New Roman" w:cs="Times New Roman"/>
          <w:b/>
          <w:sz w:val="24"/>
          <w:szCs w:val="24"/>
          <w:lang w:eastAsia="uk-UA"/>
        </w:rPr>
        <w:t>3</w:t>
      </w:r>
      <w:r w:rsidRPr="00533968">
        <w:rPr>
          <w:rFonts w:ascii="Times New Roman" w:eastAsia="Times New Roman" w:hAnsi="Times New Roman" w:cs="Times New Roman"/>
          <w:sz w:val="24"/>
          <w:szCs w:val="24"/>
          <w:lang w:eastAsia="uk-UA"/>
        </w:rPr>
        <w:t xml:space="preserve">, </w:t>
      </w:r>
      <w:r w:rsidR="00DE3B0D">
        <w:rPr>
          <w:rFonts w:ascii="Times New Roman" w:eastAsia="Times New Roman" w:hAnsi="Times New Roman" w:cs="Times New Roman"/>
          <w:sz w:val="24"/>
          <w:szCs w:val="24"/>
          <w:lang w:eastAsia="ar-SA"/>
        </w:rPr>
        <w:t xml:space="preserve">але у </w:t>
      </w:r>
      <w:r w:rsidRPr="00533968">
        <w:rPr>
          <w:rFonts w:ascii="Times New Roman" w:eastAsia="Times New Roman" w:hAnsi="Times New Roman" w:cs="Times New Roman"/>
          <w:sz w:val="24"/>
          <w:szCs w:val="24"/>
          <w:lang w:eastAsia="ar-SA"/>
        </w:rPr>
        <w:t>будь-якому випадку до моменту повного виконання Сторонами своїх зобов’язань за цим Договором.</w:t>
      </w:r>
    </w:p>
    <w:p w:rsidR="009B0C55" w:rsidRDefault="009B0C55" w:rsidP="009B0C55">
      <w:pPr>
        <w:ind w:firstLine="709"/>
        <w:jc w:val="both"/>
        <w:rPr>
          <w:rFonts w:ascii="Times New Roman" w:hAnsi="Times New Roman" w:cs="Times New Roman"/>
          <w:sz w:val="24"/>
          <w:szCs w:val="24"/>
        </w:rPr>
      </w:pPr>
      <w:r w:rsidRPr="00961EB8">
        <w:rPr>
          <w:rFonts w:ascii="Times New Roman" w:hAnsi="Times New Roman" w:cs="Times New Roman"/>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9B0C55" w:rsidRDefault="009B0C55" w:rsidP="009B0C55">
      <w:pPr>
        <w:ind w:firstLine="709"/>
        <w:jc w:val="both"/>
        <w:rPr>
          <w:rFonts w:ascii="Times New Roman" w:hAnsi="Times New Roman" w:cs="Times New Roman"/>
          <w:sz w:val="24"/>
          <w:szCs w:val="24"/>
        </w:rPr>
      </w:pPr>
      <w:r>
        <w:rPr>
          <w:rFonts w:ascii="Times New Roman" w:hAnsi="Times New Roman" w:cs="Times New Roman"/>
          <w:sz w:val="24"/>
          <w:szCs w:val="24"/>
        </w:rPr>
        <w:t xml:space="preserve">11.3. Договір </w:t>
      </w:r>
      <w:r w:rsidRPr="00C64C2D">
        <w:rPr>
          <w:rFonts w:ascii="Times New Roman" w:hAnsi="Times New Roman" w:cs="Times New Roman"/>
          <w:sz w:val="24"/>
          <w:szCs w:val="24"/>
        </w:rPr>
        <w:t xml:space="preserve">про закупівлю </w:t>
      </w:r>
      <w:r>
        <w:rPr>
          <w:rFonts w:ascii="Times New Roman" w:hAnsi="Times New Roman" w:cs="Times New Roman"/>
          <w:sz w:val="24"/>
          <w:szCs w:val="24"/>
        </w:rPr>
        <w:t xml:space="preserve">товару </w:t>
      </w:r>
      <w:r w:rsidRPr="00C64C2D">
        <w:rPr>
          <w:rFonts w:ascii="Times New Roman" w:hAnsi="Times New Roman" w:cs="Times New Roman"/>
          <w:sz w:val="24"/>
          <w:szCs w:val="24"/>
        </w:rPr>
        <w:t>уклад</w:t>
      </w:r>
      <w:r>
        <w:rPr>
          <w:rFonts w:ascii="Times New Roman" w:hAnsi="Times New Roman" w:cs="Times New Roman"/>
          <w:sz w:val="24"/>
          <w:szCs w:val="24"/>
        </w:rPr>
        <w:t>ено</w:t>
      </w:r>
      <w:r w:rsidRPr="00C64C2D">
        <w:rPr>
          <w:rFonts w:ascii="Times New Roman" w:hAnsi="Times New Roman" w:cs="Times New Roman"/>
          <w:sz w:val="24"/>
          <w:szCs w:val="24"/>
        </w:rPr>
        <w:t xml:space="preserve"> відповідно до Цивільного </w:t>
      </w:r>
      <w:r w:rsidR="00111CB9">
        <w:rPr>
          <w:rFonts w:ascii="Times New Roman" w:hAnsi="Times New Roman" w:cs="Times New Roman"/>
          <w:sz w:val="24"/>
          <w:szCs w:val="24"/>
        </w:rPr>
        <w:br/>
      </w:r>
      <w:r w:rsidRPr="00C64C2D">
        <w:rPr>
          <w:rFonts w:ascii="Times New Roman" w:hAnsi="Times New Roman" w:cs="Times New Roman"/>
          <w:sz w:val="24"/>
          <w:szCs w:val="24"/>
        </w:rPr>
        <w:t>і Господарського кодексів України з урахуванням положень статті 41 Закону</w:t>
      </w:r>
      <w:r>
        <w:rPr>
          <w:rFonts w:ascii="Times New Roman" w:hAnsi="Times New Roman" w:cs="Times New Roman"/>
          <w:sz w:val="24"/>
          <w:szCs w:val="24"/>
        </w:rPr>
        <w:t xml:space="preserve"> України «Про публічні закупівлі» та Осо</w:t>
      </w:r>
      <w:r w:rsidRPr="00C64C2D">
        <w:rPr>
          <w:rFonts w:ascii="Times New Roman" w:hAnsi="Times New Roman" w:cs="Times New Roman"/>
          <w:sz w:val="24"/>
          <w:szCs w:val="24"/>
        </w:rPr>
        <w:t>бливостей</w:t>
      </w:r>
      <w:r>
        <w:rPr>
          <w:rFonts w:ascii="Times New Roman" w:hAnsi="Times New Roman" w:cs="Times New Roman"/>
          <w:sz w:val="24"/>
          <w:szCs w:val="24"/>
        </w:rPr>
        <w:t xml:space="preserve"> </w:t>
      </w:r>
      <w:r w:rsidRPr="00CB2F38">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w:t>
      </w:r>
      <w:r w:rsidRPr="00CB2F38">
        <w:rPr>
          <w:rFonts w:ascii="Times New Roman" w:hAnsi="Times New Roman" w:cs="Times New Roman"/>
          <w:sz w:val="24"/>
          <w:szCs w:val="24"/>
        </w:rPr>
        <w:t>Про публічні закупівлі</w:t>
      </w:r>
      <w:r>
        <w:rPr>
          <w:rFonts w:ascii="Times New Roman" w:hAnsi="Times New Roman" w:cs="Times New Roman"/>
          <w:sz w:val="24"/>
          <w:szCs w:val="24"/>
        </w:rPr>
        <w:t>»</w:t>
      </w:r>
      <w:r w:rsidRPr="00CB2F3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затверджених П</w:t>
      </w:r>
      <w:r w:rsidRPr="00CB2F38">
        <w:rPr>
          <w:rFonts w:ascii="Times New Roman" w:hAnsi="Times New Roman" w:cs="Times New Roman"/>
          <w:sz w:val="24"/>
          <w:szCs w:val="24"/>
        </w:rPr>
        <w:t>остановою Кабінету Міністрів України</w:t>
      </w:r>
      <w:r>
        <w:rPr>
          <w:rFonts w:ascii="Times New Roman" w:hAnsi="Times New Roman" w:cs="Times New Roman"/>
          <w:sz w:val="24"/>
          <w:szCs w:val="24"/>
        </w:rPr>
        <w:t xml:space="preserve"> </w:t>
      </w:r>
      <w:r w:rsidR="00111CB9">
        <w:rPr>
          <w:rFonts w:ascii="Times New Roman" w:hAnsi="Times New Roman" w:cs="Times New Roman"/>
          <w:sz w:val="24"/>
          <w:szCs w:val="24"/>
        </w:rPr>
        <w:br/>
      </w:r>
      <w:r w:rsidRPr="00CB2F38">
        <w:rPr>
          <w:rFonts w:ascii="Times New Roman" w:hAnsi="Times New Roman" w:cs="Times New Roman"/>
          <w:sz w:val="24"/>
          <w:szCs w:val="24"/>
        </w:rPr>
        <w:t>від 12 жовтня 2022 р</w:t>
      </w:r>
      <w:r>
        <w:rPr>
          <w:rFonts w:ascii="Times New Roman" w:hAnsi="Times New Roman" w:cs="Times New Roman"/>
          <w:sz w:val="24"/>
          <w:szCs w:val="24"/>
        </w:rPr>
        <w:t>оку</w:t>
      </w:r>
      <w:r w:rsidRPr="00CB2F38">
        <w:rPr>
          <w:rFonts w:ascii="Times New Roman" w:hAnsi="Times New Roman" w:cs="Times New Roman"/>
          <w:sz w:val="24"/>
          <w:szCs w:val="24"/>
        </w:rPr>
        <w:t xml:space="preserve"> № 1178</w:t>
      </w:r>
      <w:r>
        <w:rPr>
          <w:rFonts w:ascii="Times New Roman" w:hAnsi="Times New Roman" w:cs="Times New Roman"/>
          <w:sz w:val="24"/>
          <w:szCs w:val="24"/>
        </w:rPr>
        <w:t>.</w:t>
      </w:r>
    </w:p>
    <w:p w:rsidR="009B0C55" w:rsidRPr="00961EB8" w:rsidRDefault="009B0C55" w:rsidP="009B0C55">
      <w:pPr>
        <w:ind w:firstLine="709"/>
        <w:jc w:val="both"/>
        <w:rPr>
          <w:rFonts w:ascii="Times New Roman" w:hAnsi="Times New Roman" w:cs="Times New Roman"/>
          <w:sz w:val="24"/>
          <w:szCs w:val="24"/>
        </w:rPr>
      </w:pPr>
      <w:r w:rsidRPr="00961EB8">
        <w:rPr>
          <w:rFonts w:ascii="Times New Roman" w:hAnsi="Times New Roman" w:cs="Times New Roman"/>
          <w:sz w:val="24"/>
          <w:szCs w:val="24"/>
        </w:rPr>
        <w:t>11.</w:t>
      </w:r>
      <w:r>
        <w:rPr>
          <w:rFonts w:ascii="Times New Roman" w:hAnsi="Times New Roman" w:cs="Times New Roman"/>
          <w:sz w:val="24"/>
          <w:szCs w:val="24"/>
        </w:rPr>
        <w:t>4.</w:t>
      </w:r>
      <w:r w:rsidRPr="00961EB8">
        <w:rPr>
          <w:rFonts w:ascii="Times New Roman" w:hAnsi="Times New Roman" w:cs="Times New Roman"/>
          <w:sz w:val="24"/>
          <w:szCs w:val="24"/>
        </w:rPr>
        <w:t xml:space="preserve"> Закінчення строку Договору не звільняє Сторін від відповідальності за його порушення, яке сталося під час дії Договору.</w:t>
      </w:r>
    </w:p>
    <w:p w:rsidR="009B0C55" w:rsidRPr="00961EB8" w:rsidRDefault="009B0C55" w:rsidP="009B0C55">
      <w:pPr>
        <w:ind w:firstLine="709"/>
        <w:jc w:val="both"/>
        <w:rPr>
          <w:rFonts w:ascii="Times New Roman" w:hAnsi="Times New Roman" w:cs="Times New Roman"/>
          <w:sz w:val="24"/>
          <w:szCs w:val="24"/>
        </w:rPr>
      </w:pPr>
      <w:r w:rsidRPr="00961EB8">
        <w:rPr>
          <w:rFonts w:ascii="Times New Roman" w:hAnsi="Times New Roman" w:cs="Times New Roman"/>
          <w:sz w:val="24"/>
          <w:szCs w:val="24"/>
        </w:rPr>
        <w:t>11.</w:t>
      </w:r>
      <w:r>
        <w:rPr>
          <w:rFonts w:ascii="Times New Roman" w:hAnsi="Times New Roman" w:cs="Times New Roman"/>
          <w:sz w:val="24"/>
          <w:szCs w:val="24"/>
        </w:rPr>
        <w:t>5</w:t>
      </w:r>
      <w:r w:rsidRPr="00961EB8">
        <w:rPr>
          <w:rFonts w:ascii="Times New Roman" w:hAnsi="Times New Roman" w:cs="Times New Roman"/>
          <w:sz w:val="24"/>
          <w:szCs w:val="24"/>
        </w:rPr>
        <w:t>. Договір припиняється у разі:</w:t>
      </w:r>
    </w:p>
    <w:p w:rsidR="009B0C55" w:rsidRPr="00961EB8" w:rsidRDefault="009B0C55" w:rsidP="009B0C55">
      <w:pPr>
        <w:ind w:firstLine="709"/>
        <w:jc w:val="both"/>
        <w:rPr>
          <w:rFonts w:ascii="Times New Roman" w:hAnsi="Times New Roman" w:cs="Times New Roman"/>
          <w:sz w:val="24"/>
          <w:szCs w:val="24"/>
        </w:rPr>
      </w:pPr>
      <w:r w:rsidRPr="00961EB8">
        <w:rPr>
          <w:rFonts w:ascii="Times New Roman" w:hAnsi="Times New Roman" w:cs="Times New Roman"/>
          <w:sz w:val="24"/>
          <w:szCs w:val="24"/>
        </w:rPr>
        <w:t>- закінчення строку, на який його було укладено;</w:t>
      </w:r>
    </w:p>
    <w:p w:rsidR="009B0C55" w:rsidRPr="00961EB8" w:rsidRDefault="009B0C55" w:rsidP="009B0C55">
      <w:pPr>
        <w:ind w:firstLine="709"/>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згодою Сторін, яке оформлюється додатковою угодою до Договору;</w:t>
      </w:r>
    </w:p>
    <w:p w:rsidR="009B0C55" w:rsidRPr="00961EB8" w:rsidRDefault="009B0C55" w:rsidP="009B0C55">
      <w:pPr>
        <w:ind w:firstLine="709"/>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Pr>
          <w:rFonts w:ascii="Times New Roman" w:hAnsi="Times New Roman" w:cs="Times New Roman"/>
          <w:sz w:val="24"/>
          <w:szCs w:val="24"/>
        </w:rPr>
        <w:t xml:space="preserve"> 1</w:t>
      </w:r>
      <w:r w:rsidRPr="00961EB8">
        <w:rPr>
          <w:rFonts w:ascii="Times New Roman" w:hAnsi="Times New Roman" w:cs="Times New Roman"/>
          <w:sz w:val="24"/>
          <w:szCs w:val="24"/>
        </w:rPr>
        <w:t>0</w:t>
      </w:r>
      <w:r>
        <w:rPr>
          <w:rFonts w:ascii="Times New Roman" w:hAnsi="Times New Roman" w:cs="Times New Roman"/>
          <w:sz w:val="24"/>
          <w:szCs w:val="24"/>
        </w:rPr>
        <w:t xml:space="preserve"> </w:t>
      </w:r>
      <w:r w:rsidRPr="00961EB8">
        <w:rPr>
          <w:rFonts w:ascii="Times New Roman" w:hAnsi="Times New Roman" w:cs="Times New Roman"/>
          <w:sz w:val="24"/>
          <w:szCs w:val="24"/>
        </w:rPr>
        <w:t>(</w:t>
      </w:r>
      <w:r>
        <w:rPr>
          <w:rFonts w:ascii="Times New Roman" w:hAnsi="Times New Roman" w:cs="Times New Roman"/>
          <w:sz w:val="24"/>
          <w:szCs w:val="24"/>
        </w:rPr>
        <w:t>десять</w:t>
      </w:r>
      <w:r w:rsidRPr="00961EB8">
        <w:rPr>
          <w:rFonts w:ascii="Times New Roman" w:hAnsi="Times New Roman" w:cs="Times New Roman"/>
          <w:sz w:val="24"/>
          <w:szCs w:val="24"/>
        </w:rPr>
        <w:t>) календарних днів до передбачуваної дати розірвання;</w:t>
      </w:r>
    </w:p>
    <w:p w:rsidR="009B0C55" w:rsidRDefault="009B0C55" w:rsidP="009B0C55">
      <w:pPr>
        <w:ind w:firstLine="709"/>
        <w:contextualSpacing/>
        <w:jc w:val="both"/>
        <w:rPr>
          <w:rFonts w:ascii="Times New Roman" w:hAnsi="Times New Roman" w:cs="Times New Roman"/>
          <w:sz w:val="24"/>
          <w:szCs w:val="24"/>
        </w:rPr>
      </w:pPr>
      <w:r w:rsidRPr="00961EB8">
        <w:rPr>
          <w:rFonts w:ascii="Times New Roman" w:hAnsi="Times New Roman" w:cs="Times New Roman"/>
          <w:sz w:val="24"/>
          <w:szCs w:val="24"/>
        </w:rPr>
        <w:t>- в інших випадках, встановлених законодавством України.</w:t>
      </w:r>
    </w:p>
    <w:p w:rsidR="00CE7172" w:rsidRDefault="00CE7172" w:rsidP="00533968">
      <w:pPr>
        <w:ind w:firstLine="567"/>
        <w:contextualSpacing/>
        <w:jc w:val="both"/>
        <w:rPr>
          <w:rFonts w:ascii="Times New Roman" w:hAnsi="Times New Roman" w:cs="Times New Roman"/>
          <w:sz w:val="24"/>
          <w:szCs w:val="24"/>
        </w:rPr>
      </w:pPr>
    </w:p>
    <w:p w:rsidR="00533968" w:rsidRPr="00533968" w:rsidRDefault="00533968" w:rsidP="00533968">
      <w:pPr>
        <w:tabs>
          <w:tab w:val="left" w:pos="0"/>
          <w:tab w:val="left" w:pos="426"/>
        </w:tabs>
        <w:contextualSpacing/>
        <w:jc w:val="center"/>
        <w:rPr>
          <w:rFonts w:ascii="Times New Roman" w:eastAsia="Times New Roman" w:hAnsi="Times New Roman" w:cs="Times New Roman"/>
          <w:b/>
          <w:sz w:val="24"/>
          <w:szCs w:val="24"/>
          <w:lang w:eastAsia="uk-UA"/>
        </w:rPr>
      </w:pPr>
      <w:r w:rsidRPr="00533968">
        <w:rPr>
          <w:rFonts w:ascii="Times New Roman" w:eastAsia="Times New Roman" w:hAnsi="Times New Roman" w:cs="Times New Roman"/>
          <w:b/>
          <w:sz w:val="24"/>
          <w:szCs w:val="24"/>
          <w:lang w:eastAsia="uk-UA"/>
        </w:rPr>
        <w:t>12. Інші умови</w:t>
      </w:r>
    </w:p>
    <w:p w:rsidR="00533968" w:rsidRPr="00533968" w:rsidRDefault="00533968" w:rsidP="00533968">
      <w:pPr>
        <w:tabs>
          <w:tab w:val="left" w:pos="0"/>
          <w:tab w:val="left" w:pos="567"/>
        </w:tabs>
        <w:ind w:firstLine="709"/>
        <w:contextualSpacing/>
        <w:jc w:val="both"/>
        <w:rPr>
          <w:rFonts w:ascii="Times New Roman" w:hAnsi="Times New Roman" w:cs="Times New Roman"/>
          <w:b/>
          <w:snapToGrid w:val="0"/>
          <w:sz w:val="24"/>
          <w:szCs w:val="24"/>
          <w:lang w:eastAsia="uk-UA"/>
        </w:rPr>
      </w:pPr>
      <w:r w:rsidRPr="00533968">
        <w:rPr>
          <w:rFonts w:ascii="Times New Roman" w:hAnsi="Times New Roman" w:cs="Times New Roman"/>
          <w:b/>
          <w:snapToGrid w:val="0"/>
          <w:sz w:val="24"/>
          <w:szCs w:val="24"/>
          <w:lang w:eastAsia="uk-UA"/>
        </w:rPr>
        <w:t>12.1. Гарантії Сторін:</w:t>
      </w:r>
    </w:p>
    <w:p w:rsidR="00533968" w:rsidRPr="00533968"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533968" w:rsidRPr="00533968"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33968" w:rsidRPr="00533968"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napToGrid w:val="0"/>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533968" w:rsidRPr="00533968" w:rsidRDefault="00533968" w:rsidP="00533968">
      <w:pPr>
        <w:tabs>
          <w:tab w:val="left" w:pos="0"/>
          <w:tab w:val="left" w:pos="567"/>
        </w:tabs>
        <w:ind w:firstLine="709"/>
        <w:contextualSpacing/>
        <w:jc w:val="both"/>
        <w:rPr>
          <w:rFonts w:ascii="Times New Roman" w:hAnsi="Times New Roman" w:cs="Times New Roman"/>
          <w:b/>
          <w:snapToGrid w:val="0"/>
          <w:sz w:val="24"/>
          <w:szCs w:val="24"/>
          <w:lang w:eastAsia="uk-UA"/>
        </w:rPr>
      </w:pPr>
      <w:r w:rsidRPr="00533968">
        <w:rPr>
          <w:rFonts w:ascii="Times New Roman" w:hAnsi="Times New Roman" w:cs="Times New Roman"/>
          <w:b/>
          <w:snapToGrid w:val="0"/>
          <w:sz w:val="24"/>
          <w:szCs w:val="24"/>
          <w:lang w:eastAsia="uk-UA"/>
        </w:rPr>
        <w:lastRenderedPageBreak/>
        <w:t>12.2. Прикінцеві положення:</w:t>
      </w:r>
    </w:p>
    <w:p w:rsidR="00533968" w:rsidRPr="00533968"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12.2.1. Будь-які зміни та доповнення до Договору вважаються дійсними, якщо вони здійснені в письмовій формі</w:t>
      </w:r>
      <w:r w:rsidR="00C06E60">
        <w:rPr>
          <w:rFonts w:ascii="Times New Roman" w:eastAsia="Times New Roman" w:hAnsi="Times New Roman" w:cs="Times New Roman"/>
          <w:sz w:val="24"/>
          <w:szCs w:val="24"/>
        </w:rPr>
        <w:t>, шляхом укладення додаткової угоди скріпленої</w:t>
      </w:r>
      <w:r w:rsidRPr="00533968">
        <w:rPr>
          <w:rFonts w:ascii="Times New Roman" w:eastAsia="Times New Roman" w:hAnsi="Times New Roman" w:cs="Times New Roman"/>
          <w:sz w:val="24"/>
          <w:szCs w:val="24"/>
        </w:rPr>
        <w:t xml:space="preserve"> </w:t>
      </w:r>
      <w:r w:rsidR="00C06E60">
        <w:rPr>
          <w:rFonts w:ascii="Times New Roman" w:eastAsia="Times New Roman" w:hAnsi="Times New Roman" w:cs="Times New Roman"/>
          <w:sz w:val="24"/>
          <w:szCs w:val="24"/>
        </w:rPr>
        <w:t xml:space="preserve">підписами </w:t>
      </w:r>
      <w:r w:rsidRPr="00533968">
        <w:rPr>
          <w:rFonts w:ascii="Times New Roman" w:eastAsia="Times New Roman" w:hAnsi="Times New Roman" w:cs="Times New Roman"/>
          <w:sz w:val="24"/>
          <w:szCs w:val="24"/>
        </w:rPr>
        <w:t>уповноваженими на це представниками Сторін.</w:t>
      </w:r>
    </w:p>
    <w:p w:rsidR="00533968" w:rsidRPr="00533968"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12.2.2. У випадках, не передбачених Договором, Сторони керуються чинним законодавством України.</w:t>
      </w:r>
    </w:p>
    <w:p w:rsidR="00533968" w:rsidRPr="00533968"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7C6725">
        <w:rPr>
          <w:rFonts w:ascii="Times New Roman" w:hAnsi="Times New Roman" w:cs="Times New Roman"/>
          <w:sz w:val="24"/>
          <w:szCs w:val="24"/>
        </w:rPr>
        <w:t xml:space="preserve">12.2.4. </w:t>
      </w:r>
      <w:r w:rsidR="007C6725" w:rsidRPr="007C6725">
        <w:rPr>
          <w:rFonts w:ascii="Times New Roman" w:hAnsi="Times New Roman" w:cs="Times New Roman"/>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08E3" w:rsidRPr="00CB2F38"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2F38">
        <w:rPr>
          <w:rFonts w:ascii="Times New Roman" w:hAnsi="Times New Roman" w:cs="Times New Roman"/>
          <w:sz w:val="24"/>
          <w:szCs w:val="24"/>
        </w:rPr>
        <w:t>Platts</w:t>
      </w:r>
      <w:proofErr w:type="spellEnd"/>
      <w:r w:rsidRPr="00CB2F38">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Pr>
          <w:rFonts w:ascii="Times New Roman" w:hAnsi="Times New Roman" w:cs="Times New Roman"/>
          <w:sz w:val="24"/>
          <w:szCs w:val="24"/>
        </w:rPr>
        <w:t>«</w:t>
      </w:r>
      <w:r w:rsidRPr="00CB2F38">
        <w:rPr>
          <w:rFonts w:ascii="Times New Roman" w:hAnsi="Times New Roman" w:cs="Times New Roman"/>
          <w:sz w:val="24"/>
          <w:szCs w:val="24"/>
        </w:rPr>
        <w:t>на добу наперед</w:t>
      </w:r>
      <w:r>
        <w:rPr>
          <w:rFonts w:ascii="Times New Roman" w:hAnsi="Times New Roman" w:cs="Times New Roman"/>
          <w:sz w:val="24"/>
          <w:szCs w:val="24"/>
        </w:rPr>
        <w:t>»</w:t>
      </w:r>
      <w:r w:rsidRPr="00CB2F38">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BF08E3" w:rsidRDefault="00BF08E3" w:rsidP="00BF08E3">
      <w:pPr>
        <w:widowControl w:val="0"/>
        <w:tabs>
          <w:tab w:val="left" w:pos="0"/>
          <w:tab w:val="left" w:pos="709"/>
        </w:tabs>
        <w:ind w:firstLine="709"/>
        <w:contextualSpacing/>
        <w:jc w:val="both"/>
        <w:rPr>
          <w:rFonts w:ascii="Times New Roman" w:hAnsi="Times New Roman" w:cs="Times New Roman"/>
          <w:sz w:val="24"/>
          <w:szCs w:val="24"/>
        </w:rPr>
      </w:pPr>
      <w:r w:rsidRPr="00CB2F38">
        <w:rPr>
          <w:rFonts w:ascii="Times New Roman" w:hAnsi="Times New Roman" w:cs="Times New Roman"/>
          <w:sz w:val="24"/>
          <w:szCs w:val="24"/>
        </w:rPr>
        <w:t>8) зміни умов у зв’язку із застосуванням положень частини шостої статті 41 Закону</w:t>
      </w:r>
      <w:r>
        <w:rPr>
          <w:rFonts w:ascii="Times New Roman" w:hAnsi="Times New Roman" w:cs="Times New Roman"/>
          <w:sz w:val="24"/>
          <w:szCs w:val="24"/>
        </w:rPr>
        <w:t xml:space="preserve"> України «Про публічні закупівлі»</w:t>
      </w:r>
      <w:r w:rsidRPr="00CB2F38">
        <w:rPr>
          <w:rFonts w:ascii="Times New Roman" w:hAnsi="Times New Roman" w:cs="Times New Roman"/>
          <w:sz w:val="24"/>
          <w:szCs w:val="24"/>
        </w:rPr>
        <w:t>.</w:t>
      </w:r>
    </w:p>
    <w:p w:rsidR="00F64577"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12.2.</w:t>
      </w:r>
      <w:r w:rsidR="00CA55D2">
        <w:rPr>
          <w:rFonts w:ascii="Times New Roman" w:eastAsia="Times New Roman" w:hAnsi="Times New Roman" w:cs="Times New Roman"/>
          <w:sz w:val="24"/>
          <w:szCs w:val="24"/>
        </w:rPr>
        <w:t>5</w:t>
      </w:r>
      <w:r w:rsidRPr="00533968">
        <w:rPr>
          <w:rFonts w:ascii="Times New Roman" w:eastAsia="Times New Roman" w:hAnsi="Times New Roman" w:cs="Times New Roman"/>
          <w:sz w:val="24"/>
          <w:szCs w:val="24"/>
        </w:rPr>
        <w:t>. Замовник засвідчує, що він є державною неприбутковою установою.</w:t>
      </w:r>
    </w:p>
    <w:p w:rsidR="00F64577" w:rsidRDefault="00F64577"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CA55D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F64577">
        <w:rPr>
          <w:rFonts w:ascii="Times New Roman" w:eastAsia="Times New Roman" w:hAnsi="Times New Roman" w:cs="Times New Roman"/>
          <w:sz w:val="24"/>
          <w:szCs w:val="24"/>
        </w:rPr>
        <w:t>Постачальник засвідчує, що він є ________________ (в</w:t>
      </w:r>
      <w:r w:rsidR="00D20A90">
        <w:rPr>
          <w:rFonts w:ascii="Times New Roman" w:eastAsia="Times New Roman" w:hAnsi="Times New Roman" w:cs="Times New Roman"/>
          <w:sz w:val="24"/>
          <w:szCs w:val="24"/>
        </w:rPr>
        <w:t>казати статус платника податку).</w:t>
      </w:r>
    </w:p>
    <w:p w:rsidR="00533968" w:rsidRPr="00533968" w:rsidRDefault="00533968" w:rsidP="00533968">
      <w:pPr>
        <w:widowControl w:val="0"/>
        <w:tabs>
          <w:tab w:val="left" w:pos="0"/>
          <w:tab w:val="left" w:pos="709"/>
        </w:tabs>
        <w:ind w:firstLine="709"/>
        <w:contextualSpacing/>
        <w:jc w:val="both"/>
        <w:rPr>
          <w:rFonts w:ascii="Times New Roman" w:eastAsia="Times New Roman" w:hAnsi="Times New Roman" w:cs="Times New Roman"/>
          <w:sz w:val="24"/>
          <w:szCs w:val="24"/>
        </w:rPr>
      </w:pPr>
      <w:r w:rsidRPr="00533968">
        <w:rPr>
          <w:rFonts w:ascii="Times New Roman" w:eastAsia="Times New Roman" w:hAnsi="Times New Roman" w:cs="Times New Roman"/>
          <w:sz w:val="24"/>
          <w:szCs w:val="24"/>
        </w:rPr>
        <w:t>12.2.</w:t>
      </w:r>
      <w:r w:rsidR="00CA55D2">
        <w:rPr>
          <w:rFonts w:ascii="Times New Roman" w:eastAsia="Times New Roman" w:hAnsi="Times New Roman" w:cs="Times New Roman"/>
          <w:sz w:val="24"/>
          <w:szCs w:val="24"/>
        </w:rPr>
        <w:t>7</w:t>
      </w:r>
      <w:r w:rsidRPr="00533968">
        <w:rPr>
          <w:rFonts w:ascii="Times New Roman" w:eastAsia="Times New Roman" w:hAnsi="Times New Roman" w:cs="Times New Roman"/>
          <w:sz w:val="24"/>
          <w:szCs w:val="24"/>
        </w:rPr>
        <w:t>. У разі реорганізації установи, всі права та обов’язки переходять Правонаступнику.</w:t>
      </w:r>
    </w:p>
    <w:p w:rsidR="00533968" w:rsidRPr="00533968" w:rsidRDefault="00533968" w:rsidP="00533968">
      <w:pPr>
        <w:ind w:firstLine="567"/>
        <w:contextualSpacing/>
        <w:jc w:val="both"/>
        <w:rPr>
          <w:rFonts w:ascii="Times New Roman" w:hAnsi="Times New Roman" w:cs="Times New Roman"/>
          <w:sz w:val="24"/>
          <w:szCs w:val="24"/>
        </w:rPr>
      </w:pPr>
    </w:p>
    <w:p w:rsidR="00533968" w:rsidRPr="00533968" w:rsidRDefault="00533968" w:rsidP="00533968">
      <w:pPr>
        <w:tabs>
          <w:tab w:val="left" w:pos="0"/>
          <w:tab w:val="left" w:pos="426"/>
        </w:tabs>
        <w:ind w:left="3545"/>
        <w:contextualSpacing/>
        <w:rPr>
          <w:rFonts w:ascii="Times New Roman" w:eastAsia="Times New Roman" w:hAnsi="Times New Roman" w:cs="Times New Roman"/>
          <w:b/>
          <w:sz w:val="24"/>
          <w:szCs w:val="22"/>
          <w:lang w:eastAsia="uk-UA"/>
        </w:rPr>
      </w:pPr>
      <w:r w:rsidRPr="00533968">
        <w:rPr>
          <w:rFonts w:ascii="Times New Roman" w:eastAsia="Times New Roman" w:hAnsi="Times New Roman" w:cs="Times New Roman"/>
          <w:b/>
          <w:sz w:val="24"/>
          <w:szCs w:val="22"/>
          <w:lang w:eastAsia="uk-UA"/>
        </w:rPr>
        <w:lastRenderedPageBreak/>
        <w:t>13. Додатки до Договору</w:t>
      </w:r>
    </w:p>
    <w:p w:rsidR="00533968" w:rsidRPr="00533968" w:rsidRDefault="00533968" w:rsidP="00533968">
      <w:pPr>
        <w:tabs>
          <w:tab w:val="left" w:pos="0"/>
          <w:tab w:val="left" w:pos="567"/>
        </w:tabs>
        <w:ind w:left="709"/>
        <w:contextualSpacing/>
        <w:jc w:val="both"/>
        <w:rPr>
          <w:rFonts w:ascii="Times New Roman" w:eastAsia="Times New Roman" w:hAnsi="Times New Roman" w:cs="Times New Roman"/>
          <w:sz w:val="24"/>
          <w:szCs w:val="22"/>
          <w:lang w:eastAsia="uk-UA"/>
        </w:rPr>
      </w:pPr>
      <w:r w:rsidRPr="00533968">
        <w:rPr>
          <w:rFonts w:ascii="Times New Roman" w:eastAsia="Times New Roman" w:hAnsi="Times New Roman" w:cs="Times New Roman"/>
          <w:sz w:val="24"/>
          <w:szCs w:val="22"/>
          <w:lang w:eastAsia="uk-UA"/>
        </w:rPr>
        <w:t xml:space="preserve">13.1. Невід’ємними частинами Договору є: </w:t>
      </w:r>
    </w:p>
    <w:p w:rsidR="00533968" w:rsidRDefault="00533968" w:rsidP="001E29B0">
      <w:pPr>
        <w:tabs>
          <w:tab w:val="left" w:pos="0"/>
          <w:tab w:val="left" w:pos="567"/>
        </w:tabs>
        <w:contextualSpacing/>
        <w:jc w:val="both"/>
        <w:rPr>
          <w:rFonts w:ascii="Times New Roman" w:eastAsia="Times New Roman" w:hAnsi="Times New Roman" w:cs="Times New Roman"/>
          <w:bCs/>
          <w:sz w:val="24"/>
          <w:szCs w:val="22"/>
          <w:lang w:eastAsia="uk-UA"/>
        </w:rPr>
      </w:pPr>
      <w:r w:rsidRPr="00533968">
        <w:rPr>
          <w:rFonts w:ascii="Times New Roman" w:eastAsia="Times New Roman" w:hAnsi="Times New Roman" w:cs="Times New Roman"/>
          <w:sz w:val="24"/>
          <w:szCs w:val="22"/>
          <w:lang w:eastAsia="uk-UA"/>
        </w:rPr>
        <w:t>- Додаток № 1 – «Специфікація»</w:t>
      </w:r>
      <w:r w:rsidR="00F64577">
        <w:rPr>
          <w:rFonts w:ascii="Times New Roman" w:eastAsia="Times New Roman" w:hAnsi="Times New Roman" w:cs="Times New Roman"/>
          <w:bCs/>
          <w:sz w:val="24"/>
          <w:szCs w:val="22"/>
          <w:lang w:eastAsia="uk-UA"/>
        </w:rPr>
        <w:t>.</w:t>
      </w:r>
    </w:p>
    <w:p w:rsidR="00F64577" w:rsidRPr="00533968" w:rsidRDefault="00F64577" w:rsidP="00F64577">
      <w:pPr>
        <w:tabs>
          <w:tab w:val="left" w:pos="0"/>
          <w:tab w:val="left" w:pos="567"/>
        </w:tabs>
        <w:ind w:left="709"/>
        <w:contextualSpacing/>
        <w:jc w:val="both"/>
        <w:rPr>
          <w:rFonts w:ascii="Times New Roman" w:eastAsia="Times New Roman" w:hAnsi="Times New Roman" w:cs="Times New Roman"/>
          <w:bCs/>
          <w:sz w:val="24"/>
          <w:szCs w:val="22"/>
          <w:lang w:eastAsia="uk-UA"/>
        </w:rPr>
      </w:pPr>
    </w:p>
    <w:p w:rsidR="00533968" w:rsidRDefault="00533968" w:rsidP="00533968">
      <w:pPr>
        <w:ind w:left="268"/>
        <w:contextualSpacing/>
        <w:jc w:val="center"/>
        <w:rPr>
          <w:rFonts w:ascii="Times New Roman" w:eastAsia="Times New Roman" w:hAnsi="Times New Roman" w:cs="Times New Roman"/>
          <w:b/>
          <w:sz w:val="22"/>
          <w:szCs w:val="22"/>
          <w:lang w:eastAsia="uk-UA"/>
        </w:rPr>
      </w:pPr>
      <w:r w:rsidRPr="00533968">
        <w:rPr>
          <w:rFonts w:ascii="Times New Roman" w:eastAsia="Times New Roman" w:hAnsi="Times New Roman" w:cs="Times New Roman"/>
          <w:b/>
          <w:sz w:val="22"/>
          <w:szCs w:val="22"/>
          <w:lang w:eastAsia="uk-UA"/>
        </w:rPr>
        <w:t>14. РЕКВІЗИТИ СТОРІН:</w:t>
      </w:r>
    </w:p>
    <w:p w:rsidR="00F64577" w:rsidRDefault="00F64577" w:rsidP="00533968">
      <w:pPr>
        <w:ind w:left="268"/>
        <w:contextualSpacing/>
        <w:jc w:val="center"/>
        <w:rPr>
          <w:rFonts w:ascii="Times New Roman" w:eastAsia="Times New Roman" w:hAnsi="Times New Roman" w:cs="Times New Roman"/>
          <w:b/>
          <w:sz w:val="22"/>
          <w:szCs w:val="22"/>
          <w:lang w:eastAsia="uk-UA"/>
        </w:rPr>
      </w:pPr>
    </w:p>
    <w:tbl>
      <w:tblPr>
        <w:tblW w:w="9214" w:type="dxa"/>
        <w:tblInd w:w="108" w:type="dxa"/>
        <w:tblLook w:val="00A0"/>
      </w:tblPr>
      <w:tblGrid>
        <w:gridCol w:w="5245"/>
        <w:gridCol w:w="3969"/>
      </w:tblGrid>
      <w:tr w:rsidR="000C085E" w:rsidRPr="00C50159" w:rsidTr="000C085E">
        <w:tc>
          <w:tcPr>
            <w:tcW w:w="5245" w:type="dxa"/>
          </w:tcPr>
          <w:p w:rsidR="000C085E" w:rsidRPr="00C50159" w:rsidRDefault="000C085E" w:rsidP="005838E4">
            <w:pPr>
              <w:tabs>
                <w:tab w:val="center" w:pos="898"/>
                <w:tab w:val="center" w:pos="6788"/>
              </w:tabs>
              <w:contextualSpacing/>
              <w:jc w:val="center"/>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Замовник:</w:t>
            </w:r>
          </w:p>
          <w:p w:rsidR="000C085E" w:rsidRDefault="000C085E" w:rsidP="005838E4">
            <w:pPr>
              <w:tabs>
                <w:tab w:val="center" w:pos="898"/>
                <w:tab w:val="center" w:pos="6788"/>
              </w:tabs>
              <w:contextualSpacing/>
              <w:jc w:val="both"/>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Головне управління Пенс</w:t>
            </w:r>
            <w:r w:rsidR="001E29B0">
              <w:rPr>
                <w:rFonts w:ascii="Times New Roman" w:hAnsi="Times New Roman" w:cs="Times New Roman"/>
                <w:b/>
                <w:sz w:val="24"/>
                <w:szCs w:val="24"/>
                <w:lang w:eastAsia="uk-UA"/>
              </w:rPr>
              <w:t>ійного фонду України в м. Києві</w:t>
            </w:r>
          </w:p>
          <w:p w:rsidR="00111CB9" w:rsidRPr="00C50159" w:rsidRDefault="00111CB9" w:rsidP="005838E4">
            <w:pPr>
              <w:tabs>
                <w:tab w:val="center" w:pos="898"/>
                <w:tab w:val="center" w:pos="6788"/>
              </w:tabs>
              <w:contextualSpacing/>
              <w:jc w:val="both"/>
              <w:rPr>
                <w:rFonts w:ascii="Times New Roman" w:hAnsi="Times New Roman" w:cs="Times New Roman"/>
                <w:b/>
                <w:sz w:val="24"/>
                <w:szCs w:val="24"/>
                <w:lang w:eastAsia="uk-UA"/>
              </w:rPr>
            </w:pP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Адреса юридична:</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 xml:space="preserve">04053, м. Київ, вул. </w:t>
            </w:r>
            <w:proofErr w:type="spellStart"/>
            <w:r w:rsidRPr="00C50159">
              <w:rPr>
                <w:rFonts w:ascii="Times New Roman" w:hAnsi="Times New Roman" w:cs="Times New Roman"/>
                <w:sz w:val="24"/>
                <w:szCs w:val="24"/>
                <w:lang w:eastAsia="uk-UA"/>
              </w:rPr>
              <w:t>Бульварно-Кудрявська</w:t>
            </w:r>
            <w:proofErr w:type="spellEnd"/>
            <w:r w:rsidRPr="00C50159">
              <w:rPr>
                <w:rFonts w:ascii="Times New Roman" w:hAnsi="Times New Roman" w:cs="Times New Roman"/>
                <w:sz w:val="24"/>
                <w:szCs w:val="24"/>
                <w:lang w:eastAsia="uk-UA"/>
              </w:rPr>
              <w:t>, 16</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Адреса фактична:</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 xml:space="preserve">04053, м. Київ, вул. </w:t>
            </w:r>
            <w:proofErr w:type="spellStart"/>
            <w:r w:rsidRPr="00C50159">
              <w:rPr>
                <w:rFonts w:ascii="Times New Roman" w:hAnsi="Times New Roman" w:cs="Times New Roman"/>
                <w:sz w:val="24"/>
                <w:szCs w:val="24"/>
                <w:lang w:eastAsia="uk-UA"/>
              </w:rPr>
              <w:t>Бульварно-Кудрявська</w:t>
            </w:r>
            <w:proofErr w:type="spellEnd"/>
            <w:r w:rsidRPr="00C50159">
              <w:rPr>
                <w:rFonts w:ascii="Times New Roman" w:hAnsi="Times New Roman" w:cs="Times New Roman"/>
                <w:sz w:val="24"/>
                <w:szCs w:val="24"/>
                <w:lang w:eastAsia="uk-UA"/>
              </w:rPr>
              <w:t>, 16</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ідентифікаційний код за ЄДРПОУ 42098368</w:t>
            </w:r>
          </w:p>
          <w:p w:rsidR="000C085E" w:rsidRPr="00C50159" w:rsidRDefault="000C085E" w:rsidP="005838E4">
            <w:pPr>
              <w:tabs>
                <w:tab w:val="left" w:pos="4887"/>
              </w:tabs>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банківські реквізити:</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р/р UA283226690000025606307208000</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в філії ТВБВ № 10026/0159</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Головного управління по м. Києву</w:t>
            </w:r>
          </w:p>
          <w:p w:rsidR="000C085E" w:rsidRDefault="000C085E" w:rsidP="005838E4">
            <w:pPr>
              <w:tabs>
                <w:tab w:val="center" w:pos="898"/>
                <w:tab w:val="center" w:pos="6788"/>
              </w:tabs>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та Київській області АТ «Ощадбанк»</w:t>
            </w:r>
          </w:p>
          <w:p w:rsidR="005838E4" w:rsidRPr="00C50159" w:rsidRDefault="005838E4" w:rsidP="005838E4">
            <w:pPr>
              <w:tabs>
                <w:tab w:val="center" w:pos="898"/>
                <w:tab w:val="center" w:pos="6788"/>
              </w:tabs>
              <w:contextualSpacing/>
              <w:jc w:val="both"/>
              <w:rPr>
                <w:rFonts w:ascii="Times New Roman" w:hAnsi="Times New Roman" w:cs="Times New Roman"/>
                <w:b/>
                <w:sz w:val="24"/>
                <w:szCs w:val="24"/>
                <w:lang w:eastAsia="uk-UA"/>
              </w:rPr>
            </w:pPr>
          </w:p>
          <w:p w:rsidR="000C085E" w:rsidRDefault="000C085E" w:rsidP="005838E4">
            <w:pPr>
              <w:tabs>
                <w:tab w:val="center" w:pos="898"/>
                <w:tab w:val="center" w:pos="6788"/>
              </w:tabs>
              <w:contextualSpacing/>
              <w:jc w:val="both"/>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Начальник</w:t>
            </w:r>
          </w:p>
          <w:p w:rsidR="005838E4" w:rsidRPr="00C50159" w:rsidRDefault="005838E4" w:rsidP="005838E4">
            <w:pPr>
              <w:tabs>
                <w:tab w:val="center" w:pos="898"/>
                <w:tab w:val="center" w:pos="6788"/>
              </w:tabs>
              <w:contextualSpacing/>
              <w:jc w:val="both"/>
              <w:rPr>
                <w:rFonts w:ascii="Times New Roman" w:hAnsi="Times New Roman" w:cs="Times New Roman"/>
                <w:b/>
                <w:sz w:val="24"/>
                <w:szCs w:val="24"/>
                <w:lang w:eastAsia="uk-UA"/>
              </w:rPr>
            </w:pPr>
          </w:p>
          <w:p w:rsidR="000C085E" w:rsidRPr="00C50159" w:rsidRDefault="000C085E" w:rsidP="005838E4">
            <w:pPr>
              <w:tabs>
                <w:tab w:val="center" w:pos="898"/>
                <w:tab w:val="center" w:pos="6788"/>
              </w:tabs>
              <w:contextualSpacing/>
              <w:jc w:val="both"/>
              <w:rPr>
                <w:rFonts w:ascii="Times New Roman" w:hAnsi="Times New Roman" w:cs="Times New Roman"/>
                <w:b/>
                <w:sz w:val="24"/>
                <w:szCs w:val="24"/>
                <w:lang w:eastAsia="uk-UA"/>
              </w:rPr>
            </w:pPr>
            <w:r w:rsidRPr="00C50159">
              <w:rPr>
                <w:rFonts w:ascii="Times New Roman" w:hAnsi="Times New Roman" w:cs="Times New Roman"/>
                <w:sz w:val="24"/>
                <w:szCs w:val="24"/>
                <w:lang w:eastAsia="uk-UA"/>
              </w:rPr>
              <w:t>____________________</w:t>
            </w:r>
            <w:r w:rsidRPr="00C50159">
              <w:rPr>
                <w:rFonts w:ascii="Times New Roman" w:hAnsi="Times New Roman" w:cs="Times New Roman"/>
                <w:b/>
                <w:sz w:val="24"/>
                <w:szCs w:val="24"/>
                <w:lang w:eastAsia="uk-UA"/>
              </w:rPr>
              <w:t xml:space="preserve"> Лариса ДЗЯДЕВИЧ</w:t>
            </w:r>
          </w:p>
          <w:p w:rsidR="000C085E" w:rsidRPr="00C50159" w:rsidRDefault="000C085E" w:rsidP="005838E4">
            <w:pPr>
              <w:tabs>
                <w:tab w:val="center" w:pos="898"/>
                <w:tab w:val="center" w:pos="6788"/>
              </w:tabs>
              <w:contextualSpacing/>
              <w:jc w:val="both"/>
              <w:rPr>
                <w:rFonts w:ascii="Times New Roman" w:hAnsi="Times New Roman" w:cs="Times New Roman"/>
                <w:sz w:val="16"/>
                <w:szCs w:val="16"/>
                <w:lang w:eastAsia="uk-UA"/>
              </w:rPr>
            </w:pPr>
            <w:r w:rsidRPr="00C50159">
              <w:rPr>
                <w:rFonts w:ascii="Times New Roman" w:hAnsi="Times New Roman" w:cs="Times New Roman"/>
                <w:sz w:val="16"/>
                <w:szCs w:val="16"/>
                <w:lang w:eastAsia="uk-UA"/>
              </w:rPr>
              <w:t>М.П.</w:t>
            </w:r>
          </w:p>
        </w:tc>
        <w:tc>
          <w:tcPr>
            <w:tcW w:w="3969" w:type="dxa"/>
          </w:tcPr>
          <w:p w:rsidR="000C085E" w:rsidRPr="00C50159" w:rsidRDefault="000C085E" w:rsidP="005838E4">
            <w:pPr>
              <w:widowControl w:val="0"/>
              <w:ind w:left="-142" w:firstLine="143"/>
              <w:contextualSpacing/>
              <w:jc w:val="center"/>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Постачальник:</w:t>
            </w: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Default="000C085E" w:rsidP="005838E4">
            <w:pPr>
              <w:widowControl w:val="0"/>
              <w:ind w:left="-142" w:firstLine="143"/>
              <w:contextualSpacing/>
              <w:jc w:val="both"/>
              <w:rPr>
                <w:rFonts w:ascii="Times New Roman" w:hAnsi="Times New Roman" w:cs="Times New Roman"/>
                <w:b/>
                <w:sz w:val="24"/>
                <w:szCs w:val="24"/>
                <w:lang w:eastAsia="uk-UA"/>
              </w:rPr>
            </w:pPr>
          </w:p>
          <w:p w:rsidR="00111CB9" w:rsidRPr="00C50159" w:rsidRDefault="00111CB9"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Default="000C085E" w:rsidP="005838E4">
            <w:pPr>
              <w:widowControl w:val="0"/>
              <w:ind w:left="-142" w:firstLine="143"/>
              <w:contextualSpacing/>
              <w:jc w:val="both"/>
              <w:rPr>
                <w:rFonts w:ascii="Times New Roman" w:hAnsi="Times New Roman" w:cs="Times New Roman"/>
                <w:b/>
                <w:sz w:val="24"/>
                <w:szCs w:val="24"/>
                <w:lang w:eastAsia="uk-UA"/>
              </w:rPr>
            </w:pPr>
          </w:p>
          <w:p w:rsidR="005838E4" w:rsidRDefault="005838E4" w:rsidP="005838E4">
            <w:pPr>
              <w:widowControl w:val="0"/>
              <w:ind w:left="-142" w:firstLine="143"/>
              <w:contextualSpacing/>
              <w:jc w:val="both"/>
              <w:rPr>
                <w:rFonts w:ascii="Times New Roman" w:hAnsi="Times New Roman" w:cs="Times New Roman"/>
                <w:b/>
                <w:sz w:val="24"/>
                <w:szCs w:val="24"/>
                <w:lang w:eastAsia="uk-UA"/>
              </w:rPr>
            </w:pPr>
          </w:p>
          <w:p w:rsidR="009F413E" w:rsidRPr="00C50159" w:rsidRDefault="009F413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9F413E" w:rsidRDefault="009F413E" w:rsidP="005838E4">
            <w:pPr>
              <w:widowControl w:val="0"/>
              <w:ind w:left="-142" w:firstLine="143"/>
              <w:contextualSpacing/>
              <w:jc w:val="both"/>
              <w:rPr>
                <w:rFonts w:ascii="Times New Roman" w:hAnsi="Times New Roman" w:cs="Times New Roman"/>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________________ /_____________/</w:t>
            </w:r>
          </w:p>
          <w:p w:rsidR="000C085E" w:rsidRPr="00C50159" w:rsidRDefault="000C085E" w:rsidP="005838E4">
            <w:pPr>
              <w:widowControl w:val="0"/>
              <w:ind w:left="-142" w:firstLine="143"/>
              <w:contextualSpacing/>
              <w:jc w:val="both"/>
              <w:rPr>
                <w:rFonts w:ascii="Times New Roman" w:hAnsi="Times New Roman" w:cs="Times New Roman"/>
                <w:sz w:val="18"/>
                <w:szCs w:val="18"/>
                <w:lang w:eastAsia="uk-UA"/>
              </w:rPr>
            </w:pPr>
            <w:r w:rsidRPr="00C50159">
              <w:rPr>
                <w:rFonts w:ascii="Times New Roman" w:hAnsi="Times New Roman" w:cs="Times New Roman"/>
                <w:sz w:val="16"/>
                <w:szCs w:val="18"/>
                <w:lang w:eastAsia="uk-UA"/>
              </w:rPr>
              <w:t>М.П.</w:t>
            </w:r>
          </w:p>
        </w:tc>
      </w:tr>
    </w:tbl>
    <w:p w:rsidR="000C085E" w:rsidRDefault="000C085E" w:rsidP="00533968">
      <w:pPr>
        <w:ind w:left="268"/>
        <w:contextualSpacing/>
        <w:jc w:val="center"/>
        <w:rPr>
          <w:rFonts w:ascii="Times New Roman" w:eastAsia="Times New Roman" w:hAnsi="Times New Roman" w:cs="Times New Roman"/>
          <w:b/>
          <w:sz w:val="22"/>
          <w:szCs w:val="22"/>
          <w:lang w:eastAsia="uk-UA"/>
        </w:rPr>
      </w:pPr>
    </w:p>
    <w:p w:rsidR="000C085E" w:rsidRPr="00533968" w:rsidRDefault="000C085E" w:rsidP="00533968">
      <w:pPr>
        <w:ind w:left="268"/>
        <w:contextualSpacing/>
        <w:jc w:val="center"/>
        <w:rPr>
          <w:rFonts w:ascii="Times New Roman" w:eastAsia="Times New Roman" w:hAnsi="Times New Roman" w:cs="Times New Roman"/>
          <w:b/>
          <w:sz w:val="22"/>
          <w:szCs w:val="22"/>
          <w:lang w:eastAsia="uk-UA"/>
        </w:rPr>
      </w:pPr>
    </w:p>
    <w:p w:rsidR="00533968" w:rsidRPr="00533968" w:rsidRDefault="00533968" w:rsidP="00533968">
      <w:pPr>
        <w:spacing w:after="200" w:line="276" w:lineRule="auto"/>
        <w:rPr>
          <w:rFonts w:ascii="Times New Roman" w:eastAsia="Times New Roman" w:hAnsi="Times New Roman" w:cs="Times New Roman"/>
          <w:sz w:val="28"/>
          <w:szCs w:val="28"/>
          <w:lang w:eastAsia="en-US"/>
        </w:rPr>
      </w:pPr>
      <w:r w:rsidRPr="00533968">
        <w:rPr>
          <w:rFonts w:ascii="Times New Roman" w:eastAsia="Times New Roman" w:hAnsi="Times New Roman" w:cs="Times New Roman"/>
          <w:sz w:val="28"/>
          <w:szCs w:val="28"/>
          <w:lang w:eastAsia="en-US"/>
        </w:rPr>
        <w:br w:type="page"/>
      </w:r>
    </w:p>
    <w:p w:rsidR="00533968" w:rsidRPr="00533968" w:rsidRDefault="00533968" w:rsidP="00533968">
      <w:pPr>
        <w:tabs>
          <w:tab w:val="left" w:pos="6360"/>
        </w:tabs>
        <w:jc w:val="right"/>
        <w:rPr>
          <w:rFonts w:ascii="Times New Roman" w:eastAsia="Arial" w:hAnsi="Times New Roman" w:cs="Times New Roman"/>
          <w:b/>
          <w:bCs/>
          <w:sz w:val="21"/>
          <w:szCs w:val="21"/>
        </w:rPr>
      </w:pPr>
      <w:r w:rsidRPr="00533968">
        <w:rPr>
          <w:rFonts w:ascii="Times New Roman" w:eastAsia="Arial" w:hAnsi="Times New Roman" w:cs="Times New Roman"/>
          <w:b/>
          <w:bCs/>
          <w:sz w:val="21"/>
          <w:szCs w:val="21"/>
        </w:rPr>
        <w:lastRenderedPageBreak/>
        <w:t>Додаток № 1</w:t>
      </w:r>
    </w:p>
    <w:p w:rsidR="00533968" w:rsidRPr="00533968" w:rsidRDefault="00533968" w:rsidP="00533968">
      <w:pPr>
        <w:jc w:val="right"/>
        <w:rPr>
          <w:rFonts w:ascii="Times New Roman" w:eastAsia="Arial" w:hAnsi="Times New Roman" w:cs="Times New Roman"/>
          <w:b/>
          <w:bCs/>
          <w:sz w:val="21"/>
          <w:szCs w:val="21"/>
        </w:rPr>
      </w:pP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t xml:space="preserve">        до Договору № ________</w:t>
      </w:r>
      <w:r w:rsidR="0094409C">
        <w:rPr>
          <w:rFonts w:ascii="Times New Roman" w:eastAsia="Arial" w:hAnsi="Times New Roman" w:cs="Times New Roman"/>
          <w:b/>
          <w:bCs/>
          <w:sz w:val="21"/>
          <w:szCs w:val="21"/>
        </w:rPr>
        <w:t xml:space="preserve"> </w:t>
      </w:r>
      <w:r w:rsidR="0094409C">
        <w:rPr>
          <w:rFonts w:ascii="Times New Roman" w:eastAsia="Arial" w:hAnsi="Times New Roman" w:cs="Times New Roman"/>
          <w:b/>
          <w:bCs/>
          <w:sz w:val="21"/>
          <w:szCs w:val="21"/>
        </w:rPr>
        <w:br/>
        <w:t>про закупівлю товару</w:t>
      </w:r>
      <w:r w:rsidRPr="00533968">
        <w:rPr>
          <w:rFonts w:ascii="Times New Roman" w:eastAsia="Arial" w:hAnsi="Times New Roman" w:cs="Times New Roman"/>
          <w:b/>
          <w:bCs/>
          <w:sz w:val="21"/>
          <w:szCs w:val="21"/>
        </w:rPr>
        <w:br/>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r>
      <w:r w:rsidRPr="00533968">
        <w:rPr>
          <w:rFonts w:ascii="Times New Roman" w:eastAsia="Arial" w:hAnsi="Times New Roman" w:cs="Times New Roman"/>
          <w:b/>
          <w:bCs/>
          <w:sz w:val="21"/>
          <w:szCs w:val="21"/>
        </w:rPr>
        <w:tab/>
        <w:t>від «___» _________ 202</w:t>
      </w:r>
      <w:r w:rsidR="00A82DF0">
        <w:rPr>
          <w:rFonts w:ascii="Times New Roman" w:eastAsia="Arial" w:hAnsi="Times New Roman" w:cs="Times New Roman"/>
          <w:b/>
          <w:bCs/>
          <w:sz w:val="21"/>
          <w:szCs w:val="21"/>
        </w:rPr>
        <w:t>3</w:t>
      </w:r>
      <w:r w:rsidRPr="00533968">
        <w:rPr>
          <w:rFonts w:ascii="Times New Roman" w:eastAsia="Arial" w:hAnsi="Times New Roman" w:cs="Times New Roman"/>
          <w:b/>
          <w:bCs/>
          <w:sz w:val="21"/>
          <w:szCs w:val="21"/>
        </w:rPr>
        <w:t xml:space="preserve"> р.</w:t>
      </w:r>
    </w:p>
    <w:p w:rsidR="00533968" w:rsidRPr="00533968" w:rsidRDefault="00533968" w:rsidP="00533968">
      <w:pPr>
        <w:jc w:val="center"/>
        <w:rPr>
          <w:rFonts w:ascii="Times New Roman" w:eastAsia="Arial" w:hAnsi="Times New Roman" w:cs="Times New Roman"/>
          <w:b/>
          <w:sz w:val="6"/>
          <w:szCs w:val="21"/>
        </w:rPr>
      </w:pPr>
      <w:r w:rsidRPr="00533968">
        <w:rPr>
          <w:rFonts w:ascii="Times New Roman" w:eastAsia="Arial" w:hAnsi="Times New Roman" w:cs="Times New Roman"/>
          <w:b/>
          <w:sz w:val="21"/>
          <w:szCs w:val="21"/>
        </w:rPr>
        <w:t xml:space="preserve">Специфікація </w:t>
      </w:r>
    </w:p>
    <w:p w:rsidR="00533968" w:rsidRDefault="00533968" w:rsidP="00533968">
      <w:pPr>
        <w:ind w:firstLine="709"/>
        <w:jc w:val="both"/>
        <w:rPr>
          <w:rFonts w:ascii="Times New Roman" w:eastAsia="Arial" w:hAnsi="Times New Roman" w:cs="Times New Roman"/>
          <w:sz w:val="21"/>
          <w:szCs w:val="21"/>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843"/>
        <w:gridCol w:w="2977"/>
        <w:gridCol w:w="992"/>
        <w:gridCol w:w="632"/>
        <w:gridCol w:w="1134"/>
        <w:gridCol w:w="1211"/>
      </w:tblGrid>
      <w:tr w:rsidR="00026E1B" w:rsidRPr="00261022" w:rsidTr="00E84209">
        <w:trPr>
          <w:trHeight w:val="1150"/>
          <w:jc w:val="center"/>
        </w:trPr>
        <w:tc>
          <w:tcPr>
            <w:tcW w:w="580" w:type="dxa"/>
            <w:shd w:val="clear" w:color="auto" w:fill="auto"/>
            <w:vAlign w:val="center"/>
            <w:hideMark/>
          </w:tcPr>
          <w:p w:rsidR="00026E1B" w:rsidRPr="00E84209" w:rsidRDefault="00026E1B" w:rsidP="00482118">
            <w:pPr>
              <w:jc w:val="center"/>
              <w:rPr>
                <w:rFonts w:ascii="Times New Roman" w:eastAsia="Times New Roman" w:hAnsi="Times New Roman" w:cs="Times New Roman"/>
                <w:b/>
                <w:color w:val="000000"/>
              </w:rPr>
            </w:pPr>
            <w:r w:rsidRPr="00E84209">
              <w:rPr>
                <w:rFonts w:ascii="Times New Roman" w:eastAsia="Times New Roman" w:hAnsi="Times New Roman" w:cs="Times New Roman"/>
                <w:b/>
                <w:color w:val="000000"/>
              </w:rPr>
              <w:t>№</w:t>
            </w:r>
          </w:p>
          <w:p w:rsidR="00026E1B" w:rsidRPr="00E84209" w:rsidRDefault="00026E1B" w:rsidP="00482118">
            <w:pPr>
              <w:jc w:val="center"/>
              <w:rPr>
                <w:rFonts w:ascii="Times New Roman" w:eastAsia="Times New Roman" w:hAnsi="Times New Roman" w:cs="Times New Roman"/>
                <w:b/>
                <w:color w:val="000000"/>
              </w:rPr>
            </w:pPr>
            <w:r w:rsidRPr="00E84209">
              <w:rPr>
                <w:rFonts w:ascii="Times New Roman" w:eastAsia="Times New Roman" w:hAnsi="Times New Roman" w:cs="Times New Roman"/>
                <w:b/>
                <w:color w:val="000000"/>
              </w:rPr>
              <w:t>з/п</w:t>
            </w:r>
          </w:p>
        </w:tc>
        <w:tc>
          <w:tcPr>
            <w:tcW w:w="1843" w:type="dxa"/>
            <w:shd w:val="clear" w:color="auto" w:fill="auto"/>
            <w:vAlign w:val="center"/>
            <w:hideMark/>
          </w:tcPr>
          <w:p w:rsidR="00026E1B" w:rsidRPr="00E84209" w:rsidRDefault="00026E1B" w:rsidP="00482118">
            <w:pPr>
              <w:jc w:val="center"/>
              <w:rPr>
                <w:rFonts w:ascii="Times New Roman" w:eastAsia="Times New Roman" w:hAnsi="Times New Roman" w:cs="Times New Roman"/>
                <w:b/>
                <w:bCs/>
                <w:color w:val="000000"/>
              </w:rPr>
            </w:pPr>
            <w:r w:rsidRPr="00E84209">
              <w:rPr>
                <w:rFonts w:ascii="Times New Roman" w:eastAsia="Times New Roman" w:hAnsi="Times New Roman" w:cs="Times New Roman"/>
                <w:b/>
                <w:bCs/>
                <w:color w:val="000000"/>
              </w:rPr>
              <w:t>Найменування товару</w:t>
            </w:r>
          </w:p>
        </w:tc>
        <w:tc>
          <w:tcPr>
            <w:tcW w:w="2977" w:type="dxa"/>
            <w:shd w:val="clear" w:color="auto" w:fill="auto"/>
            <w:vAlign w:val="center"/>
            <w:hideMark/>
          </w:tcPr>
          <w:p w:rsidR="00026E1B" w:rsidRPr="00E84209" w:rsidRDefault="00026E1B" w:rsidP="00482118">
            <w:pPr>
              <w:jc w:val="center"/>
              <w:rPr>
                <w:rFonts w:ascii="Times New Roman" w:eastAsia="Times New Roman" w:hAnsi="Times New Roman" w:cs="Times New Roman"/>
                <w:b/>
                <w:bCs/>
                <w:color w:val="000000"/>
              </w:rPr>
            </w:pPr>
            <w:r w:rsidRPr="00E84209">
              <w:rPr>
                <w:rFonts w:ascii="Times New Roman" w:eastAsia="Times New Roman" w:hAnsi="Times New Roman" w:cs="Times New Roman"/>
                <w:b/>
                <w:bCs/>
                <w:color w:val="000000"/>
              </w:rPr>
              <w:t>Технічні характеристики</w:t>
            </w:r>
          </w:p>
        </w:tc>
        <w:tc>
          <w:tcPr>
            <w:tcW w:w="992" w:type="dxa"/>
            <w:shd w:val="clear" w:color="auto" w:fill="auto"/>
            <w:vAlign w:val="center"/>
            <w:hideMark/>
          </w:tcPr>
          <w:p w:rsidR="00026E1B" w:rsidRPr="00E84209" w:rsidRDefault="00026E1B" w:rsidP="00482118">
            <w:pPr>
              <w:jc w:val="center"/>
              <w:rPr>
                <w:rFonts w:ascii="Times New Roman" w:eastAsia="Times New Roman" w:hAnsi="Times New Roman" w:cs="Times New Roman"/>
                <w:b/>
                <w:bCs/>
                <w:color w:val="000000"/>
              </w:rPr>
            </w:pPr>
            <w:r w:rsidRPr="00E84209">
              <w:rPr>
                <w:rFonts w:ascii="Times New Roman" w:eastAsia="Times New Roman" w:hAnsi="Times New Roman" w:cs="Times New Roman"/>
                <w:b/>
                <w:bCs/>
                <w:color w:val="000000"/>
              </w:rPr>
              <w:t>Од. виміру</w:t>
            </w:r>
          </w:p>
        </w:tc>
        <w:tc>
          <w:tcPr>
            <w:tcW w:w="632" w:type="dxa"/>
            <w:shd w:val="clear" w:color="auto" w:fill="auto"/>
            <w:vAlign w:val="center"/>
            <w:hideMark/>
          </w:tcPr>
          <w:p w:rsidR="00026E1B" w:rsidRPr="00E84209" w:rsidRDefault="00026E1B" w:rsidP="00482118">
            <w:pPr>
              <w:jc w:val="center"/>
              <w:rPr>
                <w:rFonts w:ascii="Times New Roman" w:eastAsia="Times New Roman" w:hAnsi="Times New Roman" w:cs="Times New Roman"/>
                <w:b/>
                <w:bCs/>
                <w:color w:val="000000"/>
              </w:rPr>
            </w:pPr>
            <w:proofErr w:type="spellStart"/>
            <w:r w:rsidRPr="00E84209">
              <w:rPr>
                <w:rFonts w:ascii="Times New Roman" w:eastAsia="Times New Roman" w:hAnsi="Times New Roman" w:cs="Times New Roman"/>
                <w:b/>
                <w:bCs/>
                <w:color w:val="000000"/>
              </w:rPr>
              <w:t>К-ть</w:t>
            </w:r>
            <w:proofErr w:type="spellEnd"/>
          </w:p>
        </w:tc>
        <w:tc>
          <w:tcPr>
            <w:tcW w:w="1134" w:type="dxa"/>
            <w:vAlign w:val="center"/>
          </w:tcPr>
          <w:p w:rsidR="00026E1B" w:rsidRPr="00E84209" w:rsidRDefault="001E29B0" w:rsidP="001E29B0">
            <w:pPr>
              <w:jc w:val="center"/>
              <w:rPr>
                <w:rFonts w:ascii="Times New Roman" w:eastAsia="Times New Roman" w:hAnsi="Times New Roman" w:cs="Times New Roman"/>
                <w:b/>
                <w:bCs/>
                <w:color w:val="000000"/>
              </w:rPr>
            </w:pPr>
            <w:r w:rsidRPr="00E84209">
              <w:rPr>
                <w:rFonts w:ascii="Times New Roman" w:eastAsia="Times New Roman" w:hAnsi="Times New Roman" w:cs="Times New Roman"/>
                <w:b/>
                <w:bCs/>
                <w:color w:val="000000"/>
              </w:rPr>
              <w:t>Ціна за одиницю, грн.</w:t>
            </w:r>
          </w:p>
        </w:tc>
        <w:tc>
          <w:tcPr>
            <w:tcW w:w="1211" w:type="dxa"/>
            <w:vAlign w:val="center"/>
          </w:tcPr>
          <w:p w:rsidR="00026E1B" w:rsidRPr="00E84209" w:rsidRDefault="00026E1B" w:rsidP="00482118">
            <w:pPr>
              <w:jc w:val="center"/>
              <w:rPr>
                <w:rFonts w:ascii="Times New Roman" w:eastAsia="Times New Roman" w:hAnsi="Times New Roman" w:cs="Times New Roman"/>
                <w:b/>
                <w:bCs/>
                <w:color w:val="000000"/>
              </w:rPr>
            </w:pPr>
            <w:r w:rsidRPr="00E84209">
              <w:rPr>
                <w:rFonts w:ascii="Times New Roman" w:eastAsia="Times New Roman" w:hAnsi="Times New Roman" w:cs="Times New Roman"/>
                <w:b/>
                <w:bCs/>
                <w:color w:val="000000"/>
              </w:rPr>
              <w:t>Загальна сума,</w:t>
            </w:r>
          </w:p>
          <w:p w:rsidR="00026E1B" w:rsidRPr="00E84209" w:rsidRDefault="001E29B0" w:rsidP="00482118">
            <w:pPr>
              <w:jc w:val="center"/>
              <w:rPr>
                <w:rFonts w:ascii="Times New Roman" w:eastAsia="Times New Roman" w:hAnsi="Times New Roman" w:cs="Times New Roman"/>
                <w:b/>
                <w:bCs/>
                <w:color w:val="000000"/>
              </w:rPr>
            </w:pPr>
            <w:r w:rsidRPr="00E84209">
              <w:rPr>
                <w:rFonts w:ascii="Times New Roman" w:eastAsia="Times New Roman" w:hAnsi="Times New Roman" w:cs="Times New Roman"/>
                <w:b/>
                <w:bCs/>
                <w:color w:val="000000"/>
              </w:rPr>
              <w:t>грн.</w:t>
            </w:r>
          </w:p>
        </w:tc>
      </w:tr>
      <w:tr w:rsidR="00026E1B" w:rsidRPr="00261022" w:rsidTr="00E84209">
        <w:trPr>
          <w:trHeight w:val="1029"/>
          <w:jc w:val="center"/>
        </w:trPr>
        <w:tc>
          <w:tcPr>
            <w:tcW w:w="580" w:type="dxa"/>
            <w:shd w:val="clear" w:color="auto" w:fill="auto"/>
            <w:vAlign w:val="center"/>
            <w:hideMark/>
          </w:tcPr>
          <w:p w:rsidR="00026E1B" w:rsidRPr="00261022" w:rsidRDefault="00026E1B" w:rsidP="00482118">
            <w:pPr>
              <w:jc w:val="center"/>
              <w:rPr>
                <w:rFonts w:ascii="Times New Roman" w:eastAsia="Times New Roman" w:hAnsi="Times New Roman" w:cs="Times New Roman"/>
                <w:color w:val="000000"/>
              </w:rPr>
            </w:pPr>
            <w:r w:rsidRPr="00261022">
              <w:rPr>
                <w:rFonts w:ascii="Times New Roman" w:eastAsia="Times New Roman" w:hAnsi="Times New Roman" w:cs="Times New Roman"/>
                <w:color w:val="000000"/>
              </w:rPr>
              <w:t>1</w:t>
            </w:r>
          </w:p>
        </w:tc>
        <w:tc>
          <w:tcPr>
            <w:tcW w:w="1843" w:type="dxa"/>
            <w:shd w:val="clear" w:color="auto" w:fill="auto"/>
            <w:vAlign w:val="center"/>
            <w:hideMark/>
          </w:tcPr>
          <w:p w:rsidR="00026E1B" w:rsidRPr="00E57BF3" w:rsidRDefault="00E57BF3" w:rsidP="00482118">
            <w:pPr>
              <w:rPr>
                <w:rFonts w:ascii="Times New Roman" w:eastAsia="Times New Roman" w:hAnsi="Times New Roman" w:cs="Times New Roman"/>
                <w:b/>
                <w:i/>
                <w:color w:val="000000"/>
                <w:u w:val="single"/>
              </w:rPr>
            </w:pPr>
            <w:r w:rsidRPr="00E57BF3">
              <w:rPr>
                <w:rFonts w:ascii="Times New Roman" w:eastAsia="Times New Roman" w:hAnsi="Times New Roman" w:cs="Times New Roman"/>
                <w:b/>
                <w:i/>
                <w:color w:val="000000"/>
                <w:u w:val="single"/>
              </w:rPr>
              <w:t>Заповнюється учасником</w:t>
            </w:r>
          </w:p>
        </w:tc>
        <w:tc>
          <w:tcPr>
            <w:tcW w:w="2977" w:type="dxa"/>
            <w:shd w:val="clear" w:color="auto" w:fill="auto"/>
            <w:vAlign w:val="center"/>
            <w:hideMark/>
          </w:tcPr>
          <w:p w:rsidR="00026E1B" w:rsidRPr="00261022" w:rsidRDefault="00026E1B" w:rsidP="00482118">
            <w:pPr>
              <w:rPr>
                <w:rFonts w:ascii="Times New Roman" w:eastAsia="Times New Roman" w:hAnsi="Times New Roman" w:cs="Times New Roman"/>
                <w:b/>
                <w:bCs/>
                <w:color w:val="000000"/>
              </w:rPr>
            </w:pPr>
          </w:p>
        </w:tc>
        <w:tc>
          <w:tcPr>
            <w:tcW w:w="992" w:type="dxa"/>
            <w:shd w:val="clear" w:color="auto" w:fill="auto"/>
            <w:vAlign w:val="center"/>
            <w:hideMark/>
          </w:tcPr>
          <w:p w:rsidR="00026E1B" w:rsidRPr="00261022" w:rsidRDefault="00026E1B" w:rsidP="00482118">
            <w:pPr>
              <w:jc w:val="center"/>
              <w:rPr>
                <w:rFonts w:ascii="Times New Roman" w:eastAsia="Times New Roman" w:hAnsi="Times New Roman" w:cs="Times New Roman"/>
                <w:color w:val="000000"/>
              </w:rPr>
            </w:pPr>
            <w:r w:rsidRPr="00261022">
              <w:rPr>
                <w:rFonts w:ascii="Times New Roman" w:eastAsia="Times New Roman" w:hAnsi="Times New Roman" w:cs="Times New Roman"/>
                <w:color w:val="000000"/>
              </w:rPr>
              <w:t>шт.</w:t>
            </w:r>
          </w:p>
        </w:tc>
        <w:tc>
          <w:tcPr>
            <w:tcW w:w="632" w:type="dxa"/>
            <w:shd w:val="clear" w:color="auto" w:fill="auto"/>
            <w:vAlign w:val="center"/>
            <w:hideMark/>
          </w:tcPr>
          <w:p w:rsidR="00026E1B" w:rsidRPr="009B265A" w:rsidRDefault="003D3630" w:rsidP="004821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134" w:type="dxa"/>
          </w:tcPr>
          <w:p w:rsidR="00026E1B" w:rsidRPr="00261022" w:rsidRDefault="00026E1B" w:rsidP="00482118">
            <w:pPr>
              <w:jc w:val="center"/>
              <w:rPr>
                <w:rFonts w:ascii="Times New Roman" w:eastAsia="Times New Roman" w:hAnsi="Times New Roman" w:cs="Times New Roman"/>
                <w:color w:val="000000"/>
              </w:rPr>
            </w:pPr>
          </w:p>
        </w:tc>
        <w:tc>
          <w:tcPr>
            <w:tcW w:w="1211" w:type="dxa"/>
          </w:tcPr>
          <w:p w:rsidR="00026E1B" w:rsidRPr="00261022" w:rsidRDefault="00026E1B" w:rsidP="00482118">
            <w:pPr>
              <w:jc w:val="center"/>
              <w:rPr>
                <w:rFonts w:ascii="Times New Roman" w:eastAsia="Times New Roman" w:hAnsi="Times New Roman" w:cs="Times New Roman"/>
                <w:color w:val="000000"/>
              </w:rPr>
            </w:pPr>
          </w:p>
        </w:tc>
      </w:tr>
    </w:tbl>
    <w:p w:rsidR="00026E1B" w:rsidRPr="00533968" w:rsidRDefault="00026E1B" w:rsidP="00533968">
      <w:pPr>
        <w:ind w:firstLine="709"/>
        <w:jc w:val="both"/>
        <w:rPr>
          <w:rFonts w:ascii="Times New Roman" w:eastAsia="Arial" w:hAnsi="Times New Roman" w:cs="Times New Roman"/>
          <w:sz w:val="21"/>
          <w:szCs w:val="21"/>
        </w:rPr>
      </w:pPr>
    </w:p>
    <w:p w:rsidR="006B3E3B" w:rsidRPr="0032360F" w:rsidRDefault="006B3E3B" w:rsidP="006B3E3B">
      <w:pPr>
        <w:ind w:firstLine="709"/>
        <w:contextualSpacing/>
        <w:jc w:val="both"/>
        <w:rPr>
          <w:rFonts w:ascii="Times New Roman" w:eastAsia="Arial" w:hAnsi="Times New Roman" w:cs="Times New Roman"/>
          <w:sz w:val="24"/>
          <w:szCs w:val="24"/>
          <w:lang w:eastAsia="en-US"/>
        </w:rPr>
      </w:pPr>
      <w:r w:rsidRPr="0032360F">
        <w:rPr>
          <w:rFonts w:ascii="Times New Roman" w:eastAsia="Arial" w:hAnsi="Times New Roman" w:cs="Times New Roman"/>
          <w:sz w:val="24"/>
          <w:szCs w:val="24"/>
          <w:lang w:eastAsia="en-US"/>
        </w:rPr>
        <w:t>Ми, які підписалися нижче, від імені Замовника –</w:t>
      </w:r>
      <w:r w:rsidRPr="006B60D0">
        <w:rPr>
          <w:rFonts w:ascii="Times New Roman" w:eastAsia="Arial" w:hAnsi="Times New Roman" w:cs="Times New Roman"/>
          <w:sz w:val="24"/>
          <w:szCs w:val="24"/>
          <w:lang w:eastAsia="en-US"/>
        </w:rPr>
        <w:t xml:space="preserve"> </w:t>
      </w:r>
      <w:r w:rsidRPr="0032360F">
        <w:rPr>
          <w:rFonts w:ascii="Times New Roman" w:eastAsia="Times New Roman" w:hAnsi="Times New Roman" w:cs="Times New Roman"/>
          <w:sz w:val="24"/>
          <w:szCs w:val="24"/>
          <w:lang w:eastAsia="uk-UA"/>
        </w:rPr>
        <w:t xml:space="preserve">начальник </w:t>
      </w:r>
      <w:r w:rsidR="001E29B0">
        <w:rPr>
          <w:rFonts w:ascii="Times New Roman" w:eastAsia="Times New Roman" w:hAnsi="Times New Roman" w:cs="Times New Roman"/>
          <w:sz w:val="24"/>
          <w:szCs w:val="24"/>
          <w:lang w:eastAsia="uk-UA"/>
        </w:rPr>
        <w:br/>
      </w:r>
      <w:proofErr w:type="spellStart"/>
      <w:r w:rsidRPr="006B60D0">
        <w:rPr>
          <w:rFonts w:ascii="Times New Roman" w:eastAsia="Times New Roman" w:hAnsi="Times New Roman" w:cs="Times New Roman"/>
          <w:sz w:val="24"/>
          <w:szCs w:val="24"/>
          <w:lang w:eastAsia="uk-UA"/>
        </w:rPr>
        <w:t>Дзядевич</w:t>
      </w:r>
      <w:proofErr w:type="spellEnd"/>
      <w:r w:rsidRPr="006B60D0">
        <w:rPr>
          <w:rFonts w:ascii="Times New Roman" w:eastAsia="Times New Roman" w:hAnsi="Times New Roman" w:cs="Times New Roman"/>
          <w:sz w:val="24"/>
          <w:szCs w:val="24"/>
          <w:lang w:eastAsia="uk-UA"/>
        </w:rPr>
        <w:t xml:space="preserve"> Лариса Вікторівна</w:t>
      </w:r>
      <w:r w:rsidRPr="0032360F">
        <w:rPr>
          <w:rFonts w:ascii="Times New Roman" w:eastAsia="Times New Roman" w:hAnsi="Times New Roman" w:cs="Times New Roman"/>
          <w:sz w:val="24"/>
          <w:szCs w:val="24"/>
          <w:lang w:eastAsia="uk-UA"/>
        </w:rPr>
        <w:t xml:space="preserve">, </w:t>
      </w:r>
      <w:r w:rsidRPr="00A03DD9">
        <w:rPr>
          <w:rFonts w:ascii="Times New Roman" w:hAnsi="Times New Roman" w:cs="Times New Roman"/>
          <w:sz w:val="24"/>
          <w:szCs w:val="24"/>
          <w:lang w:eastAsia="uk-UA"/>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w:t>
      </w:r>
      <w:r w:rsidR="00111CB9">
        <w:rPr>
          <w:rFonts w:ascii="Times New Roman" w:hAnsi="Times New Roman" w:cs="Times New Roman"/>
          <w:sz w:val="24"/>
          <w:szCs w:val="24"/>
          <w:lang w:eastAsia="uk-UA"/>
        </w:rPr>
        <w:br/>
      </w:r>
      <w:r w:rsidRPr="00A03DD9">
        <w:rPr>
          <w:rFonts w:ascii="Times New Roman" w:hAnsi="Times New Roman" w:cs="Times New Roman"/>
          <w:sz w:val="24"/>
          <w:szCs w:val="24"/>
          <w:lang w:eastAsia="uk-UA"/>
        </w:rPr>
        <w:t xml:space="preserve">від 22.12.2014 № 28-2, зареєстрованого в Міністерстві юстиції України 15.01.2015 за </w:t>
      </w:r>
      <w:r w:rsidR="001E29B0">
        <w:rPr>
          <w:rFonts w:ascii="Times New Roman" w:hAnsi="Times New Roman" w:cs="Times New Roman"/>
          <w:sz w:val="24"/>
          <w:szCs w:val="24"/>
          <w:lang w:eastAsia="uk-UA"/>
        </w:rPr>
        <w:br/>
      </w:r>
      <w:r w:rsidRPr="00A03DD9">
        <w:rPr>
          <w:rFonts w:ascii="Times New Roman" w:hAnsi="Times New Roman" w:cs="Times New Roman"/>
          <w:sz w:val="24"/>
          <w:szCs w:val="24"/>
          <w:lang w:eastAsia="uk-UA"/>
        </w:rPr>
        <w:t xml:space="preserve">№ 40/26485, наказу Пенсійного фонду України від </w:t>
      </w:r>
      <w:r>
        <w:rPr>
          <w:rFonts w:ascii="Times New Roman" w:hAnsi="Times New Roman" w:cs="Times New Roman"/>
          <w:sz w:val="24"/>
          <w:szCs w:val="24"/>
          <w:lang w:eastAsia="uk-UA"/>
        </w:rPr>
        <w:t>11.06.2021</w:t>
      </w:r>
      <w:r w:rsidRPr="00A03DD9">
        <w:rPr>
          <w:rFonts w:ascii="Times New Roman" w:hAnsi="Times New Roman" w:cs="Times New Roman"/>
          <w:sz w:val="24"/>
          <w:szCs w:val="24"/>
          <w:lang w:eastAsia="uk-UA"/>
        </w:rPr>
        <w:t xml:space="preserve"> року № </w:t>
      </w:r>
      <w:r>
        <w:rPr>
          <w:rFonts w:ascii="Times New Roman" w:hAnsi="Times New Roman" w:cs="Times New Roman"/>
          <w:sz w:val="24"/>
          <w:szCs w:val="24"/>
          <w:lang w:eastAsia="uk-UA"/>
        </w:rPr>
        <w:t>132</w:t>
      </w:r>
      <w:r w:rsidRPr="00A03DD9">
        <w:rPr>
          <w:rFonts w:ascii="Times New Roman" w:hAnsi="Times New Roman" w:cs="Times New Roman"/>
          <w:sz w:val="24"/>
          <w:szCs w:val="24"/>
          <w:lang w:eastAsia="uk-UA"/>
        </w:rPr>
        <w:t xml:space="preserve">-О та наказу Головного управління Пенсійного фонду України в м. Києві від </w:t>
      </w:r>
      <w:r>
        <w:rPr>
          <w:rFonts w:ascii="Times New Roman" w:hAnsi="Times New Roman" w:cs="Times New Roman"/>
          <w:sz w:val="24"/>
          <w:szCs w:val="24"/>
          <w:lang w:eastAsia="uk-UA"/>
        </w:rPr>
        <w:t>14.06.2021</w:t>
      </w:r>
      <w:r w:rsidRPr="00A03DD9">
        <w:rPr>
          <w:rFonts w:ascii="Times New Roman" w:hAnsi="Times New Roman" w:cs="Times New Roman"/>
          <w:sz w:val="24"/>
          <w:szCs w:val="24"/>
          <w:lang w:eastAsia="uk-UA"/>
        </w:rPr>
        <w:t xml:space="preserve"> року </w:t>
      </w:r>
      <w:r>
        <w:rPr>
          <w:rFonts w:ascii="Times New Roman" w:hAnsi="Times New Roman" w:cs="Times New Roman"/>
          <w:sz w:val="24"/>
          <w:szCs w:val="24"/>
          <w:lang w:eastAsia="uk-UA"/>
        </w:rPr>
        <w:br/>
      </w:r>
      <w:r w:rsidRPr="00A03DD9">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519</w:t>
      </w:r>
      <w:r w:rsidRPr="00A03DD9">
        <w:rPr>
          <w:rFonts w:ascii="Times New Roman" w:hAnsi="Times New Roman" w:cs="Times New Roman"/>
          <w:sz w:val="24"/>
          <w:szCs w:val="24"/>
          <w:lang w:eastAsia="uk-UA"/>
        </w:rPr>
        <w:t>-О</w:t>
      </w:r>
      <w:r w:rsidRPr="0032360F">
        <w:rPr>
          <w:rFonts w:ascii="Times New Roman" w:eastAsia="Times New Roman" w:hAnsi="Times New Roman" w:cs="Times New Roman"/>
          <w:sz w:val="24"/>
          <w:szCs w:val="24"/>
          <w:lang w:eastAsia="en-US"/>
        </w:rPr>
        <w:t>, з однієї сторони</w:t>
      </w:r>
      <w:r w:rsidRPr="0032360F">
        <w:rPr>
          <w:rFonts w:ascii="Times New Roman" w:eastAsia="Arial" w:hAnsi="Times New Roman" w:cs="Times New Roman"/>
          <w:sz w:val="24"/>
          <w:szCs w:val="24"/>
          <w:lang w:eastAsia="en-US"/>
        </w:rPr>
        <w:t xml:space="preserve">, та від </w:t>
      </w:r>
      <w:r w:rsidR="0094409C">
        <w:rPr>
          <w:rFonts w:ascii="Times New Roman" w:eastAsia="Arial" w:hAnsi="Times New Roman" w:cs="Times New Roman"/>
          <w:sz w:val="24"/>
          <w:szCs w:val="24"/>
          <w:lang w:eastAsia="en-US"/>
        </w:rPr>
        <w:t>Постачальника</w:t>
      </w:r>
      <w:r w:rsidRPr="0032360F">
        <w:rPr>
          <w:rFonts w:ascii="Times New Roman" w:eastAsia="Arial" w:hAnsi="Times New Roman" w:cs="Times New Roman"/>
          <w:sz w:val="24"/>
          <w:szCs w:val="24"/>
          <w:lang w:eastAsia="en-US"/>
        </w:rPr>
        <w:t xml:space="preserve"> </w:t>
      </w:r>
      <w:r>
        <w:rPr>
          <w:rFonts w:ascii="Times New Roman" w:eastAsia="Arial" w:hAnsi="Times New Roman" w:cs="Times New Roman"/>
          <w:sz w:val="24"/>
          <w:szCs w:val="24"/>
          <w:lang w:eastAsia="en-US"/>
        </w:rPr>
        <w:t xml:space="preserve">– </w:t>
      </w:r>
      <w:r w:rsidRPr="0032360F">
        <w:rPr>
          <w:rFonts w:ascii="Times New Roman" w:eastAsia="Arial" w:hAnsi="Times New Roman" w:cs="Times New Roman"/>
          <w:sz w:val="24"/>
          <w:szCs w:val="24"/>
          <w:lang w:eastAsia="en-US"/>
        </w:rPr>
        <w:t>_________</w:t>
      </w:r>
      <w:r>
        <w:rPr>
          <w:rFonts w:ascii="Times New Roman" w:eastAsia="Arial" w:hAnsi="Times New Roman" w:cs="Times New Roman"/>
          <w:sz w:val="24"/>
          <w:szCs w:val="24"/>
          <w:lang w:eastAsia="en-US"/>
        </w:rPr>
        <w:t>___________________</w:t>
      </w:r>
      <w:r w:rsidRPr="0032360F">
        <w:rPr>
          <w:rFonts w:ascii="Times New Roman" w:eastAsia="Arial" w:hAnsi="Times New Roman" w:cs="Times New Roman"/>
          <w:sz w:val="24"/>
          <w:szCs w:val="24"/>
          <w:lang w:eastAsia="en-US"/>
        </w:rPr>
        <w:t xml:space="preserve">_, </w:t>
      </w:r>
      <w:r>
        <w:rPr>
          <w:rFonts w:ascii="Times New Roman" w:eastAsia="Arial" w:hAnsi="Times New Roman" w:cs="Times New Roman"/>
          <w:sz w:val="24"/>
          <w:szCs w:val="24"/>
          <w:lang w:eastAsia="en-US"/>
        </w:rPr>
        <w:t xml:space="preserve">який (яка) діє на підставі _____________________, </w:t>
      </w:r>
      <w:r w:rsidRPr="0032360F">
        <w:rPr>
          <w:rFonts w:ascii="Times New Roman" w:eastAsia="Arial" w:hAnsi="Times New Roman" w:cs="Times New Roman"/>
          <w:sz w:val="24"/>
          <w:szCs w:val="24"/>
          <w:lang w:eastAsia="en-US"/>
        </w:rPr>
        <w:t xml:space="preserve">з </w:t>
      </w:r>
      <w:r>
        <w:rPr>
          <w:rFonts w:ascii="Times New Roman" w:eastAsia="Arial" w:hAnsi="Times New Roman" w:cs="Times New Roman"/>
          <w:sz w:val="24"/>
          <w:szCs w:val="24"/>
          <w:lang w:eastAsia="en-US"/>
        </w:rPr>
        <w:t>іншої</w:t>
      </w:r>
      <w:r w:rsidRPr="0032360F">
        <w:rPr>
          <w:rFonts w:ascii="Times New Roman" w:eastAsia="Arial" w:hAnsi="Times New Roman" w:cs="Times New Roman"/>
          <w:sz w:val="24"/>
          <w:szCs w:val="24"/>
          <w:lang w:eastAsia="en-US"/>
        </w:rPr>
        <w:t xml:space="preserve"> сторони, засвідчуємо, </w:t>
      </w:r>
      <w:r w:rsidR="00111CB9">
        <w:rPr>
          <w:rFonts w:ascii="Times New Roman" w:eastAsia="Arial" w:hAnsi="Times New Roman" w:cs="Times New Roman"/>
          <w:sz w:val="24"/>
          <w:szCs w:val="24"/>
          <w:lang w:eastAsia="en-US"/>
        </w:rPr>
        <w:br/>
      </w:r>
      <w:r w:rsidRPr="0032360F">
        <w:rPr>
          <w:rFonts w:ascii="Times New Roman" w:eastAsia="Arial" w:hAnsi="Times New Roman" w:cs="Times New Roman"/>
          <w:sz w:val="24"/>
          <w:szCs w:val="24"/>
          <w:lang w:eastAsia="en-US"/>
        </w:rPr>
        <w:t xml:space="preserve">що Сторонами досягнуто згоди, що ціна (сума) Договору становить: </w:t>
      </w:r>
      <w:r w:rsidR="00111CB9">
        <w:rPr>
          <w:rFonts w:ascii="Times New Roman" w:eastAsia="Arial" w:hAnsi="Times New Roman" w:cs="Times New Roman"/>
          <w:sz w:val="24"/>
          <w:szCs w:val="24"/>
          <w:lang w:eastAsia="en-US"/>
        </w:rPr>
        <w:br/>
      </w:r>
      <w:r w:rsidRPr="0032360F">
        <w:rPr>
          <w:rFonts w:ascii="Times New Roman" w:eastAsia="Arial" w:hAnsi="Times New Roman" w:cs="Times New Roman"/>
          <w:sz w:val="24"/>
          <w:szCs w:val="24"/>
          <w:lang w:eastAsia="en-US"/>
        </w:rPr>
        <w:t>_______</w:t>
      </w:r>
      <w:r w:rsidRPr="0032360F">
        <w:rPr>
          <w:rFonts w:ascii="Times New Roman" w:eastAsia="Arial" w:hAnsi="Times New Roman" w:cs="Times New Roman"/>
          <w:bCs/>
          <w:sz w:val="24"/>
          <w:szCs w:val="24"/>
          <w:lang w:eastAsia="en-US"/>
        </w:rPr>
        <w:t xml:space="preserve"> грн. _______ коп</w:t>
      </w:r>
      <w:r w:rsidRPr="0032360F">
        <w:rPr>
          <w:rFonts w:ascii="Times New Roman" w:eastAsia="Arial" w:hAnsi="Times New Roman" w:cs="Times New Roman"/>
          <w:i/>
          <w:sz w:val="24"/>
          <w:szCs w:val="24"/>
          <w:lang w:eastAsia="en-US"/>
        </w:rPr>
        <w:t xml:space="preserve">., </w:t>
      </w:r>
      <w:r w:rsidRPr="0032360F">
        <w:rPr>
          <w:rFonts w:ascii="Times New Roman" w:eastAsia="Arial" w:hAnsi="Times New Roman" w:cs="Times New Roman"/>
          <w:sz w:val="24"/>
          <w:szCs w:val="24"/>
          <w:lang w:eastAsia="en-US"/>
        </w:rPr>
        <w:t>у тому</w:t>
      </w:r>
      <w:r>
        <w:rPr>
          <w:rFonts w:ascii="Times New Roman" w:eastAsia="Arial" w:hAnsi="Times New Roman" w:cs="Times New Roman"/>
          <w:sz w:val="24"/>
          <w:szCs w:val="24"/>
          <w:lang w:eastAsia="en-US"/>
        </w:rPr>
        <w:t xml:space="preserve"> числі ПДВ ____ грн. ____ коп.*</w:t>
      </w:r>
    </w:p>
    <w:p w:rsidR="00533968" w:rsidRDefault="00533968" w:rsidP="00533968">
      <w:pPr>
        <w:ind w:firstLine="567"/>
        <w:jc w:val="both"/>
        <w:rPr>
          <w:rFonts w:ascii="Times New Roman" w:eastAsia="Arial" w:hAnsi="Times New Roman" w:cs="Times New Roman"/>
          <w:sz w:val="24"/>
          <w:szCs w:val="24"/>
        </w:rPr>
      </w:pPr>
    </w:p>
    <w:tbl>
      <w:tblPr>
        <w:tblW w:w="9214" w:type="dxa"/>
        <w:tblInd w:w="108" w:type="dxa"/>
        <w:tblLook w:val="00A0"/>
      </w:tblPr>
      <w:tblGrid>
        <w:gridCol w:w="5245"/>
        <w:gridCol w:w="3969"/>
      </w:tblGrid>
      <w:tr w:rsidR="000C085E" w:rsidRPr="00C50159" w:rsidTr="006704F7">
        <w:tc>
          <w:tcPr>
            <w:tcW w:w="5245" w:type="dxa"/>
          </w:tcPr>
          <w:p w:rsidR="000C085E" w:rsidRPr="00C50159" w:rsidRDefault="000C085E" w:rsidP="005838E4">
            <w:pPr>
              <w:tabs>
                <w:tab w:val="center" w:pos="898"/>
                <w:tab w:val="center" w:pos="6788"/>
              </w:tabs>
              <w:contextualSpacing/>
              <w:jc w:val="center"/>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Замовник:</w:t>
            </w:r>
          </w:p>
          <w:p w:rsidR="000C085E" w:rsidRDefault="000C085E" w:rsidP="005838E4">
            <w:pPr>
              <w:tabs>
                <w:tab w:val="center" w:pos="898"/>
                <w:tab w:val="center" w:pos="6788"/>
              </w:tabs>
              <w:contextualSpacing/>
              <w:jc w:val="both"/>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Головне управління Пенс</w:t>
            </w:r>
            <w:r w:rsidR="001E29B0">
              <w:rPr>
                <w:rFonts w:ascii="Times New Roman" w:hAnsi="Times New Roman" w:cs="Times New Roman"/>
                <w:b/>
                <w:sz w:val="24"/>
                <w:szCs w:val="24"/>
                <w:lang w:eastAsia="uk-UA"/>
              </w:rPr>
              <w:t>ійного фонду України в м. Києві</w:t>
            </w:r>
          </w:p>
          <w:p w:rsidR="00111CB9" w:rsidRPr="00C50159" w:rsidRDefault="00111CB9" w:rsidP="005838E4">
            <w:pPr>
              <w:tabs>
                <w:tab w:val="center" w:pos="898"/>
                <w:tab w:val="center" w:pos="6788"/>
              </w:tabs>
              <w:contextualSpacing/>
              <w:jc w:val="both"/>
              <w:rPr>
                <w:rFonts w:ascii="Times New Roman" w:hAnsi="Times New Roman" w:cs="Times New Roman"/>
                <w:b/>
                <w:sz w:val="24"/>
                <w:szCs w:val="24"/>
                <w:lang w:eastAsia="uk-UA"/>
              </w:rPr>
            </w:pP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Адреса юридична:</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 xml:space="preserve">04053, м. Київ, вул. </w:t>
            </w:r>
            <w:proofErr w:type="spellStart"/>
            <w:r w:rsidRPr="00C50159">
              <w:rPr>
                <w:rFonts w:ascii="Times New Roman" w:hAnsi="Times New Roman" w:cs="Times New Roman"/>
                <w:sz w:val="24"/>
                <w:szCs w:val="24"/>
                <w:lang w:eastAsia="uk-UA"/>
              </w:rPr>
              <w:t>Бульварно-Кудрявська</w:t>
            </w:r>
            <w:proofErr w:type="spellEnd"/>
            <w:r w:rsidRPr="00C50159">
              <w:rPr>
                <w:rFonts w:ascii="Times New Roman" w:hAnsi="Times New Roman" w:cs="Times New Roman"/>
                <w:sz w:val="24"/>
                <w:szCs w:val="24"/>
                <w:lang w:eastAsia="uk-UA"/>
              </w:rPr>
              <w:t>, 16</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Адреса фактична:</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 xml:space="preserve">04053, м. Київ, вул. </w:t>
            </w:r>
            <w:proofErr w:type="spellStart"/>
            <w:r w:rsidRPr="00C50159">
              <w:rPr>
                <w:rFonts w:ascii="Times New Roman" w:hAnsi="Times New Roman" w:cs="Times New Roman"/>
                <w:sz w:val="24"/>
                <w:szCs w:val="24"/>
                <w:lang w:eastAsia="uk-UA"/>
              </w:rPr>
              <w:t>Бульварно-Кудрявська</w:t>
            </w:r>
            <w:proofErr w:type="spellEnd"/>
            <w:r w:rsidRPr="00C50159">
              <w:rPr>
                <w:rFonts w:ascii="Times New Roman" w:hAnsi="Times New Roman" w:cs="Times New Roman"/>
                <w:sz w:val="24"/>
                <w:szCs w:val="24"/>
                <w:lang w:eastAsia="uk-UA"/>
              </w:rPr>
              <w:t>, 16</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ідентифікаційний код за ЄДРПОУ 42098368</w:t>
            </w:r>
          </w:p>
          <w:p w:rsidR="000C085E" w:rsidRPr="00C50159" w:rsidRDefault="000C085E" w:rsidP="005838E4">
            <w:pPr>
              <w:tabs>
                <w:tab w:val="left" w:pos="4887"/>
              </w:tabs>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банківські реквізити:</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р/р UA283226690000025606307208000</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в філії ТВБВ № 10026/0159</w:t>
            </w:r>
          </w:p>
          <w:p w:rsidR="000C085E" w:rsidRPr="00C50159" w:rsidRDefault="000C085E" w:rsidP="005838E4">
            <w:pPr>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Головного управління по м. Києву</w:t>
            </w:r>
          </w:p>
          <w:p w:rsidR="000C085E" w:rsidRDefault="000C085E" w:rsidP="005838E4">
            <w:pPr>
              <w:tabs>
                <w:tab w:val="center" w:pos="898"/>
                <w:tab w:val="center" w:pos="6788"/>
              </w:tabs>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та Київській області АТ «Ощадбанк»</w:t>
            </w:r>
          </w:p>
          <w:p w:rsidR="005838E4" w:rsidRPr="00C50159" w:rsidRDefault="005838E4" w:rsidP="005838E4">
            <w:pPr>
              <w:tabs>
                <w:tab w:val="center" w:pos="898"/>
                <w:tab w:val="center" w:pos="6788"/>
              </w:tabs>
              <w:contextualSpacing/>
              <w:jc w:val="both"/>
              <w:rPr>
                <w:rFonts w:ascii="Times New Roman" w:hAnsi="Times New Roman" w:cs="Times New Roman"/>
                <w:b/>
                <w:sz w:val="24"/>
                <w:szCs w:val="24"/>
                <w:lang w:eastAsia="uk-UA"/>
              </w:rPr>
            </w:pPr>
          </w:p>
          <w:p w:rsidR="000C085E" w:rsidRDefault="000C085E" w:rsidP="005838E4">
            <w:pPr>
              <w:tabs>
                <w:tab w:val="center" w:pos="898"/>
                <w:tab w:val="center" w:pos="6788"/>
              </w:tabs>
              <w:contextualSpacing/>
              <w:jc w:val="both"/>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Начальник</w:t>
            </w:r>
          </w:p>
          <w:p w:rsidR="005838E4" w:rsidRPr="00C50159" w:rsidRDefault="005838E4" w:rsidP="005838E4">
            <w:pPr>
              <w:tabs>
                <w:tab w:val="center" w:pos="898"/>
                <w:tab w:val="center" w:pos="6788"/>
              </w:tabs>
              <w:contextualSpacing/>
              <w:jc w:val="both"/>
              <w:rPr>
                <w:rFonts w:ascii="Times New Roman" w:hAnsi="Times New Roman" w:cs="Times New Roman"/>
                <w:b/>
                <w:sz w:val="24"/>
                <w:szCs w:val="24"/>
                <w:lang w:eastAsia="uk-UA"/>
              </w:rPr>
            </w:pPr>
          </w:p>
          <w:p w:rsidR="000C085E" w:rsidRPr="00C50159" w:rsidRDefault="000C085E" w:rsidP="005838E4">
            <w:pPr>
              <w:tabs>
                <w:tab w:val="center" w:pos="898"/>
                <w:tab w:val="center" w:pos="6788"/>
              </w:tabs>
              <w:contextualSpacing/>
              <w:jc w:val="both"/>
              <w:rPr>
                <w:rFonts w:ascii="Times New Roman" w:hAnsi="Times New Roman" w:cs="Times New Roman"/>
                <w:b/>
                <w:sz w:val="24"/>
                <w:szCs w:val="24"/>
                <w:lang w:eastAsia="uk-UA"/>
              </w:rPr>
            </w:pPr>
            <w:r w:rsidRPr="00C50159">
              <w:rPr>
                <w:rFonts w:ascii="Times New Roman" w:hAnsi="Times New Roman" w:cs="Times New Roman"/>
                <w:sz w:val="24"/>
                <w:szCs w:val="24"/>
                <w:lang w:eastAsia="uk-UA"/>
              </w:rPr>
              <w:t>____________________</w:t>
            </w:r>
            <w:r w:rsidRPr="00C50159">
              <w:rPr>
                <w:rFonts w:ascii="Times New Roman" w:hAnsi="Times New Roman" w:cs="Times New Roman"/>
                <w:b/>
                <w:sz w:val="24"/>
                <w:szCs w:val="24"/>
                <w:lang w:eastAsia="uk-UA"/>
              </w:rPr>
              <w:t xml:space="preserve"> Лариса ДЗЯДЕВИЧ</w:t>
            </w:r>
          </w:p>
          <w:p w:rsidR="000C085E" w:rsidRPr="00C50159" w:rsidRDefault="000C085E" w:rsidP="005838E4">
            <w:pPr>
              <w:tabs>
                <w:tab w:val="center" w:pos="898"/>
                <w:tab w:val="center" w:pos="6788"/>
              </w:tabs>
              <w:contextualSpacing/>
              <w:jc w:val="both"/>
              <w:rPr>
                <w:rFonts w:ascii="Times New Roman" w:hAnsi="Times New Roman" w:cs="Times New Roman"/>
                <w:sz w:val="16"/>
                <w:szCs w:val="16"/>
                <w:lang w:eastAsia="uk-UA"/>
              </w:rPr>
            </w:pPr>
            <w:r w:rsidRPr="00C50159">
              <w:rPr>
                <w:rFonts w:ascii="Times New Roman" w:hAnsi="Times New Roman" w:cs="Times New Roman"/>
                <w:sz w:val="16"/>
                <w:szCs w:val="16"/>
                <w:lang w:eastAsia="uk-UA"/>
              </w:rPr>
              <w:t>М.П.</w:t>
            </w:r>
          </w:p>
        </w:tc>
        <w:tc>
          <w:tcPr>
            <w:tcW w:w="3969" w:type="dxa"/>
          </w:tcPr>
          <w:p w:rsidR="000C085E" w:rsidRPr="00C50159" w:rsidRDefault="000C085E" w:rsidP="005838E4">
            <w:pPr>
              <w:widowControl w:val="0"/>
              <w:ind w:left="-142" w:firstLine="143"/>
              <w:contextualSpacing/>
              <w:jc w:val="center"/>
              <w:rPr>
                <w:rFonts w:ascii="Times New Roman" w:hAnsi="Times New Roman" w:cs="Times New Roman"/>
                <w:b/>
                <w:sz w:val="24"/>
                <w:szCs w:val="24"/>
                <w:lang w:eastAsia="uk-UA"/>
              </w:rPr>
            </w:pPr>
            <w:r w:rsidRPr="00C50159">
              <w:rPr>
                <w:rFonts w:ascii="Times New Roman" w:hAnsi="Times New Roman" w:cs="Times New Roman"/>
                <w:b/>
                <w:sz w:val="24"/>
                <w:szCs w:val="24"/>
                <w:lang w:eastAsia="uk-UA"/>
              </w:rPr>
              <w:t>Постачальник:</w:t>
            </w: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Default="000C085E" w:rsidP="005838E4">
            <w:pPr>
              <w:widowControl w:val="0"/>
              <w:ind w:left="-142" w:firstLine="143"/>
              <w:contextualSpacing/>
              <w:jc w:val="both"/>
              <w:rPr>
                <w:rFonts w:ascii="Times New Roman" w:hAnsi="Times New Roman" w:cs="Times New Roman"/>
                <w:b/>
                <w:sz w:val="24"/>
                <w:szCs w:val="24"/>
                <w:lang w:eastAsia="uk-UA"/>
              </w:rPr>
            </w:pPr>
          </w:p>
          <w:p w:rsidR="00111CB9" w:rsidRDefault="00111CB9" w:rsidP="005838E4">
            <w:pPr>
              <w:widowControl w:val="0"/>
              <w:ind w:left="-142" w:firstLine="143"/>
              <w:contextualSpacing/>
              <w:jc w:val="both"/>
              <w:rPr>
                <w:rFonts w:ascii="Times New Roman" w:hAnsi="Times New Roman" w:cs="Times New Roman"/>
                <w:b/>
                <w:sz w:val="24"/>
                <w:szCs w:val="24"/>
                <w:lang w:eastAsia="uk-UA"/>
              </w:rPr>
            </w:pPr>
          </w:p>
          <w:p w:rsidR="00111CB9" w:rsidRPr="00C50159" w:rsidRDefault="00111CB9"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b/>
                <w:sz w:val="24"/>
                <w:szCs w:val="24"/>
                <w:lang w:eastAsia="uk-UA"/>
              </w:rPr>
            </w:pPr>
          </w:p>
          <w:p w:rsidR="000C085E" w:rsidRDefault="000C085E" w:rsidP="005838E4">
            <w:pPr>
              <w:widowControl w:val="0"/>
              <w:ind w:left="-142" w:firstLine="143"/>
              <w:contextualSpacing/>
              <w:jc w:val="both"/>
              <w:rPr>
                <w:rFonts w:ascii="Times New Roman" w:hAnsi="Times New Roman" w:cs="Times New Roman"/>
                <w:b/>
                <w:sz w:val="24"/>
                <w:szCs w:val="24"/>
                <w:lang w:eastAsia="uk-UA"/>
              </w:rPr>
            </w:pPr>
          </w:p>
          <w:p w:rsidR="005838E4" w:rsidRDefault="005838E4" w:rsidP="005838E4">
            <w:pPr>
              <w:widowControl w:val="0"/>
              <w:ind w:left="-142" w:firstLine="143"/>
              <w:contextualSpacing/>
              <w:jc w:val="both"/>
              <w:rPr>
                <w:rFonts w:ascii="Times New Roman" w:hAnsi="Times New Roman" w:cs="Times New Roman"/>
                <w:b/>
                <w:sz w:val="24"/>
                <w:szCs w:val="24"/>
                <w:lang w:eastAsia="uk-UA"/>
              </w:rPr>
            </w:pPr>
          </w:p>
          <w:p w:rsidR="005838E4" w:rsidRPr="00C50159" w:rsidRDefault="005838E4" w:rsidP="005838E4">
            <w:pPr>
              <w:widowControl w:val="0"/>
              <w:ind w:left="-142" w:firstLine="143"/>
              <w:contextualSpacing/>
              <w:jc w:val="both"/>
              <w:rPr>
                <w:rFonts w:ascii="Times New Roman" w:hAnsi="Times New Roman" w:cs="Times New Roman"/>
                <w:b/>
                <w:sz w:val="24"/>
                <w:szCs w:val="24"/>
                <w:lang w:eastAsia="uk-UA"/>
              </w:rPr>
            </w:pPr>
          </w:p>
          <w:p w:rsidR="000C085E" w:rsidRPr="00C50159" w:rsidRDefault="000C085E" w:rsidP="005838E4">
            <w:pPr>
              <w:widowControl w:val="0"/>
              <w:ind w:left="-142" w:firstLine="143"/>
              <w:contextualSpacing/>
              <w:jc w:val="both"/>
              <w:rPr>
                <w:rFonts w:ascii="Times New Roman" w:hAnsi="Times New Roman" w:cs="Times New Roman"/>
                <w:sz w:val="24"/>
                <w:szCs w:val="24"/>
                <w:lang w:eastAsia="uk-UA"/>
              </w:rPr>
            </w:pPr>
            <w:r w:rsidRPr="00C50159">
              <w:rPr>
                <w:rFonts w:ascii="Times New Roman" w:hAnsi="Times New Roman" w:cs="Times New Roman"/>
                <w:sz w:val="24"/>
                <w:szCs w:val="24"/>
                <w:lang w:eastAsia="uk-UA"/>
              </w:rPr>
              <w:t>________________ /_____________/</w:t>
            </w:r>
          </w:p>
          <w:p w:rsidR="000C085E" w:rsidRPr="00C50159" w:rsidRDefault="000C085E" w:rsidP="005838E4">
            <w:pPr>
              <w:widowControl w:val="0"/>
              <w:ind w:left="-142" w:firstLine="143"/>
              <w:contextualSpacing/>
              <w:jc w:val="both"/>
              <w:rPr>
                <w:rFonts w:ascii="Times New Roman" w:hAnsi="Times New Roman" w:cs="Times New Roman"/>
                <w:sz w:val="18"/>
                <w:szCs w:val="18"/>
                <w:lang w:eastAsia="uk-UA"/>
              </w:rPr>
            </w:pPr>
            <w:r w:rsidRPr="00C50159">
              <w:rPr>
                <w:rFonts w:ascii="Times New Roman" w:hAnsi="Times New Roman" w:cs="Times New Roman"/>
                <w:sz w:val="16"/>
                <w:szCs w:val="18"/>
                <w:lang w:eastAsia="uk-UA"/>
              </w:rPr>
              <w:t>М.П.</w:t>
            </w:r>
          </w:p>
        </w:tc>
      </w:tr>
    </w:tbl>
    <w:p w:rsidR="00013899" w:rsidRDefault="00013899" w:rsidP="00D72FFA">
      <w:pPr>
        <w:ind w:right="283"/>
        <w:jc w:val="right"/>
        <w:rPr>
          <w:rFonts w:ascii="Times New Roman" w:eastAsia="Arial" w:hAnsi="Times New Roman" w:cs="Times New Roman"/>
          <w:sz w:val="24"/>
          <w:szCs w:val="24"/>
          <w:lang w:val="ru-RU"/>
        </w:rPr>
      </w:pPr>
    </w:p>
    <w:p w:rsidR="00013899" w:rsidRDefault="00013899" w:rsidP="00D72FFA">
      <w:pPr>
        <w:ind w:right="283"/>
        <w:jc w:val="right"/>
        <w:rPr>
          <w:rFonts w:ascii="Times New Roman" w:eastAsia="Arial" w:hAnsi="Times New Roman" w:cs="Times New Roman"/>
          <w:sz w:val="24"/>
          <w:szCs w:val="24"/>
          <w:lang w:val="ru-RU"/>
        </w:rPr>
      </w:pPr>
    </w:p>
    <w:p w:rsidR="00013899" w:rsidRPr="006852A6" w:rsidRDefault="00013899" w:rsidP="00013899">
      <w:pPr>
        <w:shd w:val="clear" w:color="auto" w:fill="FFFFFF"/>
        <w:jc w:val="both"/>
        <w:outlineLvl w:val="0"/>
        <w:rPr>
          <w:rFonts w:ascii="Times New Roman" w:eastAsia="Arial" w:hAnsi="Times New Roman" w:cs="Times New Roman"/>
          <w:i/>
          <w:sz w:val="16"/>
        </w:rPr>
      </w:pPr>
      <w:r w:rsidRPr="006852A6">
        <w:rPr>
          <w:rFonts w:ascii="Times New Roman" w:eastAsia="Arial" w:hAnsi="Times New Roman" w:cs="Times New Roman"/>
          <w:i/>
          <w:sz w:val="16"/>
        </w:rPr>
        <w:t>* Якщо учасник не є платником ПДВ про це необхідно надати довідку у довільній формі із зазна</w:t>
      </w:r>
      <w:r>
        <w:rPr>
          <w:rFonts w:ascii="Times New Roman" w:eastAsia="Arial" w:hAnsi="Times New Roman" w:cs="Times New Roman"/>
          <w:i/>
          <w:sz w:val="16"/>
        </w:rPr>
        <w:t xml:space="preserve">ченням підстав з посиланнями на </w:t>
      </w:r>
      <w:r w:rsidRPr="006852A6">
        <w:rPr>
          <w:rFonts w:ascii="Times New Roman" w:eastAsia="Arial" w:hAnsi="Times New Roman" w:cs="Times New Roman"/>
          <w:i/>
          <w:sz w:val="16"/>
        </w:rPr>
        <w:t xml:space="preserve">нормативно-правові акти </w:t>
      </w:r>
    </w:p>
    <w:p w:rsidR="00771616" w:rsidRPr="006852A6" w:rsidRDefault="00771616" w:rsidP="003A0D5A">
      <w:pPr>
        <w:ind w:right="283"/>
        <w:jc w:val="right"/>
        <w:rPr>
          <w:rFonts w:ascii="Times New Roman" w:eastAsia="Arial" w:hAnsi="Times New Roman" w:cs="Times New Roman"/>
          <w:i/>
          <w:sz w:val="16"/>
        </w:rPr>
      </w:pPr>
      <w:r w:rsidRPr="006852A6">
        <w:rPr>
          <w:rFonts w:ascii="Times New Roman" w:eastAsia="Arial" w:hAnsi="Times New Roman" w:cs="Times New Roman"/>
          <w:i/>
          <w:sz w:val="16"/>
        </w:rPr>
        <w:t xml:space="preserve"> </w:t>
      </w:r>
    </w:p>
    <w:sectPr w:rsidR="00771616" w:rsidRPr="006852A6" w:rsidSect="00D66187">
      <w:headerReference w:type="default" r:id="rId12"/>
      <w:pgSz w:w="11906" w:h="16838"/>
      <w:pgMar w:top="1134" w:right="99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08" w:rsidRDefault="00D40208" w:rsidP="007B1EB0">
      <w:r>
        <w:separator/>
      </w:r>
    </w:p>
  </w:endnote>
  <w:endnote w:type="continuationSeparator" w:id="0">
    <w:p w:rsidR="00D40208" w:rsidRDefault="00D40208" w:rsidP="007B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08" w:rsidRDefault="00D40208" w:rsidP="007B1EB0">
      <w:r>
        <w:separator/>
      </w:r>
    </w:p>
  </w:footnote>
  <w:footnote w:type="continuationSeparator" w:id="0">
    <w:p w:rsidR="00D40208" w:rsidRDefault="00D40208" w:rsidP="007B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3" w:rsidRPr="00FE6B2E" w:rsidRDefault="00AE1344">
    <w:pPr>
      <w:pStyle w:val="10"/>
      <w:pBdr>
        <w:top w:val="nil"/>
        <w:left w:val="nil"/>
        <w:bottom w:val="nil"/>
        <w:right w:val="nil"/>
        <w:between w:val="nil"/>
      </w:pBdr>
      <w:jc w:val="center"/>
      <w:rPr>
        <w:color w:val="000000"/>
        <w:szCs w:val="16"/>
      </w:rPr>
    </w:pPr>
    <w:r w:rsidRPr="00FE6B2E">
      <w:rPr>
        <w:rFonts w:ascii="Times New Roman" w:eastAsia="Times New Roman" w:hAnsi="Times New Roman" w:cs="Times New Roman"/>
        <w:color w:val="000000"/>
        <w:szCs w:val="16"/>
      </w:rPr>
      <w:fldChar w:fldCharType="begin"/>
    </w:r>
    <w:r w:rsidR="000817A3" w:rsidRPr="00FE6B2E">
      <w:rPr>
        <w:rFonts w:ascii="Times New Roman" w:eastAsia="Times New Roman" w:hAnsi="Times New Roman" w:cs="Times New Roman"/>
        <w:color w:val="000000"/>
        <w:szCs w:val="16"/>
      </w:rPr>
      <w:instrText>PAGE</w:instrText>
    </w:r>
    <w:r w:rsidRPr="00FE6B2E">
      <w:rPr>
        <w:rFonts w:ascii="Times New Roman" w:eastAsia="Times New Roman" w:hAnsi="Times New Roman" w:cs="Times New Roman"/>
        <w:color w:val="000000"/>
        <w:szCs w:val="16"/>
      </w:rPr>
      <w:fldChar w:fldCharType="separate"/>
    </w:r>
    <w:r w:rsidR="00AD66F3">
      <w:rPr>
        <w:rFonts w:ascii="Times New Roman" w:eastAsia="Times New Roman" w:hAnsi="Times New Roman" w:cs="Times New Roman"/>
        <w:noProof/>
        <w:color w:val="000000"/>
        <w:szCs w:val="16"/>
      </w:rPr>
      <w:t>31</w:t>
    </w:r>
    <w:r w:rsidRPr="00FE6B2E">
      <w:rPr>
        <w:rFonts w:ascii="Times New Roman" w:eastAsia="Times New Roman" w:hAnsi="Times New Roman" w:cs="Times New Roman"/>
        <w:color w:val="000000"/>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cs="Times New Roman" w:hint="default"/>
        <w:sz w:val="24"/>
        <w:szCs w:val="24"/>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4"/>
        <w:szCs w:val="24"/>
      </w:rPr>
    </w:lvl>
  </w:abstractNum>
  <w:abstractNum w:abstractNumId="2">
    <w:nsid w:val="02F4085D"/>
    <w:multiLevelType w:val="hybridMultilevel"/>
    <w:tmpl w:val="1574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D37B3"/>
    <w:multiLevelType w:val="hybridMultilevel"/>
    <w:tmpl w:val="334EB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6D54D3"/>
    <w:multiLevelType w:val="hybridMultilevel"/>
    <w:tmpl w:val="C74C4F5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11F941B3"/>
    <w:multiLevelType w:val="hybridMultilevel"/>
    <w:tmpl w:val="509004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0B66AF"/>
    <w:multiLevelType w:val="hybridMultilevel"/>
    <w:tmpl w:val="444A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C545D"/>
    <w:multiLevelType w:val="hybridMultilevel"/>
    <w:tmpl w:val="863E5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A652C"/>
    <w:multiLevelType w:val="multilevel"/>
    <w:tmpl w:val="98D22B24"/>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EA0139C"/>
    <w:multiLevelType w:val="hybridMultilevel"/>
    <w:tmpl w:val="F738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03E91"/>
    <w:multiLevelType w:val="hybridMultilevel"/>
    <w:tmpl w:val="FE688E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E871FA6"/>
    <w:multiLevelType w:val="hybridMultilevel"/>
    <w:tmpl w:val="C384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D1CC9"/>
    <w:multiLevelType w:val="multilevel"/>
    <w:tmpl w:val="DE18E2A0"/>
    <w:lvl w:ilvl="0">
      <w:start w:val="1"/>
      <w:numFmt w:val="decimal"/>
      <w:lvlText w:val="%1."/>
      <w:lvlJc w:val="center"/>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3247C80"/>
    <w:multiLevelType w:val="multilevel"/>
    <w:tmpl w:val="DE18E2A0"/>
    <w:lvl w:ilvl="0">
      <w:start w:val="1"/>
      <w:numFmt w:val="decimal"/>
      <w:lvlText w:val="%1."/>
      <w:lvlJc w:val="center"/>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99E03C1"/>
    <w:multiLevelType w:val="multilevel"/>
    <w:tmpl w:val="DE18E2A0"/>
    <w:lvl w:ilvl="0">
      <w:start w:val="1"/>
      <w:numFmt w:val="decimal"/>
      <w:lvlText w:val="%1."/>
      <w:lvlJc w:val="center"/>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DA2108E"/>
    <w:multiLevelType w:val="multilevel"/>
    <w:tmpl w:val="13CE24B6"/>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14748B3"/>
    <w:multiLevelType w:val="hybridMultilevel"/>
    <w:tmpl w:val="6EAAED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1BD0438"/>
    <w:multiLevelType w:val="hybridMultilevel"/>
    <w:tmpl w:val="02DE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75536"/>
    <w:multiLevelType w:val="multilevel"/>
    <w:tmpl w:val="13CE24B6"/>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3256FBC"/>
    <w:multiLevelType w:val="multilevel"/>
    <w:tmpl w:val="DE18E2A0"/>
    <w:lvl w:ilvl="0">
      <w:start w:val="1"/>
      <w:numFmt w:val="decimal"/>
      <w:lvlText w:val="%1."/>
      <w:lvlJc w:val="center"/>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788434A"/>
    <w:multiLevelType w:val="hybridMultilevel"/>
    <w:tmpl w:val="F4EEE348"/>
    <w:lvl w:ilvl="0" w:tplc="AD006324">
      <w:start w:val="5"/>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nsid w:val="5B190FFF"/>
    <w:multiLevelType w:val="hybridMultilevel"/>
    <w:tmpl w:val="B4D61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7E27D5"/>
    <w:multiLevelType w:val="hybridMultilevel"/>
    <w:tmpl w:val="A6A46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140BB"/>
    <w:multiLevelType w:val="hybridMultilevel"/>
    <w:tmpl w:val="0E8E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D2F99"/>
    <w:multiLevelType w:val="hybridMultilevel"/>
    <w:tmpl w:val="786C38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AD40A7"/>
    <w:multiLevelType w:val="hybridMultilevel"/>
    <w:tmpl w:val="F058E6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A03487"/>
    <w:multiLevelType w:val="hybridMultilevel"/>
    <w:tmpl w:val="972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064B01"/>
    <w:multiLevelType w:val="hybridMultilevel"/>
    <w:tmpl w:val="2DE0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232345"/>
    <w:multiLevelType w:val="hybridMultilevel"/>
    <w:tmpl w:val="91062B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E092104"/>
    <w:multiLevelType w:val="multilevel"/>
    <w:tmpl w:val="DE18E2A0"/>
    <w:lvl w:ilvl="0">
      <w:start w:val="1"/>
      <w:numFmt w:val="decimal"/>
      <w:lvlText w:val="%1."/>
      <w:lvlJc w:val="center"/>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E58017F"/>
    <w:multiLevelType w:val="hybridMultilevel"/>
    <w:tmpl w:val="323C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462D95"/>
    <w:multiLevelType w:val="hybridMultilevel"/>
    <w:tmpl w:val="EE42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E54B3F"/>
    <w:multiLevelType w:val="hybridMultilevel"/>
    <w:tmpl w:val="B42685D0"/>
    <w:lvl w:ilvl="0" w:tplc="41BAFE44">
      <w:start w:val="1"/>
      <w:numFmt w:val="decimal"/>
      <w:lvlText w:val="%1."/>
      <w:lvlJc w:val="center"/>
      <w:pPr>
        <w:tabs>
          <w:tab w:val="num" w:pos="236"/>
        </w:tabs>
        <w:ind w:left="236" w:hanging="360"/>
      </w:pPr>
      <w:rPr>
        <w:rFonts w:hint="default"/>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33">
    <w:nsid w:val="710B0CC4"/>
    <w:multiLevelType w:val="hybridMultilevel"/>
    <w:tmpl w:val="CA7EBBAE"/>
    <w:lvl w:ilvl="0" w:tplc="B3D0BBA2">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66422"/>
    <w:multiLevelType w:val="hybridMultilevel"/>
    <w:tmpl w:val="B42685D0"/>
    <w:lvl w:ilvl="0" w:tplc="41BAFE44">
      <w:start w:val="1"/>
      <w:numFmt w:val="decimal"/>
      <w:lvlText w:val="%1."/>
      <w:lvlJc w:val="center"/>
      <w:pPr>
        <w:tabs>
          <w:tab w:val="num" w:pos="236"/>
        </w:tabs>
        <w:ind w:left="236" w:hanging="360"/>
      </w:pPr>
      <w:rPr>
        <w:rFonts w:hint="default"/>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35">
    <w:nsid w:val="79CD0090"/>
    <w:multiLevelType w:val="hybridMultilevel"/>
    <w:tmpl w:val="200840CC"/>
    <w:lvl w:ilvl="0" w:tplc="3FCE0CA2">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8"/>
  </w:num>
  <w:num w:numId="5">
    <w:abstractNumId w:val="12"/>
  </w:num>
  <w:num w:numId="6">
    <w:abstractNumId w:val="6"/>
  </w:num>
  <w:num w:numId="7">
    <w:abstractNumId w:val="4"/>
  </w:num>
  <w:num w:numId="8">
    <w:abstractNumId w:val="9"/>
  </w:num>
  <w:num w:numId="9">
    <w:abstractNumId w:val="30"/>
  </w:num>
  <w:num w:numId="10">
    <w:abstractNumId w:val="7"/>
  </w:num>
  <w:num w:numId="11">
    <w:abstractNumId w:val="17"/>
  </w:num>
  <w:num w:numId="12">
    <w:abstractNumId w:val="22"/>
  </w:num>
  <w:num w:numId="13">
    <w:abstractNumId w:val="31"/>
  </w:num>
  <w:num w:numId="14">
    <w:abstractNumId w:val="11"/>
  </w:num>
  <w:num w:numId="15">
    <w:abstractNumId w:val="21"/>
  </w:num>
  <w:num w:numId="16">
    <w:abstractNumId w:val="2"/>
  </w:num>
  <w:num w:numId="17">
    <w:abstractNumId w:val="23"/>
  </w:num>
  <w:num w:numId="18">
    <w:abstractNumId w:val="26"/>
  </w:num>
  <w:num w:numId="19">
    <w:abstractNumId w:val="15"/>
  </w:num>
  <w:num w:numId="20">
    <w:abstractNumId w:val="34"/>
  </w:num>
  <w:num w:numId="21">
    <w:abstractNumId w:val="32"/>
  </w:num>
  <w:num w:numId="22">
    <w:abstractNumId w:val="18"/>
  </w:num>
  <w:num w:numId="23">
    <w:abstractNumId w:val="27"/>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10"/>
  </w:num>
  <w:num w:numId="29">
    <w:abstractNumId w:val="16"/>
  </w:num>
  <w:num w:numId="30">
    <w:abstractNumId w:val="28"/>
  </w:num>
  <w:num w:numId="31">
    <w:abstractNumId w:val="29"/>
  </w:num>
  <w:num w:numId="32">
    <w:abstractNumId w:val="5"/>
  </w:num>
  <w:num w:numId="33">
    <w:abstractNumId w:val="14"/>
  </w:num>
  <w:num w:numId="34">
    <w:abstractNumId w:val="13"/>
  </w:num>
  <w:num w:numId="35">
    <w:abstractNumId w:val="3"/>
  </w:num>
  <w:num w:numId="36">
    <w:abstractNumId w:val="35"/>
  </w:num>
  <w:num w:numId="37">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B1EB0"/>
    <w:rsid w:val="00001C6A"/>
    <w:rsid w:val="00004475"/>
    <w:rsid w:val="00007B11"/>
    <w:rsid w:val="00012E85"/>
    <w:rsid w:val="000130B3"/>
    <w:rsid w:val="00013899"/>
    <w:rsid w:val="0001400A"/>
    <w:rsid w:val="00014FBE"/>
    <w:rsid w:val="00015EDC"/>
    <w:rsid w:val="00017357"/>
    <w:rsid w:val="000240F8"/>
    <w:rsid w:val="00025FB9"/>
    <w:rsid w:val="00026484"/>
    <w:rsid w:val="00026E1B"/>
    <w:rsid w:val="00031D5B"/>
    <w:rsid w:val="000379C4"/>
    <w:rsid w:val="00055F97"/>
    <w:rsid w:val="00061CC2"/>
    <w:rsid w:val="00062762"/>
    <w:rsid w:val="00063366"/>
    <w:rsid w:val="0006440A"/>
    <w:rsid w:val="000667EA"/>
    <w:rsid w:val="00073846"/>
    <w:rsid w:val="000747DB"/>
    <w:rsid w:val="00077A6C"/>
    <w:rsid w:val="000817A3"/>
    <w:rsid w:val="00081F43"/>
    <w:rsid w:val="0008529B"/>
    <w:rsid w:val="00087D00"/>
    <w:rsid w:val="00096A70"/>
    <w:rsid w:val="000A03FA"/>
    <w:rsid w:val="000A12F4"/>
    <w:rsid w:val="000A1E53"/>
    <w:rsid w:val="000A4CF6"/>
    <w:rsid w:val="000A5689"/>
    <w:rsid w:val="000A6266"/>
    <w:rsid w:val="000B029B"/>
    <w:rsid w:val="000B36AC"/>
    <w:rsid w:val="000B5A4F"/>
    <w:rsid w:val="000B63F3"/>
    <w:rsid w:val="000C085E"/>
    <w:rsid w:val="000C3E76"/>
    <w:rsid w:val="000C5492"/>
    <w:rsid w:val="000C5D00"/>
    <w:rsid w:val="000D1050"/>
    <w:rsid w:val="000D1961"/>
    <w:rsid w:val="000D6177"/>
    <w:rsid w:val="000D65F8"/>
    <w:rsid w:val="000D7D43"/>
    <w:rsid w:val="000E1107"/>
    <w:rsid w:val="000E5835"/>
    <w:rsid w:val="000F1AF1"/>
    <w:rsid w:val="001022FB"/>
    <w:rsid w:val="00104FA0"/>
    <w:rsid w:val="00110C49"/>
    <w:rsid w:val="00111CB9"/>
    <w:rsid w:val="0011701E"/>
    <w:rsid w:val="00121D47"/>
    <w:rsid w:val="00127457"/>
    <w:rsid w:val="00134028"/>
    <w:rsid w:val="00135410"/>
    <w:rsid w:val="001368C1"/>
    <w:rsid w:val="0013765E"/>
    <w:rsid w:val="00143DEC"/>
    <w:rsid w:val="0014692E"/>
    <w:rsid w:val="001507AD"/>
    <w:rsid w:val="001534D1"/>
    <w:rsid w:val="001556BA"/>
    <w:rsid w:val="00155C1A"/>
    <w:rsid w:val="00161FDB"/>
    <w:rsid w:val="00162C04"/>
    <w:rsid w:val="00170185"/>
    <w:rsid w:val="001709AE"/>
    <w:rsid w:val="00182976"/>
    <w:rsid w:val="001829B3"/>
    <w:rsid w:val="00196351"/>
    <w:rsid w:val="001A5D9E"/>
    <w:rsid w:val="001A62B6"/>
    <w:rsid w:val="001B07C6"/>
    <w:rsid w:val="001C1797"/>
    <w:rsid w:val="001C1CF9"/>
    <w:rsid w:val="001C4EE3"/>
    <w:rsid w:val="001D26D9"/>
    <w:rsid w:val="001D44D3"/>
    <w:rsid w:val="001D4C9E"/>
    <w:rsid w:val="001D53F8"/>
    <w:rsid w:val="001D5C43"/>
    <w:rsid w:val="001D7491"/>
    <w:rsid w:val="001E29B0"/>
    <w:rsid w:val="001E3CBD"/>
    <w:rsid w:val="001E4AA8"/>
    <w:rsid w:val="001E6F54"/>
    <w:rsid w:val="001F18C2"/>
    <w:rsid w:val="001F2D2C"/>
    <w:rsid w:val="001F7BD6"/>
    <w:rsid w:val="001F7EEA"/>
    <w:rsid w:val="0020056E"/>
    <w:rsid w:val="0020644B"/>
    <w:rsid w:val="0020736E"/>
    <w:rsid w:val="00212D18"/>
    <w:rsid w:val="00217AD6"/>
    <w:rsid w:val="00220BA9"/>
    <w:rsid w:val="00221EF1"/>
    <w:rsid w:val="002224D8"/>
    <w:rsid w:val="002256B4"/>
    <w:rsid w:val="00225ECA"/>
    <w:rsid w:val="002278B4"/>
    <w:rsid w:val="00232826"/>
    <w:rsid w:val="002330DB"/>
    <w:rsid w:val="002422DD"/>
    <w:rsid w:val="00247941"/>
    <w:rsid w:val="002479D8"/>
    <w:rsid w:val="00253B21"/>
    <w:rsid w:val="00261022"/>
    <w:rsid w:val="002648B6"/>
    <w:rsid w:val="0026617D"/>
    <w:rsid w:val="00266E36"/>
    <w:rsid w:val="002809FA"/>
    <w:rsid w:val="00280D05"/>
    <w:rsid w:val="0028121E"/>
    <w:rsid w:val="00281436"/>
    <w:rsid w:val="00285401"/>
    <w:rsid w:val="00286139"/>
    <w:rsid w:val="00290275"/>
    <w:rsid w:val="002947B3"/>
    <w:rsid w:val="00295D69"/>
    <w:rsid w:val="0029714B"/>
    <w:rsid w:val="002A14C7"/>
    <w:rsid w:val="002B4CD2"/>
    <w:rsid w:val="002B69D4"/>
    <w:rsid w:val="002C18C2"/>
    <w:rsid w:val="002C48FF"/>
    <w:rsid w:val="002C68E3"/>
    <w:rsid w:val="002D3F6D"/>
    <w:rsid w:val="002E196D"/>
    <w:rsid w:val="002F058E"/>
    <w:rsid w:val="002F3EA4"/>
    <w:rsid w:val="002F4CFC"/>
    <w:rsid w:val="00305EB1"/>
    <w:rsid w:val="00311398"/>
    <w:rsid w:val="003139A9"/>
    <w:rsid w:val="00316CBE"/>
    <w:rsid w:val="00316D9C"/>
    <w:rsid w:val="003178B7"/>
    <w:rsid w:val="00317F05"/>
    <w:rsid w:val="00325B87"/>
    <w:rsid w:val="00326231"/>
    <w:rsid w:val="003302CD"/>
    <w:rsid w:val="00330432"/>
    <w:rsid w:val="00330946"/>
    <w:rsid w:val="00331785"/>
    <w:rsid w:val="003430B9"/>
    <w:rsid w:val="00344D03"/>
    <w:rsid w:val="00345229"/>
    <w:rsid w:val="00347B03"/>
    <w:rsid w:val="00353215"/>
    <w:rsid w:val="00363740"/>
    <w:rsid w:val="00365FC3"/>
    <w:rsid w:val="003661B2"/>
    <w:rsid w:val="00370643"/>
    <w:rsid w:val="003721A0"/>
    <w:rsid w:val="00376E66"/>
    <w:rsid w:val="0038269C"/>
    <w:rsid w:val="00386D53"/>
    <w:rsid w:val="003874A0"/>
    <w:rsid w:val="00390342"/>
    <w:rsid w:val="00392428"/>
    <w:rsid w:val="00397A06"/>
    <w:rsid w:val="003A0D5A"/>
    <w:rsid w:val="003A1A5E"/>
    <w:rsid w:val="003A1D81"/>
    <w:rsid w:val="003A3575"/>
    <w:rsid w:val="003B1492"/>
    <w:rsid w:val="003B30F5"/>
    <w:rsid w:val="003C0FB1"/>
    <w:rsid w:val="003C2155"/>
    <w:rsid w:val="003C2BCE"/>
    <w:rsid w:val="003C3930"/>
    <w:rsid w:val="003C4529"/>
    <w:rsid w:val="003D1950"/>
    <w:rsid w:val="003D257E"/>
    <w:rsid w:val="003D3630"/>
    <w:rsid w:val="003D5290"/>
    <w:rsid w:val="003E03C6"/>
    <w:rsid w:val="003E2E89"/>
    <w:rsid w:val="003E712F"/>
    <w:rsid w:val="003F3BF3"/>
    <w:rsid w:val="003F5DD6"/>
    <w:rsid w:val="00402958"/>
    <w:rsid w:val="00402ED3"/>
    <w:rsid w:val="00404419"/>
    <w:rsid w:val="00406D17"/>
    <w:rsid w:val="004072D6"/>
    <w:rsid w:val="00410503"/>
    <w:rsid w:val="00410625"/>
    <w:rsid w:val="00411096"/>
    <w:rsid w:val="004157F6"/>
    <w:rsid w:val="00426AFA"/>
    <w:rsid w:val="00426C2E"/>
    <w:rsid w:val="00446572"/>
    <w:rsid w:val="004468E5"/>
    <w:rsid w:val="00450E59"/>
    <w:rsid w:val="00453316"/>
    <w:rsid w:val="004554FB"/>
    <w:rsid w:val="0045597D"/>
    <w:rsid w:val="00455BC1"/>
    <w:rsid w:val="00463BE5"/>
    <w:rsid w:val="00465B94"/>
    <w:rsid w:val="0046684C"/>
    <w:rsid w:val="00466EB3"/>
    <w:rsid w:val="00467809"/>
    <w:rsid w:val="004749F8"/>
    <w:rsid w:val="00482118"/>
    <w:rsid w:val="00496952"/>
    <w:rsid w:val="004A56F8"/>
    <w:rsid w:val="004A78FD"/>
    <w:rsid w:val="004A7C5A"/>
    <w:rsid w:val="004B051C"/>
    <w:rsid w:val="004B11DB"/>
    <w:rsid w:val="004B1718"/>
    <w:rsid w:val="004B6BE5"/>
    <w:rsid w:val="004B6C24"/>
    <w:rsid w:val="004B6D77"/>
    <w:rsid w:val="004C3FD7"/>
    <w:rsid w:val="004D147B"/>
    <w:rsid w:val="004D14B6"/>
    <w:rsid w:val="004D52AC"/>
    <w:rsid w:val="004E018A"/>
    <w:rsid w:val="004E020A"/>
    <w:rsid w:val="004F0A04"/>
    <w:rsid w:val="004F203A"/>
    <w:rsid w:val="004F36A5"/>
    <w:rsid w:val="004F7140"/>
    <w:rsid w:val="004F72DF"/>
    <w:rsid w:val="0050569B"/>
    <w:rsid w:val="0050676E"/>
    <w:rsid w:val="00507E73"/>
    <w:rsid w:val="00511377"/>
    <w:rsid w:val="00521AE4"/>
    <w:rsid w:val="00522284"/>
    <w:rsid w:val="00533968"/>
    <w:rsid w:val="0053423A"/>
    <w:rsid w:val="00536FB9"/>
    <w:rsid w:val="00537085"/>
    <w:rsid w:val="00540122"/>
    <w:rsid w:val="00542C18"/>
    <w:rsid w:val="00550DDA"/>
    <w:rsid w:val="0055179B"/>
    <w:rsid w:val="005537C7"/>
    <w:rsid w:val="005550D1"/>
    <w:rsid w:val="00557F17"/>
    <w:rsid w:val="00562BC7"/>
    <w:rsid w:val="0057179E"/>
    <w:rsid w:val="005838E4"/>
    <w:rsid w:val="0058659C"/>
    <w:rsid w:val="0059356B"/>
    <w:rsid w:val="00593BA8"/>
    <w:rsid w:val="0059560E"/>
    <w:rsid w:val="005A19B7"/>
    <w:rsid w:val="005A3236"/>
    <w:rsid w:val="005A5944"/>
    <w:rsid w:val="005B0204"/>
    <w:rsid w:val="005B4959"/>
    <w:rsid w:val="005B7912"/>
    <w:rsid w:val="005C3563"/>
    <w:rsid w:val="005C59E5"/>
    <w:rsid w:val="005D1430"/>
    <w:rsid w:val="005D292A"/>
    <w:rsid w:val="005D372E"/>
    <w:rsid w:val="005D5453"/>
    <w:rsid w:val="005E057C"/>
    <w:rsid w:val="005E6329"/>
    <w:rsid w:val="00602E32"/>
    <w:rsid w:val="006047E2"/>
    <w:rsid w:val="00611863"/>
    <w:rsid w:val="006142F6"/>
    <w:rsid w:val="00617318"/>
    <w:rsid w:val="00621A76"/>
    <w:rsid w:val="00623F45"/>
    <w:rsid w:val="006317B7"/>
    <w:rsid w:val="0063384B"/>
    <w:rsid w:val="00636DDB"/>
    <w:rsid w:val="0064603C"/>
    <w:rsid w:val="00647E21"/>
    <w:rsid w:val="00650A57"/>
    <w:rsid w:val="0065299E"/>
    <w:rsid w:val="00660FF9"/>
    <w:rsid w:val="00664E49"/>
    <w:rsid w:val="006704F7"/>
    <w:rsid w:val="006719F8"/>
    <w:rsid w:val="006728E9"/>
    <w:rsid w:val="0067362F"/>
    <w:rsid w:val="00673E34"/>
    <w:rsid w:val="00676863"/>
    <w:rsid w:val="00677B12"/>
    <w:rsid w:val="006852A6"/>
    <w:rsid w:val="0068686C"/>
    <w:rsid w:val="00690F74"/>
    <w:rsid w:val="00695116"/>
    <w:rsid w:val="00695D6B"/>
    <w:rsid w:val="00697108"/>
    <w:rsid w:val="006A0B7F"/>
    <w:rsid w:val="006A5B86"/>
    <w:rsid w:val="006A740D"/>
    <w:rsid w:val="006B108E"/>
    <w:rsid w:val="006B1E50"/>
    <w:rsid w:val="006B3E3B"/>
    <w:rsid w:val="006B7241"/>
    <w:rsid w:val="006B72C2"/>
    <w:rsid w:val="006C06C5"/>
    <w:rsid w:val="006C3F73"/>
    <w:rsid w:val="006C71DD"/>
    <w:rsid w:val="006D26E8"/>
    <w:rsid w:val="006D3532"/>
    <w:rsid w:val="006D4809"/>
    <w:rsid w:val="006D57E7"/>
    <w:rsid w:val="006E4B62"/>
    <w:rsid w:val="006E7AAA"/>
    <w:rsid w:val="006F0118"/>
    <w:rsid w:val="006F18B1"/>
    <w:rsid w:val="006F3EE8"/>
    <w:rsid w:val="006F4155"/>
    <w:rsid w:val="006F66D9"/>
    <w:rsid w:val="00703F41"/>
    <w:rsid w:val="007051B4"/>
    <w:rsid w:val="00706894"/>
    <w:rsid w:val="0070695F"/>
    <w:rsid w:val="00720254"/>
    <w:rsid w:val="007220F2"/>
    <w:rsid w:val="00722D91"/>
    <w:rsid w:val="00730006"/>
    <w:rsid w:val="00730947"/>
    <w:rsid w:val="007345A3"/>
    <w:rsid w:val="00734B01"/>
    <w:rsid w:val="00735402"/>
    <w:rsid w:val="00735E0B"/>
    <w:rsid w:val="007372F0"/>
    <w:rsid w:val="00737664"/>
    <w:rsid w:val="007408E1"/>
    <w:rsid w:val="007409C9"/>
    <w:rsid w:val="00743F17"/>
    <w:rsid w:val="00746308"/>
    <w:rsid w:val="00750621"/>
    <w:rsid w:val="00752DC8"/>
    <w:rsid w:val="00753A84"/>
    <w:rsid w:val="00754CB9"/>
    <w:rsid w:val="00755790"/>
    <w:rsid w:val="00756DC2"/>
    <w:rsid w:val="00761937"/>
    <w:rsid w:val="00765BD9"/>
    <w:rsid w:val="00771616"/>
    <w:rsid w:val="00782FF9"/>
    <w:rsid w:val="00792FB3"/>
    <w:rsid w:val="007A2DC0"/>
    <w:rsid w:val="007A6BB0"/>
    <w:rsid w:val="007B1EB0"/>
    <w:rsid w:val="007B6528"/>
    <w:rsid w:val="007B7B48"/>
    <w:rsid w:val="007C6725"/>
    <w:rsid w:val="007C7059"/>
    <w:rsid w:val="007C749D"/>
    <w:rsid w:val="007D2621"/>
    <w:rsid w:val="007D369C"/>
    <w:rsid w:val="007D566E"/>
    <w:rsid w:val="007D5802"/>
    <w:rsid w:val="007E02B8"/>
    <w:rsid w:val="007E0E25"/>
    <w:rsid w:val="007E21F9"/>
    <w:rsid w:val="007E4242"/>
    <w:rsid w:val="007F4211"/>
    <w:rsid w:val="007F4598"/>
    <w:rsid w:val="00811111"/>
    <w:rsid w:val="00814EDC"/>
    <w:rsid w:val="0081548F"/>
    <w:rsid w:val="008223D9"/>
    <w:rsid w:val="00825472"/>
    <w:rsid w:val="008263E4"/>
    <w:rsid w:val="00827025"/>
    <w:rsid w:val="0083106F"/>
    <w:rsid w:val="00832A84"/>
    <w:rsid w:val="00835A52"/>
    <w:rsid w:val="008412FC"/>
    <w:rsid w:val="00844C38"/>
    <w:rsid w:val="00846A8E"/>
    <w:rsid w:val="00851829"/>
    <w:rsid w:val="00855172"/>
    <w:rsid w:val="00862992"/>
    <w:rsid w:val="008632E6"/>
    <w:rsid w:val="00863A67"/>
    <w:rsid w:val="00864D8B"/>
    <w:rsid w:val="00871E93"/>
    <w:rsid w:val="008747D8"/>
    <w:rsid w:val="008839FD"/>
    <w:rsid w:val="008840FD"/>
    <w:rsid w:val="00885F11"/>
    <w:rsid w:val="008873AE"/>
    <w:rsid w:val="008914CC"/>
    <w:rsid w:val="00891628"/>
    <w:rsid w:val="00896021"/>
    <w:rsid w:val="008A12BD"/>
    <w:rsid w:val="008A12C3"/>
    <w:rsid w:val="008A46C5"/>
    <w:rsid w:val="008A498A"/>
    <w:rsid w:val="008A50F9"/>
    <w:rsid w:val="008A6114"/>
    <w:rsid w:val="008A74C6"/>
    <w:rsid w:val="008A7B7F"/>
    <w:rsid w:val="008B1A89"/>
    <w:rsid w:val="008C2467"/>
    <w:rsid w:val="008C36F3"/>
    <w:rsid w:val="008C7D18"/>
    <w:rsid w:val="008D06E8"/>
    <w:rsid w:val="008D4D36"/>
    <w:rsid w:val="008E18A2"/>
    <w:rsid w:val="008E46A7"/>
    <w:rsid w:val="008F0635"/>
    <w:rsid w:val="008F33F7"/>
    <w:rsid w:val="008F4048"/>
    <w:rsid w:val="00905169"/>
    <w:rsid w:val="00905320"/>
    <w:rsid w:val="0091474A"/>
    <w:rsid w:val="0091755C"/>
    <w:rsid w:val="00917F6B"/>
    <w:rsid w:val="00924F7C"/>
    <w:rsid w:val="009265DA"/>
    <w:rsid w:val="00926B9E"/>
    <w:rsid w:val="00932861"/>
    <w:rsid w:val="00934062"/>
    <w:rsid w:val="00937155"/>
    <w:rsid w:val="0094053F"/>
    <w:rsid w:val="0094409C"/>
    <w:rsid w:val="00945889"/>
    <w:rsid w:val="00945EAC"/>
    <w:rsid w:val="00947FF7"/>
    <w:rsid w:val="00952DA2"/>
    <w:rsid w:val="009555FF"/>
    <w:rsid w:val="009575FC"/>
    <w:rsid w:val="009601C1"/>
    <w:rsid w:val="00962AA1"/>
    <w:rsid w:val="00965D2C"/>
    <w:rsid w:val="00966406"/>
    <w:rsid w:val="00975380"/>
    <w:rsid w:val="00976C04"/>
    <w:rsid w:val="0098461D"/>
    <w:rsid w:val="00985707"/>
    <w:rsid w:val="00985E42"/>
    <w:rsid w:val="00987354"/>
    <w:rsid w:val="00987ECA"/>
    <w:rsid w:val="009A245D"/>
    <w:rsid w:val="009A3BE9"/>
    <w:rsid w:val="009A5F44"/>
    <w:rsid w:val="009A60B0"/>
    <w:rsid w:val="009A6289"/>
    <w:rsid w:val="009B0C55"/>
    <w:rsid w:val="009B1668"/>
    <w:rsid w:val="009B265A"/>
    <w:rsid w:val="009B481D"/>
    <w:rsid w:val="009C418A"/>
    <w:rsid w:val="009C4E16"/>
    <w:rsid w:val="009C5F01"/>
    <w:rsid w:val="009D0CC9"/>
    <w:rsid w:val="009D5BFC"/>
    <w:rsid w:val="009D6A1F"/>
    <w:rsid w:val="009E5625"/>
    <w:rsid w:val="009E6C36"/>
    <w:rsid w:val="009E7230"/>
    <w:rsid w:val="009F007D"/>
    <w:rsid w:val="009F413E"/>
    <w:rsid w:val="009F5EBA"/>
    <w:rsid w:val="00A04093"/>
    <w:rsid w:val="00A04E4A"/>
    <w:rsid w:val="00A05D91"/>
    <w:rsid w:val="00A06149"/>
    <w:rsid w:val="00A11046"/>
    <w:rsid w:val="00A115AF"/>
    <w:rsid w:val="00A12F50"/>
    <w:rsid w:val="00A21D05"/>
    <w:rsid w:val="00A2522D"/>
    <w:rsid w:val="00A25B86"/>
    <w:rsid w:val="00A263D4"/>
    <w:rsid w:val="00A3473F"/>
    <w:rsid w:val="00A45E1D"/>
    <w:rsid w:val="00A474ED"/>
    <w:rsid w:val="00A501A0"/>
    <w:rsid w:val="00A52182"/>
    <w:rsid w:val="00A56AA8"/>
    <w:rsid w:val="00A6221B"/>
    <w:rsid w:val="00A62461"/>
    <w:rsid w:val="00A71910"/>
    <w:rsid w:val="00A71AC3"/>
    <w:rsid w:val="00A75654"/>
    <w:rsid w:val="00A801EF"/>
    <w:rsid w:val="00A82DF0"/>
    <w:rsid w:val="00A847B1"/>
    <w:rsid w:val="00A85687"/>
    <w:rsid w:val="00A93694"/>
    <w:rsid w:val="00A95D4F"/>
    <w:rsid w:val="00A96C1A"/>
    <w:rsid w:val="00A973E3"/>
    <w:rsid w:val="00A97D6F"/>
    <w:rsid w:val="00AA04F2"/>
    <w:rsid w:val="00AB1DC8"/>
    <w:rsid w:val="00AB20E6"/>
    <w:rsid w:val="00AC08D5"/>
    <w:rsid w:val="00AC549B"/>
    <w:rsid w:val="00AC763A"/>
    <w:rsid w:val="00AD1B98"/>
    <w:rsid w:val="00AD3BE0"/>
    <w:rsid w:val="00AD4CAF"/>
    <w:rsid w:val="00AD5129"/>
    <w:rsid w:val="00AD66F3"/>
    <w:rsid w:val="00AE1344"/>
    <w:rsid w:val="00AE247E"/>
    <w:rsid w:val="00AF1779"/>
    <w:rsid w:val="00AF7481"/>
    <w:rsid w:val="00AF7E37"/>
    <w:rsid w:val="00B06565"/>
    <w:rsid w:val="00B10AD5"/>
    <w:rsid w:val="00B137F4"/>
    <w:rsid w:val="00B16F8F"/>
    <w:rsid w:val="00B2061B"/>
    <w:rsid w:val="00B2236B"/>
    <w:rsid w:val="00B25071"/>
    <w:rsid w:val="00B2559F"/>
    <w:rsid w:val="00B37D62"/>
    <w:rsid w:val="00B41041"/>
    <w:rsid w:val="00B41D2D"/>
    <w:rsid w:val="00B43E50"/>
    <w:rsid w:val="00B51E24"/>
    <w:rsid w:val="00B52090"/>
    <w:rsid w:val="00B52C12"/>
    <w:rsid w:val="00B54494"/>
    <w:rsid w:val="00B55751"/>
    <w:rsid w:val="00B5624A"/>
    <w:rsid w:val="00B60F97"/>
    <w:rsid w:val="00B71B80"/>
    <w:rsid w:val="00B74441"/>
    <w:rsid w:val="00B746AA"/>
    <w:rsid w:val="00B7509A"/>
    <w:rsid w:val="00B75352"/>
    <w:rsid w:val="00B76B6D"/>
    <w:rsid w:val="00B85C4E"/>
    <w:rsid w:val="00B90ADF"/>
    <w:rsid w:val="00B918C4"/>
    <w:rsid w:val="00B921B8"/>
    <w:rsid w:val="00B9294B"/>
    <w:rsid w:val="00BA1895"/>
    <w:rsid w:val="00BA34AE"/>
    <w:rsid w:val="00BA3B5F"/>
    <w:rsid w:val="00BA6BF9"/>
    <w:rsid w:val="00BB785F"/>
    <w:rsid w:val="00BC56FB"/>
    <w:rsid w:val="00BD2033"/>
    <w:rsid w:val="00BD2CB0"/>
    <w:rsid w:val="00BD5F4C"/>
    <w:rsid w:val="00BE186B"/>
    <w:rsid w:val="00BE1C3F"/>
    <w:rsid w:val="00BE5D45"/>
    <w:rsid w:val="00BF08E3"/>
    <w:rsid w:val="00BF0A85"/>
    <w:rsid w:val="00BF1D42"/>
    <w:rsid w:val="00BF4715"/>
    <w:rsid w:val="00C025D0"/>
    <w:rsid w:val="00C02DDC"/>
    <w:rsid w:val="00C0337D"/>
    <w:rsid w:val="00C05401"/>
    <w:rsid w:val="00C06E60"/>
    <w:rsid w:val="00C07A97"/>
    <w:rsid w:val="00C11772"/>
    <w:rsid w:val="00C20769"/>
    <w:rsid w:val="00C22BAD"/>
    <w:rsid w:val="00C24584"/>
    <w:rsid w:val="00C2510E"/>
    <w:rsid w:val="00C26ABB"/>
    <w:rsid w:val="00C35DB1"/>
    <w:rsid w:val="00C3774C"/>
    <w:rsid w:val="00C407DF"/>
    <w:rsid w:val="00C42E78"/>
    <w:rsid w:val="00C43BAE"/>
    <w:rsid w:val="00C56DD0"/>
    <w:rsid w:val="00C62869"/>
    <w:rsid w:val="00C62B0E"/>
    <w:rsid w:val="00C65737"/>
    <w:rsid w:val="00C668DD"/>
    <w:rsid w:val="00C72D80"/>
    <w:rsid w:val="00C7728E"/>
    <w:rsid w:val="00C81F51"/>
    <w:rsid w:val="00C87231"/>
    <w:rsid w:val="00C97FA8"/>
    <w:rsid w:val="00CA07C2"/>
    <w:rsid w:val="00CA50C6"/>
    <w:rsid w:val="00CA55D2"/>
    <w:rsid w:val="00CA71DF"/>
    <w:rsid w:val="00CB70A6"/>
    <w:rsid w:val="00CC2AB1"/>
    <w:rsid w:val="00CC2F52"/>
    <w:rsid w:val="00CC3787"/>
    <w:rsid w:val="00CC39DD"/>
    <w:rsid w:val="00CC3ACB"/>
    <w:rsid w:val="00CC7069"/>
    <w:rsid w:val="00CC7316"/>
    <w:rsid w:val="00CC7DF8"/>
    <w:rsid w:val="00CD619F"/>
    <w:rsid w:val="00CD682B"/>
    <w:rsid w:val="00CE0A56"/>
    <w:rsid w:val="00CE0E8D"/>
    <w:rsid w:val="00CE5C2F"/>
    <w:rsid w:val="00CE6CDC"/>
    <w:rsid w:val="00CE7172"/>
    <w:rsid w:val="00CF1A5E"/>
    <w:rsid w:val="00CF2DDC"/>
    <w:rsid w:val="00D00D7B"/>
    <w:rsid w:val="00D02756"/>
    <w:rsid w:val="00D20897"/>
    <w:rsid w:val="00D20A90"/>
    <w:rsid w:val="00D23902"/>
    <w:rsid w:val="00D25DDE"/>
    <w:rsid w:val="00D308AA"/>
    <w:rsid w:val="00D33158"/>
    <w:rsid w:val="00D35425"/>
    <w:rsid w:val="00D35A2F"/>
    <w:rsid w:val="00D367CA"/>
    <w:rsid w:val="00D40208"/>
    <w:rsid w:val="00D44D5D"/>
    <w:rsid w:val="00D50A91"/>
    <w:rsid w:val="00D516D3"/>
    <w:rsid w:val="00D561F9"/>
    <w:rsid w:val="00D6466A"/>
    <w:rsid w:val="00D647B2"/>
    <w:rsid w:val="00D66187"/>
    <w:rsid w:val="00D72FFA"/>
    <w:rsid w:val="00D93B85"/>
    <w:rsid w:val="00D9522D"/>
    <w:rsid w:val="00D95660"/>
    <w:rsid w:val="00D976BC"/>
    <w:rsid w:val="00DA290C"/>
    <w:rsid w:val="00DA3159"/>
    <w:rsid w:val="00DA5139"/>
    <w:rsid w:val="00DA7D43"/>
    <w:rsid w:val="00DB1855"/>
    <w:rsid w:val="00DB3857"/>
    <w:rsid w:val="00DB55BA"/>
    <w:rsid w:val="00DB693B"/>
    <w:rsid w:val="00DC0C12"/>
    <w:rsid w:val="00DC78B1"/>
    <w:rsid w:val="00DD058B"/>
    <w:rsid w:val="00DD5CF4"/>
    <w:rsid w:val="00DE3B0D"/>
    <w:rsid w:val="00DE53A6"/>
    <w:rsid w:val="00DF4182"/>
    <w:rsid w:val="00DF496E"/>
    <w:rsid w:val="00DF4F97"/>
    <w:rsid w:val="00DF5B06"/>
    <w:rsid w:val="00DF5B95"/>
    <w:rsid w:val="00DF687A"/>
    <w:rsid w:val="00E01E25"/>
    <w:rsid w:val="00E03028"/>
    <w:rsid w:val="00E03E90"/>
    <w:rsid w:val="00E05230"/>
    <w:rsid w:val="00E117C9"/>
    <w:rsid w:val="00E12F7C"/>
    <w:rsid w:val="00E14003"/>
    <w:rsid w:val="00E1509E"/>
    <w:rsid w:val="00E214D7"/>
    <w:rsid w:val="00E22716"/>
    <w:rsid w:val="00E22899"/>
    <w:rsid w:val="00E23723"/>
    <w:rsid w:val="00E2382F"/>
    <w:rsid w:val="00E33CCE"/>
    <w:rsid w:val="00E34D37"/>
    <w:rsid w:val="00E40315"/>
    <w:rsid w:val="00E414DD"/>
    <w:rsid w:val="00E44E5A"/>
    <w:rsid w:val="00E46F1B"/>
    <w:rsid w:val="00E47B14"/>
    <w:rsid w:val="00E52669"/>
    <w:rsid w:val="00E57BF3"/>
    <w:rsid w:val="00E6524C"/>
    <w:rsid w:val="00E65F0C"/>
    <w:rsid w:val="00E70778"/>
    <w:rsid w:val="00E74197"/>
    <w:rsid w:val="00E74295"/>
    <w:rsid w:val="00E747BB"/>
    <w:rsid w:val="00E75302"/>
    <w:rsid w:val="00E755A4"/>
    <w:rsid w:val="00E76450"/>
    <w:rsid w:val="00E84209"/>
    <w:rsid w:val="00E9295F"/>
    <w:rsid w:val="00E93C88"/>
    <w:rsid w:val="00E9431D"/>
    <w:rsid w:val="00E952B4"/>
    <w:rsid w:val="00E972D8"/>
    <w:rsid w:val="00EA14B7"/>
    <w:rsid w:val="00EA31F9"/>
    <w:rsid w:val="00EA3A51"/>
    <w:rsid w:val="00EA5032"/>
    <w:rsid w:val="00EB0966"/>
    <w:rsid w:val="00EB25DD"/>
    <w:rsid w:val="00EB46E9"/>
    <w:rsid w:val="00EC68D1"/>
    <w:rsid w:val="00ED44DD"/>
    <w:rsid w:val="00ED69C4"/>
    <w:rsid w:val="00EE407F"/>
    <w:rsid w:val="00EE6C27"/>
    <w:rsid w:val="00EE72F2"/>
    <w:rsid w:val="00EE7724"/>
    <w:rsid w:val="00EF521C"/>
    <w:rsid w:val="00F077E2"/>
    <w:rsid w:val="00F242B8"/>
    <w:rsid w:val="00F259B9"/>
    <w:rsid w:val="00F41FFB"/>
    <w:rsid w:val="00F43CE8"/>
    <w:rsid w:val="00F46FC2"/>
    <w:rsid w:val="00F47CD5"/>
    <w:rsid w:val="00F5354E"/>
    <w:rsid w:val="00F603D4"/>
    <w:rsid w:val="00F64577"/>
    <w:rsid w:val="00F74ECD"/>
    <w:rsid w:val="00F75C2B"/>
    <w:rsid w:val="00F76587"/>
    <w:rsid w:val="00F768FA"/>
    <w:rsid w:val="00F82992"/>
    <w:rsid w:val="00F8449C"/>
    <w:rsid w:val="00F8684C"/>
    <w:rsid w:val="00F916A0"/>
    <w:rsid w:val="00F92440"/>
    <w:rsid w:val="00F92C55"/>
    <w:rsid w:val="00FA1474"/>
    <w:rsid w:val="00FA14E4"/>
    <w:rsid w:val="00FA7F8E"/>
    <w:rsid w:val="00FB0AEF"/>
    <w:rsid w:val="00FB24C3"/>
    <w:rsid w:val="00FB2E25"/>
    <w:rsid w:val="00FB4C91"/>
    <w:rsid w:val="00FB6314"/>
    <w:rsid w:val="00FB7027"/>
    <w:rsid w:val="00FC7368"/>
    <w:rsid w:val="00FC7B1C"/>
    <w:rsid w:val="00FD06FD"/>
    <w:rsid w:val="00FD1F3D"/>
    <w:rsid w:val="00FD5BA2"/>
    <w:rsid w:val="00FD5E26"/>
    <w:rsid w:val="00FD70FC"/>
    <w:rsid w:val="00FE0031"/>
    <w:rsid w:val="00FE30B3"/>
    <w:rsid w:val="00FE69E8"/>
    <w:rsid w:val="00FE6B2E"/>
    <w:rsid w:val="00FF05F3"/>
    <w:rsid w:val="00FF0EEB"/>
    <w:rsid w:val="00FF1EE7"/>
    <w:rsid w:val="00FF2F03"/>
    <w:rsid w:val="00FF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AF"/>
  </w:style>
  <w:style w:type="paragraph" w:styleId="1">
    <w:name w:val="heading 1"/>
    <w:basedOn w:val="10"/>
    <w:next w:val="10"/>
    <w:rsid w:val="007B1EB0"/>
    <w:pPr>
      <w:keepNext/>
      <w:keepLines/>
      <w:spacing w:before="480" w:after="120"/>
      <w:outlineLvl w:val="0"/>
    </w:pPr>
    <w:rPr>
      <w:b/>
      <w:sz w:val="48"/>
      <w:szCs w:val="48"/>
    </w:rPr>
  </w:style>
  <w:style w:type="paragraph" w:styleId="2">
    <w:name w:val="heading 2"/>
    <w:basedOn w:val="10"/>
    <w:next w:val="10"/>
    <w:rsid w:val="007B1EB0"/>
    <w:pPr>
      <w:keepNext/>
      <w:keepLines/>
      <w:spacing w:before="360" w:after="80"/>
      <w:outlineLvl w:val="1"/>
    </w:pPr>
    <w:rPr>
      <w:b/>
      <w:sz w:val="36"/>
      <w:szCs w:val="36"/>
    </w:rPr>
  </w:style>
  <w:style w:type="paragraph" w:styleId="3">
    <w:name w:val="heading 3"/>
    <w:basedOn w:val="10"/>
    <w:next w:val="10"/>
    <w:rsid w:val="007B1EB0"/>
    <w:pPr>
      <w:keepNext/>
      <w:keepLines/>
      <w:spacing w:before="280" w:after="80"/>
      <w:outlineLvl w:val="2"/>
    </w:pPr>
    <w:rPr>
      <w:b/>
      <w:sz w:val="28"/>
      <w:szCs w:val="28"/>
    </w:rPr>
  </w:style>
  <w:style w:type="paragraph" w:styleId="4">
    <w:name w:val="heading 4"/>
    <w:basedOn w:val="10"/>
    <w:next w:val="10"/>
    <w:rsid w:val="007B1EB0"/>
    <w:pPr>
      <w:keepNext/>
      <w:keepLines/>
      <w:spacing w:before="240" w:after="40"/>
      <w:outlineLvl w:val="3"/>
    </w:pPr>
    <w:rPr>
      <w:b/>
      <w:sz w:val="24"/>
      <w:szCs w:val="24"/>
    </w:rPr>
  </w:style>
  <w:style w:type="paragraph" w:styleId="5">
    <w:name w:val="heading 5"/>
    <w:basedOn w:val="10"/>
    <w:next w:val="10"/>
    <w:rsid w:val="007B1EB0"/>
    <w:pPr>
      <w:keepNext/>
      <w:keepLines/>
      <w:spacing w:before="220" w:after="40"/>
      <w:outlineLvl w:val="4"/>
    </w:pPr>
    <w:rPr>
      <w:b/>
      <w:sz w:val="22"/>
      <w:szCs w:val="22"/>
    </w:rPr>
  </w:style>
  <w:style w:type="paragraph" w:styleId="6">
    <w:name w:val="heading 6"/>
    <w:basedOn w:val="10"/>
    <w:next w:val="10"/>
    <w:rsid w:val="007B1EB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B1EB0"/>
  </w:style>
  <w:style w:type="table" w:customStyle="1" w:styleId="TableNormal">
    <w:name w:val="Table Normal"/>
    <w:rsid w:val="007B1EB0"/>
    <w:tblPr>
      <w:tblCellMar>
        <w:top w:w="0" w:type="dxa"/>
        <w:left w:w="0" w:type="dxa"/>
        <w:bottom w:w="0" w:type="dxa"/>
        <w:right w:w="0" w:type="dxa"/>
      </w:tblCellMar>
    </w:tblPr>
  </w:style>
  <w:style w:type="paragraph" w:styleId="a3">
    <w:name w:val="Title"/>
    <w:basedOn w:val="10"/>
    <w:next w:val="10"/>
    <w:rsid w:val="007B1EB0"/>
    <w:pPr>
      <w:keepNext/>
      <w:keepLines/>
      <w:spacing w:before="480" w:after="120"/>
    </w:pPr>
    <w:rPr>
      <w:b/>
      <w:sz w:val="72"/>
      <w:szCs w:val="72"/>
    </w:rPr>
  </w:style>
  <w:style w:type="paragraph" w:styleId="a4">
    <w:name w:val="Subtitle"/>
    <w:basedOn w:val="10"/>
    <w:next w:val="10"/>
    <w:rsid w:val="007B1EB0"/>
    <w:pPr>
      <w:keepNext/>
      <w:keepLines/>
      <w:spacing w:before="360" w:after="80"/>
    </w:pPr>
    <w:rPr>
      <w:rFonts w:ascii="Georgia" w:eastAsia="Georgia" w:hAnsi="Georgia" w:cs="Georgia"/>
      <w:i/>
      <w:color w:val="666666"/>
      <w:sz w:val="48"/>
      <w:szCs w:val="48"/>
    </w:rPr>
  </w:style>
  <w:style w:type="table" w:customStyle="1" w:styleId="a5">
    <w:basedOn w:val="TableNormal"/>
    <w:rsid w:val="007B1EB0"/>
    <w:tblPr>
      <w:tblStyleRowBandSize w:val="1"/>
      <w:tblStyleColBandSize w:val="1"/>
      <w:tblCellMar>
        <w:top w:w="0" w:type="dxa"/>
        <w:left w:w="108" w:type="dxa"/>
        <w:bottom w:w="0" w:type="dxa"/>
        <w:right w:w="108" w:type="dxa"/>
      </w:tblCellMar>
    </w:tblPr>
  </w:style>
  <w:style w:type="paragraph" w:styleId="a6">
    <w:name w:val="Normal (Web)"/>
    <w:basedOn w:val="a"/>
    <w:uiPriority w:val="99"/>
    <w:semiHidden/>
    <w:unhideWhenUsed/>
    <w:rsid w:val="00253B21"/>
    <w:rPr>
      <w:rFonts w:ascii="Times New Roman" w:hAnsi="Times New Roman" w:cs="Times New Roman"/>
      <w:sz w:val="24"/>
      <w:szCs w:val="24"/>
    </w:rPr>
  </w:style>
  <w:style w:type="character" w:styleId="a7">
    <w:name w:val="Hyperlink"/>
    <w:basedOn w:val="a0"/>
    <w:uiPriority w:val="99"/>
    <w:unhideWhenUsed/>
    <w:rsid w:val="00253B21"/>
    <w:rPr>
      <w:color w:val="0000FF" w:themeColor="hyperlink"/>
      <w:u w:val="single"/>
    </w:rPr>
  </w:style>
  <w:style w:type="paragraph" w:styleId="a8">
    <w:name w:val="header"/>
    <w:basedOn w:val="a"/>
    <w:link w:val="a9"/>
    <w:uiPriority w:val="99"/>
    <w:semiHidden/>
    <w:unhideWhenUsed/>
    <w:rsid w:val="00FE6B2E"/>
    <w:pPr>
      <w:tabs>
        <w:tab w:val="center" w:pos="4677"/>
        <w:tab w:val="right" w:pos="9355"/>
      </w:tabs>
    </w:pPr>
  </w:style>
  <w:style w:type="character" w:customStyle="1" w:styleId="a9">
    <w:name w:val="Верхній колонтитул Знак"/>
    <w:basedOn w:val="a0"/>
    <w:link w:val="a8"/>
    <w:uiPriority w:val="99"/>
    <w:semiHidden/>
    <w:rsid w:val="00FE6B2E"/>
  </w:style>
  <w:style w:type="paragraph" w:styleId="aa">
    <w:name w:val="footer"/>
    <w:basedOn w:val="a"/>
    <w:link w:val="ab"/>
    <w:uiPriority w:val="99"/>
    <w:semiHidden/>
    <w:unhideWhenUsed/>
    <w:rsid w:val="00FE6B2E"/>
    <w:pPr>
      <w:tabs>
        <w:tab w:val="center" w:pos="4677"/>
        <w:tab w:val="right" w:pos="9355"/>
      </w:tabs>
    </w:pPr>
  </w:style>
  <w:style w:type="character" w:customStyle="1" w:styleId="ab">
    <w:name w:val="Нижній колонтитул Знак"/>
    <w:basedOn w:val="a0"/>
    <w:link w:val="aa"/>
    <w:uiPriority w:val="99"/>
    <w:semiHidden/>
    <w:rsid w:val="00FE6B2E"/>
  </w:style>
  <w:style w:type="table" w:customStyle="1" w:styleId="11">
    <w:name w:val="Сетка таблицы1"/>
    <w:basedOn w:val="a1"/>
    <w:uiPriority w:val="59"/>
    <w:rsid w:val="00533968"/>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53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c"/>
    <w:uiPriority w:val="59"/>
    <w:rsid w:val="00F64577"/>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8461D"/>
    <w:rPr>
      <w:rFonts w:ascii="Tahoma" w:hAnsi="Tahoma" w:cs="Tahoma"/>
      <w:sz w:val="16"/>
      <w:szCs w:val="16"/>
    </w:rPr>
  </w:style>
  <w:style w:type="character" w:customStyle="1" w:styleId="ae">
    <w:name w:val="Текст у виносці Знак"/>
    <w:basedOn w:val="a0"/>
    <w:link w:val="ad"/>
    <w:uiPriority w:val="99"/>
    <w:semiHidden/>
    <w:rsid w:val="0098461D"/>
    <w:rPr>
      <w:rFonts w:ascii="Tahoma" w:hAnsi="Tahoma" w:cs="Tahoma"/>
      <w:sz w:val="16"/>
      <w:szCs w:val="16"/>
    </w:rPr>
  </w:style>
  <w:style w:type="paragraph" w:styleId="af">
    <w:name w:val="List Paragraph"/>
    <w:basedOn w:val="a"/>
    <w:uiPriority w:val="34"/>
    <w:qFormat/>
    <w:rsid w:val="00B918C4"/>
    <w:pPr>
      <w:ind w:left="720"/>
      <w:contextualSpacing/>
    </w:pPr>
    <w:rPr>
      <w:rFonts w:ascii="Times New Roman" w:eastAsia="Times New Roman" w:hAnsi="Times New Roman" w:cs="Times New Roman"/>
      <w:lang w:val="ru-RU"/>
    </w:rPr>
  </w:style>
  <w:style w:type="character" w:customStyle="1" w:styleId="40">
    <w:name w:val="Основной текст (4)_"/>
    <w:basedOn w:val="a0"/>
    <w:link w:val="41"/>
    <w:locked/>
    <w:rsid w:val="00AB20E6"/>
    <w:rPr>
      <w:rFonts w:ascii="Times New Roman" w:eastAsia="Times New Roman" w:hAnsi="Times New Roman" w:cs="Times New Roman"/>
      <w:i/>
      <w:iCs/>
      <w:shd w:val="clear" w:color="auto" w:fill="FFFFFF"/>
    </w:rPr>
  </w:style>
  <w:style w:type="paragraph" w:customStyle="1" w:styleId="41">
    <w:name w:val="Основной текст (4)"/>
    <w:basedOn w:val="a"/>
    <w:link w:val="40"/>
    <w:rsid w:val="00AB20E6"/>
    <w:pPr>
      <w:widowControl w:val="0"/>
      <w:shd w:val="clear" w:color="auto" w:fill="FFFFFF"/>
      <w:spacing w:before="60" w:line="250" w:lineRule="exact"/>
      <w:ind w:firstLine="680"/>
      <w:jc w:val="both"/>
    </w:pPr>
    <w:rPr>
      <w:rFonts w:ascii="Times New Roman" w:eastAsia="Times New Roman" w:hAnsi="Times New Roman" w:cs="Times New Roman"/>
      <w:i/>
      <w:iCs/>
    </w:rPr>
  </w:style>
  <w:style w:type="character" w:customStyle="1" w:styleId="42">
    <w:name w:val="Основной текст (4) + Полужирный"/>
    <w:basedOn w:val="40"/>
    <w:rsid w:val="00AB20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character" w:styleId="af0">
    <w:name w:val="Intense Reference"/>
    <w:basedOn w:val="a0"/>
    <w:uiPriority w:val="32"/>
    <w:qFormat/>
    <w:rsid w:val="00217AD6"/>
    <w:rPr>
      <w:b/>
      <w:bCs/>
      <w:smallCaps/>
      <w:color w:val="C0504D" w:themeColor="accent2"/>
      <w:spacing w:val="5"/>
      <w:u w:val="single"/>
    </w:rPr>
  </w:style>
  <w:style w:type="character" w:styleId="af1">
    <w:name w:val="annotation reference"/>
    <w:basedOn w:val="a0"/>
    <w:uiPriority w:val="99"/>
    <w:semiHidden/>
    <w:unhideWhenUsed/>
    <w:rsid w:val="000817A3"/>
    <w:rPr>
      <w:sz w:val="16"/>
      <w:szCs w:val="16"/>
    </w:rPr>
  </w:style>
  <w:style w:type="paragraph" w:styleId="af2">
    <w:name w:val="annotation text"/>
    <w:basedOn w:val="a"/>
    <w:link w:val="af3"/>
    <w:uiPriority w:val="99"/>
    <w:semiHidden/>
    <w:unhideWhenUsed/>
    <w:rsid w:val="000817A3"/>
  </w:style>
  <w:style w:type="character" w:customStyle="1" w:styleId="af3">
    <w:name w:val="Текст примітки Знак"/>
    <w:basedOn w:val="a0"/>
    <w:link w:val="af2"/>
    <w:uiPriority w:val="99"/>
    <w:semiHidden/>
    <w:rsid w:val="000817A3"/>
  </w:style>
  <w:style w:type="paragraph" w:styleId="af4">
    <w:name w:val="annotation subject"/>
    <w:basedOn w:val="af2"/>
    <w:next w:val="af2"/>
    <w:link w:val="af5"/>
    <w:uiPriority w:val="99"/>
    <w:semiHidden/>
    <w:unhideWhenUsed/>
    <w:rsid w:val="000817A3"/>
    <w:rPr>
      <w:b/>
      <w:bCs/>
    </w:rPr>
  </w:style>
  <w:style w:type="character" w:customStyle="1" w:styleId="af5">
    <w:name w:val="Тема примітки Знак"/>
    <w:basedOn w:val="af3"/>
    <w:link w:val="af4"/>
    <w:uiPriority w:val="99"/>
    <w:semiHidden/>
    <w:rsid w:val="000817A3"/>
    <w:rPr>
      <w:b/>
      <w:bCs/>
    </w:rPr>
  </w:style>
  <w:style w:type="paragraph" w:styleId="af6">
    <w:name w:val="Revision"/>
    <w:hidden/>
    <w:uiPriority w:val="99"/>
    <w:semiHidden/>
    <w:rsid w:val="000817A3"/>
  </w:style>
</w:styles>
</file>

<file path=word/webSettings.xml><?xml version="1.0" encoding="utf-8"?>
<w:webSettings xmlns:r="http://schemas.openxmlformats.org/officeDocument/2006/relationships" xmlns:w="http://schemas.openxmlformats.org/wordprocessingml/2006/main">
  <w:divs>
    <w:div w:id="55055363">
      <w:bodyDiv w:val="1"/>
      <w:marLeft w:val="0"/>
      <w:marRight w:val="0"/>
      <w:marTop w:val="0"/>
      <w:marBottom w:val="0"/>
      <w:divBdr>
        <w:top w:val="none" w:sz="0" w:space="0" w:color="auto"/>
        <w:left w:val="none" w:sz="0" w:space="0" w:color="auto"/>
        <w:bottom w:val="none" w:sz="0" w:space="0" w:color="auto"/>
        <w:right w:val="none" w:sz="0" w:space="0" w:color="auto"/>
      </w:divBdr>
    </w:div>
    <w:div w:id="100272658">
      <w:bodyDiv w:val="1"/>
      <w:marLeft w:val="0"/>
      <w:marRight w:val="0"/>
      <w:marTop w:val="0"/>
      <w:marBottom w:val="0"/>
      <w:divBdr>
        <w:top w:val="none" w:sz="0" w:space="0" w:color="auto"/>
        <w:left w:val="none" w:sz="0" w:space="0" w:color="auto"/>
        <w:bottom w:val="none" w:sz="0" w:space="0" w:color="auto"/>
        <w:right w:val="none" w:sz="0" w:space="0" w:color="auto"/>
      </w:divBdr>
    </w:div>
    <w:div w:id="140460742">
      <w:bodyDiv w:val="1"/>
      <w:marLeft w:val="0"/>
      <w:marRight w:val="0"/>
      <w:marTop w:val="0"/>
      <w:marBottom w:val="0"/>
      <w:divBdr>
        <w:top w:val="none" w:sz="0" w:space="0" w:color="auto"/>
        <w:left w:val="none" w:sz="0" w:space="0" w:color="auto"/>
        <w:bottom w:val="none" w:sz="0" w:space="0" w:color="auto"/>
        <w:right w:val="none" w:sz="0" w:space="0" w:color="auto"/>
      </w:divBdr>
    </w:div>
    <w:div w:id="271402177">
      <w:bodyDiv w:val="1"/>
      <w:marLeft w:val="0"/>
      <w:marRight w:val="0"/>
      <w:marTop w:val="0"/>
      <w:marBottom w:val="0"/>
      <w:divBdr>
        <w:top w:val="none" w:sz="0" w:space="0" w:color="auto"/>
        <w:left w:val="none" w:sz="0" w:space="0" w:color="auto"/>
        <w:bottom w:val="none" w:sz="0" w:space="0" w:color="auto"/>
        <w:right w:val="none" w:sz="0" w:space="0" w:color="auto"/>
      </w:divBdr>
    </w:div>
    <w:div w:id="327752090">
      <w:bodyDiv w:val="1"/>
      <w:marLeft w:val="0"/>
      <w:marRight w:val="0"/>
      <w:marTop w:val="0"/>
      <w:marBottom w:val="0"/>
      <w:divBdr>
        <w:top w:val="none" w:sz="0" w:space="0" w:color="auto"/>
        <w:left w:val="none" w:sz="0" w:space="0" w:color="auto"/>
        <w:bottom w:val="none" w:sz="0" w:space="0" w:color="auto"/>
        <w:right w:val="none" w:sz="0" w:space="0" w:color="auto"/>
      </w:divBdr>
    </w:div>
    <w:div w:id="388116385">
      <w:bodyDiv w:val="1"/>
      <w:marLeft w:val="0"/>
      <w:marRight w:val="0"/>
      <w:marTop w:val="0"/>
      <w:marBottom w:val="0"/>
      <w:divBdr>
        <w:top w:val="none" w:sz="0" w:space="0" w:color="auto"/>
        <w:left w:val="none" w:sz="0" w:space="0" w:color="auto"/>
        <w:bottom w:val="none" w:sz="0" w:space="0" w:color="auto"/>
        <w:right w:val="none" w:sz="0" w:space="0" w:color="auto"/>
      </w:divBdr>
    </w:div>
    <w:div w:id="610167951">
      <w:bodyDiv w:val="1"/>
      <w:marLeft w:val="0"/>
      <w:marRight w:val="0"/>
      <w:marTop w:val="0"/>
      <w:marBottom w:val="0"/>
      <w:divBdr>
        <w:top w:val="none" w:sz="0" w:space="0" w:color="auto"/>
        <w:left w:val="none" w:sz="0" w:space="0" w:color="auto"/>
        <w:bottom w:val="none" w:sz="0" w:space="0" w:color="auto"/>
        <w:right w:val="none" w:sz="0" w:space="0" w:color="auto"/>
      </w:divBdr>
    </w:div>
    <w:div w:id="669406037">
      <w:bodyDiv w:val="1"/>
      <w:marLeft w:val="0"/>
      <w:marRight w:val="0"/>
      <w:marTop w:val="0"/>
      <w:marBottom w:val="0"/>
      <w:divBdr>
        <w:top w:val="none" w:sz="0" w:space="0" w:color="auto"/>
        <w:left w:val="none" w:sz="0" w:space="0" w:color="auto"/>
        <w:bottom w:val="none" w:sz="0" w:space="0" w:color="auto"/>
        <w:right w:val="none" w:sz="0" w:space="0" w:color="auto"/>
      </w:divBdr>
    </w:div>
    <w:div w:id="872227132">
      <w:bodyDiv w:val="1"/>
      <w:marLeft w:val="0"/>
      <w:marRight w:val="0"/>
      <w:marTop w:val="0"/>
      <w:marBottom w:val="0"/>
      <w:divBdr>
        <w:top w:val="none" w:sz="0" w:space="0" w:color="auto"/>
        <w:left w:val="none" w:sz="0" w:space="0" w:color="auto"/>
        <w:bottom w:val="none" w:sz="0" w:space="0" w:color="auto"/>
        <w:right w:val="none" w:sz="0" w:space="0" w:color="auto"/>
      </w:divBdr>
    </w:div>
    <w:div w:id="1221402710">
      <w:bodyDiv w:val="1"/>
      <w:marLeft w:val="0"/>
      <w:marRight w:val="0"/>
      <w:marTop w:val="0"/>
      <w:marBottom w:val="0"/>
      <w:divBdr>
        <w:top w:val="none" w:sz="0" w:space="0" w:color="auto"/>
        <w:left w:val="none" w:sz="0" w:space="0" w:color="auto"/>
        <w:bottom w:val="none" w:sz="0" w:space="0" w:color="auto"/>
        <w:right w:val="none" w:sz="0" w:space="0" w:color="auto"/>
      </w:divBdr>
    </w:div>
    <w:div w:id="1347173187">
      <w:bodyDiv w:val="1"/>
      <w:marLeft w:val="0"/>
      <w:marRight w:val="0"/>
      <w:marTop w:val="0"/>
      <w:marBottom w:val="0"/>
      <w:divBdr>
        <w:top w:val="none" w:sz="0" w:space="0" w:color="auto"/>
        <w:left w:val="none" w:sz="0" w:space="0" w:color="auto"/>
        <w:bottom w:val="none" w:sz="0" w:space="0" w:color="auto"/>
        <w:right w:val="none" w:sz="0" w:space="0" w:color="auto"/>
      </w:divBdr>
    </w:div>
    <w:div w:id="1397782779">
      <w:bodyDiv w:val="1"/>
      <w:marLeft w:val="0"/>
      <w:marRight w:val="0"/>
      <w:marTop w:val="0"/>
      <w:marBottom w:val="0"/>
      <w:divBdr>
        <w:top w:val="none" w:sz="0" w:space="0" w:color="auto"/>
        <w:left w:val="none" w:sz="0" w:space="0" w:color="auto"/>
        <w:bottom w:val="none" w:sz="0" w:space="0" w:color="auto"/>
        <w:right w:val="none" w:sz="0" w:space="0" w:color="auto"/>
      </w:divBdr>
    </w:div>
    <w:div w:id="1458794879">
      <w:bodyDiv w:val="1"/>
      <w:marLeft w:val="0"/>
      <w:marRight w:val="0"/>
      <w:marTop w:val="0"/>
      <w:marBottom w:val="0"/>
      <w:divBdr>
        <w:top w:val="none" w:sz="0" w:space="0" w:color="auto"/>
        <w:left w:val="none" w:sz="0" w:space="0" w:color="auto"/>
        <w:bottom w:val="none" w:sz="0" w:space="0" w:color="auto"/>
        <w:right w:val="none" w:sz="0" w:space="0" w:color="auto"/>
      </w:divBdr>
    </w:div>
    <w:div w:id="1769883837">
      <w:bodyDiv w:val="1"/>
      <w:marLeft w:val="0"/>
      <w:marRight w:val="0"/>
      <w:marTop w:val="0"/>
      <w:marBottom w:val="0"/>
      <w:divBdr>
        <w:top w:val="none" w:sz="0" w:space="0" w:color="auto"/>
        <w:left w:val="none" w:sz="0" w:space="0" w:color="auto"/>
        <w:bottom w:val="none" w:sz="0" w:space="0" w:color="auto"/>
        <w:right w:val="none" w:sz="0" w:space="0" w:color="auto"/>
      </w:divBdr>
    </w:div>
    <w:div w:id="1970434029">
      <w:bodyDiv w:val="1"/>
      <w:marLeft w:val="0"/>
      <w:marRight w:val="0"/>
      <w:marTop w:val="0"/>
      <w:marBottom w:val="0"/>
      <w:divBdr>
        <w:top w:val="none" w:sz="0" w:space="0" w:color="auto"/>
        <w:left w:val="none" w:sz="0" w:space="0" w:color="auto"/>
        <w:bottom w:val="none" w:sz="0" w:space="0" w:color="auto"/>
        <w:right w:val="none" w:sz="0" w:space="0" w:color="auto"/>
      </w:divBdr>
    </w:div>
    <w:div w:id="209539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czo.gov.ua/verify" TargetMode="External"/><Relationship Id="rId4" Type="http://schemas.openxmlformats.org/officeDocument/2006/relationships/settings" Target="settings.xml"/><Relationship Id="rId9" Type="http://schemas.openxmlformats.org/officeDocument/2006/relationships/hyperlink" Target="mailto:kiev_gu_tender@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B7666-9178-4A1F-A106-2D4BCB23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11097</Words>
  <Characters>63256</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2023-01-19T07:33:00Z</cp:lastPrinted>
  <dcterms:created xsi:type="dcterms:W3CDTF">2023-01-23T09:18:00Z</dcterms:created>
  <dcterms:modified xsi:type="dcterms:W3CDTF">2023-01-24T11:30:00Z</dcterms:modified>
</cp:coreProperties>
</file>