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F5" w:rsidRPr="00E239F5" w:rsidRDefault="00E239F5" w:rsidP="00E239F5">
      <w:pPr>
        <w:spacing w:after="0" w:line="240" w:lineRule="auto"/>
        <w:ind w:left="5660" w:firstLine="700"/>
        <w:jc w:val="right"/>
        <w:rPr>
          <w:rFonts w:ascii="Times New Roman" w:eastAsia="Times New Roman" w:hAnsi="Times New Roman" w:cs="Times New Roman"/>
          <w:sz w:val="24"/>
          <w:szCs w:val="24"/>
        </w:rPr>
      </w:pPr>
      <w:r w:rsidRPr="00E239F5">
        <w:rPr>
          <w:rFonts w:ascii="Times New Roman" w:eastAsia="Times New Roman" w:hAnsi="Times New Roman" w:cs="Times New Roman"/>
          <w:b/>
          <w:color w:val="000000"/>
          <w:sz w:val="24"/>
          <w:szCs w:val="24"/>
        </w:rPr>
        <w:t>ДОДАТОК 2</w:t>
      </w:r>
    </w:p>
    <w:p w:rsidR="00E239F5" w:rsidRPr="00E239F5" w:rsidRDefault="00E239F5" w:rsidP="00E239F5">
      <w:pPr>
        <w:spacing w:after="0" w:line="240" w:lineRule="auto"/>
        <w:ind w:left="5660" w:firstLine="700"/>
        <w:jc w:val="right"/>
        <w:rPr>
          <w:rFonts w:ascii="Times New Roman" w:eastAsia="Times New Roman" w:hAnsi="Times New Roman" w:cs="Times New Roman"/>
          <w:sz w:val="24"/>
          <w:szCs w:val="24"/>
        </w:rPr>
      </w:pPr>
      <w:r w:rsidRPr="00E239F5">
        <w:rPr>
          <w:rFonts w:ascii="Times New Roman" w:eastAsia="Times New Roman" w:hAnsi="Times New Roman" w:cs="Times New Roman"/>
          <w:i/>
          <w:color w:val="000000"/>
          <w:sz w:val="24"/>
          <w:szCs w:val="24"/>
        </w:rPr>
        <w:t>до тендерної документації</w:t>
      </w:r>
    </w:p>
    <w:p w:rsidR="00A5355F" w:rsidRDefault="00A5355F" w:rsidP="00A5355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5355F" w:rsidRPr="00A5355F" w:rsidRDefault="00A5355F" w:rsidP="005A0905">
      <w:pPr>
        <w:spacing w:after="0" w:line="240" w:lineRule="auto"/>
        <w:jc w:val="both"/>
        <w:rPr>
          <w:rFonts w:ascii="Times New Roman" w:hAnsi="Times New Roman" w:cs="Times New Roman"/>
          <w:sz w:val="28"/>
          <w:szCs w:val="28"/>
        </w:rPr>
      </w:pPr>
    </w:p>
    <w:p w:rsidR="004C4290" w:rsidRDefault="003D725D" w:rsidP="003D725D">
      <w:pPr>
        <w:spacing w:after="0" w:line="240" w:lineRule="auto"/>
        <w:jc w:val="center"/>
        <w:rPr>
          <w:rFonts w:ascii="Times New Roman" w:eastAsia="Times New Roman" w:hAnsi="Times New Roman" w:cs="Times New Roman"/>
          <w:b/>
          <w:bCs/>
          <w:sz w:val="28"/>
          <w:szCs w:val="28"/>
        </w:rPr>
      </w:pPr>
      <w:r w:rsidRPr="003D725D">
        <w:rPr>
          <w:rFonts w:ascii="Times New Roman" w:eastAsia="Times New Roman" w:hAnsi="Times New Roman" w:cs="Times New Roman"/>
          <w:b/>
          <w:bCs/>
          <w:sz w:val="28"/>
          <w:szCs w:val="28"/>
        </w:rPr>
        <w:t>Технічна специфікація</w:t>
      </w:r>
    </w:p>
    <w:p w:rsidR="00560A99" w:rsidRPr="00226391" w:rsidRDefault="00560A99" w:rsidP="00560A99">
      <w:pPr>
        <w:spacing w:before="240" w:after="0" w:line="240" w:lineRule="auto"/>
        <w:jc w:val="center"/>
        <w:rPr>
          <w:rFonts w:ascii="Times New Roman" w:eastAsia="Times New Roman" w:hAnsi="Times New Roman" w:cs="Times New Roman"/>
          <w:sz w:val="24"/>
          <w:szCs w:val="24"/>
        </w:rPr>
      </w:pPr>
      <w:r w:rsidRPr="00226391">
        <w:rPr>
          <w:rFonts w:ascii="Times New Roman" w:eastAsia="Times New Roman" w:hAnsi="Times New Roman" w:cs="Times New Roman"/>
          <w:color w:val="000000"/>
          <w:sz w:val="24"/>
          <w:szCs w:val="24"/>
        </w:rPr>
        <w:t xml:space="preserve">Поточний ремонт </w:t>
      </w:r>
      <w:r>
        <w:rPr>
          <w:rFonts w:ascii="Times New Roman" w:eastAsia="Times New Roman" w:hAnsi="Times New Roman" w:cs="Times New Roman"/>
          <w:color w:val="000000"/>
          <w:sz w:val="24"/>
          <w:szCs w:val="24"/>
        </w:rPr>
        <w:t xml:space="preserve">приміщень в будівлі Чаплинського ліцею </w:t>
      </w:r>
      <w:r w:rsidRPr="00226391">
        <w:rPr>
          <w:rFonts w:ascii="Times New Roman" w:eastAsia="Times New Roman" w:hAnsi="Times New Roman" w:cs="Times New Roman"/>
          <w:color w:val="000000"/>
          <w:sz w:val="24"/>
          <w:szCs w:val="24"/>
        </w:rPr>
        <w:t xml:space="preserve"> Петриківської се</w:t>
      </w:r>
      <w:r>
        <w:rPr>
          <w:rFonts w:ascii="Times New Roman" w:eastAsia="Times New Roman" w:hAnsi="Times New Roman" w:cs="Times New Roman"/>
          <w:color w:val="000000"/>
          <w:sz w:val="24"/>
          <w:szCs w:val="24"/>
        </w:rPr>
        <w:t xml:space="preserve">лищної ради по вулиці  </w:t>
      </w:r>
      <w:r>
        <w:rPr>
          <w:rFonts w:ascii="Times New Roman" w:hAnsi="Times New Roman" w:cs="Times New Roman"/>
          <w:sz w:val="24"/>
          <w:szCs w:val="24"/>
        </w:rPr>
        <w:t>Калинова</w:t>
      </w:r>
      <w:r w:rsidRPr="00327574">
        <w:rPr>
          <w:rFonts w:ascii="Times New Roman" w:hAnsi="Times New Roman" w:cs="Times New Roman"/>
          <w:sz w:val="24"/>
          <w:szCs w:val="24"/>
        </w:rPr>
        <w:t>, будинок 2</w:t>
      </w:r>
      <w:r>
        <w:rPr>
          <w:rFonts w:ascii="Times New Roman" w:eastAsia="Times New Roman" w:hAnsi="Times New Roman" w:cs="Times New Roman"/>
          <w:color w:val="000000"/>
          <w:sz w:val="24"/>
          <w:szCs w:val="24"/>
        </w:rPr>
        <w:t xml:space="preserve">, в с. Чаплинка  </w:t>
      </w:r>
      <w:r w:rsidRPr="00226391">
        <w:rPr>
          <w:rFonts w:ascii="Times New Roman" w:eastAsia="Times New Roman" w:hAnsi="Times New Roman" w:cs="Times New Roman"/>
          <w:color w:val="000000"/>
          <w:sz w:val="24"/>
          <w:szCs w:val="24"/>
        </w:rPr>
        <w:t>Дніпровського району Дніпропетровської області</w:t>
      </w:r>
      <w:r>
        <w:rPr>
          <w:rFonts w:ascii="Times New Roman" w:eastAsia="Times New Roman" w:hAnsi="Times New Roman" w:cs="Times New Roman"/>
          <w:color w:val="000000"/>
          <w:sz w:val="24"/>
          <w:szCs w:val="24"/>
        </w:rPr>
        <w:t>;</w:t>
      </w:r>
      <w:r w:rsidRPr="00226391">
        <w:rPr>
          <w:rFonts w:ascii="Times New Roman" w:hAnsi="Times New Roman" w:cs="Times New Roman"/>
          <w:sz w:val="24"/>
          <w:szCs w:val="24"/>
        </w:rPr>
        <w:t xml:space="preserve"> </w:t>
      </w:r>
      <w:r w:rsidRPr="0039104C">
        <w:rPr>
          <w:rFonts w:ascii="Times New Roman" w:hAnsi="Times New Roman" w:cs="Times New Roman"/>
          <w:sz w:val="24"/>
          <w:szCs w:val="24"/>
        </w:rPr>
        <w:t>45450000-6 - Інші завершальні будівельні роботи з</w:t>
      </w:r>
      <w:r w:rsidRPr="00226391">
        <w:rPr>
          <w:rFonts w:ascii="Times New Roman" w:hAnsi="Times New Roman" w:cs="Times New Roman"/>
          <w:sz w:val="24"/>
          <w:szCs w:val="24"/>
        </w:rPr>
        <w:t>а ДК 021:2015 «Єдиний закупівельний словник»</w:t>
      </w:r>
    </w:p>
    <w:p w:rsidR="00A5355F" w:rsidRPr="00A5355F" w:rsidRDefault="00A5355F" w:rsidP="003D725D">
      <w:pPr>
        <w:spacing w:after="0" w:line="240" w:lineRule="auto"/>
        <w:jc w:val="center"/>
        <w:rPr>
          <w:rFonts w:ascii="Times New Roman" w:eastAsia="Times New Roman" w:hAnsi="Times New Roman" w:cs="Times New Roman"/>
          <w:color w:val="FF0000"/>
          <w:sz w:val="28"/>
          <w:szCs w:val="28"/>
          <w:shd w:val="clear" w:color="auto" w:fill="FFFFFF"/>
          <w:lang w:eastAsia="ru-RU"/>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5355F" w:rsidTr="002E7A74">
        <w:tc>
          <w:tcPr>
            <w:tcW w:w="4740" w:type="dxa"/>
            <w:shd w:val="clear" w:color="auto" w:fill="auto"/>
            <w:tcMar>
              <w:top w:w="100" w:type="dxa"/>
              <w:left w:w="100" w:type="dxa"/>
              <w:bottom w:w="100" w:type="dxa"/>
              <w:right w:w="100" w:type="dxa"/>
            </w:tcMar>
          </w:tcPr>
          <w:p w:rsidR="00A5355F" w:rsidRDefault="00A5355F" w:rsidP="002E7A7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5355F" w:rsidRDefault="00560A99" w:rsidP="00560A99">
            <w:pPr>
              <w:spacing w:before="240" w:after="0" w:line="240" w:lineRule="auto"/>
              <w:rPr>
                <w:rFonts w:ascii="Times New Roman" w:eastAsia="Times New Roman" w:hAnsi="Times New Roman" w:cs="Times New Roman"/>
                <w:i/>
                <w:sz w:val="24"/>
                <w:szCs w:val="24"/>
                <w:highlight w:val="white"/>
              </w:rPr>
            </w:pPr>
            <w:r w:rsidRPr="00226391">
              <w:rPr>
                <w:rFonts w:ascii="Times New Roman" w:eastAsia="Times New Roman" w:hAnsi="Times New Roman" w:cs="Times New Roman"/>
                <w:color w:val="000000"/>
                <w:sz w:val="24"/>
                <w:szCs w:val="24"/>
              </w:rPr>
              <w:t xml:space="preserve">Поточний ремонт </w:t>
            </w:r>
            <w:r>
              <w:rPr>
                <w:rFonts w:ascii="Times New Roman" w:eastAsia="Times New Roman" w:hAnsi="Times New Roman" w:cs="Times New Roman"/>
                <w:color w:val="000000"/>
                <w:sz w:val="24"/>
                <w:szCs w:val="24"/>
              </w:rPr>
              <w:t xml:space="preserve">приміщень в будівлі Чаплинського ліцею </w:t>
            </w:r>
            <w:r w:rsidRPr="00226391">
              <w:rPr>
                <w:rFonts w:ascii="Times New Roman" w:eastAsia="Times New Roman" w:hAnsi="Times New Roman" w:cs="Times New Roman"/>
                <w:color w:val="000000"/>
                <w:sz w:val="24"/>
                <w:szCs w:val="24"/>
              </w:rPr>
              <w:t xml:space="preserve"> Петриківської се</w:t>
            </w:r>
            <w:r>
              <w:rPr>
                <w:rFonts w:ascii="Times New Roman" w:eastAsia="Times New Roman" w:hAnsi="Times New Roman" w:cs="Times New Roman"/>
                <w:color w:val="000000"/>
                <w:sz w:val="24"/>
                <w:szCs w:val="24"/>
              </w:rPr>
              <w:t xml:space="preserve">лищної ради по вулиці  </w:t>
            </w:r>
            <w:r>
              <w:rPr>
                <w:rFonts w:ascii="Times New Roman" w:hAnsi="Times New Roman" w:cs="Times New Roman"/>
                <w:sz w:val="24"/>
                <w:szCs w:val="24"/>
              </w:rPr>
              <w:t>Калинова</w:t>
            </w:r>
            <w:r w:rsidRPr="00327574">
              <w:rPr>
                <w:rFonts w:ascii="Times New Roman" w:hAnsi="Times New Roman" w:cs="Times New Roman"/>
                <w:sz w:val="24"/>
                <w:szCs w:val="24"/>
              </w:rPr>
              <w:t>, будинок 2</w:t>
            </w:r>
            <w:r>
              <w:rPr>
                <w:rFonts w:ascii="Times New Roman" w:eastAsia="Times New Roman" w:hAnsi="Times New Roman" w:cs="Times New Roman"/>
                <w:color w:val="000000"/>
                <w:sz w:val="24"/>
                <w:szCs w:val="24"/>
              </w:rPr>
              <w:t xml:space="preserve">, в с. Чаплинка  </w:t>
            </w:r>
            <w:r w:rsidRPr="00226391">
              <w:rPr>
                <w:rFonts w:ascii="Times New Roman" w:eastAsia="Times New Roman" w:hAnsi="Times New Roman" w:cs="Times New Roman"/>
                <w:color w:val="000000"/>
                <w:sz w:val="24"/>
                <w:szCs w:val="24"/>
              </w:rPr>
              <w:t>Дніпровського району Дніпропетровської області</w:t>
            </w:r>
            <w:r w:rsidR="00A5355F" w:rsidRPr="00226391">
              <w:rPr>
                <w:rFonts w:ascii="Times New Roman" w:eastAsia="Times New Roman" w:hAnsi="Times New Roman" w:cs="Times New Roman"/>
                <w:color w:val="000000"/>
                <w:sz w:val="24"/>
                <w:szCs w:val="24"/>
              </w:rPr>
              <w:t>;</w:t>
            </w:r>
            <w:r w:rsidR="00A5355F" w:rsidRPr="00226391">
              <w:rPr>
                <w:rFonts w:ascii="Times New Roman" w:hAnsi="Times New Roman" w:cs="Times New Roman"/>
                <w:sz w:val="24"/>
                <w:szCs w:val="24"/>
              </w:rPr>
              <w:t xml:space="preserve"> </w:t>
            </w:r>
          </w:p>
        </w:tc>
      </w:tr>
      <w:tr w:rsidR="00A5355F" w:rsidRPr="00A33310" w:rsidTr="002E7A74">
        <w:tc>
          <w:tcPr>
            <w:tcW w:w="4740" w:type="dxa"/>
            <w:shd w:val="clear" w:color="auto" w:fill="auto"/>
            <w:tcMar>
              <w:top w:w="100" w:type="dxa"/>
              <w:left w:w="100" w:type="dxa"/>
              <w:bottom w:w="100" w:type="dxa"/>
              <w:right w:w="100" w:type="dxa"/>
            </w:tcMar>
          </w:tcPr>
          <w:p w:rsidR="00A5355F" w:rsidRPr="00A33310" w:rsidRDefault="00A5355F" w:rsidP="002E7A74">
            <w:pPr>
              <w:widowControl w:val="0"/>
              <w:spacing w:after="0" w:line="240" w:lineRule="auto"/>
              <w:rPr>
                <w:rFonts w:ascii="Times New Roman" w:eastAsia="Times New Roman" w:hAnsi="Times New Roman" w:cs="Times New Roman"/>
                <w:sz w:val="24"/>
                <w:szCs w:val="24"/>
              </w:rPr>
            </w:pPr>
            <w:r w:rsidRPr="00A33310">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A5355F" w:rsidRPr="00A33310" w:rsidRDefault="00560A99" w:rsidP="002E7A74">
            <w:pPr>
              <w:widowControl w:val="0"/>
              <w:spacing w:after="0" w:line="240" w:lineRule="auto"/>
              <w:rPr>
                <w:rFonts w:ascii="Times New Roman" w:eastAsia="Times New Roman" w:hAnsi="Times New Roman" w:cs="Times New Roman"/>
                <w:i/>
                <w:sz w:val="24"/>
                <w:szCs w:val="24"/>
              </w:rPr>
            </w:pPr>
            <w:r w:rsidRPr="0039104C">
              <w:rPr>
                <w:rFonts w:ascii="Times New Roman" w:hAnsi="Times New Roman" w:cs="Times New Roman"/>
                <w:sz w:val="24"/>
                <w:szCs w:val="24"/>
              </w:rPr>
              <w:t>45450000-6 - Інші завершальні будівельні роботи з</w:t>
            </w:r>
            <w:r w:rsidRPr="00226391">
              <w:rPr>
                <w:rFonts w:ascii="Times New Roman" w:hAnsi="Times New Roman" w:cs="Times New Roman"/>
                <w:sz w:val="24"/>
                <w:szCs w:val="24"/>
              </w:rPr>
              <w:t>а ДК 021:2015 «Єдиний закупівельний словник»</w:t>
            </w:r>
          </w:p>
        </w:tc>
      </w:tr>
      <w:tr w:rsidR="00A5355F" w:rsidRPr="00A33310" w:rsidTr="002E7A74">
        <w:tc>
          <w:tcPr>
            <w:tcW w:w="4740" w:type="dxa"/>
            <w:shd w:val="clear" w:color="auto" w:fill="auto"/>
            <w:tcMar>
              <w:top w:w="100" w:type="dxa"/>
              <w:left w:w="100" w:type="dxa"/>
              <w:bottom w:w="100" w:type="dxa"/>
              <w:right w:w="100" w:type="dxa"/>
            </w:tcMar>
          </w:tcPr>
          <w:p w:rsidR="00A5355F" w:rsidRPr="00A33310" w:rsidRDefault="00A5355F" w:rsidP="002E7A74">
            <w:pPr>
              <w:widowControl w:val="0"/>
              <w:spacing w:after="0" w:line="240" w:lineRule="auto"/>
              <w:rPr>
                <w:rFonts w:ascii="Times New Roman" w:eastAsia="Times New Roman" w:hAnsi="Times New Roman" w:cs="Times New Roman"/>
                <w:sz w:val="24"/>
                <w:szCs w:val="24"/>
              </w:rPr>
            </w:pPr>
            <w:r w:rsidRPr="00A33310">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rsidR="00A5355F" w:rsidRPr="00A33310" w:rsidRDefault="00A5355F" w:rsidP="002E7A74">
            <w:pPr>
              <w:widowControl w:val="0"/>
              <w:spacing w:after="0" w:line="240" w:lineRule="auto"/>
              <w:rPr>
                <w:rFonts w:ascii="Times New Roman" w:eastAsia="Times New Roman" w:hAnsi="Times New Roman" w:cs="Times New Roman"/>
                <w:i/>
                <w:sz w:val="24"/>
                <w:szCs w:val="24"/>
              </w:rPr>
            </w:pPr>
            <w:r w:rsidRPr="00A33310">
              <w:rPr>
                <w:rFonts w:ascii="Times New Roman" w:eastAsia="Times New Roman" w:hAnsi="Times New Roman" w:cs="Times New Roman"/>
                <w:i/>
                <w:sz w:val="24"/>
                <w:szCs w:val="24"/>
              </w:rPr>
              <w:t>Одна послуга обсягом згідно Таблиці1 додатку</w:t>
            </w:r>
          </w:p>
        </w:tc>
      </w:tr>
      <w:tr w:rsidR="00A5355F" w:rsidRPr="00A33310" w:rsidTr="002E7A74">
        <w:tc>
          <w:tcPr>
            <w:tcW w:w="4740" w:type="dxa"/>
            <w:shd w:val="clear" w:color="auto" w:fill="auto"/>
            <w:tcMar>
              <w:top w:w="100" w:type="dxa"/>
              <w:left w:w="100" w:type="dxa"/>
              <w:bottom w:w="100" w:type="dxa"/>
              <w:right w:w="100" w:type="dxa"/>
            </w:tcMar>
          </w:tcPr>
          <w:p w:rsidR="00A5355F" w:rsidRPr="00A33310" w:rsidRDefault="00A5355F" w:rsidP="002E7A74">
            <w:pPr>
              <w:widowControl w:val="0"/>
              <w:spacing w:after="0" w:line="240" w:lineRule="auto"/>
              <w:rPr>
                <w:rFonts w:ascii="Times New Roman" w:eastAsia="Times New Roman" w:hAnsi="Times New Roman" w:cs="Times New Roman"/>
                <w:sz w:val="24"/>
                <w:szCs w:val="24"/>
              </w:rPr>
            </w:pPr>
            <w:r w:rsidRPr="00A33310">
              <w:rPr>
                <w:rFonts w:ascii="Times New Roman" w:eastAsia="Times New Roman" w:hAnsi="Times New Roman" w:cs="Times New Roman"/>
                <w:sz w:val="24"/>
                <w:szCs w:val="24"/>
              </w:rPr>
              <w:t xml:space="preserve">Місце надання послуг </w:t>
            </w:r>
          </w:p>
          <w:p w:rsidR="00A5355F" w:rsidRPr="00A33310" w:rsidRDefault="00A5355F" w:rsidP="002E7A74">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A5355F" w:rsidRPr="00001A8B" w:rsidRDefault="00560A99" w:rsidP="002E7A74">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вулиці  </w:t>
            </w:r>
            <w:r>
              <w:rPr>
                <w:rFonts w:ascii="Times New Roman" w:hAnsi="Times New Roman" w:cs="Times New Roman"/>
                <w:sz w:val="24"/>
                <w:szCs w:val="24"/>
              </w:rPr>
              <w:t>Калинова</w:t>
            </w:r>
            <w:r w:rsidRPr="00327574">
              <w:rPr>
                <w:rFonts w:ascii="Times New Roman" w:hAnsi="Times New Roman" w:cs="Times New Roman"/>
                <w:sz w:val="24"/>
                <w:szCs w:val="24"/>
              </w:rPr>
              <w:t>, будинок 2</w:t>
            </w:r>
            <w:r>
              <w:rPr>
                <w:rFonts w:ascii="Times New Roman" w:eastAsia="Times New Roman" w:hAnsi="Times New Roman" w:cs="Times New Roman"/>
                <w:color w:val="000000"/>
                <w:sz w:val="24"/>
                <w:szCs w:val="24"/>
              </w:rPr>
              <w:t xml:space="preserve">, в с. Чаплинка  </w:t>
            </w:r>
            <w:r w:rsidRPr="00226391">
              <w:rPr>
                <w:rFonts w:ascii="Times New Roman" w:eastAsia="Times New Roman" w:hAnsi="Times New Roman" w:cs="Times New Roman"/>
                <w:color w:val="000000"/>
                <w:sz w:val="24"/>
                <w:szCs w:val="24"/>
              </w:rPr>
              <w:t>Дніпровського району Дніпропетровської області</w:t>
            </w:r>
          </w:p>
        </w:tc>
      </w:tr>
      <w:tr w:rsidR="00A5355F" w:rsidRPr="00A33310" w:rsidTr="002E7A74">
        <w:tc>
          <w:tcPr>
            <w:tcW w:w="4740" w:type="dxa"/>
            <w:shd w:val="clear" w:color="auto" w:fill="auto"/>
            <w:tcMar>
              <w:top w:w="100" w:type="dxa"/>
              <w:left w:w="100" w:type="dxa"/>
              <w:bottom w:w="100" w:type="dxa"/>
              <w:right w:w="100" w:type="dxa"/>
            </w:tcMar>
          </w:tcPr>
          <w:p w:rsidR="00A5355F" w:rsidRPr="00A33310" w:rsidRDefault="00A5355F" w:rsidP="002E7A74">
            <w:pPr>
              <w:widowControl w:val="0"/>
              <w:spacing w:after="0" w:line="240" w:lineRule="auto"/>
              <w:rPr>
                <w:rFonts w:ascii="Times New Roman" w:eastAsia="Times New Roman" w:hAnsi="Times New Roman" w:cs="Times New Roman"/>
                <w:sz w:val="24"/>
                <w:szCs w:val="24"/>
              </w:rPr>
            </w:pPr>
            <w:r w:rsidRPr="00A33310">
              <w:rPr>
                <w:rFonts w:ascii="Times New Roman" w:eastAsia="Times New Roman" w:hAnsi="Times New Roman" w:cs="Times New Roman"/>
                <w:sz w:val="24"/>
                <w:szCs w:val="24"/>
              </w:rPr>
              <w:t xml:space="preserve">Строк  надання послуг </w:t>
            </w:r>
          </w:p>
          <w:p w:rsidR="00A5355F" w:rsidRPr="00A33310" w:rsidRDefault="00A5355F" w:rsidP="002E7A74">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A5355F" w:rsidRPr="00560A99" w:rsidRDefault="002E7A74" w:rsidP="002E7A74">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30</w:t>
            </w:r>
            <w:r w:rsidR="00560A99" w:rsidRPr="00560A9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червня</w:t>
            </w:r>
            <w:r w:rsidR="00560A99" w:rsidRPr="00560A99">
              <w:rPr>
                <w:rFonts w:ascii="Times New Roman" w:eastAsia="Times New Roman" w:hAnsi="Times New Roman" w:cs="Times New Roman"/>
                <w:i/>
                <w:sz w:val="24"/>
                <w:szCs w:val="24"/>
              </w:rPr>
              <w:t xml:space="preserve">   2023 року включно</w:t>
            </w:r>
          </w:p>
        </w:tc>
      </w:tr>
    </w:tbl>
    <w:p w:rsidR="00001A8B" w:rsidRDefault="00001A8B" w:rsidP="00A5355F">
      <w:pPr>
        <w:shd w:val="clear" w:color="auto" w:fill="FFFFFF"/>
        <w:spacing w:after="0" w:line="240" w:lineRule="auto"/>
        <w:ind w:firstLine="460"/>
        <w:jc w:val="both"/>
        <w:rPr>
          <w:rFonts w:ascii="Times New Roman" w:eastAsia="Times New Roman" w:hAnsi="Times New Roman" w:cs="Times New Roman"/>
          <w:sz w:val="24"/>
          <w:szCs w:val="24"/>
        </w:rPr>
      </w:pPr>
    </w:p>
    <w:p w:rsidR="00A5355F" w:rsidRPr="00820C5E" w:rsidRDefault="00A5355F" w:rsidP="00A5355F">
      <w:pPr>
        <w:shd w:val="clear" w:color="auto" w:fill="FFFFFF"/>
        <w:spacing w:after="0" w:line="240" w:lineRule="auto"/>
        <w:ind w:firstLine="460"/>
        <w:jc w:val="both"/>
        <w:rPr>
          <w:rFonts w:ascii="Times New Roman" w:eastAsia="Times New Roman" w:hAnsi="Times New Roman" w:cs="Times New Roman"/>
          <w:sz w:val="24"/>
          <w:szCs w:val="24"/>
        </w:rPr>
      </w:pPr>
      <w:r w:rsidRPr="00820C5E">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001A8B" w:rsidRDefault="00A5355F" w:rsidP="00001A8B">
      <w:pPr>
        <w:shd w:val="clear" w:color="auto" w:fill="FFFFFF"/>
        <w:spacing w:after="0" w:line="240" w:lineRule="auto"/>
        <w:ind w:firstLine="460"/>
        <w:jc w:val="both"/>
        <w:rPr>
          <w:rFonts w:ascii="Times New Roman" w:eastAsia="Times New Roman" w:hAnsi="Times New Roman" w:cs="Times New Roman"/>
          <w:sz w:val="24"/>
          <w:szCs w:val="24"/>
        </w:rPr>
      </w:pPr>
      <w:r w:rsidRPr="00820C5E">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Pr>
          <w:rFonts w:ascii="Times New Roman" w:eastAsia="Times New Roman" w:hAnsi="Times New Roman" w:cs="Times New Roman"/>
          <w:sz w:val="24"/>
          <w:szCs w:val="24"/>
        </w:rPr>
        <w:t>»</w:t>
      </w:r>
      <w:r w:rsidRPr="00820C5E">
        <w:rPr>
          <w:rFonts w:ascii="Times New Roman" w:eastAsia="Times New Roman" w:hAnsi="Times New Roman" w:cs="Times New Roman"/>
          <w:sz w:val="24"/>
          <w:szCs w:val="24"/>
        </w:rPr>
        <w:t>.</w:t>
      </w:r>
    </w:p>
    <w:p w:rsidR="00653954" w:rsidRPr="00AF03AF" w:rsidRDefault="00653954" w:rsidP="0065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На підтвердження відповідності цим вимогам учасником у складі пропозиції мають бути надані:</w:t>
      </w:r>
    </w:p>
    <w:p w:rsidR="00653954" w:rsidRPr="00AF03AF" w:rsidRDefault="00653954" w:rsidP="0065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договірна ціна;</w:t>
      </w:r>
    </w:p>
    <w:p w:rsidR="00653954" w:rsidRPr="00AF03AF" w:rsidRDefault="00653954" w:rsidP="0065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пояснювальна записка;</w:t>
      </w:r>
    </w:p>
    <w:p w:rsidR="00653954" w:rsidRPr="00AF03AF" w:rsidRDefault="00653954" w:rsidP="0065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локальний кошторис;</w:t>
      </w:r>
    </w:p>
    <w:p w:rsidR="00653954" w:rsidRPr="00AF03AF" w:rsidRDefault="00653954" w:rsidP="0065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відомість ресурсів;</w:t>
      </w:r>
    </w:p>
    <w:p w:rsidR="00653954" w:rsidRPr="00AF03AF" w:rsidRDefault="00653954" w:rsidP="0065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розрахунки загальновиробничих та адміністративних витрат;</w:t>
      </w:r>
    </w:p>
    <w:p w:rsidR="00653954" w:rsidRPr="00AF03AF" w:rsidRDefault="00653954" w:rsidP="0065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розрахунок вартості експлуатації машин та механізмів.</w:t>
      </w:r>
    </w:p>
    <w:p w:rsidR="00653954" w:rsidRDefault="00653954" w:rsidP="00001A8B">
      <w:pPr>
        <w:shd w:val="clear" w:color="auto" w:fill="FFFFFF"/>
        <w:spacing w:after="0" w:line="240" w:lineRule="auto"/>
        <w:ind w:firstLine="460"/>
        <w:jc w:val="both"/>
        <w:rPr>
          <w:rFonts w:ascii="Times New Roman" w:hAnsi="Times New Roman"/>
          <w:b/>
          <w:i/>
          <w:sz w:val="24"/>
        </w:rPr>
      </w:pPr>
    </w:p>
    <w:p w:rsidR="00001A8B" w:rsidRDefault="00A5355F" w:rsidP="00001A8B">
      <w:pPr>
        <w:jc w:val="center"/>
        <w:rPr>
          <w:rFonts w:ascii="Times New Roman" w:hAnsi="Times New Roman"/>
          <w:b/>
          <w:i/>
          <w:sz w:val="24"/>
        </w:rPr>
      </w:pPr>
      <w:r w:rsidRPr="00C42548">
        <w:rPr>
          <w:rFonts w:ascii="Times New Roman" w:hAnsi="Times New Roman"/>
          <w:b/>
          <w:i/>
          <w:sz w:val="24"/>
        </w:rPr>
        <w:t>Відомість обсягів надання послуг за предметом закупівлі</w:t>
      </w:r>
      <w:r w:rsidR="00001A8B">
        <w:rPr>
          <w:rFonts w:ascii="Times New Roman" w:hAnsi="Times New Roman"/>
          <w:b/>
          <w:i/>
          <w:sz w:val="24"/>
        </w:rPr>
        <w:t xml:space="preserve">                                                                               </w:t>
      </w:r>
    </w:p>
    <w:p w:rsidR="00001A8B" w:rsidRPr="00A5355F" w:rsidRDefault="00001A8B" w:rsidP="00001A8B">
      <w:pPr>
        <w:jc w:val="right"/>
        <w:rPr>
          <w:rFonts w:ascii="Times New Roman" w:eastAsia="Times New Roman" w:hAnsi="Times New Roman" w:cs="Times New Roman"/>
          <w:lang w:eastAsia="ru-RU"/>
        </w:rPr>
      </w:pPr>
      <w:r>
        <w:rPr>
          <w:rFonts w:ascii="Times New Roman" w:eastAsia="Times New Roman" w:hAnsi="Times New Roman" w:cs="Times New Roman"/>
          <w:i/>
          <w:sz w:val="24"/>
          <w:szCs w:val="24"/>
        </w:rPr>
        <w:lastRenderedPageBreak/>
        <w:t xml:space="preserve">Таблиця </w:t>
      </w:r>
      <w:r w:rsidRPr="00A33310">
        <w:rPr>
          <w:rFonts w:ascii="Times New Roman" w:eastAsia="Times New Roman" w:hAnsi="Times New Roman" w:cs="Times New Roman"/>
          <w:i/>
          <w:sz w:val="24"/>
          <w:szCs w:val="24"/>
        </w:rPr>
        <w:t>1</w:t>
      </w:r>
    </w:p>
    <w:tbl>
      <w:tblPr>
        <w:tblW w:w="0" w:type="auto"/>
        <w:jc w:val="center"/>
        <w:tblLayout w:type="fixed"/>
        <w:tblCellMar>
          <w:left w:w="28" w:type="dxa"/>
          <w:right w:w="28" w:type="dxa"/>
        </w:tblCellMar>
        <w:tblLook w:val="0000" w:firstRow="0" w:lastRow="0" w:firstColumn="0" w:lastColumn="0" w:noHBand="0" w:noVBand="0"/>
      </w:tblPr>
      <w:tblGrid>
        <w:gridCol w:w="866"/>
        <w:gridCol w:w="5739"/>
        <w:gridCol w:w="1554"/>
        <w:gridCol w:w="1560"/>
      </w:tblGrid>
      <w:tr w:rsidR="005B0B3A" w:rsidTr="003D725D">
        <w:trPr>
          <w:trHeight w:val="230"/>
          <w:jc w:val="center"/>
        </w:trPr>
        <w:tc>
          <w:tcPr>
            <w:tcW w:w="866" w:type="dxa"/>
            <w:tcBorders>
              <w:top w:val="single" w:sz="12" w:space="0" w:color="auto"/>
              <w:left w:val="single" w:sz="4" w:space="0" w:color="auto"/>
              <w:bottom w:val="nil"/>
              <w:right w:val="single" w:sz="4" w:space="0" w:color="auto"/>
            </w:tcBorders>
            <w:vAlign w:val="center"/>
          </w:tcPr>
          <w:p w:rsidR="005B0B3A" w:rsidRDefault="005B0B3A" w:rsidP="003D725D">
            <w:pPr>
              <w:keepLines/>
              <w:autoSpaceDE w:val="0"/>
              <w:autoSpaceDN w:val="0"/>
              <w:spacing w:after="0" w:line="240" w:lineRule="auto"/>
              <w:jc w:val="center"/>
              <w:rPr>
                <w:rFonts w:ascii="Arial" w:hAnsi="Arial" w:cs="Arial"/>
                <w:sz w:val="20"/>
                <w:szCs w:val="20"/>
              </w:rPr>
            </w:pPr>
          </w:p>
        </w:tc>
        <w:tc>
          <w:tcPr>
            <w:tcW w:w="5739" w:type="dxa"/>
            <w:tcBorders>
              <w:top w:val="single" w:sz="12" w:space="0" w:color="auto"/>
              <w:left w:val="single" w:sz="4" w:space="0" w:color="auto"/>
              <w:bottom w:val="nil"/>
              <w:right w:val="single" w:sz="4" w:space="0" w:color="auto"/>
            </w:tcBorders>
            <w:vAlign w:val="center"/>
          </w:tcPr>
          <w:p w:rsidR="005B0B3A" w:rsidRDefault="005B0B3A" w:rsidP="003D725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554" w:type="dxa"/>
            <w:tcBorders>
              <w:top w:val="single" w:sz="12" w:space="0" w:color="auto"/>
              <w:left w:val="single" w:sz="4" w:space="0" w:color="auto"/>
              <w:bottom w:val="nil"/>
              <w:right w:val="single" w:sz="4" w:space="0" w:color="auto"/>
            </w:tcBorders>
            <w:vAlign w:val="center"/>
          </w:tcPr>
          <w:p w:rsidR="005B0B3A" w:rsidRDefault="005B0B3A" w:rsidP="003D725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5B0B3A" w:rsidRDefault="005B0B3A" w:rsidP="003D725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560" w:type="dxa"/>
            <w:tcBorders>
              <w:top w:val="single" w:sz="12" w:space="0" w:color="auto"/>
              <w:left w:val="single" w:sz="4" w:space="0" w:color="auto"/>
              <w:bottom w:val="nil"/>
              <w:right w:val="single" w:sz="4" w:space="0" w:color="auto"/>
            </w:tcBorders>
            <w:vAlign w:val="center"/>
          </w:tcPr>
          <w:p w:rsidR="005B0B3A" w:rsidRDefault="005B0B3A" w:rsidP="003D725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rsidR="005B0B3A" w:rsidRDefault="005B0B3A" w:rsidP="003D725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5B0B3A" w:rsidTr="003D725D">
        <w:trPr>
          <w:trHeight w:val="184"/>
          <w:jc w:val="center"/>
        </w:trPr>
        <w:tc>
          <w:tcPr>
            <w:tcW w:w="866" w:type="dxa"/>
            <w:tcBorders>
              <w:top w:val="nil"/>
              <w:left w:val="single" w:sz="4" w:space="0" w:color="auto"/>
              <w:bottom w:val="nil"/>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739" w:type="dxa"/>
            <w:tcBorders>
              <w:top w:val="nil"/>
              <w:left w:val="single" w:sz="4" w:space="0" w:color="auto"/>
              <w:bottom w:val="nil"/>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554" w:type="dxa"/>
            <w:tcBorders>
              <w:top w:val="nil"/>
              <w:left w:val="single" w:sz="4" w:space="0" w:color="auto"/>
              <w:bottom w:val="nil"/>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560" w:type="dxa"/>
            <w:tcBorders>
              <w:top w:val="nil"/>
              <w:left w:val="single" w:sz="4" w:space="0" w:color="auto"/>
              <w:bottom w:val="nil"/>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B0B3A" w:rsidTr="003D725D">
        <w:trPr>
          <w:trHeight w:val="184"/>
          <w:jc w:val="center"/>
        </w:trPr>
        <w:tc>
          <w:tcPr>
            <w:tcW w:w="866" w:type="dxa"/>
            <w:tcBorders>
              <w:top w:val="nil"/>
              <w:left w:val="single" w:sz="4" w:space="0" w:color="auto"/>
              <w:bottom w:val="nil"/>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739" w:type="dxa"/>
            <w:tcBorders>
              <w:top w:val="nil"/>
              <w:left w:val="single" w:sz="4" w:space="0" w:color="auto"/>
              <w:bottom w:val="nil"/>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554" w:type="dxa"/>
            <w:tcBorders>
              <w:top w:val="nil"/>
              <w:left w:val="single" w:sz="4" w:space="0" w:color="auto"/>
              <w:bottom w:val="nil"/>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560" w:type="dxa"/>
            <w:tcBorders>
              <w:top w:val="nil"/>
              <w:left w:val="single" w:sz="4" w:space="0" w:color="auto"/>
              <w:bottom w:val="nil"/>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B0B3A" w:rsidTr="003D725D">
        <w:trPr>
          <w:trHeight w:val="184"/>
          <w:jc w:val="center"/>
        </w:trPr>
        <w:tc>
          <w:tcPr>
            <w:tcW w:w="866" w:type="dxa"/>
            <w:tcBorders>
              <w:top w:val="nil"/>
              <w:left w:val="single" w:sz="4" w:space="0" w:color="auto"/>
              <w:bottom w:val="single" w:sz="12" w:space="0" w:color="auto"/>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739" w:type="dxa"/>
            <w:tcBorders>
              <w:top w:val="nil"/>
              <w:left w:val="single" w:sz="4" w:space="0" w:color="auto"/>
              <w:bottom w:val="single" w:sz="12" w:space="0" w:color="auto"/>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554" w:type="dxa"/>
            <w:tcBorders>
              <w:top w:val="nil"/>
              <w:left w:val="single" w:sz="4" w:space="0" w:color="auto"/>
              <w:bottom w:val="single" w:sz="12" w:space="0" w:color="auto"/>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560" w:type="dxa"/>
            <w:tcBorders>
              <w:top w:val="nil"/>
              <w:left w:val="single" w:sz="4" w:space="0" w:color="auto"/>
              <w:bottom w:val="single" w:sz="12" w:space="0" w:color="auto"/>
              <w:right w:val="single" w:sz="4" w:space="0" w:color="auto"/>
            </w:tcBorders>
          </w:tcPr>
          <w:p w:rsidR="005B0B3A" w:rsidRDefault="005B0B3A" w:rsidP="003D725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B0B3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B0B3A" w:rsidRDefault="005B0B3A" w:rsidP="003D725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739" w:type="dxa"/>
            <w:tcBorders>
              <w:top w:val="single" w:sz="4" w:space="0" w:color="auto"/>
              <w:left w:val="nil"/>
              <w:bottom w:val="single" w:sz="4" w:space="0" w:color="auto"/>
              <w:right w:val="nil"/>
            </w:tcBorders>
            <w:vAlign w:val="center"/>
          </w:tcPr>
          <w:p w:rsidR="005B0B3A" w:rsidRDefault="005B0B3A" w:rsidP="003D725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554" w:type="dxa"/>
            <w:tcBorders>
              <w:top w:val="single" w:sz="4" w:space="0" w:color="auto"/>
              <w:left w:val="single" w:sz="4" w:space="0" w:color="auto"/>
              <w:bottom w:val="single" w:sz="4" w:space="0" w:color="auto"/>
              <w:right w:val="single" w:sz="4" w:space="0" w:color="auto"/>
            </w:tcBorders>
          </w:tcPr>
          <w:p w:rsidR="005B0B3A" w:rsidRPr="005B0B3A" w:rsidRDefault="005B0B3A" w:rsidP="003D725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5B0B3A" w:rsidRPr="005B0B3A" w:rsidRDefault="005B0B3A" w:rsidP="003D725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560A99"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ДВЕРНІ ПРОРІЗИ</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B0C19"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Демонтаж дверних коробок в кам'яних</w:t>
            </w:r>
          </w:p>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стінах з відбиванням штукатурки в укосах</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 шт</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0,01</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B0C19"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Знімання дверних полотен</w:t>
            </w:r>
          </w:p>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кількість: 0,9х2,1</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100 м2</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0,0189</w:t>
            </w:r>
          </w:p>
        </w:tc>
      </w:tr>
      <w:tr w:rsidR="002E7A74"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2E7A74" w:rsidRPr="008E67DA" w:rsidRDefault="002E7A74"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w:t>
            </w:r>
          </w:p>
        </w:tc>
        <w:tc>
          <w:tcPr>
            <w:tcW w:w="5739" w:type="dxa"/>
            <w:tcBorders>
              <w:top w:val="single" w:sz="4" w:space="0" w:color="auto"/>
              <w:left w:val="nil"/>
              <w:bottom w:val="single" w:sz="4" w:space="0" w:color="auto"/>
              <w:right w:val="nil"/>
            </w:tcBorders>
          </w:tcPr>
          <w:p w:rsidR="002E7A74" w:rsidRPr="008E67DA" w:rsidRDefault="002E7A74"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Заповнення дверних прорiзiв готовими</w:t>
            </w:r>
          </w:p>
          <w:p w:rsidR="002E7A74" w:rsidRPr="008E67DA" w:rsidRDefault="002E7A74"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дверними блоками площею до 2 м2 з</w:t>
            </w:r>
          </w:p>
          <w:p w:rsidR="002E7A74" w:rsidRPr="008E67DA" w:rsidRDefault="002E7A74"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металопластику у кам'яних стінах</w:t>
            </w:r>
          </w:p>
        </w:tc>
        <w:tc>
          <w:tcPr>
            <w:tcW w:w="1554" w:type="dxa"/>
            <w:tcBorders>
              <w:top w:val="single" w:sz="4" w:space="0" w:color="auto"/>
              <w:left w:val="single" w:sz="4" w:space="0" w:color="auto"/>
              <w:bottom w:val="single" w:sz="4" w:space="0" w:color="auto"/>
              <w:right w:val="single" w:sz="4" w:space="0" w:color="auto"/>
            </w:tcBorders>
          </w:tcPr>
          <w:p w:rsidR="002E7A74" w:rsidRPr="008E67DA" w:rsidRDefault="002E7A74"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2E7A74" w:rsidRPr="008E67DA" w:rsidRDefault="002E7A74"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0,0189</w:t>
            </w:r>
          </w:p>
        </w:tc>
      </w:tr>
      <w:tr w:rsidR="002E7A74"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2E7A74" w:rsidRPr="008E67DA" w:rsidRDefault="002E7A74"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w:t>
            </w:r>
          </w:p>
        </w:tc>
        <w:tc>
          <w:tcPr>
            <w:tcW w:w="5739" w:type="dxa"/>
            <w:tcBorders>
              <w:top w:val="single" w:sz="4" w:space="0" w:color="auto"/>
              <w:left w:val="nil"/>
              <w:bottom w:val="single" w:sz="4" w:space="0" w:color="auto"/>
              <w:right w:val="nil"/>
            </w:tcBorders>
          </w:tcPr>
          <w:p w:rsidR="002E7A74" w:rsidRPr="008E67DA" w:rsidRDefault="002E7A74"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Дверi металопластикові ламіновані під</w:t>
            </w:r>
          </w:p>
          <w:p w:rsidR="002E7A74" w:rsidRPr="008E67DA" w:rsidRDefault="002E7A74"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дерево</w:t>
            </w:r>
          </w:p>
        </w:tc>
        <w:tc>
          <w:tcPr>
            <w:tcW w:w="1554" w:type="dxa"/>
            <w:tcBorders>
              <w:top w:val="single" w:sz="4" w:space="0" w:color="auto"/>
              <w:left w:val="single" w:sz="4" w:space="0" w:color="auto"/>
              <w:bottom w:val="single" w:sz="4" w:space="0" w:color="auto"/>
              <w:right w:val="single" w:sz="4" w:space="0" w:color="auto"/>
            </w:tcBorders>
          </w:tcPr>
          <w:p w:rsidR="002E7A74" w:rsidRPr="008E67DA" w:rsidRDefault="002E7A74"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м2</w:t>
            </w:r>
          </w:p>
        </w:tc>
        <w:tc>
          <w:tcPr>
            <w:tcW w:w="1560" w:type="dxa"/>
            <w:tcBorders>
              <w:top w:val="single" w:sz="4" w:space="0" w:color="auto"/>
              <w:left w:val="single" w:sz="4" w:space="0" w:color="auto"/>
              <w:bottom w:val="single" w:sz="4" w:space="0" w:color="auto"/>
              <w:right w:val="single" w:sz="4" w:space="0" w:color="auto"/>
            </w:tcBorders>
          </w:tcPr>
          <w:p w:rsidR="002E7A74" w:rsidRPr="008E67DA" w:rsidRDefault="002E7A74"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1,89</w:t>
            </w:r>
          </w:p>
        </w:tc>
      </w:tr>
      <w:tr w:rsidR="00B21345" w:rsidRPr="008E67DA" w:rsidTr="003D725D">
        <w:trPr>
          <w:trHeight w:val="708"/>
          <w:jc w:val="center"/>
        </w:trPr>
        <w:tc>
          <w:tcPr>
            <w:tcW w:w="866" w:type="dxa"/>
            <w:tcBorders>
              <w:top w:val="single" w:sz="4" w:space="0" w:color="auto"/>
              <w:left w:val="single" w:sz="4" w:space="0" w:color="auto"/>
              <w:bottom w:val="single" w:sz="4" w:space="0" w:color="auto"/>
              <w:right w:val="single" w:sz="4" w:space="0" w:color="auto"/>
            </w:tcBorders>
            <w:vAlign w:val="center"/>
          </w:tcPr>
          <w:p w:rsidR="00B21345" w:rsidRPr="008E67DA" w:rsidRDefault="00EB0C19"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w:t>
            </w:r>
          </w:p>
        </w:tc>
        <w:tc>
          <w:tcPr>
            <w:tcW w:w="5739" w:type="dxa"/>
            <w:tcBorders>
              <w:top w:val="single" w:sz="4" w:space="0" w:color="auto"/>
              <w:left w:val="nil"/>
              <w:bottom w:val="single" w:sz="4" w:space="0" w:color="auto"/>
              <w:right w:val="nil"/>
            </w:tcBorders>
          </w:tcPr>
          <w:p w:rsidR="00B21345" w:rsidRPr="008E67DA" w:rsidRDefault="00B21345"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Дюбель-шурупи з пластмасовими пробками</w:t>
            </w:r>
          </w:p>
          <w:p w:rsidR="00B21345" w:rsidRPr="008E67DA" w:rsidRDefault="00B21345"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150мм</w:t>
            </w:r>
          </w:p>
        </w:tc>
        <w:tc>
          <w:tcPr>
            <w:tcW w:w="1554" w:type="dxa"/>
            <w:tcBorders>
              <w:top w:val="single" w:sz="4" w:space="0" w:color="auto"/>
              <w:left w:val="single" w:sz="4" w:space="0" w:color="auto"/>
              <w:bottom w:val="single" w:sz="4" w:space="0" w:color="auto"/>
              <w:right w:val="single" w:sz="4" w:space="0" w:color="auto"/>
            </w:tcBorders>
          </w:tcPr>
          <w:p w:rsidR="00B21345" w:rsidRPr="008E67DA" w:rsidRDefault="00B21345"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B21345" w:rsidRPr="008E67DA" w:rsidRDefault="00B21345"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8</w:t>
            </w:r>
          </w:p>
        </w:tc>
      </w:tr>
      <w:tr w:rsidR="00B21345" w:rsidRPr="008E67DA" w:rsidTr="00B21345">
        <w:trPr>
          <w:trHeight w:val="397"/>
          <w:jc w:val="center"/>
        </w:trPr>
        <w:tc>
          <w:tcPr>
            <w:tcW w:w="866" w:type="dxa"/>
            <w:tcBorders>
              <w:top w:val="single" w:sz="4" w:space="0" w:color="auto"/>
              <w:left w:val="single" w:sz="4" w:space="0" w:color="auto"/>
              <w:bottom w:val="single" w:sz="4" w:space="0" w:color="auto"/>
              <w:right w:val="single" w:sz="4" w:space="0" w:color="auto"/>
            </w:tcBorders>
            <w:vAlign w:val="center"/>
          </w:tcPr>
          <w:p w:rsidR="00B21345" w:rsidRPr="008E67DA" w:rsidRDefault="00EB0C19"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w:t>
            </w:r>
          </w:p>
        </w:tc>
        <w:tc>
          <w:tcPr>
            <w:tcW w:w="5739" w:type="dxa"/>
            <w:tcBorders>
              <w:top w:val="single" w:sz="4" w:space="0" w:color="auto"/>
              <w:left w:val="nil"/>
              <w:bottom w:val="single" w:sz="4" w:space="0" w:color="auto"/>
              <w:right w:val="nil"/>
            </w:tcBorders>
          </w:tcPr>
          <w:p w:rsidR="00B21345" w:rsidRPr="008E67DA" w:rsidRDefault="00B21345"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Піна монтажна</w:t>
            </w:r>
          </w:p>
        </w:tc>
        <w:tc>
          <w:tcPr>
            <w:tcW w:w="1554" w:type="dxa"/>
            <w:tcBorders>
              <w:top w:val="single" w:sz="4" w:space="0" w:color="auto"/>
              <w:left w:val="single" w:sz="4" w:space="0" w:color="auto"/>
              <w:bottom w:val="single" w:sz="4" w:space="0" w:color="auto"/>
              <w:right w:val="single" w:sz="4" w:space="0" w:color="auto"/>
            </w:tcBorders>
          </w:tcPr>
          <w:p w:rsidR="00B21345" w:rsidRPr="008E67DA" w:rsidRDefault="00B21345"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л</w:t>
            </w:r>
          </w:p>
        </w:tc>
        <w:tc>
          <w:tcPr>
            <w:tcW w:w="1560" w:type="dxa"/>
            <w:tcBorders>
              <w:top w:val="single" w:sz="4" w:space="0" w:color="auto"/>
              <w:left w:val="single" w:sz="4" w:space="0" w:color="auto"/>
              <w:bottom w:val="single" w:sz="4" w:space="0" w:color="auto"/>
              <w:right w:val="single" w:sz="4" w:space="0" w:color="auto"/>
            </w:tcBorders>
          </w:tcPr>
          <w:p w:rsidR="00B21345" w:rsidRPr="008E67DA" w:rsidRDefault="00B21345"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0,</w:t>
            </w:r>
            <w:r w:rsidR="002E7A74" w:rsidRPr="008E67DA">
              <w:rPr>
                <w:rFonts w:ascii="Times New Roman" w:hAnsi="Times New Roman" w:cs="Times New Roman"/>
                <w:spacing w:val="-3"/>
                <w:sz w:val="24"/>
                <w:szCs w:val="24"/>
              </w:rPr>
              <w:t>334</w:t>
            </w:r>
          </w:p>
        </w:tc>
      </w:tr>
      <w:tr w:rsidR="002E7A74" w:rsidRPr="008E67DA" w:rsidTr="00B21345">
        <w:trPr>
          <w:trHeight w:val="416"/>
          <w:jc w:val="center"/>
        </w:trPr>
        <w:tc>
          <w:tcPr>
            <w:tcW w:w="866" w:type="dxa"/>
            <w:tcBorders>
              <w:top w:val="single" w:sz="4" w:space="0" w:color="auto"/>
              <w:left w:val="single" w:sz="4" w:space="0" w:color="auto"/>
              <w:bottom w:val="single" w:sz="4" w:space="0" w:color="auto"/>
              <w:right w:val="single" w:sz="4" w:space="0" w:color="auto"/>
            </w:tcBorders>
            <w:vAlign w:val="center"/>
          </w:tcPr>
          <w:p w:rsidR="002E7A74" w:rsidRPr="008E67DA" w:rsidRDefault="002E7A74"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w:t>
            </w:r>
          </w:p>
        </w:tc>
        <w:tc>
          <w:tcPr>
            <w:tcW w:w="5739" w:type="dxa"/>
            <w:tcBorders>
              <w:top w:val="single" w:sz="4" w:space="0" w:color="auto"/>
              <w:left w:val="nil"/>
              <w:bottom w:val="single" w:sz="4" w:space="0" w:color="auto"/>
              <w:right w:val="nil"/>
            </w:tcBorders>
          </w:tcPr>
          <w:p w:rsidR="002E7A74" w:rsidRPr="008E67DA" w:rsidRDefault="002E7A74"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Установлення і кріплення наличників</w:t>
            </w:r>
          </w:p>
        </w:tc>
        <w:tc>
          <w:tcPr>
            <w:tcW w:w="1554" w:type="dxa"/>
            <w:tcBorders>
              <w:top w:val="single" w:sz="4" w:space="0" w:color="auto"/>
              <w:left w:val="single" w:sz="4" w:space="0" w:color="auto"/>
              <w:bottom w:val="single" w:sz="4" w:space="0" w:color="auto"/>
              <w:right w:val="single" w:sz="4" w:space="0" w:color="auto"/>
            </w:tcBorders>
          </w:tcPr>
          <w:p w:rsidR="002E7A74" w:rsidRPr="008E67DA" w:rsidRDefault="002E7A74"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2E7A74" w:rsidRPr="008E67DA" w:rsidRDefault="002E7A74"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0,051</w:t>
            </w:r>
          </w:p>
        </w:tc>
      </w:tr>
      <w:tr w:rsidR="002E7A74"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2E7A74" w:rsidRPr="008E67DA" w:rsidRDefault="002E7A74"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w:t>
            </w:r>
          </w:p>
        </w:tc>
        <w:tc>
          <w:tcPr>
            <w:tcW w:w="5739" w:type="dxa"/>
            <w:tcBorders>
              <w:top w:val="single" w:sz="4" w:space="0" w:color="auto"/>
              <w:left w:val="nil"/>
              <w:bottom w:val="single" w:sz="4" w:space="0" w:color="auto"/>
              <w:right w:val="nil"/>
            </w:tcBorders>
          </w:tcPr>
          <w:p w:rsidR="002E7A74" w:rsidRPr="008E67DA" w:rsidRDefault="002E7A74"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Наличники</w:t>
            </w:r>
          </w:p>
        </w:tc>
        <w:tc>
          <w:tcPr>
            <w:tcW w:w="1554" w:type="dxa"/>
            <w:tcBorders>
              <w:top w:val="single" w:sz="4" w:space="0" w:color="auto"/>
              <w:left w:val="single" w:sz="4" w:space="0" w:color="auto"/>
              <w:bottom w:val="single" w:sz="4" w:space="0" w:color="auto"/>
              <w:right w:val="single" w:sz="4" w:space="0" w:color="auto"/>
            </w:tcBorders>
          </w:tcPr>
          <w:p w:rsidR="002E7A74" w:rsidRPr="008E67DA" w:rsidRDefault="002E7A74"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2E7A74" w:rsidRPr="008E67DA" w:rsidRDefault="002E7A74"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5,5</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560A99"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СТЕЛЯ</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Улаштування каркасу однорівневих</w:t>
            </w:r>
          </w:p>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підвісних стель із металевих профілів</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Дюбель 6х40</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41,3</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11</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Саморезы 3,5х9,6</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920,4</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12</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Краб для профілів</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100,3</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13</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Быстро-подвес</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41,3</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14</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Профiлi гнутi оцинковані ,СD</w:t>
            </w:r>
          </w:p>
          <w:p w:rsidR="00560A99" w:rsidRPr="008E67DA" w:rsidRDefault="00560A99" w:rsidP="002E7A74">
            <w:pPr>
              <w:keepLines/>
              <w:autoSpaceDE w:val="0"/>
              <w:autoSpaceDN w:val="0"/>
              <w:spacing w:after="0" w:line="240" w:lineRule="auto"/>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150,45</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15</w:t>
            </w:r>
          </w:p>
        </w:tc>
        <w:tc>
          <w:tcPr>
            <w:tcW w:w="5739" w:type="dxa"/>
            <w:tcBorders>
              <w:top w:val="single" w:sz="4" w:space="0" w:color="auto"/>
              <w:left w:val="nil"/>
              <w:bottom w:val="single" w:sz="4" w:space="0" w:color="auto"/>
              <w:right w:val="nil"/>
            </w:tcBorders>
          </w:tcPr>
          <w:p w:rsidR="00560A99" w:rsidRPr="008E67DA" w:rsidRDefault="008E67DA" w:rsidP="002E7A74">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Профiлi гнутi оцинковані , UD</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53,1</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16</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Улаштування підшивки горизонтальних</w:t>
            </w:r>
          </w:p>
          <w:p w:rsidR="00560A99" w:rsidRPr="008E67DA" w:rsidRDefault="00560A9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поверхонь підвісних стель</w:t>
            </w:r>
          </w:p>
          <w:p w:rsidR="00560A99" w:rsidRPr="008E67DA" w:rsidRDefault="00560A9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гіпсокартонними або гіпсоволокнистими</w:t>
            </w:r>
          </w:p>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листами.</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 м2</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17</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Шурупи -саморізи 3,5х 25</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1239</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18</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Лист</w:t>
            </w:r>
            <w:r w:rsidR="008E67DA">
              <w:rPr>
                <w:rFonts w:ascii="Times New Roman" w:hAnsi="Times New Roman" w:cs="Times New Roman"/>
                <w:spacing w:val="-3"/>
                <w:sz w:val="24"/>
                <w:szCs w:val="24"/>
              </w:rPr>
              <w:t>и гіпсокартонні, товщина 9,5 мм</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м2</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61,95</w:t>
            </w:r>
          </w:p>
        </w:tc>
      </w:tr>
      <w:tr w:rsidR="00560A9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560A9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19</w:t>
            </w:r>
          </w:p>
        </w:tc>
        <w:tc>
          <w:tcPr>
            <w:tcW w:w="5739" w:type="dxa"/>
            <w:tcBorders>
              <w:top w:val="single" w:sz="4" w:space="0" w:color="auto"/>
              <w:left w:val="nil"/>
              <w:bottom w:val="single" w:sz="4" w:space="0" w:color="auto"/>
              <w:right w:val="nil"/>
            </w:tcBorders>
          </w:tcPr>
          <w:p w:rsidR="00560A99" w:rsidRPr="008E67DA" w:rsidRDefault="00560A9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Шпаклювання стель мінеральною</w:t>
            </w:r>
          </w:p>
          <w:p w:rsidR="00560A99" w:rsidRPr="008E67DA" w:rsidRDefault="00560A9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шпаклівкою</w:t>
            </w:r>
          </w:p>
        </w:tc>
        <w:tc>
          <w:tcPr>
            <w:tcW w:w="1554"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560A99" w:rsidRPr="008E67DA" w:rsidRDefault="00560A9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20</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Шпаклiвка "Сатенгіпс"</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106,2</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21</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Додавати на 1 мм зміни товщини</w:t>
            </w:r>
          </w:p>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шпаклівки до норм 15-182-1, 15-182-2</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22</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Шпаклiвка "Сатенгіпс"</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106,2</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23</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Поліпшене фарбування</w:t>
            </w:r>
          </w:p>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полівінілацетатними водоемульсійними</w:t>
            </w:r>
          </w:p>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сумішами стель по збірних конструкціях,</w:t>
            </w:r>
          </w:p>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підготовлених під фарбування</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24</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Грунтовка глибокого проникнення</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л</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8,5137</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25</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Краска водоемульсійна</w:t>
            </w:r>
          </w:p>
          <w:p w:rsidR="00BD663B" w:rsidRPr="008E67DA" w:rsidRDefault="00BD663B" w:rsidP="002E7A74">
            <w:pPr>
              <w:keepLines/>
              <w:autoSpaceDE w:val="0"/>
              <w:autoSpaceDN w:val="0"/>
              <w:spacing w:after="0" w:line="240" w:lineRule="auto"/>
              <w:rPr>
                <w:rFonts w:ascii="Times New Roman" w:hAnsi="Times New Roman" w:cs="Times New Roman"/>
                <w:sz w:val="24"/>
                <w:szCs w:val="24"/>
              </w:rPr>
            </w:pPr>
            <w:bookmarkStart w:id="0" w:name="_GoBack"/>
            <w:bookmarkEnd w:id="0"/>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32,2</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BD663B"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СТІНИ</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BD663B"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26</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Улаштування обшивки стін</w:t>
            </w:r>
          </w:p>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гіпсокартонними плитами [фальшстіни]</w:t>
            </w:r>
          </w:p>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по металевому каркасу</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0,853</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27</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Листи гіпсокартонні, товщина 12 мм</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м2</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89,5797</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28</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Профiлi гнутi оцинковані , UD</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74,211</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29</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Профiлi гнутi оцинковані ,СD</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153,54</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30</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Шуруп 3,2х25</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1000 шт</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1,4501</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31</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Дюбель 6/50</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100 шт</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2,61871</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32</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П-образка для профілів</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145,01</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33</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Шпаклевка KNAUF-Фугенфюллер</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26,7842</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34</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Шпаклювання стін мiнеральною шпаклiвкою</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0,853</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35</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Грунтовка глибокого проникнення</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л</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12,30879</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36</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Шпаклiвка "Сатенгіпс"</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153,54</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37</w:t>
            </w:r>
          </w:p>
        </w:tc>
        <w:tc>
          <w:tcPr>
            <w:tcW w:w="5739" w:type="dxa"/>
            <w:tcBorders>
              <w:top w:val="single" w:sz="4" w:space="0" w:color="auto"/>
              <w:left w:val="nil"/>
              <w:bottom w:val="single" w:sz="4" w:space="0" w:color="auto"/>
              <w:right w:val="nil"/>
            </w:tcBorders>
          </w:tcPr>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Полiпшене фарбування</w:t>
            </w:r>
          </w:p>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полiвiнiлацетатними водоемульсiйними</w:t>
            </w:r>
          </w:p>
          <w:p w:rsidR="00BD663B" w:rsidRPr="008E67DA" w:rsidRDefault="00BD663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сумiшами стін по збiрних конструкцiях,</w:t>
            </w:r>
          </w:p>
          <w:p w:rsidR="00BD663B" w:rsidRPr="008E67DA" w:rsidRDefault="00BD663B"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пiдготовлених пiд фарбування</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0,853</w:t>
            </w:r>
          </w:p>
        </w:tc>
      </w:tr>
      <w:tr w:rsidR="00BD663B"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D663B"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38</w:t>
            </w:r>
          </w:p>
        </w:tc>
        <w:tc>
          <w:tcPr>
            <w:tcW w:w="5739" w:type="dxa"/>
            <w:tcBorders>
              <w:top w:val="single" w:sz="4" w:space="0" w:color="auto"/>
              <w:left w:val="nil"/>
              <w:bottom w:val="single" w:sz="4" w:space="0" w:color="auto"/>
              <w:right w:val="nil"/>
            </w:tcBorders>
          </w:tcPr>
          <w:p w:rsidR="00BD663B" w:rsidRPr="008E67DA" w:rsidRDefault="00BD663B"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Краска водоемульсійна</w:t>
            </w:r>
          </w:p>
        </w:tc>
        <w:tc>
          <w:tcPr>
            <w:tcW w:w="1554"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BD663B" w:rsidRPr="008E67DA" w:rsidRDefault="00BD663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41,43021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39</w:t>
            </w:r>
          </w:p>
        </w:tc>
        <w:tc>
          <w:tcPr>
            <w:tcW w:w="5739" w:type="dxa"/>
            <w:tcBorders>
              <w:top w:val="single" w:sz="4" w:space="0" w:color="auto"/>
              <w:left w:val="nil"/>
              <w:bottom w:val="single" w:sz="4" w:space="0" w:color="auto"/>
              <w:right w:val="nil"/>
            </w:tcBorders>
          </w:tcPr>
          <w:p w:rsidR="00162A89" w:rsidRPr="008E67DA" w:rsidRDefault="00162A89"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Грунтовка глибокого проникнення</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л</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12,30879</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40</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Колорант</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уп</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5</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41</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Розбирання облицювання стін з керамічних</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глазурованих плиток</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0,024</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42</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Облицювання поверхонь стін керамічними</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плитками на розчині з сухої клеючої суміші,</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число плиток в 1 м2 понад 12 до 20 шт</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370F02" w:rsidP="00370F02">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0,032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43</w:t>
            </w:r>
          </w:p>
        </w:tc>
        <w:tc>
          <w:tcPr>
            <w:tcW w:w="5739" w:type="dxa"/>
            <w:tcBorders>
              <w:top w:val="single" w:sz="4" w:space="0" w:color="auto"/>
              <w:left w:val="nil"/>
              <w:bottom w:val="single" w:sz="4" w:space="0" w:color="auto"/>
              <w:right w:val="nil"/>
            </w:tcBorders>
          </w:tcPr>
          <w:p w:rsidR="00162A89" w:rsidRPr="008E67DA" w:rsidRDefault="00162A89"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Суміш клейова для плитки</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370F02"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12,48</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44</w:t>
            </w:r>
          </w:p>
        </w:tc>
        <w:tc>
          <w:tcPr>
            <w:tcW w:w="5739" w:type="dxa"/>
            <w:tcBorders>
              <w:top w:val="single" w:sz="4" w:space="0" w:color="auto"/>
              <w:left w:val="nil"/>
              <w:bottom w:val="single" w:sz="4" w:space="0" w:color="auto"/>
              <w:right w:val="nil"/>
            </w:tcBorders>
          </w:tcPr>
          <w:p w:rsidR="00162A89" w:rsidRPr="008E67DA" w:rsidRDefault="00162A89"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Суміш клейова СЕ-33 (для швів)</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370F02"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1,5872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45</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Хрестики для плитки</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370F02"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32,864</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46</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Плитки керамічні глазуровані для</w:t>
            </w:r>
          </w:p>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внутрішнього облицювання стін гладкі</w:t>
            </w:r>
          </w:p>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кольорові [однобарвні] без завалу</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370F02"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3,23</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47</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Улаштування обшивки короба</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гiпсокартонними плитами [фальшстiни]</w:t>
            </w:r>
          </w:p>
          <w:p w:rsidR="00162A89" w:rsidRPr="008E67DA" w:rsidRDefault="00162A89"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по металевому каркасу</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0,012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48</w:t>
            </w:r>
          </w:p>
        </w:tc>
        <w:tc>
          <w:tcPr>
            <w:tcW w:w="5739" w:type="dxa"/>
            <w:tcBorders>
              <w:top w:val="single" w:sz="4" w:space="0" w:color="auto"/>
              <w:left w:val="nil"/>
              <w:bottom w:val="single" w:sz="4" w:space="0" w:color="auto"/>
              <w:right w:val="nil"/>
            </w:tcBorders>
          </w:tcPr>
          <w:p w:rsidR="00162A89" w:rsidRPr="008E67DA" w:rsidRDefault="00162A89"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Листи гіпсокартонні, товщина 12 мм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1,26</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49</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Профiлi гнутi оцинковані , UD</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2,4</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50</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Профiлi гнутi оцинковані ,СD</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6</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51</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дюбель 6/42</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30</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52</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Шурупи -саморізи</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30</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53</w:t>
            </w:r>
          </w:p>
        </w:tc>
        <w:tc>
          <w:tcPr>
            <w:tcW w:w="5739" w:type="dxa"/>
            <w:tcBorders>
              <w:top w:val="single" w:sz="4" w:space="0" w:color="auto"/>
              <w:left w:val="nil"/>
              <w:bottom w:val="single" w:sz="4" w:space="0" w:color="auto"/>
              <w:right w:val="nil"/>
            </w:tcBorders>
          </w:tcPr>
          <w:p w:rsidR="00162A89" w:rsidRPr="008E67DA" w:rsidRDefault="00162A89" w:rsidP="00370F02">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Шпаклiвка "Уніфлот"</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0,3768</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EA262B"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54</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Стрічки армувальні</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10</w:t>
            </w:r>
          </w:p>
        </w:tc>
      </w:tr>
      <w:tr w:rsidR="00370F02"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370F02"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55</w:t>
            </w:r>
          </w:p>
        </w:tc>
        <w:tc>
          <w:tcPr>
            <w:tcW w:w="5739" w:type="dxa"/>
            <w:tcBorders>
              <w:top w:val="single" w:sz="4" w:space="0" w:color="auto"/>
              <w:left w:val="nil"/>
              <w:bottom w:val="single" w:sz="4" w:space="0" w:color="auto"/>
              <w:right w:val="nil"/>
            </w:tcBorders>
          </w:tcPr>
          <w:p w:rsidR="00370F02" w:rsidRPr="008E67DA" w:rsidRDefault="00370F02"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Установлення лючків ревізійних</w:t>
            </w:r>
          </w:p>
        </w:tc>
        <w:tc>
          <w:tcPr>
            <w:tcW w:w="1554" w:type="dxa"/>
            <w:tcBorders>
              <w:top w:val="single" w:sz="4" w:space="0" w:color="auto"/>
              <w:left w:val="single" w:sz="4" w:space="0" w:color="auto"/>
              <w:bottom w:val="single" w:sz="4" w:space="0" w:color="auto"/>
              <w:right w:val="single" w:sz="4" w:space="0" w:color="auto"/>
            </w:tcBorders>
          </w:tcPr>
          <w:p w:rsidR="00370F02" w:rsidRPr="008E67DA" w:rsidRDefault="00370F02"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370F02" w:rsidRPr="008E67DA" w:rsidRDefault="00370F02"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1</w:t>
            </w:r>
          </w:p>
        </w:tc>
      </w:tr>
      <w:tr w:rsidR="00370F02"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370F02"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56</w:t>
            </w:r>
          </w:p>
        </w:tc>
        <w:tc>
          <w:tcPr>
            <w:tcW w:w="5739" w:type="dxa"/>
            <w:tcBorders>
              <w:top w:val="single" w:sz="4" w:space="0" w:color="auto"/>
              <w:left w:val="nil"/>
              <w:bottom w:val="single" w:sz="4" w:space="0" w:color="auto"/>
              <w:right w:val="nil"/>
            </w:tcBorders>
          </w:tcPr>
          <w:p w:rsidR="00370F02" w:rsidRPr="008E67DA" w:rsidRDefault="00370F02"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Лючок ревізійний</w:t>
            </w:r>
          </w:p>
        </w:tc>
        <w:tc>
          <w:tcPr>
            <w:tcW w:w="1554" w:type="dxa"/>
            <w:tcBorders>
              <w:top w:val="single" w:sz="4" w:space="0" w:color="auto"/>
              <w:left w:val="single" w:sz="4" w:space="0" w:color="auto"/>
              <w:bottom w:val="single" w:sz="4" w:space="0" w:color="auto"/>
              <w:right w:val="single" w:sz="4" w:space="0" w:color="auto"/>
            </w:tcBorders>
          </w:tcPr>
          <w:p w:rsidR="00370F02" w:rsidRPr="008E67DA" w:rsidRDefault="00370F02"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370F02" w:rsidRPr="008E67DA" w:rsidRDefault="00370F02"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162A89"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 xml:space="preserve">УКОСИ </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C53D7F"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C53D7F"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57</w:t>
            </w:r>
          </w:p>
        </w:tc>
        <w:tc>
          <w:tcPr>
            <w:tcW w:w="5739" w:type="dxa"/>
            <w:tcBorders>
              <w:top w:val="single" w:sz="4" w:space="0" w:color="auto"/>
              <w:left w:val="nil"/>
              <w:bottom w:val="single" w:sz="4" w:space="0" w:color="auto"/>
              <w:right w:val="nil"/>
            </w:tcBorders>
          </w:tcPr>
          <w:p w:rsidR="00C53D7F" w:rsidRPr="008E67DA" w:rsidRDefault="00C53D7F" w:rsidP="007D7348">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Улаштування обшивки укосів</w:t>
            </w:r>
          </w:p>
          <w:p w:rsidR="00C53D7F" w:rsidRPr="008E67DA" w:rsidRDefault="00C53D7F" w:rsidP="007D7348">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гіпсокартонними і гіпсоволокнистими</w:t>
            </w:r>
          </w:p>
          <w:p w:rsidR="00C53D7F" w:rsidRPr="008E67DA" w:rsidRDefault="00C53D7F"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листами з кріпленням на клеї</w:t>
            </w:r>
          </w:p>
        </w:tc>
        <w:tc>
          <w:tcPr>
            <w:tcW w:w="1554" w:type="dxa"/>
            <w:tcBorders>
              <w:top w:val="single" w:sz="4" w:space="0" w:color="auto"/>
              <w:left w:val="single" w:sz="4" w:space="0" w:color="auto"/>
              <w:bottom w:val="single" w:sz="4" w:space="0" w:color="auto"/>
              <w:right w:val="single" w:sz="4" w:space="0" w:color="auto"/>
            </w:tcBorders>
          </w:tcPr>
          <w:p w:rsidR="00C53D7F" w:rsidRPr="008E67DA" w:rsidRDefault="00C53D7F"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C53D7F" w:rsidRPr="008E67DA" w:rsidRDefault="00C53D7F"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0,0751</w:t>
            </w:r>
          </w:p>
        </w:tc>
      </w:tr>
      <w:tr w:rsidR="00C53D7F"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C53D7F"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58</w:t>
            </w:r>
          </w:p>
        </w:tc>
        <w:tc>
          <w:tcPr>
            <w:tcW w:w="5739" w:type="dxa"/>
            <w:tcBorders>
              <w:top w:val="single" w:sz="4" w:space="0" w:color="auto"/>
              <w:left w:val="nil"/>
              <w:bottom w:val="single" w:sz="4" w:space="0" w:color="auto"/>
              <w:right w:val="nil"/>
            </w:tcBorders>
          </w:tcPr>
          <w:p w:rsidR="00C53D7F" w:rsidRPr="008E67DA" w:rsidRDefault="00C53D7F"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Суміш клейова для гіпсокартона "Перлфікс"</w:t>
            </w:r>
          </w:p>
        </w:tc>
        <w:tc>
          <w:tcPr>
            <w:tcW w:w="1554" w:type="dxa"/>
            <w:tcBorders>
              <w:top w:val="single" w:sz="4" w:space="0" w:color="auto"/>
              <w:left w:val="single" w:sz="4" w:space="0" w:color="auto"/>
              <w:bottom w:val="single" w:sz="4" w:space="0" w:color="auto"/>
              <w:right w:val="single" w:sz="4" w:space="0" w:color="auto"/>
            </w:tcBorders>
          </w:tcPr>
          <w:p w:rsidR="00C53D7F" w:rsidRPr="008E67DA" w:rsidRDefault="00C53D7F"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C53D7F" w:rsidRPr="008E67DA" w:rsidRDefault="00C53D7F"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39,803</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59</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Лист гипсокартонный ГКЛВ, толщ.12,5мм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7D7348"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z w:val="24"/>
                <w:szCs w:val="24"/>
                <w:lang w:val="en-US"/>
              </w:rPr>
              <w:t>7,88</w:t>
            </w:r>
          </w:p>
        </w:tc>
      </w:tr>
      <w:tr w:rsidR="007D7348"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7D7348" w:rsidRPr="008E67DA" w:rsidRDefault="008E67DA" w:rsidP="007D7348">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60</w:t>
            </w:r>
          </w:p>
        </w:tc>
        <w:tc>
          <w:tcPr>
            <w:tcW w:w="5739" w:type="dxa"/>
            <w:tcBorders>
              <w:top w:val="single" w:sz="4" w:space="0" w:color="auto"/>
              <w:left w:val="nil"/>
              <w:bottom w:val="single" w:sz="4" w:space="0" w:color="auto"/>
              <w:right w:val="nil"/>
            </w:tcBorders>
          </w:tcPr>
          <w:p w:rsidR="007D7348" w:rsidRPr="008E67DA" w:rsidRDefault="007D7348"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Уголки пластиковые 2500</w:t>
            </w:r>
          </w:p>
        </w:tc>
        <w:tc>
          <w:tcPr>
            <w:tcW w:w="1554"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40</w:t>
            </w:r>
          </w:p>
        </w:tc>
      </w:tr>
      <w:tr w:rsidR="007D7348"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7D7348" w:rsidRPr="008E67DA" w:rsidRDefault="008E67DA" w:rsidP="007D7348">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61</w:t>
            </w:r>
          </w:p>
        </w:tc>
        <w:tc>
          <w:tcPr>
            <w:tcW w:w="5739" w:type="dxa"/>
            <w:tcBorders>
              <w:top w:val="single" w:sz="4" w:space="0" w:color="auto"/>
              <w:left w:val="nil"/>
              <w:bottom w:val="single" w:sz="4" w:space="0" w:color="auto"/>
              <w:right w:val="nil"/>
            </w:tcBorders>
          </w:tcPr>
          <w:p w:rsidR="007D7348" w:rsidRPr="008E67DA" w:rsidRDefault="007D7348"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Шурупи -саморізи</w:t>
            </w:r>
          </w:p>
        </w:tc>
        <w:tc>
          <w:tcPr>
            <w:tcW w:w="1554"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300</w:t>
            </w:r>
          </w:p>
        </w:tc>
      </w:tr>
      <w:tr w:rsidR="007D7348"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7D7348" w:rsidRPr="008E67DA" w:rsidRDefault="008E67DA" w:rsidP="007D7348">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62</w:t>
            </w:r>
          </w:p>
        </w:tc>
        <w:tc>
          <w:tcPr>
            <w:tcW w:w="5739" w:type="dxa"/>
            <w:tcBorders>
              <w:top w:val="single" w:sz="4" w:space="0" w:color="auto"/>
              <w:left w:val="nil"/>
              <w:bottom w:val="single" w:sz="4" w:space="0" w:color="auto"/>
              <w:right w:val="nil"/>
            </w:tcBorders>
          </w:tcPr>
          <w:p w:rsidR="007D7348" w:rsidRPr="008E67DA" w:rsidRDefault="007D7348" w:rsidP="007D7348">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Шпаклювання укосів мiнеральною</w:t>
            </w:r>
          </w:p>
          <w:p w:rsidR="007D7348" w:rsidRPr="008E67DA" w:rsidRDefault="007D7348"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шпаклiвкою "Cerezit"</w:t>
            </w:r>
          </w:p>
        </w:tc>
        <w:tc>
          <w:tcPr>
            <w:tcW w:w="1554"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0,0751</w:t>
            </w:r>
          </w:p>
        </w:tc>
      </w:tr>
      <w:tr w:rsidR="007D7348"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7D7348" w:rsidRPr="008E67DA" w:rsidRDefault="008E67DA" w:rsidP="007D7348">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63</w:t>
            </w:r>
          </w:p>
        </w:tc>
        <w:tc>
          <w:tcPr>
            <w:tcW w:w="5739" w:type="dxa"/>
            <w:tcBorders>
              <w:top w:val="single" w:sz="4" w:space="0" w:color="auto"/>
              <w:left w:val="nil"/>
              <w:bottom w:val="single" w:sz="4" w:space="0" w:color="auto"/>
              <w:right w:val="nil"/>
            </w:tcBorders>
          </w:tcPr>
          <w:p w:rsidR="007D7348" w:rsidRPr="008E67DA" w:rsidRDefault="007D7348"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Шпаклiвка "Сатенгіпс"</w:t>
            </w:r>
          </w:p>
        </w:tc>
        <w:tc>
          <w:tcPr>
            <w:tcW w:w="1554"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13,518</w:t>
            </w:r>
          </w:p>
        </w:tc>
      </w:tr>
      <w:tr w:rsidR="007D7348"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7D7348" w:rsidRPr="008E67DA" w:rsidRDefault="008E67DA" w:rsidP="007D7348">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64</w:t>
            </w:r>
          </w:p>
        </w:tc>
        <w:tc>
          <w:tcPr>
            <w:tcW w:w="5739" w:type="dxa"/>
            <w:tcBorders>
              <w:top w:val="single" w:sz="4" w:space="0" w:color="auto"/>
              <w:left w:val="nil"/>
              <w:bottom w:val="single" w:sz="4" w:space="0" w:color="auto"/>
              <w:right w:val="nil"/>
            </w:tcBorders>
          </w:tcPr>
          <w:p w:rsidR="007D7348" w:rsidRPr="008E67DA" w:rsidRDefault="007D7348" w:rsidP="007D7348">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Полiпшене фарбування</w:t>
            </w:r>
          </w:p>
          <w:p w:rsidR="007D7348" w:rsidRPr="008E67DA" w:rsidRDefault="007D7348" w:rsidP="007D7348">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полiвiнiлацетатними водоемульсiйними</w:t>
            </w:r>
          </w:p>
          <w:p w:rsidR="007D7348" w:rsidRPr="008E67DA" w:rsidRDefault="007D7348" w:rsidP="007D7348">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сумiшами укосів по збiрних конструкцiях,</w:t>
            </w:r>
          </w:p>
          <w:p w:rsidR="007D7348" w:rsidRPr="008E67DA" w:rsidRDefault="007D7348" w:rsidP="007D7348">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пiдготовлених пiд фарбування</w:t>
            </w:r>
          </w:p>
        </w:tc>
        <w:tc>
          <w:tcPr>
            <w:tcW w:w="1554"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7D7348" w:rsidRPr="008E67DA" w:rsidRDefault="007D7348" w:rsidP="007D7348">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0,0751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162A89"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ПІДЛОГА</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65</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Розбирання дерев'яних плінтусів</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0,335</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66</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Розбирання покриттів підлог з лінолеуму</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та реліну</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67</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Армування стяжки дротяною сіткою</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68</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 xml:space="preserve">Сiтка дротяна </w:t>
            </w:r>
            <w:r w:rsidR="007D7348" w:rsidRPr="008E67DA">
              <w:rPr>
                <w:rFonts w:ascii="Times New Roman" w:hAnsi="Times New Roman" w:cs="Times New Roman"/>
                <w:spacing w:val="-3"/>
                <w:sz w:val="24"/>
                <w:szCs w:val="24"/>
              </w:rPr>
              <w:t>50Х5</w:t>
            </w:r>
            <w:r w:rsidRPr="008E67DA">
              <w:rPr>
                <w:rFonts w:ascii="Times New Roman" w:hAnsi="Times New Roman" w:cs="Times New Roman"/>
                <w:spacing w:val="-3"/>
                <w:sz w:val="24"/>
                <w:szCs w:val="24"/>
              </w:rPr>
              <w:t>0</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64,9</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69</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Улаштування стяжок самовирівнювальних</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з суміші цементної для недеформівниїх</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основ товщиною 5 мм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70</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Суміш суха самовирівнююча</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431,88</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71</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Грунтівка " Thomsit RS-777"</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л</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11,623</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72</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Шпаклiвка "Thomsit RS-88"</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4,4545</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73</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Улаштування покриття з лінолеуму</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площею покриття понад 10 м2</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0,59</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74</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Улаштування плінтусів полівінілхлоридних</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0,33</w:t>
            </w:r>
          </w:p>
        </w:tc>
      </w:tr>
      <w:tr w:rsidR="00162A89" w:rsidRPr="008E67DA" w:rsidTr="007A27CE">
        <w:trPr>
          <w:trHeight w:val="451"/>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75</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Монтаж стальних плінтусів із гнутого</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профілю</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76</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Планка примикання /порожок/</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10</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162A89"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ЕЛЕКТРОТЕХНІЧНІ РОБОТИ</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77</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Демонтаж світильників з лампами</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розжарювання</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100шт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EA262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0,09</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78</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Монтаж 1-лампового світильника для</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ламп розжарювання</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0,12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79</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Светильники LED з світлодіодними лампами</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8E67DA">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 xml:space="preserve">     80</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Установлення штепсельних розеток</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утопленого типу при схованій проводці</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0,05</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81</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Розетка 220В (евростандарт) одинарна</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5</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82</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Коробка універсальна, марка УК-П-під</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гіпсокартон</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5</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83</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Установлення вимикачiв утопленого типу</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при схованiй проводцi,</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84</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 xml:space="preserve">Вимикач двоклавiшний </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85</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Коробка універсальна, марка УК-П-під</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гіпсокартон</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86</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Монтаж винипластовых труб ( гофры)для</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электропроводки диаметром до 25 мм,</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уложенных в бороздах под заливку</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87</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Труба гофрированная Д- 16</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50</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88</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Монтажна кліпса</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50</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89</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Затягування першого проводу перерізом</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понад 2,5 мм2 до 6 мм2 в труби</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0,5</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90</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Провод ШВВП 2,5х2</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20</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91</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Провод ШВВП 1,5х2 мм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30</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92</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(Демонтаж) Сповіщувач ПС</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автоматичний тепловий</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електроконтактний, магнітоконтактний</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у нормальному виконанні</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EA262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z w:val="24"/>
                <w:szCs w:val="24"/>
              </w:rPr>
              <w:t>3</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93</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Сповіщувач ПС автоматичний тепловий</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електроконтактний, магнітоконтактний</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у нормальному виконанні</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EA262B"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z w:val="24"/>
                <w:szCs w:val="24"/>
              </w:rPr>
              <w:t>3</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162A89"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САНТЕХНІЧНІ РОБОТИ</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94</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(Демонтаж) трубопроводiв зi сталевих</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водогазопровiдних неоцинкованих труб</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дiаметром 20 мм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95</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Демонтаж раковин [умивальників]</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100к-т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96</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Прокладання трубопроводiв водопроводу з</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труб полiетиленових [поліпропіленових]</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напiрних дiаметром 20 мм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97</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Труби полiпропiленовi PN 20  з алюмiнiєм</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для гарячої і холодної води, дiам. 20х3,4 мм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98</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Кран кульовий бронзовий 3/4" Valvo</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2</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99</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Під'єднання нових ділянок трубопроводу до</w:t>
            </w:r>
          </w:p>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існуючих мереж водопостачання чи</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опалення діаметром 20 мм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 шт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100</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Установлення умивальників одиночних з</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підведенням холодної та гарячої води</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10к-т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101</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Умивальники  комплекті з кріпленням і</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гофрою</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комплект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102</w:t>
            </w:r>
          </w:p>
        </w:tc>
        <w:tc>
          <w:tcPr>
            <w:tcW w:w="5739" w:type="dxa"/>
            <w:tcBorders>
              <w:top w:val="single" w:sz="4" w:space="0" w:color="auto"/>
              <w:left w:val="nil"/>
              <w:bottom w:val="single" w:sz="4" w:space="0" w:color="auto"/>
              <w:right w:val="nil"/>
            </w:tcBorders>
          </w:tcPr>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Змішувачі для умивальників, См-Ум-ОРА, з</w:t>
            </w:r>
          </w:p>
          <w:p w:rsidR="00162A89" w:rsidRPr="008E67DA" w:rsidRDefault="00162A8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поворотним корпусом, однією рукояткою та</w:t>
            </w:r>
          </w:p>
          <w:p w:rsidR="00162A89" w:rsidRPr="008E67DA" w:rsidRDefault="00162A8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аератором</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комплект</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w:t>
            </w:r>
          </w:p>
        </w:tc>
      </w:tr>
      <w:tr w:rsidR="00162A8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162A8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103</w:t>
            </w:r>
          </w:p>
        </w:tc>
        <w:tc>
          <w:tcPr>
            <w:tcW w:w="5739" w:type="dxa"/>
            <w:tcBorders>
              <w:top w:val="single" w:sz="4" w:space="0" w:color="auto"/>
              <w:left w:val="nil"/>
              <w:bottom w:val="single" w:sz="4" w:space="0" w:color="auto"/>
              <w:right w:val="nil"/>
            </w:tcBorders>
          </w:tcPr>
          <w:p w:rsidR="00162A89" w:rsidRPr="008E67DA" w:rsidRDefault="00AA3714"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Уголки пластикові</w:t>
            </w:r>
            <w:r w:rsidR="00162A89" w:rsidRPr="008E67DA">
              <w:rPr>
                <w:rFonts w:ascii="Times New Roman" w:hAnsi="Times New Roman" w:cs="Times New Roman"/>
                <w:spacing w:val="-3"/>
                <w:sz w:val="24"/>
                <w:szCs w:val="24"/>
              </w:rPr>
              <w:t xml:space="preserve"> 2500</w:t>
            </w:r>
          </w:p>
        </w:tc>
        <w:tc>
          <w:tcPr>
            <w:tcW w:w="1554"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162A89" w:rsidRPr="008E67DA" w:rsidRDefault="00162A8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6</w:t>
            </w:r>
          </w:p>
        </w:tc>
      </w:tr>
      <w:tr w:rsidR="00A42A2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A42A29" w:rsidRPr="008E67DA" w:rsidRDefault="00A42A29" w:rsidP="003D725D">
            <w:pPr>
              <w:keepLines/>
              <w:autoSpaceDE w:val="0"/>
              <w:autoSpaceDN w:val="0"/>
              <w:spacing w:after="0" w:line="240" w:lineRule="auto"/>
              <w:jc w:val="center"/>
              <w:rPr>
                <w:rFonts w:ascii="Times New Roman" w:hAnsi="Times New Roman" w:cs="Times New Roman"/>
                <w:spacing w:val="-3"/>
                <w:sz w:val="24"/>
                <w:szCs w:val="24"/>
              </w:rPr>
            </w:pPr>
          </w:p>
        </w:tc>
        <w:tc>
          <w:tcPr>
            <w:tcW w:w="5739" w:type="dxa"/>
            <w:tcBorders>
              <w:top w:val="single" w:sz="4" w:space="0" w:color="auto"/>
              <w:left w:val="nil"/>
              <w:bottom w:val="single" w:sz="4" w:space="0" w:color="auto"/>
              <w:right w:val="nil"/>
            </w:tcBorders>
          </w:tcPr>
          <w:p w:rsidR="00A42A29" w:rsidRPr="008E67DA" w:rsidRDefault="00A42A2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КАНАЛІЗАЦІЯ</w:t>
            </w:r>
          </w:p>
        </w:tc>
        <w:tc>
          <w:tcPr>
            <w:tcW w:w="1554"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z w:val="24"/>
                <w:szCs w:val="24"/>
              </w:rPr>
              <w:t xml:space="preserve"> </w:t>
            </w:r>
          </w:p>
        </w:tc>
      </w:tr>
      <w:tr w:rsidR="00A42A2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A42A2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104</w:t>
            </w:r>
          </w:p>
        </w:tc>
        <w:tc>
          <w:tcPr>
            <w:tcW w:w="5739" w:type="dxa"/>
            <w:tcBorders>
              <w:top w:val="single" w:sz="4" w:space="0" w:color="auto"/>
              <w:left w:val="nil"/>
              <w:bottom w:val="single" w:sz="4" w:space="0" w:color="auto"/>
              <w:right w:val="nil"/>
            </w:tcBorders>
          </w:tcPr>
          <w:p w:rsidR="00A42A29" w:rsidRPr="008E67DA" w:rsidRDefault="00A42A2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Розбирання трубопроводів з труб</w:t>
            </w:r>
          </w:p>
          <w:p w:rsidR="00A42A29" w:rsidRPr="008E67DA" w:rsidRDefault="00A42A2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чавунних каналізаційних діаметром до 50</w:t>
            </w:r>
          </w:p>
          <w:p w:rsidR="00A42A29" w:rsidRPr="008E67DA" w:rsidRDefault="00A42A2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мм</w:t>
            </w:r>
          </w:p>
        </w:tc>
        <w:tc>
          <w:tcPr>
            <w:tcW w:w="1554"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0,01</w:t>
            </w:r>
          </w:p>
        </w:tc>
      </w:tr>
      <w:tr w:rsidR="00A42A2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A42A2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105</w:t>
            </w:r>
          </w:p>
        </w:tc>
        <w:tc>
          <w:tcPr>
            <w:tcW w:w="5739" w:type="dxa"/>
            <w:tcBorders>
              <w:top w:val="single" w:sz="4" w:space="0" w:color="auto"/>
              <w:left w:val="nil"/>
              <w:bottom w:val="single" w:sz="4" w:space="0" w:color="auto"/>
              <w:right w:val="nil"/>
            </w:tcBorders>
          </w:tcPr>
          <w:p w:rsidR="00A42A29" w:rsidRPr="008E67DA" w:rsidRDefault="00A42A2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Прокладання трубопроводів каналізації з</w:t>
            </w:r>
          </w:p>
          <w:p w:rsidR="00A42A29" w:rsidRPr="008E67DA" w:rsidRDefault="00A42A2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i/>
                <w:iCs/>
                <w:spacing w:val="-3"/>
                <w:sz w:val="24"/>
                <w:szCs w:val="24"/>
              </w:rPr>
              <w:t>поліетиленових труб діаметром 50 мм</w:t>
            </w:r>
          </w:p>
        </w:tc>
        <w:tc>
          <w:tcPr>
            <w:tcW w:w="1554"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w:t>
            </w:r>
          </w:p>
        </w:tc>
        <w:tc>
          <w:tcPr>
            <w:tcW w:w="1560"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0,01</w:t>
            </w:r>
          </w:p>
        </w:tc>
      </w:tr>
      <w:tr w:rsidR="00A42A2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A42A2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106</w:t>
            </w:r>
          </w:p>
        </w:tc>
        <w:tc>
          <w:tcPr>
            <w:tcW w:w="5739" w:type="dxa"/>
            <w:tcBorders>
              <w:top w:val="single" w:sz="4" w:space="0" w:color="auto"/>
              <w:left w:val="nil"/>
              <w:bottom w:val="single" w:sz="4" w:space="0" w:color="auto"/>
              <w:right w:val="nil"/>
            </w:tcBorders>
          </w:tcPr>
          <w:p w:rsidR="00A42A29" w:rsidRPr="008E67DA" w:rsidRDefault="00A42A2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Труби поліпропіленові для внутрішньої</w:t>
            </w:r>
          </w:p>
          <w:p w:rsidR="00A42A29" w:rsidRPr="008E67DA" w:rsidRDefault="00A42A2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каналізації діам. 50 мм</w:t>
            </w:r>
          </w:p>
        </w:tc>
        <w:tc>
          <w:tcPr>
            <w:tcW w:w="1554"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м</w:t>
            </w:r>
          </w:p>
        </w:tc>
        <w:tc>
          <w:tcPr>
            <w:tcW w:w="1560"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1</w:t>
            </w:r>
          </w:p>
        </w:tc>
      </w:tr>
      <w:tr w:rsidR="00A42A2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A42A2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107</w:t>
            </w:r>
          </w:p>
        </w:tc>
        <w:tc>
          <w:tcPr>
            <w:tcW w:w="5739" w:type="dxa"/>
            <w:tcBorders>
              <w:top w:val="single" w:sz="4" w:space="0" w:color="auto"/>
              <w:left w:val="nil"/>
              <w:bottom w:val="single" w:sz="4" w:space="0" w:color="auto"/>
              <w:right w:val="nil"/>
            </w:tcBorders>
          </w:tcPr>
          <w:p w:rsidR="00A42A29" w:rsidRPr="008E67DA" w:rsidRDefault="00A42A2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Правлення різьби на трубах, без їх</w:t>
            </w:r>
          </w:p>
          <w:p w:rsidR="00A42A29" w:rsidRPr="008E67DA" w:rsidRDefault="00A42A29" w:rsidP="002E7A74">
            <w:pPr>
              <w:keepLines/>
              <w:autoSpaceDE w:val="0"/>
              <w:autoSpaceDN w:val="0"/>
              <w:spacing w:after="0" w:line="240" w:lineRule="auto"/>
              <w:rPr>
                <w:rFonts w:ascii="Times New Roman" w:hAnsi="Times New Roman" w:cs="Times New Roman"/>
                <w:spacing w:val="-3"/>
                <w:sz w:val="24"/>
                <w:szCs w:val="24"/>
              </w:rPr>
            </w:pPr>
            <w:r w:rsidRPr="008E67DA">
              <w:rPr>
                <w:rFonts w:ascii="Times New Roman" w:hAnsi="Times New Roman" w:cs="Times New Roman"/>
                <w:spacing w:val="-3"/>
                <w:sz w:val="24"/>
                <w:szCs w:val="24"/>
              </w:rPr>
              <w:t>вивертання. спеціальними лерками з</w:t>
            </w:r>
          </w:p>
          <w:p w:rsidR="00A42A29" w:rsidRPr="008E67DA" w:rsidRDefault="00A42A29" w:rsidP="002E7A74">
            <w:pPr>
              <w:keepLines/>
              <w:autoSpaceDE w:val="0"/>
              <w:autoSpaceDN w:val="0"/>
              <w:spacing w:after="0" w:line="240" w:lineRule="auto"/>
              <w:rPr>
                <w:rFonts w:ascii="Times New Roman" w:hAnsi="Times New Roman" w:cs="Times New Roman"/>
                <w:sz w:val="24"/>
                <w:szCs w:val="24"/>
              </w:rPr>
            </w:pPr>
            <w:r w:rsidRPr="008E67DA">
              <w:rPr>
                <w:rFonts w:ascii="Times New Roman" w:hAnsi="Times New Roman" w:cs="Times New Roman"/>
                <w:spacing w:val="-3"/>
                <w:sz w:val="24"/>
                <w:szCs w:val="24"/>
              </w:rPr>
              <w:t>розміром різьби 20 мм,</w:t>
            </w:r>
          </w:p>
        </w:tc>
        <w:tc>
          <w:tcPr>
            <w:tcW w:w="1554"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spacing w:val="-3"/>
                <w:sz w:val="24"/>
                <w:szCs w:val="24"/>
              </w:rPr>
              <w:t>шпилька</w:t>
            </w:r>
          </w:p>
        </w:tc>
        <w:tc>
          <w:tcPr>
            <w:tcW w:w="1560"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spacing w:val="-3"/>
                <w:sz w:val="24"/>
                <w:szCs w:val="24"/>
              </w:rPr>
              <w:t>2</w:t>
            </w:r>
          </w:p>
        </w:tc>
      </w:tr>
      <w:tr w:rsidR="00A42A2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A42A2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108</w:t>
            </w:r>
          </w:p>
        </w:tc>
        <w:tc>
          <w:tcPr>
            <w:tcW w:w="5739" w:type="dxa"/>
            <w:tcBorders>
              <w:top w:val="single" w:sz="4" w:space="0" w:color="auto"/>
              <w:left w:val="nil"/>
              <w:bottom w:val="single" w:sz="4" w:space="0" w:color="auto"/>
              <w:right w:val="nil"/>
            </w:tcBorders>
          </w:tcPr>
          <w:p w:rsidR="00A42A29" w:rsidRPr="008E67DA" w:rsidRDefault="00A42A2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Фарбування олійними сумішами за 2 рази</w:t>
            </w:r>
          </w:p>
          <w:p w:rsidR="00A42A29" w:rsidRPr="008E67DA" w:rsidRDefault="00A42A2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раніше пофарбованих радіаторів та</w:t>
            </w:r>
          </w:p>
          <w:p w:rsidR="00A42A29" w:rsidRPr="008E67DA" w:rsidRDefault="00EA262B"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ребристих труб</w:t>
            </w:r>
          </w:p>
        </w:tc>
        <w:tc>
          <w:tcPr>
            <w:tcW w:w="1554"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0,04148</w:t>
            </w:r>
          </w:p>
        </w:tc>
      </w:tr>
      <w:tr w:rsidR="00A42A29" w:rsidRPr="008E67DA" w:rsidTr="003D725D">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A42A29" w:rsidRPr="008E67DA" w:rsidRDefault="008E67DA" w:rsidP="003D725D">
            <w:pPr>
              <w:keepLines/>
              <w:autoSpaceDE w:val="0"/>
              <w:autoSpaceDN w:val="0"/>
              <w:spacing w:after="0" w:line="240" w:lineRule="auto"/>
              <w:jc w:val="center"/>
              <w:rPr>
                <w:rFonts w:ascii="Times New Roman" w:hAnsi="Times New Roman" w:cs="Times New Roman"/>
                <w:spacing w:val="-3"/>
                <w:sz w:val="24"/>
                <w:szCs w:val="24"/>
              </w:rPr>
            </w:pPr>
            <w:r w:rsidRPr="008E67DA">
              <w:rPr>
                <w:rFonts w:ascii="Times New Roman" w:hAnsi="Times New Roman" w:cs="Times New Roman"/>
                <w:spacing w:val="-3"/>
                <w:sz w:val="24"/>
                <w:szCs w:val="24"/>
              </w:rPr>
              <w:t>109</w:t>
            </w:r>
          </w:p>
        </w:tc>
        <w:tc>
          <w:tcPr>
            <w:tcW w:w="5739" w:type="dxa"/>
            <w:tcBorders>
              <w:top w:val="single" w:sz="4" w:space="0" w:color="auto"/>
              <w:left w:val="nil"/>
              <w:bottom w:val="single" w:sz="4" w:space="0" w:color="auto"/>
              <w:right w:val="nil"/>
            </w:tcBorders>
          </w:tcPr>
          <w:p w:rsidR="00A42A29" w:rsidRPr="008E67DA" w:rsidRDefault="00A42A2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Фарбування олійними сумішами за 2 рази</w:t>
            </w:r>
          </w:p>
          <w:p w:rsidR="00A42A29" w:rsidRPr="008E67DA" w:rsidRDefault="00A42A29" w:rsidP="002E7A74">
            <w:pPr>
              <w:keepLines/>
              <w:autoSpaceDE w:val="0"/>
              <w:autoSpaceDN w:val="0"/>
              <w:spacing w:after="0" w:line="240" w:lineRule="auto"/>
              <w:rPr>
                <w:rFonts w:ascii="Times New Roman" w:hAnsi="Times New Roman" w:cs="Times New Roman"/>
                <w:i/>
                <w:iCs/>
                <w:spacing w:val="-3"/>
                <w:sz w:val="24"/>
                <w:szCs w:val="24"/>
              </w:rPr>
            </w:pPr>
            <w:r w:rsidRPr="008E67DA">
              <w:rPr>
                <w:rFonts w:ascii="Times New Roman" w:hAnsi="Times New Roman" w:cs="Times New Roman"/>
                <w:i/>
                <w:iCs/>
                <w:spacing w:val="-3"/>
                <w:sz w:val="24"/>
                <w:szCs w:val="24"/>
              </w:rPr>
              <w:t>ра</w:t>
            </w:r>
            <w:r w:rsidR="00EA262B" w:rsidRPr="008E67DA">
              <w:rPr>
                <w:rFonts w:ascii="Times New Roman" w:hAnsi="Times New Roman" w:cs="Times New Roman"/>
                <w:i/>
                <w:iCs/>
                <w:spacing w:val="-3"/>
                <w:sz w:val="24"/>
                <w:szCs w:val="24"/>
              </w:rPr>
              <w:t>ніше пофарбованих сталевих труб</w:t>
            </w:r>
          </w:p>
        </w:tc>
        <w:tc>
          <w:tcPr>
            <w:tcW w:w="1554"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center"/>
              <w:rPr>
                <w:rFonts w:ascii="Times New Roman" w:hAnsi="Times New Roman" w:cs="Times New Roman"/>
                <w:sz w:val="24"/>
                <w:szCs w:val="24"/>
              </w:rPr>
            </w:pPr>
            <w:r w:rsidRPr="008E67DA">
              <w:rPr>
                <w:rFonts w:ascii="Times New Roman" w:hAnsi="Times New Roman" w:cs="Times New Roman"/>
                <w:i/>
                <w:iCs/>
                <w:spacing w:val="-3"/>
                <w:sz w:val="24"/>
                <w:szCs w:val="24"/>
              </w:rPr>
              <w:t>100м2</w:t>
            </w:r>
          </w:p>
        </w:tc>
        <w:tc>
          <w:tcPr>
            <w:tcW w:w="1560" w:type="dxa"/>
            <w:tcBorders>
              <w:top w:val="single" w:sz="4" w:space="0" w:color="auto"/>
              <w:left w:val="single" w:sz="4" w:space="0" w:color="auto"/>
              <w:bottom w:val="single" w:sz="4" w:space="0" w:color="auto"/>
              <w:right w:val="single" w:sz="4" w:space="0" w:color="auto"/>
            </w:tcBorders>
          </w:tcPr>
          <w:p w:rsidR="00A42A29" w:rsidRPr="008E67DA" w:rsidRDefault="00A42A29" w:rsidP="002E7A74">
            <w:pPr>
              <w:keepLines/>
              <w:autoSpaceDE w:val="0"/>
              <w:autoSpaceDN w:val="0"/>
              <w:spacing w:after="0" w:line="240" w:lineRule="auto"/>
              <w:jc w:val="right"/>
              <w:rPr>
                <w:rFonts w:ascii="Times New Roman" w:hAnsi="Times New Roman" w:cs="Times New Roman"/>
                <w:sz w:val="24"/>
                <w:szCs w:val="24"/>
              </w:rPr>
            </w:pPr>
            <w:r w:rsidRPr="008E67DA">
              <w:rPr>
                <w:rFonts w:ascii="Times New Roman" w:hAnsi="Times New Roman" w:cs="Times New Roman"/>
                <w:i/>
                <w:iCs/>
                <w:spacing w:val="-3"/>
                <w:sz w:val="24"/>
                <w:szCs w:val="24"/>
              </w:rPr>
              <w:t>0,00785</w:t>
            </w:r>
          </w:p>
        </w:tc>
      </w:tr>
    </w:tbl>
    <w:p w:rsidR="00001A8B" w:rsidRPr="008E67DA" w:rsidRDefault="00A5355F" w:rsidP="00A5355F">
      <w:pPr>
        <w:ind w:left="-567" w:firstLine="567"/>
        <w:jc w:val="both"/>
        <w:rPr>
          <w:rFonts w:ascii="Times New Roman" w:hAnsi="Times New Roman" w:cs="Times New Roman"/>
          <w:sz w:val="24"/>
          <w:szCs w:val="24"/>
        </w:rPr>
      </w:pPr>
      <w:r w:rsidRPr="008E67DA">
        <w:rPr>
          <w:rFonts w:ascii="Times New Roman" w:hAnsi="Times New Roman" w:cs="Times New Roman"/>
          <w:color w:val="000000"/>
          <w:sz w:val="24"/>
          <w:szCs w:val="24"/>
        </w:rPr>
        <w:t xml:space="preserve">Тендерна пропозиція повинна бути виконана учасником за допомогою програмного кошторисного комплексу, розроблена у порядку та за формами, встановленими Настановою з визначення вартості будівництва. </w:t>
      </w:r>
      <w:r w:rsidRPr="008E67DA">
        <w:rPr>
          <w:rFonts w:ascii="Times New Roman" w:hAnsi="Times New Roman" w:cs="Times New Roman"/>
          <w:sz w:val="24"/>
          <w:szCs w:val="24"/>
        </w:rPr>
        <w:t>Критерієм послуг є дотримання встановлених законодавством України вимог стандартів, нормативів, норм порядків та правил.</w:t>
      </w:r>
    </w:p>
    <w:p w:rsidR="00B87BC5" w:rsidRPr="008E67DA" w:rsidRDefault="00A5355F" w:rsidP="00A5355F">
      <w:pPr>
        <w:ind w:left="-567" w:firstLine="567"/>
        <w:jc w:val="both"/>
        <w:rPr>
          <w:rFonts w:ascii="Times New Roman" w:eastAsia="Times New Roman" w:hAnsi="Times New Roman" w:cs="Times New Roman"/>
          <w:sz w:val="24"/>
          <w:szCs w:val="24"/>
          <w:lang w:val="ru-RU" w:eastAsia="ru-RU"/>
        </w:rPr>
      </w:pPr>
      <w:r w:rsidRPr="008E67DA">
        <w:rPr>
          <w:rFonts w:ascii="Times New Roman" w:hAnsi="Times New Roman" w:cs="Times New Roman"/>
          <w:sz w:val="24"/>
          <w:szCs w:val="24"/>
        </w:rPr>
        <w:t xml:space="preserve">До вартості послуг  враховується послуги з поточного ремонту закладу, вартість матеріалів, виробів та конструкцій, адміністративні та загально-виробничі видатки, податки та збори (прибуток у разі необхідності), тощо. </w:t>
      </w:r>
      <w:r w:rsidR="004C4290" w:rsidRPr="008E67DA">
        <w:rPr>
          <w:rFonts w:ascii="Times New Roman" w:eastAsia="Times New Roman" w:hAnsi="Times New Roman" w:cs="Times New Roman"/>
          <w:sz w:val="24"/>
          <w:szCs w:val="24"/>
          <w:lang w:val="ru-RU" w:eastAsia="ru-RU"/>
        </w:rPr>
        <w:tab/>
      </w:r>
    </w:p>
    <w:p w:rsidR="00653954" w:rsidRPr="008E67DA" w:rsidRDefault="00653954" w:rsidP="0065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2" w:firstLine="567"/>
        <w:jc w:val="both"/>
        <w:rPr>
          <w:rFonts w:ascii="Times New Roman" w:hAnsi="Times New Roman" w:cs="Times New Roman"/>
          <w:b/>
          <w:sz w:val="24"/>
          <w:szCs w:val="24"/>
          <w:lang w:eastAsia="zh-CN" w:bidi="hi-IN"/>
        </w:rPr>
      </w:pPr>
      <w:r w:rsidRPr="008E67DA">
        <w:rPr>
          <w:rFonts w:ascii="Times New Roman" w:eastAsia="Tahoma" w:hAnsi="Times New Roman" w:cs="Times New Roman"/>
          <w:sz w:val="24"/>
          <w:szCs w:val="24"/>
          <w:lang w:eastAsia="zh-CN" w:bidi="hi-IN"/>
        </w:rPr>
        <w:t>Ціни на матеріали, які учасник включає до кошторисного розрахунку при складанні договірної ціни на виконання робіт з надання послуги поточного ремонту, не мають перевищувати середні по регіону.</w:t>
      </w:r>
    </w:p>
    <w:p w:rsidR="00653954" w:rsidRPr="008E67DA" w:rsidRDefault="00653954" w:rsidP="00653954">
      <w:pPr>
        <w:ind w:left="-567" w:firstLine="567"/>
        <w:jc w:val="both"/>
        <w:rPr>
          <w:rFonts w:ascii="Times New Roman" w:eastAsia="Times New Roman" w:hAnsi="Times New Roman" w:cs="Times New Roman"/>
          <w:sz w:val="24"/>
          <w:szCs w:val="24"/>
          <w:lang w:eastAsia="ru-RU"/>
        </w:rPr>
      </w:pPr>
    </w:p>
    <w:sectPr w:rsidR="00653954" w:rsidRPr="008E67DA" w:rsidSect="00105688">
      <w:footerReference w:type="default" r:id="rId8"/>
      <w:pgSz w:w="11906" w:h="16838"/>
      <w:pgMar w:top="426"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48" w:rsidRDefault="007D7348" w:rsidP="00804DF8">
      <w:pPr>
        <w:spacing w:after="0" w:line="240" w:lineRule="auto"/>
      </w:pPr>
      <w:r>
        <w:separator/>
      </w:r>
    </w:p>
  </w:endnote>
  <w:endnote w:type="continuationSeparator" w:id="0">
    <w:p w:rsidR="007D7348" w:rsidRDefault="007D7348" w:rsidP="0080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546979"/>
      <w:docPartObj>
        <w:docPartGallery w:val="Page Numbers (Bottom of Page)"/>
        <w:docPartUnique/>
      </w:docPartObj>
    </w:sdtPr>
    <w:sdtContent>
      <w:p w:rsidR="007D7348" w:rsidRDefault="007D7348">
        <w:pPr>
          <w:pStyle w:val="ab"/>
          <w:jc w:val="center"/>
        </w:pPr>
        <w:r>
          <w:fldChar w:fldCharType="begin"/>
        </w:r>
        <w:r>
          <w:instrText>PAGE   \* MERGEFORMAT</w:instrText>
        </w:r>
        <w:r>
          <w:fldChar w:fldCharType="separate"/>
        </w:r>
        <w:r w:rsidR="00071099" w:rsidRPr="00071099">
          <w:rPr>
            <w:noProof/>
            <w:lang w:val="ru-RU"/>
          </w:rPr>
          <w:t>5</w:t>
        </w:r>
        <w:r>
          <w:rPr>
            <w:noProof/>
            <w:lang w:val="ru-RU"/>
          </w:rPr>
          <w:fldChar w:fldCharType="end"/>
        </w:r>
      </w:p>
    </w:sdtContent>
  </w:sdt>
  <w:p w:rsidR="007D7348" w:rsidRDefault="007D734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48" w:rsidRDefault="007D7348" w:rsidP="00804DF8">
      <w:pPr>
        <w:spacing w:after="0" w:line="240" w:lineRule="auto"/>
      </w:pPr>
      <w:r>
        <w:separator/>
      </w:r>
    </w:p>
  </w:footnote>
  <w:footnote w:type="continuationSeparator" w:id="0">
    <w:p w:rsidR="007D7348" w:rsidRDefault="007D7348" w:rsidP="00804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43E8"/>
    <w:multiLevelType w:val="hybridMultilevel"/>
    <w:tmpl w:val="5492D1C8"/>
    <w:lvl w:ilvl="0" w:tplc="6D524444">
      <w:start w:val="1"/>
      <w:numFmt w:val="decimal"/>
      <w:lvlText w:val="%1)"/>
      <w:lvlJc w:val="left"/>
      <w:pPr>
        <w:ind w:left="502" w:hanging="360"/>
      </w:pPr>
      <w:rPr>
        <w:rFonts w:eastAsiaTheme="minorHAnsi"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15:restartNumberingAfterBreak="0">
    <w:nsid w:val="250C6DB1"/>
    <w:multiLevelType w:val="hybridMultilevel"/>
    <w:tmpl w:val="F23A3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EB70298"/>
    <w:multiLevelType w:val="hybridMultilevel"/>
    <w:tmpl w:val="722A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C222F"/>
    <w:multiLevelType w:val="hybridMultilevel"/>
    <w:tmpl w:val="405EA8F0"/>
    <w:lvl w:ilvl="0" w:tplc="EA1E07EC">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DB146A"/>
    <w:multiLevelType w:val="hybridMultilevel"/>
    <w:tmpl w:val="8932CDE2"/>
    <w:lvl w:ilvl="0" w:tplc="B454A76C">
      <w:start w:val="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CAA"/>
    <w:rsid w:val="00000231"/>
    <w:rsid w:val="00001A8B"/>
    <w:rsid w:val="000075E0"/>
    <w:rsid w:val="00023101"/>
    <w:rsid w:val="00033FB2"/>
    <w:rsid w:val="0004164C"/>
    <w:rsid w:val="0004697B"/>
    <w:rsid w:val="000470E1"/>
    <w:rsid w:val="0005393F"/>
    <w:rsid w:val="000545F3"/>
    <w:rsid w:val="000630E6"/>
    <w:rsid w:val="00070AB6"/>
    <w:rsid w:val="00071099"/>
    <w:rsid w:val="000726EE"/>
    <w:rsid w:val="00085632"/>
    <w:rsid w:val="0009523F"/>
    <w:rsid w:val="000A748F"/>
    <w:rsid w:val="000B0D5B"/>
    <w:rsid w:val="000B531B"/>
    <w:rsid w:val="000B67F9"/>
    <w:rsid w:val="000C2509"/>
    <w:rsid w:val="000C7D32"/>
    <w:rsid w:val="000E6EC5"/>
    <w:rsid w:val="000E7306"/>
    <w:rsid w:val="000F2094"/>
    <w:rsid w:val="00105688"/>
    <w:rsid w:val="00126DAC"/>
    <w:rsid w:val="00130872"/>
    <w:rsid w:val="00145E49"/>
    <w:rsid w:val="00152A03"/>
    <w:rsid w:val="00154F0C"/>
    <w:rsid w:val="00156497"/>
    <w:rsid w:val="00162A89"/>
    <w:rsid w:val="001830BF"/>
    <w:rsid w:val="00197BA5"/>
    <w:rsid w:val="001A4971"/>
    <w:rsid w:val="001A5B2F"/>
    <w:rsid w:val="001A7EEF"/>
    <w:rsid w:val="001B39CE"/>
    <w:rsid w:val="001C40CB"/>
    <w:rsid w:val="001C60BD"/>
    <w:rsid w:val="001D7DCF"/>
    <w:rsid w:val="001E5F4F"/>
    <w:rsid w:val="001F3213"/>
    <w:rsid w:val="001F32F7"/>
    <w:rsid w:val="00202FFD"/>
    <w:rsid w:val="002143AA"/>
    <w:rsid w:val="002274D1"/>
    <w:rsid w:val="00240288"/>
    <w:rsid w:val="00243F74"/>
    <w:rsid w:val="0024482A"/>
    <w:rsid w:val="002532F3"/>
    <w:rsid w:val="00263FBB"/>
    <w:rsid w:val="002724E9"/>
    <w:rsid w:val="002815F3"/>
    <w:rsid w:val="00281639"/>
    <w:rsid w:val="002843BC"/>
    <w:rsid w:val="002869FB"/>
    <w:rsid w:val="00294E0F"/>
    <w:rsid w:val="002A5641"/>
    <w:rsid w:val="002A64C1"/>
    <w:rsid w:val="002C56A5"/>
    <w:rsid w:val="002C5D8E"/>
    <w:rsid w:val="002E7A74"/>
    <w:rsid w:val="002F1B9F"/>
    <w:rsid w:val="002F4EA8"/>
    <w:rsid w:val="00301FA6"/>
    <w:rsid w:val="00305C1F"/>
    <w:rsid w:val="00311FF5"/>
    <w:rsid w:val="003339C7"/>
    <w:rsid w:val="00340EF9"/>
    <w:rsid w:val="0034121A"/>
    <w:rsid w:val="003416E9"/>
    <w:rsid w:val="00361DB6"/>
    <w:rsid w:val="00364E00"/>
    <w:rsid w:val="00370F02"/>
    <w:rsid w:val="00373A59"/>
    <w:rsid w:val="00376CB1"/>
    <w:rsid w:val="0038215B"/>
    <w:rsid w:val="003867DA"/>
    <w:rsid w:val="00387CDE"/>
    <w:rsid w:val="003908D1"/>
    <w:rsid w:val="003C470E"/>
    <w:rsid w:val="003D5095"/>
    <w:rsid w:val="003D725D"/>
    <w:rsid w:val="003F2BE7"/>
    <w:rsid w:val="003F4EFC"/>
    <w:rsid w:val="003F521C"/>
    <w:rsid w:val="00443471"/>
    <w:rsid w:val="004519C1"/>
    <w:rsid w:val="0046397B"/>
    <w:rsid w:val="00470F96"/>
    <w:rsid w:val="0049616B"/>
    <w:rsid w:val="004A4645"/>
    <w:rsid w:val="004B3954"/>
    <w:rsid w:val="004B4884"/>
    <w:rsid w:val="004C02C1"/>
    <w:rsid w:val="004C4290"/>
    <w:rsid w:val="004D6FE8"/>
    <w:rsid w:val="004D731B"/>
    <w:rsid w:val="004E3CBC"/>
    <w:rsid w:val="005027C9"/>
    <w:rsid w:val="005050CC"/>
    <w:rsid w:val="00510825"/>
    <w:rsid w:val="00511223"/>
    <w:rsid w:val="00513829"/>
    <w:rsid w:val="00517F67"/>
    <w:rsid w:val="00520E08"/>
    <w:rsid w:val="00540BB8"/>
    <w:rsid w:val="00541CAA"/>
    <w:rsid w:val="00545BDA"/>
    <w:rsid w:val="00560A99"/>
    <w:rsid w:val="005816E1"/>
    <w:rsid w:val="005824FB"/>
    <w:rsid w:val="00595811"/>
    <w:rsid w:val="005A0905"/>
    <w:rsid w:val="005A09E7"/>
    <w:rsid w:val="005A3379"/>
    <w:rsid w:val="005A387E"/>
    <w:rsid w:val="005B0B3A"/>
    <w:rsid w:val="005B31B2"/>
    <w:rsid w:val="005E44E3"/>
    <w:rsid w:val="005F05B5"/>
    <w:rsid w:val="005F234B"/>
    <w:rsid w:val="005F4389"/>
    <w:rsid w:val="00603334"/>
    <w:rsid w:val="00621ADB"/>
    <w:rsid w:val="006230AC"/>
    <w:rsid w:val="00623713"/>
    <w:rsid w:val="00624169"/>
    <w:rsid w:val="0063425C"/>
    <w:rsid w:val="00640897"/>
    <w:rsid w:val="00653954"/>
    <w:rsid w:val="00657ACD"/>
    <w:rsid w:val="00667C68"/>
    <w:rsid w:val="00682FD2"/>
    <w:rsid w:val="006972F8"/>
    <w:rsid w:val="006A0686"/>
    <w:rsid w:val="006E2D1D"/>
    <w:rsid w:val="006E7C75"/>
    <w:rsid w:val="006E7DAD"/>
    <w:rsid w:val="006F47BF"/>
    <w:rsid w:val="007026BF"/>
    <w:rsid w:val="007104DD"/>
    <w:rsid w:val="00720FE8"/>
    <w:rsid w:val="00722DF5"/>
    <w:rsid w:val="00727500"/>
    <w:rsid w:val="007314DD"/>
    <w:rsid w:val="0073460A"/>
    <w:rsid w:val="00741CBA"/>
    <w:rsid w:val="00761012"/>
    <w:rsid w:val="00770809"/>
    <w:rsid w:val="00795E5E"/>
    <w:rsid w:val="00797A6F"/>
    <w:rsid w:val="007A27CE"/>
    <w:rsid w:val="007A7B6D"/>
    <w:rsid w:val="007D1F11"/>
    <w:rsid w:val="007D519D"/>
    <w:rsid w:val="007D5C5D"/>
    <w:rsid w:val="007D651F"/>
    <w:rsid w:val="007D7348"/>
    <w:rsid w:val="007E52CE"/>
    <w:rsid w:val="00804DF8"/>
    <w:rsid w:val="008058FB"/>
    <w:rsid w:val="00824300"/>
    <w:rsid w:val="00827785"/>
    <w:rsid w:val="008344EF"/>
    <w:rsid w:val="00852CB9"/>
    <w:rsid w:val="00874DFE"/>
    <w:rsid w:val="00876A01"/>
    <w:rsid w:val="00881D15"/>
    <w:rsid w:val="00882207"/>
    <w:rsid w:val="00891B60"/>
    <w:rsid w:val="008930A8"/>
    <w:rsid w:val="008A5B6F"/>
    <w:rsid w:val="008B2D97"/>
    <w:rsid w:val="008B38C3"/>
    <w:rsid w:val="008C3DD7"/>
    <w:rsid w:val="008C4A0A"/>
    <w:rsid w:val="008D77AC"/>
    <w:rsid w:val="008E54DE"/>
    <w:rsid w:val="008E55C4"/>
    <w:rsid w:val="008E67DA"/>
    <w:rsid w:val="008F6FAC"/>
    <w:rsid w:val="00901523"/>
    <w:rsid w:val="0093214F"/>
    <w:rsid w:val="00933FEE"/>
    <w:rsid w:val="00934C82"/>
    <w:rsid w:val="00940060"/>
    <w:rsid w:val="009425F4"/>
    <w:rsid w:val="00954AF8"/>
    <w:rsid w:val="009558F8"/>
    <w:rsid w:val="00955C47"/>
    <w:rsid w:val="00987436"/>
    <w:rsid w:val="009C15A4"/>
    <w:rsid w:val="009C24C1"/>
    <w:rsid w:val="009D4778"/>
    <w:rsid w:val="009D4CF1"/>
    <w:rsid w:val="009E292F"/>
    <w:rsid w:val="009F5AAC"/>
    <w:rsid w:val="009F624C"/>
    <w:rsid w:val="00A03023"/>
    <w:rsid w:val="00A15EEF"/>
    <w:rsid w:val="00A17C87"/>
    <w:rsid w:val="00A42A29"/>
    <w:rsid w:val="00A5355F"/>
    <w:rsid w:val="00A54ABC"/>
    <w:rsid w:val="00A6013F"/>
    <w:rsid w:val="00A64392"/>
    <w:rsid w:val="00A74F90"/>
    <w:rsid w:val="00A755B4"/>
    <w:rsid w:val="00A77249"/>
    <w:rsid w:val="00A77C92"/>
    <w:rsid w:val="00A86EEC"/>
    <w:rsid w:val="00A958A1"/>
    <w:rsid w:val="00AA1998"/>
    <w:rsid w:val="00AA3714"/>
    <w:rsid w:val="00AC1137"/>
    <w:rsid w:val="00AC6996"/>
    <w:rsid w:val="00AD14D2"/>
    <w:rsid w:val="00AD6F0D"/>
    <w:rsid w:val="00AE2A79"/>
    <w:rsid w:val="00AE544A"/>
    <w:rsid w:val="00AF1864"/>
    <w:rsid w:val="00AF30D9"/>
    <w:rsid w:val="00B04A7D"/>
    <w:rsid w:val="00B17943"/>
    <w:rsid w:val="00B21345"/>
    <w:rsid w:val="00B22E09"/>
    <w:rsid w:val="00B25410"/>
    <w:rsid w:val="00B31E03"/>
    <w:rsid w:val="00B40D5D"/>
    <w:rsid w:val="00B43F3E"/>
    <w:rsid w:val="00B4729C"/>
    <w:rsid w:val="00B51AAF"/>
    <w:rsid w:val="00B67DEC"/>
    <w:rsid w:val="00B70387"/>
    <w:rsid w:val="00B835FC"/>
    <w:rsid w:val="00B84574"/>
    <w:rsid w:val="00B85E45"/>
    <w:rsid w:val="00B860DE"/>
    <w:rsid w:val="00B87BC5"/>
    <w:rsid w:val="00BA357F"/>
    <w:rsid w:val="00BB3E93"/>
    <w:rsid w:val="00BD2526"/>
    <w:rsid w:val="00BD4663"/>
    <w:rsid w:val="00BD601F"/>
    <w:rsid w:val="00BD663B"/>
    <w:rsid w:val="00BF061B"/>
    <w:rsid w:val="00BF06AB"/>
    <w:rsid w:val="00BF2360"/>
    <w:rsid w:val="00C07A27"/>
    <w:rsid w:val="00C1254E"/>
    <w:rsid w:val="00C26B7A"/>
    <w:rsid w:val="00C26C91"/>
    <w:rsid w:val="00C35144"/>
    <w:rsid w:val="00C43296"/>
    <w:rsid w:val="00C462D2"/>
    <w:rsid w:val="00C465FC"/>
    <w:rsid w:val="00C51437"/>
    <w:rsid w:val="00C53321"/>
    <w:rsid w:val="00C53D7F"/>
    <w:rsid w:val="00C6359A"/>
    <w:rsid w:val="00C779D6"/>
    <w:rsid w:val="00C8260C"/>
    <w:rsid w:val="00C94203"/>
    <w:rsid w:val="00C97437"/>
    <w:rsid w:val="00C979EA"/>
    <w:rsid w:val="00CA10B3"/>
    <w:rsid w:val="00CD06AC"/>
    <w:rsid w:val="00CE626D"/>
    <w:rsid w:val="00CF0F16"/>
    <w:rsid w:val="00D0207E"/>
    <w:rsid w:val="00D05259"/>
    <w:rsid w:val="00D1113E"/>
    <w:rsid w:val="00D15126"/>
    <w:rsid w:val="00D157A8"/>
    <w:rsid w:val="00D168C2"/>
    <w:rsid w:val="00D30CF2"/>
    <w:rsid w:val="00D34087"/>
    <w:rsid w:val="00D35DD9"/>
    <w:rsid w:val="00D41379"/>
    <w:rsid w:val="00D5071C"/>
    <w:rsid w:val="00D52BAA"/>
    <w:rsid w:val="00D562AC"/>
    <w:rsid w:val="00D66DC3"/>
    <w:rsid w:val="00D86BA7"/>
    <w:rsid w:val="00D915A7"/>
    <w:rsid w:val="00D942DB"/>
    <w:rsid w:val="00DA635E"/>
    <w:rsid w:val="00DA7FD3"/>
    <w:rsid w:val="00DB1A1D"/>
    <w:rsid w:val="00DB393D"/>
    <w:rsid w:val="00DB6DFF"/>
    <w:rsid w:val="00DD5562"/>
    <w:rsid w:val="00DE0830"/>
    <w:rsid w:val="00DE7FAA"/>
    <w:rsid w:val="00DF22EB"/>
    <w:rsid w:val="00E0569C"/>
    <w:rsid w:val="00E07141"/>
    <w:rsid w:val="00E21973"/>
    <w:rsid w:val="00E239F5"/>
    <w:rsid w:val="00E24F6D"/>
    <w:rsid w:val="00E25137"/>
    <w:rsid w:val="00E461CC"/>
    <w:rsid w:val="00E46475"/>
    <w:rsid w:val="00E5314E"/>
    <w:rsid w:val="00E53549"/>
    <w:rsid w:val="00E554B9"/>
    <w:rsid w:val="00E62360"/>
    <w:rsid w:val="00E6292D"/>
    <w:rsid w:val="00E64596"/>
    <w:rsid w:val="00E654AE"/>
    <w:rsid w:val="00EA0F6B"/>
    <w:rsid w:val="00EA246B"/>
    <w:rsid w:val="00EA262B"/>
    <w:rsid w:val="00EB0C19"/>
    <w:rsid w:val="00EB1B71"/>
    <w:rsid w:val="00EC2F07"/>
    <w:rsid w:val="00ED22A8"/>
    <w:rsid w:val="00ED3870"/>
    <w:rsid w:val="00ED5C44"/>
    <w:rsid w:val="00EF044E"/>
    <w:rsid w:val="00F042A7"/>
    <w:rsid w:val="00F11E7F"/>
    <w:rsid w:val="00F12B9A"/>
    <w:rsid w:val="00F25643"/>
    <w:rsid w:val="00F46088"/>
    <w:rsid w:val="00F73FE8"/>
    <w:rsid w:val="00F82BC3"/>
    <w:rsid w:val="00F9513D"/>
    <w:rsid w:val="00F95D8B"/>
    <w:rsid w:val="00FC5CC1"/>
    <w:rsid w:val="00FC7A7E"/>
    <w:rsid w:val="00FD070C"/>
    <w:rsid w:val="00FE033F"/>
    <w:rsid w:val="00FE2C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8F69"/>
  <w15:docId w15:val="{404196A6-47E2-4B6A-86D5-E00CC8E3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CAA"/>
    <w:rPr>
      <w:rFonts w:ascii="Tahoma" w:hAnsi="Tahoma" w:cs="Tahoma"/>
      <w:sz w:val="16"/>
      <w:szCs w:val="16"/>
    </w:rPr>
  </w:style>
  <w:style w:type="paragraph" w:customStyle="1" w:styleId="rtejustify">
    <w:name w:val="rtejustify"/>
    <w:basedOn w:val="a"/>
    <w:rsid w:val="001056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105688"/>
    <w:pPr>
      <w:spacing w:after="0" w:line="240" w:lineRule="auto"/>
    </w:pPr>
  </w:style>
  <w:style w:type="character" w:styleId="a6">
    <w:name w:val="Emphasis"/>
    <w:basedOn w:val="a0"/>
    <w:uiPriority w:val="20"/>
    <w:qFormat/>
    <w:rsid w:val="00105688"/>
    <w:rPr>
      <w:i/>
      <w:iCs/>
    </w:rPr>
  </w:style>
  <w:style w:type="character" w:styleId="a7">
    <w:name w:val="Hyperlink"/>
    <w:basedOn w:val="a0"/>
    <w:uiPriority w:val="99"/>
    <w:unhideWhenUsed/>
    <w:rsid w:val="006E7DAD"/>
    <w:rPr>
      <w:color w:val="0000FF"/>
      <w:u w:val="single"/>
    </w:rPr>
  </w:style>
  <w:style w:type="paragraph" w:styleId="a8">
    <w:name w:val="List Paragraph"/>
    <w:basedOn w:val="a"/>
    <w:uiPriority w:val="34"/>
    <w:qFormat/>
    <w:rsid w:val="006E7DAD"/>
    <w:pPr>
      <w:ind w:left="720"/>
      <w:contextualSpacing/>
    </w:pPr>
  </w:style>
  <w:style w:type="character" w:customStyle="1" w:styleId="CharAttribute1">
    <w:name w:val="CharAttribute1"/>
    <w:rsid w:val="006E7DAD"/>
    <w:rPr>
      <w:rFonts w:ascii="Calibri" w:eastAsia="Calibri" w:hAnsi="Calibri" w:hint="default"/>
      <w:sz w:val="22"/>
    </w:rPr>
  </w:style>
  <w:style w:type="paragraph" w:styleId="a9">
    <w:name w:val="header"/>
    <w:basedOn w:val="a"/>
    <w:link w:val="aa"/>
    <w:uiPriority w:val="99"/>
    <w:unhideWhenUsed/>
    <w:rsid w:val="00804D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4DF8"/>
  </w:style>
  <w:style w:type="paragraph" w:styleId="ab">
    <w:name w:val="footer"/>
    <w:basedOn w:val="a"/>
    <w:link w:val="ac"/>
    <w:uiPriority w:val="99"/>
    <w:unhideWhenUsed/>
    <w:rsid w:val="00804D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7732-4A28-4919-888A-EBA260F8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dc:creator>
  <cp:lastModifiedBy>Пользователь Windows</cp:lastModifiedBy>
  <cp:revision>22</cp:revision>
  <cp:lastPrinted>2019-11-14T11:34:00Z</cp:lastPrinted>
  <dcterms:created xsi:type="dcterms:W3CDTF">2023-03-06T07:14:00Z</dcterms:created>
  <dcterms:modified xsi:type="dcterms:W3CDTF">2023-03-28T20:00:00Z</dcterms:modified>
</cp:coreProperties>
</file>