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A4" w:rsidRDefault="00E103A4" w:rsidP="00E103A4">
      <w:pPr>
        <w:spacing w:before="240" w:after="0" w:line="240" w:lineRule="auto"/>
        <w:jc w:val="right"/>
        <w:rPr>
          <w:rFonts w:ascii="Times New Roman" w:hAnsi="Times New Roman"/>
          <w:b/>
          <w:sz w:val="24"/>
          <w:szCs w:val="24"/>
        </w:rPr>
      </w:pPr>
      <w:r w:rsidRPr="006C4381">
        <w:rPr>
          <w:rFonts w:ascii="Times New Roman" w:hAnsi="Times New Roman"/>
          <w:b/>
          <w:sz w:val="24"/>
          <w:szCs w:val="24"/>
        </w:rPr>
        <w:t xml:space="preserve">ДОДАТОК </w:t>
      </w:r>
      <w:r>
        <w:rPr>
          <w:rFonts w:ascii="Times New Roman" w:hAnsi="Times New Roman"/>
          <w:b/>
          <w:sz w:val="24"/>
          <w:szCs w:val="24"/>
        </w:rPr>
        <w:t>2</w:t>
      </w:r>
    </w:p>
    <w:p w:rsidR="00E103A4" w:rsidRPr="00BE3EFD" w:rsidRDefault="00E103A4" w:rsidP="00E103A4">
      <w:pPr>
        <w:ind w:firstLine="567"/>
        <w:jc w:val="right"/>
        <w:rPr>
          <w:rFonts w:ascii="Times New Roman" w:hAnsi="Times New Roman"/>
          <w:b/>
          <w:bCs/>
          <w:sz w:val="24"/>
          <w:szCs w:val="24"/>
        </w:rPr>
      </w:pPr>
      <w:r w:rsidRPr="00BE3EFD">
        <w:rPr>
          <w:rFonts w:ascii="Times New Roman" w:hAnsi="Times New Roman"/>
          <w:b/>
          <w:bCs/>
          <w:sz w:val="24"/>
          <w:szCs w:val="24"/>
        </w:rPr>
        <w:t>ПРО</w:t>
      </w:r>
      <w:r>
        <w:rPr>
          <w:rFonts w:ascii="Times New Roman" w:hAnsi="Times New Roman"/>
          <w:b/>
          <w:bCs/>
          <w:sz w:val="24"/>
          <w:szCs w:val="24"/>
        </w:rPr>
        <w:t>Е</w:t>
      </w:r>
      <w:r w:rsidRPr="00BE3EFD">
        <w:rPr>
          <w:rFonts w:ascii="Times New Roman" w:hAnsi="Times New Roman"/>
          <w:b/>
          <w:bCs/>
          <w:sz w:val="24"/>
          <w:szCs w:val="24"/>
        </w:rPr>
        <w:t xml:space="preserve">КТ </w:t>
      </w:r>
    </w:p>
    <w:p w:rsidR="00E103A4" w:rsidRDefault="00E103A4" w:rsidP="00E103A4">
      <w:pPr>
        <w:spacing w:after="0"/>
        <w:jc w:val="center"/>
        <w:rPr>
          <w:rFonts w:ascii="Times New Roman" w:hAnsi="Times New Roman"/>
          <w:b/>
          <w:sz w:val="24"/>
          <w:szCs w:val="24"/>
        </w:rPr>
      </w:pPr>
      <w:r w:rsidRPr="00BE3EFD">
        <w:rPr>
          <w:rFonts w:ascii="Times New Roman" w:hAnsi="Times New Roman"/>
          <w:b/>
          <w:sz w:val="24"/>
          <w:szCs w:val="24"/>
        </w:rPr>
        <w:t>ДОГОВІР № ______</w:t>
      </w:r>
    </w:p>
    <w:p w:rsidR="00E103A4" w:rsidRPr="00BE3EFD" w:rsidRDefault="00E103A4" w:rsidP="00E103A4">
      <w:pPr>
        <w:jc w:val="center"/>
        <w:rPr>
          <w:rFonts w:ascii="Times New Roman" w:hAnsi="Times New Roman"/>
          <w:b/>
          <w:sz w:val="24"/>
          <w:szCs w:val="24"/>
        </w:rPr>
      </w:pPr>
      <w:r w:rsidRPr="00BE3EFD">
        <w:rPr>
          <w:rFonts w:ascii="Times New Roman" w:hAnsi="Times New Roman"/>
          <w:b/>
          <w:sz w:val="24"/>
          <w:szCs w:val="24"/>
        </w:rPr>
        <w:t xml:space="preserve">про </w:t>
      </w:r>
      <w:proofErr w:type="spellStart"/>
      <w:r w:rsidRPr="00BE3EFD">
        <w:rPr>
          <w:rFonts w:ascii="Times New Roman" w:hAnsi="Times New Roman"/>
          <w:b/>
          <w:sz w:val="24"/>
          <w:szCs w:val="24"/>
        </w:rPr>
        <w:t>надання</w:t>
      </w:r>
      <w:proofErr w:type="spellEnd"/>
      <w:r w:rsidRPr="00BE3EFD">
        <w:rPr>
          <w:rFonts w:ascii="Times New Roman" w:hAnsi="Times New Roman"/>
          <w:b/>
          <w:sz w:val="24"/>
          <w:szCs w:val="24"/>
        </w:rPr>
        <w:t xml:space="preserve"> </w:t>
      </w:r>
      <w:proofErr w:type="spellStart"/>
      <w:r w:rsidRPr="00BE3EFD">
        <w:rPr>
          <w:rFonts w:ascii="Times New Roman" w:hAnsi="Times New Roman"/>
          <w:b/>
          <w:sz w:val="24"/>
          <w:szCs w:val="24"/>
        </w:rPr>
        <w:t>послуг</w:t>
      </w:r>
      <w:proofErr w:type="spellEnd"/>
    </w:p>
    <w:p w:rsidR="00E103A4" w:rsidRPr="004167CA" w:rsidRDefault="00E103A4" w:rsidP="00E103A4">
      <w:pPr>
        <w:tabs>
          <w:tab w:val="left" w:pos="709"/>
          <w:tab w:val="left" w:pos="851"/>
        </w:tabs>
        <w:spacing w:after="0" w:line="240" w:lineRule="auto"/>
        <w:ind w:firstLine="284"/>
        <w:jc w:val="center"/>
        <w:outlineLvl w:val="2"/>
        <w:rPr>
          <w:rFonts w:ascii="Times New Roman" w:eastAsia="Times New Roman" w:hAnsi="Times New Roman"/>
          <w:b/>
          <w:bCs/>
          <w:sz w:val="24"/>
          <w:szCs w:val="24"/>
          <w:lang w:val="uk-UA" w:eastAsia="uk-UA"/>
        </w:rPr>
      </w:pPr>
      <w:bookmarkStart w:id="0" w:name="_gjdgxs"/>
      <w:bookmarkEnd w:id="0"/>
    </w:p>
    <w:p w:rsidR="00E103A4" w:rsidRPr="004167CA" w:rsidRDefault="00E103A4" w:rsidP="00E103A4">
      <w:pPr>
        <w:tabs>
          <w:tab w:val="left" w:pos="709"/>
          <w:tab w:val="left" w:pos="851"/>
        </w:tabs>
        <w:spacing w:after="0" w:line="240" w:lineRule="auto"/>
        <w:outlineLvl w:val="2"/>
        <w:rPr>
          <w:rFonts w:ascii="Times New Roman" w:eastAsia="Times New Roman" w:hAnsi="Times New Roman"/>
          <w:bCs/>
          <w:sz w:val="24"/>
          <w:szCs w:val="24"/>
          <w:lang w:val="uk-UA" w:eastAsia="uk-UA"/>
        </w:rPr>
      </w:pPr>
      <w:r w:rsidRPr="004167CA">
        <w:rPr>
          <w:rFonts w:ascii="Times New Roman" w:eastAsia="Times New Roman" w:hAnsi="Times New Roman"/>
          <w:bCs/>
          <w:sz w:val="24"/>
          <w:szCs w:val="24"/>
          <w:lang w:val="uk-UA" w:eastAsia="uk-UA"/>
        </w:rPr>
        <w:t xml:space="preserve">м. </w:t>
      </w:r>
      <w:r>
        <w:rPr>
          <w:rFonts w:ascii="Times New Roman" w:eastAsia="Times New Roman" w:hAnsi="Times New Roman"/>
          <w:bCs/>
          <w:sz w:val="24"/>
          <w:szCs w:val="24"/>
          <w:lang w:val="uk-UA" w:eastAsia="uk-UA"/>
        </w:rPr>
        <w:t>Черкаси</w:t>
      </w:r>
      <w:r w:rsidRPr="004167CA">
        <w:rPr>
          <w:rFonts w:ascii="Times New Roman" w:eastAsia="Times New Roman" w:hAnsi="Times New Roman"/>
          <w:bCs/>
          <w:sz w:val="24"/>
          <w:szCs w:val="24"/>
          <w:lang w:val="uk-UA" w:eastAsia="uk-UA"/>
        </w:rPr>
        <w:tab/>
      </w:r>
      <w:r w:rsidRPr="004167CA">
        <w:rPr>
          <w:rFonts w:ascii="Times New Roman" w:eastAsia="Times New Roman" w:hAnsi="Times New Roman"/>
          <w:bCs/>
          <w:sz w:val="24"/>
          <w:szCs w:val="24"/>
          <w:lang w:val="uk-UA" w:eastAsia="uk-UA"/>
        </w:rPr>
        <w:tab/>
      </w:r>
      <w:r w:rsidRPr="004167CA">
        <w:rPr>
          <w:rFonts w:ascii="Times New Roman" w:eastAsia="Times New Roman" w:hAnsi="Times New Roman"/>
          <w:bCs/>
          <w:sz w:val="24"/>
          <w:szCs w:val="24"/>
          <w:lang w:val="uk-UA" w:eastAsia="uk-UA"/>
        </w:rPr>
        <w:tab/>
      </w:r>
      <w:bookmarkStart w:id="1" w:name="_GoBack"/>
      <w:bookmarkEnd w:id="1"/>
      <w:r w:rsidRPr="004167CA">
        <w:rPr>
          <w:rFonts w:ascii="Times New Roman" w:eastAsia="Times New Roman" w:hAnsi="Times New Roman"/>
          <w:bCs/>
          <w:sz w:val="24"/>
          <w:szCs w:val="24"/>
          <w:lang w:val="uk-UA" w:eastAsia="uk-UA"/>
        </w:rPr>
        <w:tab/>
      </w:r>
      <w:r w:rsidRPr="004167CA">
        <w:rPr>
          <w:rFonts w:ascii="Times New Roman" w:eastAsia="Times New Roman" w:hAnsi="Times New Roman"/>
          <w:bCs/>
          <w:sz w:val="24"/>
          <w:szCs w:val="24"/>
          <w:lang w:val="uk-UA" w:eastAsia="uk-UA"/>
        </w:rPr>
        <w:tab/>
      </w:r>
      <w:r w:rsidRPr="004167CA">
        <w:rPr>
          <w:rFonts w:ascii="Times New Roman" w:eastAsia="Times New Roman" w:hAnsi="Times New Roman"/>
          <w:bCs/>
          <w:sz w:val="24"/>
          <w:szCs w:val="24"/>
          <w:lang w:val="uk-UA" w:eastAsia="uk-UA"/>
        </w:rPr>
        <w:tab/>
      </w:r>
      <w:r w:rsidRPr="004167CA">
        <w:rPr>
          <w:rFonts w:ascii="Times New Roman" w:eastAsia="Times New Roman" w:hAnsi="Times New Roman"/>
          <w:bCs/>
          <w:sz w:val="24"/>
          <w:szCs w:val="24"/>
          <w:lang w:val="uk-UA" w:eastAsia="uk-UA"/>
        </w:rPr>
        <w:tab/>
        <w:t xml:space="preserve">      «____»____________202</w:t>
      </w:r>
      <w:r>
        <w:rPr>
          <w:rFonts w:ascii="Times New Roman" w:eastAsia="Times New Roman" w:hAnsi="Times New Roman"/>
          <w:bCs/>
          <w:sz w:val="24"/>
          <w:szCs w:val="24"/>
          <w:lang w:val="uk-UA" w:eastAsia="uk-UA"/>
        </w:rPr>
        <w:t>4</w:t>
      </w:r>
      <w:r w:rsidRPr="004167CA">
        <w:rPr>
          <w:rFonts w:ascii="Times New Roman" w:eastAsia="Times New Roman" w:hAnsi="Times New Roman"/>
          <w:bCs/>
          <w:sz w:val="24"/>
          <w:szCs w:val="24"/>
          <w:lang w:val="uk-UA" w:eastAsia="uk-UA"/>
        </w:rPr>
        <w:t xml:space="preserve"> р.</w:t>
      </w:r>
    </w:p>
    <w:p w:rsidR="00E103A4" w:rsidRPr="004167CA" w:rsidRDefault="00E103A4" w:rsidP="00E103A4">
      <w:pPr>
        <w:tabs>
          <w:tab w:val="left" w:pos="709"/>
          <w:tab w:val="left" w:pos="851"/>
        </w:tabs>
        <w:spacing w:after="0" w:line="240" w:lineRule="auto"/>
        <w:ind w:firstLine="284"/>
        <w:jc w:val="center"/>
        <w:outlineLvl w:val="2"/>
        <w:rPr>
          <w:rFonts w:ascii="Times New Roman" w:eastAsia="Times New Roman" w:hAnsi="Times New Roman"/>
          <w:bCs/>
          <w:sz w:val="24"/>
          <w:szCs w:val="24"/>
          <w:lang w:val="uk-UA" w:eastAsia="uk-UA"/>
        </w:rPr>
      </w:pPr>
    </w:p>
    <w:p w:rsidR="00E103A4" w:rsidRPr="004167CA" w:rsidRDefault="00E103A4" w:rsidP="00E103A4">
      <w:pPr>
        <w:tabs>
          <w:tab w:val="left" w:pos="709"/>
          <w:tab w:val="left" w:pos="851"/>
        </w:tabs>
        <w:spacing w:after="0" w:line="240" w:lineRule="auto"/>
        <w:ind w:firstLine="284"/>
        <w:jc w:val="center"/>
        <w:outlineLvl w:val="2"/>
        <w:rPr>
          <w:rFonts w:ascii="Times New Roman" w:eastAsia="Times New Roman" w:hAnsi="Times New Roman"/>
          <w:bCs/>
          <w:sz w:val="24"/>
          <w:szCs w:val="24"/>
          <w:lang w:val="uk-UA" w:eastAsia="uk-UA"/>
        </w:rPr>
      </w:pPr>
    </w:p>
    <w:p w:rsidR="00E103A4" w:rsidRPr="004167CA" w:rsidRDefault="00E103A4" w:rsidP="00E103A4">
      <w:pPr>
        <w:pStyle w:val="a3"/>
        <w:jc w:val="both"/>
        <w:rPr>
          <w:rFonts w:ascii="Times New Roman" w:hAnsi="Times New Roman" w:cs="Times New Roman"/>
          <w:sz w:val="24"/>
          <w:szCs w:val="24"/>
        </w:rPr>
      </w:pPr>
      <w:r w:rsidRPr="000E7F45">
        <w:rPr>
          <w:rFonts w:ascii="Times New Roman" w:hAnsi="Times New Roman" w:cs="Times New Roman"/>
          <w:b/>
          <w:sz w:val="24"/>
          <w:szCs w:val="24"/>
        </w:rPr>
        <w:t>Черкаський державний технологічний університет</w:t>
      </w:r>
      <w:r w:rsidRPr="004167CA">
        <w:rPr>
          <w:rFonts w:ascii="Times New Roman" w:hAnsi="Times New Roman" w:cs="Times New Roman"/>
          <w:b/>
          <w:sz w:val="24"/>
          <w:szCs w:val="24"/>
        </w:rPr>
        <w:t xml:space="preserve">, </w:t>
      </w:r>
      <w:r w:rsidRPr="004167CA">
        <w:rPr>
          <w:rFonts w:ascii="Times New Roman" w:hAnsi="Times New Roman" w:cs="Times New Roman"/>
          <w:sz w:val="24"/>
          <w:szCs w:val="24"/>
        </w:rPr>
        <w:t xml:space="preserve">в особі </w:t>
      </w:r>
      <w:r>
        <w:rPr>
          <w:rFonts w:ascii="Times New Roman" w:hAnsi="Times New Roman" w:cs="Times New Roman"/>
          <w:sz w:val="24"/>
          <w:szCs w:val="24"/>
        </w:rPr>
        <w:t>ректора</w:t>
      </w:r>
      <w:r w:rsidRPr="004167CA">
        <w:rPr>
          <w:rFonts w:ascii="Times New Roman" w:hAnsi="Times New Roman" w:cs="Times New Roman"/>
          <w:b/>
          <w:sz w:val="24"/>
          <w:szCs w:val="24"/>
        </w:rPr>
        <w:t xml:space="preserve"> </w:t>
      </w:r>
      <w:r w:rsidRPr="003D305A">
        <w:rPr>
          <w:rFonts w:ascii="Times New Roman" w:hAnsi="Times New Roman" w:cs="Times New Roman"/>
          <w:b/>
          <w:bCs/>
          <w:sz w:val="24"/>
          <w:szCs w:val="24"/>
        </w:rPr>
        <w:t>Григора Олег</w:t>
      </w:r>
      <w:r>
        <w:rPr>
          <w:rFonts w:ascii="Times New Roman" w:hAnsi="Times New Roman" w:cs="Times New Roman"/>
          <w:b/>
          <w:bCs/>
          <w:sz w:val="24"/>
          <w:szCs w:val="24"/>
        </w:rPr>
        <w:t>а</w:t>
      </w:r>
      <w:r w:rsidRPr="003D305A">
        <w:rPr>
          <w:rFonts w:ascii="Times New Roman" w:hAnsi="Times New Roman" w:cs="Times New Roman"/>
          <w:b/>
          <w:bCs/>
          <w:sz w:val="24"/>
          <w:szCs w:val="24"/>
        </w:rPr>
        <w:t xml:space="preserve"> Олександрович</w:t>
      </w:r>
      <w:r>
        <w:rPr>
          <w:rFonts w:ascii="Times New Roman" w:hAnsi="Times New Roman" w:cs="Times New Roman"/>
          <w:b/>
          <w:bCs/>
          <w:sz w:val="24"/>
          <w:szCs w:val="24"/>
        </w:rPr>
        <w:t>а</w:t>
      </w:r>
      <w:r w:rsidRPr="004167CA">
        <w:rPr>
          <w:rFonts w:ascii="Times New Roman" w:hAnsi="Times New Roman" w:cs="Times New Roman"/>
          <w:b/>
          <w:sz w:val="24"/>
          <w:szCs w:val="24"/>
        </w:rPr>
        <w:t xml:space="preserve">, </w:t>
      </w:r>
      <w:r w:rsidRPr="004167CA">
        <w:rPr>
          <w:rFonts w:ascii="Times New Roman" w:hAnsi="Times New Roman" w:cs="Times New Roman"/>
          <w:sz w:val="24"/>
          <w:szCs w:val="24"/>
        </w:rPr>
        <w:t>який діє на підставі</w:t>
      </w:r>
      <w:r>
        <w:rPr>
          <w:rFonts w:ascii="Times New Roman" w:hAnsi="Times New Roman" w:cs="Times New Roman"/>
          <w:sz w:val="24"/>
          <w:szCs w:val="24"/>
          <w:lang w:val="ru-RU"/>
        </w:rPr>
        <w:t xml:space="preserve"> ______________________________</w:t>
      </w:r>
      <w:r w:rsidRPr="004167CA">
        <w:rPr>
          <w:rFonts w:ascii="Times New Roman" w:hAnsi="Times New Roman" w:cs="Times New Roman"/>
          <w:sz w:val="24"/>
          <w:szCs w:val="24"/>
        </w:rPr>
        <w:t xml:space="preserve"> (надалі </w:t>
      </w:r>
      <w:r w:rsidRPr="004167CA">
        <w:rPr>
          <w:rFonts w:ascii="Times New Roman" w:hAnsi="Times New Roman"/>
          <w:sz w:val="24"/>
          <w:szCs w:val="24"/>
        </w:rPr>
        <w:t>Замовник</w:t>
      </w:r>
      <w:r w:rsidRPr="004167CA">
        <w:rPr>
          <w:rFonts w:ascii="Times New Roman" w:hAnsi="Times New Roman" w:cs="Times New Roman"/>
          <w:sz w:val="24"/>
          <w:szCs w:val="24"/>
        </w:rPr>
        <w:t>)</w:t>
      </w:r>
      <w:r w:rsidRPr="004167CA">
        <w:rPr>
          <w:rFonts w:ascii="Times New Roman" w:hAnsi="Times New Roman" w:cs="Times New Roman"/>
          <w:b/>
          <w:sz w:val="24"/>
          <w:szCs w:val="24"/>
        </w:rPr>
        <w:t xml:space="preserve"> </w:t>
      </w:r>
      <w:r w:rsidRPr="004167CA">
        <w:rPr>
          <w:rFonts w:ascii="Times New Roman" w:hAnsi="Times New Roman" w:cs="Times New Roman"/>
          <w:sz w:val="24"/>
          <w:szCs w:val="24"/>
        </w:rPr>
        <w:t>з однієї сторони, та __________________________________</w:t>
      </w:r>
      <w:r w:rsidRPr="00A552EA">
        <w:rPr>
          <w:rFonts w:ascii="Times New Roman" w:hAnsi="Times New Roman"/>
          <w:sz w:val="24"/>
          <w:szCs w:val="24"/>
        </w:rPr>
        <w:t xml:space="preserve"> </w:t>
      </w:r>
      <w:r w:rsidRPr="00BE3EFD">
        <w:rPr>
          <w:rFonts w:ascii="Times New Roman" w:hAnsi="Times New Roman"/>
          <w:sz w:val="24"/>
          <w:szCs w:val="24"/>
        </w:rPr>
        <w:t xml:space="preserve">в особі  _________________________, який діє на </w:t>
      </w:r>
      <w:r>
        <w:rPr>
          <w:rFonts w:ascii="Times New Roman" w:hAnsi="Times New Roman"/>
          <w:sz w:val="24"/>
          <w:szCs w:val="24"/>
          <w:lang w:val="ru-RU"/>
        </w:rPr>
        <w:t xml:space="preserve"> </w:t>
      </w:r>
      <w:proofErr w:type="spellStart"/>
      <w:r>
        <w:rPr>
          <w:rFonts w:ascii="Times New Roman" w:hAnsi="Times New Roman"/>
          <w:sz w:val="24"/>
          <w:szCs w:val="24"/>
          <w:lang w:val="ru-RU"/>
        </w:rPr>
        <w:t>п</w:t>
      </w:r>
      <w:r w:rsidRPr="00BE3EFD">
        <w:rPr>
          <w:rFonts w:ascii="Times New Roman" w:hAnsi="Times New Roman"/>
          <w:sz w:val="24"/>
          <w:szCs w:val="24"/>
        </w:rPr>
        <w:t>ідставі</w:t>
      </w:r>
      <w:proofErr w:type="spellEnd"/>
      <w:r w:rsidRPr="004167CA">
        <w:rPr>
          <w:rFonts w:ascii="Times New Roman" w:hAnsi="Times New Roman" w:cs="Times New Roman"/>
          <w:sz w:val="24"/>
          <w:szCs w:val="24"/>
        </w:rPr>
        <w:t xml:space="preserve">_______________________________________ - (надалі </w:t>
      </w:r>
      <w:r w:rsidRPr="004167CA">
        <w:rPr>
          <w:rFonts w:ascii="Times New Roman" w:hAnsi="Times New Roman"/>
          <w:sz w:val="24"/>
          <w:szCs w:val="24"/>
        </w:rPr>
        <w:t>Виконавець</w:t>
      </w:r>
      <w:r w:rsidRPr="004167CA" w:rsidDel="00A552EA">
        <w:rPr>
          <w:rFonts w:ascii="Times New Roman" w:hAnsi="Times New Roman" w:cs="Times New Roman"/>
          <w:sz w:val="24"/>
          <w:szCs w:val="24"/>
        </w:rPr>
        <w:t xml:space="preserve"> </w:t>
      </w:r>
      <w:r w:rsidRPr="004167CA">
        <w:rPr>
          <w:rFonts w:ascii="Times New Roman" w:hAnsi="Times New Roman" w:cs="Times New Roman"/>
          <w:sz w:val="24"/>
          <w:szCs w:val="24"/>
        </w:rPr>
        <w:t xml:space="preserve">) з другої сторони, </w:t>
      </w:r>
      <w:r w:rsidRPr="001F0671">
        <w:rPr>
          <w:rFonts w:ascii="Times New Roman" w:hAnsi="Times New Roman"/>
          <w:sz w:val="24"/>
          <w:szCs w:val="24"/>
        </w:rPr>
        <w:t>за результатами та на підставі проведених відкритих торгів уклали цей Договір  надання послуг (надалі – Договір) про наступне:</w:t>
      </w:r>
    </w:p>
    <w:p w:rsidR="00E103A4" w:rsidRPr="004167CA" w:rsidRDefault="00E103A4" w:rsidP="00E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eastAsia="Times New Roman" w:hAnsi="Times New Roman"/>
          <w:b/>
          <w:sz w:val="24"/>
          <w:szCs w:val="24"/>
          <w:lang w:val="uk-UA" w:eastAsia="ru-RU"/>
        </w:rPr>
      </w:pPr>
    </w:p>
    <w:p w:rsidR="00E103A4" w:rsidRPr="004167CA" w:rsidRDefault="00E103A4" w:rsidP="00E103A4">
      <w:pPr>
        <w:tabs>
          <w:tab w:val="left" w:pos="851"/>
          <w:tab w:val="left" w:pos="1134"/>
          <w:tab w:val="left" w:pos="2142"/>
        </w:tabs>
        <w:spacing w:after="0" w:line="228" w:lineRule="auto"/>
        <w:ind w:left="360" w:right="-1" w:firstLine="425"/>
        <w:jc w:val="center"/>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1. ПРЕДМЕТ ДОГОВОРУ</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1.1. Виконавець зобов’язується на умовах </w:t>
      </w:r>
      <w:r w:rsidRPr="00843D59">
        <w:rPr>
          <w:rFonts w:ascii="Times New Roman" w:eastAsia="Times New Roman" w:hAnsi="Times New Roman"/>
          <w:sz w:val="24"/>
          <w:szCs w:val="24"/>
          <w:lang w:val="uk-UA" w:eastAsia="ru-RU"/>
        </w:rPr>
        <w:t xml:space="preserve">та в порядку, визначених цим Договором, надати Замовнику передбачені Договором послуги за </w:t>
      </w:r>
      <w:r w:rsidRPr="00D77ED8">
        <w:rPr>
          <w:rFonts w:ascii="Times New Roman" w:hAnsi="Times New Roman"/>
          <w:sz w:val="24"/>
          <w:szCs w:val="24"/>
        </w:rPr>
        <w:t xml:space="preserve">кодом </w:t>
      </w:r>
      <w:r w:rsidRPr="00D77ED8">
        <w:rPr>
          <w:rFonts w:ascii="Times New Roman" w:hAnsi="Times New Roman"/>
          <w:b/>
          <w:bCs/>
          <w:sz w:val="24"/>
          <w:szCs w:val="24"/>
        </w:rPr>
        <w:t xml:space="preserve">ДК 021:2015: </w:t>
      </w:r>
      <w:r w:rsidRPr="00D77ED8">
        <w:rPr>
          <w:rFonts w:ascii="Times New Roman" w:eastAsia="Times New Roman" w:hAnsi="Times New Roman"/>
          <w:b/>
          <w:bCs/>
          <w:sz w:val="24"/>
          <w:szCs w:val="24"/>
          <w:lang w:val="uk-UA"/>
        </w:rPr>
        <w:t>48310000-4 Пакети програмного забезпечення для</w:t>
      </w:r>
      <w:r w:rsidRPr="00D77ED8">
        <w:rPr>
          <w:rFonts w:ascii="Times New Roman" w:hAnsi="Times New Roman"/>
          <w:b/>
          <w:bCs/>
          <w:sz w:val="24"/>
          <w:szCs w:val="24"/>
          <w:lang w:val="uk-UA"/>
        </w:rPr>
        <w:t xml:space="preserve"> </w:t>
      </w:r>
      <w:r w:rsidRPr="00D77ED8">
        <w:rPr>
          <w:rFonts w:ascii="Times New Roman" w:eastAsia="Times New Roman" w:hAnsi="Times New Roman"/>
          <w:b/>
          <w:bCs/>
          <w:sz w:val="24"/>
          <w:szCs w:val="24"/>
          <w:lang w:val="uk-UA"/>
        </w:rPr>
        <w:t>створення документів</w:t>
      </w:r>
      <w:r w:rsidRPr="00843D59">
        <w:rPr>
          <w:rFonts w:ascii="Times New Roman" w:eastAsia="Times New Roman" w:hAnsi="Times New Roman"/>
          <w:sz w:val="24"/>
          <w:szCs w:val="24"/>
          <w:lang w:val="uk-UA" w:eastAsia="ru-RU"/>
        </w:rPr>
        <w:t>,</w:t>
      </w:r>
      <w:r w:rsidRPr="004167CA">
        <w:rPr>
          <w:rFonts w:ascii="Times New Roman" w:eastAsia="Times New Roman" w:hAnsi="Times New Roman"/>
          <w:sz w:val="24"/>
          <w:szCs w:val="24"/>
          <w:lang w:val="uk-UA" w:eastAsia="ru-RU"/>
        </w:rPr>
        <w:t xml:space="preserve"> а Замовник зобов’язується на умовах та в порядку, визначених цим Договором, прийняти послуги й оплатити їх вартість.</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1.2. Послуги з постачання та впровадження </w:t>
      </w:r>
      <w:r w:rsidRPr="007656CF">
        <w:rPr>
          <w:rFonts w:ascii="Times New Roman" w:eastAsia="Times New Roman" w:hAnsi="Times New Roman"/>
          <w:sz w:val="24"/>
          <w:szCs w:val="24"/>
          <w:lang w:val="uk-UA" w:eastAsia="ru-RU"/>
        </w:rPr>
        <w:t>програмного забезпечення (ліцензії на право користування програмним забезпеченням) системи електронного документообігу</w:t>
      </w:r>
      <w:r w:rsidRPr="004167CA" w:rsidDel="00A552EA">
        <w:rPr>
          <w:rFonts w:ascii="Times New Roman" w:eastAsia="Times New Roman" w:hAnsi="Times New Roman"/>
          <w:sz w:val="24"/>
          <w:szCs w:val="24"/>
          <w:lang w:val="uk-UA" w:eastAsia="ru-RU"/>
        </w:rPr>
        <w:t xml:space="preserve"> </w:t>
      </w:r>
      <w:r w:rsidRPr="004167CA">
        <w:rPr>
          <w:rFonts w:ascii="Times New Roman" w:eastAsia="Times New Roman" w:hAnsi="Times New Roman"/>
          <w:sz w:val="24"/>
          <w:szCs w:val="24"/>
          <w:lang w:val="uk-UA" w:eastAsia="ru-RU"/>
        </w:rPr>
        <w:t xml:space="preserve"> _______________ (далі – Послуги), що включають:</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1.2.1. Постачання Замовнику примірників програмного продукту (комп’ютерної програми) ________________ (далі – «Програмний продукт») з відповідними дозволами (Ліцензіями) на їх використання за етапом 1 Календарного плану, згідно Додатку 1 до цього Договору, (далі – Календарний план) та згідно із Специфікацією (Додаток 2 до цього Договору) (далі – Специфікація). </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Зазначені примірники Програмного продукту та дозволи (Ліцензії) на їх використання разом іменуються «Програмна продукція».</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1.2.2. Послуги з впровадження Програмного продукту  за  етапом 2 Календарного плану.</w:t>
      </w:r>
    </w:p>
    <w:p w:rsidR="00E103A4" w:rsidRPr="004167CA" w:rsidRDefault="00E103A4" w:rsidP="00E103A4">
      <w:pPr>
        <w:tabs>
          <w:tab w:val="left" w:pos="2142"/>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1.3. Місце надання Послуги: </w:t>
      </w:r>
      <w:r w:rsidRPr="000E7F45">
        <w:rPr>
          <w:rFonts w:ascii="Times New Roman" w:hAnsi="Times New Roman"/>
          <w:sz w:val="24"/>
          <w:szCs w:val="24"/>
          <w:lang w:val="uk-UA"/>
        </w:rPr>
        <w:t xml:space="preserve">м. </w:t>
      </w:r>
      <w:proofErr w:type="spellStart"/>
      <w:r w:rsidRPr="000E7F45">
        <w:rPr>
          <w:rFonts w:ascii="Times New Roman" w:hAnsi="Times New Roman"/>
          <w:sz w:val="24"/>
          <w:szCs w:val="24"/>
        </w:rPr>
        <w:t>Черкаси</w:t>
      </w:r>
      <w:proofErr w:type="spellEnd"/>
      <w:r>
        <w:rPr>
          <w:rFonts w:ascii="Times New Roman" w:hAnsi="Times New Roman"/>
          <w:sz w:val="24"/>
          <w:szCs w:val="24"/>
          <w:lang w:val="uk-UA"/>
        </w:rPr>
        <w:t xml:space="preserve">, </w:t>
      </w:r>
      <w:r w:rsidRPr="000E7F45">
        <w:rPr>
          <w:rFonts w:ascii="Times New Roman" w:hAnsi="Times New Roman"/>
          <w:sz w:val="24"/>
          <w:szCs w:val="24"/>
        </w:rPr>
        <w:t>бульвар Шевченка, 460</w:t>
      </w:r>
      <w:r w:rsidRPr="004167CA">
        <w:rPr>
          <w:rFonts w:ascii="Times New Roman" w:eastAsia="Times New Roman" w:hAnsi="Times New Roman"/>
          <w:sz w:val="24"/>
          <w:szCs w:val="24"/>
          <w:lang w:val="uk-UA" w:eastAsia="ru-RU"/>
        </w:rPr>
        <w:t>.</w:t>
      </w:r>
    </w:p>
    <w:p w:rsidR="00E103A4" w:rsidRPr="004167CA" w:rsidRDefault="00E103A4" w:rsidP="00E103A4">
      <w:pPr>
        <w:tabs>
          <w:tab w:val="left" w:pos="0"/>
          <w:tab w:val="left" w:pos="851"/>
          <w:tab w:val="left" w:pos="993"/>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1.4. Обсяг Послуги  може бути зменшено залежно від реального фінансування видатків.</w:t>
      </w:r>
    </w:p>
    <w:p w:rsidR="00E103A4" w:rsidRPr="004167CA" w:rsidRDefault="00E103A4" w:rsidP="00E103A4">
      <w:pPr>
        <w:spacing w:after="0" w:line="240" w:lineRule="auto"/>
        <w:ind w:firstLine="425"/>
        <w:jc w:val="both"/>
        <w:rPr>
          <w:rFonts w:ascii="Times New Roman" w:eastAsia="Times New Roman" w:hAnsi="Times New Roman"/>
          <w:spacing w:val="-7"/>
          <w:sz w:val="24"/>
          <w:szCs w:val="24"/>
          <w:lang w:val="uk-UA" w:eastAsia="ru-RU"/>
        </w:rPr>
      </w:pPr>
      <w:r w:rsidRPr="004167CA">
        <w:rPr>
          <w:rFonts w:ascii="Times New Roman" w:eastAsia="Times New Roman" w:hAnsi="Times New Roman"/>
          <w:sz w:val="24"/>
          <w:szCs w:val="24"/>
          <w:lang w:val="uk-UA" w:eastAsia="ru-RU"/>
        </w:rPr>
        <w:t>1.5. При наданні Послуг Сторони керуються умовами цього Договору та чинним законодавством України.</w:t>
      </w:r>
    </w:p>
    <w:p w:rsidR="00E103A4" w:rsidRPr="004167CA" w:rsidRDefault="00E103A4" w:rsidP="00E103A4">
      <w:pPr>
        <w:tabs>
          <w:tab w:val="left" w:pos="851"/>
          <w:tab w:val="left" w:pos="1134"/>
          <w:tab w:val="left" w:pos="2142"/>
        </w:tabs>
        <w:spacing w:after="0" w:line="228" w:lineRule="auto"/>
        <w:ind w:right="-1"/>
        <w:jc w:val="both"/>
        <w:rPr>
          <w:rFonts w:ascii="Times New Roman" w:eastAsia="Times New Roman" w:hAnsi="Times New Roman"/>
          <w:sz w:val="24"/>
          <w:szCs w:val="24"/>
          <w:lang w:val="uk-UA" w:eastAsia="ru-RU"/>
        </w:rPr>
      </w:pPr>
    </w:p>
    <w:p w:rsidR="00E103A4" w:rsidRPr="004167CA" w:rsidRDefault="00E103A4" w:rsidP="00E103A4">
      <w:pPr>
        <w:tabs>
          <w:tab w:val="left" w:pos="851"/>
          <w:tab w:val="left" w:pos="1134"/>
          <w:tab w:val="left" w:pos="2142"/>
        </w:tabs>
        <w:spacing w:after="0" w:line="228" w:lineRule="auto"/>
        <w:ind w:left="360" w:right="-1" w:firstLine="425"/>
        <w:jc w:val="center"/>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2.ТЕРМІНИ НАДАННЯ ПОСЛУГИ</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2.1. Термін надання Послуги: Виконавець зобов’язується приступити до виконання робіт за даним Договором після набрання чинності цього Договору, у терміни погоджені із Замовником, відповідно до Календарного плану, який є додатком до Договору. </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uk-UA"/>
        </w:rPr>
      </w:pPr>
      <w:r w:rsidRPr="004167CA">
        <w:rPr>
          <w:rFonts w:ascii="Times New Roman" w:eastAsia="Times New Roman" w:hAnsi="Times New Roman"/>
          <w:sz w:val="24"/>
          <w:szCs w:val="24"/>
          <w:lang w:val="uk-UA" w:eastAsia="ru-RU"/>
        </w:rPr>
        <w:t>2.2.</w:t>
      </w:r>
      <w:r w:rsidRPr="004167CA">
        <w:rPr>
          <w:rFonts w:ascii="Times New Roman" w:eastAsia="Times New Roman" w:hAnsi="Times New Roman"/>
          <w:sz w:val="24"/>
          <w:szCs w:val="24"/>
          <w:lang w:val="uk-UA" w:eastAsia="uk-UA"/>
        </w:rPr>
        <w:t xml:space="preserve"> Перегляд термінів надання Послуг, які обумовлені Договором, може здійснюватися у разі виникнення документально підтверджених об’єктивних обставин, що спричинили необхідність продовження терміну, в тому числі виникнення обставин непереборної сили, за умови, що такі зміни не призведуть до збільшення вартості надання Послуги, визначеної у цьому Договорі. </w:t>
      </w:r>
      <w:r w:rsidRPr="004167CA">
        <w:rPr>
          <w:rFonts w:ascii="Times New Roman" w:eastAsia="Times New Roman" w:hAnsi="Times New Roman"/>
          <w:sz w:val="24"/>
          <w:szCs w:val="24"/>
          <w:lang w:val="uk-UA" w:eastAsia="ru-RU"/>
        </w:rPr>
        <w:t>Рішення про перегляд термінів оформляється додатковою угодою до Договору з обґрунтуванням обставин.</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2.3. Датою закінчення надання Послуги за Договором вважається дата її остаточного прийняття Замовником, що засвідчується підписанням відповідного Акту приймання - передачі наданих Послуг.</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p>
    <w:p w:rsidR="00E103A4"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p>
    <w:p w:rsidR="00E103A4" w:rsidRPr="004167CA" w:rsidRDefault="00E103A4" w:rsidP="00E103A4">
      <w:pPr>
        <w:tabs>
          <w:tab w:val="left" w:pos="624"/>
          <w:tab w:val="left" w:pos="2142"/>
        </w:tabs>
        <w:spacing w:after="0" w:line="228" w:lineRule="auto"/>
        <w:ind w:right="425"/>
        <w:rPr>
          <w:rFonts w:ascii="Times New Roman" w:eastAsia="Times New Roman" w:hAnsi="Times New Roman"/>
          <w:b/>
          <w:sz w:val="24"/>
          <w:szCs w:val="24"/>
          <w:lang w:val="uk-UA" w:eastAsia="ru-RU"/>
        </w:rPr>
      </w:pPr>
    </w:p>
    <w:p w:rsidR="00E103A4" w:rsidRPr="004167CA" w:rsidRDefault="00E103A4" w:rsidP="00E103A4">
      <w:pPr>
        <w:tabs>
          <w:tab w:val="left" w:pos="624"/>
          <w:tab w:val="left" w:pos="2142"/>
        </w:tabs>
        <w:spacing w:after="0" w:line="240" w:lineRule="auto"/>
        <w:ind w:firstLine="425"/>
        <w:jc w:val="center"/>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3. ЦІНА ДОГОВОРУ</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3.1. Вартість Послуг за цим Договором вказана в національній валюті України – гривня.</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rPr>
      </w:pPr>
      <w:r w:rsidRPr="004167CA">
        <w:rPr>
          <w:rFonts w:ascii="Times New Roman" w:eastAsia="Times New Roman" w:hAnsi="Times New Roman"/>
          <w:sz w:val="24"/>
          <w:szCs w:val="24"/>
          <w:lang w:val="uk-UA" w:eastAsia="ru-RU"/>
        </w:rPr>
        <w:t xml:space="preserve">3.2. Вартість Послуг за цим Договором (ціна Договору) становить – </w:t>
      </w:r>
      <w:bookmarkStart w:id="2" w:name="OLE_LINK18"/>
      <w:bookmarkStart w:id="3" w:name="OLE_LINK19"/>
      <w:bookmarkStart w:id="4" w:name="OLE_LINK20"/>
      <w:r w:rsidRPr="004167CA">
        <w:rPr>
          <w:rFonts w:ascii="Times New Roman" w:eastAsia="Times New Roman" w:hAnsi="Times New Roman"/>
          <w:b/>
          <w:sz w:val="24"/>
          <w:szCs w:val="24"/>
          <w:lang w:val="uk-UA" w:eastAsia="ru-RU"/>
        </w:rPr>
        <w:t>_________________. (____________________________)</w:t>
      </w:r>
      <w:r w:rsidRPr="004167CA">
        <w:rPr>
          <w:rFonts w:ascii="Times New Roman" w:eastAsia="Times New Roman" w:hAnsi="Times New Roman"/>
          <w:sz w:val="24"/>
          <w:szCs w:val="24"/>
          <w:lang w:val="uk-UA" w:eastAsia="ru-RU"/>
        </w:rPr>
        <w:t xml:space="preserve">, </w:t>
      </w:r>
      <w:r w:rsidRPr="004167CA">
        <w:rPr>
          <w:rFonts w:ascii="Times New Roman" w:eastAsia="Times New Roman" w:hAnsi="Times New Roman"/>
          <w:sz w:val="24"/>
          <w:szCs w:val="24"/>
          <w:lang w:val="uk-UA"/>
        </w:rPr>
        <w:t xml:space="preserve">в тому числі ПДВ </w:t>
      </w:r>
      <w:bookmarkEnd w:id="2"/>
      <w:bookmarkEnd w:id="3"/>
      <w:bookmarkEnd w:id="4"/>
      <w:r w:rsidRPr="004167CA">
        <w:rPr>
          <w:rFonts w:ascii="Times New Roman" w:eastAsia="Times New Roman" w:hAnsi="Times New Roman"/>
          <w:sz w:val="24"/>
          <w:szCs w:val="24"/>
          <w:lang w:val="uk-UA"/>
        </w:rPr>
        <w:t>_________ (_____________________).</w:t>
      </w:r>
    </w:p>
    <w:p w:rsidR="00E103A4" w:rsidRPr="004167CA" w:rsidRDefault="00E103A4" w:rsidP="00E103A4">
      <w:pPr>
        <w:spacing w:after="0" w:line="240" w:lineRule="auto"/>
        <w:ind w:firstLine="425"/>
        <w:jc w:val="both"/>
        <w:rPr>
          <w:rFonts w:ascii="Times New Roman" w:eastAsia="Times New Roman" w:hAnsi="Times New Roman"/>
          <w:spacing w:val="3"/>
          <w:sz w:val="24"/>
          <w:szCs w:val="24"/>
          <w:lang w:val="uk-UA" w:eastAsia="ru-RU"/>
        </w:rPr>
      </w:pPr>
      <w:r w:rsidRPr="004167CA">
        <w:rPr>
          <w:rFonts w:ascii="Times New Roman" w:eastAsia="Times New Roman" w:hAnsi="Times New Roman"/>
          <w:sz w:val="24"/>
          <w:szCs w:val="24"/>
          <w:lang w:val="uk-UA" w:eastAsia="ru-RU"/>
        </w:rPr>
        <w:t xml:space="preserve">3.2.1. Ціна Програмної продукції за пунктом 1.2.1 пункту 1.2 цього Договору </w:t>
      </w:r>
      <w:r w:rsidRPr="004167CA">
        <w:rPr>
          <w:rFonts w:ascii="Times New Roman" w:eastAsia="Times New Roman" w:hAnsi="Times New Roman"/>
          <w:sz w:val="24"/>
          <w:szCs w:val="24"/>
          <w:lang w:val="uk-UA"/>
        </w:rPr>
        <w:t>становить _________________ (__________________), в тому числі ПДВ ______ (___________).</w:t>
      </w:r>
    </w:p>
    <w:p w:rsidR="00E103A4" w:rsidRPr="004167CA" w:rsidRDefault="00E103A4" w:rsidP="00E103A4">
      <w:pPr>
        <w:tabs>
          <w:tab w:val="left" w:pos="2142"/>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pacing w:val="3"/>
          <w:sz w:val="24"/>
          <w:szCs w:val="24"/>
          <w:lang w:val="uk-UA" w:eastAsia="ru-RU"/>
        </w:rPr>
        <w:t>3.2.2. Ціна Послуг за підпунктом 1.2.2 пункту 1.2 цього Договору</w:t>
      </w:r>
      <w:r w:rsidRPr="004167CA">
        <w:rPr>
          <w:rFonts w:ascii="Times New Roman" w:eastAsia="Times New Roman" w:hAnsi="Times New Roman"/>
          <w:sz w:val="24"/>
          <w:szCs w:val="24"/>
          <w:lang w:val="uk-UA"/>
        </w:rPr>
        <w:t xml:space="preserve"> становить _________ (____________), в тому числі ПДВ ____________(_____________________).</w:t>
      </w:r>
    </w:p>
    <w:p w:rsidR="00E103A4" w:rsidRPr="004167CA" w:rsidRDefault="00E103A4" w:rsidP="00E103A4">
      <w:pPr>
        <w:tabs>
          <w:tab w:val="left" w:pos="446"/>
          <w:tab w:val="left" w:pos="2142"/>
        </w:tabs>
        <w:autoSpaceDE w:val="0"/>
        <w:autoSpaceDN w:val="0"/>
        <w:adjustRightInd w:val="0"/>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3.3. Виконання Виконавцем додаткових об’ємів чи видів послуг без їх попереднього узгодження із Замовником не допускається і відповідно оплаті не підлягає.</w:t>
      </w:r>
    </w:p>
    <w:p w:rsidR="00E103A4" w:rsidRPr="004167CA" w:rsidRDefault="00E103A4" w:rsidP="00E103A4">
      <w:pPr>
        <w:widowControl w:val="0"/>
        <w:tabs>
          <w:tab w:val="left" w:pos="2142"/>
        </w:tabs>
        <w:spacing w:after="0" w:line="240" w:lineRule="auto"/>
        <w:ind w:firstLine="425"/>
        <w:jc w:val="center"/>
        <w:rPr>
          <w:rFonts w:ascii="Times New Roman" w:eastAsia="Times New Roman" w:hAnsi="Times New Roman"/>
          <w:b/>
          <w:sz w:val="24"/>
          <w:szCs w:val="24"/>
          <w:lang w:val="uk-UA" w:eastAsia="ru-RU"/>
        </w:rPr>
      </w:pPr>
    </w:p>
    <w:p w:rsidR="00E103A4" w:rsidRPr="004167CA" w:rsidRDefault="00E103A4" w:rsidP="00E103A4">
      <w:pPr>
        <w:spacing w:after="0" w:line="240" w:lineRule="auto"/>
        <w:jc w:val="center"/>
        <w:rPr>
          <w:rFonts w:ascii="Times New Roman" w:eastAsia="Times New Roman" w:hAnsi="Times New Roman"/>
          <w:b/>
          <w:spacing w:val="20"/>
          <w:sz w:val="24"/>
          <w:szCs w:val="24"/>
          <w:lang w:val="uk-UA" w:eastAsia="ru-RU"/>
        </w:rPr>
      </w:pPr>
      <w:r w:rsidRPr="004167CA">
        <w:rPr>
          <w:rFonts w:ascii="Times New Roman" w:eastAsia="Times New Roman" w:hAnsi="Times New Roman"/>
          <w:b/>
          <w:spacing w:val="20"/>
          <w:sz w:val="24"/>
          <w:szCs w:val="24"/>
          <w:lang w:val="uk-UA" w:eastAsia="ru-RU"/>
        </w:rPr>
        <w:t>4. ПОРЯДОК ПОСТАЧАННЯ ПРОГРАМНОГО ПРОДУКТУ</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4.1. Строки постачання Програмного продукту визначаються етапом 1 Календарного плану.</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4.2. Виконавець зобов’язується здійснити постачання Замовнику Програмного продукту, якість якого відповідає експлуатаційній документації (Інструкція адміністратора та Інструкція користувача), що передається у складі примірника Програмного продукту, а Замовник зобов’язується прийняти його та оплатити Виконавцю вартість постачання.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4.3. Найменування, кількість, ціна та вартість примірників Програмного продукту та Ліцензій, що постачаються Замовнику, визначаються в Специфікації.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4.4. Програмний продукт передається у вигляді, в якому він був створений виробником (розробником), без будь-яких додаткових спеціальних гарантій щодо його якості чи функціоналу. Підписанням цього Договору Замовник засвідчує обізнаність з функціональним призначенням і можливостями  Програмного продукту, а також усвідомлює, для яких саме потреб він може використовуватися і які результати можуть бути отримані внаслідок використання Програмного продукту.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4.5. Виконавець передає Замовнику Програмний продукт одночасно з Ліцензіями на право використання цього Програмного продукту та Керівництвом користувача за Актом приймання-передачі Програмного продукту. Одночасно з передачею Програмного продукту Виконавець передає Замовнику підписаний його уповноваженим представником Акт приймання-передачі Програмного продукту в двох оригінальних примірниках. Перевірка Замовником Програмного продукту за кількістю, асортиментом, комплектністю і якістю здійснюється Замовником протягом 2-х робочих днів з дати передачі йому Програмного продукту.</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4.6. Якщо Програмний продукт не відповідає Специфікації за кількістю, асортиментом, комплектністю, Замовник має право відмовитись від прийняття Програмного продукту, направивши Виконавцю протягом 3-х робочих днів письмову вмотивовану відмову від підписання Акту приймання-передачі Програмного продукту з переліком недоліків та необхідних доопрацювань.     </w:t>
      </w:r>
    </w:p>
    <w:p w:rsidR="00E103A4" w:rsidRPr="004167CA" w:rsidRDefault="00E103A4" w:rsidP="00E103A4">
      <w:pPr>
        <w:tabs>
          <w:tab w:val="left" w:pos="1134"/>
        </w:tabs>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4.7. У разі якщо Замовник не підписав Акт приймання-передачі Програмного продукту та не надіслав Виконавцю письмової мотивованої відмови від прийняття Програмного продукту в обумовлений у пункті 4.6. цього Договору строк, вважається, що Програмний продукт поставлений належним чином, прийнятий Замовником та підлягає оплаті на умовах, встановлених Договором.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4.8. У випадку направлення Замовником письмової мотивованої відмови від прийняття Програмного продукту, Сторони зобов’язані протягом 5 робочих днів від дати отримання такої відмови скласти двосторонній акт з переліком доробок та доопрацювань, які повинен здійснити Виконавець, та строків їх виконання. Після усунення Виконавцем недоліків, що були підставою для направлення йому Замовником відмови від прийняття Програмного продукту, Виконавець підписує та направляє Замовнику два примірника акту приймання-передачі Програмного продукту в новій редакції, а Замовник зобов’язаний </w:t>
      </w:r>
      <w:r w:rsidRPr="004167CA">
        <w:rPr>
          <w:rFonts w:ascii="Times New Roman" w:eastAsia="Times New Roman" w:hAnsi="Times New Roman"/>
          <w:spacing w:val="3"/>
          <w:sz w:val="24"/>
          <w:szCs w:val="24"/>
          <w:lang w:val="uk-UA" w:eastAsia="ru-RU"/>
        </w:rPr>
        <w:lastRenderedPageBreak/>
        <w:t xml:space="preserve">вчинити дії щодо прийняття Програмного продукту в порядку та на умовах, визначених п.п.3.4. - 3.7. цього Договору.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4.9. Разом з  (одночасно) з Програмним продуктом Замовнику передаються відповідні Ліцензії у кількості, зазначеній в Специфікації.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 xml:space="preserve">4.10. Програмний продукт, який постачається за цим Договором, передається Замовнику за допомогою  використання мережі Інтернет, електронною поштою, у тому числі у формі коду (кодів) та/або посилань для його завантаження, у формі ліцензійного ключа для активації програмного продукту,  або іншими засобами передачі інформації. </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4.11. Невиключні майнові права на використання Програмного продукту за цим Договором  виникають у Замовника з моменту підписання Сторонами Акту приймання-передачі Програмного продукту.</w:t>
      </w:r>
    </w:p>
    <w:p w:rsidR="00E103A4" w:rsidRPr="004167CA" w:rsidRDefault="00E103A4" w:rsidP="00E103A4">
      <w:pPr>
        <w:spacing w:after="0" w:line="240" w:lineRule="auto"/>
        <w:ind w:firstLine="567"/>
        <w:jc w:val="both"/>
        <w:rPr>
          <w:rFonts w:ascii="Times New Roman" w:eastAsia="Times New Roman" w:hAnsi="Times New Roman"/>
          <w:spacing w:val="3"/>
          <w:sz w:val="24"/>
          <w:szCs w:val="24"/>
          <w:lang w:val="uk-UA" w:eastAsia="ru-RU"/>
        </w:rPr>
      </w:pPr>
      <w:r w:rsidRPr="004167CA">
        <w:rPr>
          <w:rFonts w:ascii="Times New Roman" w:eastAsia="Times New Roman" w:hAnsi="Times New Roman"/>
          <w:spacing w:val="3"/>
          <w:sz w:val="24"/>
          <w:szCs w:val="24"/>
          <w:lang w:val="uk-UA" w:eastAsia="ru-RU"/>
        </w:rPr>
        <w:t>4.12. Виконавець гарантує, що має права інтелектуальної власності на Програмний продукт та відповідні документи, необхідні для виконання умов Договору. У випадку пред’явлення до Замовника будь-яких претензій третіми сторонами щодо використання Програмного продукту, Виконавець зобов’язується вирішити такі претензії самостійно або за власний рахунок.</w:t>
      </w:r>
    </w:p>
    <w:p w:rsidR="00E103A4" w:rsidRPr="004167CA" w:rsidRDefault="00E103A4" w:rsidP="00E103A4">
      <w:pPr>
        <w:spacing w:after="0" w:line="240" w:lineRule="auto"/>
        <w:ind w:firstLine="675"/>
        <w:rPr>
          <w:rFonts w:ascii="Times New Roman" w:eastAsia="Times New Roman" w:hAnsi="Times New Roman"/>
          <w:sz w:val="24"/>
          <w:szCs w:val="24"/>
          <w:lang w:val="uk-UA" w:eastAsia="ru-RU"/>
        </w:rPr>
      </w:pPr>
    </w:p>
    <w:p w:rsidR="00E103A4" w:rsidRPr="004167CA" w:rsidRDefault="00E103A4" w:rsidP="00E103A4">
      <w:pPr>
        <w:spacing w:after="0" w:line="240" w:lineRule="auto"/>
        <w:jc w:val="center"/>
        <w:rPr>
          <w:rFonts w:ascii="Times New Roman" w:eastAsia="Times New Roman" w:hAnsi="Times New Roman"/>
          <w:b/>
          <w:spacing w:val="20"/>
          <w:sz w:val="24"/>
          <w:szCs w:val="24"/>
          <w:lang w:val="uk-UA" w:eastAsia="ru-RU"/>
        </w:rPr>
      </w:pPr>
      <w:r w:rsidRPr="004167CA">
        <w:rPr>
          <w:rFonts w:ascii="Times New Roman" w:eastAsia="Times New Roman" w:hAnsi="Times New Roman"/>
          <w:b/>
          <w:spacing w:val="20"/>
          <w:sz w:val="24"/>
          <w:szCs w:val="24"/>
          <w:lang w:val="uk-UA" w:eastAsia="ru-RU"/>
        </w:rPr>
        <w:t xml:space="preserve">5. ПОРЯДОК НАДАННЯ ПОСЛУГ </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5.1. Виконавець зобов’язується надати Послуги у строки, передбачені етапом 2 Календарного плану, а Замовник зобов’язується оплатити такі послуги. </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5.2. Послуги надаються за місцезнаходженням Замовника та/або за допомогою захищеного віддаленого інтернет доступу.</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5.3. Виконавець гарантує якість Послуг, тобто їх відповідність загальноприйнятим умовам надання такого типу Послуг.</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5.4. В процесі надання Послуг Виконавець забезпечує реєстрацію інформаційних запитів фахівців Замовника щодо роботи з Програмним продуктом та про виявлені помилки в його роботі спеціальним підрозділом «Гаряча лінія». Інформаційні запити приймаються по телефону _________ або на електронну пошту за адресою: ________________.</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5.5. Приймання-передача наданих Послуг здійснюється Сторонами поетапно, за Актами приймання-передачі наданих послуг.</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5.6. Після завершення надання Послуг за кожним етапом Календарного плану Виконавець підписує та направляє Замовнику два примірника Акту приймання-передачі наданих послуг. Замовник протягом 5 (п’яти) робочих днів з дня одержання Акту приймання-передачі наданих послуг зобов’язаний надіслати Виконавцю підписаний ним Акт приймання-передачі наданих послуг або мотивовану письмову відмову від прийняття Послуг з переліком недоліків та </w:t>
      </w:r>
      <w:proofErr w:type="spellStart"/>
      <w:r w:rsidRPr="004167CA">
        <w:rPr>
          <w:rFonts w:ascii="Times New Roman" w:eastAsia="Times New Roman" w:hAnsi="Times New Roman"/>
          <w:sz w:val="24"/>
          <w:szCs w:val="24"/>
          <w:lang w:val="uk-UA" w:eastAsia="ru-RU"/>
        </w:rPr>
        <w:t>недопрацювань</w:t>
      </w:r>
      <w:proofErr w:type="spellEnd"/>
      <w:r w:rsidRPr="004167CA">
        <w:rPr>
          <w:rFonts w:ascii="Times New Roman" w:eastAsia="Times New Roman" w:hAnsi="Times New Roman"/>
          <w:sz w:val="24"/>
          <w:szCs w:val="24"/>
          <w:lang w:val="uk-UA" w:eastAsia="ru-RU"/>
        </w:rPr>
        <w:t xml:space="preserve">, які необхідно усунути. </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5.7.  У разі якщо Замовник не надіслав Виконавцю підписаний ним Акт приймання-передачі наданих послуг  і не направив письмової мотивованої відмови від прийняття Послуг з переліком недоліків та </w:t>
      </w:r>
      <w:proofErr w:type="spellStart"/>
      <w:r w:rsidRPr="004167CA">
        <w:rPr>
          <w:rFonts w:ascii="Times New Roman" w:eastAsia="Times New Roman" w:hAnsi="Times New Roman"/>
          <w:sz w:val="24"/>
          <w:szCs w:val="24"/>
          <w:lang w:val="uk-UA" w:eastAsia="ru-RU"/>
        </w:rPr>
        <w:t>недопрацювань</w:t>
      </w:r>
      <w:proofErr w:type="spellEnd"/>
      <w:r w:rsidRPr="004167CA">
        <w:rPr>
          <w:rFonts w:ascii="Times New Roman" w:eastAsia="Times New Roman" w:hAnsi="Times New Roman"/>
          <w:sz w:val="24"/>
          <w:szCs w:val="24"/>
          <w:lang w:val="uk-UA" w:eastAsia="ru-RU"/>
        </w:rPr>
        <w:t xml:space="preserve"> в обумовлений у пункті 4.6. цього Договору строк, вважається, що Послуги надані Виконавцем належним чином та підлягають оплаті у відповідності з умовами цього Договору та вимогами чинного законодавства України.</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5.8. У випадку направлення Замовником письмової мотивованої відмови від прийняття Послуг, Сторони зобов’язані протягом 10 днів від дати отримання такої відмови Виконавцем скласти двосторонній акт з переліком доробок та доопрацювань, які повинен здійснити Виконавець, та строків їх виконання (далі – Дефектний акт). Після усунення Виконавцем недоліків, що були підставою для направлення йому Замовником відмови від прийняття Послуг, Виконавець підписує та направляє Замовнику два примірника Акту приймання-передачі наданих послуг в новій редакції, а Замовник зобов’язаний вчинити дії щодо прийняття Послуг в порядку та на умовах, визначених п.п.5.6. та 5.7. цього Договору.  </w:t>
      </w:r>
    </w:p>
    <w:p w:rsidR="00E103A4" w:rsidRPr="004167CA" w:rsidRDefault="00E103A4" w:rsidP="00E103A4">
      <w:pPr>
        <w:spacing w:after="0" w:line="240" w:lineRule="auto"/>
        <w:ind w:firstLine="567"/>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5.9. Якщо Виконавець протягом строку, зазначеного в Дефектному акті, не виконав доробки, доопрацювання чи не усунув інші недоліки в наданні Послуг, Замовник має право не оплачувати такі Послуги. В будь-якому випадку Замовник зобов’язаний оплатити Послуги, які надані йому належним чином або щодо яких Виконавцем усунуто всі недоліки, зазначені в Дефектному акті. </w:t>
      </w:r>
    </w:p>
    <w:p w:rsidR="00E103A4" w:rsidRDefault="00E103A4" w:rsidP="00E103A4">
      <w:pPr>
        <w:spacing w:after="0" w:line="240" w:lineRule="auto"/>
        <w:ind w:firstLine="567"/>
        <w:jc w:val="both"/>
        <w:rPr>
          <w:rFonts w:ascii="Times New Roman" w:eastAsia="Times New Roman" w:hAnsi="Times New Roman"/>
          <w:sz w:val="24"/>
          <w:szCs w:val="24"/>
          <w:lang w:val="uk-UA" w:eastAsia="ru-RU"/>
        </w:rPr>
      </w:pPr>
    </w:p>
    <w:p w:rsidR="00E103A4" w:rsidRPr="004167CA" w:rsidRDefault="00D77ED8" w:rsidP="00E103A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r w:rsidR="00E103A4" w:rsidRPr="004167CA">
        <w:rPr>
          <w:rFonts w:ascii="Times New Roman" w:eastAsia="Times New Roman" w:hAnsi="Times New Roman"/>
          <w:b/>
          <w:sz w:val="24"/>
          <w:szCs w:val="24"/>
          <w:lang w:val="uk-UA" w:eastAsia="ru-RU"/>
        </w:rPr>
        <w:t>. ПОРЯДОК ЗДІЙСНЕННЯ ОПЛАТИ</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6.1. Розрахунки за даним Договором здійснюються в національній валюті України шляхом безготівкового перерахування грошових коштів з поточного рахунку Замовника на поточний рахунок Виконавця, реквізити якого зазначаються в цьому Договорі.</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6.2. Оплата послуг (операції) з постачання Програмного продукту, передбачені п.1.2.1 Договору, здійснюється Замовником протягом 60 (шістдесяти) календарних днів з дати підписання Сторонами Акту приймання-передачі Програмного продукту на підставі оригіналу належним чином оформленого рахунку. </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6.3. Оплата Послуг, передбачених п.1.2.2. Договору, здійснюється Замовником протягом 60 (шістдесяти) календарних днів з дати підписання Сторонами Акту приймання-передачі наданих послуг за відповідним етапом згідно Календарного плану, на підставі оригіналу належним чином оформленого рахунку.</w:t>
      </w:r>
    </w:p>
    <w:p w:rsidR="00E103A4" w:rsidRPr="004167CA" w:rsidRDefault="00E103A4" w:rsidP="00E103A4">
      <w:pPr>
        <w:widowControl w:val="0"/>
        <w:tabs>
          <w:tab w:val="left" w:pos="2142"/>
        </w:tabs>
        <w:spacing w:after="0" w:line="240" w:lineRule="auto"/>
        <w:ind w:firstLine="425"/>
        <w:jc w:val="center"/>
        <w:rPr>
          <w:rFonts w:ascii="Times New Roman" w:eastAsia="Times New Roman" w:hAnsi="Times New Roman"/>
          <w:b/>
          <w:sz w:val="24"/>
          <w:szCs w:val="24"/>
          <w:lang w:val="uk-UA" w:eastAsia="ru-RU"/>
        </w:rPr>
      </w:pPr>
    </w:p>
    <w:p w:rsidR="00E103A4" w:rsidRPr="004167CA" w:rsidRDefault="00E103A4" w:rsidP="00E103A4">
      <w:pPr>
        <w:widowControl w:val="0"/>
        <w:tabs>
          <w:tab w:val="left" w:pos="2142"/>
        </w:tabs>
        <w:spacing w:after="0" w:line="240" w:lineRule="auto"/>
        <w:ind w:firstLine="425"/>
        <w:jc w:val="center"/>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7.  ПРАВА ТА ОБОВ’ЯЗКИ СТОРІН</w:t>
      </w:r>
    </w:p>
    <w:p w:rsidR="00E103A4" w:rsidRPr="004167CA" w:rsidRDefault="00E103A4" w:rsidP="00E103A4">
      <w:pPr>
        <w:numPr>
          <w:ilvl w:val="1"/>
          <w:numId w:val="1"/>
        </w:numPr>
        <w:tabs>
          <w:tab w:val="left" w:pos="426"/>
          <w:tab w:val="left" w:pos="851"/>
        </w:tabs>
        <w:spacing w:after="0" w:line="240" w:lineRule="auto"/>
        <w:ind w:left="425" w:firstLine="1"/>
        <w:contextualSpacing/>
        <w:jc w:val="both"/>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 xml:space="preserve"> Замовник зобов’язаний:</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7.1.1. Своєчасно та в повному обсязі сплатити кошти за надані Послуги, в разі їх якісного виконання;</w:t>
      </w:r>
    </w:p>
    <w:p w:rsidR="00E103A4" w:rsidRPr="004167CA" w:rsidRDefault="00E103A4" w:rsidP="00E103A4">
      <w:pPr>
        <w:tabs>
          <w:tab w:val="left" w:pos="426"/>
        </w:tabs>
        <w:spacing w:after="0" w:line="240" w:lineRule="auto"/>
        <w:ind w:firstLine="425"/>
        <w:contextualSpacing/>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7.1.2. Приймати надані Послуги згідно з актом приймання-передачі наданих Послуг;</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7.1.3. 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w:t>
      </w:r>
    </w:p>
    <w:p w:rsidR="00E103A4" w:rsidRPr="004167CA" w:rsidRDefault="00E103A4" w:rsidP="00E103A4">
      <w:pPr>
        <w:tabs>
          <w:tab w:val="left" w:pos="426"/>
        </w:tabs>
        <w:spacing w:after="0" w:line="240" w:lineRule="auto"/>
        <w:ind w:firstLine="425"/>
        <w:contextualSpacing/>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7.1.4. Своєчасно забезпечувати фахівців Виконавця належними умовами, необхідними для надання Послуг. Надати фахівцям Виконавця можливість віддаленого захищеного підключення до серверно-апаратних засобів Замовника з використанням технологій VPN.</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7.1.5. 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7.1.6.</w:t>
      </w:r>
      <w:r w:rsidRPr="003D305A">
        <w:rPr>
          <w:rFonts w:ascii="Times New Roman" w:eastAsia="Times New Roman" w:hAnsi="Times New Roman"/>
          <w:sz w:val="24"/>
          <w:szCs w:val="24"/>
          <w:lang w:eastAsia="ru-RU"/>
        </w:rPr>
        <w:t xml:space="preserve"> </w:t>
      </w:r>
      <w:r w:rsidRPr="004167CA">
        <w:rPr>
          <w:rFonts w:ascii="Times New Roman" w:eastAsia="Times New Roman" w:hAnsi="Times New Roman"/>
          <w:sz w:val="24"/>
          <w:szCs w:val="24"/>
          <w:lang w:val="uk-UA" w:eastAsia="ru-RU"/>
        </w:rPr>
        <w:t>Не чинити дій, що суперечать умовам Договору які завдають збитки іншій Стороні;</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7.1.7. Протягом усього строку дії Договору сприяти Виконавцю у виконанні його зобов’язань за Договором;</w:t>
      </w:r>
    </w:p>
    <w:p w:rsidR="00E103A4" w:rsidRPr="004167CA" w:rsidRDefault="00E103A4" w:rsidP="00E103A4">
      <w:pPr>
        <w:tabs>
          <w:tab w:val="left" w:pos="426"/>
        </w:tabs>
        <w:spacing w:after="0" w:line="240" w:lineRule="auto"/>
        <w:ind w:firstLine="425"/>
        <w:contextualSpacing/>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7.1.8.Забезпечити конфіденційність відомостей, отриманих від Виконавця, а також відомостей щодо предмету Договору, ходу його виконання, одержаних результатів тощо;</w:t>
      </w:r>
    </w:p>
    <w:p w:rsidR="00E103A4" w:rsidRPr="004167CA" w:rsidRDefault="00E103A4" w:rsidP="00E103A4">
      <w:pPr>
        <w:tabs>
          <w:tab w:val="left" w:pos="426"/>
        </w:tabs>
        <w:spacing w:after="0" w:line="240" w:lineRule="auto"/>
        <w:contextualSpacing/>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ab/>
        <w:t>7.1.9. Надати фахівцям Виконавця апаратно-програмні засоби та інформаційно-технологічну інфраструктуру, необхідну для розміщення та функціонування Програмного продукту. При цьому Замовник несе відповідальність за зміст даних, коректність їх стану, забезпечення безперервного електроживлення своїх апаратно-програмних засобів, інформаційний вміст та використання даних, а також їх втрату у разі некоректних дій користувачів та адміністраторів Замовника щодо апаратно-програмних засобів, на яких розміщена та функціонує  Програмний продукт.</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7.1.10. Належним чином виконувати інші зобов’язання, пов’язані з виконанням Договору.</w:t>
      </w:r>
    </w:p>
    <w:p w:rsidR="00E103A4" w:rsidRPr="004167CA" w:rsidRDefault="00E103A4" w:rsidP="00E103A4">
      <w:pPr>
        <w:tabs>
          <w:tab w:val="left" w:pos="2142"/>
        </w:tabs>
        <w:spacing w:after="0" w:line="228" w:lineRule="auto"/>
        <w:ind w:right="425" w:firstLine="425"/>
        <w:rPr>
          <w:rFonts w:ascii="Times New Roman" w:eastAsia="Times New Roman" w:hAnsi="Times New Roman"/>
          <w:b/>
          <w:bCs/>
          <w:sz w:val="24"/>
          <w:szCs w:val="24"/>
          <w:lang w:val="uk-UA" w:eastAsia="uk-UA"/>
        </w:rPr>
      </w:pPr>
      <w:r w:rsidRPr="004167CA">
        <w:rPr>
          <w:rFonts w:ascii="Times New Roman" w:eastAsia="Times New Roman" w:hAnsi="Times New Roman"/>
          <w:b/>
          <w:bCs/>
          <w:sz w:val="24"/>
          <w:szCs w:val="24"/>
          <w:lang w:val="uk-UA" w:eastAsia="uk-UA"/>
        </w:rPr>
        <w:t>7.2. Замовник має право:</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pacing w:val="6"/>
          <w:sz w:val="24"/>
          <w:szCs w:val="24"/>
          <w:lang w:val="uk-UA" w:eastAsia="ru-RU"/>
        </w:rPr>
      </w:pPr>
      <w:r w:rsidRPr="004167CA">
        <w:rPr>
          <w:rFonts w:ascii="Times New Roman" w:eastAsia="Times New Roman" w:hAnsi="Times New Roman"/>
          <w:sz w:val="24"/>
          <w:szCs w:val="24"/>
          <w:lang w:val="uk-UA" w:eastAsia="ru-RU"/>
        </w:rPr>
        <w:t>7.2.1 Здійснювати у будь-який час, не втручаючись у господарську діяльність Виконавця,  контроль за ходом, якістю, вартістю та обсягами надання Послуги.</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pacing w:val="6"/>
          <w:sz w:val="24"/>
          <w:szCs w:val="24"/>
          <w:lang w:val="uk-UA" w:eastAsia="ru-RU"/>
        </w:rPr>
      </w:pPr>
      <w:r w:rsidRPr="004167CA">
        <w:rPr>
          <w:rFonts w:ascii="Times New Roman" w:eastAsia="Times New Roman" w:hAnsi="Times New Roman"/>
          <w:spacing w:val="6"/>
          <w:sz w:val="24"/>
          <w:szCs w:val="24"/>
          <w:lang w:val="uk-UA" w:eastAsia="ru-RU"/>
        </w:rPr>
        <w:t>7.2.2. В</w:t>
      </w:r>
      <w:r w:rsidRPr="004167CA">
        <w:rPr>
          <w:rFonts w:ascii="Times New Roman" w:eastAsia="Times New Roman" w:hAnsi="Times New Roman"/>
          <w:sz w:val="24"/>
          <w:szCs w:val="24"/>
          <w:lang w:val="uk-UA" w:eastAsia="ru-RU"/>
        </w:rPr>
        <w:t>имагати від Виконавця з відповідним письмовим обґрунтуванням відсторонення від виконання робіт робітників  та інженерно-технічних працівників у випадках: порушень умов даного Договору, порушень правил і норм техніки безпеки, охорони праці, пожежної безпеки тощо.</w:t>
      </w:r>
    </w:p>
    <w:p w:rsidR="00E103A4" w:rsidRPr="004167CA" w:rsidRDefault="00E103A4" w:rsidP="00E103A4">
      <w:pPr>
        <w:tabs>
          <w:tab w:val="left" w:pos="2142"/>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Рішення про обґрунтованість вимог Замовника про відсторонення робітників Виконавця має бути прийнято Виконавцем протягом одного робочого дня з дня отримання такої вимоги від Замовника, про що останній повідомляється письмово.</w:t>
      </w:r>
    </w:p>
    <w:p w:rsidR="00E103A4" w:rsidRPr="004167CA" w:rsidRDefault="00E103A4" w:rsidP="00E103A4">
      <w:pPr>
        <w:tabs>
          <w:tab w:val="left" w:pos="2142"/>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lastRenderedPageBreak/>
        <w:t>Залучення Виконавцем до виконання робіт відсторонених працівників в подальшому здійснюється лише за письмовою згодою Замовника.</w:t>
      </w:r>
    </w:p>
    <w:p w:rsidR="00E103A4" w:rsidRPr="004167CA" w:rsidRDefault="00E103A4" w:rsidP="00E103A4">
      <w:pPr>
        <w:tabs>
          <w:tab w:val="num" w:pos="540"/>
          <w:tab w:val="num" w:pos="1266"/>
          <w:tab w:val="left" w:pos="2142"/>
        </w:tabs>
        <w:spacing w:after="0" w:line="228" w:lineRule="auto"/>
        <w:ind w:right="-1" w:firstLine="425"/>
        <w:jc w:val="both"/>
        <w:rPr>
          <w:rFonts w:ascii="Times New Roman" w:eastAsia="Times New Roman" w:hAnsi="Times New Roman"/>
          <w:bCs/>
          <w:sz w:val="24"/>
          <w:szCs w:val="24"/>
          <w:lang w:val="uk-UA" w:eastAsia="uk-UA"/>
        </w:rPr>
      </w:pPr>
      <w:r w:rsidRPr="004167CA">
        <w:rPr>
          <w:rFonts w:ascii="Times New Roman" w:eastAsia="Times New Roman" w:hAnsi="Times New Roman"/>
          <w:bCs/>
          <w:sz w:val="24"/>
          <w:szCs w:val="24"/>
          <w:lang w:val="uk-UA" w:eastAsia="uk-UA"/>
        </w:rPr>
        <w:t xml:space="preserve">7.2.3. Вимагати безоплатного усунення недоліків, що виникли внаслідок порушень, допущенних </w:t>
      </w:r>
      <w:r w:rsidRPr="004167CA">
        <w:rPr>
          <w:rFonts w:ascii="Times New Roman" w:eastAsia="Times New Roman" w:hAnsi="Times New Roman"/>
          <w:sz w:val="24"/>
          <w:szCs w:val="24"/>
          <w:lang w:val="uk-UA" w:eastAsia="uk-UA"/>
        </w:rPr>
        <w:t>Виконавцем</w:t>
      </w:r>
      <w:r w:rsidRPr="004167CA">
        <w:rPr>
          <w:rFonts w:ascii="Times New Roman" w:eastAsia="Times New Roman" w:hAnsi="Times New Roman"/>
          <w:bCs/>
          <w:sz w:val="24"/>
          <w:szCs w:val="24"/>
          <w:lang w:val="uk-UA" w:eastAsia="uk-UA"/>
        </w:rPr>
        <w:t xml:space="preserve">. </w:t>
      </w:r>
    </w:p>
    <w:p w:rsidR="00E103A4" w:rsidRPr="004167CA" w:rsidRDefault="00E103A4" w:rsidP="00E103A4">
      <w:pPr>
        <w:tabs>
          <w:tab w:val="num" w:pos="540"/>
          <w:tab w:val="num" w:pos="1266"/>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7.2.4. Відмовитися від прийняття виконаних робіт у разі виявлення недоліків та/або відхилення від переліку послуг.</w:t>
      </w:r>
    </w:p>
    <w:p w:rsidR="00E103A4" w:rsidRPr="004167CA" w:rsidRDefault="00E103A4" w:rsidP="00E103A4">
      <w:pPr>
        <w:tabs>
          <w:tab w:val="num" w:pos="-78"/>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7.2.5. Зменшувати обсяг надання Послуги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E103A4" w:rsidRPr="004167CA" w:rsidRDefault="00E103A4" w:rsidP="00E103A4">
      <w:pPr>
        <w:tabs>
          <w:tab w:val="num" w:pos="-78"/>
          <w:tab w:val="num" w:pos="1266"/>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7.2.6. Вимагати розірвання Договору та відшкодування збитків за наявності істотних порушень Виконавцем умов Договору.</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bCs/>
          <w:sz w:val="24"/>
          <w:szCs w:val="24"/>
          <w:lang w:val="uk-UA" w:eastAsia="ru-RU"/>
        </w:rPr>
        <w:t xml:space="preserve">7.2.7. Замовник </w:t>
      </w:r>
      <w:r w:rsidRPr="004167CA">
        <w:rPr>
          <w:rFonts w:ascii="Times New Roman" w:eastAsia="Times New Roman" w:hAnsi="Times New Roman"/>
          <w:sz w:val="24"/>
          <w:szCs w:val="24"/>
          <w:lang w:val="uk-UA" w:eastAsia="ru-RU"/>
        </w:rPr>
        <w:t xml:space="preserve">також </w:t>
      </w:r>
      <w:r w:rsidRPr="004167CA">
        <w:rPr>
          <w:rFonts w:ascii="Times New Roman" w:eastAsia="Times New Roman" w:hAnsi="Times New Roman"/>
          <w:bCs/>
          <w:sz w:val="24"/>
          <w:szCs w:val="24"/>
          <w:lang w:val="uk-UA" w:eastAsia="ru-RU"/>
        </w:rPr>
        <w:t>має</w:t>
      </w:r>
      <w:r w:rsidRPr="004167CA">
        <w:rPr>
          <w:rFonts w:ascii="Times New Roman" w:eastAsia="Times New Roman" w:hAnsi="Times New Roman"/>
          <w:sz w:val="24"/>
          <w:szCs w:val="24"/>
          <w:lang w:val="uk-UA" w:eastAsia="ru-RU"/>
        </w:rPr>
        <w:t xml:space="preserve"> інші права, передбачені цим Договором, Цивільним та Господарським кодексами України, іншими підзаконними і нормативно-правовими актами.</w:t>
      </w:r>
    </w:p>
    <w:p w:rsidR="00E103A4" w:rsidRPr="004167CA" w:rsidRDefault="00E103A4" w:rsidP="00E103A4">
      <w:pPr>
        <w:tabs>
          <w:tab w:val="left" w:pos="426"/>
          <w:tab w:val="left" w:pos="851"/>
        </w:tabs>
        <w:spacing w:after="0" w:line="240" w:lineRule="auto"/>
        <w:ind w:left="426"/>
        <w:jc w:val="both"/>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7.3.Виконавець зобов'язаний:</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7.3.1. Забезпечити надання Послуг у строки, встановлені цим Договором та Календарним планом, який є додатком № 1 до Договору;</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7.3.2.  Забезпечити надання Послуг, якість яких відповідає умовам, установленим цим Договором;</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7.3.3.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7.3.4. Інформувати Замовника про будь-які обставини, що заважають виконувати обов’язки за Договором;</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7.3.5. Виконувати гарантійні зобов’язання; </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7.3.6. Після надання Послуг за кожним етапом та/або звітним періодом згідно  Календарного плану передати (направити) Замовнику підписаний Акт приймання-передачі наданих послуг у 2-х примірниках.</w:t>
      </w:r>
    </w:p>
    <w:p w:rsidR="00E103A4" w:rsidRPr="004167CA" w:rsidRDefault="00E103A4" w:rsidP="00E103A4">
      <w:pPr>
        <w:tabs>
          <w:tab w:val="left" w:pos="426"/>
          <w:tab w:val="left" w:pos="567"/>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7.3.7.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7.3.8. Протягом всього строку дії Договору сприяти Замовнику у виконанні його зобов’язань за Договором;</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7.3.9. Не чинити дій, що суперечать умовам Договору які можуть завдати збитків іншій Стороні;</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7.3.10. 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зв’язку з виконанням умов Договору;</w:t>
      </w:r>
    </w:p>
    <w:p w:rsidR="00E103A4" w:rsidRPr="004167CA" w:rsidRDefault="00E103A4" w:rsidP="00E103A4">
      <w:pPr>
        <w:tabs>
          <w:tab w:val="left" w:pos="426"/>
        </w:tabs>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7.3.11. Належним чином виконувати інші зобов’язання, пов’язані з виконанням Договору.</w:t>
      </w:r>
    </w:p>
    <w:p w:rsidR="00E103A4" w:rsidRPr="004167CA" w:rsidRDefault="00E103A4" w:rsidP="00E103A4">
      <w:pPr>
        <w:tabs>
          <w:tab w:val="left" w:pos="2142"/>
        </w:tabs>
        <w:spacing w:after="0" w:line="228" w:lineRule="auto"/>
        <w:ind w:right="425" w:firstLine="425"/>
        <w:jc w:val="both"/>
        <w:rPr>
          <w:rFonts w:ascii="Times New Roman" w:eastAsia="Times New Roman" w:hAnsi="Times New Roman"/>
          <w:b/>
          <w:bCs/>
          <w:sz w:val="24"/>
          <w:szCs w:val="24"/>
          <w:lang w:val="uk-UA"/>
        </w:rPr>
      </w:pPr>
      <w:r w:rsidRPr="004167CA">
        <w:rPr>
          <w:rFonts w:ascii="Times New Roman" w:eastAsia="Times New Roman" w:hAnsi="Times New Roman"/>
          <w:b/>
          <w:bCs/>
          <w:sz w:val="24"/>
          <w:szCs w:val="24"/>
          <w:lang w:val="uk-UA"/>
        </w:rPr>
        <w:t xml:space="preserve">7.4. </w:t>
      </w:r>
      <w:r w:rsidRPr="004167CA">
        <w:rPr>
          <w:rFonts w:ascii="Times New Roman" w:eastAsia="Times New Roman" w:hAnsi="Times New Roman"/>
          <w:b/>
          <w:sz w:val="24"/>
          <w:szCs w:val="24"/>
          <w:lang w:val="uk-UA"/>
        </w:rPr>
        <w:t>Виконавець</w:t>
      </w:r>
      <w:r w:rsidRPr="004167CA">
        <w:rPr>
          <w:rFonts w:ascii="Times New Roman" w:eastAsia="Times New Roman" w:hAnsi="Times New Roman"/>
          <w:b/>
          <w:bCs/>
          <w:sz w:val="24"/>
          <w:szCs w:val="24"/>
          <w:lang w:val="uk-UA"/>
        </w:rPr>
        <w:t xml:space="preserve"> має право:</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7.4.1 Своєчасно та в повному обсязі отримувати плату за надану належним чином Послугу на умовах, визначених цим Договором.</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7.4.2. На дострокове надання Послуг.</w:t>
      </w:r>
    </w:p>
    <w:p w:rsidR="00E103A4" w:rsidRPr="004167CA" w:rsidRDefault="00E103A4" w:rsidP="00E103A4">
      <w:pPr>
        <w:spacing w:after="0" w:line="240" w:lineRule="auto"/>
        <w:ind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7.4.3. Залучати до надання Послуг за цим Договором юридичних осіб та/або фізичних осіб - підприємців на умовах субпідряду, залишаючись відповідальним перед Замовником за якість та строки надання Послуг. </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7.4.4. Виконавець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E103A4" w:rsidRPr="004167CA" w:rsidRDefault="00E103A4" w:rsidP="00E103A4">
      <w:pPr>
        <w:tabs>
          <w:tab w:val="left" w:pos="2142"/>
        </w:tabs>
        <w:spacing w:after="0" w:line="240" w:lineRule="auto"/>
        <w:rPr>
          <w:rFonts w:ascii="Times New Roman" w:eastAsia="Times New Roman" w:hAnsi="Times New Roman"/>
          <w:b/>
          <w:bCs/>
          <w:sz w:val="24"/>
          <w:szCs w:val="24"/>
          <w:lang w:val="uk-UA" w:eastAsia="ru-RU"/>
        </w:rPr>
      </w:pPr>
    </w:p>
    <w:p w:rsidR="00E103A4" w:rsidRPr="004167CA" w:rsidRDefault="00E103A4" w:rsidP="00E103A4">
      <w:pPr>
        <w:shd w:val="clear" w:color="auto" w:fill="FFFFFF"/>
        <w:tabs>
          <w:tab w:val="left" w:pos="2142"/>
        </w:tabs>
        <w:spacing w:after="0" w:line="228" w:lineRule="auto"/>
        <w:ind w:right="-1" w:firstLine="425"/>
        <w:jc w:val="both"/>
        <w:rPr>
          <w:rFonts w:ascii="Times New Roman" w:eastAsia="Times New Roman" w:hAnsi="Times New Roman"/>
          <w:sz w:val="24"/>
          <w:szCs w:val="24"/>
          <w:lang w:val="uk-UA" w:eastAsia="ru-RU"/>
        </w:rPr>
      </w:pPr>
    </w:p>
    <w:p w:rsidR="00E103A4" w:rsidRPr="004167CA" w:rsidRDefault="00E103A4" w:rsidP="00E103A4">
      <w:pPr>
        <w:widowControl w:val="0"/>
        <w:shd w:val="clear" w:color="auto" w:fill="FFFFFF"/>
        <w:tabs>
          <w:tab w:val="left" w:pos="2142"/>
        </w:tabs>
        <w:spacing w:after="60" w:line="197" w:lineRule="exact"/>
        <w:ind w:right="23" w:firstLine="709"/>
        <w:jc w:val="center"/>
        <w:rPr>
          <w:rFonts w:ascii="Times New Roman" w:eastAsiaTheme="minorHAnsi" w:hAnsi="Times New Roman" w:cstheme="minorBidi"/>
          <w:b/>
          <w:bCs/>
          <w:spacing w:val="3"/>
          <w:sz w:val="24"/>
          <w:szCs w:val="24"/>
          <w:lang w:val="uk-UA"/>
        </w:rPr>
      </w:pPr>
      <w:r w:rsidRPr="004167CA">
        <w:rPr>
          <w:rFonts w:ascii="Times New Roman" w:eastAsiaTheme="minorHAnsi" w:hAnsi="Times New Roman" w:cstheme="minorBidi"/>
          <w:b/>
          <w:bCs/>
          <w:spacing w:val="3"/>
          <w:sz w:val="24"/>
          <w:szCs w:val="24"/>
          <w:lang w:val="uk-UA"/>
        </w:rPr>
        <w:t>8. ГАРАНТІЙНІ СТРОКИ НАДАННЯ ПОСЛУГИ</w:t>
      </w:r>
    </w:p>
    <w:p w:rsidR="00A54349"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8.1. Виконавець гарантує якість наданих Послуг протягом 12 (дванадцять) місяців після підписання кінцевого Акту приймання-передачі наданих послуг. </w:t>
      </w:r>
      <w:r w:rsidR="00A54349" w:rsidRPr="00A54349">
        <w:rPr>
          <w:rFonts w:ascii="Times New Roman" w:eastAsia="Times New Roman" w:hAnsi="Times New Roman"/>
          <w:sz w:val="24"/>
          <w:szCs w:val="24"/>
          <w:lang w:val="uk-UA" w:eastAsia="ru-RU"/>
        </w:rPr>
        <w:t xml:space="preserve">Під гарантійним обслуговуванням Сторони розуміють безоплатне усунення недоліків (дефектів, помилок) </w:t>
      </w:r>
      <w:r w:rsidR="00A54349" w:rsidRPr="00A54349">
        <w:rPr>
          <w:rFonts w:ascii="Times New Roman" w:eastAsia="Times New Roman" w:hAnsi="Times New Roman"/>
          <w:sz w:val="24"/>
          <w:szCs w:val="24"/>
          <w:lang w:val="uk-UA" w:eastAsia="ru-RU"/>
        </w:rPr>
        <w:lastRenderedPageBreak/>
        <w:t>Програмного продукту та виправлення такого стану Програмного продукту або його окремих компонентів, під час експлуатації яких видаються очевидно неправильні результати, причиною яких є недоліки в вихідному коді (або іншому коді) Програмного продукту.</w:t>
      </w:r>
    </w:p>
    <w:p w:rsidR="00E103A4" w:rsidRPr="004167CA" w:rsidRDefault="00E103A4" w:rsidP="00E103A4">
      <w:pPr>
        <w:tabs>
          <w:tab w:val="left" w:pos="2142"/>
        </w:tabs>
        <w:spacing w:after="0" w:line="228" w:lineRule="auto"/>
        <w:ind w:right="-1" w:firstLine="425"/>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8.2. Виконавець зобов’язаний усунути за свій рахунок недоліки, що виникли з його вини.</w:t>
      </w:r>
    </w:p>
    <w:p w:rsidR="00E103A4" w:rsidRPr="004167CA" w:rsidRDefault="00E103A4" w:rsidP="00E103A4">
      <w:pPr>
        <w:tabs>
          <w:tab w:val="left" w:pos="2142"/>
        </w:tabs>
        <w:spacing w:after="0" w:line="228" w:lineRule="auto"/>
        <w:ind w:right="-1" w:firstLine="425"/>
        <w:jc w:val="center"/>
        <w:rPr>
          <w:rFonts w:ascii="Times New Roman" w:eastAsia="Times New Roman" w:hAnsi="Times New Roman"/>
          <w:sz w:val="24"/>
          <w:szCs w:val="24"/>
          <w:lang w:val="uk-UA" w:eastAsia="ru-RU"/>
        </w:rPr>
      </w:pPr>
    </w:p>
    <w:p w:rsidR="00E103A4" w:rsidRPr="004167CA" w:rsidRDefault="00E103A4" w:rsidP="00E103A4">
      <w:pPr>
        <w:tabs>
          <w:tab w:val="left" w:pos="708"/>
          <w:tab w:val="left" w:pos="1416"/>
          <w:tab w:val="left" w:pos="2124"/>
        </w:tabs>
        <w:spacing w:after="0" w:line="240" w:lineRule="auto"/>
        <w:jc w:val="center"/>
        <w:rPr>
          <w:rFonts w:ascii="Times New Roman" w:eastAsia="Times New Roman" w:hAnsi="Times New Roman"/>
          <w:b/>
          <w:bCs/>
          <w:sz w:val="24"/>
          <w:szCs w:val="24"/>
          <w:lang w:val="uk-UA" w:eastAsia="ru-RU"/>
        </w:rPr>
      </w:pPr>
      <w:r w:rsidRPr="004167CA">
        <w:rPr>
          <w:rFonts w:ascii="Times New Roman" w:eastAsia="Times New Roman" w:hAnsi="Times New Roman"/>
          <w:b/>
          <w:bCs/>
          <w:sz w:val="24"/>
          <w:szCs w:val="24"/>
          <w:lang w:val="uk-UA" w:eastAsia="ru-RU"/>
        </w:rPr>
        <w:t>9. ЛІЦЕНЗІЙНІ УМОВИ ВИКОРИСТАННЯ ПРОГРАМНОГО ПРОДУКТУ</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 Виконавець за цим Договором надає Замовнику право на використання Програмного продукту, яке є невиключним (невиключна ліцензія) на умовах визначених цим Договором.</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9.2. Замовнику надаються Ліцензії у кількості та на умовах, передбачених Специфікацією.</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9.3. Програмний продукт, що передається на умовах цього Договору Замовнику, захищений законодавством України та міжнародно-правовими нормами про інтелектуальну власність.</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9.4. Виконавець гарантує, що використання Програмного продукту не порушує прав інтелектуальної власності будь-яких третіх осіб відповідно до законодавства про авторські права, торговельні знаки та/або комерційну таємницю будь-якої держави, що підписали Бернську конвенцію про охорону літературних і художніх творів та Всесвітньої конвенції про авторське право. </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9.5. Замовник набуває тільки тих прав, які йому прямо передано згідно з умовами цього Договору. Всі права, що не були прямо передані Замовнику за цим Договором, зберігаються за власником виключних майнових авторських прав на Програмний продукт. Виключні майнові права інтелектуальної власності на Програмний продукт за цим Договором не передаються. Замовник не може претендувати на виключні майнові права інтелектуальної власності на Програмний продукт чи на похідні від них комп’ютерні програми. </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9.6. Всі права на назви та інші дані, що пов’язані з інтелектуальною власністю щодо Програмного продукту (в тому числі будь-які зображення, шаблони, зразки, форми, символи, позначення, фотографії, анімації, відео, аудіо, музика, текст включені в Програмний продукт), супроводжуючі друковані матеріали та будь-які їх копії належать Виконавцю.</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9.7. Всі права на контент, тобто інформацію і інші дані, що накопичені за допомогою та під час правомірного користування Програмним продуктом і які не є складовими Програмного продукту, але до яких можливий доступ за допомогою використання Програмного продукту, є власністю відповідних правовласників, на ім’я яких такий контент захищений відповідним законодавством про інтелектуальну власність. Цей Договір не надає Виконавцю прав на використання зазначеного контенту. У випадках, що передбачають необхідність знищення всіх копій Програмного продукту відповідно до положень цього Договору, Замовник має право виконати за допомогою відповідних функцій Програмного продукту експорт (відділення від Програмного продукту) зазначеного контенту в формат доступний для його подальшого використання.</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9.8. Права, які передаються за цим Договором, поширюються за місцем знаходження Замовника та його підрозділів, але в межах України. Замовник повідомлений про те, що Програмний продукт походить з України. Замовник погодився додержуватись відповідних положень міжнародного та національного законодавства, яке регулює експорт програмних продуктів.</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9.9. Обмеження, щодо програмно-апаратних засобів та інші технічні вимоги наводяться в експлуатаційній документації Програмного продукту, що передається Замовнику у складі примірника (копії) Програмного продукту.</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9.10. Після інсталяції Програмного продукту у відповідності до положень цього Договору Замовник може зберігати оригінальний носій, на якому Програмний продукт був наданий Замовнику, виключно з метою мати архівну копію Програмного продукту і не має права передавати таку копію іншим особам.</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9.11. Виконавець за цим Договором надає Замовнику наступні права:</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на встановлення (інсталяцію) Програмного продукту на комп’ютери (сервери), робочі станції, пристосування, інший цифровий електронний або аналогічний пристрій. Замовник може встановлювати (інсталювати) Програмний продукт на сервер необмежену кількість разів, але в рамках кількості придбаних Ліцензій згідно Специфікації.</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lastRenderedPageBreak/>
        <w:t>на використання Програмного продукту, яке є невиключним (невиключна ліцензія);</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надавати користувачам (особам всередині свого господарюючого суб’єкта чи організації) доступ до Програмного продукту через локальну мережу та мережу Інтернет у кількості не більше поставлених за цим Договором ліцензій згідно Специфікації.</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9.12. Замовнику забороняються наступні дії щодо Програмного продукту:</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передавати Програмний продукт (в тому числі оригінальний чи модифікований (змінений) код Програмного продукту або його фрагмент) будь-яким третім особам;</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надавати Програмний продукт в оренду, лізинг, інше користування або комерційний прокат третім особам, крім структурних підрозділів Замовника;</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відчужувати або іншим чином передавати третім особам поставлені за цим Договором Ліцензії та/або ліцензійні ключі для встановлення (інсталяції) Програмного продукту на комп’ютер (сервер);</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створювати похідний твір Програмного продукту та/або передавати його третім особам;</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декомпілювати, </w:t>
      </w:r>
      <w:proofErr w:type="spellStart"/>
      <w:r w:rsidRPr="004167CA">
        <w:rPr>
          <w:rFonts w:ascii="Times New Roman" w:eastAsia="Times New Roman" w:hAnsi="Times New Roman"/>
          <w:sz w:val="24"/>
          <w:szCs w:val="24"/>
          <w:lang w:val="uk-UA" w:eastAsia="ru-RU"/>
        </w:rPr>
        <w:t>реверсувати</w:t>
      </w:r>
      <w:proofErr w:type="spellEnd"/>
      <w:r w:rsidRPr="004167CA">
        <w:rPr>
          <w:rFonts w:ascii="Times New Roman" w:eastAsia="Times New Roman" w:hAnsi="Times New Roman"/>
          <w:sz w:val="24"/>
          <w:szCs w:val="24"/>
          <w:lang w:val="uk-UA" w:eastAsia="ru-RU"/>
        </w:rPr>
        <w:t>, демонтувати або в інший спосіб намагатися отримувати програмний код Програмного продукту та/або його алгоритми, архітектуру, інтерфейси, інші рішення, що є результатами творчої праці під час створення Програмного продукту (за винятком тих випадків, коли Виконавець дає письмову згоду на такі дії);</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робити несанкціоновані копії Програмного продукту або пошкоджувати будь-яку технологію захисту від копіювання, вмонтовану в Програмний продукт;</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9.13. Передані за цим Договором невиключні майнові авторські права на використання Програмного продукту діють протягом строку чинності виключних майнових прав інтелектуальної власності на Програмний продукт з дати підписання Сторонами Акту про передачу Програмного продукту.</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9.14. Програмний продукт постачається з відкритим вихідним кодом для Замовника і доступний для внесення ним змін.</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9.15. У випадку внесення змін Замовником до модулів Програмного продукту він зобов’язаний:</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w:t>
      </w:r>
      <w:r w:rsidRPr="004167CA">
        <w:rPr>
          <w:rFonts w:ascii="Times New Roman" w:eastAsia="Times New Roman" w:hAnsi="Times New Roman"/>
          <w:sz w:val="24"/>
          <w:szCs w:val="24"/>
          <w:lang w:val="uk-UA" w:eastAsia="ru-RU"/>
        </w:rPr>
        <w:tab/>
        <w:t>письмово повідомити про це Виконавця;</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w:t>
      </w:r>
      <w:r w:rsidRPr="004167CA">
        <w:rPr>
          <w:rFonts w:ascii="Times New Roman" w:eastAsia="Times New Roman" w:hAnsi="Times New Roman"/>
          <w:sz w:val="24"/>
          <w:szCs w:val="24"/>
          <w:lang w:val="uk-UA" w:eastAsia="ru-RU"/>
        </w:rPr>
        <w:tab/>
        <w:t>створити копію модуля Програмного продукту до якого будуть вноситись зміни;</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w:t>
      </w:r>
      <w:r w:rsidRPr="004167CA">
        <w:rPr>
          <w:rFonts w:ascii="Times New Roman" w:eastAsia="Times New Roman" w:hAnsi="Times New Roman"/>
          <w:sz w:val="24"/>
          <w:szCs w:val="24"/>
          <w:lang w:val="uk-UA" w:eastAsia="ru-RU"/>
        </w:rPr>
        <w:tab/>
        <w:t>вносити зміни до копії модулю Програмного продукту.</w:t>
      </w:r>
    </w:p>
    <w:p w:rsidR="00E103A4" w:rsidRPr="004167CA" w:rsidRDefault="00E103A4" w:rsidP="00E103A4">
      <w:pPr>
        <w:tabs>
          <w:tab w:val="num" w:pos="426"/>
        </w:tabs>
        <w:spacing w:after="0" w:line="240" w:lineRule="auto"/>
        <w:jc w:val="both"/>
        <w:textAlignment w:val="baseline"/>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ab/>
        <w:t>9.16. У випадку створення Замовником додаткового функціоналу Програмного продукту він зобов’язаний:</w:t>
      </w:r>
    </w:p>
    <w:p w:rsidR="00E103A4" w:rsidRPr="004167CA" w:rsidRDefault="00E103A4" w:rsidP="00E103A4">
      <w:pPr>
        <w:numPr>
          <w:ilvl w:val="0"/>
          <w:numId w:val="2"/>
        </w:numPr>
        <w:spacing w:after="0" w:line="240" w:lineRule="auto"/>
        <w:contextualSpacing/>
        <w:jc w:val="both"/>
        <w:textAlignment w:val="baseline"/>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письмово попередити про це Виконавця;</w:t>
      </w:r>
    </w:p>
    <w:p w:rsidR="00E103A4" w:rsidRPr="004167CA" w:rsidRDefault="00E103A4" w:rsidP="00E103A4">
      <w:pPr>
        <w:numPr>
          <w:ilvl w:val="0"/>
          <w:numId w:val="2"/>
        </w:numPr>
        <w:spacing w:after="0" w:line="240" w:lineRule="auto"/>
        <w:contextualSpacing/>
        <w:jc w:val="both"/>
        <w:textAlignment w:val="baseline"/>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відокремити створюваний додатковий функціонал в окремий модуль;</w:t>
      </w:r>
    </w:p>
    <w:p w:rsidR="00E103A4" w:rsidRPr="004167CA" w:rsidRDefault="00E103A4" w:rsidP="00E103A4">
      <w:pPr>
        <w:numPr>
          <w:ilvl w:val="0"/>
          <w:numId w:val="2"/>
        </w:numPr>
        <w:spacing w:after="0" w:line="240" w:lineRule="auto"/>
        <w:contextualSpacing/>
        <w:jc w:val="both"/>
        <w:textAlignment w:val="baseline"/>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 вести розробку додаткового функціоналу в окремому модулі;</w:t>
      </w:r>
    </w:p>
    <w:p w:rsidR="00E103A4" w:rsidRPr="004167CA" w:rsidRDefault="00E103A4" w:rsidP="00E103A4">
      <w:pPr>
        <w:tabs>
          <w:tab w:val="left" w:pos="284"/>
          <w:tab w:val="left" w:pos="708"/>
          <w:tab w:val="left" w:pos="1416"/>
          <w:tab w:val="left" w:pos="2124"/>
        </w:tabs>
        <w:spacing w:after="0" w:line="240" w:lineRule="auto"/>
        <w:ind w:firstLine="426"/>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 </w:t>
      </w:r>
      <w:r w:rsidRPr="004167CA">
        <w:rPr>
          <w:rFonts w:ascii="Times New Roman" w:eastAsia="Tahoma" w:hAnsi="Times New Roman"/>
          <w:sz w:val="24"/>
          <w:szCs w:val="24"/>
          <w:lang w:val="uk-UA" w:eastAsia="ru-RU"/>
        </w:rPr>
        <w:t xml:space="preserve">9.17. </w:t>
      </w:r>
      <w:r w:rsidRPr="004167CA">
        <w:rPr>
          <w:rFonts w:ascii="Times New Roman" w:eastAsia="Times New Roman" w:hAnsi="Times New Roman"/>
          <w:sz w:val="24"/>
          <w:szCs w:val="24"/>
          <w:lang w:val="uk-UA" w:eastAsia="ru-RU"/>
        </w:rPr>
        <w:t>Відповідальність за наслідки внесення змін до Програмного продукту та його модулів повністю покладаються на Замовника.</w:t>
      </w:r>
    </w:p>
    <w:p w:rsidR="00E103A4" w:rsidRPr="004167CA" w:rsidRDefault="00E103A4" w:rsidP="00E103A4">
      <w:pPr>
        <w:widowControl w:val="0"/>
        <w:tabs>
          <w:tab w:val="left" w:pos="2142"/>
        </w:tabs>
        <w:spacing w:after="0" w:line="240" w:lineRule="auto"/>
        <w:ind w:right="20" w:firstLine="425"/>
        <w:jc w:val="center"/>
        <w:rPr>
          <w:rFonts w:ascii="Times New Roman" w:eastAsiaTheme="minorHAnsi" w:hAnsi="Times New Roman" w:cstheme="minorBidi"/>
          <w:b/>
          <w:bCs/>
          <w:spacing w:val="3"/>
          <w:sz w:val="24"/>
          <w:szCs w:val="24"/>
          <w:lang w:val="uk-UA"/>
        </w:rPr>
      </w:pPr>
    </w:p>
    <w:p w:rsidR="00E103A4" w:rsidRPr="004167CA" w:rsidRDefault="00E103A4" w:rsidP="00E103A4">
      <w:pPr>
        <w:numPr>
          <w:ilvl w:val="0"/>
          <w:numId w:val="3"/>
        </w:numPr>
        <w:spacing w:after="0" w:line="240" w:lineRule="auto"/>
        <w:contextualSpacing/>
        <w:jc w:val="center"/>
        <w:rPr>
          <w:rFonts w:ascii="Times New Roman" w:eastAsia="Times New Roman" w:hAnsi="Times New Roman"/>
          <w:sz w:val="24"/>
          <w:szCs w:val="24"/>
          <w:lang w:val="uk-UA" w:eastAsia="ru-RU"/>
        </w:rPr>
      </w:pPr>
      <w:r w:rsidRPr="004167CA">
        <w:rPr>
          <w:rFonts w:ascii="Times New Roman" w:eastAsia="Times New Roman" w:hAnsi="Times New Roman"/>
          <w:b/>
          <w:sz w:val="24"/>
          <w:szCs w:val="24"/>
          <w:lang w:val="uk-UA" w:eastAsia="ru-RU"/>
        </w:rPr>
        <w:t>ВІДПОВІДАЛЬНІСТЬ СТОРІН</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10.1.  За невиконання чи неналежне виконання зобов’язань за цим Договором Сторони несуть відповідальність відповідно до вимог чинного законодавства України. </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10.2. За несвоєчасне надання Послуг, Виконавець сплачує Замовнику пеню в розмірі подвійної облікової ставки Національного банку України, від сукупної вартості Послуг за кожний день прострочення до повного надання замовлених послуг. </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10.3. За несвоєчасну оплату послуг Замовником, нараховується пеня в розмірі подвійної облікової ставки Національного банку України, від суми несплачених коштів, за кожен день прострочення платежів. Пеня не нараховується у випадку відсутності бюджетного фінансування.</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10.4. Виплата неустойки (штрафу, пені) і відшкодування збитків, завданих неналежним виконанням обов`язків, не звільняє Сторони від виконання обов’язків визначених цим Договором.  </w:t>
      </w:r>
    </w:p>
    <w:p w:rsidR="00E103A4" w:rsidRPr="004167CA" w:rsidRDefault="00E103A4" w:rsidP="00E103A4">
      <w:pPr>
        <w:spacing w:after="0" w:line="240" w:lineRule="auto"/>
        <w:jc w:val="both"/>
        <w:rPr>
          <w:rFonts w:ascii="Times New Roman" w:eastAsia="Times New Roman" w:hAnsi="Times New Roman"/>
          <w:b/>
          <w:sz w:val="24"/>
          <w:szCs w:val="24"/>
          <w:lang w:val="uk-UA" w:eastAsia="ru-RU"/>
        </w:rPr>
      </w:pPr>
    </w:p>
    <w:p w:rsidR="00E103A4" w:rsidRPr="004167CA" w:rsidRDefault="00E103A4" w:rsidP="00E103A4">
      <w:pPr>
        <w:numPr>
          <w:ilvl w:val="0"/>
          <w:numId w:val="3"/>
        </w:numPr>
        <w:tabs>
          <w:tab w:val="left" w:pos="284"/>
        </w:tabs>
        <w:spacing w:after="0" w:line="240" w:lineRule="auto"/>
        <w:contextualSpacing/>
        <w:jc w:val="center"/>
        <w:rPr>
          <w:rFonts w:ascii="Times New Roman" w:eastAsia="Times New Roman" w:hAnsi="Times New Roman"/>
          <w:b/>
          <w:sz w:val="24"/>
          <w:szCs w:val="24"/>
          <w:lang w:val="uk-UA" w:eastAsia="ru-RU"/>
        </w:rPr>
      </w:pPr>
      <w:r w:rsidRPr="004167CA">
        <w:rPr>
          <w:rFonts w:ascii="Times New Roman" w:eastAsia="Times New Roman" w:hAnsi="Times New Roman"/>
          <w:b/>
          <w:sz w:val="24"/>
          <w:szCs w:val="24"/>
          <w:lang w:val="uk-UA" w:eastAsia="ru-RU"/>
        </w:rPr>
        <w:t>ОБСТАВИНИ НЕПЕРЕБОРНОЇ СИЛИ</w:t>
      </w:r>
    </w:p>
    <w:p w:rsidR="00E103A4" w:rsidRPr="004167CA" w:rsidRDefault="00E103A4" w:rsidP="00E103A4">
      <w:pPr>
        <w:tabs>
          <w:tab w:val="left" w:pos="426"/>
        </w:tabs>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lastRenderedPageBreak/>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103A4" w:rsidRPr="004167CA" w:rsidRDefault="00E103A4" w:rsidP="00E103A4">
      <w:pPr>
        <w:tabs>
          <w:tab w:val="left" w:pos="426"/>
        </w:tabs>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11.2. Сторона, що не може виконувати зобов’язання за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11.3.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rsidR="00E103A4" w:rsidRPr="004167CA" w:rsidRDefault="00E103A4" w:rsidP="00E103A4">
      <w:pPr>
        <w:tabs>
          <w:tab w:val="left" w:pos="426"/>
        </w:tabs>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11.4. У разі, коли строк дії обставин непереборної сили продовжується більше ніж 15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5 днів з дня розірвання Договору.</w:t>
      </w:r>
    </w:p>
    <w:p w:rsidR="00E103A4" w:rsidRPr="004167CA" w:rsidRDefault="00E103A4" w:rsidP="00E103A4">
      <w:pPr>
        <w:keepNext/>
        <w:keepLines/>
        <w:tabs>
          <w:tab w:val="left" w:pos="2142"/>
        </w:tabs>
        <w:spacing w:before="240" w:after="0" w:line="240" w:lineRule="auto"/>
        <w:ind w:firstLine="425"/>
        <w:jc w:val="center"/>
        <w:outlineLvl w:val="0"/>
        <w:rPr>
          <w:rFonts w:ascii="Times New Roman" w:eastAsia="Times New Roman" w:hAnsi="Times New Roman"/>
          <w:b/>
          <w:bCs/>
          <w:sz w:val="24"/>
          <w:szCs w:val="24"/>
          <w:lang w:val="uk-UA" w:eastAsia="ru-RU"/>
        </w:rPr>
      </w:pPr>
      <w:r w:rsidRPr="004167CA">
        <w:rPr>
          <w:rFonts w:ascii="Times New Roman" w:eastAsia="Times New Roman" w:hAnsi="Times New Roman"/>
          <w:b/>
          <w:bCs/>
          <w:sz w:val="24"/>
          <w:szCs w:val="24"/>
          <w:lang w:val="uk-UA" w:eastAsia="ru-RU"/>
        </w:rPr>
        <w:t>12. ПОРЯДОК ВИРІШЕННЯ СПОРІВ</w:t>
      </w:r>
    </w:p>
    <w:p w:rsidR="00E103A4" w:rsidRPr="004167CA" w:rsidRDefault="00E103A4" w:rsidP="00E103A4">
      <w:pPr>
        <w:tabs>
          <w:tab w:val="left" w:pos="2142"/>
        </w:tabs>
        <w:spacing w:after="0" w:line="228"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12.1. Будь-які спори, що пов’язані з виконанням цього Договору чи трактуванням його положень вирішуються Сторонами шляхом проведення переговорів. Для усунення розбіжностей, за якими не досягнуто згоди, Сторони можуть залучати незалежних експертів.</w:t>
      </w:r>
    </w:p>
    <w:p w:rsidR="00E103A4" w:rsidRPr="004167CA" w:rsidRDefault="00E103A4" w:rsidP="00E103A4">
      <w:pPr>
        <w:tabs>
          <w:tab w:val="left" w:pos="2142"/>
        </w:tabs>
        <w:spacing w:after="0" w:line="228"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12.2. Якщо вирішити спір шляхом проведення переговорів неможливо, спір вирішується у судовому порядку.</w:t>
      </w:r>
    </w:p>
    <w:p w:rsidR="00E103A4" w:rsidRPr="004167CA" w:rsidRDefault="00E103A4" w:rsidP="00E103A4">
      <w:pPr>
        <w:keepNext/>
        <w:keepLines/>
        <w:tabs>
          <w:tab w:val="left" w:pos="2142"/>
        </w:tabs>
        <w:spacing w:before="240" w:after="0" w:line="240" w:lineRule="auto"/>
        <w:ind w:firstLine="425"/>
        <w:jc w:val="center"/>
        <w:outlineLvl w:val="0"/>
        <w:rPr>
          <w:rFonts w:ascii="Times New Roman" w:eastAsia="Times New Roman" w:hAnsi="Times New Roman"/>
          <w:b/>
          <w:bCs/>
          <w:sz w:val="24"/>
          <w:szCs w:val="24"/>
          <w:lang w:val="uk-UA" w:eastAsia="ru-RU"/>
        </w:rPr>
      </w:pPr>
      <w:r w:rsidRPr="004167CA">
        <w:rPr>
          <w:rFonts w:ascii="Times New Roman" w:eastAsia="Times New Roman" w:hAnsi="Times New Roman"/>
          <w:b/>
          <w:bCs/>
          <w:sz w:val="24"/>
          <w:szCs w:val="24"/>
          <w:lang w:val="uk-UA" w:eastAsia="ru-RU"/>
        </w:rPr>
        <w:t>13. ПОРЯДОК ВНЕСЕННЯ ЗМІН ДО ДОГОВОРУ ТА ПІДСТАВИ ДЛЯ ЙОГО РОЗІРВАННЯ</w:t>
      </w:r>
    </w:p>
    <w:p w:rsidR="00E103A4" w:rsidRPr="004167CA" w:rsidRDefault="00E103A4" w:rsidP="00E103A4">
      <w:pPr>
        <w:tabs>
          <w:tab w:val="left" w:pos="2142"/>
        </w:tabs>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13.1. Цей Договір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103A4" w:rsidRPr="004167CA" w:rsidRDefault="00E103A4" w:rsidP="00E103A4">
      <w:pPr>
        <w:tabs>
          <w:tab w:val="left" w:pos="2142"/>
        </w:tabs>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13.2. </w:t>
      </w:r>
      <w:r w:rsidRPr="004167CA">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r w:rsidRPr="004167CA">
        <w:rPr>
          <w:rFonts w:ascii="Times New Roman" w:eastAsia="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bookmarkStart w:id="5" w:name="n75"/>
      <w:bookmarkEnd w:id="5"/>
      <w:r w:rsidRPr="004167CA">
        <w:rPr>
          <w:rFonts w:ascii="Times New Roman" w:eastAsia="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bookmarkStart w:id="6" w:name="n76"/>
      <w:bookmarkEnd w:id="6"/>
      <w:r w:rsidRPr="004167CA">
        <w:rPr>
          <w:rFonts w:ascii="Times New Roman" w:eastAsia="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bookmarkStart w:id="7" w:name="n77"/>
      <w:bookmarkEnd w:id="7"/>
      <w:r w:rsidRPr="004167CA">
        <w:rPr>
          <w:rFonts w:ascii="Times New Roman" w:eastAsia="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bookmarkStart w:id="8" w:name="n78"/>
      <w:bookmarkEnd w:id="8"/>
      <w:r w:rsidRPr="004167CA">
        <w:rPr>
          <w:rFonts w:ascii="Times New Roman" w:eastAsia="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bookmarkStart w:id="9" w:name="n79"/>
      <w:bookmarkEnd w:id="9"/>
      <w:r w:rsidRPr="004167CA">
        <w:rPr>
          <w:rFonts w:ascii="Times New Roman" w:eastAsia="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bookmarkStart w:id="10" w:name="n80"/>
      <w:bookmarkEnd w:id="10"/>
      <w:r w:rsidRPr="004167CA">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67CA">
        <w:rPr>
          <w:rFonts w:ascii="Times New Roman" w:eastAsia="Times New Roman" w:hAnsi="Times New Roman"/>
          <w:sz w:val="24"/>
          <w:szCs w:val="24"/>
          <w:lang w:val="uk-UA" w:eastAsia="uk-UA"/>
        </w:rPr>
        <w:t>Platts</w:t>
      </w:r>
      <w:proofErr w:type="spellEnd"/>
      <w:r w:rsidRPr="004167CA">
        <w:rPr>
          <w:rFonts w:ascii="Times New Roman" w:eastAsia="Times New Roman" w:hAnsi="Times New Roman"/>
          <w:sz w:val="24"/>
          <w:szCs w:val="24"/>
          <w:lang w:val="uk-UA" w:eastAsia="uk-UA"/>
        </w:rPr>
        <w:t xml:space="preserve">, ARGUS, регульованих цін (тарифів), нормативів, середньозважених цін на </w:t>
      </w:r>
      <w:r w:rsidRPr="004167CA">
        <w:rPr>
          <w:rFonts w:ascii="Times New Roman" w:eastAsia="Times New Roman" w:hAnsi="Times New Roman"/>
          <w:sz w:val="24"/>
          <w:szCs w:val="24"/>
          <w:lang w:val="uk-UA" w:eastAsia="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03A4" w:rsidRDefault="00E103A4" w:rsidP="00E103A4">
      <w:pPr>
        <w:spacing w:after="0" w:line="240" w:lineRule="auto"/>
        <w:ind w:firstLine="708"/>
        <w:jc w:val="both"/>
        <w:rPr>
          <w:rFonts w:ascii="Times New Roman" w:eastAsia="Times New Roman" w:hAnsi="Times New Roman"/>
          <w:sz w:val="24"/>
          <w:szCs w:val="24"/>
          <w:lang w:val="uk-UA" w:eastAsia="uk-UA"/>
        </w:rPr>
      </w:pPr>
      <w:bookmarkStart w:id="11" w:name="n81"/>
      <w:bookmarkEnd w:id="11"/>
      <w:r w:rsidRPr="004167CA">
        <w:rPr>
          <w:rFonts w:ascii="Times New Roman" w:eastAsia="Times New Roman" w:hAnsi="Times New Roman"/>
          <w:sz w:val="24"/>
          <w:szCs w:val="24"/>
          <w:lang w:val="uk-UA" w:eastAsia="uk-UA"/>
        </w:rPr>
        <w:t>8) зміни умов у зв’язку із застосуванням положень </w:t>
      </w:r>
      <w:hyperlink r:id="rId5" w:anchor="n1778" w:tgtFrame="_blank" w:history="1">
        <w:r w:rsidRPr="004167CA">
          <w:rPr>
            <w:rFonts w:ascii="Times New Roman" w:eastAsia="Times New Roman" w:hAnsi="Times New Roman"/>
            <w:sz w:val="24"/>
            <w:szCs w:val="24"/>
            <w:u w:val="single"/>
            <w:lang w:val="uk-UA" w:eastAsia="uk-UA"/>
          </w:rPr>
          <w:t>частини шостої</w:t>
        </w:r>
      </w:hyperlink>
      <w:r w:rsidRPr="004167CA">
        <w:rPr>
          <w:rFonts w:ascii="Times New Roman" w:eastAsia="Times New Roman" w:hAnsi="Times New Roman"/>
          <w:sz w:val="24"/>
          <w:szCs w:val="24"/>
          <w:lang w:val="uk-UA" w:eastAsia="uk-UA"/>
        </w:rPr>
        <w:t xml:space="preserve"> статті 41 Закону. </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uk-UA"/>
        </w:rPr>
      </w:pPr>
      <w:r w:rsidRPr="004167CA">
        <w:rPr>
          <w:rFonts w:ascii="Times New Roman" w:eastAsia="Times New Roman" w:hAnsi="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103A4" w:rsidRPr="004167CA" w:rsidRDefault="00E103A4" w:rsidP="00E103A4">
      <w:pPr>
        <w:keepNext/>
        <w:keepLines/>
        <w:tabs>
          <w:tab w:val="left" w:pos="2142"/>
        </w:tabs>
        <w:spacing w:before="240" w:after="0" w:line="240" w:lineRule="auto"/>
        <w:ind w:firstLine="425"/>
        <w:jc w:val="center"/>
        <w:outlineLvl w:val="0"/>
        <w:rPr>
          <w:rFonts w:ascii="Times New Roman" w:eastAsia="Times New Roman" w:hAnsi="Times New Roman"/>
          <w:b/>
          <w:bCs/>
          <w:sz w:val="24"/>
          <w:szCs w:val="24"/>
          <w:lang w:val="uk-UA" w:eastAsia="ru-RU"/>
        </w:rPr>
      </w:pPr>
      <w:r w:rsidRPr="004167CA">
        <w:rPr>
          <w:rFonts w:ascii="Times New Roman" w:eastAsia="Times New Roman" w:hAnsi="Times New Roman"/>
          <w:b/>
          <w:bCs/>
          <w:sz w:val="24"/>
          <w:szCs w:val="24"/>
          <w:lang w:val="uk-UA" w:eastAsia="ru-RU"/>
        </w:rPr>
        <w:t xml:space="preserve">14. </w:t>
      </w:r>
      <w:r w:rsidRPr="004167CA">
        <w:rPr>
          <w:rFonts w:ascii="Times New Roman" w:eastAsia="Times New Roman" w:hAnsi="Times New Roman"/>
          <w:b/>
          <w:sz w:val="24"/>
          <w:szCs w:val="24"/>
          <w:lang w:val="uk-UA" w:eastAsia="ru-RU"/>
        </w:rPr>
        <w:t>СТРОК ДІЇ  ДОГОВОРУ, УМОВИ ЗМІНИ, ДОПОВНЕННЯ І РОЗІРВАННЯ</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14.1. Цей Договір набирає чинності з дня його підписання та діє до 31 грудня 202</w:t>
      </w:r>
      <w:r>
        <w:rPr>
          <w:rFonts w:ascii="Times New Roman" w:eastAsia="Times New Roman" w:hAnsi="Times New Roman"/>
          <w:sz w:val="24"/>
          <w:szCs w:val="24"/>
          <w:lang w:val="uk-UA" w:eastAsia="ru-RU"/>
        </w:rPr>
        <w:t>4</w:t>
      </w:r>
      <w:r w:rsidRPr="004167CA">
        <w:rPr>
          <w:rFonts w:ascii="Times New Roman" w:eastAsia="Times New Roman" w:hAnsi="Times New Roman"/>
          <w:sz w:val="24"/>
          <w:szCs w:val="24"/>
          <w:lang w:val="uk-UA" w:eastAsia="ru-RU"/>
        </w:rPr>
        <w:t xml:space="preserve"> року включно, а в частині оплати за надані Послуги до повного виконання Сторонами взятих на себе зобов’язань.</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14.2.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 </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14.3. Умови даного Договору можуть бути змінені та/або доповнені за взаємною згодою Сторін шляхом оформлення додаткової угоди в двох примірниках, яка підписується уповноваженими представниками Сторін та скріплюється печатками (за наявності печатки).</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14.4. Договір може бути розірваний Замовником достроково в односторонньому порядку у разі невиконання або неналежного виконання зобов’язань Виконавцем, письмово повідомивши його про це у строк за 20 робочих днів до дати фактичного розірвання Договору з обґрунтуванням причин прийняття такого рішення.</w:t>
      </w:r>
    </w:p>
    <w:p w:rsidR="00E103A4" w:rsidRPr="004167CA" w:rsidRDefault="00E103A4" w:rsidP="00E103A4">
      <w:pPr>
        <w:spacing w:after="0" w:line="240" w:lineRule="auto"/>
        <w:rPr>
          <w:rFonts w:ascii="Times New Roman" w:eastAsia="Times New Roman" w:hAnsi="Times New Roman"/>
          <w:sz w:val="24"/>
          <w:szCs w:val="24"/>
          <w:lang w:val="uk-UA" w:eastAsia="ru-RU"/>
        </w:rPr>
      </w:pPr>
    </w:p>
    <w:p w:rsidR="00E103A4" w:rsidRPr="004167CA" w:rsidRDefault="00E103A4" w:rsidP="00E103A4">
      <w:pPr>
        <w:spacing w:after="0" w:line="240" w:lineRule="auto"/>
        <w:jc w:val="center"/>
        <w:rPr>
          <w:rFonts w:ascii="Times New Roman" w:eastAsia="Times New Roman" w:hAnsi="Times New Roman"/>
          <w:b/>
          <w:bCs/>
          <w:sz w:val="24"/>
          <w:szCs w:val="24"/>
          <w:lang w:val="uk-UA" w:eastAsia="ru-RU"/>
        </w:rPr>
      </w:pPr>
      <w:r w:rsidRPr="004167CA">
        <w:rPr>
          <w:rFonts w:ascii="Times New Roman" w:eastAsia="Times New Roman" w:hAnsi="Times New Roman"/>
          <w:b/>
          <w:bCs/>
          <w:sz w:val="24"/>
          <w:szCs w:val="24"/>
          <w:lang w:val="uk-UA" w:eastAsia="ru-RU"/>
        </w:rPr>
        <w:t>15. ІНШІ УМОВИ</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15.1. Цей Договір складено у двох примірниках українською мовою, по одному примірнику для кожної із Сторін. </w:t>
      </w:r>
    </w:p>
    <w:p w:rsidR="00E103A4" w:rsidRPr="004747B4" w:rsidRDefault="00E103A4" w:rsidP="00E103A4">
      <w:pPr>
        <w:pStyle w:val="LO-normal"/>
        <w:tabs>
          <w:tab w:val="left" w:pos="426"/>
        </w:tabs>
        <w:spacing w:line="240" w:lineRule="auto"/>
        <w:ind w:firstLine="567"/>
        <w:jc w:val="both"/>
        <w:rPr>
          <w:rFonts w:ascii="Times New Roman" w:eastAsia="Times New Roman" w:hAnsi="Times New Roman" w:cs="Times New Roman"/>
          <w:color w:val="000000"/>
          <w:sz w:val="24"/>
          <w:szCs w:val="24"/>
        </w:rPr>
      </w:pPr>
      <w:r w:rsidRPr="004167CA">
        <w:rPr>
          <w:rFonts w:ascii="Times New Roman" w:eastAsia="Times New Roman" w:hAnsi="Times New Roman"/>
          <w:sz w:val="24"/>
          <w:szCs w:val="24"/>
          <w:lang w:eastAsia="ru-RU"/>
        </w:rPr>
        <w:t>15.2. Сторони домовились про те, що акти, претензії направляються Стороною іншій Стороні поштовим відправленням</w:t>
      </w:r>
      <w:r>
        <w:rPr>
          <w:rFonts w:ascii="Times New Roman" w:eastAsia="Times New Roman" w:hAnsi="Times New Roman"/>
          <w:sz w:val="24"/>
          <w:szCs w:val="24"/>
          <w:lang w:eastAsia="ru-RU"/>
        </w:rPr>
        <w:t xml:space="preserve">. Сторони домовились, що </w:t>
      </w:r>
      <w:r>
        <w:rPr>
          <w:rFonts w:ascii="Times New Roman" w:eastAsia="Times New Roman" w:hAnsi="Times New Roman" w:cs="Times New Roman"/>
          <w:color w:val="000000"/>
          <w:sz w:val="24"/>
          <w:szCs w:val="24"/>
        </w:rPr>
        <w:t>л</w:t>
      </w:r>
      <w:r w:rsidRPr="004747B4">
        <w:rPr>
          <w:rFonts w:ascii="Times New Roman" w:eastAsia="Times New Roman" w:hAnsi="Times New Roman" w:cs="Times New Roman"/>
          <w:color w:val="000000"/>
          <w:sz w:val="24"/>
          <w:szCs w:val="24"/>
        </w:rPr>
        <w:t xml:space="preserve">истування між Сторонами </w:t>
      </w:r>
      <w:r>
        <w:rPr>
          <w:rFonts w:ascii="Times New Roman" w:eastAsia="Times New Roman" w:hAnsi="Times New Roman" w:cs="Times New Roman"/>
          <w:color w:val="000000"/>
          <w:sz w:val="24"/>
          <w:szCs w:val="24"/>
        </w:rPr>
        <w:t xml:space="preserve">здійснюється </w:t>
      </w:r>
      <w:r w:rsidRPr="004747B4">
        <w:rPr>
          <w:rFonts w:ascii="Times New Roman" w:eastAsia="Times New Roman" w:hAnsi="Times New Roman" w:cs="Times New Roman"/>
          <w:color w:val="000000"/>
          <w:sz w:val="24"/>
          <w:szCs w:val="24"/>
        </w:rPr>
        <w:t xml:space="preserve">за допомогою засобів електронного зв’язку, а саме електронних скриньок на адреси, вказані в даному Договорі, вважається Сторонами належним, офіційним та первинним джерелом отримання інформації від Сторони та прирівнюється до письмового обміну листами. </w:t>
      </w:r>
    </w:p>
    <w:p w:rsidR="00E103A4" w:rsidRPr="004747B4" w:rsidRDefault="00E103A4" w:rsidP="00E103A4">
      <w:pPr>
        <w:spacing w:after="0" w:line="240" w:lineRule="auto"/>
        <w:ind w:firstLine="567"/>
        <w:jc w:val="both"/>
        <w:rPr>
          <w:sz w:val="24"/>
          <w:szCs w:val="24"/>
        </w:rPr>
      </w:pPr>
      <w:r w:rsidRPr="004747B4">
        <w:rPr>
          <w:rFonts w:ascii="Times New Roman" w:eastAsia="Times New Roman" w:hAnsi="Times New Roman"/>
          <w:color w:val="000000"/>
          <w:sz w:val="24"/>
          <w:szCs w:val="24"/>
          <w:highlight w:val="white"/>
        </w:rPr>
        <w:t xml:space="preserve">Для </w:t>
      </w:r>
      <w:proofErr w:type="spellStart"/>
      <w:r w:rsidRPr="004747B4">
        <w:rPr>
          <w:rFonts w:ascii="Times New Roman" w:eastAsia="Times New Roman" w:hAnsi="Times New Roman"/>
          <w:color w:val="000000"/>
          <w:sz w:val="24"/>
          <w:szCs w:val="24"/>
          <w:highlight w:val="white"/>
        </w:rPr>
        <w:t>виконання</w:t>
      </w:r>
      <w:proofErr w:type="spellEnd"/>
      <w:r w:rsidRPr="004747B4">
        <w:rPr>
          <w:rFonts w:ascii="Times New Roman" w:eastAsia="Times New Roman" w:hAnsi="Times New Roman"/>
          <w:color w:val="000000"/>
          <w:sz w:val="24"/>
          <w:szCs w:val="24"/>
          <w:highlight w:val="white"/>
        </w:rPr>
        <w:t xml:space="preserve"> умов </w:t>
      </w:r>
      <w:proofErr w:type="spellStart"/>
      <w:r w:rsidRPr="004747B4">
        <w:rPr>
          <w:rFonts w:ascii="Times New Roman" w:eastAsia="Times New Roman" w:hAnsi="Times New Roman"/>
          <w:color w:val="000000"/>
          <w:sz w:val="24"/>
          <w:szCs w:val="24"/>
          <w:highlight w:val="white"/>
        </w:rPr>
        <w:t>цього</w:t>
      </w:r>
      <w:proofErr w:type="spellEnd"/>
      <w:r w:rsidRPr="004747B4">
        <w:rPr>
          <w:rFonts w:ascii="Times New Roman" w:eastAsia="Times New Roman" w:hAnsi="Times New Roman"/>
          <w:color w:val="000000"/>
          <w:sz w:val="24"/>
          <w:szCs w:val="24"/>
          <w:highlight w:val="white"/>
        </w:rPr>
        <w:t xml:space="preserve"> Договору </w:t>
      </w:r>
      <w:proofErr w:type="spellStart"/>
      <w:r w:rsidRPr="004747B4">
        <w:rPr>
          <w:rFonts w:ascii="Times New Roman" w:eastAsia="Times New Roman" w:hAnsi="Times New Roman"/>
          <w:color w:val="000000"/>
          <w:sz w:val="24"/>
          <w:szCs w:val="24"/>
          <w:highlight w:val="white"/>
        </w:rPr>
        <w:t>Сторони</w:t>
      </w:r>
      <w:proofErr w:type="spellEnd"/>
      <w:r w:rsidRPr="004747B4">
        <w:rPr>
          <w:rFonts w:ascii="Times New Roman" w:eastAsia="Times New Roman" w:hAnsi="Times New Roman"/>
          <w:color w:val="000000"/>
          <w:sz w:val="24"/>
          <w:szCs w:val="24"/>
          <w:highlight w:val="white"/>
        </w:rPr>
        <w:t xml:space="preserve"> </w:t>
      </w:r>
      <w:proofErr w:type="spellStart"/>
      <w:r w:rsidRPr="004747B4">
        <w:rPr>
          <w:rFonts w:ascii="Times New Roman" w:eastAsia="Times New Roman" w:hAnsi="Times New Roman"/>
          <w:color w:val="000000"/>
          <w:sz w:val="24"/>
          <w:szCs w:val="24"/>
          <w:highlight w:val="white"/>
        </w:rPr>
        <w:t>визнали</w:t>
      </w:r>
      <w:proofErr w:type="spellEnd"/>
      <w:r w:rsidRPr="004747B4">
        <w:rPr>
          <w:rFonts w:ascii="Times New Roman" w:eastAsia="Times New Roman" w:hAnsi="Times New Roman"/>
          <w:color w:val="000000"/>
          <w:sz w:val="24"/>
          <w:szCs w:val="24"/>
          <w:highlight w:val="white"/>
        </w:rPr>
        <w:t xml:space="preserve"> </w:t>
      </w:r>
      <w:proofErr w:type="spellStart"/>
      <w:r w:rsidRPr="004747B4">
        <w:rPr>
          <w:rFonts w:ascii="Times New Roman" w:eastAsia="Times New Roman" w:hAnsi="Times New Roman"/>
          <w:color w:val="000000"/>
          <w:sz w:val="24"/>
          <w:szCs w:val="24"/>
          <w:highlight w:val="white"/>
        </w:rPr>
        <w:t>можливим</w:t>
      </w:r>
      <w:proofErr w:type="spellEnd"/>
      <w:r w:rsidRPr="004747B4">
        <w:rPr>
          <w:rFonts w:ascii="Times New Roman" w:eastAsia="Times New Roman" w:hAnsi="Times New Roman"/>
          <w:color w:val="000000"/>
          <w:sz w:val="24"/>
          <w:szCs w:val="24"/>
          <w:highlight w:val="white"/>
        </w:rPr>
        <w:t xml:space="preserve"> за </w:t>
      </w:r>
      <w:proofErr w:type="spellStart"/>
      <w:r w:rsidRPr="004747B4">
        <w:rPr>
          <w:rFonts w:ascii="Times New Roman" w:eastAsia="Times New Roman" w:hAnsi="Times New Roman"/>
          <w:color w:val="000000"/>
          <w:sz w:val="24"/>
          <w:szCs w:val="24"/>
          <w:highlight w:val="white"/>
        </w:rPr>
        <w:t>н</w:t>
      </w:r>
      <w:r w:rsidRPr="004747B4">
        <w:rPr>
          <w:rFonts w:ascii="Times New Roman" w:eastAsia="Times New Roman" w:hAnsi="Times New Roman"/>
          <w:color w:val="000000"/>
          <w:sz w:val="24"/>
          <w:szCs w:val="24"/>
        </w:rPr>
        <w:t>еобхідності</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обмінюватись</w:t>
      </w:r>
      <w:proofErr w:type="spellEnd"/>
      <w:r w:rsidRPr="004747B4">
        <w:rPr>
          <w:rFonts w:ascii="Times New Roman" w:eastAsia="Times New Roman" w:hAnsi="Times New Roman"/>
          <w:color w:val="000000"/>
          <w:sz w:val="24"/>
          <w:szCs w:val="24"/>
        </w:rPr>
        <w:t xml:space="preserve"> </w:t>
      </w:r>
      <w:proofErr w:type="spellStart"/>
      <w:proofErr w:type="gramStart"/>
      <w:r w:rsidRPr="004747B4">
        <w:rPr>
          <w:rFonts w:ascii="Times New Roman" w:eastAsia="Times New Roman" w:hAnsi="Times New Roman"/>
          <w:color w:val="000000"/>
          <w:sz w:val="24"/>
          <w:szCs w:val="24"/>
        </w:rPr>
        <w:t>п</w:t>
      </w:r>
      <w:proofErr w:type="gramEnd"/>
      <w:r w:rsidRPr="004747B4">
        <w:rPr>
          <w:rFonts w:ascii="Times New Roman" w:eastAsia="Times New Roman" w:hAnsi="Times New Roman"/>
          <w:color w:val="000000"/>
          <w:sz w:val="24"/>
          <w:szCs w:val="24"/>
        </w:rPr>
        <w:t>ідписаними</w:t>
      </w:r>
      <w:proofErr w:type="spellEnd"/>
      <w:r w:rsidRPr="004747B4">
        <w:rPr>
          <w:rFonts w:ascii="Times New Roman" w:eastAsia="Times New Roman" w:hAnsi="Times New Roman"/>
          <w:color w:val="000000"/>
          <w:sz w:val="24"/>
          <w:szCs w:val="24"/>
        </w:rPr>
        <w:t xml:space="preserve"> та </w:t>
      </w:r>
      <w:proofErr w:type="spellStart"/>
      <w:r w:rsidRPr="004747B4">
        <w:rPr>
          <w:rFonts w:ascii="Times New Roman" w:eastAsia="Times New Roman" w:hAnsi="Times New Roman"/>
          <w:color w:val="000000"/>
          <w:sz w:val="24"/>
          <w:szCs w:val="24"/>
        </w:rPr>
        <w:t>скріпленими</w:t>
      </w:r>
      <w:proofErr w:type="spellEnd"/>
      <w:r w:rsidRPr="004747B4">
        <w:rPr>
          <w:rFonts w:ascii="Times New Roman" w:eastAsia="Times New Roman" w:hAnsi="Times New Roman"/>
          <w:color w:val="000000"/>
          <w:sz w:val="24"/>
          <w:szCs w:val="24"/>
        </w:rPr>
        <w:t xml:space="preserve"> печаткою </w:t>
      </w:r>
      <w:proofErr w:type="spellStart"/>
      <w:r w:rsidRPr="004747B4">
        <w:rPr>
          <w:rFonts w:ascii="Times New Roman" w:eastAsia="Times New Roman" w:hAnsi="Times New Roman"/>
          <w:color w:val="000000"/>
          <w:sz w:val="24"/>
          <w:szCs w:val="24"/>
        </w:rPr>
        <w:t>зі</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свого</w:t>
      </w:r>
      <w:proofErr w:type="spellEnd"/>
      <w:r w:rsidRPr="004747B4">
        <w:rPr>
          <w:rFonts w:ascii="Times New Roman" w:eastAsia="Times New Roman" w:hAnsi="Times New Roman"/>
          <w:color w:val="000000"/>
          <w:sz w:val="24"/>
          <w:szCs w:val="24"/>
        </w:rPr>
        <w:t xml:space="preserve"> боку </w:t>
      </w:r>
      <w:proofErr w:type="spellStart"/>
      <w:r w:rsidRPr="004747B4">
        <w:rPr>
          <w:rFonts w:ascii="Times New Roman" w:eastAsia="Times New Roman" w:hAnsi="Times New Roman"/>
          <w:color w:val="000000"/>
          <w:sz w:val="24"/>
          <w:szCs w:val="24"/>
        </w:rPr>
        <w:t>екземплярами</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документів</w:t>
      </w:r>
      <w:proofErr w:type="spellEnd"/>
      <w:r w:rsidRPr="004747B4">
        <w:rPr>
          <w:rFonts w:ascii="Times New Roman" w:eastAsia="Times New Roman" w:hAnsi="Times New Roman"/>
          <w:color w:val="000000"/>
          <w:sz w:val="24"/>
          <w:szCs w:val="24"/>
        </w:rPr>
        <w:t xml:space="preserve"> за </w:t>
      </w:r>
      <w:proofErr w:type="spellStart"/>
      <w:r w:rsidRPr="004747B4">
        <w:rPr>
          <w:rFonts w:ascii="Times New Roman" w:eastAsia="Times New Roman" w:hAnsi="Times New Roman"/>
          <w:color w:val="000000"/>
          <w:sz w:val="24"/>
          <w:szCs w:val="24"/>
        </w:rPr>
        <w:t>допомогою</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засобів</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електронної</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пошти</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які</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прирівнюються</w:t>
      </w:r>
      <w:proofErr w:type="spellEnd"/>
      <w:r w:rsidRPr="004747B4">
        <w:rPr>
          <w:rFonts w:ascii="Times New Roman" w:eastAsia="Times New Roman" w:hAnsi="Times New Roman"/>
          <w:color w:val="000000"/>
          <w:sz w:val="24"/>
          <w:szCs w:val="24"/>
        </w:rPr>
        <w:t xml:space="preserve"> до </w:t>
      </w:r>
      <w:proofErr w:type="spellStart"/>
      <w:r w:rsidRPr="004747B4">
        <w:rPr>
          <w:rFonts w:ascii="Times New Roman" w:eastAsia="Times New Roman" w:hAnsi="Times New Roman"/>
          <w:color w:val="000000"/>
          <w:sz w:val="24"/>
          <w:szCs w:val="24"/>
        </w:rPr>
        <w:t>оригіналу</w:t>
      </w:r>
      <w:proofErr w:type="spellEnd"/>
      <w:r w:rsidRPr="004747B4">
        <w:rPr>
          <w:rFonts w:ascii="Times New Roman" w:eastAsia="Times New Roman" w:hAnsi="Times New Roman"/>
          <w:color w:val="000000"/>
          <w:sz w:val="24"/>
          <w:szCs w:val="24"/>
        </w:rPr>
        <w:t xml:space="preserve"> до моменту </w:t>
      </w:r>
      <w:proofErr w:type="spellStart"/>
      <w:r w:rsidRPr="004747B4">
        <w:rPr>
          <w:rFonts w:ascii="Times New Roman" w:eastAsia="Times New Roman" w:hAnsi="Times New Roman"/>
          <w:color w:val="000000"/>
          <w:sz w:val="24"/>
          <w:szCs w:val="24"/>
        </w:rPr>
        <w:t>отримання</w:t>
      </w:r>
      <w:proofErr w:type="spellEnd"/>
      <w:r w:rsidRPr="004747B4">
        <w:rPr>
          <w:rFonts w:ascii="Times New Roman" w:eastAsia="Times New Roman" w:hAnsi="Times New Roman"/>
          <w:color w:val="000000"/>
          <w:sz w:val="24"/>
          <w:szCs w:val="24"/>
        </w:rPr>
        <w:t xml:space="preserve"> Стороною </w:t>
      </w:r>
      <w:proofErr w:type="spellStart"/>
      <w:r w:rsidRPr="004747B4">
        <w:rPr>
          <w:rFonts w:ascii="Times New Roman" w:eastAsia="Times New Roman" w:hAnsi="Times New Roman"/>
          <w:color w:val="000000"/>
          <w:sz w:val="24"/>
          <w:szCs w:val="24"/>
        </w:rPr>
        <w:t>оригіналу</w:t>
      </w:r>
      <w:proofErr w:type="spellEnd"/>
      <w:r w:rsidRPr="004747B4">
        <w:rPr>
          <w:rFonts w:ascii="Times New Roman" w:eastAsia="Times New Roman" w:hAnsi="Times New Roman"/>
          <w:color w:val="000000"/>
          <w:sz w:val="24"/>
          <w:szCs w:val="24"/>
        </w:rPr>
        <w:t xml:space="preserve"> в </w:t>
      </w:r>
      <w:proofErr w:type="spellStart"/>
      <w:r w:rsidRPr="004747B4">
        <w:rPr>
          <w:rFonts w:ascii="Times New Roman" w:eastAsia="Times New Roman" w:hAnsi="Times New Roman"/>
          <w:color w:val="000000"/>
          <w:sz w:val="24"/>
          <w:szCs w:val="24"/>
        </w:rPr>
        <w:t>паперовій</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формі</w:t>
      </w:r>
      <w:proofErr w:type="spellEnd"/>
      <w:r w:rsidRPr="004747B4">
        <w:rPr>
          <w:rFonts w:ascii="Times New Roman" w:eastAsia="Times New Roman" w:hAnsi="Times New Roman"/>
          <w:color w:val="000000"/>
          <w:sz w:val="24"/>
          <w:szCs w:val="24"/>
        </w:rPr>
        <w:t xml:space="preserve"> </w:t>
      </w:r>
      <w:proofErr w:type="spellStart"/>
      <w:r w:rsidRPr="004747B4">
        <w:rPr>
          <w:rFonts w:ascii="Times New Roman" w:eastAsia="Times New Roman" w:hAnsi="Times New Roman"/>
          <w:color w:val="000000"/>
          <w:sz w:val="24"/>
          <w:szCs w:val="24"/>
        </w:rPr>
        <w:t>або</w:t>
      </w:r>
      <w:proofErr w:type="spellEnd"/>
      <w:r w:rsidRPr="004747B4">
        <w:rPr>
          <w:rFonts w:ascii="Times New Roman" w:eastAsia="Times New Roman" w:hAnsi="Times New Roman"/>
          <w:color w:val="000000"/>
          <w:sz w:val="24"/>
          <w:szCs w:val="24"/>
        </w:rPr>
        <w:t xml:space="preserve"> </w:t>
      </w:r>
      <w:r w:rsidRPr="004747B4">
        <w:rPr>
          <w:rFonts w:ascii="Times New Roman" w:hAnsi="Times New Roman"/>
          <w:color w:val="000000" w:themeColor="text1"/>
          <w:sz w:val="24"/>
          <w:szCs w:val="24"/>
        </w:rPr>
        <w:t xml:space="preserve">у </w:t>
      </w:r>
      <w:proofErr w:type="spellStart"/>
      <w:r w:rsidRPr="004747B4">
        <w:rPr>
          <w:rFonts w:ascii="Times New Roman" w:hAnsi="Times New Roman"/>
          <w:color w:val="000000" w:themeColor="text1"/>
          <w:sz w:val="24"/>
          <w:szCs w:val="24"/>
        </w:rPr>
        <w:t>вигляді</w:t>
      </w:r>
      <w:proofErr w:type="spellEnd"/>
      <w:r w:rsidRPr="004747B4">
        <w:rPr>
          <w:rFonts w:ascii="Times New Roman" w:hAnsi="Times New Roman"/>
          <w:color w:val="000000" w:themeColor="text1"/>
          <w:sz w:val="24"/>
          <w:szCs w:val="24"/>
        </w:rPr>
        <w:t xml:space="preserve"> </w:t>
      </w:r>
      <w:proofErr w:type="spellStart"/>
      <w:r w:rsidRPr="004747B4">
        <w:rPr>
          <w:rFonts w:ascii="Times New Roman" w:hAnsi="Times New Roman"/>
          <w:color w:val="000000" w:themeColor="text1"/>
          <w:sz w:val="24"/>
          <w:szCs w:val="24"/>
        </w:rPr>
        <w:t>електронного</w:t>
      </w:r>
      <w:proofErr w:type="spellEnd"/>
      <w:r w:rsidRPr="004747B4">
        <w:rPr>
          <w:rFonts w:ascii="Times New Roman" w:hAnsi="Times New Roman"/>
          <w:color w:val="000000" w:themeColor="text1"/>
          <w:sz w:val="24"/>
          <w:szCs w:val="24"/>
        </w:rPr>
        <w:t xml:space="preserve"> документу </w:t>
      </w:r>
      <w:proofErr w:type="spellStart"/>
      <w:r w:rsidRPr="004747B4">
        <w:rPr>
          <w:rFonts w:ascii="Times New Roman" w:hAnsi="Times New Roman"/>
          <w:color w:val="000000" w:themeColor="text1"/>
          <w:sz w:val="24"/>
          <w:szCs w:val="24"/>
        </w:rPr>
        <w:t>з</w:t>
      </w:r>
      <w:proofErr w:type="spellEnd"/>
      <w:r w:rsidRPr="004747B4">
        <w:rPr>
          <w:rFonts w:ascii="Times New Roman" w:hAnsi="Times New Roman"/>
          <w:color w:val="000000" w:themeColor="text1"/>
          <w:sz w:val="24"/>
          <w:szCs w:val="24"/>
        </w:rPr>
        <w:t xml:space="preserve"> </w:t>
      </w:r>
      <w:proofErr w:type="spellStart"/>
      <w:r w:rsidRPr="004747B4">
        <w:rPr>
          <w:rFonts w:ascii="Times New Roman" w:hAnsi="Times New Roman"/>
          <w:color w:val="000000" w:themeColor="text1"/>
          <w:sz w:val="24"/>
          <w:szCs w:val="24"/>
        </w:rPr>
        <w:t>засвідченням</w:t>
      </w:r>
      <w:proofErr w:type="spellEnd"/>
      <w:r w:rsidRPr="004747B4">
        <w:rPr>
          <w:rFonts w:ascii="Times New Roman" w:hAnsi="Times New Roman"/>
          <w:color w:val="000000" w:themeColor="text1"/>
          <w:sz w:val="24"/>
          <w:szCs w:val="24"/>
        </w:rPr>
        <w:t xml:space="preserve"> </w:t>
      </w:r>
      <w:proofErr w:type="spellStart"/>
      <w:r w:rsidRPr="004747B4">
        <w:rPr>
          <w:rFonts w:ascii="Times New Roman" w:hAnsi="Times New Roman"/>
          <w:color w:val="000000" w:themeColor="text1"/>
          <w:sz w:val="24"/>
          <w:szCs w:val="24"/>
        </w:rPr>
        <w:t>кваліфікованим</w:t>
      </w:r>
      <w:proofErr w:type="spellEnd"/>
      <w:r w:rsidRPr="004747B4">
        <w:rPr>
          <w:rFonts w:ascii="Times New Roman" w:hAnsi="Times New Roman"/>
          <w:color w:val="000000" w:themeColor="text1"/>
          <w:sz w:val="24"/>
          <w:szCs w:val="24"/>
        </w:rPr>
        <w:t xml:space="preserve"> </w:t>
      </w:r>
      <w:proofErr w:type="spellStart"/>
      <w:r w:rsidRPr="004747B4">
        <w:rPr>
          <w:rFonts w:ascii="Times New Roman" w:hAnsi="Times New Roman"/>
          <w:color w:val="000000" w:themeColor="text1"/>
          <w:sz w:val="24"/>
          <w:szCs w:val="24"/>
        </w:rPr>
        <w:t>електронним</w:t>
      </w:r>
      <w:proofErr w:type="spellEnd"/>
      <w:r w:rsidRPr="004747B4">
        <w:rPr>
          <w:rFonts w:ascii="Times New Roman" w:hAnsi="Times New Roman"/>
          <w:color w:val="000000" w:themeColor="text1"/>
          <w:sz w:val="24"/>
          <w:szCs w:val="24"/>
        </w:rPr>
        <w:t xml:space="preserve"> </w:t>
      </w:r>
      <w:proofErr w:type="spellStart"/>
      <w:r w:rsidRPr="004747B4">
        <w:rPr>
          <w:rFonts w:ascii="Times New Roman" w:hAnsi="Times New Roman"/>
          <w:color w:val="000000" w:themeColor="text1"/>
          <w:sz w:val="24"/>
          <w:szCs w:val="24"/>
        </w:rPr>
        <w:t>підписом</w:t>
      </w:r>
      <w:proofErr w:type="spellEnd"/>
      <w:r w:rsidRPr="004747B4">
        <w:rPr>
          <w:rFonts w:ascii="Times New Roman" w:hAnsi="Times New Roman"/>
          <w:color w:val="000000" w:themeColor="text1"/>
          <w:sz w:val="24"/>
          <w:szCs w:val="24"/>
        </w:rPr>
        <w:t xml:space="preserve"> </w:t>
      </w:r>
      <w:proofErr w:type="gramStart"/>
      <w:r w:rsidRPr="004747B4">
        <w:rPr>
          <w:rFonts w:ascii="Times New Roman" w:hAnsi="Times New Roman"/>
          <w:color w:val="000000" w:themeColor="text1"/>
          <w:sz w:val="24"/>
          <w:szCs w:val="24"/>
        </w:rPr>
        <w:t>в</w:t>
      </w:r>
      <w:proofErr w:type="gramEnd"/>
      <w:r w:rsidRPr="004747B4">
        <w:rPr>
          <w:rFonts w:ascii="Times New Roman" w:hAnsi="Times New Roman"/>
          <w:color w:val="000000" w:themeColor="text1"/>
          <w:sz w:val="24"/>
          <w:szCs w:val="24"/>
        </w:rPr>
        <w:t xml:space="preserve"> порядку та на </w:t>
      </w:r>
      <w:proofErr w:type="spellStart"/>
      <w:r w:rsidRPr="004747B4">
        <w:rPr>
          <w:rFonts w:ascii="Times New Roman" w:hAnsi="Times New Roman"/>
          <w:color w:val="000000" w:themeColor="text1"/>
          <w:sz w:val="24"/>
          <w:szCs w:val="24"/>
        </w:rPr>
        <w:t>умовах</w:t>
      </w:r>
      <w:proofErr w:type="spellEnd"/>
      <w:r w:rsidRPr="004747B4">
        <w:rPr>
          <w:rFonts w:ascii="Times New Roman" w:hAnsi="Times New Roman"/>
          <w:color w:val="000000" w:themeColor="text1"/>
          <w:sz w:val="24"/>
          <w:szCs w:val="24"/>
        </w:rPr>
        <w:t xml:space="preserve"> чинного </w:t>
      </w:r>
      <w:proofErr w:type="spellStart"/>
      <w:r w:rsidRPr="004747B4">
        <w:rPr>
          <w:rFonts w:ascii="Times New Roman" w:hAnsi="Times New Roman"/>
          <w:color w:val="000000" w:themeColor="text1"/>
          <w:sz w:val="24"/>
          <w:szCs w:val="24"/>
        </w:rPr>
        <w:t>законодавства</w:t>
      </w:r>
      <w:proofErr w:type="spellEnd"/>
      <w:r w:rsidRPr="004747B4">
        <w:rPr>
          <w:rFonts w:ascii="Times New Roman" w:hAnsi="Times New Roman"/>
          <w:color w:val="000000" w:themeColor="text1"/>
          <w:sz w:val="24"/>
          <w:szCs w:val="24"/>
        </w:rPr>
        <w:t xml:space="preserve"> </w:t>
      </w:r>
      <w:proofErr w:type="spellStart"/>
      <w:r w:rsidRPr="004747B4">
        <w:rPr>
          <w:rFonts w:ascii="Times New Roman" w:hAnsi="Times New Roman"/>
          <w:color w:val="000000" w:themeColor="text1"/>
          <w:sz w:val="24"/>
          <w:szCs w:val="24"/>
        </w:rPr>
        <w:t>України</w:t>
      </w:r>
      <w:proofErr w:type="spellEnd"/>
      <w:r w:rsidRPr="004747B4">
        <w:rPr>
          <w:rFonts w:ascii="Times New Roman" w:eastAsia="Times New Roman" w:hAnsi="Times New Roman"/>
          <w:color w:val="000000"/>
          <w:sz w:val="24"/>
          <w:szCs w:val="24"/>
        </w:rPr>
        <w:t xml:space="preserve">. </w:t>
      </w:r>
    </w:p>
    <w:p w:rsidR="00E103A4" w:rsidRPr="007656CF" w:rsidRDefault="00E103A4" w:rsidP="00E103A4">
      <w:pPr>
        <w:spacing w:after="0" w:line="240" w:lineRule="auto"/>
        <w:ind w:firstLine="709"/>
        <w:jc w:val="both"/>
        <w:rPr>
          <w:rFonts w:ascii="Times New Roman" w:eastAsia="Times New Roman" w:hAnsi="Times New Roman"/>
          <w:sz w:val="24"/>
          <w:szCs w:val="24"/>
          <w:lang w:eastAsia="ru-RU"/>
        </w:rPr>
      </w:pP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15.3. Представники Сторін, уповноважені на укладання Договору, погодились, що їх персональні дані, які стали відомі Сторонам у зв’язку з укладанням Договору, можуть  включатись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та обов’язки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15.4. Замовнику забороняється використовувати Програмний продукт з метою легалізації (відмивання) доходів, одержаних злочинним шляхом, фінансування тероризму та/або розповсюдження зброї.</w:t>
      </w:r>
    </w:p>
    <w:p w:rsidR="00E103A4" w:rsidRPr="004167CA" w:rsidRDefault="00E103A4" w:rsidP="00E103A4">
      <w:pPr>
        <w:spacing w:after="0" w:line="240" w:lineRule="auto"/>
        <w:ind w:firstLine="709"/>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 xml:space="preserve">15.5. Цей Договір регулюється законодавством України з питань інтелектуальної власності, Цивільним та Господарським кодексами України та є змішаним договором, </w:t>
      </w:r>
      <w:r w:rsidRPr="004167CA">
        <w:rPr>
          <w:rFonts w:ascii="Times New Roman" w:eastAsia="Times New Roman" w:hAnsi="Times New Roman"/>
          <w:sz w:val="24"/>
          <w:szCs w:val="24"/>
          <w:lang w:val="uk-UA" w:eastAsia="ru-RU"/>
        </w:rPr>
        <w:lastRenderedPageBreak/>
        <w:t>оскільки  містить елементи ліцензійного договору та договору постачання і впровадження програмної продукції.</w:t>
      </w:r>
    </w:p>
    <w:p w:rsidR="00E103A4" w:rsidRPr="004167CA" w:rsidRDefault="00E103A4" w:rsidP="00E103A4">
      <w:pPr>
        <w:spacing w:after="0" w:line="240" w:lineRule="auto"/>
        <w:ind w:firstLine="708"/>
        <w:jc w:val="both"/>
        <w:rPr>
          <w:rFonts w:ascii="Times New Roman" w:eastAsia="Times New Roman" w:hAnsi="Times New Roman"/>
          <w:sz w:val="24"/>
          <w:szCs w:val="24"/>
          <w:lang w:val="uk-UA" w:eastAsia="ru-RU"/>
        </w:rPr>
      </w:pPr>
      <w:r w:rsidRPr="004167CA">
        <w:rPr>
          <w:rFonts w:ascii="Times New Roman" w:eastAsia="Times New Roman" w:hAnsi="Times New Roman"/>
          <w:sz w:val="24"/>
          <w:szCs w:val="24"/>
          <w:lang w:val="uk-UA" w:eastAsia="ru-RU"/>
        </w:rPr>
        <w:t>15.6. Після підписання Сторонами Договору всі попередні переговори, угоди та листування з питань, що так чи інакше стосуються його положень, втрачають юридичну силу.</w:t>
      </w:r>
    </w:p>
    <w:p w:rsidR="00E103A4" w:rsidRPr="004167CA" w:rsidRDefault="00E103A4" w:rsidP="00E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eastAsia="Times New Roman" w:hAnsi="Times New Roman"/>
          <w:b/>
          <w:sz w:val="24"/>
          <w:szCs w:val="24"/>
          <w:lang w:val="uk-UA" w:eastAsia="ru-RU"/>
        </w:rPr>
      </w:pPr>
    </w:p>
    <w:p w:rsidR="00E103A4" w:rsidRPr="004167CA" w:rsidRDefault="005C3BF3" w:rsidP="00E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16</w:t>
      </w:r>
      <w:r w:rsidR="00E103A4" w:rsidRPr="004167CA">
        <w:rPr>
          <w:rFonts w:ascii="Times New Roman" w:eastAsia="Times New Roman" w:hAnsi="Times New Roman"/>
          <w:b/>
          <w:sz w:val="24"/>
          <w:szCs w:val="24"/>
          <w:lang w:val="uk-UA" w:eastAsia="ru-RU"/>
        </w:rPr>
        <w:t xml:space="preserve">. </w:t>
      </w:r>
      <w:r w:rsidRPr="004167CA">
        <w:rPr>
          <w:rFonts w:ascii="Times New Roman" w:eastAsia="Times New Roman" w:hAnsi="Times New Roman"/>
          <w:b/>
          <w:sz w:val="24"/>
          <w:szCs w:val="24"/>
          <w:lang w:val="uk-UA" w:eastAsia="ru-RU"/>
        </w:rPr>
        <w:t>ДОДАТКИ ДО ДОГОВОРУ</w:t>
      </w:r>
    </w:p>
    <w:p w:rsidR="00E103A4" w:rsidRPr="004167CA" w:rsidRDefault="00E103A4" w:rsidP="00E103A4">
      <w:pPr>
        <w:pStyle w:val="a5"/>
        <w:spacing w:after="0"/>
        <w:ind w:firstLine="567"/>
        <w:jc w:val="both"/>
        <w:rPr>
          <w:lang w:val="uk-UA"/>
        </w:rPr>
      </w:pPr>
      <w:r w:rsidRPr="004167CA">
        <w:rPr>
          <w:lang w:val="uk-UA"/>
        </w:rPr>
        <w:t>13.1. Невід’ємною частиною цього Договору є:</w:t>
      </w:r>
    </w:p>
    <w:p w:rsidR="00E103A4" w:rsidRPr="00735D01" w:rsidRDefault="00E103A4" w:rsidP="00E103A4">
      <w:pPr>
        <w:pStyle w:val="a5"/>
        <w:spacing w:after="0"/>
        <w:jc w:val="both"/>
        <w:rPr>
          <w:lang w:val="uk-UA"/>
        </w:rPr>
      </w:pPr>
      <w:r w:rsidRPr="00735D01">
        <w:rPr>
          <w:lang w:val="uk-UA"/>
        </w:rPr>
        <w:t xml:space="preserve">-  </w:t>
      </w:r>
      <w:r w:rsidR="005C3BF3" w:rsidRPr="00735D01">
        <w:rPr>
          <w:lang w:val="uk-UA"/>
        </w:rPr>
        <w:t xml:space="preserve">Календарний план </w:t>
      </w:r>
      <w:r w:rsidRPr="00735D01">
        <w:rPr>
          <w:lang w:val="uk-UA"/>
        </w:rPr>
        <w:t>(Додаток 1);</w:t>
      </w:r>
    </w:p>
    <w:p w:rsidR="00E103A4" w:rsidRPr="004167CA" w:rsidRDefault="00E103A4" w:rsidP="00E103A4">
      <w:pPr>
        <w:pStyle w:val="a5"/>
        <w:spacing w:after="0"/>
        <w:jc w:val="both"/>
        <w:rPr>
          <w:lang w:val="uk-UA"/>
        </w:rPr>
      </w:pPr>
      <w:r w:rsidRPr="00735D01">
        <w:rPr>
          <w:lang w:val="uk-UA"/>
        </w:rPr>
        <w:t xml:space="preserve">- </w:t>
      </w:r>
      <w:r w:rsidR="005C3BF3" w:rsidRPr="00735D01">
        <w:rPr>
          <w:lang w:val="uk-UA"/>
        </w:rPr>
        <w:t xml:space="preserve">Специфікація </w:t>
      </w:r>
      <w:r w:rsidRPr="00735D01">
        <w:rPr>
          <w:lang w:val="uk-UA"/>
        </w:rPr>
        <w:t>(Додаток 2)</w:t>
      </w:r>
    </w:p>
    <w:p w:rsidR="00E103A4" w:rsidRPr="004167CA" w:rsidRDefault="00E103A4" w:rsidP="00E103A4">
      <w:pPr>
        <w:ind w:right="-36" w:firstLine="567"/>
        <w:jc w:val="center"/>
        <w:rPr>
          <w:rFonts w:ascii="Times New Roman" w:hAnsi="Times New Roman"/>
          <w:b/>
          <w:sz w:val="24"/>
          <w:szCs w:val="24"/>
          <w:lang w:val="uk-UA"/>
        </w:rPr>
      </w:pPr>
    </w:p>
    <w:p w:rsidR="00E103A4" w:rsidRPr="004167CA" w:rsidRDefault="005C3BF3" w:rsidP="00E103A4">
      <w:pPr>
        <w:ind w:right="-36" w:firstLine="567"/>
        <w:jc w:val="center"/>
        <w:rPr>
          <w:rFonts w:ascii="Times New Roman" w:hAnsi="Times New Roman"/>
          <w:b/>
          <w:sz w:val="24"/>
          <w:szCs w:val="24"/>
          <w:lang w:val="uk-UA"/>
        </w:rPr>
      </w:pPr>
      <w:r>
        <w:rPr>
          <w:rFonts w:ascii="Times New Roman" w:hAnsi="Times New Roman"/>
          <w:b/>
          <w:sz w:val="24"/>
          <w:szCs w:val="24"/>
          <w:lang w:val="uk-UA"/>
        </w:rPr>
        <w:t>17</w:t>
      </w:r>
      <w:r w:rsidR="00E103A4" w:rsidRPr="004167CA">
        <w:rPr>
          <w:rFonts w:ascii="Times New Roman" w:hAnsi="Times New Roman"/>
          <w:b/>
          <w:sz w:val="24"/>
          <w:szCs w:val="24"/>
          <w:lang w:val="uk-UA"/>
        </w:rPr>
        <w:t xml:space="preserve">. </w:t>
      </w:r>
      <w:r w:rsidRPr="004167CA">
        <w:rPr>
          <w:rFonts w:ascii="Times New Roman" w:hAnsi="Times New Roman"/>
          <w:b/>
          <w:sz w:val="24"/>
          <w:szCs w:val="24"/>
          <w:lang w:val="uk-UA"/>
        </w:rPr>
        <w:t>МІСЦЕЗНАХОДЖЕННЯ ТА БАНКІВСЬКІ РЕКВІЗИТИ СТОРІН</w:t>
      </w:r>
      <w:r w:rsidR="00E103A4" w:rsidRPr="004167CA">
        <w:rPr>
          <w:rFonts w:ascii="Times New Roman" w:hAnsi="Times New Roman"/>
          <w:b/>
          <w:sz w:val="24"/>
          <w:szCs w:val="24"/>
          <w:lang w:val="uk-UA"/>
        </w:rPr>
        <w:t>:</w:t>
      </w:r>
    </w:p>
    <w:p w:rsidR="00E103A4" w:rsidRPr="004167CA" w:rsidRDefault="00E103A4" w:rsidP="00E103A4">
      <w:pPr>
        <w:tabs>
          <w:tab w:val="left" w:pos="709"/>
          <w:tab w:val="left" w:pos="851"/>
        </w:tabs>
        <w:spacing w:after="0" w:line="240" w:lineRule="auto"/>
        <w:ind w:firstLine="284"/>
        <w:rPr>
          <w:rFonts w:ascii="Times New Roman" w:eastAsia="Times New Roman" w:hAnsi="Times New Roman"/>
          <w:sz w:val="24"/>
          <w:szCs w:val="24"/>
          <w:lang w:val="uk-UA" w:eastAsia="uk-UA"/>
        </w:rPr>
      </w:pPr>
    </w:p>
    <w:tbl>
      <w:tblPr>
        <w:tblW w:w="9853" w:type="dxa"/>
        <w:tblInd w:w="-72" w:type="dxa"/>
        <w:tblLook w:val="04A0"/>
      </w:tblPr>
      <w:tblGrid>
        <w:gridCol w:w="4892"/>
        <w:gridCol w:w="4961"/>
      </w:tblGrid>
      <w:tr w:rsidR="00E103A4" w:rsidRPr="004167CA" w:rsidTr="007656CF">
        <w:tc>
          <w:tcPr>
            <w:tcW w:w="4892" w:type="dxa"/>
          </w:tcPr>
          <w:p w:rsidR="00E103A4" w:rsidRPr="004167CA" w:rsidRDefault="00E103A4" w:rsidP="007656CF">
            <w:pPr>
              <w:tabs>
                <w:tab w:val="left" w:pos="709"/>
                <w:tab w:val="left" w:pos="851"/>
                <w:tab w:val="left" w:pos="7041"/>
              </w:tabs>
              <w:spacing w:after="0" w:line="240" w:lineRule="auto"/>
              <w:ind w:firstLine="284"/>
              <w:jc w:val="center"/>
              <w:rPr>
                <w:rFonts w:ascii="Times New Roman" w:eastAsia="Times New Roman" w:hAnsi="Times New Roman"/>
                <w:b/>
                <w:bCs/>
                <w:sz w:val="24"/>
                <w:szCs w:val="24"/>
                <w:lang w:val="uk-UA" w:eastAsia="uk-UA"/>
              </w:rPr>
            </w:pPr>
            <w:r w:rsidRPr="003870E6">
              <w:rPr>
                <w:rFonts w:ascii="Times New Roman" w:eastAsia="Times New Roman" w:hAnsi="Times New Roman"/>
                <w:b/>
                <w:bCs/>
                <w:sz w:val="24"/>
                <w:szCs w:val="24"/>
                <w:lang w:val="uk-UA" w:eastAsia="uk-UA"/>
              </w:rPr>
              <w:t>ЗАМОВНИК</w:t>
            </w:r>
          </w:p>
        </w:tc>
        <w:tc>
          <w:tcPr>
            <w:tcW w:w="4961" w:type="dxa"/>
          </w:tcPr>
          <w:p w:rsidR="00E103A4" w:rsidRPr="004167CA" w:rsidRDefault="00E103A4" w:rsidP="007656CF">
            <w:pPr>
              <w:tabs>
                <w:tab w:val="left" w:pos="709"/>
                <w:tab w:val="left" w:pos="851"/>
                <w:tab w:val="left" w:pos="7041"/>
              </w:tabs>
              <w:spacing w:after="0" w:line="240" w:lineRule="auto"/>
              <w:ind w:firstLine="284"/>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ВИКОНАВЕЦЬ</w:t>
            </w:r>
          </w:p>
        </w:tc>
      </w:tr>
      <w:tr w:rsidR="00E103A4" w:rsidRPr="004167CA" w:rsidTr="007656CF">
        <w:trPr>
          <w:trHeight w:val="315"/>
        </w:trPr>
        <w:tc>
          <w:tcPr>
            <w:tcW w:w="4892" w:type="dxa"/>
          </w:tcPr>
          <w:p w:rsidR="00E103A4" w:rsidRPr="004167CA" w:rsidRDefault="00E103A4" w:rsidP="007656CF">
            <w:pPr>
              <w:tabs>
                <w:tab w:val="left" w:pos="709"/>
                <w:tab w:val="left" w:pos="851"/>
                <w:tab w:val="left" w:pos="7041"/>
              </w:tabs>
              <w:spacing w:after="0" w:line="240" w:lineRule="auto"/>
              <w:rPr>
                <w:rFonts w:ascii="Times New Roman" w:eastAsia="Times New Roman" w:hAnsi="Times New Roman"/>
                <w:sz w:val="24"/>
                <w:szCs w:val="24"/>
                <w:lang w:val="uk-UA" w:eastAsia="uk-UA"/>
              </w:rPr>
            </w:pPr>
          </w:p>
        </w:tc>
        <w:tc>
          <w:tcPr>
            <w:tcW w:w="4961" w:type="dxa"/>
          </w:tcPr>
          <w:p w:rsidR="00E103A4" w:rsidRPr="004167CA" w:rsidRDefault="00E103A4" w:rsidP="007656CF">
            <w:pPr>
              <w:tabs>
                <w:tab w:val="left" w:pos="709"/>
                <w:tab w:val="left" w:pos="851"/>
                <w:tab w:val="left" w:pos="5827"/>
              </w:tabs>
              <w:spacing w:after="0" w:line="240" w:lineRule="auto"/>
              <w:ind w:firstLine="284"/>
              <w:rPr>
                <w:rFonts w:ascii="Times New Roman" w:eastAsia="Times New Roman" w:hAnsi="Times New Roman"/>
                <w:b/>
                <w:sz w:val="24"/>
                <w:szCs w:val="24"/>
                <w:lang w:val="uk-UA" w:eastAsia="uk-UA"/>
              </w:rPr>
            </w:pPr>
          </w:p>
        </w:tc>
      </w:tr>
      <w:tr w:rsidR="00E103A4" w:rsidRPr="004167CA" w:rsidTr="007656CF">
        <w:trPr>
          <w:trHeight w:val="2847"/>
        </w:trPr>
        <w:tc>
          <w:tcPr>
            <w:tcW w:w="4892" w:type="dxa"/>
          </w:tcPr>
          <w:p w:rsidR="00E103A4" w:rsidRDefault="00E103A4" w:rsidP="007656CF">
            <w:pPr>
              <w:spacing w:after="0"/>
              <w:rPr>
                <w:rFonts w:ascii="Times New Roman" w:hAnsi="Times New Roman"/>
                <w:sz w:val="24"/>
                <w:szCs w:val="24"/>
                <w:lang w:val="uk-UA"/>
              </w:rPr>
            </w:pPr>
            <w:r w:rsidRPr="000E7F45">
              <w:rPr>
                <w:rFonts w:ascii="Times New Roman" w:hAnsi="Times New Roman"/>
                <w:b/>
                <w:bCs/>
                <w:sz w:val="24"/>
                <w:szCs w:val="24"/>
                <w:lang w:val="uk-UA"/>
              </w:rPr>
              <w:t>Черкаський державний технологічний університет</w:t>
            </w:r>
          </w:p>
          <w:p w:rsidR="00E103A4" w:rsidRDefault="00E103A4" w:rsidP="007656CF">
            <w:pPr>
              <w:spacing w:after="0"/>
              <w:rPr>
                <w:rFonts w:ascii="Times New Roman" w:eastAsia="Times New Roman" w:hAnsi="Times New Roman"/>
                <w:b/>
                <w:spacing w:val="1"/>
                <w:sz w:val="24"/>
                <w:szCs w:val="24"/>
                <w:lang w:val="uk-UA" w:eastAsia="uk-UA"/>
              </w:rPr>
            </w:pPr>
          </w:p>
        </w:tc>
        <w:tc>
          <w:tcPr>
            <w:tcW w:w="4961" w:type="dxa"/>
          </w:tcPr>
          <w:p w:rsidR="00E103A4" w:rsidRPr="004167CA" w:rsidRDefault="00E103A4" w:rsidP="007656CF">
            <w:pPr>
              <w:tabs>
                <w:tab w:val="left" w:pos="709"/>
                <w:tab w:val="left" w:pos="851"/>
                <w:tab w:val="left" w:pos="7041"/>
              </w:tabs>
              <w:spacing w:after="0" w:line="240" w:lineRule="auto"/>
              <w:ind w:firstLine="284"/>
              <w:rPr>
                <w:rFonts w:ascii="Times New Roman" w:eastAsia="Times New Roman" w:hAnsi="Times New Roman"/>
                <w:sz w:val="24"/>
                <w:szCs w:val="24"/>
                <w:lang w:val="uk-UA" w:eastAsia="uk-UA"/>
              </w:rPr>
            </w:pPr>
          </w:p>
        </w:tc>
      </w:tr>
    </w:tbl>
    <w:p w:rsidR="00E103A4" w:rsidRPr="004C34D8" w:rsidRDefault="00E103A4" w:rsidP="00E103A4">
      <w:pPr>
        <w:ind w:left="142"/>
        <w:rPr>
          <w:rFonts w:ascii="Times New Roman" w:hAnsi="Times New Roman"/>
          <w:sz w:val="24"/>
          <w:szCs w:val="24"/>
          <w:lang w:val="uk-UA"/>
        </w:rPr>
      </w:pPr>
    </w:p>
    <w:p w:rsidR="002A0B73" w:rsidRDefault="002A0B73"/>
    <w:sectPr w:rsidR="002A0B73" w:rsidSect="000C2E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AC7"/>
    <w:multiLevelType w:val="hybridMultilevel"/>
    <w:tmpl w:val="42D8D986"/>
    <w:lvl w:ilvl="0" w:tplc="2632C7AA">
      <w:start w:val="10"/>
      <w:numFmt w:val="decimal"/>
      <w:lvlText w:val="%1."/>
      <w:lvlJc w:val="left"/>
      <w:pPr>
        <w:ind w:left="1505" w:hanging="360"/>
      </w:pPr>
      <w:rPr>
        <w:b/>
      </w:rPr>
    </w:lvl>
    <w:lvl w:ilvl="1" w:tplc="04220019">
      <w:start w:val="1"/>
      <w:numFmt w:val="lowerLetter"/>
      <w:lvlText w:val="%2."/>
      <w:lvlJc w:val="left"/>
      <w:pPr>
        <w:ind w:left="2225" w:hanging="360"/>
      </w:pPr>
    </w:lvl>
    <w:lvl w:ilvl="2" w:tplc="0422001B">
      <w:start w:val="1"/>
      <w:numFmt w:val="lowerRoman"/>
      <w:lvlText w:val="%3."/>
      <w:lvlJc w:val="right"/>
      <w:pPr>
        <w:ind w:left="2945" w:hanging="180"/>
      </w:pPr>
    </w:lvl>
    <w:lvl w:ilvl="3" w:tplc="0422000F">
      <w:start w:val="1"/>
      <w:numFmt w:val="decimal"/>
      <w:lvlText w:val="%4."/>
      <w:lvlJc w:val="left"/>
      <w:pPr>
        <w:ind w:left="3665" w:hanging="360"/>
      </w:pPr>
    </w:lvl>
    <w:lvl w:ilvl="4" w:tplc="04220019">
      <w:start w:val="1"/>
      <w:numFmt w:val="lowerLetter"/>
      <w:lvlText w:val="%5."/>
      <w:lvlJc w:val="left"/>
      <w:pPr>
        <w:ind w:left="4385" w:hanging="360"/>
      </w:pPr>
    </w:lvl>
    <w:lvl w:ilvl="5" w:tplc="0422001B">
      <w:start w:val="1"/>
      <w:numFmt w:val="lowerRoman"/>
      <w:lvlText w:val="%6."/>
      <w:lvlJc w:val="right"/>
      <w:pPr>
        <w:ind w:left="5105" w:hanging="180"/>
      </w:pPr>
    </w:lvl>
    <w:lvl w:ilvl="6" w:tplc="0422000F">
      <w:start w:val="1"/>
      <w:numFmt w:val="decimal"/>
      <w:lvlText w:val="%7."/>
      <w:lvlJc w:val="left"/>
      <w:pPr>
        <w:ind w:left="5825" w:hanging="360"/>
      </w:pPr>
    </w:lvl>
    <w:lvl w:ilvl="7" w:tplc="04220019">
      <w:start w:val="1"/>
      <w:numFmt w:val="lowerLetter"/>
      <w:lvlText w:val="%8."/>
      <w:lvlJc w:val="left"/>
      <w:pPr>
        <w:ind w:left="6545" w:hanging="360"/>
      </w:pPr>
    </w:lvl>
    <w:lvl w:ilvl="8" w:tplc="0422001B">
      <w:start w:val="1"/>
      <w:numFmt w:val="lowerRoman"/>
      <w:lvlText w:val="%9."/>
      <w:lvlJc w:val="right"/>
      <w:pPr>
        <w:ind w:left="7265" w:hanging="180"/>
      </w:pPr>
    </w:lvl>
  </w:abstractNum>
  <w:abstractNum w:abstractNumId="1">
    <w:nsid w:val="44B22730"/>
    <w:multiLevelType w:val="multilevel"/>
    <w:tmpl w:val="3740DC4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E235EDD"/>
    <w:multiLevelType w:val="hybridMultilevel"/>
    <w:tmpl w:val="231650E8"/>
    <w:lvl w:ilvl="0" w:tplc="FE9AE68C">
      <w:start w:val="10"/>
      <w:numFmt w:val="bullet"/>
      <w:lvlText w:val="-"/>
      <w:lvlJc w:val="left"/>
      <w:pPr>
        <w:ind w:left="1080" w:hanging="360"/>
      </w:pPr>
      <w:rPr>
        <w:rFonts w:ascii="Arial" w:eastAsia="Calibri" w:hAnsi="Arial" w:cs="Aria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1964C4"/>
    <w:rsid w:val="001964C4"/>
    <w:rsid w:val="002A0B73"/>
    <w:rsid w:val="00357C66"/>
    <w:rsid w:val="003C1C7A"/>
    <w:rsid w:val="005C3BF3"/>
    <w:rsid w:val="00A54349"/>
    <w:rsid w:val="00D77ED8"/>
    <w:rsid w:val="00E103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3A4"/>
    <w:pPr>
      <w:spacing w:after="0" w:line="240" w:lineRule="auto"/>
    </w:pPr>
    <w:rPr>
      <w:rFonts w:ascii="Arial" w:eastAsia="Times New Roman" w:hAnsi="Arial" w:cs="Arial"/>
      <w:sz w:val="28"/>
      <w:szCs w:val="28"/>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E103A4"/>
    <w:rPr>
      <w:rFonts w:ascii="Times New Roman" w:eastAsia="Times New Roman" w:hAnsi="Times New Roman" w:cs="Times New Roman"/>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
    <w:basedOn w:val="a"/>
    <w:link w:val="a4"/>
    <w:semiHidden/>
    <w:unhideWhenUsed/>
    <w:qFormat/>
    <w:rsid w:val="00E103A4"/>
    <w:pPr>
      <w:spacing w:after="120" w:line="240" w:lineRule="auto"/>
    </w:pPr>
    <w:rPr>
      <w:rFonts w:ascii="Times New Roman" w:eastAsia="Times New Roman" w:hAnsi="Times New Roman"/>
      <w:sz w:val="24"/>
      <w:szCs w:val="24"/>
      <w:lang w:eastAsia="ru-RU"/>
    </w:rPr>
  </w:style>
  <w:style w:type="paragraph" w:customStyle="1" w:styleId="LO-normal">
    <w:name w:val="LO-normal"/>
    <w:qFormat/>
    <w:rsid w:val="00E103A4"/>
    <w:pPr>
      <w:suppressAutoHyphens/>
      <w:spacing w:after="0" w:line="276" w:lineRule="auto"/>
    </w:pPr>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20905</Words>
  <Characters>11917</Characters>
  <Application>Microsoft Office Word</Application>
  <DocSecurity>0</DocSecurity>
  <Lines>99</Lines>
  <Paragraphs>65</Paragraphs>
  <ScaleCrop>false</ScaleCrop>
  <Company/>
  <LinksUpToDate>false</LinksUpToDate>
  <CharactersWithSpaces>32757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6</cp:revision>
  <dcterms:created xsi:type="dcterms:W3CDTF">2024-04-19T09:28:00Z</dcterms:created>
  <dcterms:modified xsi:type="dcterms:W3CDTF">2024-04-23T10:20:00Z</dcterms:modified>
</cp:coreProperties>
</file>