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3" w:rsidRPr="00217CBE" w:rsidRDefault="00B57803" w:rsidP="00B578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B57803" w:rsidRDefault="00B57803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732DC9" w:rsidRPr="009E6CBF" w:rsidRDefault="00732DC9" w:rsidP="00732D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732DC9" w:rsidRPr="0094244D" w:rsidRDefault="00732DC9" w:rsidP="00732D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244D">
        <w:rPr>
          <w:rFonts w:ascii="Times New Roman" w:hAnsi="Times New Roman" w:cs="Times New Roman"/>
          <w:b/>
          <w:bCs/>
          <w:sz w:val="24"/>
          <w:szCs w:val="24"/>
          <w:lang w:val="uk-UA"/>
        </w:rPr>
        <w:t>(медико-технічні вимоги):</w:t>
      </w:r>
    </w:p>
    <w:p w:rsidR="00732DC9" w:rsidRPr="0094244D" w:rsidRDefault="00732DC9" w:rsidP="00732DC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1.Наведені нижче вимоги є обов’язковими для предмету закупівлі: </w:t>
      </w:r>
      <w:r w:rsidRPr="003245E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Лікарські засоби  код </w:t>
      </w:r>
      <w:r w:rsidRPr="003245E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 021:2015 – 33600000-6 Фармацевтична продукція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245EC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lang w:val="uk-UA"/>
        </w:rPr>
        <w:t>Альтеплаза (</w:t>
      </w:r>
      <w:r w:rsidRPr="00B2065B">
        <w:rPr>
          <w:rFonts w:ascii="Times New Roman" w:hAnsi="Times New Roman" w:cs="Times New Roman"/>
        </w:rPr>
        <w:t>Alteplase</w:t>
      </w:r>
      <w:r>
        <w:rPr>
          <w:rFonts w:ascii="Times New Roman" w:hAnsi="Times New Roman" w:cs="Times New Roman"/>
          <w:lang w:val="uk-UA"/>
        </w:rPr>
        <w:t>)</w:t>
      </w: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) (далі – Товар):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2"/>
        <w:gridCol w:w="2557"/>
        <w:gridCol w:w="4570"/>
        <w:gridCol w:w="1177"/>
        <w:gridCol w:w="1341"/>
      </w:tblGrid>
      <w:tr w:rsidR="00732DC9" w:rsidRPr="004916D9" w:rsidTr="00FE3571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4916D9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16D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№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2DC9" w:rsidRPr="004916D9" w:rsidRDefault="00732DC9" w:rsidP="00FE35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 w:rsidRPr="004916D9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МНН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2DC9" w:rsidRPr="004916D9" w:rsidRDefault="00732DC9" w:rsidP="00FE35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1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Торгівельна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4916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4916D9" w:rsidRDefault="00732DC9" w:rsidP="00FE357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16D9">
              <w:rPr>
                <w:rFonts w:ascii="Times New Roman" w:hAnsi="Times New Roman" w:cs="Times New Roman"/>
                <w:lang w:val="uk-UA"/>
              </w:rPr>
              <w:t>Форма випуску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4916D9" w:rsidRDefault="00732DC9" w:rsidP="00FE3571">
            <w:pPr>
              <w:suppressAutoHyphens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916D9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732DC9" w:rsidRPr="004916D9" w:rsidTr="00FE3571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4916D9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16D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C9" w:rsidRPr="007A54E6" w:rsidRDefault="00732DC9" w:rsidP="00FE357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Альтеплаза (</w:t>
            </w:r>
            <w:r w:rsidRPr="00B2065B">
              <w:rPr>
                <w:rFonts w:ascii="Times New Roman" w:hAnsi="Times New Roman" w:cs="Times New Roman"/>
              </w:rPr>
              <w:t>Alteplase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C9" w:rsidRPr="00B2065B" w:rsidRDefault="00732DC9" w:rsidP="00FE3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АКТИЛІЗЕ</w:t>
            </w:r>
            <w:r w:rsidRPr="00B2065B">
              <w:rPr>
                <w:rFonts w:ascii="Times New Roman" w:hAnsi="Times New Roman" w:cs="Times New Roman"/>
              </w:rPr>
              <w:br/>
              <w:t>ліофілізат для розчину для інфузій по 50 мг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C9" w:rsidRPr="00834222" w:rsidRDefault="00732DC9" w:rsidP="00FE357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5B">
              <w:rPr>
                <w:rFonts w:ascii="Times New Roman" w:hAnsi="Times New Roman" w:cs="Times New Roman"/>
              </w:rPr>
              <w:t>фл</w:t>
            </w:r>
            <w:r>
              <w:rPr>
                <w:rFonts w:ascii="Times New Roman" w:hAnsi="Times New Roman" w:cs="Times New Roman"/>
                <w:lang w:val="uk-UA"/>
              </w:rPr>
              <w:t>акон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2DC9" w:rsidRPr="007A54E6" w:rsidRDefault="00732DC9" w:rsidP="00FE3571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</w:t>
            </w:r>
          </w:p>
        </w:tc>
      </w:tr>
    </w:tbl>
    <w:p w:rsidR="00732DC9" w:rsidRPr="003245EC" w:rsidRDefault="00732DC9" w:rsidP="00732DC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/>
          <w:sz w:val="24"/>
          <w:szCs w:val="24"/>
          <w:lang w:val="uk-UA"/>
        </w:rPr>
        <w:t>Примітка.</w:t>
      </w:r>
      <w:r w:rsidRPr="003245EC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 конкретну торговельну марку чи фірму, патент, конструкцію або тип предмета закупівлі, джерело його походження або виробника – читати з виразом «або еквівалент».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Загальні вимоги: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2.1. Всі лікарські засоби,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 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2.2. Лікарські засоби повинні мати інструкцію із застосування або інший інструктивний документ  відповідно до вимог Закону України «Про засади державної мовної політики.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2.3. Строк придатності лікарських засобів на момент поставки повинен становити не менше 80%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від загального  терміну придатності.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Для підтвердження учасник надає гарантійний лист про термін придатності.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08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2.4. Строк поставки лікарських засобів повинен становити не більше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одного календарного  дня</w:t>
      </w:r>
      <w:r w:rsidRPr="006E08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моменту отримання письмової заявки Замовника.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Для підтвердження учасник надає гарантійний лист про строк поставки медичних виробів.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2.5.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732DC9" w:rsidRPr="003245EC" w:rsidRDefault="00732DC9" w:rsidP="00732D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3245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Учасник повинен надати інформацію про відповідність запропонованого товару необхідним технічним, якісним, кількісним та іншим характеристикам предмету закупівлі (медико-технічним вимогам) у вигляді довідки </w:t>
      </w:r>
      <w:r w:rsidRPr="003245E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наступною формою:</w:t>
      </w:r>
    </w:p>
    <w:tbl>
      <w:tblPr>
        <w:tblW w:w="9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45"/>
        <w:gridCol w:w="964"/>
        <w:gridCol w:w="2107"/>
        <w:gridCol w:w="2374"/>
        <w:gridCol w:w="1516"/>
        <w:gridCol w:w="1094"/>
        <w:gridCol w:w="1178"/>
      </w:tblGrid>
      <w:tr w:rsidR="00732DC9" w:rsidRPr="003245EC" w:rsidTr="00FE3571">
        <w:trPr>
          <w:trHeight w:val="195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лікарського засобу згідно із тендерною документацією Замовника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  <w:r w:rsidRPr="00324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пропонованого лікарського засобу</w:t>
            </w: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відповідно до реєстраційних документів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45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732DC9" w:rsidRPr="003245EC" w:rsidTr="00FE3571">
        <w:trPr>
          <w:trHeight w:val="508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DC9" w:rsidRPr="003245EC" w:rsidRDefault="00732DC9" w:rsidP="00FE357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32DC9" w:rsidRPr="006A2ABD" w:rsidRDefault="00732DC9" w:rsidP="00732DC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</w:p>
    <w:p w:rsidR="00732DC9" w:rsidRPr="006E0881" w:rsidRDefault="00732DC9" w:rsidP="00732DC9">
      <w:pPr>
        <w:rPr>
          <w:szCs w:val="24"/>
        </w:rPr>
      </w:pPr>
    </w:p>
    <w:p w:rsidR="00732DC9" w:rsidRDefault="00732DC9" w:rsidP="00F019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F0197F" w:rsidRPr="00F0197F" w:rsidRDefault="00F0197F" w:rsidP="00A56F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0197F" w:rsidRPr="00F0197F" w:rsidSect="00F07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03" w:rsidRDefault="00F93603" w:rsidP="002C10CF">
      <w:pPr>
        <w:spacing w:after="0" w:line="240" w:lineRule="auto"/>
      </w:pPr>
      <w:r>
        <w:separator/>
      </w:r>
    </w:p>
  </w:endnote>
  <w:endnote w:type="continuationSeparator" w:id="1">
    <w:p w:rsidR="00F93603" w:rsidRDefault="00F93603" w:rsidP="002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634"/>
      <w:docPartObj>
        <w:docPartGallery w:val="Page Numbers (Bottom of Page)"/>
        <w:docPartUnique/>
      </w:docPartObj>
    </w:sdtPr>
    <w:sdtContent>
      <w:p w:rsidR="00D14F81" w:rsidRDefault="00D77755">
        <w:pPr>
          <w:pStyle w:val="a9"/>
          <w:jc w:val="right"/>
        </w:pPr>
        <w:fldSimple w:instr=" PAGE   \* MERGEFORMAT ">
          <w:r w:rsidR="00732DC9">
            <w:rPr>
              <w:noProof/>
            </w:rPr>
            <w:t>2</w:t>
          </w:r>
        </w:fldSimple>
      </w:p>
    </w:sdtContent>
  </w:sdt>
  <w:p w:rsidR="00D14F81" w:rsidRDefault="00D14F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03" w:rsidRDefault="00F93603" w:rsidP="002C10CF">
      <w:pPr>
        <w:spacing w:after="0" w:line="240" w:lineRule="auto"/>
      </w:pPr>
      <w:r>
        <w:separator/>
      </w:r>
    </w:p>
  </w:footnote>
  <w:footnote w:type="continuationSeparator" w:id="1">
    <w:p w:rsidR="00F93603" w:rsidRDefault="00F93603" w:rsidP="002C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81" w:rsidRDefault="00D14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3A1"/>
    <w:multiLevelType w:val="multilevel"/>
    <w:tmpl w:val="6A6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6350"/>
    <w:multiLevelType w:val="hybridMultilevel"/>
    <w:tmpl w:val="E146B492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803"/>
    <w:rsid w:val="0005290E"/>
    <w:rsid w:val="00072444"/>
    <w:rsid w:val="000A5D79"/>
    <w:rsid w:val="000E534B"/>
    <w:rsid w:val="00151EE8"/>
    <w:rsid w:val="001A1210"/>
    <w:rsid w:val="001A1E62"/>
    <w:rsid w:val="001D1203"/>
    <w:rsid w:val="00217CBE"/>
    <w:rsid w:val="002321B0"/>
    <w:rsid w:val="00237127"/>
    <w:rsid w:val="002652DF"/>
    <w:rsid w:val="00276D88"/>
    <w:rsid w:val="00287CE7"/>
    <w:rsid w:val="002A14C9"/>
    <w:rsid w:val="002C10CF"/>
    <w:rsid w:val="00330B61"/>
    <w:rsid w:val="00376644"/>
    <w:rsid w:val="00531D11"/>
    <w:rsid w:val="005A01AA"/>
    <w:rsid w:val="005D44C9"/>
    <w:rsid w:val="005E0EC8"/>
    <w:rsid w:val="005F3A11"/>
    <w:rsid w:val="005F662F"/>
    <w:rsid w:val="006B32A3"/>
    <w:rsid w:val="006D3C2C"/>
    <w:rsid w:val="006D5587"/>
    <w:rsid w:val="00707029"/>
    <w:rsid w:val="00732DC9"/>
    <w:rsid w:val="007B3ECE"/>
    <w:rsid w:val="007D46F6"/>
    <w:rsid w:val="007E0906"/>
    <w:rsid w:val="007F3E64"/>
    <w:rsid w:val="008319FA"/>
    <w:rsid w:val="00927597"/>
    <w:rsid w:val="00943C20"/>
    <w:rsid w:val="00945348"/>
    <w:rsid w:val="009E6CBF"/>
    <w:rsid w:val="00A31FDC"/>
    <w:rsid w:val="00A50E08"/>
    <w:rsid w:val="00A52D66"/>
    <w:rsid w:val="00A56F7C"/>
    <w:rsid w:val="00AB6443"/>
    <w:rsid w:val="00AE4AF7"/>
    <w:rsid w:val="00AF409F"/>
    <w:rsid w:val="00B514EB"/>
    <w:rsid w:val="00B57803"/>
    <w:rsid w:val="00B67057"/>
    <w:rsid w:val="00B80643"/>
    <w:rsid w:val="00BF30C1"/>
    <w:rsid w:val="00C06CA9"/>
    <w:rsid w:val="00C67FB0"/>
    <w:rsid w:val="00C73722"/>
    <w:rsid w:val="00C74765"/>
    <w:rsid w:val="00C84FB8"/>
    <w:rsid w:val="00CA2243"/>
    <w:rsid w:val="00CE46B5"/>
    <w:rsid w:val="00D14F81"/>
    <w:rsid w:val="00D679F7"/>
    <w:rsid w:val="00D7120D"/>
    <w:rsid w:val="00D77755"/>
    <w:rsid w:val="00D81E36"/>
    <w:rsid w:val="00DE6990"/>
    <w:rsid w:val="00DF75CE"/>
    <w:rsid w:val="00E406DF"/>
    <w:rsid w:val="00ED3BA2"/>
    <w:rsid w:val="00F0197F"/>
    <w:rsid w:val="00F077FF"/>
    <w:rsid w:val="00F7536D"/>
    <w:rsid w:val="00F93603"/>
    <w:rsid w:val="00FC2B9E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A"/>
  </w:style>
  <w:style w:type="paragraph" w:styleId="1">
    <w:name w:val="heading 1"/>
    <w:basedOn w:val="a"/>
    <w:next w:val="a"/>
    <w:link w:val="11"/>
    <w:uiPriority w:val="9"/>
    <w:qFormat/>
    <w:rsid w:val="00F077F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F3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03"/>
    <w:pPr>
      <w:spacing w:after="0" w:line="240" w:lineRule="auto"/>
    </w:pPr>
    <w:rPr>
      <w:rFonts w:ascii="Calibri" w:eastAsia="Calibri" w:hAnsi="Calibri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80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uk-UA" w:eastAsia="en-US"/>
    </w:rPr>
  </w:style>
  <w:style w:type="character" w:customStyle="1" w:styleId="dkcode">
    <w:name w:val="dk_code"/>
    <w:basedOn w:val="a0"/>
    <w:rsid w:val="00B57803"/>
  </w:style>
  <w:style w:type="paragraph" w:styleId="a4">
    <w:name w:val="List Paragraph"/>
    <w:basedOn w:val="a"/>
    <w:uiPriority w:val="34"/>
    <w:qFormat/>
    <w:rsid w:val="00B5780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paragraph" w:styleId="a5">
    <w:name w:val="Body Text"/>
    <w:basedOn w:val="a"/>
    <w:link w:val="a6"/>
    <w:rsid w:val="002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C10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0CF"/>
  </w:style>
  <w:style w:type="paragraph" w:styleId="a9">
    <w:name w:val="footer"/>
    <w:basedOn w:val="a"/>
    <w:link w:val="aa"/>
    <w:uiPriority w:val="99"/>
    <w:unhideWhenUsed/>
    <w:rsid w:val="002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0CF"/>
  </w:style>
  <w:style w:type="paragraph" w:styleId="ab">
    <w:name w:val="Normal (Web)"/>
    <w:basedOn w:val="a"/>
    <w:uiPriority w:val="99"/>
    <w:rsid w:val="00A5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Стиль3"/>
    <w:basedOn w:val="a"/>
    <w:rsid w:val="00217CBE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10"/>
    <w:unhideWhenUsed/>
    <w:rsid w:val="00F07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077FF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F077F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0">
    <w:name w:val="Текст Знак1"/>
    <w:link w:val="ac"/>
    <w:locked/>
    <w:rsid w:val="00F077FF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F0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Emphasis"/>
    <w:basedOn w:val="a0"/>
    <w:uiPriority w:val="20"/>
    <w:qFormat/>
    <w:rsid w:val="00F077FF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F0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customStyle="1" w:styleId="13">
    <w:name w:val="Сетка таблицы1"/>
    <w:basedOn w:val="a1"/>
    <w:next w:val="a3"/>
    <w:uiPriority w:val="39"/>
    <w:rsid w:val="00F077F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aliases w:val="Знак,Знак9"/>
    <w:basedOn w:val="a"/>
    <w:link w:val="HTML1"/>
    <w:qFormat/>
    <w:rsid w:val="00F0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97F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Знак Знак,Знак9 Знак"/>
    <w:link w:val="HTML"/>
    <w:locked/>
    <w:rsid w:val="00F0197F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2023-03-22T13:29:00Z</cp:lastPrinted>
  <dcterms:created xsi:type="dcterms:W3CDTF">2022-11-29T13:12:00Z</dcterms:created>
  <dcterms:modified xsi:type="dcterms:W3CDTF">2023-04-25T09:19:00Z</dcterms:modified>
</cp:coreProperties>
</file>