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4AFD7" w14:textId="3B3E5730" w:rsidR="00E02BDB" w:rsidRPr="00E02BDB" w:rsidRDefault="00E02BDB" w:rsidP="00E02BDB">
      <w:pPr>
        <w:widowControl w:val="0"/>
        <w:spacing w:after="0" w:line="240" w:lineRule="auto"/>
        <w:jc w:val="right"/>
        <w:rPr>
          <w:rFonts w:ascii="Times New Roman" w:hAnsi="Times New Roman" w:cs="Times New Roman"/>
          <w:b/>
          <w:bCs/>
          <w:i/>
          <w:iCs/>
          <w:sz w:val="24"/>
          <w:szCs w:val="24"/>
          <w:lang w:val="uk-UA"/>
        </w:rPr>
      </w:pPr>
    </w:p>
    <w:p w14:paraId="49028AC1" w14:textId="10BA8364" w:rsidR="00E02BDB" w:rsidRPr="00E02BDB" w:rsidRDefault="00E02BDB" w:rsidP="00E02BDB">
      <w:pPr>
        <w:widowControl w:val="0"/>
        <w:spacing w:after="0" w:line="240" w:lineRule="auto"/>
        <w:jc w:val="right"/>
        <w:rPr>
          <w:rFonts w:ascii="Times New Roman" w:hAnsi="Times New Roman" w:cs="Times New Roman"/>
          <w:b/>
          <w:bCs/>
          <w:i/>
          <w:iCs/>
          <w:sz w:val="24"/>
          <w:szCs w:val="24"/>
          <w:lang w:val="uk-UA"/>
        </w:rPr>
      </w:pPr>
      <w:r w:rsidRPr="00E02BDB">
        <w:rPr>
          <w:rFonts w:ascii="Times New Roman" w:hAnsi="Times New Roman" w:cs="Times New Roman"/>
          <w:b/>
          <w:bCs/>
          <w:i/>
          <w:iCs/>
          <w:sz w:val="24"/>
          <w:szCs w:val="24"/>
          <w:lang w:val="uk-UA"/>
        </w:rPr>
        <w:t>ПРОЄКТ ДОГОВОРУ</w:t>
      </w:r>
    </w:p>
    <w:p w14:paraId="6F57BC5F" w14:textId="10A93862" w:rsidR="00E02BDB" w:rsidRPr="00747489" w:rsidRDefault="00E02BDB" w:rsidP="00E02BDB">
      <w:pPr>
        <w:widowControl w:val="0"/>
        <w:spacing w:after="0" w:line="240" w:lineRule="auto"/>
        <w:jc w:val="center"/>
        <w:rPr>
          <w:rFonts w:ascii="Times New Roman" w:hAnsi="Times New Roman" w:cs="Times New Roman"/>
          <w:b/>
          <w:bCs/>
          <w:sz w:val="24"/>
          <w:szCs w:val="24"/>
          <w:lang w:val="uk-UA"/>
        </w:rPr>
      </w:pPr>
      <w:r w:rsidRPr="00747489">
        <w:rPr>
          <w:rFonts w:ascii="Times New Roman" w:hAnsi="Times New Roman" w:cs="Times New Roman"/>
          <w:b/>
          <w:bCs/>
          <w:sz w:val="24"/>
          <w:szCs w:val="24"/>
          <w:lang w:val="uk-UA"/>
        </w:rPr>
        <w:t>ДОГОВІР ПРО ЗАКУПІВЛЮ №</w:t>
      </w:r>
    </w:p>
    <w:p w14:paraId="13E277DC" w14:textId="54F046F6" w:rsidR="00E02BDB" w:rsidRPr="00747489" w:rsidRDefault="00FD543B" w:rsidP="00E02BDB">
      <w:pPr>
        <w:widowControl w:val="0"/>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м. </w:t>
      </w:r>
      <w:proofErr w:type="spellStart"/>
      <w:r>
        <w:rPr>
          <w:rFonts w:ascii="Times New Roman" w:hAnsi="Times New Roman" w:cs="Times New Roman"/>
          <w:b/>
          <w:bCs/>
          <w:sz w:val="24"/>
          <w:szCs w:val="24"/>
          <w:lang w:val="uk-UA"/>
        </w:rPr>
        <w:t>Полонне</w:t>
      </w:r>
      <w:proofErr w:type="spellEnd"/>
      <w:r w:rsidR="00E02BDB">
        <w:rPr>
          <w:rFonts w:ascii="Times New Roman" w:hAnsi="Times New Roman" w:cs="Times New Roman"/>
          <w:b/>
          <w:bCs/>
          <w:sz w:val="24"/>
          <w:szCs w:val="24"/>
          <w:lang w:val="uk-UA"/>
        </w:rPr>
        <w:t xml:space="preserve"> </w:t>
      </w:r>
      <w:r w:rsidR="00E02BDB" w:rsidRPr="00747489">
        <w:rPr>
          <w:rFonts w:ascii="Times New Roman" w:hAnsi="Times New Roman" w:cs="Times New Roman"/>
          <w:b/>
          <w:bCs/>
          <w:sz w:val="24"/>
          <w:szCs w:val="24"/>
          <w:lang w:val="uk-UA"/>
        </w:rPr>
        <w:t xml:space="preserve">                                                                         </w:t>
      </w:r>
      <w:r w:rsidR="007476E9">
        <w:rPr>
          <w:rFonts w:ascii="Times New Roman" w:hAnsi="Times New Roman" w:cs="Times New Roman"/>
          <w:b/>
          <w:bCs/>
          <w:sz w:val="24"/>
          <w:szCs w:val="24"/>
          <w:lang w:val="uk-UA"/>
        </w:rPr>
        <w:t xml:space="preserve">             «___» _______  2024</w:t>
      </w:r>
      <w:r w:rsidR="00E02BDB" w:rsidRPr="00747489">
        <w:rPr>
          <w:rFonts w:ascii="Times New Roman" w:hAnsi="Times New Roman" w:cs="Times New Roman"/>
          <w:b/>
          <w:bCs/>
          <w:sz w:val="24"/>
          <w:szCs w:val="24"/>
          <w:lang w:val="uk-UA"/>
        </w:rPr>
        <w:t xml:space="preserve"> р.</w:t>
      </w:r>
    </w:p>
    <w:p w14:paraId="721CE366" w14:textId="77777777" w:rsidR="00E02BDB" w:rsidRPr="00747489" w:rsidRDefault="00E02BDB" w:rsidP="00E02BDB">
      <w:pPr>
        <w:widowControl w:val="0"/>
        <w:spacing w:after="0" w:line="240" w:lineRule="auto"/>
        <w:jc w:val="both"/>
        <w:rPr>
          <w:rFonts w:ascii="Times New Roman" w:hAnsi="Times New Roman" w:cs="Times New Roman"/>
          <w:sz w:val="24"/>
          <w:szCs w:val="24"/>
          <w:lang w:val="uk-UA"/>
        </w:rPr>
      </w:pPr>
    </w:p>
    <w:p w14:paraId="594CADE6" w14:textId="37459529" w:rsidR="00E02BDB" w:rsidRDefault="00FD543B" w:rsidP="00E02BDB">
      <w:pPr>
        <w:widowControl w:val="0"/>
        <w:spacing w:after="0" w:line="240" w:lineRule="auto"/>
        <w:ind w:firstLine="708"/>
        <w:jc w:val="both"/>
        <w:rPr>
          <w:rFonts w:ascii="Times New Roman" w:hAnsi="Times New Roman" w:cs="Times New Roman"/>
          <w:sz w:val="24"/>
          <w:szCs w:val="24"/>
          <w:lang w:val="uk-UA"/>
        </w:rPr>
      </w:pPr>
      <w:r>
        <w:rPr>
          <w:rFonts w:ascii="Times New Roman" w:hAnsi="Times New Roman" w:cs="Times New Roman"/>
          <w:b/>
          <w:bCs/>
          <w:sz w:val="24"/>
          <w:szCs w:val="24"/>
          <w:shd w:val="clear" w:color="auto" w:fill="FFFFFF"/>
          <w:lang w:val="uk-UA"/>
        </w:rPr>
        <w:t>Полонський</w:t>
      </w:r>
      <w:r w:rsidR="00E02BDB">
        <w:rPr>
          <w:rFonts w:ascii="Times New Roman" w:hAnsi="Times New Roman" w:cs="Times New Roman"/>
          <w:b/>
          <w:bCs/>
          <w:sz w:val="24"/>
          <w:szCs w:val="24"/>
          <w:shd w:val="clear" w:color="auto" w:fill="FFFFFF"/>
          <w:lang w:val="uk-UA"/>
        </w:rPr>
        <w:t xml:space="preserve"> будинок-інтернат для громадян похилого віку та осіб з інвалідністю </w:t>
      </w:r>
      <w:r w:rsidR="00E02BDB" w:rsidRPr="00747489">
        <w:rPr>
          <w:rFonts w:ascii="Times New Roman" w:hAnsi="Times New Roman" w:cs="Times New Roman"/>
          <w:bCs/>
          <w:sz w:val="24"/>
          <w:szCs w:val="24"/>
          <w:shd w:val="clear" w:color="auto" w:fill="FFFFFF"/>
          <w:lang w:val="uk-UA"/>
        </w:rPr>
        <w:t>в</w:t>
      </w:r>
      <w:r w:rsidR="00E02BDB" w:rsidRPr="00747489">
        <w:rPr>
          <w:rFonts w:ascii="Times New Roman" w:hAnsi="Times New Roman" w:cs="Times New Roman"/>
          <w:b/>
          <w:bCs/>
          <w:sz w:val="24"/>
          <w:szCs w:val="24"/>
          <w:shd w:val="clear" w:color="auto" w:fill="FFFFFF"/>
          <w:lang w:val="uk-UA"/>
        </w:rPr>
        <w:t xml:space="preserve"> </w:t>
      </w:r>
      <w:r w:rsidR="00E02BDB" w:rsidRPr="00747489">
        <w:rPr>
          <w:rFonts w:ascii="Times New Roman" w:hAnsi="Times New Roman" w:cs="Times New Roman"/>
          <w:sz w:val="24"/>
          <w:szCs w:val="24"/>
          <w:lang w:val="uk-UA"/>
        </w:rPr>
        <w:t xml:space="preserve"> особі директора </w:t>
      </w:r>
      <w:r>
        <w:rPr>
          <w:rFonts w:ascii="Times New Roman" w:hAnsi="Times New Roman" w:cs="Times New Roman"/>
          <w:b/>
          <w:i/>
          <w:sz w:val="24"/>
          <w:szCs w:val="24"/>
          <w:lang w:val="uk-UA"/>
        </w:rPr>
        <w:t>Гулак Світлани Олександрівни</w:t>
      </w:r>
      <w:r w:rsidR="00E02BDB" w:rsidRPr="00747489">
        <w:rPr>
          <w:rFonts w:ascii="Times New Roman" w:hAnsi="Times New Roman" w:cs="Times New Roman"/>
          <w:sz w:val="24"/>
          <w:szCs w:val="24"/>
          <w:lang w:val="uk-UA"/>
        </w:rPr>
        <w:t xml:space="preserve">, що діє на підставі </w:t>
      </w:r>
      <w:r w:rsidR="00E02BDB" w:rsidRPr="00747489">
        <w:rPr>
          <w:rFonts w:ascii="Times New Roman" w:hAnsi="Times New Roman" w:cs="Times New Roman"/>
          <w:b/>
          <w:sz w:val="24"/>
          <w:szCs w:val="24"/>
          <w:lang w:val="uk-UA"/>
        </w:rPr>
        <w:t xml:space="preserve">Статуту </w:t>
      </w:r>
      <w:r w:rsidR="00E02BDB" w:rsidRPr="00747489">
        <w:rPr>
          <w:rFonts w:ascii="Times New Roman" w:hAnsi="Times New Roman" w:cs="Times New Roman"/>
          <w:sz w:val="24"/>
          <w:szCs w:val="24"/>
          <w:lang w:val="uk-UA"/>
        </w:rPr>
        <w:t xml:space="preserve">(далі – </w:t>
      </w:r>
      <w:r w:rsidR="00E02BDB" w:rsidRPr="00747489">
        <w:rPr>
          <w:rFonts w:ascii="Times New Roman" w:hAnsi="Times New Roman" w:cs="Times New Roman"/>
          <w:b/>
          <w:bCs/>
          <w:sz w:val="24"/>
          <w:szCs w:val="24"/>
          <w:lang w:val="uk-UA"/>
        </w:rPr>
        <w:t>«Замовник»</w:t>
      </w:r>
      <w:r w:rsidR="00E02BDB" w:rsidRPr="00747489">
        <w:rPr>
          <w:rFonts w:ascii="Times New Roman" w:hAnsi="Times New Roman" w:cs="Times New Roman"/>
          <w:bCs/>
          <w:sz w:val="24"/>
          <w:szCs w:val="24"/>
          <w:lang w:val="uk-UA"/>
        </w:rPr>
        <w:t>)</w:t>
      </w:r>
      <w:r w:rsidR="00E02BDB" w:rsidRPr="00747489">
        <w:rPr>
          <w:rFonts w:ascii="Times New Roman" w:hAnsi="Times New Roman" w:cs="Times New Roman"/>
          <w:sz w:val="24"/>
          <w:szCs w:val="24"/>
          <w:lang w:val="uk-UA"/>
        </w:rPr>
        <w:t xml:space="preserve">, з однієї сторони, та </w:t>
      </w:r>
      <w:r w:rsidR="00E751A6">
        <w:rPr>
          <w:rFonts w:ascii="Times New Roman" w:hAnsi="Times New Roman" w:cs="Times New Roman"/>
          <w:b/>
          <w:sz w:val="24"/>
          <w:szCs w:val="24"/>
          <w:lang w:val="uk-UA"/>
        </w:rPr>
        <w:t>_________________________________</w:t>
      </w:r>
      <w:r w:rsidR="00E02BDB" w:rsidRPr="00747489">
        <w:rPr>
          <w:rFonts w:ascii="Times New Roman" w:hAnsi="Times New Roman" w:cs="Times New Roman"/>
          <w:sz w:val="24"/>
          <w:szCs w:val="24"/>
          <w:lang w:val="uk-UA"/>
        </w:rPr>
        <w:t xml:space="preserve">діючого на підставі </w:t>
      </w:r>
      <w:r w:rsidR="00E751A6">
        <w:rPr>
          <w:rFonts w:ascii="Times New Roman" w:hAnsi="Times New Roman" w:cs="Times New Roman"/>
          <w:sz w:val="24"/>
          <w:szCs w:val="24"/>
          <w:lang w:val="uk-UA"/>
        </w:rPr>
        <w:t>_____________</w:t>
      </w:r>
      <w:r w:rsidR="00215306">
        <w:rPr>
          <w:rFonts w:ascii="Times New Roman" w:hAnsi="Times New Roman" w:cs="Times New Roman"/>
          <w:sz w:val="24"/>
          <w:szCs w:val="24"/>
          <w:lang w:val="uk-UA"/>
        </w:rPr>
        <w:t xml:space="preserve"> </w:t>
      </w:r>
      <w:r w:rsidR="00E02BDB" w:rsidRPr="00747489">
        <w:rPr>
          <w:rFonts w:ascii="Times New Roman" w:hAnsi="Times New Roman" w:cs="Times New Roman"/>
          <w:sz w:val="24"/>
          <w:szCs w:val="24"/>
          <w:lang w:val="uk-UA"/>
        </w:rPr>
        <w:t>(далі – «</w:t>
      </w:r>
      <w:r w:rsidR="00E02BDB" w:rsidRPr="00747489">
        <w:rPr>
          <w:rFonts w:ascii="Times New Roman" w:hAnsi="Times New Roman" w:cs="Times New Roman"/>
          <w:b/>
          <w:bCs/>
          <w:sz w:val="24"/>
          <w:szCs w:val="24"/>
          <w:lang w:val="uk-UA"/>
        </w:rPr>
        <w:t>Постачальник»</w:t>
      </w:r>
      <w:r w:rsidR="00E02BDB" w:rsidRPr="00747489">
        <w:rPr>
          <w:rFonts w:ascii="Times New Roman" w:hAnsi="Times New Roman" w:cs="Times New Roman"/>
          <w:bCs/>
          <w:sz w:val="24"/>
          <w:szCs w:val="24"/>
          <w:lang w:val="uk-UA"/>
        </w:rPr>
        <w:t>),</w:t>
      </w:r>
      <w:r w:rsidR="00E02BDB" w:rsidRPr="00747489">
        <w:rPr>
          <w:rFonts w:ascii="Times New Roman" w:hAnsi="Times New Roman" w:cs="Times New Roman"/>
          <w:sz w:val="24"/>
          <w:szCs w:val="24"/>
          <w:lang w:val="uk-UA"/>
        </w:rPr>
        <w:t xml:space="preserve"> з іншої сторони, разом – </w:t>
      </w:r>
      <w:r w:rsidR="00E02BDB" w:rsidRPr="00747489">
        <w:rPr>
          <w:rFonts w:ascii="Times New Roman" w:hAnsi="Times New Roman" w:cs="Times New Roman"/>
          <w:b/>
          <w:bCs/>
          <w:sz w:val="24"/>
          <w:szCs w:val="24"/>
          <w:lang w:val="uk-UA"/>
        </w:rPr>
        <w:t>«Сторони»</w:t>
      </w:r>
      <w:r w:rsidR="00E02BDB" w:rsidRPr="00747489">
        <w:rPr>
          <w:rFonts w:ascii="Times New Roman" w:hAnsi="Times New Roman" w:cs="Times New Roman"/>
          <w:sz w:val="24"/>
          <w:szCs w:val="24"/>
          <w:lang w:val="uk-UA"/>
        </w:rPr>
        <w:t>, уклали цей Договір про закупівлю про наступне</w:t>
      </w:r>
      <w:r w:rsidR="00E02BDB" w:rsidRPr="00747489">
        <w:rPr>
          <w:rFonts w:ascii="Times New Roman" w:hAnsi="Times New Roman" w:cs="Times New Roman"/>
          <w:b/>
          <w:sz w:val="24"/>
          <w:szCs w:val="24"/>
          <w:lang w:val="uk-UA" w:eastAsia="uk-UA"/>
        </w:rPr>
        <w:t>(далі - Договір</w:t>
      </w:r>
      <w:r w:rsidR="00E02BDB" w:rsidRPr="00747489">
        <w:rPr>
          <w:rFonts w:ascii="Times New Roman" w:hAnsi="Times New Roman" w:cs="Times New Roman"/>
          <w:sz w:val="24"/>
          <w:szCs w:val="24"/>
          <w:lang w:val="uk-UA" w:eastAsia="uk-UA"/>
        </w:rPr>
        <w:t>)</w:t>
      </w:r>
      <w:r w:rsidR="00E02BDB" w:rsidRPr="00747489">
        <w:rPr>
          <w:rFonts w:ascii="Times New Roman" w:hAnsi="Times New Roman" w:cs="Times New Roman"/>
          <w:sz w:val="24"/>
          <w:szCs w:val="24"/>
          <w:lang w:val="uk-UA"/>
        </w:rPr>
        <w:t>:</w:t>
      </w:r>
    </w:p>
    <w:p w14:paraId="6DB8357B" w14:textId="77777777" w:rsidR="00E02BDB" w:rsidRPr="00747489" w:rsidRDefault="00E02BDB" w:rsidP="00E02BDB">
      <w:pPr>
        <w:widowControl w:val="0"/>
        <w:spacing w:after="0" w:line="240" w:lineRule="auto"/>
        <w:ind w:firstLine="708"/>
        <w:jc w:val="both"/>
        <w:rPr>
          <w:rFonts w:ascii="Times New Roman" w:hAnsi="Times New Roman" w:cs="Times New Roman"/>
          <w:sz w:val="24"/>
          <w:szCs w:val="24"/>
          <w:lang w:val="uk-UA"/>
        </w:rPr>
      </w:pPr>
    </w:p>
    <w:p w14:paraId="4EE8A339" w14:textId="77777777" w:rsidR="00E02BDB" w:rsidRPr="00747489" w:rsidRDefault="00E02BDB" w:rsidP="00E02BDB">
      <w:pPr>
        <w:widowControl w:val="0"/>
        <w:shd w:val="clear" w:color="auto" w:fill="FFFFFF"/>
        <w:spacing w:after="0" w:line="240" w:lineRule="auto"/>
        <w:jc w:val="center"/>
        <w:rPr>
          <w:rFonts w:ascii="Times New Roman" w:hAnsi="Times New Roman" w:cs="Times New Roman"/>
          <w:b/>
          <w:bCs/>
          <w:spacing w:val="-1"/>
          <w:sz w:val="24"/>
          <w:szCs w:val="24"/>
          <w:lang w:val="uk-UA"/>
        </w:rPr>
      </w:pPr>
      <w:r w:rsidRPr="00747489">
        <w:rPr>
          <w:rFonts w:ascii="Times New Roman" w:hAnsi="Times New Roman" w:cs="Times New Roman"/>
          <w:b/>
          <w:bCs/>
          <w:spacing w:val="-1"/>
          <w:sz w:val="24"/>
          <w:szCs w:val="24"/>
          <w:lang w:val="uk-UA"/>
        </w:rPr>
        <w:t>1. ПРЕДМЕТ ДОГОВОРУ</w:t>
      </w:r>
    </w:p>
    <w:p w14:paraId="4DCA9F24" w14:textId="0C0990A4" w:rsidR="00E02BDB" w:rsidRPr="002F48BC" w:rsidRDefault="00E02BDB" w:rsidP="002F48BC">
      <w:pPr>
        <w:keepNext/>
        <w:spacing w:after="0" w:line="240" w:lineRule="auto"/>
        <w:ind w:firstLine="708"/>
        <w:jc w:val="both"/>
        <w:rPr>
          <w:b/>
          <w:i/>
          <w:sz w:val="24"/>
          <w:szCs w:val="24"/>
          <w:lang w:val="uk-UA"/>
        </w:rPr>
      </w:pPr>
      <w:r w:rsidRPr="002F48BC">
        <w:rPr>
          <w:rFonts w:ascii="Times New Roman" w:hAnsi="Times New Roman" w:cs="Times New Roman"/>
          <w:sz w:val="24"/>
          <w:szCs w:val="24"/>
          <w:lang w:val="uk-UA"/>
        </w:rPr>
        <w:t>1.1. Постачальник зобов’язується поставити Замовнику  товар</w:t>
      </w:r>
      <w:r w:rsidRPr="002F48BC">
        <w:rPr>
          <w:rStyle w:val="qaclassifierdk"/>
          <w:rFonts w:ascii="Times New Roman" w:hAnsi="Times New Roman"/>
          <w:b/>
          <w:bCs/>
          <w:i/>
          <w:spacing w:val="-3"/>
          <w:sz w:val="24"/>
          <w:szCs w:val="24"/>
          <w:shd w:val="clear" w:color="auto" w:fill="FFFFFF"/>
          <w:lang w:val="uk-UA"/>
        </w:rPr>
        <w:t xml:space="preserve"> </w:t>
      </w:r>
      <w:r w:rsidR="00AD3D8A" w:rsidRPr="00AD3D8A">
        <w:rPr>
          <w:rFonts w:ascii="Times New Roman" w:hAnsi="Times New Roman" w:cs="Times New Roman"/>
          <w:b/>
          <w:bCs/>
          <w:i/>
          <w:sz w:val="24"/>
          <w:szCs w:val="24"/>
          <w:lang w:val="uk-UA"/>
        </w:rPr>
        <w:t>Сир кисломолочний 18%, Сирки глазуровані в асортименті 8%, Сир твердий 50%, без добавок. (ДК 021:2015 -15540000-5 - Сирні продукти)</w:t>
      </w:r>
      <w:r w:rsidR="00682060" w:rsidRPr="002F48BC">
        <w:rPr>
          <w:rFonts w:ascii="Times New Roman" w:hAnsi="Times New Roman" w:cs="Times New Roman"/>
          <w:b/>
          <w:i/>
          <w:sz w:val="24"/>
          <w:szCs w:val="24"/>
          <w:lang w:val="uk-UA"/>
        </w:rPr>
        <w:t xml:space="preserve">, </w:t>
      </w:r>
      <w:r w:rsidRPr="002F48BC">
        <w:rPr>
          <w:rFonts w:ascii="Times New Roman" w:hAnsi="Times New Roman" w:cs="Times New Roman"/>
          <w:sz w:val="24"/>
          <w:szCs w:val="24"/>
          <w:lang w:val="uk-UA"/>
        </w:rPr>
        <w:t>а Замовник –  прийняти і оплатити такий</w:t>
      </w:r>
      <w:r w:rsidRPr="002F48BC">
        <w:rPr>
          <w:sz w:val="24"/>
          <w:szCs w:val="24"/>
          <w:lang w:val="uk-UA"/>
        </w:rPr>
        <w:t xml:space="preserve"> </w:t>
      </w:r>
      <w:r w:rsidRPr="002F48BC">
        <w:rPr>
          <w:rFonts w:ascii="Times New Roman" w:hAnsi="Times New Roman" w:cs="Times New Roman"/>
          <w:sz w:val="24"/>
          <w:szCs w:val="24"/>
          <w:lang w:val="uk-UA"/>
        </w:rPr>
        <w:t>Товар в порядку та на умовах, визначених цим Договором.</w:t>
      </w:r>
    </w:p>
    <w:p w14:paraId="71481552" w14:textId="0DA9E319" w:rsidR="00E02BDB" w:rsidRPr="00747489" w:rsidRDefault="00E02BDB" w:rsidP="00E02BDB">
      <w:pPr>
        <w:widowControl w:val="0"/>
        <w:tabs>
          <w:tab w:val="left" w:pos="284"/>
          <w:tab w:val="left" w:pos="567"/>
          <w:tab w:val="left" w:pos="993"/>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747489">
        <w:rPr>
          <w:rFonts w:ascii="Times New Roman" w:hAnsi="Times New Roman" w:cs="Times New Roman"/>
          <w:sz w:val="24"/>
          <w:szCs w:val="24"/>
          <w:lang w:val="uk-UA"/>
        </w:rPr>
        <w:t>.2. Найменування, номенклатура, кількість, ціна, загальна вартість Товару зазначається в Специфікації (Додаток №1) до Договору, яка є невід’ємною частиною даного Договору.</w:t>
      </w:r>
      <w:r w:rsidR="002F48BC">
        <w:rPr>
          <w:rFonts w:ascii="Times New Roman" w:hAnsi="Times New Roman" w:cs="Times New Roman"/>
          <w:sz w:val="24"/>
          <w:szCs w:val="24"/>
          <w:lang w:val="uk-UA"/>
        </w:rPr>
        <w:t xml:space="preserve"> </w:t>
      </w:r>
      <w:r w:rsidRPr="00747489">
        <w:rPr>
          <w:rFonts w:ascii="Times New Roman" w:hAnsi="Times New Roman" w:cs="Times New Roman"/>
          <w:sz w:val="24"/>
          <w:szCs w:val="24"/>
          <w:lang w:val="uk-UA"/>
        </w:rPr>
        <w:t>Ціна товару є незмінною протягом дії Договору, крім випадків, передбачених чинним законодавством.</w:t>
      </w:r>
    </w:p>
    <w:p w14:paraId="7566E48B" w14:textId="77777777" w:rsidR="00E02BDB" w:rsidRPr="00747489" w:rsidRDefault="00E02BDB" w:rsidP="00E02BDB">
      <w:pPr>
        <w:widowControl w:val="0"/>
        <w:tabs>
          <w:tab w:val="left" w:pos="284"/>
          <w:tab w:val="left" w:pos="567"/>
          <w:tab w:val="left" w:pos="993"/>
        </w:tabs>
        <w:spacing w:after="0" w:line="240" w:lineRule="auto"/>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  1.3. Кількість Товару та сума Договору, можуть бути зменшені залежно від реального фінансування видатків Замовника</w:t>
      </w:r>
    </w:p>
    <w:p w14:paraId="075AAF25" w14:textId="77777777" w:rsidR="00E02BDB" w:rsidRPr="00747489" w:rsidRDefault="00E02BDB" w:rsidP="00E02BDB">
      <w:pPr>
        <w:widowControl w:val="0"/>
        <w:tabs>
          <w:tab w:val="left" w:pos="284"/>
          <w:tab w:val="left" w:pos="567"/>
          <w:tab w:val="left" w:pos="993"/>
        </w:tabs>
        <w:spacing w:after="0" w:line="240" w:lineRule="auto"/>
        <w:jc w:val="both"/>
        <w:rPr>
          <w:rFonts w:ascii="Times New Roman" w:hAnsi="Times New Roman" w:cs="Times New Roman"/>
          <w:sz w:val="24"/>
          <w:szCs w:val="24"/>
          <w:lang w:val="uk-UA"/>
        </w:rPr>
      </w:pPr>
      <w:r w:rsidRPr="00747489">
        <w:rPr>
          <w:rFonts w:ascii="Times New Roman" w:hAnsi="Times New Roman" w:cs="Times New Roman"/>
          <w:color w:val="000000"/>
          <w:sz w:val="24"/>
          <w:szCs w:val="24"/>
          <w:lang w:val="uk-UA"/>
        </w:rPr>
        <w:t xml:space="preserve"> 1.4. </w:t>
      </w:r>
      <w:r w:rsidRPr="00747489">
        <w:rPr>
          <w:rFonts w:ascii="Times New Roman" w:hAnsi="Times New Roman" w:cs="Times New Roman"/>
          <w:sz w:val="24"/>
          <w:szCs w:val="24"/>
          <w:lang w:val="uk-UA"/>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14:paraId="3CFDE1A7" w14:textId="77777777" w:rsidR="00E02BDB" w:rsidRPr="00747489" w:rsidRDefault="00E02BDB" w:rsidP="00E02BDB">
      <w:pPr>
        <w:widowControl w:val="0"/>
        <w:tabs>
          <w:tab w:val="left" w:pos="284"/>
          <w:tab w:val="left" w:pos="567"/>
          <w:tab w:val="left" w:pos="993"/>
        </w:tabs>
        <w:spacing w:after="0" w:line="240" w:lineRule="auto"/>
        <w:jc w:val="both"/>
        <w:rPr>
          <w:rFonts w:ascii="Times New Roman" w:eastAsia="MS Mincho" w:hAnsi="Times New Roman" w:cs="Times New Roman"/>
          <w:sz w:val="24"/>
          <w:szCs w:val="24"/>
          <w:lang w:val="uk-UA" w:eastAsia="uk-UA"/>
        </w:rPr>
      </w:pPr>
      <w:r w:rsidRPr="00747489">
        <w:rPr>
          <w:rFonts w:ascii="Times New Roman" w:eastAsia="MS Mincho" w:hAnsi="Times New Roman" w:cs="Times New Roman"/>
          <w:sz w:val="24"/>
          <w:szCs w:val="24"/>
          <w:lang w:val="uk-UA" w:eastAsia="uk-UA"/>
        </w:rPr>
        <w:t xml:space="preserve">  1.5.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14:paraId="72C69AE2" w14:textId="3A71BA16" w:rsidR="00E02BDB" w:rsidRPr="00747489" w:rsidRDefault="00E02BDB" w:rsidP="00E02BDB">
      <w:pPr>
        <w:widowControl w:val="0"/>
        <w:tabs>
          <w:tab w:val="left" w:pos="284"/>
          <w:tab w:val="left" w:pos="567"/>
          <w:tab w:val="left" w:pos="993"/>
        </w:tabs>
        <w:spacing w:after="0" w:line="240" w:lineRule="auto"/>
        <w:jc w:val="both"/>
        <w:rPr>
          <w:rFonts w:ascii="Times New Roman" w:hAnsi="Times New Roman" w:cs="Times New Roman"/>
          <w:b/>
          <w:color w:val="000000"/>
          <w:sz w:val="24"/>
          <w:szCs w:val="24"/>
          <w:lang w:val="uk-UA"/>
        </w:rPr>
      </w:pPr>
      <w:r w:rsidRPr="00E02BDB">
        <w:rPr>
          <w:rFonts w:ascii="Times New Roman" w:eastAsia="MS Mincho" w:hAnsi="Times New Roman" w:cs="Times New Roman"/>
          <w:sz w:val="24"/>
          <w:szCs w:val="24"/>
          <w:lang w:val="uk-UA" w:eastAsia="uk-UA"/>
        </w:rPr>
        <w:t>1.6.</w:t>
      </w:r>
      <w:r w:rsidRPr="00E02BDB">
        <w:rPr>
          <w:rFonts w:ascii="Times New Roman" w:hAnsi="Times New Roman" w:cs="Times New Roman"/>
          <w:sz w:val="24"/>
          <w:szCs w:val="24"/>
          <w:lang w:val="uk-UA"/>
        </w:rPr>
        <w:t xml:space="preserve"> </w:t>
      </w:r>
      <w:r w:rsidRPr="00E02BDB">
        <w:rPr>
          <w:rStyle w:val="rvts0"/>
          <w:rFonts w:ascii="Times New Roman" w:hAnsi="Times New Roman" w:cs="Times New Roman"/>
          <w:sz w:val="24"/>
          <w:szCs w:val="24"/>
          <w:lang w:val="uk-UA"/>
        </w:rPr>
        <w:t>Закупівля  даного товару проведена  відповідно до  Постанови Кабінету Міністрів України №1178  «</w:t>
      </w:r>
      <w:r w:rsidRPr="00E02BDB">
        <w:rPr>
          <w:rStyle w:val="rvts23"/>
          <w:rFonts w:ascii="Times New Roman" w:hAnsi="Times New Roman" w:cs="Times New Roman"/>
          <w:sz w:val="24"/>
          <w:szCs w:val="24"/>
          <w:lang w:val="uk-UA"/>
        </w:rPr>
        <w:t xml:space="preserve">Про затвердження особливостей здійснення публічних </w:t>
      </w:r>
      <w:proofErr w:type="spellStart"/>
      <w:r w:rsidRPr="00E02BDB">
        <w:rPr>
          <w:rStyle w:val="rvts23"/>
          <w:rFonts w:ascii="Times New Roman" w:hAnsi="Times New Roman" w:cs="Times New Roman"/>
          <w:sz w:val="24"/>
          <w:szCs w:val="24"/>
          <w:lang w:val="uk-UA"/>
        </w:rPr>
        <w:t>закупівель</w:t>
      </w:r>
      <w:proofErr w:type="spellEnd"/>
      <w:r w:rsidRPr="00E02BDB">
        <w:rPr>
          <w:rStyle w:val="rvts23"/>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747489">
        <w:rPr>
          <w:rStyle w:val="rvts0"/>
          <w:rFonts w:ascii="Times New Roman" w:hAnsi="Times New Roman" w:cs="Times New Roman"/>
          <w:sz w:val="24"/>
          <w:szCs w:val="24"/>
          <w:lang w:val="uk-UA"/>
        </w:rPr>
        <w:t xml:space="preserve"> </w:t>
      </w:r>
    </w:p>
    <w:p w14:paraId="4830BA6D" w14:textId="77777777" w:rsidR="00E02BDB" w:rsidRPr="00747489" w:rsidRDefault="00E02BDB" w:rsidP="00E02BDB">
      <w:pPr>
        <w:widowControl w:val="0"/>
        <w:shd w:val="clear" w:color="auto" w:fill="FFFFFF"/>
        <w:tabs>
          <w:tab w:val="left" w:pos="993"/>
        </w:tabs>
        <w:spacing w:after="0" w:line="240" w:lineRule="auto"/>
        <w:jc w:val="both"/>
        <w:rPr>
          <w:rFonts w:ascii="Times New Roman" w:hAnsi="Times New Roman" w:cs="Times New Roman"/>
          <w:sz w:val="24"/>
          <w:szCs w:val="24"/>
          <w:lang w:val="uk-UA"/>
        </w:rPr>
      </w:pPr>
    </w:p>
    <w:p w14:paraId="106CB7D9" w14:textId="77777777" w:rsidR="00E02BDB" w:rsidRPr="00747489" w:rsidRDefault="00E02BDB" w:rsidP="00E02BDB">
      <w:pPr>
        <w:widowControl w:val="0"/>
        <w:tabs>
          <w:tab w:val="left" w:pos="3067"/>
        </w:tabs>
        <w:spacing w:after="0" w:line="240" w:lineRule="auto"/>
        <w:jc w:val="center"/>
        <w:rPr>
          <w:rFonts w:ascii="Times New Roman" w:hAnsi="Times New Roman" w:cs="Times New Roman"/>
          <w:b/>
          <w:sz w:val="24"/>
          <w:szCs w:val="24"/>
          <w:shd w:val="clear" w:color="auto" w:fill="FFFFFF"/>
          <w:lang w:val="uk-UA"/>
        </w:rPr>
      </w:pPr>
      <w:r w:rsidRPr="00747489">
        <w:rPr>
          <w:rFonts w:ascii="Times New Roman" w:hAnsi="Times New Roman" w:cs="Times New Roman"/>
          <w:b/>
          <w:color w:val="000000"/>
          <w:spacing w:val="-12"/>
          <w:sz w:val="24"/>
          <w:szCs w:val="24"/>
          <w:shd w:val="clear" w:color="auto" w:fill="FFFFFF"/>
          <w:lang w:val="uk-UA"/>
        </w:rPr>
        <w:t>2.</w:t>
      </w:r>
      <w:r w:rsidRPr="00747489">
        <w:rPr>
          <w:rFonts w:ascii="Times New Roman" w:hAnsi="Times New Roman" w:cs="Times New Roman"/>
          <w:b/>
          <w:color w:val="000000"/>
          <w:spacing w:val="1"/>
          <w:sz w:val="24"/>
          <w:szCs w:val="24"/>
          <w:shd w:val="clear" w:color="auto" w:fill="FFFFFF"/>
          <w:lang w:val="uk-UA"/>
        </w:rPr>
        <w:t>ЯКІСТЬ ТОВАРІВ</w:t>
      </w:r>
    </w:p>
    <w:p w14:paraId="35D5C7EA" w14:textId="77777777" w:rsidR="00E02BDB" w:rsidRPr="00747489" w:rsidRDefault="00E02BDB" w:rsidP="00E02BDB">
      <w:pPr>
        <w:widowControl w:val="0"/>
        <w:shd w:val="clear" w:color="auto" w:fill="FFFFFF"/>
        <w:tabs>
          <w:tab w:val="left" w:pos="1613"/>
        </w:tabs>
        <w:spacing w:after="0" w:line="240" w:lineRule="auto"/>
        <w:ind w:firstLine="709"/>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2.1. Постачальник повинен поставити Замовнику товар, якість  якого відповідає умовам чинного законодавства та пропозиції учасника.</w:t>
      </w:r>
    </w:p>
    <w:p w14:paraId="65632BCE" w14:textId="77777777" w:rsidR="00E02BDB" w:rsidRPr="00747489" w:rsidRDefault="00E02BDB" w:rsidP="00E02BDB">
      <w:pPr>
        <w:widowControl w:val="0"/>
        <w:shd w:val="clear" w:color="auto" w:fill="FFFFFF"/>
        <w:tabs>
          <w:tab w:val="left" w:pos="1613"/>
        </w:tabs>
        <w:spacing w:after="0" w:line="240" w:lineRule="auto"/>
        <w:ind w:firstLine="709"/>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2.2. Постачальник здійснює поставку товарів тільки дозволених до застосування на території України.</w:t>
      </w:r>
    </w:p>
    <w:p w14:paraId="289468D6" w14:textId="77777777" w:rsidR="00E02BDB" w:rsidRPr="00747489" w:rsidRDefault="00E02BDB" w:rsidP="00E02BDB">
      <w:pPr>
        <w:widowControl w:val="0"/>
        <w:shd w:val="clear" w:color="auto" w:fill="FFFFFF"/>
        <w:tabs>
          <w:tab w:val="left" w:pos="1613"/>
        </w:tabs>
        <w:spacing w:after="0" w:line="240" w:lineRule="auto"/>
        <w:ind w:firstLine="709"/>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2.3. Строк придатності товарів на день поставки  не менше 80% від загального терміну придатності.</w:t>
      </w:r>
    </w:p>
    <w:p w14:paraId="60869BE7" w14:textId="77777777" w:rsidR="00E02BDB" w:rsidRPr="00747489" w:rsidRDefault="00E02BDB" w:rsidP="00E02BDB">
      <w:pPr>
        <w:widowControl w:val="0"/>
        <w:shd w:val="clear" w:color="auto" w:fill="FFFFFF"/>
        <w:tabs>
          <w:tab w:val="left" w:pos="1613"/>
        </w:tabs>
        <w:spacing w:after="0" w:line="240" w:lineRule="auto"/>
        <w:ind w:firstLine="709"/>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 xml:space="preserve">2.4.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w:t>
      </w:r>
    </w:p>
    <w:p w14:paraId="2717D5AB" w14:textId="77777777" w:rsidR="00E02BDB" w:rsidRPr="00747489" w:rsidRDefault="00E02BDB" w:rsidP="00E02BDB">
      <w:pPr>
        <w:widowControl w:val="0"/>
        <w:shd w:val="clear" w:color="auto" w:fill="FFFFFF"/>
        <w:tabs>
          <w:tab w:val="left" w:pos="1613"/>
        </w:tabs>
        <w:spacing w:after="0" w:line="240" w:lineRule="auto"/>
        <w:ind w:firstLine="709"/>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2.5.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14:paraId="586CD869" w14:textId="77777777" w:rsidR="00E02BDB" w:rsidRPr="00747489" w:rsidRDefault="00E02BDB" w:rsidP="00E02BDB">
      <w:pPr>
        <w:widowControl w:val="0"/>
        <w:shd w:val="clear" w:color="auto" w:fill="FFFFFF"/>
        <w:tabs>
          <w:tab w:val="left" w:pos="1613"/>
        </w:tabs>
        <w:spacing w:after="0" w:line="240" w:lineRule="auto"/>
        <w:ind w:firstLine="709"/>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2.6.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14:paraId="62B7256F" w14:textId="77777777" w:rsidR="00E02BDB" w:rsidRPr="00747489" w:rsidRDefault="00E02BDB" w:rsidP="00E02BDB">
      <w:pPr>
        <w:widowControl w:val="0"/>
        <w:shd w:val="clear" w:color="auto" w:fill="FFFFFF"/>
        <w:tabs>
          <w:tab w:val="left" w:pos="1613"/>
        </w:tabs>
        <w:spacing w:after="0" w:line="240" w:lineRule="auto"/>
        <w:ind w:firstLine="709"/>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 xml:space="preserve">2.7. Постачальник відповідає за дотримання правил зберігання товарів під час транспортування. </w:t>
      </w:r>
    </w:p>
    <w:p w14:paraId="272405BE" w14:textId="77777777" w:rsidR="00E02BDB" w:rsidRPr="00747489" w:rsidRDefault="00E02BDB" w:rsidP="00E02BDB">
      <w:pPr>
        <w:widowControl w:val="0"/>
        <w:shd w:val="clear" w:color="auto" w:fill="FFFFFF"/>
        <w:tabs>
          <w:tab w:val="left" w:pos="1613"/>
        </w:tabs>
        <w:spacing w:after="0" w:line="240" w:lineRule="auto"/>
        <w:ind w:firstLine="709"/>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lastRenderedPageBreak/>
        <w:t xml:space="preserve">2.8. Сторони можуть </w:t>
      </w:r>
      <w:proofErr w:type="spellStart"/>
      <w:r w:rsidRPr="00747489">
        <w:rPr>
          <w:rFonts w:ascii="Times New Roman" w:hAnsi="Times New Roman" w:cs="Times New Roman"/>
          <w:color w:val="000000"/>
          <w:spacing w:val="-1"/>
          <w:sz w:val="24"/>
          <w:szCs w:val="24"/>
          <w:shd w:val="clear" w:color="auto" w:fill="FFFFFF"/>
          <w:lang w:val="uk-UA"/>
        </w:rPr>
        <w:t>внести</w:t>
      </w:r>
      <w:proofErr w:type="spellEnd"/>
      <w:r w:rsidRPr="00747489">
        <w:rPr>
          <w:rFonts w:ascii="Times New Roman" w:hAnsi="Times New Roman" w:cs="Times New Roman"/>
          <w:color w:val="000000"/>
          <w:spacing w:val="-1"/>
          <w:sz w:val="24"/>
          <w:szCs w:val="24"/>
          <w:shd w:val="clear" w:color="auto" w:fill="FFFFFF"/>
          <w:lang w:val="uk-UA"/>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14:paraId="2BFD0B83" w14:textId="77777777" w:rsidR="00E02BDB" w:rsidRPr="00747489" w:rsidRDefault="00E02BDB" w:rsidP="00E02BDB">
      <w:pPr>
        <w:widowControl w:val="0"/>
        <w:shd w:val="clear" w:color="auto" w:fill="FFFFFF"/>
        <w:tabs>
          <w:tab w:val="left" w:pos="1613"/>
        </w:tabs>
        <w:spacing w:after="0" w:line="240" w:lineRule="auto"/>
        <w:ind w:firstLine="709"/>
        <w:jc w:val="both"/>
        <w:rPr>
          <w:rFonts w:ascii="Times New Roman" w:hAnsi="Times New Roman" w:cs="Times New Roman"/>
          <w:sz w:val="24"/>
          <w:szCs w:val="24"/>
          <w:lang w:val="uk-UA"/>
        </w:rPr>
      </w:pPr>
    </w:p>
    <w:p w14:paraId="25AF70FD" w14:textId="77777777" w:rsidR="00E02BDB" w:rsidRPr="00747489" w:rsidRDefault="00E02BDB" w:rsidP="00E02BDB">
      <w:pPr>
        <w:widowControl w:val="0"/>
        <w:spacing w:after="0" w:line="240" w:lineRule="auto"/>
        <w:jc w:val="center"/>
        <w:rPr>
          <w:rFonts w:ascii="Times New Roman" w:hAnsi="Times New Roman" w:cs="Times New Roman"/>
          <w:sz w:val="24"/>
          <w:szCs w:val="24"/>
          <w:lang w:val="uk-UA"/>
        </w:rPr>
      </w:pPr>
      <w:r w:rsidRPr="00747489">
        <w:rPr>
          <w:rFonts w:ascii="Times New Roman" w:hAnsi="Times New Roman" w:cs="Times New Roman"/>
          <w:b/>
          <w:bCs/>
          <w:spacing w:val="-1"/>
          <w:sz w:val="24"/>
          <w:szCs w:val="24"/>
          <w:lang w:val="uk-UA"/>
        </w:rPr>
        <w:t>3. ЦІНА ДОГОВОРУ</w:t>
      </w:r>
    </w:p>
    <w:p w14:paraId="568E6FED" w14:textId="06180412" w:rsidR="00E02BDB" w:rsidRPr="00747489" w:rsidRDefault="00E02BDB" w:rsidP="00E02BDB">
      <w:pPr>
        <w:widowControl w:val="0"/>
        <w:spacing w:after="0" w:line="240" w:lineRule="auto"/>
        <w:rPr>
          <w:rFonts w:ascii="Times New Roman" w:hAnsi="Times New Roman" w:cs="Times New Roman"/>
          <w:iCs/>
          <w:sz w:val="24"/>
          <w:szCs w:val="24"/>
          <w:lang w:val="uk-UA"/>
        </w:rPr>
      </w:pPr>
      <w:r w:rsidRPr="00747489">
        <w:rPr>
          <w:rFonts w:ascii="Times New Roman" w:hAnsi="Times New Roman" w:cs="Times New Roman"/>
          <w:iCs/>
          <w:sz w:val="24"/>
          <w:szCs w:val="24"/>
          <w:lang w:val="uk-UA"/>
        </w:rPr>
        <w:t xml:space="preserve">3.1. Сума,  визначена в договорі, становить </w:t>
      </w:r>
      <w:r w:rsidR="00E751A6">
        <w:rPr>
          <w:rFonts w:ascii="Times New Roman" w:hAnsi="Times New Roman" w:cs="Times New Roman"/>
          <w:iCs/>
          <w:sz w:val="24"/>
          <w:szCs w:val="24"/>
          <w:lang w:val="uk-UA"/>
        </w:rPr>
        <w:t>_________________________</w:t>
      </w:r>
      <w:r w:rsidR="00215306">
        <w:rPr>
          <w:rFonts w:ascii="Times New Roman" w:hAnsi="Times New Roman" w:cs="Times New Roman"/>
          <w:iCs/>
          <w:sz w:val="24"/>
          <w:szCs w:val="24"/>
          <w:lang w:val="uk-UA"/>
        </w:rPr>
        <w:t xml:space="preserve"> (</w:t>
      </w:r>
      <w:r w:rsidR="00E751A6">
        <w:rPr>
          <w:rFonts w:ascii="Times New Roman" w:hAnsi="Times New Roman" w:cs="Times New Roman"/>
          <w:iCs/>
          <w:sz w:val="24"/>
          <w:szCs w:val="24"/>
          <w:lang w:val="uk-UA"/>
        </w:rPr>
        <w:t>прописом</w:t>
      </w:r>
      <w:r w:rsidR="00215306">
        <w:rPr>
          <w:rFonts w:ascii="Times New Roman" w:hAnsi="Times New Roman" w:cs="Times New Roman"/>
          <w:iCs/>
          <w:sz w:val="24"/>
          <w:szCs w:val="24"/>
          <w:lang w:val="uk-UA"/>
        </w:rPr>
        <w:t>)</w:t>
      </w:r>
      <w:r w:rsidR="00E751A6">
        <w:rPr>
          <w:rFonts w:ascii="Times New Roman" w:hAnsi="Times New Roman" w:cs="Times New Roman"/>
          <w:iCs/>
          <w:sz w:val="24"/>
          <w:szCs w:val="24"/>
          <w:lang w:val="uk-UA"/>
        </w:rPr>
        <w:t xml:space="preserve"> з/без ПДВ</w:t>
      </w:r>
      <w:r w:rsidR="00215306">
        <w:rPr>
          <w:rFonts w:ascii="Times New Roman" w:hAnsi="Times New Roman" w:cs="Times New Roman"/>
          <w:iCs/>
          <w:sz w:val="24"/>
          <w:szCs w:val="24"/>
          <w:lang w:val="uk-UA"/>
        </w:rPr>
        <w:t>.</w:t>
      </w:r>
    </w:p>
    <w:p w14:paraId="3168C505" w14:textId="77777777" w:rsidR="00E02BDB" w:rsidRPr="00747489" w:rsidRDefault="00E02BDB" w:rsidP="00E02BDB">
      <w:pPr>
        <w:widowControl w:val="0"/>
        <w:spacing w:after="0" w:line="240" w:lineRule="auto"/>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3.2. Сума цього  Договору  може  бути  зменшена за взаємною згодою Сторін.</w:t>
      </w:r>
    </w:p>
    <w:p w14:paraId="1B5B1634" w14:textId="77777777" w:rsidR="00E02BDB" w:rsidRPr="00747489" w:rsidRDefault="00E02BDB" w:rsidP="00E02BDB">
      <w:pPr>
        <w:widowControl w:val="0"/>
        <w:spacing w:after="0" w:line="240" w:lineRule="auto"/>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3.3. Ціна на товар встановлюється в національній грошовій одиниці України.</w:t>
      </w:r>
    </w:p>
    <w:p w14:paraId="106F8403" w14:textId="77777777" w:rsidR="00E02BDB" w:rsidRPr="00747489" w:rsidRDefault="00E02BDB" w:rsidP="00E02BDB">
      <w:pPr>
        <w:spacing w:line="240" w:lineRule="auto"/>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3.4. </w:t>
      </w:r>
      <w:r w:rsidRPr="00747489">
        <w:rPr>
          <w:rFonts w:ascii="Times New Roman" w:hAnsi="Times New Roman" w:cs="Times New Roman"/>
          <w:bCs/>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12826A2" w14:textId="77777777" w:rsidR="00E02BDB" w:rsidRPr="00747489"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1C5EC987" w14:textId="77777777" w:rsidR="00E02BDB" w:rsidRPr="00747489"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47489">
        <w:rPr>
          <w:rFonts w:ascii="Times New Roman" w:hAnsi="Times New Roman" w:cs="Times New Roman"/>
          <w:sz w:val="24"/>
          <w:szCs w:val="24"/>
          <w:lang w:val="uk-UA"/>
        </w:rPr>
        <w:t>пропорційно</w:t>
      </w:r>
      <w:proofErr w:type="spellEnd"/>
      <w:r w:rsidRPr="00747489">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660E1D" w14:textId="77777777" w:rsidR="00E02BDB" w:rsidRPr="00747489"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5387915" w14:textId="22888B07" w:rsidR="00E02BDB" w:rsidRPr="00747489"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4) продовження строку дії договору про закупівлю та</w:t>
      </w:r>
      <w:r>
        <w:rPr>
          <w:rFonts w:ascii="Times New Roman" w:hAnsi="Times New Roman" w:cs="Times New Roman"/>
          <w:sz w:val="24"/>
          <w:szCs w:val="24"/>
          <w:lang w:val="uk-UA"/>
        </w:rPr>
        <w:t>/або</w:t>
      </w:r>
      <w:r w:rsidRPr="00747489">
        <w:rPr>
          <w:rFonts w:ascii="Times New Roman" w:hAnsi="Times New Roman" w:cs="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89C890" w14:textId="77777777" w:rsidR="00E02BDB" w:rsidRPr="00747489"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ADFFD0C" w14:textId="77777777" w:rsidR="00E02BDB" w:rsidRPr="00747489"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47489">
        <w:rPr>
          <w:rFonts w:ascii="Times New Roman" w:hAnsi="Times New Roman" w:cs="Times New Roman"/>
          <w:sz w:val="24"/>
          <w:szCs w:val="24"/>
          <w:lang w:val="uk-UA"/>
        </w:rPr>
        <w:t>пропорційно</w:t>
      </w:r>
      <w:proofErr w:type="spellEnd"/>
      <w:r w:rsidRPr="00747489">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747489">
        <w:rPr>
          <w:rFonts w:ascii="Times New Roman" w:hAnsi="Times New Roman" w:cs="Times New Roman"/>
          <w:sz w:val="24"/>
          <w:szCs w:val="24"/>
          <w:lang w:val="uk-UA"/>
        </w:rPr>
        <w:t>пропорційно</w:t>
      </w:r>
      <w:proofErr w:type="spellEnd"/>
      <w:r w:rsidRPr="00747489">
        <w:rPr>
          <w:rFonts w:ascii="Times New Roman" w:hAnsi="Times New Roman" w:cs="Times New Roman"/>
          <w:sz w:val="24"/>
          <w:szCs w:val="24"/>
          <w:lang w:val="uk-UA"/>
        </w:rPr>
        <w:t xml:space="preserve"> до зміни податкового навантаження внаслідок зміни системи оподаткування;</w:t>
      </w:r>
    </w:p>
    <w:p w14:paraId="2DFBB32A" w14:textId="77777777" w:rsidR="00E02BDB" w:rsidRPr="00747489"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7489">
        <w:rPr>
          <w:rFonts w:ascii="Times New Roman" w:hAnsi="Times New Roman" w:cs="Times New Roman"/>
          <w:sz w:val="24"/>
          <w:szCs w:val="24"/>
          <w:lang w:val="uk-UA"/>
        </w:rPr>
        <w:t>Platts</w:t>
      </w:r>
      <w:proofErr w:type="spellEnd"/>
      <w:r w:rsidRPr="00747489">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C152B33" w14:textId="77777777" w:rsidR="00E02BDB"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8) зміни умов у зв’язку із застосуванням положень частини шостої статті 41 Закону.</w:t>
      </w:r>
    </w:p>
    <w:p w14:paraId="57D554C0" w14:textId="6E81BD05" w:rsidR="000E492A" w:rsidRPr="00747489" w:rsidRDefault="000E492A" w:rsidP="00E02BDB">
      <w:pPr>
        <w:spacing w:line="240" w:lineRule="auto"/>
        <w:ind w:firstLine="566"/>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0E492A">
        <w:rPr>
          <w:lang w:val="uk-UA"/>
        </w:rPr>
        <w:t xml:space="preserve"> </w:t>
      </w:r>
      <w:r w:rsidRPr="000E492A">
        <w:rPr>
          <w:rFonts w:ascii="Times New Roman" w:hAnsi="Times New Roman" w:cs="Times New Roman"/>
          <w:sz w:val="24"/>
          <w:szCs w:val="24"/>
          <w:lang w:val="uk-UA"/>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w:t>
      </w:r>
      <w:r w:rsidRPr="000E492A">
        <w:rPr>
          <w:rFonts w:ascii="Times New Roman" w:hAnsi="Times New Roman" w:cs="Times New Roman"/>
          <w:sz w:val="24"/>
          <w:szCs w:val="24"/>
          <w:lang w:val="uk-UA"/>
        </w:rPr>
        <w:lastRenderedPageBreak/>
        <w:t>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3270E4E" w14:textId="77777777" w:rsidR="00E02BDB" w:rsidRPr="00747489"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4C5CAAD0" w14:textId="77777777" w:rsidR="00E02BDB" w:rsidRPr="00747489" w:rsidRDefault="00E02BDB" w:rsidP="00E02BDB">
      <w:pPr>
        <w:widowControl w:val="0"/>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1A11DDA8" w14:textId="77777777" w:rsidR="00E02BDB" w:rsidRPr="00747489" w:rsidRDefault="00E02BDB" w:rsidP="00E02BDB">
      <w:pPr>
        <w:widowControl w:val="0"/>
        <w:spacing w:after="0" w:line="240" w:lineRule="auto"/>
        <w:jc w:val="both"/>
        <w:rPr>
          <w:rFonts w:ascii="Times New Roman" w:hAnsi="Times New Roman" w:cs="Times New Roman"/>
          <w:b/>
          <w:bCs/>
          <w:sz w:val="24"/>
          <w:szCs w:val="24"/>
          <w:lang w:val="uk-UA"/>
        </w:rPr>
      </w:pPr>
    </w:p>
    <w:p w14:paraId="3A7145AE" w14:textId="77777777" w:rsidR="00E02BDB" w:rsidRPr="00747489" w:rsidRDefault="00E02BDB" w:rsidP="00E02BDB">
      <w:pPr>
        <w:widowControl w:val="0"/>
        <w:shd w:val="clear" w:color="auto" w:fill="FFFFFF"/>
        <w:spacing w:after="0" w:line="240" w:lineRule="auto"/>
        <w:jc w:val="center"/>
        <w:rPr>
          <w:rFonts w:ascii="Times New Roman" w:hAnsi="Times New Roman" w:cs="Times New Roman"/>
          <w:b/>
          <w:bCs/>
          <w:sz w:val="24"/>
          <w:szCs w:val="24"/>
          <w:lang w:val="uk-UA"/>
        </w:rPr>
      </w:pPr>
      <w:r w:rsidRPr="00747489">
        <w:rPr>
          <w:rFonts w:ascii="Times New Roman" w:hAnsi="Times New Roman" w:cs="Times New Roman"/>
          <w:b/>
          <w:bCs/>
          <w:sz w:val="24"/>
          <w:szCs w:val="24"/>
          <w:lang w:val="uk-UA"/>
        </w:rPr>
        <w:t>4. ПОРЯДОК РОЗРАХУНКІВ</w:t>
      </w:r>
    </w:p>
    <w:p w14:paraId="268B0146" w14:textId="77777777" w:rsidR="00E02BDB" w:rsidRPr="00747489" w:rsidRDefault="00E02BDB" w:rsidP="00E02BDB">
      <w:pPr>
        <w:widowControl w:val="0"/>
        <w:tabs>
          <w:tab w:val="left" w:pos="1276"/>
        </w:tabs>
        <w:spacing w:after="0" w:line="240" w:lineRule="auto"/>
        <w:ind w:firstLine="127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4.1. Розрахунки за поставлений товар проводяться шляхом оплати Замовником після пред’явлення Постачальником видаткової накладної.</w:t>
      </w:r>
    </w:p>
    <w:p w14:paraId="3DBCA4D5" w14:textId="77777777" w:rsidR="00E02BDB" w:rsidRPr="00747489" w:rsidRDefault="00E02BDB" w:rsidP="00E02BDB">
      <w:pPr>
        <w:pStyle w:val="a3"/>
        <w:tabs>
          <w:tab w:val="left" w:pos="1134"/>
        </w:tabs>
        <w:spacing w:after="0" w:line="240" w:lineRule="auto"/>
        <w:ind w:left="0" w:firstLine="1276"/>
        <w:jc w:val="both"/>
        <w:rPr>
          <w:rFonts w:ascii="Times New Roman" w:hAnsi="Times New Roman" w:cs="Times New Roman"/>
          <w:snapToGrid w:val="0"/>
          <w:sz w:val="24"/>
          <w:szCs w:val="24"/>
          <w:lang w:val="uk-UA"/>
        </w:rPr>
      </w:pPr>
      <w:r w:rsidRPr="00747489">
        <w:rPr>
          <w:rFonts w:ascii="Times New Roman" w:hAnsi="Times New Roman" w:cs="Times New Roman"/>
          <w:sz w:val="24"/>
          <w:szCs w:val="24"/>
          <w:lang w:val="uk-UA"/>
        </w:rPr>
        <w:t xml:space="preserve">4.2. </w:t>
      </w:r>
      <w:r w:rsidRPr="00747489">
        <w:rPr>
          <w:rFonts w:ascii="Times New Roman" w:hAnsi="Times New Roman" w:cs="Times New Roman"/>
          <w:color w:val="000000"/>
          <w:sz w:val="24"/>
          <w:szCs w:val="24"/>
          <w:lang w:val="uk-UA"/>
        </w:rPr>
        <w:t>Розрахунки проводяться шляхом безготівкового перерахування коштів на поточний рахунок Постачальника, вказаний в Договорі,</w:t>
      </w:r>
      <w:r w:rsidRPr="00747489">
        <w:rPr>
          <w:rFonts w:ascii="Times New Roman" w:hAnsi="Times New Roman" w:cs="Times New Roman"/>
          <w:b/>
          <w:sz w:val="24"/>
          <w:szCs w:val="24"/>
          <w:lang w:val="uk-UA"/>
        </w:rPr>
        <w:t xml:space="preserve"> </w:t>
      </w:r>
      <w:r w:rsidRPr="00747489">
        <w:rPr>
          <w:rFonts w:ascii="Times New Roman" w:hAnsi="Times New Roman" w:cs="Times New Roman"/>
          <w:sz w:val="24"/>
          <w:szCs w:val="24"/>
          <w:lang w:val="uk-UA"/>
        </w:rPr>
        <w:t xml:space="preserve">на підставі видаткової накладної за поставлений товар та наданого  рахунку на оплату товару, протягом 30 (тридцяти) банківських днів з дати отримання Замовником вище зазначених документів. </w:t>
      </w:r>
      <w:r w:rsidRPr="00747489">
        <w:rPr>
          <w:rFonts w:ascii="Times New Roman" w:hAnsi="Times New Roman" w:cs="Times New Roman"/>
          <w:b/>
          <w:sz w:val="24"/>
          <w:szCs w:val="24"/>
          <w:lang w:val="uk-UA"/>
        </w:rPr>
        <w:t xml:space="preserve"> </w:t>
      </w:r>
      <w:r w:rsidRPr="00747489">
        <w:rPr>
          <w:rFonts w:ascii="Times New Roman" w:hAnsi="Times New Roman" w:cs="Times New Roman"/>
          <w:sz w:val="24"/>
          <w:szCs w:val="24"/>
          <w:lang w:val="uk-UA"/>
        </w:rPr>
        <w:t>У випадку затримки оплати Покупцем як бюджетною установою (відсутність коштів на розрахунковому рахунку), Покупець зобов’язується провести оплату поставленого Постачальником товару протягом 10-ти банківських днів з моменту надходження коштів на рахунок.</w:t>
      </w:r>
    </w:p>
    <w:p w14:paraId="090C6762" w14:textId="77777777" w:rsidR="00E02BDB" w:rsidRPr="00747489" w:rsidRDefault="00E02BDB" w:rsidP="00E02BDB">
      <w:pPr>
        <w:widowControl w:val="0"/>
        <w:tabs>
          <w:tab w:val="left" w:pos="1276"/>
        </w:tabs>
        <w:spacing w:after="0" w:line="240" w:lineRule="auto"/>
        <w:ind w:firstLine="709"/>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 </w:t>
      </w:r>
    </w:p>
    <w:p w14:paraId="3BE6D293" w14:textId="77777777" w:rsidR="00E02BDB" w:rsidRPr="00747489" w:rsidRDefault="00E02BDB" w:rsidP="00E02BDB">
      <w:pPr>
        <w:widowControl w:val="0"/>
        <w:shd w:val="clear" w:color="auto" w:fill="FFFFFF"/>
        <w:spacing w:after="0" w:line="240" w:lineRule="auto"/>
        <w:jc w:val="center"/>
        <w:rPr>
          <w:rFonts w:ascii="Times New Roman" w:hAnsi="Times New Roman" w:cs="Times New Roman"/>
          <w:b/>
          <w:bCs/>
          <w:spacing w:val="-1"/>
          <w:sz w:val="24"/>
          <w:szCs w:val="24"/>
          <w:lang w:val="uk-UA"/>
        </w:rPr>
      </w:pPr>
      <w:r w:rsidRPr="00747489">
        <w:rPr>
          <w:rFonts w:ascii="Times New Roman" w:hAnsi="Times New Roman" w:cs="Times New Roman"/>
          <w:b/>
          <w:bCs/>
          <w:spacing w:val="-1"/>
          <w:sz w:val="24"/>
          <w:szCs w:val="24"/>
          <w:lang w:val="uk-UA"/>
        </w:rPr>
        <w:t>5. ПОСТАВКА ТОВАРУ</w:t>
      </w:r>
    </w:p>
    <w:p w14:paraId="21291F2E" w14:textId="1495D88A" w:rsidR="00E02BDB" w:rsidRPr="00747489" w:rsidRDefault="00E02BDB" w:rsidP="00E02BDB">
      <w:pPr>
        <w:spacing w:line="240" w:lineRule="auto"/>
        <w:ind w:right="-284"/>
        <w:jc w:val="both"/>
        <w:rPr>
          <w:rFonts w:ascii="Times New Roman" w:hAnsi="Times New Roman" w:cs="Times New Roman"/>
          <w:sz w:val="24"/>
          <w:szCs w:val="24"/>
          <w:lang w:val="uk-UA"/>
        </w:rPr>
      </w:pPr>
      <w:r w:rsidRPr="00747489">
        <w:rPr>
          <w:rFonts w:ascii="Times New Roman" w:hAnsi="Times New Roman" w:cs="Times New Roman"/>
          <w:color w:val="121212"/>
          <w:spacing w:val="-1"/>
          <w:sz w:val="24"/>
          <w:szCs w:val="24"/>
          <w:shd w:val="clear" w:color="auto" w:fill="FFFFFF"/>
          <w:lang w:val="uk-UA"/>
        </w:rPr>
        <w:t xml:space="preserve">          5.1. </w:t>
      </w:r>
      <w:r w:rsidRPr="00747489">
        <w:rPr>
          <w:rFonts w:ascii="Times New Roman" w:hAnsi="Times New Roman" w:cs="Times New Roman"/>
          <w:sz w:val="24"/>
          <w:szCs w:val="24"/>
          <w:lang w:val="uk-UA"/>
        </w:rPr>
        <w:t>Товар поставляється Замовнику</w:t>
      </w:r>
      <w:r>
        <w:rPr>
          <w:rFonts w:ascii="Times New Roman" w:hAnsi="Times New Roman" w:cs="Times New Roman"/>
          <w:sz w:val="24"/>
          <w:szCs w:val="24"/>
          <w:lang w:val="uk-UA"/>
        </w:rPr>
        <w:t xml:space="preserve"> двічі на тиждень</w:t>
      </w:r>
      <w:r w:rsidRPr="00747489">
        <w:rPr>
          <w:rFonts w:ascii="Times New Roman" w:hAnsi="Times New Roman" w:cs="Times New Roman"/>
          <w:b/>
          <w:sz w:val="24"/>
          <w:szCs w:val="24"/>
          <w:lang w:val="uk-UA"/>
        </w:rPr>
        <w:t xml:space="preserve"> </w:t>
      </w:r>
      <w:r w:rsidRPr="00747489">
        <w:rPr>
          <w:rFonts w:ascii="Times New Roman" w:hAnsi="Times New Roman" w:cs="Times New Roman"/>
          <w:sz w:val="24"/>
          <w:szCs w:val="24"/>
          <w:lang w:val="uk-UA"/>
        </w:rPr>
        <w:t>в робочі дні з 9.00 до 16.00 години дрібними партіями  в кількості і дні відповідно до заявки Замовника.</w:t>
      </w:r>
    </w:p>
    <w:p w14:paraId="419DF004" w14:textId="2F048401" w:rsidR="00E02BDB" w:rsidRPr="00747489" w:rsidRDefault="00E02BDB" w:rsidP="00E02BDB">
      <w:pPr>
        <w:spacing w:line="240" w:lineRule="auto"/>
        <w:ind w:right="-284"/>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sz w:val="24"/>
          <w:szCs w:val="24"/>
          <w:lang w:val="uk-UA"/>
        </w:rPr>
        <w:t xml:space="preserve">  </w:t>
      </w:r>
      <w:r w:rsidRPr="00747489">
        <w:rPr>
          <w:rFonts w:ascii="Times New Roman" w:hAnsi="Times New Roman" w:cs="Times New Roman"/>
          <w:color w:val="121212"/>
          <w:spacing w:val="-1"/>
          <w:sz w:val="24"/>
          <w:szCs w:val="24"/>
          <w:shd w:val="clear" w:color="auto" w:fill="FFFFFF"/>
          <w:lang w:val="uk-UA"/>
        </w:rPr>
        <w:t xml:space="preserve">Строк (термін) поставки товару: з дати підписання  до </w:t>
      </w:r>
      <w:r w:rsidR="007476E9">
        <w:rPr>
          <w:rFonts w:ascii="Times New Roman" w:hAnsi="Times New Roman" w:cs="Times New Roman"/>
          <w:b/>
          <w:color w:val="121212"/>
          <w:spacing w:val="-1"/>
          <w:sz w:val="24"/>
          <w:szCs w:val="24"/>
          <w:shd w:val="clear" w:color="auto" w:fill="FFFFFF"/>
          <w:lang w:val="uk-UA"/>
        </w:rPr>
        <w:t>31.12.2024</w:t>
      </w:r>
      <w:r w:rsidRPr="00747489">
        <w:rPr>
          <w:rFonts w:ascii="Times New Roman" w:hAnsi="Times New Roman" w:cs="Times New Roman"/>
          <w:color w:val="121212"/>
          <w:spacing w:val="-1"/>
          <w:sz w:val="24"/>
          <w:szCs w:val="24"/>
          <w:shd w:val="clear" w:color="auto" w:fill="FFFFFF"/>
          <w:lang w:val="uk-UA"/>
        </w:rPr>
        <w:t xml:space="preserve"> року. </w:t>
      </w:r>
    </w:p>
    <w:p w14:paraId="630DAE28" w14:textId="098E0C92" w:rsidR="00E02BDB" w:rsidRPr="00B2373D" w:rsidRDefault="00E02BDB" w:rsidP="00E02BDB">
      <w:pPr>
        <w:widowControl w:val="0"/>
        <w:shd w:val="clear" w:color="auto" w:fill="FFFFFF"/>
        <w:spacing w:after="0" w:line="240" w:lineRule="auto"/>
        <w:ind w:firstLine="709"/>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 xml:space="preserve">5.2. Місце поставки  товарів – </w:t>
      </w:r>
      <w:r>
        <w:rPr>
          <w:rFonts w:ascii="Times New Roman" w:hAnsi="Times New Roman" w:cs="Times New Roman"/>
          <w:color w:val="121212"/>
          <w:spacing w:val="-1"/>
          <w:sz w:val="24"/>
          <w:szCs w:val="24"/>
          <w:shd w:val="clear" w:color="auto" w:fill="FFFFFF"/>
          <w:lang w:val="uk-UA"/>
        </w:rPr>
        <w:t xml:space="preserve">  </w:t>
      </w:r>
      <w:r w:rsidRPr="00513DDE">
        <w:rPr>
          <w:rFonts w:ascii="Times New Roman" w:hAnsi="Times New Roman" w:cs="Times New Roman"/>
          <w:b/>
          <w:bCs/>
          <w:color w:val="121212"/>
          <w:spacing w:val="-1"/>
          <w:sz w:val="24"/>
          <w:szCs w:val="24"/>
          <w:shd w:val="clear" w:color="auto" w:fill="FFFFFF"/>
          <w:lang w:val="uk-UA"/>
        </w:rPr>
        <w:t xml:space="preserve">Хмельницька область, </w:t>
      </w:r>
      <w:r w:rsidR="00FD543B">
        <w:rPr>
          <w:rFonts w:ascii="Times New Roman" w:hAnsi="Times New Roman" w:cs="Times New Roman"/>
          <w:b/>
          <w:bCs/>
          <w:color w:val="121212"/>
          <w:spacing w:val="-1"/>
          <w:sz w:val="24"/>
          <w:szCs w:val="24"/>
          <w:shd w:val="clear" w:color="auto" w:fill="FFFFFF"/>
          <w:lang w:val="uk-UA"/>
        </w:rPr>
        <w:t xml:space="preserve">Шепетівський район, м. </w:t>
      </w:r>
      <w:proofErr w:type="spellStart"/>
      <w:r w:rsidR="00FD543B">
        <w:rPr>
          <w:rFonts w:ascii="Times New Roman" w:hAnsi="Times New Roman" w:cs="Times New Roman"/>
          <w:b/>
          <w:bCs/>
          <w:color w:val="121212"/>
          <w:spacing w:val="-1"/>
          <w:sz w:val="24"/>
          <w:szCs w:val="24"/>
          <w:shd w:val="clear" w:color="auto" w:fill="FFFFFF"/>
          <w:lang w:val="uk-UA"/>
        </w:rPr>
        <w:t>Полонне</w:t>
      </w:r>
      <w:proofErr w:type="spellEnd"/>
      <w:r w:rsidR="006872C8">
        <w:rPr>
          <w:rFonts w:ascii="Times New Roman" w:hAnsi="Times New Roman" w:cs="Times New Roman"/>
          <w:b/>
          <w:bCs/>
          <w:color w:val="121212"/>
          <w:spacing w:val="-1"/>
          <w:sz w:val="24"/>
          <w:szCs w:val="24"/>
          <w:shd w:val="clear" w:color="auto" w:fill="FFFFFF"/>
          <w:lang w:val="uk-UA"/>
        </w:rPr>
        <w:t xml:space="preserve">, </w:t>
      </w:r>
      <w:r w:rsidRPr="00513DDE">
        <w:rPr>
          <w:rFonts w:ascii="Times New Roman" w:hAnsi="Times New Roman" w:cs="Times New Roman"/>
          <w:b/>
          <w:bCs/>
          <w:color w:val="121212"/>
          <w:spacing w:val="-1"/>
          <w:sz w:val="24"/>
          <w:szCs w:val="24"/>
          <w:shd w:val="clear" w:color="auto" w:fill="FFFFFF"/>
          <w:lang w:val="uk-UA"/>
        </w:rPr>
        <w:t xml:space="preserve"> вул. </w:t>
      </w:r>
      <w:r w:rsidR="00FD543B">
        <w:rPr>
          <w:rFonts w:ascii="Times New Roman" w:hAnsi="Times New Roman" w:cs="Times New Roman"/>
          <w:b/>
          <w:bCs/>
          <w:color w:val="121212"/>
          <w:spacing w:val="-1"/>
          <w:sz w:val="24"/>
          <w:szCs w:val="24"/>
          <w:shd w:val="clear" w:color="auto" w:fill="FFFFFF"/>
          <w:lang w:val="uk-UA"/>
        </w:rPr>
        <w:t>Лесі Українки, 199 А.</w:t>
      </w:r>
    </w:p>
    <w:p w14:paraId="1EDF132B" w14:textId="77777777" w:rsidR="00E02BDB" w:rsidRPr="00747489" w:rsidRDefault="00E02BDB" w:rsidP="00E02BDB">
      <w:pPr>
        <w:widowControl w:val="0"/>
        <w:shd w:val="clear" w:color="auto" w:fill="FFFFFF"/>
        <w:spacing w:after="0" w:line="240" w:lineRule="auto"/>
        <w:ind w:firstLine="709"/>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6EEF1BE7" w14:textId="77777777" w:rsidR="00E02BDB" w:rsidRPr="00747489" w:rsidRDefault="00E02BDB" w:rsidP="00E02BDB">
      <w:pPr>
        <w:widowControl w:val="0"/>
        <w:shd w:val="clear" w:color="auto" w:fill="FFFFFF"/>
        <w:spacing w:after="0" w:line="240" w:lineRule="auto"/>
        <w:ind w:firstLine="709"/>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14:paraId="660E7177" w14:textId="77777777" w:rsidR="00E02BDB" w:rsidRPr="00747489" w:rsidRDefault="00E02BDB" w:rsidP="00E02BDB">
      <w:pPr>
        <w:widowControl w:val="0"/>
        <w:shd w:val="clear" w:color="auto" w:fill="FFFFFF"/>
        <w:spacing w:after="0" w:line="240" w:lineRule="auto"/>
        <w:ind w:firstLine="709"/>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5.5. Згідно Санітарно - гігієнічних норм транспортування продуктів здійснюється спеціальним автотранспортом Постачальника.</w:t>
      </w:r>
    </w:p>
    <w:p w14:paraId="5323C882" w14:textId="77777777" w:rsidR="00E02BDB" w:rsidRPr="00747489" w:rsidRDefault="00E02BDB" w:rsidP="00E02BDB">
      <w:pPr>
        <w:widowControl w:val="0"/>
        <w:shd w:val="clear" w:color="auto" w:fill="FFFFFF"/>
        <w:spacing w:after="0" w:line="240" w:lineRule="auto"/>
        <w:ind w:firstLine="709"/>
        <w:jc w:val="both"/>
        <w:rPr>
          <w:rFonts w:ascii="Times New Roman" w:hAnsi="Times New Roman" w:cs="Times New Roman"/>
          <w:sz w:val="24"/>
          <w:szCs w:val="24"/>
          <w:lang w:val="uk-UA"/>
        </w:rPr>
      </w:pPr>
    </w:p>
    <w:p w14:paraId="1ECFFABF" w14:textId="77777777" w:rsidR="00E02BDB" w:rsidRPr="00747489" w:rsidRDefault="00E02BDB" w:rsidP="00E02BDB">
      <w:pPr>
        <w:widowControl w:val="0"/>
        <w:shd w:val="clear" w:color="auto" w:fill="FFFFFF"/>
        <w:spacing w:after="0" w:line="240" w:lineRule="auto"/>
        <w:jc w:val="center"/>
        <w:rPr>
          <w:rFonts w:ascii="Times New Roman" w:hAnsi="Times New Roman" w:cs="Times New Roman"/>
          <w:b/>
          <w:bCs/>
          <w:spacing w:val="-2"/>
          <w:sz w:val="24"/>
          <w:szCs w:val="24"/>
          <w:lang w:val="uk-UA"/>
        </w:rPr>
      </w:pPr>
      <w:r w:rsidRPr="00747489">
        <w:rPr>
          <w:rFonts w:ascii="Times New Roman" w:hAnsi="Times New Roman" w:cs="Times New Roman"/>
          <w:b/>
          <w:bCs/>
          <w:spacing w:val="-2"/>
          <w:sz w:val="24"/>
          <w:szCs w:val="24"/>
          <w:lang w:val="uk-UA"/>
        </w:rPr>
        <w:t>6. ПРАВА ТА ОБОВ’ЯЗКИ СТОРІН</w:t>
      </w:r>
    </w:p>
    <w:p w14:paraId="2BD32ADC"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bookmarkStart w:id="0" w:name="_Hlk512524252"/>
      <w:r w:rsidRPr="00747489">
        <w:rPr>
          <w:rFonts w:ascii="Times New Roman" w:hAnsi="Times New Roman" w:cs="Times New Roman"/>
          <w:sz w:val="24"/>
          <w:szCs w:val="24"/>
          <w:lang w:val="uk-UA"/>
        </w:rPr>
        <w:t xml:space="preserve">6.1.Замовник має право: </w:t>
      </w:r>
    </w:p>
    <w:p w14:paraId="5F1FF99C"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6.2.1. Достроково в односторонньому порядку розірвати цей Договір у разі невиконання зобов'язань Постачальником, повідомивши про це його у 10-денний строк;</w:t>
      </w:r>
    </w:p>
    <w:p w14:paraId="68B7BEA5"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6.2.2. Контролювати поставку товарів  у строки, встановлені цим Договором, та їх якість; </w:t>
      </w:r>
    </w:p>
    <w:p w14:paraId="6C19AC23"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 </w:t>
      </w:r>
    </w:p>
    <w:p w14:paraId="2FED9FA5"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6.2.4. Повернути документи на товар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4A124A31"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6.3. Постачальник зобов'язаний: </w:t>
      </w:r>
    </w:p>
    <w:p w14:paraId="3AB51E0E"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6.3.1. Забезпечити поставку  товарів у строки, встановлені цим Договором; </w:t>
      </w:r>
    </w:p>
    <w:p w14:paraId="514EDA46"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6.3.2.Забезпечити поставку товарів, якість яких відповідає умовам, установленим </w:t>
      </w:r>
      <w:r w:rsidRPr="00747489">
        <w:rPr>
          <w:rFonts w:ascii="Times New Roman" w:hAnsi="Times New Roman" w:cs="Times New Roman"/>
          <w:sz w:val="24"/>
          <w:szCs w:val="24"/>
          <w:lang w:val="uk-UA"/>
        </w:rPr>
        <w:lastRenderedPageBreak/>
        <w:t xml:space="preserve">розділом II цього Договору; </w:t>
      </w:r>
    </w:p>
    <w:p w14:paraId="59188B71"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6.4. Постачальник має право: </w:t>
      </w:r>
    </w:p>
    <w:p w14:paraId="1DAA49FD"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6.4.1. Своєчасно та в повному обсязі отримувати плату за поставлені товари; </w:t>
      </w:r>
    </w:p>
    <w:p w14:paraId="28E543E1" w14:textId="0E5B57FE" w:rsidR="00E02BDB"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6.4.2. У разі невиконання зобов'язань Замовником Постачальник має право  достроково розірвати цей Договір, повідомивши про це замовника у 10-денний строк.</w:t>
      </w:r>
    </w:p>
    <w:p w14:paraId="614B626C" w14:textId="77777777" w:rsidR="0010024E" w:rsidRPr="00747489" w:rsidRDefault="0010024E" w:rsidP="00E02BDB">
      <w:pPr>
        <w:widowControl w:val="0"/>
        <w:shd w:val="clear" w:color="auto" w:fill="FFFFFF"/>
        <w:spacing w:after="0" w:line="240" w:lineRule="auto"/>
        <w:ind w:firstLine="708"/>
        <w:jc w:val="both"/>
        <w:rPr>
          <w:rFonts w:ascii="Times New Roman" w:hAnsi="Times New Roman" w:cs="Times New Roman"/>
          <w:sz w:val="24"/>
          <w:szCs w:val="24"/>
          <w:lang w:val="uk-UA"/>
        </w:rPr>
      </w:pPr>
    </w:p>
    <w:p w14:paraId="7E69E7D3"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p>
    <w:p w14:paraId="3FEF88BB" w14:textId="77777777" w:rsidR="00E02BDB" w:rsidRPr="00747489" w:rsidRDefault="00E02BDB" w:rsidP="00E02BDB">
      <w:pPr>
        <w:pStyle w:val="12"/>
        <w:widowControl w:val="0"/>
        <w:numPr>
          <w:ilvl w:val="0"/>
          <w:numId w:val="1"/>
        </w:numPr>
        <w:shd w:val="clear" w:color="auto" w:fill="FFFFFF"/>
        <w:spacing w:after="0" w:line="240" w:lineRule="auto"/>
        <w:jc w:val="center"/>
        <w:rPr>
          <w:rFonts w:ascii="Times New Roman" w:hAnsi="Times New Roman" w:cs="Times New Roman"/>
          <w:sz w:val="24"/>
          <w:szCs w:val="24"/>
          <w:lang w:val="uk-UA"/>
        </w:rPr>
      </w:pPr>
      <w:r w:rsidRPr="00747489">
        <w:rPr>
          <w:rFonts w:ascii="Times New Roman" w:hAnsi="Times New Roman" w:cs="Times New Roman"/>
          <w:b/>
          <w:bCs/>
          <w:sz w:val="24"/>
          <w:szCs w:val="24"/>
          <w:lang w:val="uk-UA"/>
        </w:rPr>
        <w:t>ВІДПОВІДАЛЬНІСТЬ СТОРІН</w:t>
      </w:r>
    </w:p>
    <w:p w14:paraId="635D4A2B" w14:textId="77777777" w:rsidR="00E02BDB" w:rsidRPr="00747489" w:rsidRDefault="00E02BDB" w:rsidP="00E02BDB">
      <w:pPr>
        <w:pStyle w:val="12"/>
        <w:widowControl w:val="0"/>
        <w:numPr>
          <w:ilvl w:val="1"/>
          <w:numId w:val="1"/>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0CF34477" w14:textId="77777777" w:rsidR="00E02BDB" w:rsidRPr="00747489" w:rsidRDefault="00E02BDB" w:rsidP="00E02BDB">
      <w:pPr>
        <w:pStyle w:val="12"/>
        <w:widowControl w:val="0"/>
        <w:numPr>
          <w:ilvl w:val="1"/>
          <w:numId w:val="1"/>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У разі затримки поставки або не поставки Товару в строк Постачальник сплачує неустойку у розмірі подвійної облікової ставки НБУ від суми непоставленого або поставленого несвоєчасно Товару за кожний день затримки.</w:t>
      </w:r>
    </w:p>
    <w:p w14:paraId="6B9651D5" w14:textId="77777777" w:rsidR="00E02BDB" w:rsidRPr="00747489" w:rsidRDefault="00E02BDB" w:rsidP="00E02BDB">
      <w:pPr>
        <w:pStyle w:val="12"/>
        <w:widowControl w:val="0"/>
        <w:numPr>
          <w:ilvl w:val="1"/>
          <w:numId w:val="1"/>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 xml:space="preserve">Види порушень та санкції за них, установлені Договором: </w:t>
      </w:r>
    </w:p>
    <w:p w14:paraId="00CE58F6" w14:textId="77777777" w:rsidR="00E02BDB" w:rsidRPr="00747489" w:rsidRDefault="00E02BDB" w:rsidP="00E02BDB">
      <w:pPr>
        <w:pStyle w:val="12"/>
        <w:widowControl w:val="0"/>
        <w:numPr>
          <w:ilvl w:val="2"/>
          <w:numId w:val="1"/>
        </w:numPr>
        <w:tabs>
          <w:tab w:val="left" w:pos="1134"/>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Постачальник за постачання Товару, що не відповідає вимогам встановлених розділом 2 цього Договору сплачує штраф у розмірі 10 (десяти) відсотків (%) від загальної вартості такого Товару.</w:t>
      </w:r>
    </w:p>
    <w:p w14:paraId="07377D28" w14:textId="77777777" w:rsidR="00E02BDB" w:rsidRPr="00747489" w:rsidRDefault="00E02BDB" w:rsidP="00E02BDB">
      <w:pPr>
        <w:widowControl w:val="0"/>
        <w:tabs>
          <w:tab w:val="left" w:pos="1134"/>
          <w:tab w:val="left" w:pos="5467"/>
        </w:tabs>
        <w:spacing w:after="0" w:line="240" w:lineRule="auto"/>
        <w:jc w:val="both"/>
        <w:rPr>
          <w:rFonts w:ascii="Times New Roman" w:hAnsi="Times New Roman" w:cs="Times New Roman"/>
          <w:color w:val="000000"/>
          <w:spacing w:val="-1"/>
          <w:sz w:val="24"/>
          <w:szCs w:val="24"/>
          <w:shd w:val="clear" w:color="auto" w:fill="FFFFFF"/>
          <w:lang w:val="uk-UA"/>
        </w:rPr>
      </w:pPr>
    </w:p>
    <w:p w14:paraId="76C92C50" w14:textId="77777777" w:rsidR="00E02BDB" w:rsidRPr="00747489" w:rsidRDefault="00E02BDB" w:rsidP="00E02BDB">
      <w:pPr>
        <w:widowControl w:val="0"/>
        <w:tabs>
          <w:tab w:val="left" w:pos="5467"/>
        </w:tabs>
        <w:spacing w:after="0" w:line="240" w:lineRule="auto"/>
        <w:jc w:val="center"/>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b/>
          <w:color w:val="121212"/>
          <w:spacing w:val="-1"/>
          <w:sz w:val="24"/>
          <w:szCs w:val="24"/>
          <w:shd w:val="clear" w:color="auto" w:fill="FFFFFF"/>
          <w:lang w:val="uk-UA"/>
        </w:rPr>
        <w:t>8. ОБСТАВИНИ НЕПЕРЕБОРНОЇ СИЛИ</w:t>
      </w:r>
    </w:p>
    <w:p w14:paraId="1EB5FB07" w14:textId="77777777" w:rsidR="00E02BDB" w:rsidRPr="00747489" w:rsidRDefault="00E02BDB" w:rsidP="00E02BDB">
      <w:pPr>
        <w:pStyle w:val="12"/>
        <w:widowControl w:val="0"/>
        <w:numPr>
          <w:ilvl w:val="1"/>
          <w:numId w:val="5"/>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 xml:space="preserve">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66C0473" w14:textId="77777777" w:rsidR="00E02BDB" w:rsidRPr="00747489" w:rsidRDefault="00E02BDB" w:rsidP="00E02BDB">
      <w:pPr>
        <w:pStyle w:val="12"/>
        <w:widowControl w:val="0"/>
        <w:numPr>
          <w:ilvl w:val="1"/>
          <w:numId w:val="5"/>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Сторона, що не може виконувати зобов’язання за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14:paraId="38F37F80" w14:textId="77777777" w:rsidR="00E02BDB" w:rsidRPr="00747489" w:rsidRDefault="00E02BDB" w:rsidP="00E02BDB">
      <w:pPr>
        <w:pStyle w:val="12"/>
        <w:widowControl w:val="0"/>
        <w:numPr>
          <w:ilvl w:val="1"/>
          <w:numId w:val="5"/>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 xml:space="preserve">Доказом виникнення обставин непереборної сили та строку їх дії є довідка, яка видається </w:t>
      </w:r>
      <w:r w:rsidRPr="00747489">
        <w:rPr>
          <w:rFonts w:ascii="Times New Roman" w:hAnsi="Times New Roman" w:cs="Times New Roman"/>
          <w:color w:val="000000"/>
          <w:spacing w:val="-1"/>
          <w:sz w:val="24"/>
          <w:szCs w:val="24"/>
          <w:shd w:val="clear" w:color="auto" w:fill="FFFFFF"/>
          <w:lang w:val="uk-UA"/>
        </w:rPr>
        <w:t>компетентним органом України.</w:t>
      </w:r>
    </w:p>
    <w:p w14:paraId="706F3587" w14:textId="77777777" w:rsidR="00E02BDB" w:rsidRPr="00747489" w:rsidRDefault="00E02BDB" w:rsidP="00E02BDB">
      <w:pPr>
        <w:pStyle w:val="12"/>
        <w:widowControl w:val="0"/>
        <w:numPr>
          <w:ilvl w:val="1"/>
          <w:numId w:val="5"/>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У разі коли строк дії обставин непереборної сили продовжується більш як 30 днів, кожна із сторін в установленому порядку має право розірвати Договір.  </w:t>
      </w:r>
    </w:p>
    <w:p w14:paraId="756568B0" w14:textId="77777777" w:rsidR="00E02BDB" w:rsidRPr="00747489" w:rsidRDefault="00E02BDB" w:rsidP="00E02BDB">
      <w:pPr>
        <w:widowControl w:val="0"/>
        <w:tabs>
          <w:tab w:val="left" w:pos="5467"/>
        </w:tabs>
        <w:spacing w:after="0" w:line="240" w:lineRule="auto"/>
        <w:ind w:left="5"/>
        <w:jc w:val="center"/>
        <w:rPr>
          <w:rFonts w:ascii="Times New Roman" w:hAnsi="Times New Roman" w:cs="Times New Roman"/>
          <w:b/>
          <w:color w:val="121212"/>
          <w:spacing w:val="-1"/>
          <w:sz w:val="24"/>
          <w:szCs w:val="24"/>
          <w:shd w:val="clear" w:color="auto" w:fill="FFFFFF"/>
          <w:lang w:val="uk-UA"/>
        </w:rPr>
      </w:pPr>
    </w:p>
    <w:p w14:paraId="4E6E1076" w14:textId="77777777" w:rsidR="00E02BDB" w:rsidRPr="00747489" w:rsidRDefault="00E02BDB" w:rsidP="00E02BDB">
      <w:pPr>
        <w:pStyle w:val="12"/>
        <w:widowControl w:val="0"/>
        <w:numPr>
          <w:ilvl w:val="0"/>
          <w:numId w:val="2"/>
        </w:numPr>
        <w:tabs>
          <w:tab w:val="left" w:pos="993"/>
          <w:tab w:val="left" w:pos="5467"/>
        </w:tabs>
        <w:spacing w:after="0" w:line="240" w:lineRule="auto"/>
        <w:jc w:val="center"/>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b/>
          <w:color w:val="121212"/>
          <w:spacing w:val="-1"/>
          <w:sz w:val="24"/>
          <w:szCs w:val="24"/>
          <w:shd w:val="clear" w:color="auto" w:fill="FFFFFF"/>
          <w:lang w:val="uk-UA"/>
        </w:rPr>
        <w:t>ВИРІШЕННЯ СПОРІВ</w:t>
      </w:r>
    </w:p>
    <w:p w14:paraId="6F7A67B0" w14:textId="77777777" w:rsidR="00E02BDB" w:rsidRPr="00747489" w:rsidRDefault="00E02BDB" w:rsidP="00E02BDB">
      <w:pPr>
        <w:pStyle w:val="12"/>
        <w:widowControl w:val="0"/>
        <w:numPr>
          <w:ilvl w:val="1"/>
          <w:numId w:val="2"/>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У випадку виникнення спорів або розбіжностей Сторони зобов’язуються вирішувати  їх  шляхом  взаємних  переговорів  та  консультацій.</w:t>
      </w:r>
    </w:p>
    <w:p w14:paraId="45E8CF90" w14:textId="77777777" w:rsidR="00E02BDB" w:rsidRPr="00747489" w:rsidRDefault="00E02BDB" w:rsidP="00E02BDB">
      <w:pPr>
        <w:pStyle w:val="12"/>
        <w:widowControl w:val="0"/>
        <w:numPr>
          <w:ilvl w:val="1"/>
          <w:numId w:val="2"/>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У разі недосягнення сторонами згоди спори (розбіжності) вирішуються у судовому порядку.</w:t>
      </w:r>
    </w:p>
    <w:p w14:paraId="0F6F8E46" w14:textId="77777777" w:rsidR="00E02BDB" w:rsidRPr="00747489" w:rsidRDefault="00E02BDB" w:rsidP="00E02BDB">
      <w:pPr>
        <w:pStyle w:val="12"/>
        <w:widowControl w:val="0"/>
        <w:numPr>
          <w:ilvl w:val="0"/>
          <w:numId w:val="3"/>
        </w:numPr>
        <w:tabs>
          <w:tab w:val="left" w:pos="5467"/>
        </w:tabs>
        <w:spacing w:after="0" w:line="240" w:lineRule="auto"/>
        <w:jc w:val="center"/>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b/>
          <w:color w:val="121212"/>
          <w:spacing w:val="-1"/>
          <w:sz w:val="24"/>
          <w:szCs w:val="24"/>
          <w:shd w:val="clear" w:color="auto" w:fill="FFFFFF"/>
          <w:lang w:val="uk-UA"/>
        </w:rPr>
        <w:t>СТРОК ДІЇ ДОГОВОРУ</w:t>
      </w:r>
    </w:p>
    <w:p w14:paraId="45B1C76E" w14:textId="373B6A49" w:rsidR="00E02BDB" w:rsidRPr="00747489" w:rsidRDefault="00E02BDB" w:rsidP="00E02BDB">
      <w:pPr>
        <w:pStyle w:val="12"/>
        <w:widowControl w:val="0"/>
        <w:numPr>
          <w:ilvl w:val="1"/>
          <w:numId w:val="3"/>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sz w:val="24"/>
          <w:szCs w:val="24"/>
          <w:lang w:val="uk-UA"/>
        </w:rPr>
        <w:t xml:space="preserve">Договір діє з </w:t>
      </w:r>
      <w:r w:rsidR="007476E9">
        <w:rPr>
          <w:rFonts w:ascii="Times New Roman" w:hAnsi="Times New Roman" w:cs="Times New Roman"/>
          <w:sz w:val="24"/>
          <w:szCs w:val="24"/>
          <w:lang w:val="uk-UA"/>
        </w:rPr>
        <w:t xml:space="preserve">моменту підписання </w:t>
      </w:r>
      <w:r w:rsidRPr="00747489">
        <w:rPr>
          <w:rFonts w:ascii="Times New Roman" w:hAnsi="Times New Roman" w:cs="Times New Roman"/>
          <w:sz w:val="24"/>
          <w:szCs w:val="24"/>
          <w:lang w:val="uk-UA"/>
        </w:rPr>
        <w:t xml:space="preserve">до </w:t>
      </w:r>
      <w:r w:rsidR="007476E9">
        <w:rPr>
          <w:rFonts w:ascii="Times New Roman" w:hAnsi="Times New Roman" w:cs="Times New Roman"/>
          <w:b/>
          <w:sz w:val="24"/>
          <w:szCs w:val="24"/>
          <w:lang w:val="uk-UA"/>
        </w:rPr>
        <w:t>31.12. 2024</w:t>
      </w:r>
      <w:r w:rsidRPr="00747489">
        <w:rPr>
          <w:rFonts w:ascii="Times New Roman" w:hAnsi="Times New Roman" w:cs="Times New Roman"/>
          <w:sz w:val="24"/>
          <w:szCs w:val="24"/>
          <w:lang w:val="uk-UA"/>
        </w:rPr>
        <w:t xml:space="preserve">  року і набирає чинності з дня його укладання </w:t>
      </w:r>
      <w:r w:rsidRPr="00747489">
        <w:rPr>
          <w:rFonts w:ascii="Times New Roman" w:hAnsi="Times New Roman" w:cs="Times New Roman"/>
          <w:color w:val="121212"/>
          <w:spacing w:val="-1"/>
          <w:sz w:val="24"/>
          <w:szCs w:val="24"/>
          <w:shd w:val="clear" w:color="auto" w:fill="FFFFFF"/>
          <w:lang w:val="uk-UA"/>
        </w:rPr>
        <w:t>та діє  до моменту повного виконання Сторонами своїх зобов’язань за Договором, у тому числі до моменту повного здійснення розрахунків.</w:t>
      </w:r>
    </w:p>
    <w:p w14:paraId="503CA30C" w14:textId="77777777" w:rsidR="00E02BDB" w:rsidRPr="00747489" w:rsidRDefault="00E02BDB" w:rsidP="00E02BDB">
      <w:pPr>
        <w:pStyle w:val="12"/>
        <w:widowControl w:val="0"/>
        <w:numPr>
          <w:ilvl w:val="1"/>
          <w:numId w:val="3"/>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Договір укладається і підписується у двох  примірниках, що мають однакову юридичну силу.</w:t>
      </w:r>
    </w:p>
    <w:p w14:paraId="4147E644" w14:textId="77777777" w:rsidR="00E02BDB" w:rsidRPr="00747489" w:rsidRDefault="00E02BDB" w:rsidP="00E02BDB">
      <w:pPr>
        <w:pStyle w:val="12"/>
        <w:widowControl w:val="0"/>
        <w:numPr>
          <w:ilvl w:val="0"/>
          <w:numId w:val="4"/>
        </w:numPr>
        <w:tabs>
          <w:tab w:val="left" w:pos="5467"/>
        </w:tabs>
        <w:spacing w:after="0" w:line="240" w:lineRule="auto"/>
        <w:jc w:val="center"/>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b/>
          <w:color w:val="121212"/>
          <w:spacing w:val="-1"/>
          <w:sz w:val="24"/>
          <w:szCs w:val="24"/>
          <w:shd w:val="clear" w:color="auto" w:fill="FFFFFF"/>
          <w:lang w:val="uk-UA"/>
        </w:rPr>
        <w:t>ПОРЯДОК ЗМІНИ УМОВ  ДОГОВОРУ</w:t>
      </w:r>
    </w:p>
    <w:p w14:paraId="7E598F8C" w14:textId="77777777" w:rsidR="00E02BDB" w:rsidRPr="00747489" w:rsidRDefault="00E02BDB" w:rsidP="00E02BDB">
      <w:pPr>
        <w:widowControl w:val="0"/>
        <w:numPr>
          <w:ilvl w:val="1"/>
          <w:numId w:val="6"/>
        </w:numPr>
        <w:tabs>
          <w:tab w:val="left" w:pos="1276"/>
          <w:tab w:val="left" w:pos="5467"/>
        </w:tabs>
        <w:spacing w:after="0" w:line="240" w:lineRule="auto"/>
        <w:ind w:left="0" w:firstLine="567"/>
        <w:contextualSpacing/>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Порядок змін та умов договору укладається відповідно до ст.. 41 ЗУ «Про публічні закупівлі» із врахуванням Постанови Кабінету Міністрів України № 1178 від 12.10.2022 р «</w:t>
      </w:r>
      <w:r w:rsidRPr="00747489">
        <w:rPr>
          <w:rStyle w:val="rvts23"/>
          <w:rFonts w:ascii="Times New Roman" w:hAnsi="Times New Roman" w:cs="Times New Roman"/>
          <w:sz w:val="24"/>
          <w:szCs w:val="24"/>
          <w:lang w:val="uk-UA"/>
        </w:rPr>
        <w:t xml:space="preserve">Про затвердження особливостей здійснення публічних </w:t>
      </w:r>
      <w:proofErr w:type="spellStart"/>
      <w:r w:rsidRPr="00747489">
        <w:rPr>
          <w:rStyle w:val="rvts23"/>
          <w:rFonts w:ascii="Times New Roman" w:hAnsi="Times New Roman" w:cs="Times New Roman"/>
          <w:sz w:val="24"/>
          <w:szCs w:val="24"/>
          <w:lang w:val="uk-UA"/>
        </w:rPr>
        <w:t>закупівель</w:t>
      </w:r>
      <w:proofErr w:type="spellEnd"/>
      <w:r w:rsidRPr="00747489">
        <w:rPr>
          <w:rStyle w:val="rvts23"/>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CE4EDB0" w14:textId="77777777" w:rsidR="00E02BDB" w:rsidRPr="00747489" w:rsidRDefault="00E02BDB" w:rsidP="00E02BDB">
      <w:pPr>
        <w:pStyle w:val="12"/>
        <w:widowControl w:val="0"/>
        <w:numPr>
          <w:ilvl w:val="1"/>
          <w:numId w:val="4"/>
        </w:numPr>
        <w:tabs>
          <w:tab w:val="left" w:pos="1276"/>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Договір може бути доповнений чи змінений тільки за письмовою згодою Сторін відповідно до вимог чинного законодавства України.</w:t>
      </w:r>
    </w:p>
    <w:p w14:paraId="057F4E49" w14:textId="77777777" w:rsidR="00E02BDB" w:rsidRPr="00747489" w:rsidRDefault="00E02BDB" w:rsidP="00E02BDB">
      <w:pPr>
        <w:pStyle w:val="12"/>
        <w:widowControl w:val="0"/>
        <w:numPr>
          <w:ilvl w:val="1"/>
          <w:numId w:val="4"/>
        </w:numPr>
        <w:tabs>
          <w:tab w:val="left" w:pos="1276"/>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Істотні умови Договору не можуть змінюватися після його підписання до виконання зобов’язань Сторонами в повному обсязі, крім випадків:</w:t>
      </w:r>
    </w:p>
    <w:p w14:paraId="7FEAF5B9" w14:textId="77777777" w:rsidR="00E02BDB" w:rsidRPr="00747489" w:rsidRDefault="00E02BDB" w:rsidP="00E02BDB">
      <w:pPr>
        <w:pStyle w:val="12"/>
        <w:widowControl w:val="0"/>
        <w:numPr>
          <w:ilvl w:val="2"/>
          <w:numId w:val="4"/>
        </w:numPr>
        <w:tabs>
          <w:tab w:val="left" w:pos="1276"/>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lastRenderedPageBreak/>
        <w:t>Зменшення обсягів закупівлі, зокрема з урахуванням фактичного обсягу видатків Замовника.</w:t>
      </w:r>
    </w:p>
    <w:p w14:paraId="73E1A4AD" w14:textId="77777777" w:rsidR="00E02BDB" w:rsidRPr="00747489" w:rsidRDefault="00E02BDB" w:rsidP="00E02BDB">
      <w:pPr>
        <w:pStyle w:val="12"/>
        <w:widowControl w:val="0"/>
        <w:numPr>
          <w:ilvl w:val="2"/>
          <w:numId w:val="4"/>
        </w:numPr>
        <w:tabs>
          <w:tab w:val="left" w:pos="1276"/>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Покращення якості предмета закупівлі, за умови що таке покращення не призведе до збільшення суми, визначеної, визначеної в п. 2.8. Договору.</w:t>
      </w:r>
    </w:p>
    <w:p w14:paraId="32778566" w14:textId="77777777" w:rsidR="00E02BDB" w:rsidRPr="00747489" w:rsidRDefault="00E02BDB" w:rsidP="00E02BDB">
      <w:pPr>
        <w:pStyle w:val="12"/>
        <w:widowControl w:val="0"/>
        <w:numPr>
          <w:ilvl w:val="2"/>
          <w:numId w:val="4"/>
        </w:numPr>
        <w:tabs>
          <w:tab w:val="left" w:pos="1276"/>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lang w:val="uk-UA"/>
        </w:rPr>
        <w:t>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п. 3.1 Договору</w:t>
      </w:r>
      <w:r w:rsidRPr="00747489">
        <w:rPr>
          <w:rFonts w:ascii="Times New Roman" w:hAnsi="Times New Roman" w:cs="Times New Roman"/>
          <w:color w:val="000000"/>
          <w:spacing w:val="-1"/>
          <w:sz w:val="24"/>
          <w:szCs w:val="24"/>
          <w:shd w:val="clear" w:color="auto" w:fill="FFFFFF"/>
          <w:lang w:val="uk-UA"/>
        </w:rPr>
        <w:t>.</w:t>
      </w:r>
    </w:p>
    <w:p w14:paraId="2E4559F8" w14:textId="77777777" w:rsidR="00E02BDB" w:rsidRPr="00747489" w:rsidRDefault="00E02BDB" w:rsidP="00E02BDB">
      <w:pPr>
        <w:pStyle w:val="12"/>
        <w:widowControl w:val="0"/>
        <w:numPr>
          <w:ilvl w:val="2"/>
          <w:numId w:val="4"/>
        </w:numPr>
        <w:tabs>
          <w:tab w:val="left" w:pos="1276"/>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Погодження зміни ціни в Договорі в бік зменшення (без зміни кількості (обсягу) та якості Товару), у тому числі у разі коливання ціни Товару на ринку.</w:t>
      </w:r>
    </w:p>
    <w:p w14:paraId="3599569C" w14:textId="77777777" w:rsidR="00E02BDB" w:rsidRPr="00747489" w:rsidRDefault="00E02BDB" w:rsidP="00E02BDB">
      <w:pPr>
        <w:pStyle w:val="12"/>
        <w:widowControl w:val="0"/>
        <w:numPr>
          <w:ilvl w:val="2"/>
          <w:numId w:val="4"/>
        </w:numPr>
        <w:tabs>
          <w:tab w:val="left" w:pos="1276"/>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lang w:val="uk-UA"/>
        </w:rPr>
        <w:t xml:space="preserve">Зміни ціни в Договорі у зв’язку зі зміною ставок податків і зборів та/або зміною умов щодо надання пільг з оподаткування - </w:t>
      </w:r>
      <w:proofErr w:type="spellStart"/>
      <w:r w:rsidRPr="00747489">
        <w:rPr>
          <w:rFonts w:ascii="Times New Roman" w:hAnsi="Times New Roman" w:cs="Times New Roman"/>
          <w:color w:val="000000"/>
          <w:spacing w:val="-1"/>
          <w:sz w:val="24"/>
          <w:szCs w:val="24"/>
          <w:lang w:val="uk-UA"/>
        </w:rPr>
        <w:t>пропорційно</w:t>
      </w:r>
      <w:proofErr w:type="spellEnd"/>
      <w:r w:rsidRPr="00747489">
        <w:rPr>
          <w:rFonts w:ascii="Times New Roman" w:hAnsi="Times New Roman" w:cs="Times New Roman"/>
          <w:color w:val="000000"/>
          <w:spacing w:val="-1"/>
          <w:sz w:val="24"/>
          <w:szCs w:val="24"/>
          <w:lang w:val="uk-UA"/>
        </w:rPr>
        <w:t xml:space="preserve"> до зміни таких ставок та/або пільг з оподаткування</w:t>
      </w:r>
      <w:r w:rsidRPr="00747489">
        <w:rPr>
          <w:rFonts w:ascii="Times New Roman" w:hAnsi="Times New Roman" w:cs="Times New Roman"/>
          <w:color w:val="000000"/>
          <w:spacing w:val="-1"/>
          <w:sz w:val="24"/>
          <w:szCs w:val="24"/>
          <w:shd w:val="clear" w:color="auto" w:fill="FFFFFF"/>
          <w:lang w:val="uk-UA"/>
        </w:rPr>
        <w:t>.</w:t>
      </w:r>
    </w:p>
    <w:p w14:paraId="569C7E81" w14:textId="77777777" w:rsidR="00E02BDB" w:rsidRPr="00747489" w:rsidRDefault="00E02BDB" w:rsidP="00E02BDB">
      <w:pPr>
        <w:pStyle w:val="12"/>
        <w:widowControl w:val="0"/>
        <w:numPr>
          <w:ilvl w:val="1"/>
          <w:numId w:val="4"/>
        </w:numPr>
        <w:tabs>
          <w:tab w:val="left" w:pos="1276"/>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 xml:space="preserve"> Усі зміни та доповнення до Договору узгоджуються Сторонами шляхом укладання додаткової угоди.</w:t>
      </w:r>
    </w:p>
    <w:p w14:paraId="4CAE00EA" w14:textId="77777777" w:rsidR="00E02BDB" w:rsidRPr="00513DDE" w:rsidRDefault="00E02BDB" w:rsidP="00E02BDB">
      <w:pPr>
        <w:pStyle w:val="12"/>
        <w:widowControl w:val="0"/>
        <w:numPr>
          <w:ilvl w:val="0"/>
          <w:numId w:val="8"/>
        </w:numPr>
        <w:tabs>
          <w:tab w:val="left" w:pos="1276"/>
          <w:tab w:val="left" w:pos="5467"/>
        </w:tabs>
        <w:spacing w:after="0" w:line="240" w:lineRule="auto"/>
        <w:jc w:val="center"/>
        <w:rPr>
          <w:rFonts w:ascii="Times New Roman" w:hAnsi="Times New Roman" w:cs="Times New Roman"/>
          <w:b/>
          <w:bCs/>
          <w:color w:val="000000"/>
          <w:spacing w:val="-1"/>
          <w:sz w:val="24"/>
          <w:szCs w:val="24"/>
          <w:shd w:val="clear" w:color="auto" w:fill="FFFFFF"/>
          <w:lang w:val="uk-UA"/>
        </w:rPr>
      </w:pPr>
      <w:r w:rsidRPr="00513DDE">
        <w:rPr>
          <w:rFonts w:ascii="Times New Roman" w:hAnsi="Times New Roman" w:cs="Times New Roman"/>
          <w:b/>
          <w:bCs/>
          <w:color w:val="000000"/>
          <w:spacing w:val="-1"/>
          <w:sz w:val="24"/>
          <w:szCs w:val="24"/>
          <w:shd w:val="clear" w:color="auto" w:fill="FFFFFF"/>
          <w:lang w:val="uk-UA"/>
        </w:rPr>
        <w:t>ДОДАТКИ ДО ДОГОВОРУ.</w:t>
      </w:r>
    </w:p>
    <w:p w14:paraId="4A65F9FB" w14:textId="77777777" w:rsidR="00E02BDB" w:rsidRPr="00747489" w:rsidRDefault="00E02BDB" w:rsidP="00E02BDB">
      <w:pPr>
        <w:pStyle w:val="12"/>
        <w:widowControl w:val="0"/>
        <w:numPr>
          <w:ilvl w:val="1"/>
          <w:numId w:val="8"/>
        </w:numPr>
        <w:tabs>
          <w:tab w:val="left" w:pos="1276"/>
          <w:tab w:val="left" w:pos="5467"/>
        </w:tabs>
        <w:spacing w:after="0" w:line="240" w:lineRule="auto"/>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Невід’ємною частиною цього Договору є Специфікація (Додаток 1)</w:t>
      </w:r>
    </w:p>
    <w:p w14:paraId="4533FE61" w14:textId="77777777" w:rsidR="00E02BDB" w:rsidRPr="00747489" w:rsidRDefault="00E02BDB" w:rsidP="00E02BDB">
      <w:pPr>
        <w:widowControl w:val="0"/>
        <w:tabs>
          <w:tab w:val="left" w:pos="5467"/>
        </w:tabs>
        <w:spacing w:after="0" w:line="240" w:lineRule="auto"/>
        <w:ind w:left="5"/>
        <w:jc w:val="both"/>
        <w:rPr>
          <w:rFonts w:ascii="Times New Roman" w:hAnsi="Times New Roman" w:cs="Times New Roman"/>
          <w:color w:val="000000"/>
          <w:spacing w:val="-2"/>
          <w:sz w:val="24"/>
          <w:szCs w:val="24"/>
          <w:shd w:val="clear" w:color="auto" w:fill="FFFFFF"/>
          <w:lang w:val="uk-UA"/>
        </w:rPr>
      </w:pPr>
    </w:p>
    <w:p w14:paraId="76B2B42A" w14:textId="77777777" w:rsidR="00E02BDB" w:rsidRPr="00747489" w:rsidRDefault="00E02BDB" w:rsidP="00E02BDB">
      <w:pPr>
        <w:pStyle w:val="12"/>
        <w:widowControl w:val="0"/>
        <w:numPr>
          <w:ilvl w:val="0"/>
          <w:numId w:val="8"/>
        </w:numPr>
        <w:tabs>
          <w:tab w:val="left" w:pos="5467"/>
        </w:tabs>
        <w:spacing w:after="0" w:line="240" w:lineRule="auto"/>
        <w:jc w:val="center"/>
        <w:rPr>
          <w:rFonts w:ascii="Times New Roman" w:hAnsi="Times New Roman" w:cs="Times New Roman"/>
          <w:b/>
          <w:color w:val="121212"/>
          <w:spacing w:val="-1"/>
          <w:sz w:val="24"/>
          <w:szCs w:val="24"/>
          <w:shd w:val="clear" w:color="auto" w:fill="FFFFFF"/>
          <w:lang w:val="uk-UA"/>
        </w:rPr>
      </w:pPr>
      <w:r w:rsidRPr="00747489">
        <w:rPr>
          <w:rFonts w:ascii="Times New Roman" w:hAnsi="Times New Roman" w:cs="Times New Roman"/>
          <w:b/>
          <w:color w:val="121212"/>
          <w:spacing w:val="-1"/>
          <w:sz w:val="24"/>
          <w:szCs w:val="24"/>
          <w:shd w:val="clear" w:color="auto" w:fill="FFFFFF"/>
          <w:lang w:val="uk-UA"/>
        </w:rPr>
        <w:t>МІСЦЕЗНАХОДЖЕННЯ ТА БАНКІВСЬКІ РЕКВІЗИТИ СТОРІН:</w:t>
      </w:r>
    </w:p>
    <w:bookmarkEnd w:id="0"/>
    <w:p w14:paraId="40B6A2CC" w14:textId="77777777" w:rsidR="00E02BDB" w:rsidRDefault="00E02BDB" w:rsidP="00E02BDB">
      <w:pPr>
        <w:spacing w:after="0" w:line="240" w:lineRule="auto"/>
        <w:ind w:left="-142"/>
        <w:jc w:val="right"/>
        <w:rPr>
          <w:rFonts w:ascii="Times New Roman" w:hAnsi="Times New Roman" w:cs="Times New Roman"/>
          <w:sz w:val="24"/>
          <w:szCs w:val="24"/>
          <w:lang w:val="uk-UA"/>
        </w:rPr>
      </w:pPr>
    </w:p>
    <w:tbl>
      <w:tblPr>
        <w:tblW w:w="10634" w:type="pct"/>
        <w:tblLook w:val="00A0" w:firstRow="1" w:lastRow="0" w:firstColumn="1" w:lastColumn="0" w:noHBand="0" w:noVBand="0"/>
      </w:tblPr>
      <w:tblGrid>
        <w:gridCol w:w="5811"/>
        <w:gridCol w:w="13483"/>
      </w:tblGrid>
      <w:tr w:rsidR="00E02BDB" w:rsidRPr="005264CC" w14:paraId="2840BA6C" w14:textId="77777777" w:rsidTr="00C5222D">
        <w:trPr>
          <w:trHeight w:val="386"/>
        </w:trPr>
        <w:tc>
          <w:tcPr>
            <w:tcW w:w="1506" w:type="pct"/>
          </w:tcPr>
          <w:p w14:paraId="3990498C" w14:textId="77777777" w:rsidR="00E02BDB" w:rsidRPr="005264CC" w:rsidRDefault="00E02BDB" w:rsidP="00C5222D">
            <w:pPr>
              <w:spacing w:after="0" w:line="240" w:lineRule="auto"/>
              <w:ind w:right="-851" w:firstLine="709"/>
              <w:rPr>
                <w:rFonts w:ascii="Times New Roman" w:hAnsi="Times New Roman" w:cs="Times New Roman"/>
                <w:b/>
                <w:sz w:val="20"/>
                <w:szCs w:val="20"/>
                <w:lang w:val="uk-UA"/>
              </w:rPr>
            </w:pPr>
            <w:r w:rsidRPr="005264CC">
              <w:rPr>
                <w:rFonts w:ascii="Times New Roman" w:hAnsi="Times New Roman" w:cs="Times New Roman"/>
                <w:b/>
                <w:sz w:val="20"/>
                <w:szCs w:val="20"/>
                <w:lang w:val="uk-UA"/>
              </w:rPr>
              <w:t>Замовник</w:t>
            </w:r>
          </w:p>
        </w:tc>
        <w:tc>
          <w:tcPr>
            <w:tcW w:w="3494" w:type="pct"/>
          </w:tcPr>
          <w:p w14:paraId="6F6246BD" w14:textId="77777777" w:rsidR="00E02BDB" w:rsidRPr="005264CC" w:rsidRDefault="00E02BDB" w:rsidP="00C5222D">
            <w:pPr>
              <w:spacing w:after="0" w:line="240" w:lineRule="auto"/>
              <w:ind w:right="-851"/>
              <w:rPr>
                <w:rFonts w:ascii="Times New Roman" w:hAnsi="Times New Roman" w:cs="Times New Roman"/>
                <w:b/>
                <w:sz w:val="20"/>
                <w:szCs w:val="20"/>
              </w:rPr>
            </w:pPr>
            <w:proofErr w:type="spellStart"/>
            <w:r w:rsidRPr="005264CC">
              <w:rPr>
                <w:rFonts w:ascii="Times New Roman" w:hAnsi="Times New Roman" w:cs="Times New Roman"/>
                <w:b/>
                <w:sz w:val="20"/>
                <w:szCs w:val="20"/>
              </w:rPr>
              <w:t>Постачальник</w:t>
            </w:r>
            <w:proofErr w:type="spellEnd"/>
          </w:p>
        </w:tc>
      </w:tr>
      <w:tr w:rsidR="00E02BDB" w:rsidRPr="005264CC" w14:paraId="18519790" w14:textId="77777777" w:rsidTr="00C5222D">
        <w:trPr>
          <w:trHeight w:val="3114"/>
        </w:trPr>
        <w:tc>
          <w:tcPr>
            <w:tcW w:w="1506" w:type="pct"/>
          </w:tcPr>
          <w:p w14:paraId="563C7B27" w14:textId="79B6905B" w:rsidR="00E02BDB" w:rsidRPr="005264CC" w:rsidRDefault="00FD543B" w:rsidP="00C5222D">
            <w:pPr>
              <w:spacing w:after="0" w:line="240" w:lineRule="auto"/>
              <w:ind w:right="2101"/>
              <w:rPr>
                <w:rFonts w:ascii="Times New Roman" w:hAnsi="Times New Roman" w:cs="Times New Roman"/>
                <w:b/>
                <w:sz w:val="20"/>
                <w:szCs w:val="20"/>
              </w:rPr>
            </w:pPr>
            <w:r>
              <w:rPr>
                <w:rFonts w:ascii="Times New Roman" w:hAnsi="Times New Roman" w:cs="Times New Roman"/>
                <w:b/>
                <w:sz w:val="20"/>
                <w:szCs w:val="20"/>
                <w:lang w:val="uk-UA"/>
              </w:rPr>
              <w:t xml:space="preserve">Полонський </w:t>
            </w:r>
            <w:proofErr w:type="spellStart"/>
            <w:r w:rsidR="00E02BDB" w:rsidRPr="005264CC">
              <w:rPr>
                <w:rFonts w:ascii="Times New Roman" w:hAnsi="Times New Roman" w:cs="Times New Roman"/>
                <w:b/>
                <w:sz w:val="20"/>
                <w:szCs w:val="20"/>
              </w:rPr>
              <w:t>будинок</w:t>
            </w:r>
            <w:proofErr w:type="spellEnd"/>
            <w:r w:rsidR="00E02BDB">
              <w:rPr>
                <w:rFonts w:ascii="Times New Roman" w:hAnsi="Times New Roman" w:cs="Times New Roman"/>
                <w:b/>
                <w:sz w:val="20"/>
                <w:szCs w:val="20"/>
                <w:lang w:val="uk-UA"/>
              </w:rPr>
              <w:t>-</w:t>
            </w:r>
            <w:proofErr w:type="spellStart"/>
            <w:r w:rsidR="00E02BDB" w:rsidRPr="005264CC">
              <w:rPr>
                <w:rFonts w:ascii="Times New Roman" w:hAnsi="Times New Roman" w:cs="Times New Roman"/>
                <w:b/>
                <w:sz w:val="20"/>
                <w:szCs w:val="20"/>
              </w:rPr>
              <w:t>інтернат</w:t>
            </w:r>
            <w:proofErr w:type="spellEnd"/>
            <w:r w:rsidR="00E02BDB" w:rsidRPr="005264CC">
              <w:rPr>
                <w:rFonts w:ascii="Times New Roman" w:hAnsi="Times New Roman" w:cs="Times New Roman"/>
                <w:b/>
                <w:sz w:val="20"/>
                <w:szCs w:val="20"/>
              </w:rPr>
              <w:t xml:space="preserve"> для </w:t>
            </w:r>
            <w:proofErr w:type="spellStart"/>
            <w:r w:rsidR="00E02BDB" w:rsidRPr="005264CC">
              <w:rPr>
                <w:rFonts w:ascii="Times New Roman" w:hAnsi="Times New Roman" w:cs="Times New Roman"/>
                <w:b/>
                <w:sz w:val="20"/>
                <w:szCs w:val="20"/>
              </w:rPr>
              <w:t>громадян</w:t>
            </w:r>
            <w:proofErr w:type="spellEnd"/>
            <w:r w:rsidR="00E02BDB" w:rsidRPr="005264CC">
              <w:rPr>
                <w:rFonts w:ascii="Times New Roman" w:hAnsi="Times New Roman" w:cs="Times New Roman"/>
                <w:b/>
                <w:sz w:val="20"/>
                <w:szCs w:val="20"/>
              </w:rPr>
              <w:t xml:space="preserve"> </w:t>
            </w:r>
            <w:proofErr w:type="spellStart"/>
            <w:r w:rsidR="00E02BDB" w:rsidRPr="005264CC">
              <w:rPr>
                <w:rFonts w:ascii="Times New Roman" w:hAnsi="Times New Roman" w:cs="Times New Roman"/>
                <w:b/>
                <w:sz w:val="20"/>
                <w:szCs w:val="20"/>
              </w:rPr>
              <w:t>похилого</w:t>
            </w:r>
            <w:proofErr w:type="spellEnd"/>
            <w:r w:rsidR="00E02BDB" w:rsidRPr="005264CC">
              <w:rPr>
                <w:rFonts w:ascii="Times New Roman" w:hAnsi="Times New Roman" w:cs="Times New Roman"/>
                <w:b/>
                <w:sz w:val="20"/>
                <w:szCs w:val="20"/>
              </w:rPr>
              <w:t xml:space="preserve"> </w:t>
            </w:r>
            <w:proofErr w:type="spellStart"/>
            <w:r w:rsidR="00E02BDB" w:rsidRPr="005264CC">
              <w:rPr>
                <w:rFonts w:ascii="Times New Roman" w:hAnsi="Times New Roman" w:cs="Times New Roman"/>
                <w:b/>
                <w:sz w:val="20"/>
                <w:szCs w:val="20"/>
              </w:rPr>
              <w:t>віку</w:t>
            </w:r>
            <w:proofErr w:type="spellEnd"/>
            <w:r w:rsidR="00E02BDB" w:rsidRPr="005264CC">
              <w:rPr>
                <w:rFonts w:ascii="Times New Roman" w:hAnsi="Times New Roman" w:cs="Times New Roman"/>
                <w:b/>
                <w:sz w:val="20"/>
                <w:szCs w:val="20"/>
              </w:rPr>
              <w:t xml:space="preserve"> та </w:t>
            </w:r>
            <w:proofErr w:type="spellStart"/>
            <w:r w:rsidR="00E02BDB" w:rsidRPr="005264CC">
              <w:rPr>
                <w:rFonts w:ascii="Times New Roman" w:hAnsi="Times New Roman" w:cs="Times New Roman"/>
                <w:b/>
                <w:sz w:val="20"/>
                <w:szCs w:val="20"/>
              </w:rPr>
              <w:t>осіб</w:t>
            </w:r>
            <w:proofErr w:type="spellEnd"/>
            <w:r w:rsidR="00E02BDB" w:rsidRPr="005264CC">
              <w:rPr>
                <w:rFonts w:ascii="Times New Roman" w:hAnsi="Times New Roman" w:cs="Times New Roman"/>
                <w:b/>
                <w:sz w:val="20"/>
                <w:szCs w:val="20"/>
              </w:rPr>
              <w:t xml:space="preserve"> з </w:t>
            </w:r>
            <w:proofErr w:type="spellStart"/>
            <w:r w:rsidR="00E02BDB" w:rsidRPr="005264CC">
              <w:rPr>
                <w:rFonts w:ascii="Times New Roman" w:hAnsi="Times New Roman" w:cs="Times New Roman"/>
                <w:b/>
                <w:sz w:val="20"/>
                <w:szCs w:val="20"/>
              </w:rPr>
              <w:t>інвалідністю</w:t>
            </w:r>
            <w:proofErr w:type="spellEnd"/>
          </w:p>
          <w:p w14:paraId="0F345C2F" w14:textId="28090847" w:rsidR="00E02BDB" w:rsidRDefault="00E02BDB" w:rsidP="00C5222D">
            <w:pPr>
              <w:spacing w:after="0" w:line="240" w:lineRule="auto"/>
              <w:ind w:right="-851" w:firstLine="709"/>
              <w:rPr>
                <w:rFonts w:ascii="Times New Roman" w:hAnsi="Times New Roman" w:cs="Times New Roman"/>
                <w:sz w:val="20"/>
                <w:szCs w:val="20"/>
              </w:rPr>
            </w:pPr>
          </w:p>
          <w:p w14:paraId="7D8F4675" w14:textId="7C8EFF52" w:rsidR="00E02BDB" w:rsidRDefault="00E02BDB" w:rsidP="00C5222D">
            <w:pPr>
              <w:spacing w:after="0" w:line="240" w:lineRule="auto"/>
              <w:ind w:right="-851" w:firstLine="709"/>
              <w:rPr>
                <w:rFonts w:ascii="Times New Roman" w:hAnsi="Times New Roman" w:cs="Times New Roman"/>
                <w:sz w:val="20"/>
                <w:szCs w:val="20"/>
              </w:rPr>
            </w:pPr>
          </w:p>
          <w:p w14:paraId="14E5E0B5" w14:textId="51EA333B" w:rsidR="00E02BDB" w:rsidRDefault="00E02BDB" w:rsidP="00C5222D">
            <w:pPr>
              <w:spacing w:after="0" w:line="240" w:lineRule="auto"/>
              <w:ind w:right="-851" w:firstLine="709"/>
              <w:rPr>
                <w:rFonts w:ascii="Times New Roman" w:hAnsi="Times New Roman" w:cs="Times New Roman"/>
                <w:sz w:val="20"/>
                <w:szCs w:val="20"/>
              </w:rPr>
            </w:pPr>
          </w:p>
          <w:p w14:paraId="20BC301C" w14:textId="6E8E5532" w:rsidR="00E02BDB" w:rsidRDefault="00E02BDB" w:rsidP="00C5222D">
            <w:pPr>
              <w:spacing w:after="0" w:line="240" w:lineRule="auto"/>
              <w:ind w:right="-851" w:firstLine="709"/>
              <w:rPr>
                <w:rFonts w:ascii="Times New Roman" w:hAnsi="Times New Roman" w:cs="Times New Roman"/>
                <w:sz w:val="20"/>
                <w:szCs w:val="20"/>
              </w:rPr>
            </w:pPr>
          </w:p>
          <w:p w14:paraId="656753C0" w14:textId="77777777" w:rsidR="00E02BDB" w:rsidRPr="005264CC" w:rsidRDefault="00E02BDB" w:rsidP="00C5222D">
            <w:pPr>
              <w:spacing w:after="0" w:line="240" w:lineRule="auto"/>
              <w:ind w:right="-851" w:firstLine="709"/>
              <w:rPr>
                <w:rFonts w:ascii="Times New Roman" w:hAnsi="Times New Roman" w:cs="Times New Roman"/>
                <w:sz w:val="20"/>
                <w:szCs w:val="20"/>
              </w:rPr>
            </w:pPr>
          </w:p>
          <w:p w14:paraId="66C12EBE" w14:textId="77777777" w:rsidR="00E02BDB" w:rsidRPr="005264CC" w:rsidRDefault="00E02BDB" w:rsidP="00C5222D">
            <w:pPr>
              <w:spacing w:after="0" w:line="240" w:lineRule="auto"/>
              <w:ind w:right="-851" w:firstLine="709"/>
              <w:rPr>
                <w:rFonts w:ascii="Times New Roman" w:hAnsi="Times New Roman" w:cs="Times New Roman"/>
                <w:sz w:val="20"/>
                <w:szCs w:val="20"/>
              </w:rPr>
            </w:pPr>
          </w:p>
          <w:p w14:paraId="1C2B2DA8" w14:textId="45448777" w:rsidR="00E02BDB" w:rsidRPr="005264CC" w:rsidRDefault="00E02BDB" w:rsidP="00C5222D">
            <w:pPr>
              <w:spacing w:after="0" w:line="240" w:lineRule="auto"/>
              <w:ind w:right="-851"/>
              <w:rPr>
                <w:rFonts w:ascii="Times New Roman" w:hAnsi="Times New Roman" w:cs="Times New Roman"/>
                <w:b/>
                <w:bCs/>
                <w:sz w:val="20"/>
                <w:szCs w:val="20"/>
                <w:lang w:val="uk-UA"/>
              </w:rPr>
            </w:pPr>
            <w:proofErr w:type="spellStart"/>
            <w:r w:rsidRPr="005264CC">
              <w:rPr>
                <w:rFonts w:ascii="Times New Roman" w:hAnsi="Times New Roman" w:cs="Times New Roman"/>
                <w:b/>
                <w:bCs/>
                <w:sz w:val="20"/>
                <w:szCs w:val="20"/>
                <w:lang w:val="uk-UA"/>
              </w:rPr>
              <w:t>Дир</w:t>
            </w:r>
            <w:r w:rsidR="00FD543B">
              <w:rPr>
                <w:rFonts w:ascii="Times New Roman" w:hAnsi="Times New Roman" w:cs="Times New Roman"/>
                <w:b/>
                <w:bCs/>
                <w:sz w:val="20"/>
                <w:szCs w:val="20"/>
                <w:lang w:val="uk-UA"/>
              </w:rPr>
              <w:t>ектор______________Світлана</w:t>
            </w:r>
            <w:proofErr w:type="spellEnd"/>
            <w:r w:rsidR="00FD543B">
              <w:rPr>
                <w:rFonts w:ascii="Times New Roman" w:hAnsi="Times New Roman" w:cs="Times New Roman"/>
                <w:b/>
                <w:bCs/>
                <w:sz w:val="20"/>
                <w:szCs w:val="20"/>
                <w:lang w:val="uk-UA"/>
              </w:rPr>
              <w:t xml:space="preserve"> ГУЛАК</w:t>
            </w:r>
            <w:r w:rsidR="00215306">
              <w:rPr>
                <w:rFonts w:ascii="Times New Roman" w:hAnsi="Times New Roman" w:cs="Times New Roman"/>
                <w:b/>
                <w:bCs/>
                <w:sz w:val="20"/>
                <w:szCs w:val="20"/>
                <w:lang w:val="uk-UA"/>
              </w:rPr>
              <w:t xml:space="preserve">                  </w:t>
            </w:r>
          </w:p>
          <w:p w14:paraId="3F833875" w14:textId="77777777" w:rsidR="00E02BDB" w:rsidRPr="005264CC" w:rsidRDefault="00E02BDB" w:rsidP="00C5222D">
            <w:pPr>
              <w:spacing w:after="0" w:line="240" w:lineRule="auto"/>
              <w:ind w:right="-851"/>
              <w:rPr>
                <w:rFonts w:ascii="Times New Roman" w:hAnsi="Times New Roman" w:cs="Times New Roman"/>
                <w:b/>
                <w:bCs/>
                <w:sz w:val="20"/>
                <w:szCs w:val="20"/>
                <w:lang w:val="uk-UA"/>
              </w:rPr>
            </w:pPr>
            <w:proofErr w:type="spellStart"/>
            <w:r w:rsidRPr="005264CC">
              <w:rPr>
                <w:rFonts w:ascii="Times New Roman" w:hAnsi="Times New Roman" w:cs="Times New Roman"/>
                <w:b/>
                <w:bCs/>
                <w:sz w:val="20"/>
                <w:szCs w:val="20"/>
                <w:lang w:val="uk-UA"/>
              </w:rPr>
              <w:t>м.п</w:t>
            </w:r>
            <w:proofErr w:type="spellEnd"/>
            <w:r w:rsidRPr="005264CC">
              <w:rPr>
                <w:rFonts w:ascii="Times New Roman" w:hAnsi="Times New Roman" w:cs="Times New Roman"/>
                <w:b/>
                <w:bCs/>
                <w:sz w:val="20"/>
                <w:szCs w:val="20"/>
                <w:lang w:val="uk-UA"/>
              </w:rPr>
              <w:t xml:space="preserve">.                                 </w:t>
            </w:r>
          </w:p>
          <w:p w14:paraId="2819C3B6" w14:textId="77777777" w:rsidR="00E02BDB" w:rsidRPr="005264CC" w:rsidRDefault="00E02BDB" w:rsidP="00C5222D">
            <w:pPr>
              <w:spacing w:after="0" w:line="240" w:lineRule="auto"/>
              <w:ind w:right="-851" w:firstLine="709"/>
              <w:rPr>
                <w:rFonts w:ascii="Times New Roman" w:hAnsi="Times New Roman" w:cs="Times New Roman"/>
                <w:b/>
                <w:sz w:val="20"/>
                <w:szCs w:val="20"/>
              </w:rPr>
            </w:pPr>
          </w:p>
        </w:tc>
        <w:tc>
          <w:tcPr>
            <w:tcW w:w="3494" w:type="pct"/>
          </w:tcPr>
          <w:p w14:paraId="2ADDC169" w14:textId="6260CCC0" w:rsidR="00215306" w:rsidRPr="00215306" w:rsidRDefault="00215306" w:rsidP="00C5222D">
            <w:pPr>
              <w:spacing w:after="0" w:line="240" w:lineRule="auto"/>
              <w:ind w:right="-851"/>
              <w:rPr>
                <w:rFonts w:ascii="Times New Roman" w:hAnsi="Times New Roman" w:cs="Times New Roman"/>
                <w:b/>
                <w:sz w:val="20"/>
                <w:szCs w:val="20"/>
                <w:lang w:val="uk-UA"/>
              </w:rPr>
            </w:pPr>
          </w:p>
        </w:tc>
      </w:tr>
    </w:tbl>
    <w:p w14:paraId="0D302E8E"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0C76BCC1"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4233F04F"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5D96E961"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0184108C"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427B8A53"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1876663A"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113C765F"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5795CFEF"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2956F139"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0770D2AE"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0E4F0ED1"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09F824D9"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0FAA3FCC"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115E39F9"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66E2B629"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22731F49"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3583E593"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200AF8C5"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0B997B50" w14:textId="77777777" w:rsidR="00E02BDB" w:rsidRPr="00747489" w:rsidRDefault="00E02BDB" w:rsidP="00E02BDB">
      <w:pPr>
        <w:spacing w:after="0" w:line="240" w:lineRule="auto"/>
        <w:ind w:left="-142"/>
        <w:jc w:val="right"/>
        <w:rPr>
          <w:rFonts w:ascii="Times New Roman" w:hAnsi="Times New Roman" w:cs="Times New Roman"/>
          <w:sz w:val="24"/>
          <w:szCs w:val="24"/>
          <w:lang w:val="uk-UA"/>
        </w:rPr>
      </w:pPr>
      <w:r w:rsidRPr="00747489">
        <w:rPr>
          <w:rFonts w:ascii="Times New Roman" w:hAnsi="Times New Roman" w:cs="Times New Roman"/>
          <w:sz w:val="24"/>
          <w:szCs w:val="24"/>
          <w:lang w:val="uk-UA"/>
        </w:rPr>
        <w:t>Додаток №1</w:t>
      </w:r>
    </w:p>
    <w:p w14:paraId="1A1C6A2E" w14:textId="77777777" w:rsidR="00E02BDB" w:rsidRPr="00747489" w:rsidRDefault="00E02BDB" w:rsidP="00E02BDB">
      <w:pPr>
        <w:spacing w:after="0" w:line="240" w:lineRule="auto"/>
        <w:ind w:left="-142"/>
        <w:jc w:val="right"/>
        <w:rPr>
          <w:rFonts w:ascii="Times New Roman" w:hAnsi="Times New Roman" w:cs="Times New Roman"/>
          <w:sz w:val="24"/>
          <w:szCs w:val="24"/>
          <w:lang w:val="uk-UA"/>
        </w:rPr>
      </w:pPr>
    </w:p>
    <w:p w14:paraId="4F223071" w14:textId="4A69E531" w:rsidR="00E02BDB" w:rsidRPr="00747489" w:rsidRDefault="00E02BDB" w:rsidP="00E02BDB">
      <w:pPr>
        <w:spacing w:after="0" w:line="240" w:lineRule="auto"/>
        <w:ind w:left="-142"/>
        <w:jc w:val="right"/>
        <w:rPr>
          <w:rFonts w:ascii="Times New Roman" w:hAnsi="Times New Roman" w:cs="Times New Roman"/>
          <w:sz w:val="24"/>
          <w:szCs w:val="24"/>
          <w:lang w:val="uk-UA"/>
        </w:rPr>
      </w:pPr>
      <w:r w:rsidRPr="00747489">
        <w:rPr>
          <w:rFonts w:ascii="Times New Roman" w:hAnsi="Times New Roman" w:cs="Times New Roman"/>
          <w:sz w:val="24"/>
          <w:szCs w:val="24"/>
          <w:lang w:val="uk-UA"/>
        </w:rPr>
        <w:t>до догов</w:t>
      </w:r>
      <w:r w:rsidR="007476E9">
        <w:rPr>
          <w:rFonts w:ascii="Times New Roman" w:hAnsi="Times New Roman" w:cs="Times New Roman"/>
          <w:sz w:val="24"/>
          <w:szCs w:val="24"/>
          <w:lang w:val="uk-UA"/>
        </w:rPr>
        <w:t>ору № _______ від _________ 2024</w:t>
      </w:r>
      <w:r w:rsidRPr="00747489">
        <w:rPr>
          <w:rFonts w:ascii="Times New Roman" w:hAnsi="Times New Roman" w:cs="Times New Roman"/>
          <w:sz w:val="24"/>
          <w:szCs w:val="24"/>
          <w:lang w:val="uk-UA"/>
        </w:rPr>
        <w:t>р.</w:t>
      </w:r>
    </w:p>
    <w:p w14:paraId="6DA92EB2" w14:textId="77777777" w:rsidR="00E02BDB" w:rsidRPr="00747489" w:rsidRDefault="00E02BDB" w:rsidP="00E02BDB">
      <w:pPr>
        <w:spacing w:after="0" w:line="240" w:lineRule="auto"/>
        <w:ind w:left="-142"/>
        <w:jc w:val="right"/>
        <w:rPr>
          <w:rFonts w:ascii="Times New Roman" w:hAnsi="Times New Roman" w:cs="Times New Roman"/>
          <w:sz w:val="24"/>
          <w:szCs w:val="24"/>
          <w:lang w:val="uk-UA"/>
        </w:rPr>
      </w:pPr>
    </w:p>
    <w:p w14:paraId="0E716617" w14:textId="77777777" w:rsidR="00E02BDB" w:rsidRPr="00747489" w:rsidRDefault="00E02BDB" w:rsidP="00E02BDB">
      <w:pPr>
        <w:spacing w:after="0" w:line="240" w:lineRule="auto"/>
        <w:ind w:left="-142"/>
        <w:jc w:val="right"/>
        <w:rPr>
          <w:rFonts w:ascii="Times New Roman" w:hAnsi="Times New Roman" w:cs="Times New Roman"/>
          <w:sz w:val="24"/>
          <w:szCs w:val="24"/>
          <w:lang w:val="uk-UA"/>
        </w:rPr>
      </w:pPr>
    </w:p>
    <w:p w14:paraId="2F664AE9" w14:textId="77777777" w:rsidR="00E02BDB" w:rsidRPr="00747489" w:rsidRDefault="00E02BDB" w:rsidP="00E02BDB">
      <w:pPr>
        <w:spacing w:after="0" w:line="240" w:lineRule="auto"/>
        <w:ind w:left="-142"/>
        <w:jc w:val="center"/>
        <w:rPr>
          <w:rFonts w:ascii="Times New Roman" w:hAnsi="Times New Roman" w:cs="Times New Roman"/>
          <w:b/>
          <w:sz w:val="24"/>
          <w:szCs w:val="24"/>
          <w:lang w:val="uk-UA"/>
        </w:rPr>
      </w:pPr>
      <w:r w:rsidRPr="00747489">
        <w:rPr>
          <w:rFonts w:ascii="Times New Roman" w:hAnsi="Times New Roman" w:cs="Times New Roman"/>
          <w:b/>
          <w:sz w:val="24"/>
          <w:szCs w:val="24"/>
          <w:lang w:val="uk-UA"/>
        </w:rPr>
        <w:t>СПЕЦИФІКАЦІЯ</w:t>
      </w:r>
    </w:p>
    <w:p w14:paraId="02549C39" w14:textId="77777777" w:rsidR="00E02BDB" w:rsidRPr="00747489" w:rsidRDefault="00E02BDB" w:rsidP="00E02BDB">
      <w:pPr>
        <w:spacing w:after="0" w:line="240" w:lineRule="auto"/>
        <w:ind w:left="-142"/>
        <w:jc w:val="center"/>
        <w:rPr>
          <w:rFonts w:ascii="Times New Roman" w:hAnsi="Times New Roman" w:cs="Times New Roman"/>
          <w:b/>
          <w:sz w:val="24"/>
          <w:szCs w:val="24"/>
          <w:lang w:val="uk-UA"/>
        </w:rPr>
      </w:pPr>
      <w:r w:rsidRPr="00747489">
        <w:rPr>
          <w:rFonts w:ascii="Times New Roman" w:hAnsi="Times New Roman" w:cs="Times New Roman"/>
          <w:b/>
          <w:sz w:val="24"/>
          <w:szCs w:val="24"/>
          <w:lang w:val="uk-UA"/>
        </w:rPr>
        <w:t>на закупівлю продуктів харчування</w:t>
      </w:r>
    </w:p>
    <w:p w14:paraId="02F9E671" w14:textId="77777777" w:rsidR="00E02BDB" w:rsidRPr="00747489" w:rsidRDefault="00E02BDB" w:rsidP="00E02BDB">
      <w:pPr>
        <w:spacing w:after="0" w:line="240" w:lineRule="auto"/>
        <w:ind w:left="-142"/>
        <w:jc w:val="center"/>
        <w:rPr>
          <w:rFonts w:ascii="Times New Roman" w:hAnsi="Times New Roman" w:cs="Times New Roman"/>
          <w:b/>
          <w:sz w:val="24"/>
          <w:szCs w:val="24"/>
          <w:lang w:val="uk-UA"/>
        </w:rPr>
      </w:pP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139"/>
        <w:gridCol w:w="709"/>
        <w:gridCol w:w="425"/>
        <w:gridCol w:w="1243"/>
        <w:gridCol w:w="851"/>
        <w:gridCol w:w="1417"/>
        <w:gridCol w:w="1134"/>
        <w:gridCol w:w="28"/>
      </w:tblGrid>
      <w:tr w:rsidR="00E02BDB" w:rsidRPr="00747489" w14:paraId="7E902668" w14:textId="77777777" w:rsidTr="00C5222D">
        <w:trPr>
          <w:gridAfter w:val="1"/>
          <w:wAfter w:w="28" w:type="dxa"/>
          <w:trHeight w:val="416"/>
        </w:trPr>
        <w:tc>
          <w:tcPr>
            <w:tcW w:w="534" w:type="dxa"/>
            <w:vAlign w:val="center"/>
          </w:tcPr>
          <w:p w14:paraId="480A2537" w14:textId="77777777" w:rsidR="00E02BDB" w:rsidRPr="00747489" w:rsidRDefault="00E02BDB" w:rsidP="00C5222D">
            <w:pPr>
              <w:spacing w:line="240" w:lineRule="auto"/>
              <w:jc w:val="center"/>
              <w:rPr>
                <w:rFonts w:ascii="Times New Roman" w:hAnsi="Times New Roman" w:cs="Times New Roman"/>
                <w:b/>
                <w:sz w:val="24"/>
                <w:szCs w:val="24"/>
                <w:lang w:val="uk-UA"/>
              </w:rPr>
            </w:pPr>
            <w:r w:rsidRPr="00747489">
              <w:rPr>
                <w:rFonts w:ascii="Times New Roman" w:hAnsi="Times New Roman" w:cs="Times New Roman"/>
                <w:b/>
                <w:sz w:val="24"/>
                <w:szCs w:val="24"/>
                <w:lang w:val="uk-UA"/>
              </w:rPr>
              <w:t>№</w:t>
            </w:r>
          </w:p>
          <w:p w14:paraId="4842873E"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r w:rsidRPr="00747489">
              <w:rPr>
                <w:rFonts w:ascii="Times New Roman" w:hAnsi="Times New Roman" w:cs="Times New Roman"/>
                <w:b/>
                <w:sz w:val="24"/>
                <w:szCs w:val="24"/>
                <w:lang w:val="uk-UA"/>
              </w:rPr>
              <w:t>з/п</w:t>
            </w:r>
          </w:p>
        </w:tc>
        <w:tc>
          <w:tcPr>
            <w:tcW w:w="5273" w:type="dxa"/>
            <w:gridSpan w:val="3"/>
            <w:vAlign w:val="center"/>
          </w:tcPr>
          <w:p w14:paraId="3B4B26AC"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r w:rsidRPr="00747489">
              <w:rPr>
                <w:rFonts w:ascii="Times New Roman" w:hAnsi="Times New Roman" w:cs="Times New Roman"/>
                <w:b/>
                <w:sz w:val="24"/>
                <w:szCs w:val="24"/>
                <w:lang w:val="uk-UA"/>
              </w:rPr>
              <w:t>Найменування предмета закупівлі</w:t>
            </w:r>
          </w:p>
        </w:tc>
        <w:tc>
          <w:tcPr>
            <w:tcW w:w="1243" w:type="dxa"/>
            <w:vAlign w:val="center"/>
          </w:tcPr>
          <w:p w14:paraId="4D176375" w14:textId="77777777" w:rsidR="00E02BDB" w:rsidRPr="00747489" w:rsidRDefault="00E02BDB" w:rsidP="00C5222D">
            <w:pPr>
              <w:tabs>
                <w:tab w:val="left" w:pos="2715"/>
              </w:tabs>
              <w:spacing w:line="240" w:lineRule="auto"/>
              <w:jc w:val="center"/>
              <w:rPr>
                <w:rFonts w:ascii="Times New Roman" w:hAnsi="Times New Roman" w:cs="Times New Roman"/>
                <w:b/>
                <w:sz w:val="24"/>
                <w:szCs w:val="24"/>
                <w:lang w:val="uk-UA"/>
              </w:rPr>
            </w:pPr>
            <w:r w:rsidRPr="00747489">
              <w:rPr>
                <w:rFonts w:ascii="Times New Roman" w:hAnsi="Times New Roman" w:cs="Times New Roman"/>
                <w:b/>
                <w:sz w:val="24"/>
                <w:szCs w:val="24"/>
                <w:lang w:val="uk-UA"/>
              </w:rPr>
              <w:t>Од. виміру</w:t>
            </w:r>
          </w:p>
        </w:tc>
        <w:tc>
          <w:tcPr>
            <w:tcW w:w="851" w:type="dxa"/>
            <w:vAlign w:val="center"/>
          </w:tcPr>
          <w:p w14:paraId="154F6A94"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r w:rsidRPr="00747489">
              <w:rPr>
                <w:rFonts w:ascii="Times New Roman" w:hAnsi="Times New Roman" w:cs="Times New Roman"/>
                <w:b/>
                <w:sz w:val="24"/>
                <w:szCs w:val="24"/>
                <w:lang w:val="uk-UA"/>
              </w:rPr>
              <w:t>К-ть</w:t>
            </w:r>
          </w:p>
        </w:tc>
        <w:tc>
          <w:tcPr>
            <w:tcW w:w="1417" w:type="dxa"/>
            <w:vAlign w:val="center"/>
          </w:tcPr>
          <w:p w14:paraId="22B878E6" w14:textId="71DE285B" w:rsidR="00E02BDB" w:rsidRPr="00747489" w:rsidRDefault="002F1C15" w:rsidP="00C5222D">
            <w:pPr>
              <w:tabs>
                <w:tab w:val="left" w:pos="2715"/>
              </w:tabs>
              <w:spacing w:line="240" w:lineRule="auto"/>
              <w:jc w:val="center"/>
              <w:rPr>
                <w:rFonts w:ascii="Times New Roman" w:hAnsi="Times New Roman" w:cs="Times New Roman"/>
                <w:sz w:val="24"/>
                <w:szCs w:val="24"/>
                <w:lang w:val="uk-UA"/>
              </w:rPr>
            </w:pPr>
            <w:r>
              <w:rPr>
                <w:rFonts w:ascii="Times New Roman" w:hAnsi="Times New Roman" w:cs="Times New Roman"/>
                <w:b/>
                <w:sz w:val="24"/>
                <w:szCs w:val="24"/>
                <w:lang w:val="uk-UA"/>
              </w:rPr>
              <w:t xml:space="preserve">Ціна за одиницю, грн </w:t>
            </w:r>
            <w:r w:rsidR="00E02BDB" w:rsidRPr="00747489">
              <w:rPr>
                <w:rFonts w:ascii="Times New Roman" w:hAnsi="Times New Roman" w:cs="Times New Roman"/>
                <w:b/>
                <w:sz w:val="24"/>
                <w:szCs w:val="24"/>
                <w:lang w:val="uk-UA"/>
              </w:rPr>
              <w:t xml:space="preserve"> без ПДВ</w:t>
            </w:r>
          </w:p>
        </w:tc>
        <w:tc>
          <w:tcPr>
            <w:tcW w:w="1134" w:type="dxa"/>
            <w:vAlign w:val="center"/>
          </w:tcPr>
          <w:p w14:paraId="1A02CDD3" w14:textId="77777777" w:rsidR="00E02BDB" w:rsidRPr="00747489" w:rsidRDefault="00E02BDB" w:rsidP="00C5222D">
            <w:pPr>
              <w:tabs>
                <w:tab w:val="left" w:pos="2715"/>
              </w:tabs>
              <w:spacing w:line="240" w:lineRule="auto"/>
              <w:jc w:val="center"/>
              <w:rPr>
                <w:rFonts w:ascii="Times New Roman" w:hAnsi="Times New Roman" w:cs="Times New Roman"/>
                <w:b/>
                <w:sz w:val="24"/>
                <w:szCs w:val="24"/>
                <w:lang w:val="uk-UA"/>
              </w:rPr>
            </w:pPr>
            <w:r w:rsidRPr="00747489">
              <w:rPr>
                <w:rFonts w:ascii="Times New Roman" w:hAnsi="Times New Roman" w:cs="Times New Roman"/>
                <w:b/>
                <w:sz w:val="24"/>
                <w:szCs w:val="24"/>
                <w:lang w:val="uk-UA"/>
              </w:rPr>
              <w:t xml:space="preserve">Всього, грн. </w:t>
            </w:r>
          </w:p>
          <w:p w14:paraId="789EC8F4" w14:textId="72BF2E2E"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r w:rsidRPr="00747489">
              <w:rPr>
                <w:rFonts w:ascii="Times New Roman" w:hAnsi="Times New Roman" w:cs="Times New Roman"/>
                <w:b/>
                <w:sz w:val="24"/>
                <w:szCs w:val="24"/>
                <w:lang w:val="uk-UA"/>
              </w:rPr>
              <w:t xml:space="preserve"> без ПДВ</w:t>
            </w:r>
          </w:p>
        </w:tc>
      </w:tr>
      <w:tr w:rsidR="00E02BDB" w:rsidRPr="00747489" w14:paraId="6A5B2E78" w14:textId="77777777" w:rsidTr="00C5222D">
        <w:trPr>
          <w:gridAfter w:val="1"/>
          <w:wAfter w:w="28" w:type="dxa"/>
          <w:trHeight w:val="518"/>
        </w:trPr>
        <w:tc>
          <w:tcPr>
            <w:tcW w:w="534" w:type="dxa"/>
            <w:vAlign w:val="center"/>
          </w:tcPr>
          <w:p w14:paraId="7B1E6807"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r w:rsidRPr="00747489">
              <w:rPr>
                <w:rFonts w:ascii="Times New Roman" w:hAnsi="Times New Roman" w:cs="Times New Roman"/>
                <w:sz w:val="24"/>
                <w:szCs w:val="24"/>
                <w:lang w:val="uk-UA"/>
              </w:rPr>
              <w:t>1</w:t>
            </w:r>
          </w:p>
        </w:tc>
        <w:tc>
          <w:tcPr>
            <w:tcW w:w="5273" w:type="dxa"/>
            <w:gridSpan w:val="3"/>
          </w:tcPr>
          <w:p w14:paraId="5889C54F" w14:textId="35247845" w:rsidR="00E02BDB" w:rsidRPr="00747489" w:rsidRDefault="00E02BDB" w:rsidP="00C5222D">
            <w:pPr>
              <w:spacing w:after="0" w:line="240" w:lineRule="auto"/>
              <w:rPr>
                <w:rFonts w:ascii="Times New Roman" w:hAnsi="Times New Roman" w:cs="Times New Roman"/>
                <w:sz w:val="24"/>
                <w:szCs w:val="24"/>
                <w:lang w:val="uk-UA"/>
              </w:rPr>
            </w:pPr>
          </w:p>
        </w:tc>
        <w:tc>
          <w:tcPr>
            <w:tcW w:w="1243" w:type="dxa"/>
            <w:vAlign w:val="center"/>
          </w:tcPr>
          <w:p w14:paraId="38634FC7" w14:textId="7668FFA6"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851" w:type="dxa"/>
            <w:vAlign w:val="center"/>
          </w:tcPr>
          <w:p w14:paraId="54F8443B" w14:textId="05ED29CB" w:rsidR="00E02BDB" w:rsidRPr="00747489" w:rsidRDefault="00E02BDB" w:rsidP="002F1C15">
            <w:pPr>
              <w:tabs>
                <w:tab w:val="left" w:pos="2715"/>
              </w:tabs>
              <w:spacing w:line="240" w:lineRule="auto"/>
              <w:jc w:val="center"/>
              <w:rPr>
                <w:rFonts w:ascii="Times New Roman" w:hAnsi="Times New Roman" w:cs="Times New Roman"/>
                <w:sz w:val="24"/>
                <w:szCs w:val="24"/>
                <w:lang w:val="uk-UA"/>
              </w:rPr>
            </w:pPr>
          </w:p>
        </w:tc>
        <w:tc>
          <w:tcPr>
            <w:tcW w:w="1417" w:type="dxa"/>
            <w:vAlign w:val="center"/>
          </w:tcPr>
          <w:p w14:paraId="535E7B73" w14:textId="1321775F"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1134" w:type="dxa"/>
            <w:vAlign w:val="center"/>
          </w:tcPr>
          <w:p w14:paraId="6AB2D9D2" w14:textId="369BD404"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r>
      <w:tr w:rsidR="00E02BDB" w:rsidRPr="00747489" w14:paraId="49FDC4A7" w14:textId="77777777" w:rsidTr="00C5222D">
        <w:trPr>
          <w:gridAfter w:val="1"/>
          <w:wAfter w:w="28" w:type="dxa"/>
          <w:trHeight w:val="518"/>
        </w:trPr>
        <w:tc>
          <w:tcPr>
            <w:tcW w:w="534" w:type="dxa"/>
            <w:vAlign w:val="center"/>
          </w:tcPr>
          <w:p w14:paraId="4712A1FC"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r w:rsidRPr="00747489">
              <w:rPr>
                <w:rFonts w:ascii="Times New Roman" w:hAnsi="Times New Roman" w:cs="Times New Roman"/>
                <w:sz w:val="24"/>
                <w:szCs w:val="24"/>
                <w:lang w:val="uk-UA"/>
              </w:rPr>
              <w:t>2</w:t>
            </w:r>
          </w:p>
        </w:tc>
        <w:tc>
          <w:tcPr>
            <w:tcW w:w="5273" w:type="dxa"/>
            <w:gridSpan w:val="3"/>
          </w:tcPr>
          <w:p w14:paraId="30DD2C12" w14:textId="5FCECFC2" w:rsidR="00E02BDB" w:rsidRPr="00747489" w:rsidRDefault="00E02BDB" w:rsidP="00C5222D">
            <w:pPr>
              <w:spacing w:after="0" w:line="240" w:lineRule="auto"/>
              <w:rPr>
                <w:rFonts w:ascii="Times New Roman" w:hAnsi="Times New Roman" w:cs="Times New Roman"/>
                <w:sz w:val="24"/>
                <w:szCs w:val="24"/>
                <w:lang w:val="uk-UA"/>
              </w:rPr>
            </w:pPr>
          </w:p>
        </w:tc>
        <w:tc>
          <w:tcPr>
            <w:tcW w:w="1243" w:type="dxa"/>
            <w:vAlign w:val="center"/>
          </w:tcPr>
          <w:p w14:paraId="2FF07B1E" w14:textId="365B18AF"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851" w:type="dxa"/>
            <w:vAlign w:val="center"/>
          </w:tcPr>
          <w:p w14:paraId="37AFF9CD" w14:textId="6256C89D"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1417" w:type="dxa"/>
            <w:vAlign w:val="center"/>
          </w:tcPr>
          <w:p w14:paraId="750F0762" w14:textId="0F559C38"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1134" w:type="dxa"/>
            <w:vAlign w:val="center"/>
          </w:tcPr>
          <w:p w14:paraId="5C9B399B" w14:textId="5326B75F"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r>
      <w:tr w:rsidR="00E02BDB" w:rsidRPr="00747489" w14:paraId="4E27E023" w14:textId="77777777" w:rsidTr="00C5222D">
        <w:trPr>
          <w:gridAfter w:val="1"/>
          <w:wAfter w:w="28" w:type="dxa"/>
          <w:trHeight w:val="518"/>
        </w:trPr>
        <w:tc>
          <w:tcPr>
            <w:tcW w:w="534" w:type="dxa"/>
            <w:vAlign w:val="center"/>
          </w:tcPr>
          <w:p w14:paraId="276E103D"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r w:rsidRPr="00747489">
              <w:rPr>
                <w:rFonts w:ascii="Times New Roman" w:hAnsi="Times New Roman" w:cs="Times New Roman"/>
                <w:sz w:val="24"/>
                <w:szCs w:val="24"/>
                <w:lang w:val="uk-UA"/>
              </w:rPr>
              <w:t>3</w:t>
            </w:r>
          </w:p>
        </w:tc>
        <w:tc>
          <w:tcPr>
            <w:tcW w:w="5273" w:type="dxa"/>
            <w:gridSpan w:val="3"/>
          </w:tcPr>
          <w:p w14:paraId="4471B845" w14:textId="006746B7" w:rsidR="00E02BDB" w:rsidRPr="00747489" w:rsidRDefault="00E02BDB" w:rsidP="00C5222D">
            <w:pPr>
              <w:spacing w:after="0" w:line="240" w:lineRule="auto"/>
              <w:rPr>
                <w:rFonts w:ascii="Times New Roman" w:hAnsi="Times New Roman" w:cs="Times New Roman"/>
                <w:sz w:val="24"/>
                <w:szCs w:val="24"/>
                <w:lang w:val="uk-UA"/>
              </w:rPr>
            </w:pPr>
          </w:p>
        </w:tc>
        <w:tc>
          <w:tcPr>
            <w:tcW w:w="1243" w:type="dxa"/>
            <w:vAlign w:val="center"/>
          </w:tcPr>
          <w:p w14:paraId="59B70D2D" w14:textId="1EB0D1A4"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851" w:type="dxa"/>
            <w:vAlign w:val="center"/>
          </w:tcPr>
          <w:p w14:paraId="5E815694" w14:textId="23CA306F"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1417" w:type="dxa"/>
            <w:vAlign w:val="center"/>
          </w:tcPr>
          <w:p w14:paraId="22E366CD" w14:textId="0D6982C3"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1134" w:type="dxa"/>
            <w:vAlign w:val="center"/>
          </w:tcPr>
          <w:p w14:paraId="08EB83B1" w14:textId="1C052BAE"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r>
      <w:tr w:rsidR="00E02BDB" w:rsidRPr="00747489" w14:paraId="77F0DEB3" w14:textId="77777777" w:rsidTr="00C5222D">
        <w:trPr>
          <w:gridAfter w:val="1"/>
          <w:wAfter w:w="28" w:type="dxa"/>
          <w:trHeight w:val="518"/>
        </w:trPr>
        <w:tc>
          <w:tcPr>
            <w:tcW w:w="534" w:type="dxa"/>
            <w:vAlign w:val="center"/>
          </w:tcPr>
          <w:p w14:paraId="6ACE7973"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r w:rsidRPr="00747489">
              <w:rPr>
                <w:rFonts w:ascii="Times New Roman" w:hAnsi="Times New Roman" w:cs="Times New Roman"/>
                <w:sz w:val="24"/>
                <w:szCs w:val="24"/>
                <w:lang w:val="uk-UA"/>
              </w:rPr>
              <w:t>4</w:t>
            </w:r>
          </w:p>
        </w:tc>
        <w:tc>
          <w:tcPr>
            <w:tcW w:w="5273" w:type="dxa"/>
            <w:gridSpan w:val="3"/>
          </w:tcPr>
          <w:p w14:paraId="0E162FB6" w14:textId="7B5B0A2B" w:rsidR="00E02BDB" w:rsidRPr="00747489" w:rsidRDefault="00E02BDB" w:rsidP="00C5222D">
            <w:pPr>
              <w:spacing w:after="0" w:line="240" w:lineRule="auto"/>
              <w:rPr>
                <w:rFonts w:ascii="Times New Roman" w:hAnsi="Times New Roman" w:cs="Times New Roman"/>
                <w:sz w:val="24"/>
                <w:szCs w:val="24"/>
                <w:lang w:val="uk-UA"/>
              </w:rPr>
            </w:pPr>
          </w:p>
        </w:tc>
        <w:tc>
          <w:tcPr>
            <w:tcW w:w="1243" w:type="dxa"/>
            <w:vAlign w:val="center"/>
          </w:tcPr>
          <w:p w14:paraId="04310135" w14:textId="47E01A3A"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851" w:type="dxa"/>
            <w:vAlign w:val="center"/>
          </w:tcPr>
          <w:p w14:paraId="6708088C" w14:textId="3DA040BB"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1417" w:type="dxa"/>
            <w:vAlign w:val="center"/>
          </w:tcPr>
          <w:p w14:paraId="3A3CC8D6" w14:textId="3739C0A5"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1134" w:type="dxa"/>
            <w:vAlign w:val="center"/>
          </w:tcPr>
          <w:p w14:paraId="48F19BC0" w14:textId="15108E8F"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r>
      <w:tr w:rsidR="002F1C15" w:rsidRPr="00747489" w14:paraId="0F1411E9" w14:textId="77777777" w:rsidTr="00C5222D">
        <w:trPr>
          <w:gridAfter w:val="1"/>
          <w:wAfter w:w="28" w:type="dxa"/>
          <w:trHeight w:val="518"/>
        </w:trPr>
        <w:tc>
          <w:tcPr>
            <w:tcW w:w="534" w:type="dxa"/>
            <w:vAlign w:val="center"/>
          </w:tcPr>
          <w:p w14:paraId="479EDF40" w14:textId="0FFFC7AD" w:rsidR="002F1C15" w:rsidRPr="00747489" w:rsidRDefault="002F1C15" w:rsidP="00C5222D">
            <w:pPr>
              <w:tabs>
                <w:tab w:val="left" w:pos="2715"/>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273" w:type="dxa"/>
            <w:gridSpan w:val="3"/>
          </w:tcPr>
          <w:p w14:paraId="34E77B82" w14:textId="71F83164" w:rsidR="002F1C15" w:rsidRPr="00747489" w:rsidRDefault="002F1C15" w:rsidP="00C5222D">
            <w:pPr>
              <w:spacing w:after="0" w:line="240" w:lineRule="auto"/>
              <w:rPr>
                <w:rFonts w:ascii="Times New Roman" w:hAnsi="Times New Roman" w:cs="Times New Roman"/>
                <w:sz w:val="24"/>
                <w:szCs w:val="24"/>
                <w:lang w:val="uk-UA"/>
              </w:rPr>
            </w:pPr>
          </w:p>
        </w:tc>
        <w:tc>
          <w:tcPr>
            <w:tcW w:w="1243" w:type="dxa"/>
            <w:vAlign w:val="center"/>
          </w:tcPr>
          <w:p w14:paraId="2F79FB3A" w14:textId="5E7CB9FE" w:rsidR="002F1C15" w:rsidRPr="00747489" w:rsidRDefault="002F1C15" w:rsidP="00C5222D">
            <w:pPr>
              <w:tabs>
                <w:tab w:val="left" w:pos="2715"/>
              </w:tabs>
              <w:spacing w:line="240" w:lineRule="auto"/>
              <w:jc w:val="center"/>
              <w:rPr>
                <w:rFonts w:ascii="Times New Roman" w:hAnsi="Times New Roman" w:cs="Times New Roman"/>
                <w:sz w:val="24"/>
                <w:szCs w:val="24"/>
                <w:lang w:val="uk-UA"/>
              </w:rPr>
            </w:pPr>
          </w:p>
        </w:tc>
        <w:tc>
          <w:tcPr>
            <w:tcW w:w="851" w:type="dxa"/>
            <w:vAlign w:val="center"/>
          </w:tcPr>
          <w:p w14:paraId="75A7A11B" w14:textId="7C5B87FC" w:rsidR="002F1C15" w:rsidRPr="00747489" w:rsidRDefault="002F1C15" w:rsidP="00C5222D">
            <w:pPr>
              <w:tabs>
                <w:tab w:val="left" w:pos="2715"/>
              </w:tabs>
              <w:spacing w:line="240" w:lineRule="auto"/>
              <w:jc w:val="center"/>
              <w:rPr>
                <w:rFonts w:ascii="Times New Roman" w:hAnsi="Times New Roman" w:cs="Times New Roman"/>
                <w:sz w:val="24"/>
                <w:szCs w:val="24"/>
                <w:lang w:val="uk-UA"/>
              </w:rPr>
            </w:pPr>
          </w:p>
        </w:tc>
        <w:tc>
          <w:tcPr>
            <w:tcW w:w="1417" w:type="dxa"/>
            <w:vAlign w:val="center"/>
          </w:tcPr>
          <w:p w14:paraId="3ADC7C20" w14:textId="5A835B89" w:rsidR="002F1C15" w:rsidRPr="00747489" w:rsidRDefault="002F1C15" w:rsidP="00C5222D">
            <w:pPr>
              <w:tabs>
                <w:tab w:val="left" w:pos="2715"/>
              </w:tabs>
              <w:spacing w:line="240" w:lineRule="auto"/>
              <w:jc w:val="center"/>
              <w:rPr>
                <w:rFonts w:ascii="Times New Roman" w:hAnsi="Times New Roman" w:cs="Times New Roman"/>
                <w:sz w:val="24"/>
                <w:szCs w:val="24"/>
                <w:lang w:val="uk-UA"/>
              </w:rPr>
            </w:pPr>
          </w:p>
        </w:tc>
        <w:tc>
          <w:tcPr>
            <w:tcW w:w="1134" w:type="dxa"/>
            <w:vAlign w:val="center"/>
          </w:tcPr>
          <w:p w14:paraId="3792A015" w14:textId="6EA2116C" w:rsidR="002F1C15" w:rsidRPr="00747489" w:rsidRDefault="002F1C15" w:rsidP="00C5222D">
            <w:pPr>
              <w:tabs>
                <w:tab w:val="left" w:pos="2715"/>
              </w:tabs>
              <w:spacing w:line="240" w:lineRule="auto"/>
              <w:jc w:val="center"/>
              <w:rPr>
                <w:rFonts w:ascii="Times New Roman" w:hAnsi="Times New Roman" w:cs="Times New Roman"/>
                <w:sz w:val="24"/>
                <w:szCs w:val="24"/>
                <w:lang w:val="uk-UA"/>
              </w:rPr>
            </w:pPr>
          </w:p>
        </w:tc>
      </w:tr>
      <w:tr w:rsidR="00E02BDB" w:rsidRPr="00747489" w14:paraId="21C33267" w14:textId="77777777" w:rsidTr="00C5222D">
        <w:trPr>
          <w:trHeight w:val="1111"/>
        </w:trPr>
        <w:tc>
          <w:tcPr>
            <w:tcW w:w="4673" w:type="dxa"/>
            <w:gridSpan w:val="2"/>
            <w:vAlign w:val="center"/>
          </w:tcPr>
          <w:p w14:paraId="6E9C83F1" w14:textId="45611810" w:rsidR="00E02BDB" w:rsidRPr="00747489" w:rsidRDefault="00E02BDB" w:rsidP="000E492A">
            <w:pPr>
              <w:spacing w:line="240" w:lineRule="auto"/>
              <w:jc w:val="center"/>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Загальна вартість пропозиції, </w:t>
            </w:r>
            <w:r w:rsidR="000E492A">
              <w:rPr>
                <w:rFonts w:ascii="Times New Roman" w:hAnsi="Times New Roman" w:cs="Times New Roman"/>
                <w:sz w:val="24"/>
                <w:szCs w:val="24"/>
                <w:lang w:val="uk-UA"/>
              </w:rPr>
              <w:t xml:space="preserve">з/без ПДВ </w:t>
            </w:r>
            <w:r w:rsidRPr="00747489">
              <w:rPr>
                <w:rFonts w:ascii="Times New Roman" w:hAnsi="Times New Roman" w:cs="Times New Roman"/>
                <w:i/>
                <w:sz w:val="24"/>
                <w:szCs w:val="24"/>
                <w:lang w:val="uk-UA"/>
              </w:rPr>
              <w:t>(</w:t>
            </w:r>
            <w:r w:rsidRPr="00747489">
              <w:rPr>
                <w:rFonts w:ascii="Times New Roman" w:hAnsi="Times New Roman" w:cs="Times New Roman"/>
                <w:i/>
                <w:sz w:val="24"/>
                <w:szCs w:val="24"/>
                <w:u w:val="single"/>
                <w:lang w:val="uk-UA"/>
              </w:rPr>
              <w:t>якщо учасник не є платником ПДВ поруч з ціною має бути зазначено: «без ПДВ»</w:t>
            </w:r>
            <w:r w:rsidRPr="00747489">
              <w:rPr>
                <w:rFonts w:ascii="Times New Roman" w:hAnsi="Times New Roman" w:cs="Times New Roman"/>
                <w:i/>
                <w:sz w:val="24"/>
                <w:szCs w:val="24"/>
                <w:lang w:val="uk-UA"/>
              </w:rPr>
              <w:t>)</w:t>
            </w:r>
          </w:p>
        </w:tc>
        <w:tc>
          <w:tcPr>
            <w:tcW w:w="709" w:type="dxa"/>
          </w:tcPr>
          <w:p w14:paraId="057EABC4" w14:textId="77777777" w:rsidR="00E02BDB" w:rsidRPr="00747489" w:rsidRDefault="00E02BDB" w:rsidP="00C5222D">
            <w:pPr>
              <w:tabs>
                <w:tab w:val="left" w:pos="2715"/>
              </w:tabs>
              <w:spacing w:line="240" w:lineRule="auto"/>
              <w:ind w:left="-110" w:firstLine="110"/>
              <w:jc w:val="center"/>
              <w:rPr>
                <w:rFonts w:ascii="Times New Roman" w:hAnsi="Times New Roman" w:cs="Times New Roman"/>
                <w:b/>
                <w:iCs/>
                <w:sz w:val="24"/>
                <w:szCs w:val="24"/>
                <w:lang w:val="uk-UA"/>
              </w:rPr>
            </w:pPr>
          </w:p>
        </w:tc>
        <w:tc>
          <w:tcPr>
            <w:tcW w:w="5098" w:type="dxa"/>
            <w:gridSpan w:val="6"/>
            <w:vAlign w:val="center"/>
          </w:tcPr>
          <w:p w14:paraId="67903161" w14:textId="77777777" w:rsidR="00E02BDB" w:rsidRPr="00747489" w:rsidRDefault="00E02BDB" w:rsidP="00C5222D">
            <w:pPr>
              <w:widowControl w:val="0"/>
              <w:spacing w:after="0" w:line="240" w:lineRule="auto"/>
              <w:ind w:firstLine="708"/>
              <w:jc w:val="both"/>
              <w:rPr>
                <w:rFonts w:ascii="Times New Roman" w:hAnsi="Times New Roman" w:cs="Times New Roman"/>
                <w:i/>
                <w:sz w:val="24"/>
                <w:szCs w:val="24"/>
                <w:lang w:val="uk-UA"/>
              </w:rPr>
            </w:pPr>
          </w:p>
        </w:tc>
      </w:tr>
    </w:tbl>
    <w:p w14:paraId="58715CED" w14:textId="77777777" w:rsidR="00E02BDB" w:rsidRPr="00747489" w:rsidRDefault="00E02BDB" w:rsidP="00E02BDB">
      <w:pPr>
        <w:spacing w:after="0" w:line="240" w:lineRule="auto"/>
        <w:ind w:left="-142"/>
        <w:jc w:val="center"/>
        <w:rPr>
          <w:rFonts w:ascii="Times New Roman" w:hAnsi="Times New Roman" w:cs="Times New Roman"/>
          <w:sz w:val="24"/>
          <w:szCs w:val="24"/>
          <w:lang w:val="uk-UA"/>
        </w:rPr>
      </w:pPr>
    </w:p>
    <w:p w14:paraId="1006E331" w14:textId="77777777" w:rsidR="00E02BDB" w:rsidRPr="00747489" w:rsidRDefault="00E02BDB" w:rsidP="00E02BDB">
      <w:pPr>
        <w:spacing w:line="240" w:lineRule="auto"/>
        <w:rPr>
          <w:rFonts w:ascii="Times New Roman" w:hAnsi="Times New Roman" w:cs="Times New Roman"/>
          <w:b/>
          <w:bCs/>
          <w:i/>
          <w:color w:val="000000"/>
          <w:sz w:val="24"/>
          <w:szCs w:val="24"/>
          <w:lang w:val="uk-UA"/>
        </w:rPr>
      </w:pPr>
      <w:bookmarkStart w:id="1" w:name="_Hlk126573481"/>
    </w:p>
    <w:tbl>
      <w:tblPr>
        <w:tblW w:w="10634" w:type="pct"/>
        <w:tblLook w:val="00A0" w:firstRow="1" w:lastRow="0" w:firstColumn="1" w:lastColumn="0" w:noHBand="0" w:noVBand="0"/>
      </w:tblPr>
      <w:tblGrid>
        <w:gridCol w:w="5811"/>
        <w:gridCol w:w="13483"/>
      </w:tblGrid>
      <w:tr w:rsidR="00E02BDB" w:rsidRPr="005264CC" w14:paraId="7C5841C4" w14:textId="77777777" w:rsidTr="00C5222D">
        <w:trPr>
          <w:trHeight w:val="386"/>
        </w:trPr>
        <w:tc>
          <w:tcPr>
            <w:tcW w:w="1506" w:type="pct"/>
          </w:tcPr>
          <w:p w14:paraId="73468246" w14:textId="77777777" w:rsidR="00E02BDB" w:rsidRPr="005264CC" w:rsidRDefault="00E02BDB" w:rsidP="00C5222D">
            <w:pPr>
              <w:spacing w:after="0" w:line="240" w:lineRule="auto"/>
              <w:ind w:right="-851" w:firstLine="709"/>
              <w:rPr>
                <w:rFonts w:ascii="Times New Roman" w:hAnsi="Times New Roman" w:cs="Times New Roman"/>
                <w:b/>
                <w:sz w:val="20"/>
                <w:szCs w:val="20"/>
                <w:lang w:val="uk-UA"/>
              </w:rPr>
            </w:pPr>
            <w:r w:rsidRPr="005264CC">
              <w:rPr>
                <w:rFonts w:ascii="Times New Roman" w:hAnsi="Times New Roman" w:cs="Times New Roman"/>
                <w:b/>
                <w:sz w:val="20"/>
                <w:szCs w:val="20"/>
                <w:lang w:val="uk-UA"/>
              </w:rPr>
              <w:t>Замовник</w:t>
            </w:r>
          </w:p>
        </w:tc>
        <w:tc>
          <w:tcPr>
            <w:tcW w:w="3494" w:type="pct"/>
          </w:tcPr>
          <w:p w14:paraId="7300AF76" w14:textId="77777777" w:rsidR="00E02BDB" w:rsidRPr="005264CC" w:rsidRDefault="00E02BDB" w:rsidP="00C5222D">
            <w:pPr>
              <w:spacing w:after="0" w:line="240" w:lineRule="auto"/>
              <w:ind w:right="-851"/>
              <w:rPr>
                <w:rFonts w:ascii="Times New Roman" w:hAnsi="Times New Roman" w:cs="Times New Roman"/>
                <w:b/>
                <w:sz w:val="20"/>
                <w:szCs w:val="20"/>
              </w:rPr>
            </w:pPr>
            <w:proofErr w:type="spellStart"/>
            <w:r w:rsidRPr="005264CC">
              <w:rPr>
                <w:rFonts w:ascii="Times New Roman" w:hAnsi="Times New Roman" w:cs="Times New Roman"/>
                <w:b/>
                <w:sz w:val="20"/>
                <w:szCs w:val="20"/>
              </w:rPr>
              <w:t>Постачальник</w:t>
            </w:r>
            <w:proofErr w:type="spellEnd"/>
          </w:p>
        </w:tc>
      </w:tr>
      <w:tr w:rsidR="00E02BDB" w:rsidRPr="005264CC" w14:paraId="2E1082D8" w14:textId="77777777" w:rsidTr="00C5222D">
        <w:trPr>
          <w:trHeight w:val="3114"/>
        </w:trPr>
        <w:tc>
          <w:tcPr>
            <w:tcW w:w="1506" w:type="pct"/>
          </w:tcPr>
          <w:p w14:paraId="60DFFECD" w14:textId="32D4E0D0" w:rsidR="00E02BDB" w:rsidRPr="005264CC" w:rsidRDefault="00FD543B" w:rsidP="00C5222D">
            <w:pPr>
              <w:spacing w:after="0" w:line="240" w:lineRule="auto"/>
              <w:ind w:right="2101"/>
              <w:rPr>
                <w:rFonts w:ascii="Times New Roman" w:hAnsi="Times New Roman" w:cs="Times New Roman"/>
                <w:b/>
                <w:sz w:val="20"/>
                <w:szCs w:val="20"/>
              </w:rPr>
            </w:pPr>
            <w:r>
              <w:rPr>
                <w:rFonts w:ascii="Times New Roman" w:hAnsi="Times New Roman" w:cs="Times New Roman"/>
                <w:b/>
                <w:sz w:val="20"/>
                <w:szCs w:val="20"/>
                <w:lang w:val="uk-UA"/>
              </w:rPr>
              <w:t>Полонський</w:t>
            </w:r>
            <w:r w:rsidR="00E02BDB" w:rsidRPr="005264CC">
              <w:rPr>
                <w:rFonts w:ascii="Times New Roman" w:hAnsi="Times New Roman" w:cs="Times New Roman"/>
                <w:b/>
                <w:sz w:val="20"/>
                <w:szCs w:val="20"/>
                <w:lang w:val="uk-UA"/>
              </w:rPr>
              <w:t xml:space="preserve"> </w:t>
            </w:r>
            <w:proofErr w:type="spellStart"/>
            <w:r w:rsidR="00E02BDB" w:rsidRPr="005264CC">
              <w:rPr>
                <w:rFonts w:ascii="Times New Roman" w:hAnsi="Times New Roman" w:cs="Times New Roman"/>
                <w:b/>
                <w:sz w:val="20"/>
                <w:szCs w:val="20"/>
              </w:rPr>
              <w:t>будинок</w:t>
            </w:r>
            <w:proofErr w:type="spellEnd"/>
            <w:r w:rsidR="00E02BDB">
              <w:rPr>
                <w:rFonts w:ascii="Times New Roman" w:hAnsi="Times New Roman" w:cs="Times New Roman"/>
                <w:b/>
                <w:sz w:val="20"/>
                <w:szCs w:val="20"/>
                <w:lang w:val="uk-UA"/>
              </w:rPr>
              <w:t>-</w:t>
            </w:r>
            <w:proofErr w:type="spellStart"/>
            <w:r w:rsidR="00E02BDB" w:rsidRPr="005264CC">
              <w:rPr>
                <w:rFonts w:ascii="Times New Roman" w:hAnsi="Times New Roman" w:cs="Times New Roman"/>
                <w:b/>
                <w:sz w:val="20"/>
                <w:szCs w:val="20"/>
              </w:rPr>
              <w:t>інтернат</w:t>
            </w:r>
            <w:proofErr w:type="spellEnd"/>
            <w:r w:rsidR="00E02BDB" w:rsidRPr="005264CC">
              <w:rPr>
                <w:rFonts w:ascii="Times New Roman" w:hAnsi="Times New Roman" w:cs="Times New Roman"/>
                <w:b/>
                <w:sz w:val="20"/>
                <w:szCs w:val="20"/>
              </w:rPr>
              <w:t xml:space="preserve"> для </w:t>
            </w:r>
            <w:proofErr w:type="spellStart"/>
            <w:r w:rsidR="00E02BDB" w:rsidRPr="005264CC">
              <w:rPr>
                <w:rFonts w:ascii="Times New Roman" w:hAnsi="Times New Roman" w:cs="Times New Roman"/>
                <w:b/>
                <w:sz w:val="20"/>
                <w:szCs w:val="20"/>
              </w:rPr>
              <w:t>громадян</w:t>
            </w:r>
            <w:proofErr w:type="spellEnd"/>
            <w:r w:rsidR="00E02BDB" w:rsidRPr="005264CC">
              <w:rPr>
                <w:rFonts w:ascii="Times New Roman" w:hAnsi="Times New Roman" w:cs="Times New Roman"/>
                <w:b/>
                <w:sz w:val="20"/>
                <w:szCs w:val="20"/>
              </w:rPr>
              <w:t xml:space="preserve"> </w:t>
            </w:r>
            <w:proofErr w:type="spellStart"/>
            <w:r w:rsidR="00E02BDB" w:rsidRPr="005264CC">
              <w:rPr>
                <w:rFonts w:ascii="Times New Roman" w:hAnsi="Times New Roman" w:cs="Times New Roman"/>
                <w:b/>
                <w:sz w:val="20"/>
                <w:szCs w:val="20"/>
              </w:rPr>
              <w:t>похилого</w:t>
            </w:r>
            <w:proofErr w:type="spellEnd"/>
            <w:r w:rsidR="00E02BDB" w:rsidRPr="005264CC">
              <w:rPr>
                <w:rFonts w:ascii="Times New Roman" w:hAnsi="Times New Roman" w:cs="Times New Roman"/>
                <w:b/>
                <w:sz w:val="20"/>
                <w:szCs w:val="20"/>
              </w:rPr>
              <w:t xml:space="preserve"> </w:t>
            </w:r>
            <w:proofErr w:type="spellStart"/>
            <w:r w:rsidR="00E02BDB" w:rsidRPr="005264CC">
              <w:rPr>
                <w:rFonts w:ascii="Times New Roman" w:hAnsi="Times New Roman" w:cs="Times New Roman"/>
                <w:b/>
                <w:sz w:val="20"/>
                <w:szCs w:val="20"/>
              </w:rPr>
              <w:t>віку</w:t>
            </w:r>
            <w:proofErr w:type="spellEnd"/>
            <w:r w:rsidR="00E02BDB" w:rsidRPr="005264CC">
              <w:rPr>
                <w:rFonts w:ascii="Times New Roman" w:hAnsi="Times New Roman" w:cs="Times New Roman"/>
                <w:b/>
                <w:sz w:val="20"/>
                <w:szCs w:val="20"/>
              </w:rPr>
              <w:t xml:space="preserve"> та </w:t>
            </w:r>
            <w:proofErr w:type="spellStart"/>
            <w:r w:rsidR="00E02BDB" w:rsidRPr="005264CC">
              <w:rPr>
                <w:rFonts w:ascii="Times New Roman" w:hAnsi="Times New Roman" w:cs="Times New Roman"/>
                <w:b/>
                <w:sz w:val="20"/>
                <w:szCs w:val="20"/>
              </w:rPr>
              <w:t>осіб</w:t>
            </w:r>
            <w:proofErr w:type="spellEnd"/>
            <w:r w:rsidR="00E02BDB" w:rsidRPr="005264CC">
              <w:rPr>
                <w:rFonts w:ascii="Times New Roman" w:hAnsi="Times New Roman" w:cs="Times New Roman"/>
                <w:b/>
                <w:sz w:val="20"/>
                <w:szCs w:val="20"/>
              </w:rPr>
              <w:t xml:space="preserve"> з </w:t>
            </w:r>
            <w:proofErr w:type="spellStart"/>
            <w:r w:rsidR="00E02BDB" w:rsidRPr="005264CC">
              <w:rPr>
                <w:rFonts w:ascii="Times New Roman" w:hAnsi="Times New Roman" w:cs="Times New Roman"/>
                <w:b/>
                <w:sz w:val="20"/>
                <w:szCs w:val="20"/>
              </w:rPr>
              <w:t>інвалідністю</w:t>
            </w:r>
            <w:proofErr w:type="spellEnd"/>
          </w:p>
          <w:p w14:paraId="5305098A" w14:textId="77777777" w:rsidR="00E02BDB" w:rsidRPr="005264CC" w:rsidRDefault="00E02BDB" w:rsidP="00C5222D">
            <w:pPr>
              <w:spacing w:after="0" w:line="240" w:lineRule="auto"/>
              <w:ind w:right="-851" w:firstLine="709"/>
              <w:rPr>
                <w:rFonts w:ascii="Times New Roman" w:hAnsi="Times New Roman" w:cs="Times New Roman"/>
                <w:sz w:val="20"/>
                <w:szCs w:val="20"/>
              </w:rPr>
            </w:pPr>
          </w:p>
          <w:p w14:paraId="034BDCB6" w14:textId="77777777" w:rsidR="00E02BDB" w:rsidRPr="005264CC" w:rsidRDefault="00E02BDB" w:rsidP="00C5222D">
            <w:pPr>
              <w:spacing w:after="0" w:line="240" w:lineRule="auto"/>
              <w:ind w:right="-851" w:firstLine="709"/>
              <w:rPr>
                <w:rFonts w:ascii="Times New Roman" w:hAnsi="Times New Roman" w:cs="Times New Roman"/>
                <w:sz w:val="20"/>
                <w:szCs w:val="20"/>
              </w:rPr>
            </w:pPr>
          </w:p>
          <w:p w14:paraId="105EE2F9" w14:textId="3B43D155" w:rsidR="00E02BDB" w:rsidRPr="005264CC" w:rsidRDefault="00E02BDB" w:rsidP="00C5222D">
            <w:pPr>
              <w:spacing w:after="0" w:line="240" w:lineRule="auto"/>
              <w:ind w:right="-851"/>
              <w:rPr>
                <w:rFonts w:ascii="Times New Roman" w:hAnsi="Times New Roman" w:cs="Times New Roman"/>
                <w:b/>
                <w:bCs/>
                <w:sz w:val="20"/>
                <w:szCs w:val="20"/>
                <w:lang w:val="uk-UA"/>
              </w:rPr>
            </w:pPr>
            <w:proofErr w:type="spellStart"/>
            <w:r w:rsidRPr="005264CC">
              <w:rPr>
                <w:rFonts w:ascii="Times New Roman" w:hAnsi="Times New Roman" w:cs="Times New Roman"/>
                <w:b/>
                <w:bCs/>
                <w:sz w:val="20"/>
                <w:szCs w:val="20"/>
                <w:lang w:val="uk-UA"/>
              </w:rPr>
              <w:t>Дир</w:t>
            </w:r>
            <w:r w:rsidR="00FD543B">
              <w:rPr>
                <w:rFonts w:ascii="Times New Roman" w:hAnsi="Times New Roman" w:cs="Times New Roman"/>
                <w:b/>
                <w:bCs/>
                <w:sz w:val="20"/>
                <w:szCs w:val="20"/>
                <w:lang w:val="uk-UA"/>
              </w:rPr>
              <w:t>ектор______________Світлана</w:t>
            </w:r>
            <w:proofErr w:type="spellEnd"/>
            <w:r w:rsidR="00FD543B">
              <w:rPr>
                <w:rFonts w:ascii="Times New Roman" w:hAnsi="Times New Roman" w:cs="Times New Roman"/>
                <w:b/>
                <w:bCs/>
                <w:sz w:val="20"/>
                <w:szCs w:val="20"/>
                <w:lang w:val="uk-UA"/>
              </w:rPr>
              <w:t xml:space="preserve"> ГУЛАК</w:t>
            </w:r>
          </w:p>
          <w:p w14:paraId="23362E6C" w14:textId="77777777" w:rsidR="00E02BDB" w:rsidRPr="005264CC" w:rsidRDefault="00E02BDB" w:rsidP="00C5222D">
            <w:pPr>
              <w:spacing w:after="0" w:line="240" w:lineRule="auto"/>
              <w:ind w:right="-851"/>
              <w:rPr>
                <w:rFonts w:ascii="Times New Roman" w:hAnsi="Times New Roman" w:cs="Times New Roman"/>
                <w:b/>
                <w:bCs/>
                <w:sz w:val="20"/>
                <w:szCs w:val="20"/>
                <w:lang w:val="uk-UA"/>
              </w:rPr>
            </w:pPr>
            <w:proofErr w:type="spellStart"/>
            <w:r w:rsidRPr="005264CC">
              <w:rPr>
                <w:rFonts w:ascii="Times New Roman" w:hAnsi="Times New Roman" w:cs="Times New Roman"/>
                <w:b/>
                <w:bCs/>
                <w:sz w:val="20"/>
                <w:szCs w:val="20"/>
                <w:lang w:val="uk-UA"/>
              </w:rPr>
              <w:t>м.п</w:t>
            </w:r>
            <w:proofErr w:type="spellEnd"/>
            <w:r w:rsidRPr="005264CC">
              <w:rPr>
                <w:rFonts w:ascii="Times New Roman" w:hAnsi="Times New Roman" w:cs="Times New Roman"/>
                <w:b/>
                <w:bCs/>
                <w:sz w:val="20"/>
                <w:szCs w:val="20"/>
                <w:lang w:val="uk-UA"/>
              </w:rPr>
              <w:t xml:space="preserve">.                                 </w:t>
            </w:r>
          </w:p>
          <w:p w14:paraId="709FA60B" w14:textId="77777777" w:rsidR="00E02BDB" w:rsidRPr="005264CC" w:rsidRDefault="00E02BDB" w:rsidP="00C5222D">
            <w:pPr>
              <w:spacing w:after="0" w:line="240" w:lineRule="auto"/>
              <w:ind w:right="-851" w:firstLine="709"/>
              <w:rPr>
                <w:rFonts w:ascii="Times New Roman" w:hAnsi="Times New Roman" w:cs="Times New Roman"/>
                <w:b/>
                <w:sz w:val="20"/>
                <w:szCs w:val="20"/>
              </w:rPr>
            </w:pPr>
          </w:p>
        </w:tc>
        <w:tc>
          <w:tcPr>
            <w:tcW w:w="3494" w:type="pct"/>
          </w:tcPr>
          <w:p w14:paraId="66A6F4F7" w14:textId="598BCDA6" w:rsidR="00215306" w:rsidRPr="002F1C15" w:rsidRDefault="00215306" w:rsidP="00C5222D">
            <w:pPr>
              <w:spacing w:after="0" w:line="240" w:lineRule="auto"/>
              <w:ind w:right="-851"/>
              <w:rPr>
                <w:rFonts w:ascii="Times New Roman" w:hAnsi="Times New Roman" w:cs="Times New Roman"/>
                <w:sz w:val="20"/>
                <w:szCs w:val="20"/>
                <w:lang w:val="uk-UA"/>
              </w:rPr>
            </w:pPr>
          </w:p>
        </w:tc>
      </w:tr>
      <w:bookmarkEnd w:id="1"/>
    </w:tbl>
    <w:p w14:paraId="4A786D83" w14:textId="77777777" w:rsidR="00E02BDB" w:rsidRPr="00747489" w:rsidRDefault="00E02BDB" w:rsidP="00E02BDB">
      <w:pPr>
        <w:spacing w:after="0" w:line="240" w:lineRule="auto"/>
        <w:rPr>
          <w:rFonts w:ascii="Times New Roman" w:hAnsi="Times New Roman" w:cs="Times New Roman"/>
          <w:b/>
          <w:sz w:val="24"/>
          <w:szCs w:val="24"/>
          <w:lang w:val="uk-UA"/>
        </w:rPr>
      </w:pPr>
    </w:p>
    <w:p w14:paraId="090E1AA7" w14:textId="77777777" w:rsidR="00E02BDB" w:rsidRPr="00747489" w:rsidRDefault="00E02BDB" w:rsidP="00E02BDB">
      <w:pPr>
        <w:spacing w:after="0" w:line="240" w:lineRule="auto"/>
        <w:rPr>
          <w:rFonts w:ascii="Times New Roman" w:hAnsi="Times New Roman" w:cs="Times New Roman"/>
          <w:b/>
          <w:sz w:val="24"/>
          <w:szCs w:val="24"/>
          <w:lang w:val="uk-UA"/>
        </w:rPr>
      </w:pPr>
    </w:p>
    <w:p w14:paraId="7D2126E5" w14:textId="77777777" w:rsidR="00E02BDB" w:rsidRPr="00747489" w:rsidRDefault="00E02BDB" w:rsidP="00E02BDB">
      <w:pPr>
        <w:spacing w:after="0" w:line="240" w:lineRule="auto"/>
        <w:rPr>
          <w:rFonts w:ascii="Times New Roman" w:hAnsi="Times New Roman" w:cs="Times New Roman"/>
          <w:b/>
          <w:sz w:val="24"/>
          <w:szCs w:val="24"/>
          <w:lang w:val="uk-UA"/>
        </w:rPr>
      </w:pPr>
    </w:p>
    <w:p w14:paraId="7BDE222A" w14:textId="77777777" w:rsidR="00E02BDB" w:rsidRPr="00747489" w:rsidRDefault="00E02BDB" w:rsidP="00E02BDB">
      <w:pPr>
        <w:spacing w:line="240" w:lineRule="auto"/>
        <w:rPr>
          <w:rFonts w:ascii="Times New Roman" w:hAnsi="Times New Roman" w:cs="Times New Roman"/>
          <w:sz w:val="24"/>
          <w:szCs w:val="24"/>
          <w:lang w:val="uk-UA"/>
        </w:rPr>
      </w:pPr>
    </w:p>
    <w:p w14:paraId="2D8E342B" w14:textId="77777777" w:rsidR="009A2388" w:rsidRPr="00E02BDB" w:rsidRDefault="009A2388" w:rsidP="00E02BDB">
      <w:bookmarkStart w:id="2" w:name="_GoBack"/>
      <w:bookmarkEnd w:id="2"/>
    </w:p>
    <w:sectPr w:rsidR="009A2388" w:rsidRPr="00E02BDB" w:rsidSect="006E7C7E">
      <w:pgSz w:w="11906" w:h="16838"/>
      <w:pgMar w:top="1134" w:right="170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0D5514"/>
    <w:multiLevelType w:val="multilevel"/>
    <w:tmpl w:val="C0367994"/>
    <w:lvl w:ilvl="0">
      <w:start w:val="7"/>
      <w:numFmt w:val="decimal"/>
      <w:lvlText w:val="%1."/>
      <w:lvlJc w:val="left"/>
      <w:pPr>
        <w:ind w:left="360" w:hanging="360"/>
      </w:pPr>
      <w:rPr>
        <w:rFonts w:cs="Times New Roman" w:hint="default"/>
        <w:b/>
      </w:rPr>
    </w:lvl>
    <w:lvl w:ilvl="1">
      <w:start w:val="1"/>
      <w:numFmt w:val="decimal"/>
      <w:lvlText w:val="%1.%2."/>
      <w:lvlJc w:val="left"/>
      <w:pPr>
        <w:ind w:left="1211"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38C1D68"/>
    <w:multiLevelType w:val="multilevel"/>
    <w:tmpl w:val="C080A638"/>
    <w:lvl w:ilvl="0">
      <w:start w:val="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C1F0460"/>
    <w:multiLevelType w:val="multilevel"/>
    <w:tmpl w:val="0370176A"/>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830397"/>
    <w:multiLevelType w:val="multilevel"/>
    <w:tmpl w:val="494EC254"/>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3FD2E67"/>
    <w:multiLevelType w:val="multilevel"/>
    <w:tmpl w:val="BC78FF88"/>
    <w:lvl w:ilvl="0">
      <w:start w:val="12"/>
      <w:numFmt w:val="decimal"/>
      <w:lvlText w:val="%1."/>
      <w:lvlJc w:val="left"/>
      <w:pPr>
        <w:ind w:left="502" w:hanging="360"/>
      </w:pPr>
      <w:rPr>
        <w:rFonts w:cs="Times New Roman" w:hint="default"/>
      </w:rPr>
    </w:lvl>
    <w:lvl w:ilvl="1">
      <w:start w:val="1"/>
      <w:numFmt w:val="decimal"/>
      <w:isLgl/>
      <w:lvlText w:val="%1.%2."/>
      <w:lvlJc w:val="left"/>
      <w:pPr>
        <w:ind w:left="982" w:hanging="480"/>
      </w:pPr>
      <w:rPr>
        <w:rFonts w:cs="Times New Roman" w:hint="default"/>
      </w:rPr>
    </w:lvl>
    <w:lvl w:ilvl="2">
      <w:start w:val="1"/>
      <w:numFmt w:val="decimal"/>
      <w:isLgl/>
      <w:lvlText w:val="%1.%2.%3."/>
      <w:lvlJc w:val="left"/>
      <w:pPr>
        <w:ind w:left="1582" w:hanging="720"/>
      </w:pPr>
      <w:rPr>
        <w:rFonts w:cs="Times New Roman" w:hint="default"/>
      </w:rPr>
    </w:lvl>
    <w:lvl w:ilvl="3">
      <w:start w:val="1"/>
      <w:numFmt w:val="decimal"/>
      <w:isLgl/>
      <w:lvlText w:val="%1.%2.%3.%4."/>
      <w:lvlJc w:val="left"/>
      <w:pPr>
        <w:ind w:left="1942" w:hanging="720"/>
      </w:pPr>
      <w:rPr>
        <w:rFonts w:cs="Times New Roman" w:hint="default"/>
      </w:rPr>
    </w:lvl>
    <w:lvl w:ilvl="4">
      <w:start w:val="1"/>
      <w:numFmt w:val="decimal"/>
      <w:isLgl/>
      <w:lvlText w:val="%1.%2.%3.%4.%5."/>
      <w:lvlJc w:val="left"/>
      <w:pPr>
        <w:ind w:left="2662" w:hanging="1080"/>
      </w:pPr>
      <w:rPr>
        <w:rFonts w:cs="Times New Roman" w:hint="default"/>
      </w:rPr>
    </w:lvl>
    <w:lvl w:ilvl="5">
      <w:start w:val="1"/>
      <w:numFmt w:val="decimal"/>
      <w:isLgl/>
      <w:lvlText w:val="%1.%2.%3.%4.%5.%6."/>
      <w:lvlJc w:val="left"/>
      <w:pPr>
        <w:ind w:left="3022" w:hanging="1080"/>
      </w:pPr>
      <w:rPr>
        <w:rFonts w:cs="Times New Roman" w:hint="default"/>
      </w:rPr>
    </w:lvl>
    <w:lvl w:ilvl="6">
      <w:start w:val="1"/>
      <w:numFmt w:val="decimal"/>
      <w:isLgl/>
      <w:lvlText w:val="%1.%2.%3.%4.%5.%6.%7."/>
      <w:lvlJc w:val="left"/>
      <w:pPr>
        <w:ind w:left="3742" w:hanging="1440"/>
      </w:pPr>
      <w:rPr>
        <w:rFonts w:cs="Times New Roman" w:hint="default"/>
      </w:rPr>
    </w:lvl>
    <w:lvl w:ilvl="7">
      <w:start w:val="1"/>
      <w:numFmt w:val="decimal"/>
      <w:isLgl/>
      <w:lvlText w:val="%1.%2.%3.%4.%5.%6.%7.%8."/>
      <w:lvlJc w:val="left"/>
      <w:pPr>
        <w:ind w:left="4102" w:hanging="1440"/>
      </w:pPr>
      <w:rPr>
        <w:rFonts w:cs="Times New Roman" w:hint="default"/>
      </w:rPr>
    </w:lvl>
    <w:lvl w:ilvl="8">
      <w:start w:val="1"/>
      <w:numFmt w:val="decimal"/>
      <w:isLgl/>
      <w:lvlText w:val="%1.%2.%3.%4.%5.%6.%7.%8.%9."/>
      <w:lvlJc w:val="left"/>
      <w:pPr>
        <w:ind w:left="4822" w:hanging="1800"/>
      </w:pPr>
      <w:rPr>
        <w:rFonts w:cs="Times New Roman" w:hint="default"/>
      </w:rPr>
    </w:lvl>
  </w:abstractNum>
  <w:abstractNum w:abstractNumId="8"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5A51CA"/>
    <w:multiLevelType w:val="multilevel"/>
    <w:tmpl w:val="F626CB64"/>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51240CBC"/>
    <w:multiLevelType w:val="multilevel"/>
    <w:tmpl w:val="6B029CBA"/>
    <w:lvl w:ilvl="0">
      <w:start w:val="8"/>
      <w:numFmt w:val="decimal"/>
      <w:lvlText w:val="%1."/>
      <w:lvlJc w:val="left"/>
      <w:pPr>
        <w:ind w:left="360" w:hanging="360"/>
      </w:pPr>
      <w:rPr>
        <w:rFonts w:cs="Times New Roman" w:hint="default"/>
      </w:rPr>
    </w:lvl>
    <w:lvl w:ilvl="1">
      <w:start w:val="1"/>
      <w:numFmt w:val="decimal"/>
      <w:lvlText w:val="%1.%2."/>
      <w:lvlJc w:val="left"/>
      <w:pPr>
        <w:ind w:left="725" w:hanging="360"/>
      </w:pPr>
      <w:rPr>
        <w:rFonts w:cs="Times New Roman" w:hint="default"/>
      </w:rPr>
    </w:lvl>
    <w:lvl w:ilvl="2">
      <w:start w:val="1"/>
      <w:numFmt w:val="decimal"/>
      <w:lvlText w:val="%1.%2.%3."/>
      <w:lvlJc w:val="left"/>
      <w:pPr>
        <w:ind w:left="1450" w:hanging="720"/>
      </w:pPr>
      <w:rPr>
        <w:rFonts w:cs="Times New Roman" w:hint="default"/>
      </w:rPr>
    </w:lvl>
    <w:lvl w:ilvl="3">
      <w:start w:val="1"/>
      <w:numFmt w:val="decimal"/>
      <w:lvlText w:val="%1.%2.%3.%4."/>
      <w:lvlJc w:val="left"/>
      <w:pPr>
        <w:ind w:left="1815" w:hanging="720"/>
      </w:pPr>
      <w:rPr>
        <w:rFonts w:cs="Times New Roman" w:hint="default"/>
      </w:rPr>
    </w:lvl>
    <w:lvl w:ilvl="4">
      <w:start w:val="1"/>
      <w:numFmt w:val="decimal"/>
      <w:lvlText w:val="%1.%2.%3.%4.%5."/>
      <w:lvlJc w:val="left"/>
      <w:pPr>
        <w:ind w:left="2540" w:hanging="1080"/>
      </w:pPr>
      <w:rPr>
        <w:rFonts w:cs="Times New Roman" w:hint="default"/>
      </w:rPr>
    </w:lvl>
    <w:lvl w:ilvl="5">
      <w:start w:val="1"/>
      <w:numFmt w:val="decimal"/>
      <w:lvlText w:val="%1.%2.%3.%4.%5.%6."/>
      <w:lvlJc w:val="left"/>
      <w:pPr>
        <w:ind w:left="2905" w:hanging="1080"/>
      </w:pPr>
      <w:rPr>
        <w:rFonts w:cs="Times New Roman" w:hint="default"/>
      </w:rPr>
    </w:lvl>
    <w:lvl w:ilvl="6">
      <w:start w:val="1"/>
      <w:numFmt w:val="decimal"/>
      <w:lvlText w:val="%1.%2.%3.%4.%5.%6.%7."/>
      <w:lvlJc w:val="left"/>
      <w:pPr>
        <w:ind w:left="3630" w:hanging="1440"/>
      </w:pPr>
      <w:rPr>
        <w:rFonts w:cs="Times New Roman" w:hint="default"/>
      </w:rPr>
    </w:lvl>
    <w:lvl w:ilvl="7">
      <w:start w:val="1"/>
      <w:numFmt w:val="decimal"/>
      <w:lvlText w:val="%1.%2.%3.%4.%5.%6.%7.%8."/>
      <w:lvlJc w:val="left"/>
      <w:pPr>
        <w:ind w:left="3995" w:hanging="1440"/>
      </w:pPr>
      <w:rPr>
        <w:rFonts w:cs="Times New Roman" w:hint="default"/>
      </w:rPr>
    </w:lvl>
    <w:lvl w:ilvl="8">
      <w:start w:val="1"/>
      <w:numFmt w:val="decimal"/>
      <w:lvlText w:val="%1.%2.%3.%4.%5.%6.%7.%8.%9."/>
      <w:lvlJc w:val="left"/>
      <w:pPr>
        <w:ind w:left="4720" w:hanging="1800"/>
      </w:pPr>
      <w:rPr>
        <w:rFonts w:cs="Times New Roman" w:hint="default"/>
      </w:rPr>
    </w:lvl>
  </w:abstractNum>
  <w:abstractNum w:abstractNumId="11"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FBA2137"/>
    <w:multiLevelType w:val="multilevel"/>
    <w:tmpl w:val="ECEA6D54"/>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0A77DD6"/>
    <w:multiLevelType w:val="multilevel"/>
    <w:tmpl w:val="B94AD154"/>
    <w:lvl w:ilvl="0">
      <w:start w:val="11"/>
      <w:numFmt w:val="decimal"/>
      <w:lvlText w:val="%1"/>
      <w:lvlJc w:val="left"/>
      <w:pPr>
        <w:ind w:left="600" w:hanging="600"/>
      </w:pPr>
      <w:rPr>
        <w:rFonts w:hint="default"/>
      </w:rPr>
    </w:lvl>
    <w:lvl w:ilvl="1">
      <w:start w:val="3"/>
      <w:numFmt w:val="decimal"/>
      <w:lvlText w:val="%1.%2"/>
      <w:lvlJc w:val="left"/>
      <w:pPr>
        <w:ind w:left="834" w:hanging="600"/>
      </w:pPr>
      <w:rPr>
        <w:rFonts w:hint="default"/>
      </w:rPr>
    </w:lvl>
    <w:lvl w:ilvl="2">
      <w:start w:val="4"/>
      <w:numFmt w:val="decimal"/>
      <w:lvlText w:val="%1.%2.%3"/>
      <w:lvlJc w:val="left"/>
      <w:pPr>
        <w:ind w:left="1188" w:hanging="720"/>
      </w:pPr>
      <w:rPr>
        <w:rFonts w:hint="default"/>
      </w:rPr>
    </w:lvl>
    <w:lvl w:ilvl="3">
      <w:start w:val="1"/>
      <w:numFmt w:val="decimal"/>
      <w:lvlText w:val="%1.%2.%3.%4"/>
      <w:lvlJc w:val="left"/>
      <w:pPr>
        <w:ind w:left="1422" w:hanging="72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250" w:hanging="1080"/>
      </w:pPr>
      <w:rPr>
        <w:rFonts w:hint="default"/>
      </w:rPr>
    </w:lvl>
    <w:lvl w:ilvl="6">
      <w:start w:val="1"/>
      <w:numFmt w:val="decimal"/>
      <w:lvlText w:val="%1.%2.%3.%4.%5.%6.%7"/>
      <w:lvlJc w:val="left"/>
      <w:pPr>
        <w:ind w:left="2844" w:hanging="1440"/>
      </w:pPr>
      <w:rPr>
        <w:rFonts w:hint="default"/>
      </w:rPr>
    </w:lvl>
    <w:lvl w:ilvl="7">
      <w:start w:val="1"/>
      <w:numFmt w:val="decimal"/>
      <w:lvlText w:val="%1.%2.%3.%4.%5.%6.%7.%8"/>
      <w:lvlJc w:val="left"/>
      <w:pPr>
        <w:ind w:left="3078" w:hanging="1440"/>
      </w:pPr>
      <w:rPr>
        <w:rFonts w:hint="default"/>
      </w:rPr>
    </w:lvl>
    <w:lvl w:ilvl="8">
      <w:start w:val="1"/>
      <w:numFmt w:val="decimal"/>
      <w:lvlText w:val="%1.%2.%3.%4.%5.%6.%7.%8.%9"/>
      <w:lvlJc w:val="left"/>
      <w:pPr>
        <w:ind w:left="3672" w:hanging="1800"/>
      </w:pPr>
      <w:rPr>
        <w:rFonts w:hint="default"/>
      </w:rPr>
    </w:lvl>
  </w:abstractNum>
  <w:abstractNum w:abstractNumId="14" w15:restartNumberingAfterBreak="0">
    <w:nsid w:val="73CE7FC1"/>
    <w:multiLevelType w:val="hybridMultilevel"/>
    <w:tmpl w:val="C16E134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74996F4A"/>
    <w:multiLevelType w:val="hybridMultilevel"/>
    <w:tmpl w:val="730E84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E0C57E4"/>
    <w:multiLevelType w:val="hybridMultilevel"/>
    <w:tmpl w:val="2E3E79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9"/>
  </w:num>
  <w:num w:numId="5">
    <w:abstractNumId w:val="10"/>
  </w:num>
  <w:num w:numId="6">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6"/>
  </w:num>
  <w:num w:numId="10">
    <w:abstractNumId w:val="5"/>
  </w:num>
  <w:num w:numId="11">
    <w:abstractNumId w:val="11"/>
  </w:num>
  <w:num w:numId="12">
    <w:abstractNumId w:val="16"/>
  </w:num>
  <w:num w:numId="13">
    <w:abstractNumId w:val="12"/>
  </w:num>
  <w:num w:numId="14">
    <w:abstractNumId w:val="3"/>
  </w:num>
  <w:num w:numId="15">
    <w:abstractNumId w:val="13"/>
  </w:num>
  <w:num w:numId="16">
    <w:abstractNumId w:val="14"/>
  </w:num>
  <w:num w:numId="17">
    <w:abstractNumId w:val="15"/>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0C"/>
    <w:rsid w:val="00011835"/>
    <w:rsid w:val="00077239"/>
    <w:rsid w:val="000A0870"/>
    <w:rsid w:val="000C473C"/>
    <w:rsid w:val="000D52A8"/>
    <w:rsid w:val="000D5642"/>
    <w:rsid w:val="000E492A"/>
    <w:rsid w:val="0010024E"/>
    <w:rsid w:val="00130A00"/>
    <w:rsid w:val="00162970"/>
    <w:rsid w:val="00173E9A"/>
    <w:rsid w:val="00197F94"/>
    <w:rsid w:val="001B11F2"/>
    <w:rsid w:val="001E1781"/>
    <w:rsid w:val="001F509F"/>
    <w:rsid w:val="0020658D"/>
    <w:rsid w:val="00215306"/>
    <w:rsid w:val="002442A5"/>
    <w:rsid w:val="00250A21"/>
    <w:rsid w:val="00260934"/>
    <w:rsid w:val="00262F5A"/>
    <w:rsid w:val="002648DB"/>
    <w:rsid w:val="002800F6"/>
    <w:rsid w:val="00292DDA"/>
    <w:rsid w:val="002C28AA"/>
    <w:rsid w:val="002F1C15"/>
    <w:rsid w:val="002F48BC"/>
    <w:rsid w:val="00322050"/>
    <w:rsid w:val="003510BF"/>
    <w:rsid w:val="00352316"/>
    <w:rsid w:val="003556A1"/>
    <w:rsid w:val="00364E70"/>
    <w:rsid w:val="00370812"/>
    <w:rsid w:val="003711FE"/>
    <w:rsid w:val="003A5906"/>
    <w:rsid w:val="00427AE9"/>
    <w:rsid w:val="0044708B"/>
    <w:rsid w:val="00466B0A"/>
    <w:rsid w:val="00484AEF"/>
    <w:rsid w:val="004851E9"/>
    <w:rsid w:val="00486AF9"/>
    <w:rsid w:val="004A5C20"/>
    <w:rsid w:val="004D1489"/>
    <w:rsid w:val="0050194F"/>
    <w:rsid w:val="00506BC8"/>
    <w:rsid w:val="00516C12"/>
    <w:rsid w:val="00554B3A"/>
    <w:rsid w:val="00562DFB"/>
    <w:rsid w:val="00593EB5"/>
    <w:rsid w:val="006766B4"/>
    <w:rsid w:val="00680BC6"/>
    <w:rsid w:val="00682060"/>
    <w:rsid w:val="006872C8"/>
    <w:rsid w:val="006D7583"/>
    <w:rsid w:val="006E7C7E"/>
    <w:rsid w:val="00726F1B"/>
    <w:rsid w:val="00747489"/>
    <w:rsid w:val="007476E9"/>
    <w:rsid w:val="0075299D"/>
    <w:rsid w:val="008357CC"/>
    <w:rsid w:val="008552DE"/>
    <w:rsid w:val="00892A91"/>
    <w:rsid w:val="008B483A"/>
    <w:rsid w:val="008C07E3"/>
    <w:rsid w:val="008F75CE"/>
    <w:rsid w:val="00901392"/>
    <w:rsid w:val="009033FA"/>
    <w:rsid w:val="00907013"/>
    <w:rsid w:val="009169B4"/>
    <w:rsid w:val="00922BA6"/>
    <w:rsid w:val="00934CD2"/>
    <w:rsid w:val="009354C6"/>
    <w:rsid w:val="009478B8"/>
    <w:rsid w:val="009A2388"/>
    <w:rsid w:val="009A7B59"/>
    <w:rsid w:val="009E63D7"/>
    <w:rsid w:val="009F13E8"/>
    <w:rsid w:val="009F7CF2"/>
    <w:rsid w:val="00A30293"/>
    <w:rsid w:val="00A31407"/>
    <w:rsid w:val="00A37480"/>
    <w:rsid w:val="00A62FF9"/>
    <w:rsid w:val="00A655C9"/>
    <w:rsid w:val="00A731BA"/>
    <w:rsid w:val="00A75D56"/>
    <w:rsid w:val="00AB6D25"/>
    <w:rsid w:val="00AD3D8A"/>
    <w:rsid w:val="00AE1ECC"/>
    <w:rsid w:val="00B143F5"/>
    <w:rsid w:val="00B2373D"/>
    <w:rsid w:val="00B462B0"/>
    <w:rsid w:val="00B6358E"/>
    <w:rsid w:val="00B67810"/>
    <w:rsid w:val="00BB342B"/>
    <w:rsid w:val="00BC0BA6"/>
    <w:rsid w:val="00BD0665"/>
    <w:rsid w:val="00BF454E"/>
    <w:rsid w:val="00C01A35"/>
    <w:rsid w:val="00C52FA8"/>
    <w:rsid w:val="00C54A98"/>
    <w:rsid w:val="00C5598C"/>
    <w:rsid w:val="00C730CD"/>
    <w:rsid w:val="00CA6AD2"/>
    <w:rsid w:val="00CA7D0C"/>
    <w:rsid w:val="00CE2C6E"/>
    <w:rsid w:val="00D31FEF"/>
    <w:rsid w:val="00D33A77"/>
    <w:rsid w:val="00D4036C"/>
    <w:rsid w:val="00D90D03"/>
    <w:rsid w:val="00E02BDB"/>
    <w:rsid w:val="00E41876"/>
    <w:rsid w:val="00E71A0D"/>
    <w:rsid w:val="00E7286F"/>
    <w:rsid w:val="00E74303"/>
    <w:rsid w:val="00E75176"/>
    <w:rsid w:val="00E751A6"/>
    <w:rsid w:val="00E9106E"/>
    <w:rsid w:val="00EB6FEA"/>
    <w:rsid w:val="00EC5095"/>
    <w:rsid w:val="00ED7000"/>
    <w:rsid w:val="00EE3981"/>
    <w:rsid w:val="00F05A67"/>
    <w:rsid w:val="00F627BE"/>
    <w:rsid w:val="00F75ACE"/>
    <w:rsid w:val="00FB2EF6"/>
    <w:rsid w:val="00FD543B"/>
    <w:rsid w:val="00FE42BC"/>
    <w:rsid w:val="00FF1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8CC6"/>
  <w15:chartTrackingRefBased/>
  <w15:docId w15:val="{497C153C-DF98-44C7-A7EA-97B430CA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388"/>
    <w:pPr>
      <w:spacing w:line="276" w:lineRule="auto"/>
    </w:pPr>
    <w:rPr>
      <w:rFonts w:ascii="Arial" w:eastAsia="Times New Roman" w:hAnsi="Arial" w:cs="Arial"/>
      <w:lang w:eastAsia="ru-RU"/>
    </w:rPr>
  </w:style>
  <w:style w:type="paragraph" w:styleId="1">
    <w:name w:val="heading 1"/>
    <w:basedOn w:val="a"/>
    <w:link w:val="10"/>
    <w:qFormat/>
    <w:rsid w:val="009A2388"/>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next w:val="a"/>
    <w:link w:val="20"/>
    <w:qFormat/>
    <w:rsid w:val="002F48BC"/>
    <w:pPr>
      <w:keepNext/>
      <w:keepLines/>
      <w:tabs>
        <w:tab w:val="num" w:pos="0"/>
      </w:tabs>
      <w:suppressAutoHyphens/>
      <w:spacing w:before="360" w:after="80"/>
      <w:ind w:left="576" w:hanging="576"/>
      <w:contextualSpacing/>
      <w:outlineLvl w:val="1"/>
    </w:pPr>
    <w:rPr>
      <w:rFonts w:eastAsia="Arial"/>
      <w:b/>
      <w:color w:val="000000"/>
      <w:sz w:val="36"/>
      <w:szCs w:val="36"/>
      <w:lang w:eastAsia="zh-CN"/>
    </w:rPr>
  </w:style>
  <w:style w:type="paragraph" w:styleId="3">
    <w:name w:val="heading 3"/>
    <w:basedOn w:val="a"/>
    <w:next w:val="a"/>
    <w:link w:val="30"/>
    <w:unhideWhenUsed/>
    <w:qFormat/>
    <w:rsid w:val="003708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2F48BC"/>
    <w:pPr>
      <w:keepNext/>
      <w:keepLines/>
      <w:tabs>
        <w:tab w:val="num" w:pos="0"/>
      </w:tabs>
      <w:suppressAutoHyphens/>
      <w:spacing w:before="240" w:after="40"/>
      <w:ind w:left="864" w:hanging="864"/>
      <w:contextualSpacing/>
      <w:outlineLvl w:val="3"/>
    </w:pPr>
    <w:rPr>
      <w:rFonts w:eastAsia="Arial"/>
      <w:b/>
      <w:color w:val="000000"/>
      <w:sz w:val="24"/>
      <w:szCs w:val="24"/>
      <w:lang w:eastAsia="zh-CN"/>
    </w:rPr>
  </w:style>
  <w:style w:type="paragraph" w:styleId="5">
    <w:name w:val="heading 5"/>
    <w:basedOn w:val="a"/>
    <w:next w:val="a"/>
    <w:link w:val="50"/>
    <w:qFormat/>
    <w:rsid w:val="002F48BC"/>
    <w:pPr>
      <w:keepNext/>
      <w:keepLines/>
      <w:tabs>
        <w:tab w:val="num" w:pos="0"/>
      </w:tabs>
      <w:suppressAutoHyphens/>
      <w:spacing w:before="220" w:after="40"/>
      <w:ind w:left="1008" w:hanging="1008"/>
      <w:contextualSpacing/>
      <w:outlineLvl w:val="4"/>
    </w:pPr>
    <w:rPr>
      <w:rFonts w:eastAsia="Arial"/>
      <w:b/>
      <w:color w:val="000000"/>
      <w:lang w:eastAsia="zh-CN"/>
    </w:rPr>
  </w:style>
  <w:style w:type="paragraph" w:styleId="6">
    <w:name w:val="heading 6"/>
    <w:basedOn w:val="a"/>
    <w:next w:val="a"/>
    <w:link w:val="60"/>
    <w:qFormat/>
    <w:rsid w:val="002F48BC"/>
    <w:pPr>
      <w:keepNext/>
      <w:keepLines/>
      <w:tabs>
        <w:tab w:val="num" w:pos="0"/>
      </w:tabs>
      <w:suppressAutoHyphens/>
      <w:spacing w:before="200" w:after="40"/>
      <w:ind w:left="1152" w:hanging="1152"/>
      <w:contextualSpacing/>
      <w:outlineLvl w:val="5"/>
    </w:pPr>
    <w:rPr>
      <w:rFonts w:eastAsia="Arial"/>
      <w:b/>
      <w:color w:val="00000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9A2388"/>
    <w:pPr>
      <w:spacing w:after="200" w:line="276" w:lineRule="auto"/>
    </w:pPr>
    <w:rPr>
      <w:rFonts w:ascii="Calibri" w:eastAsia="Cambria" w:hAnsi="Calibri" w:cs="Calibri"/>
      <w:lang w:val="uk-UA" w:eastAsia="ru-RU"/>
    </w:rPr>
  </w:style>
  <w:style w:type="paragraph" w:customStyle="1" w:styleId="12">
    <w:name w:val="Абзац списка1"/>
    <w:basedOn w:val="a"/>
    <w:rsid w:val="009A2388"/>
    <w:pPr>
      <w:ind w:left="720"/>
      <w:contextualSpacing/>
    </w:pPr>
  </w:style>
  <w:style w:type="paragraph" w:customStyle="1" w:styleId="31">
    <w:name w:val="Обычный3"/>
    <w:rsid w:val="009A2388"/>
    <w:pPr>
      <w:spacing w:after="200" w:line="276" w:lineRule="auto"/>
    </w:pPr>
    <w:rPr>
      <w:rFonts w:ascii="Calibri" w:eastAsia="Cambria" w:hAnsi="Calibri" w:cs="Calibri"/>
      <w:lang w:val="uk-UA" w:eastAsia="ru-RU"/>
    </w:rPr>
  </w:style>
  <w:style w:type="paragraph" w:styleId="a3">
    <w:name w:val="Body Text Indent"/>
    <w:basedOn w:val="a"/>
    <w:link w:val="a4"/>
    <w:rsid w:val="009A2388"/>
    <w:pPr>
      <w:spacing w:after="120"/>
      <w:ind w:left="283"/>
    </w:pPr>
  </w:style>
  <w:style w:type="character" w:customStyle="1" w:styleId="a4">
    <w:name w:val="Основной текст с отступом Знак"/>
    <w:basedOn w:val="a0"/>
    <w:link w:val="a3"/>
    <w:rsid w:val="009A2388"/>
    <w:rPr>
      <w:rFonts w:ascii="Arial" w:eastAsia="Times New Roman" w:hAnsi="Arial" w:cs="Arial"/>
      <w:lang w:eastAsia="ru-RU"/>
    </w:rPr>
  </w:style>
  <w:style w:type="character" w:customStyle="1" w:styleId="10">
    <w:name w:val="Заголовок 1 Знак"/>
    <w:basedOn w:val="a0"/>
    <w:link w:val="1"/>
    <w:uiPriority w:val="9"/>
    <w:rsid w:val="009A2388"/>
    <w:rPr>
      <w:rFonts w:ascii="Times New Roman" w:eastAsia="Times New Roman" w:hAnsi="Times New Roman" w:cs="Times New Roman"/>
      <w:b/>
      <w:bCs/>
      <w:kern w:val="36"/>
      <w:sz w:val="48"/>
      <w:szCs w:val="48"/>
      <w:lang w:eastAsia="ru-RU"/>
    </w:rPr>
  </w:style>
  <w:style w:type="character" w:styleId="a5">
    <w:name w:val="Hyperlink"/>
    <w:uiPriority w:val="99"/>
    <w:rsid w:val="00726F1B"/>
    <w:rPr>
      <w:rFonts w:cs="Times New Roman"/>
      <w:color w:val="0000FF"/>
      <w:u w:val="single"/>
    </w:rPr>
  </w:style>
  <w:style w:type="paragraph" w:styleId="a6">
    <w:name w:val="Balloon Text"/>
    <w:basedOn w:val="a"/>
    <w:link w:val="a7"/>
    <w:uiPriority w:val="99"/>
    <w:semiHidden/>
    <w:unhideWhenUsed/>
    <w:rsid w:val="0016297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62970"/>
    <w:rPr>
      <w:rFonts w:ascii="Segoe UI" w:eastAsia="Times New Roman" w:hAnsi="Segoe UI" w:cs="Segoe UI"/>
      <w:sz w:val="18"/>
      <w:szCs w:val="18"/>
      <w:lang w:eastAsia="ru-RU"/>
    </w:rPr>
  </w:style>
  <w:style w:type="character" w:customStyle="1" w:styleId="rvts23">
    <w:name w:val="rvts23"/>
    <w:basedOn w:val="a0"/>
    <w:rsid w:val="00892A91"/>
  </w:style>
  <w:style w:type="character" w:customStyle="1" w:styleId="rvts0">
    <w:name w:val="rvts0"/>
    <w:basedOn w:val="a0"/>
    <w:rsid w:val="00506BC8"/>
  </w:style>
  <w:style w:type="character" w:customStyle="1" w:styleId="30">
    <w:name w:val="Заголовок 3 Знак"/>
    <w:basedOn w:val="a0"/>
    <w:link w:val="3"/>
    <w:uiPriority w:val="9"/>
    <w:rsid w:val="00370812"/>
    <w:rPr>
      <w:rFonts w:asciiTheme="majorHAnsi" w:eastAsiaTheme="majorEastAsia" w:hAnsiTheme="majorHAnsi" w:cstheme="majorBidi"/>
      <w:color w:val="1F4D78" w:themeColor="accent1" w:themeShade="7F"/>
      <w:sz w:val="24"/>
      <w:szCs w:val="24"/>
      <w:lang w:eastAsia="ru-RU"/>
    </w:rPr>
  </w:style>
  <w:style w:type="character" w:customStyle="1" w:styleId="qaclassifierdk">
    <w:name w:val="qa_classifier_dk"/>
    <w:rsid w:val="00370812"/>
    <w:rPr>
      <w:rFonts w:cs="Times New Roman"/>
    </w:rPr>
  </w:style>
  <w:style w:type="paragraph" w:styleId="a8">
    <w:name w:val="List Paragraph"/>
    <w:basedOn w:val="a"/>
    <w:uiPriority w:val="34"/>
    <w:qFormat/>
    <w:rsid w:val="00AE1ECC"/>
    <w:pPr>
      <w:spacing w:line="259" w:lineRule="auto"/>
      <w:ind w:left="720"/>
      <w:contextualSpacing/>
    </w:pPr>
    <w:rPr>
      <w:rFonts w:ascii="Calibri" w:eastAsia="Calibri" w:hAnsi="Calibri" w:cs="Times New Roman"/>
      <w:lang w:eastAsia="en-US"/>
    </w:rPr>
  </w:style>
  <w:style w:type="character" w:customStyle="1" w:styleId="js-lot-title">
    <w:name w:val="js-lot-title"/>
    <w:rsid w:val="00EC5095"/>
  </w:style>
  <w:style w:type="character" w:customStyle="1" w:styleId="20">
    <w:name w:val="Заголовок 2 Знак"/>
    <w:basedOn w:val="a0"/>
    <w:link w:val="2"/>
    <w:rsid w:val="002F48BC"/>
    <w:rPr>
      <w:rFonts w:ascii="Arial" w:eastAsia="Arial" w:hAnsi="Arial" w:cs="Arial"/>
      <w:b/>
      <w:color w:val="000000"/>
      <w:sz w:val="36"/>
      <w:szCs w:val="36"/>
      <w:lang w:eastAsia="zh-CN"/>
    </w:rPr>
  </w:style>
  <w:style w:type="character" w:customStyle="1" w:styleId="40">
    <w:name w:val="Заголовок 4 Знак"/>
    <w:basedOn w:val="a0"/>
    <w:link w:val="4"/>
    <w:rsid w:val="002F48BC"/>
    <w:rPr>
      <w:rFonts w:ascii="Arial" w:eastAsia="Arial" w:hAnsi="Arial" w:cs="Arial"/>
      <w:b/>
      <w:color w:val="000000"/>
      <w:sz w:val="24"/>
      <w:szCs w:val="24"/>
      <w:lang w:eastAsia="zh-CN"/>
    </w:rPr>
  </w:style>
  <w:style w:type="character" w:customStyle="1" w:styleId="50">
    <w:name w:val="Заголовок 5 Знак"/>
    <w:basedOn w:val="a0"/>
    <w:link w:val="5"/>
    <w:rsid w:val="002F48BC"/>
    <w:rPr>
      <w:rFonts w:ascii="Arial" w:eastAsia="Arial" w:hAnsi="Arial" w:cs="Arial"/>
      <w:b/>
      <w:color w:val="000000"/>
      <w:lang w:eastAsia="zh-CN"/>
    </w:rPr>
  </w:style>
  <w:style w:type="character" w:customStyle="1" w:styleId="60">
    <w:name w:val="Заголовок 6 Знак"/>
    <w:basedOn w:val="a0"/>
    <w:link w:val="6"/>
    <w:rsid w:val="002F48BC"/>
    <w:rPr>
      <w:rFonts w:ascii="Arial" w:eastAsia="Arial" w:hAnsi="Arial" w:cs="Arial"/>
      <w:b/>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9181">
      <w:bodyDiv w:val="1"/>
      <w:marLeft w:val="0"/>
      <w:marRight w:val="0"/>
      <w:marTop w:val="0"/>
      <w:marBottom w:val="0"/>
      <w:divBdr>
        <w:top w:val="none" w:sz="0" w:space="0" w:color="auto"/>
        <w:left w:val="none" w:sz="0" w:space="0" w:color="auto"/>
        <w:bottom w:val="none" w:sz="0" w:space="0" w:color="auto"/>
        <w:right w:val="none" w:sz="0" w:space="0" w:color="auto"/>
      </w:divBdr>
      <w:divsChild>
        <w:div w:id="1564411140">
          <w:marLeft w:val="0"/>
          <w:marRight w:val="0"/>
          <w:marTop w:val="0"/>
          <w:marBottom w:val="0"/>
          <w:divBdr>
            <w:top w:val="none" w:sz="0" w:space="0" w:color="auto"/>
            <w:left w:val="none" w:sz="0" w:space="0" w:color="auto"/>
            <w:bottom w:val="none" w:sz="0" w:space="0" w:color="auto"/>
            <w:right w:val="none" w:sz="0" w:space="0" w:color="auto"/>
          </w:divBdr>
        </w:div>
      </w:divsChild>
    </w:div>
    <w:div w:id="124785225">
      <w:bodyDiv w:val="1"/>
      <w:marLeft w:val="0"/>
      <w:marRight w:val="0"/>
      <w:marTop w:val="0"/>
      <w:marBottom w:val="0"/>
      <w:divBdr>
        <w:top w:val="none" w:sz="0" w:space="0" w:color="auto"/>
        <w:left w:val="none" w:sz="0" w:space="0" w:color="auto"/>
        <w:bottom w:val="none" w:sz="0" w:space="0" w:color="auto"/>
        <w:right w:val="none" w:sz="0" w:space="0" w:color="auto"/>
      </w:divBdr>
      <w:divsChild>
        <w:div w:id="562720607">
          <w:marLeft w:val="0"/>
          <w:marRight w:val="0"/>
          <w:marTop w:val="0"/>
          <w:marBottom w:val="0"/>
          <w:divBdr>
            <w:top w:val="none" w:sz="0" w:space="0" w:color="auto"/>
            <w:left w:val="none" w:sz="0" w:space="0" w:color="auto"/>
            <w:bottom w:val="none" w:sz="0" w:space="0" w:color="auto"/>
            <w:right w:val="none" w:sz="0" w:space="0" w:color="auto"/>
          </w:divBdr>
        </w:div>
      </w:divsChild>
    </w:div>
    <w:div w:id="270625150">
      <w:bodyDiv w:val="1"/>
      <w:marLeft w:val="0"/>
      <w:marRight w:val="0"/>
      <w:marTop w:val="0"/>
      <w:marBottom w:val="0"/>
      <w:divBdr>
        <w:top w:val="none" w:sz="0" w:space="0" w:color="auto"/>
        <w:left w:val="none" w:sz="0" w:space="0" w:color="auto"/>
        <w:bottom w:val="none" w:sz="0" w:space="0" w:color="auto"/>
        <w:right w:val="none" w:sz="0" w:space="0" w:color="auto"/>
      </w:divBdr>
    </w:div>
    <w:div w:id="547299654">
      <w:bodyDiv w:val="1"/>
      <w:marLeft w:val="0"/>
      <w:marRight w:val="0"/>
      <w:marTop w:val="0"/>
      <w:marBottom w:val="0"/>
      <w:divBdr>
        <w:top w:val="none" w:sz="0" w:space="0" w:color="auto"/>
        <w:left w:val="none" w:sz="0" w:space="0" w:color="auto"/>
        <w:bottom w:val="none" w:sz="0" w:space="0" w:color="auto"/>
        <w:right w:val="none" w:sz="0" w:space="0" w:color="auto"/>
      </w:divBdr>
    </w:div>
    <w:div w:id="636493949">
      <w:bodyDiv w:val="1"/>
      <w:marLeft w:val="0"/>
      <w:marRight w:val="0"/>
      <w:marTop w:val="0"/>
      <w:marBottom w:val="0"/>
      <w:divBdr>
        <w:top w:val="none" w:sz="0" w:space="0" w:color="auto"/>
        <w:left w:val="none" w:sz="0" w:space="0" w:color="auto"/>
        <w:bottom w:val="none" w:sz="0" w:space="0" w:color="auto"/>
        <w:right w:val="none" w:sz="0" w:space="0" w:color="auto"/>
      </w:divBdr>
    </w:div>
    <w:div w:id="646936801">
      <w:bodyDiv w:val="1"/>
      <w:marLeft w:val="0"/>
      <w:marRight w:val="0"/>
      <w:marTop w:val="0"/>
      <w:marBottom w:val="0"/>
      <w:divBdr>
        <w:top w:val="none" w:sz="0" w:space="0" w:color="auto"/>
        <w:left w:val="none" w:sz="0" w:space="0" w:color="auto"/>
        <w:bottom w:val="none" w:sz="0" w:space="0" w:color="auto"/>
        <w:right w:val="none" w:sz="0" w:space="0" w:color="auto"/>
      </w:divBdr>
    </w:div>
    <w:div w:id="661395912">
      <w:bodyDiv w:val="1"/>
      <w:marLeft w:val="0"/>
      <w:marRight w:val="0"/>
      <w:marTop w:val="0"/>
      <w:marBottom w:val="0"/>
      <w:divBdr>
        <w:top w:val="none" w:sz="0" w:space="0" w:color="auto"/>
        <w:left w:val="none" w:sz="0" w:space="0" w:color="auto"/>
        <w:bottom w:val="none" w:sz="0" w:space="0" w:color="auto"/>
        <w:right w:val="none" w:sz="0" w:space="0" w:color="auto"/>
      </w:divBdr>
      <w:divsChild>
        <w:div w:id="1081293048">
          <w:marLeft w:val="0"/>
          <w:marRight w:val="0"/>
          <w:marTop w:val="0"/>
          <w:marBottom w:val="0"/>
          <w:divBdr>
            <w:top w:val="none" w:sz="0" w:space="0" w:color="auto"/>
            <w:left w:val="none" w:sz="0" w:space="0" w:color="auto"/>
            <w:bottom w:val="none" w:sz="0" w:space="0" w:color="auto"/>
            <w:right w:val="none" w:sz="0" w:space="0" w:color="auto"/>
          </w:divBdr>
        </w:div>
      </w:divsChild>
    </w:div>
    <w:div w:id="803502634">
      <w:bodyDiv w:val="1"/>
      <w:marLeft w:val="0"/>
      <w:marRight w:val="0"/>
      <w:marTop w:val="0"/>
      <w:marBottom w:val="0"/>
      <w:divBdr>
        <w:top w:val="none" w:sz="0" w:space="0" w:color="auto"/>
        <w:left w:val="none" w:sz="0" w:space="0" w:color="auto"/>
        <w:bottom w:val="none" w:sz="0" w:space="0" w:color="auto"/>
        <w:right w:val="none" w:sz="0" w:space="0" w:color="auto"/>
      </w:divBdr>
    </w:div>
    <w:div w:id="825707502">
      <w:bodyDiv w:val="1"/>
      <w:marLeft w:val="0"/>
      <w:marRight w:val="0"/>
      <w:marTop w:val="0"/>
      <w:marBottom w:val="0"/>
      <w:divBdr>
        <w:top w:val="none" w:sz="0" w:space="0" w:color="auto"/>
        <w:left w:val="none" w:sz="0" w:space="0" w:color="auto"/>
        <w:bottom w:val="none" w:sz="0" w:space="0" w:color="auto"/>
        <w:right w:val="none" w:sz="0" w:space="0" w:color="auto"/>
      </w:divBdr>
      <w:divsChild>
        <w:div w:id="1691446257">
          <w:marLeft w:val="0"/>
          <w:marRight w:val="0"/>
          <w:marTop w:val="0"/>
          <w:marBottom w:val="0"/>
          <w:divBdr>
            <w:top w:val="none" w:sz="0" w:space="0" w:color="auto"/>
            <w:left w:val="none" w:sz="0" w:space="0" w:color="auto"/>
            <w:bottom w:val="none" w:sz="0" w:space="0" w:color="auto"/>
            <w:right w:val="none" w:sz="0" w:space="0" w:color="auto"/>
          </w:divBdr>
        </w:div>
      </w:divsChild>
    </w:div>
    <w:div w:id="870462936">
      <w:bodyDiv w:val="1"/>
      <w:marLeft w:val="0"/>
      <w:marRight w:val="0"/>
      <w:marTop w:val="0"/>
      <w:marBottom w:val="0"/>
      <w:divBdr>
        <w:top w:val="none" w:sz="0" w:space="0" w:color="auto"/>
        <w:left w:val="none" w:sz="0" w:space="0" w:color="auto"/>
        <w:bottom w:val="none" w:sz="0" w:space="0" w:color="auto"/>
        <w:right w:val="none" w:sz="0" w:space="0" w:color="auto"/>
      </w:divBdr>
    </w:div>
    <w:div w:id="943075711">
      <w:bodyDiv w:val="1"/>
      <w:marLeft w:val="0"/>
      <w:marRight w:val="0"/>
      <w:marTop w:val="0"/>
      <w:marBottom w:val="0"/>
      <w:divBdr>
        <w:top w:val="none" w:sz="0" w:space="0" w:color="auto"/>
        <w:left w:val="none" w:sz="0" w:space="0" w:color="auto"/>
        <w:bottom w:val="none" w:sz="0" w:space="0" w:color="auto"/>
        <w:right w:val="none" w:sz="0" w:space="0" w:color="auto"/>
      </w:divBdr>
    </w:div>
    <w:div w:id="987175888">
      <w:bodyDiv w:val="1"/>
      <w:marLeft w:val="0"/>
      <w:marRight w:val="0"/>
      <w:marTop w:val="0"/>
      <w:marBottom w:val="0"/>
      <w:divBdr>
        <w:top w:val="none" w:sz="0" w:space="0" w:color="auto"/>
        <w:left w:val="none" w:sz="0" w:space="0" w:color="auto"/>
        <w:bottom w:val="none" w:sz="0" w:space="0" w:color="auto"/>
        <w:right w:val="none" w:sz="0" w:space="0" w:color="auto"/>
      </w:divBdr>
    </w:div>
    <w:div w:id="1151365861">
      <w:bodyDiv w:val="1"/>
      <w:marLeft w:val="0"/>
      <w:marRight w:val="0"/>
      <w:marTop w:val="0"/>
      <w:marBottom w:val="0"/>
      <w:divBdr>
        <w:top w:val="none" w:sz="0" w:space="0" w:color="auto"/>
        <w:left w:val="none" w:sz="0" w:space="0" w:color="auto"/>
        <w:bottom w:val="none" w:sz="0" w:space="0" w:color="auto"/>
        <w:right w:val="none" w:sz="0" w:space="0" w:color="auto"/>
      </w:divBdr>
    </w:div>
    <w:div w:id="1163348673">
      <w:bodyDiv w:val="1"/>
      <w:marLeft w:val="0"/>
      <w:marRight w:val="0"/>
      <w:marTop w:val="0"/>
      <w:marBottom w:val="0"/>
      <w:divBdr>
        <w:top w:val="none" w:sz="0" w:space="0" w:color="auto"/>
        <w:left w:val="none" w:sz="0" w:space="0" w:color="auto"/>
        <w:bottom w:val="none" w:sz="0" w:space="0" w:color="auto"/>
        <w:right w:val="none" w:sz="0" w:space="0" w:color="auto"/>
      </w:divBdr>
    </w:div>
    <w:div w:id="1323780467">
      <w:bodyDiv w:val="1"/>
      <w:marLeft w:val="0"/>
      <w:marRight w:val="0"/>
      <w:marTop w:val="0"/>
      <w:marBottom w:val="0"/>
      <w:divBdr>
        <w:top w:val="none" w:sz="0" w:space="0" w:color="auto"/>
        <w:left w:val="none" w:sz="0" w:space="0" w:color="auto"/>
        <w:bottom w:val="none" w:sz="0" w:space="0" w:color="auto"/>
        <w:right w:val="none" w:sz="0" w:space="0" w:color="auto"/>
      </w:divBdr>
    </w:div>
    <w:div w:id="1340084021">
      <w:bodyDiv w:val="1"/>
      <w:marLeft w:val="0"/>
      <w:marRight w:val="0"/>
      <w:marTop w:val="0"/>
      <w:marBottom w:val="0"/>
      <w:divBdr>
        <w:top w:val="none" w:sz="0" w:space="0" w:color="auto"/>
        <w:left w:val="none" w:sz="0" w:space="0" w:color="auto"/>
        <w:bottom w:val="none" w:sz="0" w:space="0" w:color="auto"/>
        <w:right w:val="none" w:sz="0" w:space="0" w:color="auto"/>
      </w:divBdr>
      <w:divsChild>
        <w:div w:id="1584146237">
          <w:marLeft w:val="0"/>
          <w:marRight w:val="0"/>
          <w:marTop w:val="0"/>
          <w:marBottom w:val="0"/>
          <w:divBdr>
            <w:top w:val="none" w:sz="0" w:space="0" w:color="auto"/>
            <w:left w:val="none" w:sz="0" w:space="0" w:color="auto"/>
            <w:bottom w:val="none" w:sz="0" w:space="0" w:color="auto"/>
            <w:right w:val="none" w:sz="0" w:space="0" w:color="auto"/>
          </w:divBdr>
        </w:div>
      </w:divsChild>
    </w:div>
    <w:div w:id="1406369599">
      <w:bodyDiv w:val="1"/>
      <w:marLeft w:val="0"/>
      <w:marRight w:val="0"/>
      <w:marTop w:val="0"/>
      <w:marBottom w:val="0"/>
      <w:divBdr>
        <w:top w:val="none" w:sz="0" w:space="0" w:color="auto"/>
        <w:left w:val="none" w:sz="0" w:space="0" w:color="auto"/>
        <w:bottom w:val="none" w:sz="0" w:space="0" w:color="auto"/>
        <w:right w:val="none" w:sz="0" w:space="0" w:color="auto"/>
      </w:divBdr>
      <w:divsChild>
        <w:div w:id="803155144">
          <w:marLeft w:val="0"/>
          <w:marRight w:val="0"/>
          <w:marTop w:val="0"/>
          <w:marBottom w:val="0"/>
          <w:divBdr>
            <w:top w:val="none" w:sz="0" w:space="0" w:color="auto"/>
            <w:left w:val="none" w:sz="0" w:space="0" w:color="auto"/>
            <w:bottom w:val="none" w:sz="0" w:space="0" w:color="auto"/>
            <w:right w:val="none" w:sz="0" w:space="0" w:color="auto"/>
          </w:divBdr>
        </w:div>
      </w:divsChild>
    </w:div>
    <w:div w:id="1431974707">
      <w:bodyDiv w:val="1"/>
      <w:marLeft w:val="0"/>
      <w:marRight w:val="0"/>
      <w:marTop w:val="0"/>
      <w:marBottom w:val="0"/>
      <w:divBdr>
        <w:top w:val="none" w:sz="0" w:space="0" w:color="auto"/>
        <w:left w:val="none" w:sz="0" w:space="0" w:color="auto"/>
        <w:bottom w:val="none" w:sz="0" w:space="0" w:color="auto"/>
        <w:right w:val="none" w:sz="0" w:space="0" w:color="auto"/>
      </w:divBdr>
    </w:div>
    <w:div w:id="1758868994">
      <w:bodyDiv w:val="1"/>
      <w:marLeft w:val="0"/>
      <w:marRight w:val="0"/>
      <w:marTop w:val="0"/>
      <w:marBottom w:val="0"/>
      <w:divBdr>
        <w:top w:val="none" w:sz="0" w:space="0" w:color="auto"/>
        <w:left w:val="none" w:sz="0" w:space="0" w:color="auto"/>
        <w:bottom w:val="none" w:sz="0" w:space="0" w:color="auto"/>
        <w:right w:val="none" w:sz="0" w:space="0" w:color="auto"/>
      </w:divBdr>
      <w:divsChild>
        <w:div w:id="1980721524">
          <w:marLeft w:val="0"/>
          <w:marRight w:val="0"/>
          <w:marTop w:val="0"/>
          <w:marBottom w:val="0"/>
          <w:divBdr>
            <w:top w:val="none" w:sz="0" w:space="0" w:color="auto"/>
            <w:left w:val="none" w:sz="0" w:space="0" w:color="auto"/>
            <w:bottom w:val="none" w:sz="0" w:space="0" w:color="auto"/>
            <w:right w:val="none" w:sz="0" w:space="0" w:color="auto"/>
          </w:divBdr>
        </w:div>
      </w:divsChild>
    </w:div>
    <w:div w:id="1768040342">
      <w:bodyDiv w:val="1"/>
      <w:marLeft w:val="0"/>
      <w:marRight w:val="0"/>
      <w:marTop w:val="0"/>
      <w:marBottom w:val="0"/>
      <w:divBdr>
        <w:top w:val="none" w:sz="0" w:space="0" w:color="auto"/>
        <w:left w:val="none" w:sz="0" w:space="0" w:color="auto"/>
        <w:bottom w:val="none" w:sz="0" w:space="0" w:color="auto"/>
        <w:right w:val="none" w:sz="0" w:space="0" w:color="auto"/>
      </w:divBdr>
      <w:divsChild>
        <w:div w:id="697657766">
          <w:marLeft w:val="0"/>
          <w:marRight w:val="0"/>
          <w:marTop w:val="0"/>
          <w:marBottom w:val="0"/>
          <w:divBdr>
            <w:top w:val="none" w:sz="0" w:space="0" w:color="auto"/>
            <w:left w:val="none" w:sz="0" w:space="0" w:color="auto"/>
            <w:bottom w:val="none" w:sz="0" w:space="0" w:color="auto"/>
            <w:right w:val="none" w:sz="0" w:space="0" w:color="auto"/>
          </w:divBdr>
        </w:div>
      </w:divsChild>
    </w:div>
    <w:div w:id="1899323383">
      <w:bodyDiv w:val="1"/>
      <w:marLeft w:val="0"/>
      <w:marRight w:val="0"/>
      <w:marTop w:val="0"/>
      <w:marBottom w:val="0"/>
      <w:divBdr>
        <w:top w:val="none" w:sz="0" w:space="0" w:color="auto"/>
        <w:left w:val="none" w:sz="0" w:space="0" w:color="auto"/>
        <w:bottom w:val="none" w:sz="0" w:space="0" w:color="auto"/>
        <w:right w:val="none" w:sz="0" w:space="0" w:color="auto"/>
      </w:divBdr>
    </w:div>
    <w:div w:id="1916743318">
      <w:bodyDiv w:val="1"/>
      <w:marLeft w:val="0"/>
      <w:marRight w:val="0"/>
      <w:marTop w:val="0"/>
      <w:marBottom w:val="0"/>
      <w:divBdr>
        <w:top w:val="none" w:sz="0" w:space="0" w:color="auto"/>
        <w:left w:val="none" w:sz="0" w:space="0" w:color="auto"/>
        <w:bottom w:val="none" w:sz="0" w:space="0" w:color="auto"/>
        <w:right w:val="none" w:sz="0" w:space="0" w:color="auto"/>
      </w:divBdr>
    </w:div>
    <w:div w:id="19766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6</Pages>
  <Words>2189</Words>
  <Characters>12482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59</cp:revision>
  <cp:lastPrinted>2022-02-15T18:26:00Z</cp:lastPrinted>
  <dcterms:created xsi:type="dcterms:W3CDTF">2023-03-05T14:27:00Z</dcterms:created>
  <dcterms:modified xsi:type="dcterms:W3CDTF">2024-05-01T13:19:00Z</dcterms:modified>
</cp:coreProperties>
</file>