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E461" w14:textId="51000EFC" w:rsidR="006A7D68" w:rsidRPr="007E4E54" w:rsidRDefault="006A7D68" w:rsidP="006A7D68">
      <w:pPr>
        <w:tabs>
          <w:tab w:val="left" w:pos="6930"/>
        </w:tabs>
        <w:rPr>
          <w:rFonts w:ascii="Times New Roman" w:hAnsi="Times New Roman" w:cs="Times New Roman"/>
          <w:noProof/>
        </w:rPr>
      </w:pPr>
    </w:p>
    <w:p w14:paraId="3DE2C356" w14:textId="77777777" w:rsidR="008E5235" w:rsidRDefault="008E5235" w:rsidP="001F6964">
      <w:pPr>
        <w:tabs>
          <w:tab w:val="left" w:pos="2385"/>
        </w:tabs>
        <w:spacing w:after="0" w:line="240" w:lineRule="auto"/>
        <w:ind w:left="7655"/>
        <w:rPr>
          <w:rFonts w:ascii="Times New Roman" w:hAnsi="Times New Roman" w:cs="Times New Roman"/>
          <w:b/>
        </w:rPr>
      </w:pPr>
      <w:r>
        <w:rPr>
          <w:rFonts w:ascii="Times New Roman" w:hAnsi="Times New Roman" w:cs="Times New Roman"/>
          <w:b/>
        </w:rPr>
        <w:t>Додаток 3</w:t>
      </w:r>
    </w:p>
    <w:p w14:paraId="24B132E8" w14:textId="78AE8CE5" w:rsidR="008C6D6E" w:rsidRPr="00DB44BF" w:rsidRDefault="001F6964" w:rsidP="001F6964">
      <w:pPr>
        <w:tabs>
          <w:tab w:val="left" w:pos="2385"/>
        </w:tabs>
        <w:spacing w:after="0" w:line="240" w:lineRule="auto"/>
        <w:ind w:left="7655"/>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w:t>
      </w:r>
      <w:r w:rsidR="008E5235">
        <w:rPr>
          <w:rFonts w:ascii="Times New Roman" w:eastAsia="Times New Roman" w:hAnsi="Times New Roman" w:cs="Times New Roman"/>
          <w:b/>
          <w:bCs/>
          <w:lang w:eastAsia="ru-RU"/>
        </w:rPr>
        <w:t xml:space="preserve"> Тендерної документації</w:t>
      </w:r>
      <w:r w:rsidR="008C6D6E" w:rsidRPr="00DB44BF">
        <w:rPr>
          <w:rFonts w:ascii="Times New Roman" w:eastAsia="Times New Roman" w:hAnsi="Times New Roman" w:cs="Times New Roman"/>
          <w:b/>
          <w:bCs/>
          <w:lang w:eastAsia="ru-RU"/>
        </w:rPr>
        <w:tab/>
      </w:r>
    </w:p>
    <w:p w14:paraId="3CFAC50C" w14:textId="4E6E1740" w:rsidR="006327F5" w:rsidRPr="00DB44BF" w:rsidRDefault="001F6964" w:rsidP="006327F5">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Проект договору</w:t>
      </w:r>
    </w:p>
    <w:p w14:paraId="7B66443C" w14:textId="5776DDF7" w:rsidR="006327F5" w:rsidRPr="00DB44BF" w:rsidRDefault="006327F5" w:rsidP="006327F5">
      <w:pPr>
        <w:autoSpaceDE w:val="0"/>
        <w:autoSpaceDN w:val="0"/>
        <w:adjustRightInd w:val="0"/>
        <w:spacing w:after="0" w:line="240" w:lineRule="auto"/>
        <w:jc w:val="center"/>
        <w:rPr>
          <w:rFonts w:ascii="Times New Roman" w:eastAsia="Times New Roman" w:hAnsi="Times New Roman" w:cs="Times New Roman"/>
          <w:b/>
          <w:bCs/>
          <w:lang w:eastAsia="ru-RU"/>
        </w:rPr>
      </w:pPr>
      <w:r w:rsidRPr="00DB44BF">
        <w:rPr>
          <w:rFonts w:ascii="Times New Roman" w:eastAsia="Times New Roman" w:hAnsi="Times New Roman" w:cs="Times New Roman"/>
          <w:b/>
          <w:bCs/>
          <w:lang w:eastAsia="ru-RU"/>
        </w:rPr>
        <w:t>про закупівлю №______</w:t>
      </w:r>
      <w:r w:rsidR="00643A9F" w:rsidRPr="00DB44BF">
        <w:rPr>
          <w:rFonts w:ascii="Times New Roman" w:eastAsia="Times New Roman" w:hAnsi="Times New Roman" w:cs="Times New Roman"/>
          <w:b/>
          <w:bCs/>
          <w:lang w:eastAsia="ru-RU"/>
        </w:rPr>
        <w:t xml:space="preserve"> </w:t>
      </w:r>
    </w:p>
    <w:p w14:paraId="1D549AB3"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
          <w:bCs/>
          <w:lang w:eastAsia="ru-RU"/>
        </w:rPr>
      </w:pPr>
    </w:p>
    <w:p w14:paraId="51BF83E4" w14:textId="2046AE31"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Cs/>
          <w:lang w:eastAsia="ru-RU"/>
        </w:rPr>
      </w:pPr>
      <w:r w:rsidRPr="00DB44BF">
        <w:rPr>
          <w:rFonts w:ascii="Times New Roman" w:eastAsia="Times New Roman" w:hAnsi="Times New Roman" w:cs="Times New Roman"/>
          <w:b/>
          <w:bCs/>
          <w:lang w:eastAsia="ru-RU"/>
        </w:rPr>
        <w:t xml:space="preserve">         місто Львів                                                                                       </w:t>
      </w:r>
      <w:r w:rsidRPr="00DB44BF">
        <w:rPr>
          <w:rFonts w:ascii="Times New Roman" w:eastAsia="Times New Roman" w:hAnsi="Times New Roman" w:cs="Times New Roman"/>
          <w:b/>
          <w:bCs/>
          <w:lang w:eastAsia="ru-RU"/>
        </w:rPr>
        <w:tab/>
      </w:r>
      <w:r w:rsidRPr="00DB44BF">
        <w:rPr>
          <w:rFonts w:ascii="Times New Roman" w:eastAsia="Times New Roman" w:hAnsi="Times New Roman" w:cs="Times New Roman"/>
          <w:b/>
          <w:bCs/>
          <w:lang w:eastAsia="ru-RU"/>
        </w:rPr>
        <w:tab/>
        <w:t xml:space="preserve">   ___</w:t>
      </w:r>
      <w:r w:rsidRPr="00DB44BF">
        <w:rPr>
          <w:rFonts w:ascii="Times New Roman" w:eastAsia="Times New Roman" w:hAnsi="Times New Roman" w:cs="Times New Roman"/>
          <w:b/>
          <w:lang w:eastAsia="ru-RU"/>
        </w:rPr>
        <w:fldChar w:fldCharType="begin">
          <w:ffData>
            <w:name w:val="ТекстовеПоле3"/>
            <w:enabled/>
            <w:calcOnExit w:val="0"/>
            <w:textInput/>
          </w:ffData>
        </w:fldChar>
      </w:r>
      <w:r w:rsidRPr="00DB44BF">
        <w:rPr>
          <w:rFonts w:ascii="Times New Roman" w:eastAsia="Times New Roman" w:hAnsi="Times New Roman" w:cs="Times New Roman"/>
          <w:lang w:eastAsia="ru-RU"/>
        </w:rPr>
        <w:instrText xml:space="preserve"> FORMTEXT </w:instrText>
      </w:r>
      <w:r w:rsidR="00451F50">
        <w:rPr>
          <w:rFonts w:ascii="Times New Roman" w:eastAsia="Times New Roman" w:hAnsi="Times New Roman" w:cs="Times New Roman"/>
          <w:b/>
          <w:lang w:eastAsia="ru-RU"/>
        </w:rPr>
      </w:r>
      <w:r w:rsidR="00451F50">
        <w:rPr>
          <w:rFonts w:ascii="Times New Roman" w:eastAsia="Times New Roman" w:hAnsi="Times New Roman" w:cs="Times New Roman"/>
          <w:b/>
          <w:lang w:eastAsia="ru-RU"/>
        </w:rPr>
        <w:fldChar w:fldCharType="separate"/>
      </w:r>
      <w:r w:rsidRPr="00DB44BF">
        <w:rPr>
          <w:rFonts w:ascii="Times New Roman" w:eastAsia="Times New Roman" w:hAnsi="Times New Roman" w:cs="Times New Roman"/>
          <w:lang w:eastAsia="ru-RU"/>
        </w:rPr>
        <w:fldChar w:fldCharType="end"/>
      </w:r>
      <w:r w:rsidRPr="00DB44BF">
        <w:rPr>
          <w:rFonts w:ascii="Times New Roman" w:eastAsia="Times New Roman" w:hAnsi="Times New Roman" w:cs="Times New Roman"/>
          <w:b/>
          <w:lang w:eastAsia="ru-RU"/>
        </w:rPr>
        <w:t xml:space="preserve"> ________ </w:t>
      </w:r>
      <w:r w:rsidR="008E2820" w:rsidRPr="00DB44BF">
        <w:rPr>
          <w:rFonts w:ascii="Times New Roman" w:eastAsia="Times New Roman" w:hAnsi="Times New Roman" w:cs="Times New Roman"/>
          <w:b/>
          <w:bCs/>
          <w:lang w:eastAsia="ru-RU"/>
        </w:rPr>
        <w:t>____</w:t>
      </w:r>
      <w:r w:rsidRPr="00DB44BF">
        <w:rPr>
          <w:rFonts w:ascii="Times New Roman" w:eastAsia="Times New Roman" w:hAnsi="Times New Roman" w:cs="Times New Roman"/>
          <w:b/>
          <w:lang w:eastAsia="ru-RU"/>
        </w:rPr>
        <w:t xml:space="preserve"> </w:t>
      </w:r>
      <w:r w:rsidRPr="00DB44BF">
        <w:rPr>
          <w:rFonts w:ascii="Times New Roman" w:eastAsia="Times New Roman" w:hAnsi="Times New Roman" w:cs="Times New Roman"/>
          <w:b/>
          <w:bCs/>
          <w:lang w:eastAsia="ru-RU"/>
        </w:rPr>
        <w:t>року</w:t>
      </w:r>
    </w:p>
    <w:p w14:paraId="3B33AAE1"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Cs/>
          <w:lang w:eastAsia="ru-RU"/>
        </w:rPr>
      </w:pPr>
    </w:p>
    <w:p w14:paraId="6BEA1774" w14:textId="19FC2343" w:rsidR="006A7D68" w:rsidRDefault="00AC06D9" w:rsidP="006A7D68">
      <w:pPr>
        <w:suppressAutoHyphens/>
        <w:spacing w:after="0" w:line="240" w:lineRule="auto"/>
        <w:ind w:firstLine="225"/>
        <w:jc w:val="both"/>
        <w:rPr>
          <w:rFonts w:ascii="Times New Roman" w:eastAsia="Times New Roman" w:hAnsi="Times New Roman" w:cs="Times New Roman"/>
          <w:color w:val="000000"/>
          <w:lang w:eastAsia="ar-SA"/>
        </w:rPr>
      </w:pPr>
      <w:r w:rsidRPr="00DB44BF">
        <w:rPr>
          <w:rFonts w:ascii="Times New Roman" w:eastAsia="Times New Roman" w:hAnsi="Times New Roman" w:cs="Times New Roman"/>
          <w:b/>
          <w:color w:val="000000"/>
          <w:lang w:eastAsia="ar-SA"/>
        </w:rPr>
        <w:t>Оператор</w:t>
      </w:r>
      <w:r w:rsidR="00DB44BF" w:rsidRPr="00DB44BF">
        <w:rPr>
          <w:rFonts w:ascii="Times New Roman" w:eastAsia="Times New Roman" w:hAnsi="Times New Roman" w:cs="Times New Roman"/>
          <w:b/>
          <w:color w:val="000000"/>
          <w:lang w:eastAsia="ar-SA"/>
        </w:rPr>
        <w:t>:</w:t>
      </w:r>
      <w:r w:rsidR="001F6964">
        <w:rPr>
          <w:rStyle w:val="ac"/>
          <w:rFonts w:ascii="Times New Roman" w:hAnsi="Times New Roman" w:cs="Times New Roman"/>
          <w:b/>
          <w:bCs/>
          <w:color w:val="auto"/>
          <w:spacing w:val="1"/>
          <w:u w:val="none"/>
          <w:lang w:val="ru-RU"/>
        </w:rPr>
        <w:t xml:space="preserve"> ______________________________________________________________</w:t>
      </w:r>
      <w:r w:rsidR="00DB44BF" w:rsidRPr="00DB44BF">
        <w:rPr>
          <w:rFonts w:ascii="Times New Roman" w:hAnsi="Times New Roman" w:cs="Times New Roman"/>
          <w:b/>
          <w:bCs/>
          <w:lang w:val="ru-RU"/>
        </w:rPr>
        <w:t>,</w:t>
      </w:r>
      <w:r w:rsidR="002D36F9" w:rsidRPr="002D36F9">
        <w:rPr>
          <w:rStyle w:val="ac"/>
          <w:rFonts w:ascii="Times New Roman" w:hAnsi="Times New Roman" w:cs="Times New Roman"/>
          <w:color w:val="auto"/>
          <w:spacing w:val="-2"/>
          <w:u w:val="none"/>
          <w:lang w:eastAsia="ar-SA"/>
        </w:rPr>
        <w:t xml:space="preserve"> </w:t>
      </w:r>
      <w:r w:rsidR="00DB44BF" w:rsidRPr="002D36F9">
        <w:rPr>
          <w:rFonts w:ascii="Times New Roman" w:hAnsi="Times New Roman" w:cs="Times New Roman"/>
        </w:rPr>
        <w:t xml:space="preserve">в особі </w:t>
      </w:r>
      <w:r w:rsidR="007C137F">
        <w:rPr>
          <w:rFonts w:ascii="Times New Roman" w:hAnsi="Times New Roman" w:cs="Times New Roman"/>
        </w:rPr>
        <w:t>_____________________________________________</w:t>
      </w:r>
      <w:r w:rsidR="00DB44BF" w:rsidRPr="00DB44BF">
        <w:rPr>
          <w:rFonts w:ascii="Times New Roman" w:hAnsi="Times New Roman" w:cs="Times New Roman"/>
        </w:rPr>
        <w:t>,</w:t>
      </w:r>
      <w:r w:rsidR="00DB44BF" w:rsidRPr="00DB44BF">
        <w:rPr>
          <w:rFonts w:ascii="Times New Roman" w:hAnsi="Times New Roman" w:cs="Times New Roman"/>
          <w:lang w:eastAsia="ar-SA"/>
        </w:rPr>
        <w:t xml:space="preserve"> який діє на підставі </w:t>
      </w:r>
      <w:r w:rsidR="007C137F">
        <w:rPr>
          <w:rFonts w:ascii="Times New Roman" w:hAnsi="Times New Roman" w:cs="Times New Roman"/>
          <w:lang w:eastAsia="ar-SA"/>
        </w:rPr>
        <w:t>_______________</w:t>
      </w:r>
      <w:r w:rsidRPr="00DB44BF">
        <w:rPr>
          <w:rFonts w:ascii="Times New Roman" w:eastAsia="Times New Roman" w:hAnsi="Times New Roman" w:cs="Times New Roman"/>
          <w:color w:val="000000"/>
          <w:lang w:eastAsia="ar-SA"/>
        </w:rPr>
        <w:t xml:space="preserve">, з одного боку, та </w:t>
      </w:r>
    </w:p>
    <w:p w14:paraId="482F468A" w14:textId="480A6BBE" w:rsidR="00AC06D9" w:rsidRPr="00DB44BF" w:rsidRDefault="00AC06D9" w:rsidP="006A7D68">
      <w:pPr>
        <w:suppressAutoHyphens/>
        <w:spacing w:after="0" w:line="240" w:lineRule="auto"/>
        <w:ind w:firstLine="225"/>
        <w:jc w:val="both"/>
        <w:rPr>
          <w:rFonts w:ascii="Times New Roman" w:eastAsia="Times New Roman" w:hAnsi="Times New Roman" w:cs="Times New Roman"/>
          <w:b/>
          <w:bCs/>
          <w:color w:val="000000"/>
          <w:lang w:eastAsia="ar-SA"/>
        </w:rPr>
      </w:pPr>
      <w:r w:rsidRPr="00DB44BF">
        <w:rPr>
          <w:rFonts w:ascii="Times New Roman" w:eastAsia="Times New Roman" w:hAnsi="Times New Roman" w:cs="Times New Roman"/>
          <w:b/>
          <w:color w:val="000000"/>
          <w:lang w:eastAsia="ar-SA"/>
        </w:rPr>
        <w:t>Львівське комунальне підприємство «Муніципальна варта»</w:t>
      </w:r>
      <w:r w:rsidRPr="00DB44BF">
        <w:rPr>
          <w:rFonts w:ascii="Times New Roman" w:eastAsia="Times New Roman" w:hAnsi="Times New Roman" w:cs="Times New Roman"/>
          <w:color w:val="000000"/>
          <w:lang w:eastAsia="ar-SA"/>
        </w:rPr>
        <w:t xml:space="preserve">, в особі </w:t>
      </w:r>
      <w:r w:rsidR="008E2820" w:rsidRPr="00DB44BF">
        <w:rPr>
          <w:rFonts w:ascii="Times New Roman" w:eastAsia="Times New Roman" w:hAnsi="Times New Roman" w:cs="Times New Roman"/>
          <w:color w:val="000000"/>
          <w:lang w:eastAsia="ar-SA"/>
        </w:rPr>
        <w:t>_________________________________________________</w:t>
      </w:r>
      <w:r w:rsidRPr="00DB44BF">
        <w:rPr>
          <w:rFonts w:ascii="Times New Roman" w:eastAsia="Times New Roman" w:hAnsi="Times New Roman" w:cs="Times New Roman"/>
          <w:color w:val="000000"/>
          <w:lang w:eastAsia="ar-SA"/>
        </w:rPr>
        <w:t xml:space="preserve">, який (-а) діє на підставі </w:t>
      </w:r>
      <w:r w:rsidR="007C137F">
        <w:rPr>
          <w:rFonts w:ascii="Times New Roman" w:eastAsia="Times New Roman" w:hAnsi="Times New Roman" w:cs="Times New Roman"/>
          <w:color w:val="000000"/>
          <w:lang w:eastAsia="ar-SA"/>
        </w:rPr>
        <w:t>______________________</w:t>
      </w:r>
      <w:r w:rsidRPr="00DB44BF">
        <w:rPr>
          <w:rFonts w:ascii="Times New Roman" w:eastAsia="Times New Roman" w:hAnsi="Times New Roman" w:cs="Times New Roman"/>
          <w:color w:val="000000"/>
          <w:lang w:eastAsia="ar-SA"/>
        </w:rPr>
        <w:t xml:space="preserve"> (надалі – «Споживач»),  з іншої сторони, а при спільному згадуванні – «Сторони», які разом надалі йменуються  «Сторони», а кожен окремо як «Сторона», відповідно до Закону України «Про телекомунікації», Закону України  «Про радіочастотний ресурс України», Закону України «Про захист прав споживачів», Цивільного та Господарського кодексів України, Правил надання та отримання телекомунікаційних послуг, Основних вимог до договору про надання телекомунікаційних послуг, інших умов і правил та нормативно-правових актів, що регламентують діяльність у сфері телекомунікацій уклали цей Договір про надання телекомунікаційних послуг (надалі – «Договір») та домовились про наступне:</w:t>
      </w:r>
    </w:p>
    <w:p w14:paraId="58B1FCF0" w14:textId="77777777" w:rsidR="006327F5" w:rsidRPr="00DB44BF" w:rsidRDefault="006327F5" w:rsidP="006327F5">
      <w:pPr>
        <w:autoSpaceDE w:val="0"/>
        <w:autoSpaceDN w:val="0"/>
        <w:adjustRightInd w:val="0"/>
        <w:spacing w:after="0" w:line="240" w:lineRule="auto"/>
        <w:ind w:left="426"/>
        <w:jc w:val="both"/>
        <w:rPr>
          <w:rFonts w:ascii="Times New Roman" w:eastAsia="Times New Roman" w:hAnsi="Times New Roman" w:cs="Times New Roman"/>
          <w:b/>
          <w:lang w:eastAsia="ru-RU"/>
        </w:rPr>
      </w:pPr>
    </w:p>
    <w:p w14:paraId="3F41771A"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4D82FA35" w14:textId="77777777" w:rsidR="00AC06D9" w:rsidRPr="00DB44BF" w:rsidRDefault="00AC06D9" w:rsidP="00AC06D9">
      <w:pPr>
        <w:widowControl w:val="0"/>
        <w:suppressAutoHyphens/>
        <w:spacing w:after="0" w:line="100" w:lineRule="atLeast"/>
        <w:ind w:firstLine="225"/>
        <w:jc w:val="center"/>
        <w:rPr>
          <w:rFonts w:ascii="Times New Roman" w:eastAsia="Times New Roman" w:hAnsi="Times New Roman" w:cs="Times New Roman"/>
          <w:kern w:val="1"/>
          <w:lang w:eastAsia="hi-IN" w:bidi="hi-IN"/>
        </w:rPr>
      </w:pPr>
      <w:r w:rsidRPr="00DB44BF">
        <w:rPr>
          <w:rFonts w:ascii="Times New Roman" w:eastAsia="Times New Roman" w:hAnsi="Times New Roman" w:cs="Times New Roman"/>
          <w:b/>
          <w:bCs/>
          <w:kern w:val="1"/>
          <w:lang w:eastAsia="hi-IN" w:bidi="hi-IN"/>
        </w:rPr>
        <w:t>ТЕРМІНИ ТА ВИЗНАЧЕННЯ</w:t>
      </w:r>
    </w:p>
    <w:p w14:paraId="34C5B452" w14:textId="77777777" w:rsidR="00AC06D9" w:rsidRPr="00DB44BF" w:rsidRDefault="00AC06D9" w:rsidP="00AC06D9">
      <w:pPr>
        <w:widowControl w:val="0"/>
        <w:suppressAutoHyphens/>
        <w:spacing w:after="0" w:line="100" w:lineRule="atLeast"/>
        <w:ind w:firstLine="225"/>
        <w:jc w:val="both"/>
        <w:rPr>
          <w:rFonts w:ascii="Times New Roman" w:eastAsia="Cambria"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«Інтернет»  – всесвітня інформаційна система загального доступу, а саме – сукупність телекомунікаційних мереж та засобів для накопичення, обробки, зберігання та передавання даних, яка </w:t>
      </w:r>
      <w:proofErr w:type="spellStart"/>
      <w:r w:rsidRPr="00DB44BF">
        <w:rPr>
          <w:rFonts w:ascii="Times New Roman" w:eastAsia="Times New Roman" w:hAnsi="Times New Roman" w:cs="Times New Roman"/>
          <w:kern w:val="1"/>
          <w:lang w:eastAsia="hi-IN" w:bidi="hi-IN"/>
        </w:rPr>
        <w:t>логічно</w:t>
      </w:r>
      <w:proofErr w:type="spellEnd"/>
      <w:r w:rsidRPr="00DB44BF">
        <w:rPr>
          <w:rFonts w:ascii="Times New Roman" w:eastAsia="Times New Roman" w:hAnsi="Times New Roman" w:cs="Times New Roman"/>
          <w:kern w:val="1"/>
          <w:lang w:eastAsia="hi-IN" w:bidi="hi-IN"/>
        </w:rPr>
        <w:t xml:space="preserve"> зв’язана глобальним адресним простором та базується на Інтернет-протоколі, визначеному міжнародними стандартами.</w:t>
      </w:r>
    </w:p>
    <w:p w14:paraId="1FA38B4D"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Cambria" w:hAnsi="Times New Roman" w:cs="Times New Roman"/>
          <w:kern w:val="1"/>
          <w:lang w:eastAsia="hi-IN" w:bidi="hi-IN"/>
        </w:rPr>
        <w:t xml:space="preserve"> </w:t>
      </w:r>
      <w:r w:rsidRPr="00DB44BF">
        <w:rPr>
          <w:rFonts w:ascii="Times New Roman" w:eastAsia="Times New Roman" w:hAnsi="Times New Roman" w:cs="Times New Roman"/>
          <w:kern w:val="1"/>
          <w:lang w:eastAsia="hi-IN" w:bidi="hi-IN"/>
        </w:rPr>
        <w:t>«Кінцеве обладнання» – обладнання Споживача (комп’ютер, модем тощо), необхідне для отримання Послуг та призначене для з’єднання з пунктом закінчення телекомунікаційної мережі з метою забезпечення доступу до телекомунікаційних послуг з доступу до Інтернет. Кінцеве обладнання Споживача повинно мати виданий в установленому порядку документ про підтвердження відповідності вимогам нормативних документів у сфері телекомунікацій та/або використання радіочастотного ресурсу та бути включеним до переліку технічних засобів, що можуть застосовуватися в телекомунікаційних мережах, або Реєстру радіоелектронних засобів та випромінювальних пристроїв, що можуть застосовуватись на території України.</w:t>
      </w:r>
    </w:p>
    <w:p w14:paraId="6023D6D2"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«Послуга з доступу до Інтернет» – забезпечення можливості роботи в Інтернет Кінцевого обладнання Споживача.</w:t>
      </w:r>
    </w:p>
    <w:p w14:paraId="59F52BED"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2DA303AF"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«Трафік» – потік інформації (мова, аудіо, факсимільні сигнали, а також сигнали управління, які необхідні під час встановлення або завершення  з'єднання), що передається мережею, лінією або каналом зв'язку.</w:t>
      </w:r>
    </w:p>
    <w:p w14:paraId="61D10938" w14:textId="77777777" w:rsidR="00AC06D9" w:rsidRPr="00DB44BF" w:rsidRDefault="00AC06D9" w:rsidP="00AC06D9">
      <w:pPr>
        <w:widowControl w:val="0"/>
        <w:suppressAutoHyphens/>
        <w:spacing w:after="0" w:line="100" w:lineRule="atLeast"/>
        <w:ind w:firstLine="225"/>
        <w:jc w:val="both"/>
        <w:rPr>
          <w:rFonts w:ascii="Times New Roman" w:eastAsia="Cambria"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«Мережевий ідентифікатор Споживача» – індивідуальний набір цифр та/або символів, присвоєний кінцевому обладнанню Споживача в телекомунікаційній мережі/Інтернеті. </w:t>
      </w:r>
    </w:p>
    <w:p w14:paraId="2B5B8F79"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Cambria" w:hAnsi="Times New Roman" w:cs="Times New Roman"/>
          <w:kern w:val="1"/>
          <w:lang w:eastAsia="hi-IN" w:bidi="hi-IN"/>
        </w:rPr>
        <w:t xml:space="preserve"> </w:t>
      </w:r>
      <w:r w:rsidRPr="00DB44BF">
        <w:rPr>
          <w:rFonts w:ascii="Times New Roman" w:eastAsia="Times New Roman" w:hAnsi="Times New Roman" w:cs="Times New Roman"/>
          <w:kern w:val="1"/>
          <w:lang w:eastAsia="hi-IN" w:bidi="hi-IN"/>
        </w:rPr>
        <w:t>«Послуги Оператора» / «Послуги»</w:t>
      </w:r>
    </w:p>
    <w:p w14:paraId="729BDE89"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(а)  послугу з доступу до мережі Інтернет – забезпечення можливості з’єднання Кінцевого обладнання Споживача з Інтернетом шляхом підключення до порту вузла Інтернет за допомогою ІР-адреси Споживача;</w:t>
      </w:r>
    </w:p>
    <w:p w14:paraId="60B515D8"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(б) підключення та з'єднання Кінцевого обладнання Споживача; </w:t>
      </w:r>
    </w:p>
    <w:p w14:paraId="1E13E4D9"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w:t>
      </w:r>
      <w:r w:rsidRPr="00DB44BF">
        <w:rPr>
          <w:rFonts w:ascii="Times New Roman" w:eastAsia="Times New Roman" w:hAnsi="Times New Roman" w:cs="Times New Roman"/>
          <w:kern w:val="1"/>
          <w:lang w:val="ru-RU" w:eastAsia="hi-IN" w:bidi="hi-IN"/>
        </w:rPr>
        <w:t xml:space="preserve">) </w:t>
      </w:r>
      <w:r w:rsidRPr="00DB44BF">
        <w:rPr>
          <w:rFonts w:ascii="Times New Roman" w:eastAsia="Times New Roman" w:hAnsi="Times New Roman" w:cs="Times New Roman"/>
          <w:kern w:val="1"/>
          <w:lang w:eastAsia="hi-IN" w:bidi="hi-IN"/>
        </w:rPr>
        <w:t>надання</w:t>
      </w:r>
      <w:r w:rsidRPr="00DB44BF">
        <w:rPr>
          <w:rFonts w:ascii="Times New Roman" w:eastAsia="Times New Roman" w:hAnsi="Times New Roman" w:cs="Times New Roman"/>
          <w:kern w:val="1"/>
          <w:lang w:val="ru-RU" w:eastAsia="hi-IN" w:bidi="hi-IN"/>
        </w:rPr>
        <w:t xml:space="preserve"> вид</w:t>
      </w:r>
      <w:proofErr w:type="spellStart"/>
      <w:r w:rsidRPr="00DB44BF">
        <w:rPr>
          <w:rFonts w:ascii="Times New Roman" w:eastAsia="Times New Roman" w:hAnsi="Times New Roman" w:cs="Times New Roman"/>
          <w:kern w:val="1"/>
          <w:lang w:eastAsia="hi-IN" w:bidi="hi-IN"/>
        </w:rPr>
        <w:t>іленої</w:t>
      </w:r>
      <w:proofErr w:type="spellEnd"/>
      <w:r w:rsidRPr="00DB44BF">
        <w:rPr>
          <w:rFonts w:ascii="Times New Roman" w:eastAsia="Times New Roman" w:hAnsi="Times New Roman" w:cs="Times New Roman"/>
          <w:kern w:val="1"/>
          <w:lang w:eastAsia="hi-IN" w:bidi="hi-IN"/>
        </w:rPr>
        <w:t xml:space="preserve"> ІР-адреси та інші додаткові послуги Інтернет, які можуть бути замовлені Споживачем згідно тарифів встановлених Оператором.</w:t>
      </w:r>
    </w:p>
    <w:p w14:paraId="7C3F2974" w14:textId="780BF081" w:rsidR="00AC06D9"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«IP – адреса Споживача» – виділена IP-адреса Споживача, що використовується для передавання даних Споживачем через Телекомунікаційну мережу Оператора. </w:t>
      </w:r>
    </w:p>
    <w:p w14:paraId="7D168BE1" w14:textId="77777777" w:rsidR="002D36F9" w:rsidRPr="00DB44BF" w:rsidRDefault="002D36F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1E263211"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«Розрахунковий період» –  період в рамках одного календарного місяця, протягом якого Сторони здійснювали виконання цього Договору.</w:t>
      </w:r>
    </w:p>
    <w:p w14:paraId="3A5B7172"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Усі інші терміни, що вживаються у цьому Договорі вживаються в значенні встановленому діючим законодавством України.</w:t>
      </w:r>
    </w:p>
    <w:p w14:paraId="611BEFE3"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07CED0A1" w14:textId="77777777" w:rsidR="00AC06D9" w:rsidRPr="00DB44BF" w:rsidRDefault="00AC06D9" w:rsidP="00AC06D9">
      <w:pPr>
        <w:widowControl w:val="0"/>
        <w:numPr>
          <w:ilvl w:val="0"/>
          <w:numId w:val="1"/>
        </w:numPr>
        <w:suppressAutoHyphens/>
        <w:spacing w:after="0" w:line="100" w:lineRule="atLeast"/>
        <w:ind w:firstLine="225"/>
        <w:jc w:val="center"/>
        <w:rPr>
          <w:rFonts w:ascii="Times New Roman" w:eastAsia="Times New Roman" w:hAnsi="Times New Roman" w:cs="Times New Roman"/>
          <w:kern w:val="1"/>
          <w:lang w:eastAsia="hi-IN" w:bidi="hi-IN"/>
        </w:rPr>
      </w:pPr>
      <w:r w:rsidRPr="00DB44BF">
        <w:rPr>
          <w:rFonts w:ascii="Times New Roman" w:eastAsia="Times New Roman" w:hAnsi="Times New Roman" w:cs="Times New Roman"/>
          <w:b/>
          <w:bCs/>
          <w:kern w:val="1"/>
          <w:lang w:eastAsia="hi-IN" w:bidi="hi-IN"/>
        </w:rPr>
        <w:t>ПРЕДМЕТ ДОГОВОРУ</w:t>
      </w:r>
    </w:p>
    <w:p w14:paraId="242658F4" w14:textId="77777777" w:rsidR="00AC06D9" w:rsidRPr="00DB44BF" w:rsidRDefault="00AC06D9" w:rsidP="00AC06D9">
      <w:pPr>
        <w:widowControl w:val="0"/>
        <w:suppressAutoHyphens/>
        <w:spacing w:after="0" w:line="100" w:lineRule="atLeast"/>
        <w:jc w:val="center"/>
        <w:rPr>
          <w:rFonts w:ascii="Times New Roman" w:eastAsia="Times New Roman" w:hAnsi="Times New Roman" w:cs="Times New Roman"/>
          <w:kern w:val="1"/>
          <w:lang w:eastAsia="hi-IN" w:bidi="hi-IN"/>
        </w:rPr>
      </w:pPr>
    </w:p>
    <w:p w14:paraId="6E2F3F69" w14:textId="3E183454" w:rsidR="00AC06D9" w:rsidRPr="00CF6BD8" w:rsidRDefault="00AC06D9" w:rsidP="00CF6BD8">
      <w:pPr>
        <w:widowControl w:val="0"/>
        <w:numPr>
          <w:ilvl w:val="1"/>
          <w:numId w:val="1"/>
        </w:numPr>
        <w:suppressAutoHyphens/>
        <w:spacing w:after="0" w:line="100" w:lineRule="atLeast"/>
        <w:jc w:val="both"/>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kern w:val="1"/>
          <w:lang w:eastAsia="hi-IN" w:bidi="hi-IN"/>
        </w:rPr>
        <w:t xml:space="preserve">Оператор зобов’язується надавати Споживачу на платній основі </w:t>
      </w:r>
      <w:r w:rsidR="006F29CC" w:rsidRPr="006F29CC">
        <w:rPr>
          <w:rFonts w:ascii="Times New Roman" w:eastAsia="Times New Roman" w:hAnsi="Times New Roman" w:cs="Times New Roman"/>
          <w:b/>
          <w:bCs/>
          <w:kern w:val="1"/>
          <w:lang w:eastAsia="hi-IN" w:bidi="hi-IN"/>
        </w:rPr>
        <w:t xml:space="preserve">Послуги з надання доступу до мережі </w:t>
      </w:r>
      <w:r w:rsidR="006F29CC" w:rsidRPr="006F29CC">
        <w:rPr>
          <w:rFonts w:ascii="Times New Roman" w:eastAsia="Times New Roman" w:hAnsi="Times New Roman" w:cs="Times New Roman"/>
          <w:b/>
          <w:bCs/>
          <w:kern w:val="1"/>
          <w:lang w:eastAsia="hi-IN" w:bidi="hi-IN"/>
        </w:rPr>
        <w:lastRenderedPageBreak/>
        <w:t xml:space="preserve">Інтернет, код 72410000-7 - Послуги провайдерів </w:t>
      </w:r>
      <w:r w:rsidR="006F29CC" w:rsidRPr="00CF6BD8">
        <w:rPr>
          <w:rFonts w:ascii="Times New Roman" w:eastAsia="Times New Roman" w:hAnsi="Times New Roman" w:cs="Times New Roman"/>
          <w:b/>
          <w:bCs/>
          <w:kern w:val="1"/>
          <w:lang w:eastAsia="hi-IN" w:bidi="hi-IN"/>
        </w:rPr>
        <w:t>за ДК 021:2015 «Єдиний закупівельний словник»</w:t>
      </w:r>
      <w:r w:rsidRPr="00CF6BD8">
        <w:rPr>
          <w:rFonts w:ascii="Times New Roman" w:eastAsia="Times New Roman" w:hAnsi="Times New Roman" w:cs="Times New Roman"/>
          <w:kern w:val="1"/>
          <w:lang w:eastAsia="hi-IN" w:bidi="hi-IN"/>
        </w:rPr>
        <w:t xml:space="preserve"> з використанням відповідних стандартів і технологій (надалі – Послуги)  відповідно до </w:t>
      </w:r>
      <w:r w:rsidR="001D64C8">
        <w:rPr>
          <w:rFonts w:ascii="Times New Roman" w:eastAsia="Times New Roman" w:hAnsi="Times New Roman" w:cs="Times New Roman"/>
          <w:kern w:val="1"/>
          <w:lang w:eastAsia="hi-IN" w:bidi="hi-IN"/>
        </w:rPr>
        <w:t>зазначених у</w:t>
      </w:r>
      <w:r w:rsidRPr="00CF6BD8">
        <w:rPr>
          <w:rFonts w:ascii="Times New Roman" w:eastAsia="Times New Roman" w:hAnsi="Times New Roman" w:cs="Times New Roman"/>
          <w:kern w:val="1"/>
          <w:lang w:eastAsia="hi-IN" w:bidi="hi-IN"/>
        </w:rPr>
        <w:t xml:space="preserve"> Додатк</w:t>
      </w:r>
      <w:r w:rsidR="001D64C8">
        <w:rPr>
          <w:rFonts w:ascii="Times New Roman" w:eastAsia="Times New Roman" w:hAnsi="Times New Roman" w:cs="Times New Roman"/>
          <w:kern w:val="1"/>
          <w:lang w:eastAsia="hi-IN" w:bidi="hi-IN"/>
        </w:rPr>
        <w:t>у 1</w:t>
      </w:r>
      <w:r w:rsidRPr="00CF6BD8">
        <w:rPr>
          <w:rFonts w:ascii="Times New Roman" w:eastAsia="Times New Roman" w:hAnsi="Times New Roman" w:cs="Times New Roman"/>
          <w:kern w:val="1"/>
          <w:lang w:eastAsia="hi-IN" w:bidi="hi-IN"/>
        </w:rPr>
        <w:t xml:space="preserve"> до цього Договору Споживачем тарифів та/або тарифних планів (надалі – Тарифи), на загальну суму</w:t>
      </w:r>
      <w:r w:rsidR="00DB44BF" w:rsidRPr="00CF6BD8">
        <w:rPr>
          <w:rFonts w:ascii="Times New Roman" w:eastAsia="Times New Roman" w:hAnsi="Times New Roman" w:cs="Times New Roman"/>
          <w:kern w:val="1"/>
          <w:lang w:eastAsia="hi-IN" w:bidi="hi-IN"/>
        </w:rPr>
        <w:t xml:space="preserve"> </w:t>
      </w:r>
      <w:r w:rsidR="00CF6BD8">
        <w:rPr>
          <w:rFonts w:ascii="Times New Roman" w:hAnsi="Times New Roman" w:cs="Times New Roman"/>
          <w:b/>
          <w:bCs/>
          <w:color w:val="000000"/>
          <w:spacing w:val="-5"/>
        </w:rPr>
        <w:t>_________________________________________________________</w:t>
      </w:r>
      <w:r w:rsidR="00DB44BF" w:rsidRPr="00CF6BD8">
        <w:rPr>
          <w:rFonts w:ascii="Times New Roman" w:hAnsi="Times New Roman" w:cs="Times New Roman"/>
          <w:b/>
          <w:bCs/>
          <w:color w:val="000000"/>
          <w:spacing w:val="-5"/>
        </w:rPr>
        <w:t xml:space="preserve"> грн. </w:t>
      </w:r>
      <w:r w:rsidR="00CF6BD8">
        <w:rPr>
          <w:rFonts w:ascii="Times New Roman" w:hAnsi="Times New Roman" w:cs="Times New Roman"/>
          <w:b/>
          <w:bCs/>
          <w:color w:val="000000"/>
          <w:spacing w:val="-5"/>
        </w:rPr>
        <w:t xml:space="preserve">з (або </w:t>
      </w:r>
      <w:r w:rsidR="00DB44BF" w:rsidRPr="00CF6BD8">
        <w:rPr>
          <w:rFonts w:ascii="Times New Roman" w:hAnsi="Times New Roman" w:cs="Times New Roman"/>
          <w:b/>
          <w:bCs/>
          <w:color w:val="000000"/>
          <w:spacing w:val="-5"/>
        </w:rPr>
        <w:t>без</w:t>
      </w:r>
      <w:r w:rsidR="00CF6BD8">
        <w:rPr>
          <w:rFonts w:ascii="Times New Roman" w:hAnsi="Times New Roman" w:cs="Times New Roman"/>
          <w:b/>
          <w:bCs/>
          <w:color w:val="000000"/>
          <w:spacing w:val="-5"/>
        </w:rPr>
        <w:t>)</w:t>
      </w:r>
      <w:r w:rsidR="00DB44BF" w:rsidRPr="00CF6BD8">
        <w:rPr>
          <w:rFonts w:ascii="Times New Roman" w:hAnsi="Times New Roman" w:cs="Times New Roman"/>
          <w:b/>
          <w:bCs/>
          <w:color w:val="000000"/>
          <w:spacing w:val="-5"/>
        </w:rPr>
        <w:t xml:space="preserve"> ПДВ</w:t>
      </w:r>
      <w:r w:rsidRPr="00CF6BD8">
        <w:rPr>
          <w:rFonts w:ascii="Times New Roman" w:eastAsia="Times New Roman" w:hAnsi="Times New Roman" w:cs="Times New Roman"/>
          <w:kern w:val="1"/>
          <w:lang w:eastAsia="hi-IN" w:bidi="hi-IN"/>
        </w:rPr>
        <w:t>.  Споживач користується і своєчасно оплачує їх вартість відповідно до цього Договору, інших умов і правил та нормативно-правових актів, що регламентують діяльність у сфері телекомунікацій. Надання Послуг починається після повної сплати Споживачем оплати за перший Розрахунковий період щодо замовлених  Послуг  при підключенні до телекомунікаційної мережі Оператора (надалі – мережа) відповідно до діючих на момент підключення Тарифів.</w:t>
      </w:r>
    </w:p>
    <w:p w14:paraId="25A096E2"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Послуги за цим Договором надаються цілодобово сім днів на тиждень, якщо інше не визначено домовленістю між Сторонами.</w:t>
      </w:r>
    </w:p>
    <w:p w14:paraId="1CC919C5" w14:textId="77777777" w:rsidR="007E31F4" w:rsidRPr="00DB44BF" w:rsidRDefault="007E31F4"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Тарифи за Послуги вказуються в Додатку 1 до Договору.</w:t>
      </w:r>
    </w:p>
    <w:p w14:paraId="69EE60D9" w14:textId="553E8EBA"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встановлені</w:t>
      </w:r>
      <w:r w:rsidR="00C21578">
        <w:rPr>
          <w:rFonts w:ascii="Times New Roman" w:eastAsia="Times New Roman" w:hAnsi="Times New Roman" w:cs="Times New Roman"/>
          <w:kern w:val="1"/>
          <w:lang w:eastAsia="hi-IN" w:bidi="hi-IN"/>
        </w:rPr>
        <w:t xml:space="preserve"> в Договорі та</w:t>
      </w:r>
      <w:r w:rsidRPr="00DB44BF">
        <w:rPr>
          <w:rFonts w:ascii="Times New Roman" w:eastAsia="Times New Roman" w:hAnsi="Times New Roman" w:cs="Times New Roman"/>
          <w:kern w:val="1"/>
          <w:lang w:eastAsia="hi-IN" w:bidi="hi-IN"/>
        </w:rPr>
        <w:t xml:space="preserve"> Додатках до цього Договору.</w:t>
      </w:r>
    </w:p>
    <w:p w14:paraId="79064D34"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Фактичне отримання Споживачем певної Послуги  та користування нею означає, що така  Послуга була замовлена Споживачем з урахуванням, в т. ч.  положень   невід’ємних частин Договору.</w:t>
      </w:r>
    </w:p>
    <w:p w14:paraId="01CCC512" w14:textId="236A595E"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Тимчасове припинення чи інше обмеження Оператором в наданні Послуг допускається в</w:t>
      </w:r>
      <w:r w:rsidR="00DD4A80">
        <w:rPr>
          <w:rFonts w:ascii="Times New Roman" w:eastAsia="Times New Roman" w:hAnsi="Times New Roman" w:cs="Times New Roman"/>
          <w:kern w:val="1"/>
          <w:lang w:eastAsia="hi-IN" w:bidi="hi-IN"/>
        </w:rPr>
        <w:t> </w:t>
      </w:r>
      <w:r w:rsidRPr="00DB44BF">
        <w:rPr>
          <w:rFonts w:ascii="Times New Roman" w:eastAsia="Times New Roman" w:hAnsi="Times New Roman" w:cs="Times New Roman"/>
          <w:kern w:val="1"/>
          <w:lang w:eastAsia="hi-IN" w:bidi="hi-IN"/>
        </w:rPr>
        <w:t>порядку, встановленому чинним законодавством України та Договором.</w:t>
      </w:r>
    </w:p>
    <w:p w14:paraId="27B0FCB6"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4BDB9C4C" w14:textId="77777777" w:rsidR="00AC06D9" w:rsidRPr="00DB44BF" w:rsidRDefault="00AC06D9" w:rsidP="00AC06D9">
      <w:pPr>
        <w:widowControl w:val="0"/>
        <w:numPr>
          <w:ilvl w:val="0"/>
          <w:numId w:val="1"/>
        </w:numPr>
        <w:suppressAutoHyphens/>
        <w:spacing w:after="0" w:line="100" w:lineRule="atLeast"/>
        <w:ind w:firstLine="225"/>
        <w:jc w:val="center"/>
        <w:rPr>
          <w:rFonts w:ascii="Times New Roman" w:eastAsia="Times New Roman" w:hAnsi="Times New Roman" w:cs="Times New Roman"/>
          <w:kern w:val="1"/>
          <w:lang w:eastAsia="hi-IN" w:bidi="hi-IN"/>
        </w:rPr>
      </w:pPr>
      <w:r w:rsidRPr="00DB44BF">
        <w:rPr>
          <w:rFonts w:ascii="Times New Roman" w:eastAsia="Times New Roman" w:hAnsi="Times New Roman" w:cs="Times New Roman"/>
          <w:b/>
          <w:bCs/>
          <w:kern w:val="1"/>
          <w:lang w:eastAsia="hi-IN" w:bidi="hi-IN"/>
        </w:rPr>
        <w:t>ЗОБОВ’ЯЗАННЯ СТОРІН</w:t>
      </w:r>
    </w:p>
    <w:p w14:paraId="4307F9B5"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Споживач має право:</w:t>
      </w:r>
    </w:p>
    <w:p w14:paraId="33544BEF" w14:textId="1BF3F434" w:rsidR="00C70DD6" w:rsidRPr="00C70DD6" w:rsidRDefault="00C70DD6" w:rsidP="00AC06D9">
      <w:pPr>
        <w:widowControl w:val="0"/>
        <w:numPr>
          <w:ilvl w:val="2"/>
          <w:numId w:val="1"/>
        </w:numPr>
        <w:suppressAutoHyphens/>
        <w:spacing w:after="0" w:line="100" w:lineRule="atLeast"/>
        <w:ind w:firstLine="225"/>
        <w:jc w:val="both"/>
        <w:rPr>
          <w:rFonts w:ascii="Times New Roman" w:eastAsia="Cambria" w:hAnsi="Times New Roman" w:cs="Times New Roman"/>
          <w:kern w:val="1"/>
          <w:lang w:eastAsia="hi-IN" w:bidi="hi-IN"/>
        </w:rPr>
      </w:pPr>
      <w:r>
        <w:rPr>
          <w:rFonts w:ascii="Times New Roman" w:hAnsi="Times New Roman" w:cs="Times New Roman"/>
        </w:rPr>
        <w:t>Д</w:t>
      </w:r>
      <w:r w:rsidR="00BC237A" w:rsidRPr="00C70DD6">
        <w:rPr>
          <w:rFonts w:ascii="Times New Roman" w:hAnsi="Times New Roman" w:cs="Times New Roman"/>
        </w:rPr>
        <w:t>остроково розірвати цей Договір у разі невиконання зобов'язань Виконавцем, повідомивши про це його у строк не пізніше як за 15 (п’ятнадцять) робочих днів до дати розірвання;</w:t>
      </w:r>
    </w:p>
    <w:p w14:paraId="0B0A98DF" w14:textId="158AA659" w:rsidR="00C70DD6" w:rsidRPr="00C70DD6" w:rsidRDefault="00C70DD6" w:rsidP="00AC06D9">
      <w:pPr>
        <w:widowControl w:val="0"/>
        <w:numPr>
          <w:ilvl w:val="2"/>
          <w:numId w:val="1"/>
        </w:numPr>
        <w:suppressAutoHyphens/>
        <w:spacing w:after="0" w:line="100" w:lineRule="atLeast"/>
        <w:ind w:firstLine="225"/>
        <w:jc w:val="both"/>
        <w:rPr>
          <w:rFonts w:ascii="Times New Roman" w:eastAsia="Cambria" w:hAnsi="Times New Roman" w:cs="Times New Roman"/>
          <w:kern w:val="1"/>
          <w:lang w:eastAsia="hi-IN" w:bidi="hi-IN"/>
        </w:rPr>
      </w:pPr>
      <w:r>
        <w:rPr>
          <w:rFonts w:ascii="Times New Roman" w:hAnsi="Times New Roman" w:cs="Times New Roman"/>
        </w:rPr>
        <w:t>К</w:t>
      </w:r>
      <w:r w:rsidR="00BC237A" w:rsidRPr="00C70DD6">
        <w:rPr>
          <w:rFonts w:ascii="Times New Roman" w:hAnsi="Times New Roman" w:cs="Times New Roman"/>
        </w:rPr>
        <w:t xml:space="preserve">онтролювати надання Послуг у строки, встановлені цим Договором; </w:t>
      </w:r>
    </w:p>
    <w:p w14:paraId="7FBD279D" w14:textId="75B14035" w:rsidR="00AC06D9" w:rsidRPr="00C70DD6" w:rsidRDefault="00C70DD6" w:rsidP="00AC06D9">
      <w:pPr>
        <w:widowControl w:val="0"/>
        <w:numPr>
          <w:ilvl w:val="2"/>
          <w:numId w:val="1"/>
        </w:numPr>
        <w:suppressAutoHyphens/>
        <w:spacing w:after="0" w:line="100" w:lineRule="atLeast"/>
        <w:ind w:firstLine="225"/>
        <w:jc w:val="both"/>
        <w:rPr>
          <w:rFonts w:ascii="Times New Roman" w:eastAsia="Cambria" w:hAnsi="Times New Roman" w:cs="Times New Roman"/>
          <w:kern w:val="1"/>
          <w:lang w:eastAsia="hi-IN" w:bidi="hi-IN"/>
        </w:rPr>
      </w:pPr>
      <w:r>
        <w:rPr>
          <w:rFonts w:ascii="Times New Roman" w:hAnsi="Times New Roman" w:cs="Times New Roman"/>
        </w:rPr>
        <w:t>З</w:t>
      </w:r>
      <w:r w:rsidR="00BC237A" w:rsidRPr="00C70DD6">
        <w:rPr>
          <w:rFonts w:ascii="Times New Roman" w:hAnsi="Times New Roman" w:cs="Times New Roman"/>
        </w:rPr>
        <w:t>меншувати обсяг надання Послуг та суму в цьому Договорі залежно від реального фінансування видатків. У такому разі Сторони вносять відповідні зміни до цього Договору.</w:t>
      </w:r>
    </w:p>
    <w:p w14:paraId="16A5C0C7"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Cambria" w:hAnsi="Times New Roman" w:cs="Times New Roman"/>
          <w:kern w:val="1"/>
          <w:lang w:eastAsia="hi-IN" w:bidi="hi-IN"/>
        </w:rPr>
        <w:t xml:space="preserve"> </w:t>
      </w:r>
      <w:r w:rsidRPr="00DB44BF">
        <w:rPr>
          <w:rFonts w:ascii="Times New Roman" w:eastAsia="Times New Roman" w:hAnsi="Times New Roman" w:cs="Times New Roman"/>
          <w:kern w:val="1"/>
          <w:lang w:eastAsia="hi-IN" w:bidi="hi-IN"/>
        </w:rPr>
        <w:t>Своєчасно отримувати замовлені Послуги встановленої якості.</w:t>
      </w:r>
    </w:p>
    <w:p w14:paraId="6FE146D1" w14:textId="2B23812C"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Звертатися до Оператора з заявами та скаргами, які стосуються якості Послуг та</w:t>
      </w:r>
      <w:r w:rsidR="00DD4A80">
        <w:rPr>
          <w:rFonts w:ascii="Times New Roman" w:eastAsia="Times New Roman" w:hAnsi="Times New Roman" w:cs="Times New Roman"/>
          <w:kern w:val="1"/>
          <w:lang w:eastAsia="hi-IN" w:bidi="hi-IN"/>
        </w:rPr>
        <w:t> </w:t>
      </w:r>
      <w:r w:rsidRPr="00DB44BF">
        <w:rPr>
          <w:rFonts w:ascii="Times New Roman" w:eastAsia="Times New Roman" w:hAnsi="Times New Roman" w:cs="Times New Roman"/>
          <w:kern w:val="1"/>
          <w:lang w:eastAsia="hi-IN" w:bidi="hi-IN"/>
        </w:rPr>
        <w:t xml:space="preserve">виконання умов Договору, за адресами та телефонами, вказаними у </w:t>
      </w:r>
      <w:r w:rsidR="00B163F0">
        <w:rPr>
          <w:rFonts w:ascii="Times New Roman" w:eastAsia="Times New Roman" w:hAnsi="Times New Roman" w:cs="Times New Roman"/>
          <w:kern w:val="1"/>
          <w:lang w:eastAsia="hi-IN" w:bidi="hi-IN"/>
        </w:rPr>
        <w:t>Розділі</w:t>
      </w:r>
      <w:r w:rsidRPr="00DB44BF">
        <w:rPr>
          <w:rFonts w:ascii="Times New Roman" w:eastAsia="Times New Roman" w:hAnsi="Times New Roman" w:cs="Times New Roman"/>
          <w:kern w:val="1"/>
          <w:lang w:eastAsia="hi-IN" w:bidi="hi-IN"/>
        </w:rPr>
        <w:t xml:space="preserve"> </w:t>
      </w:r>
      <w:r w:rsidR="00B163F0">
        <w:rPr>
          <w:rFonts w:ascii="Times New Roman" w:eastAsia="Times New Roman" w:hAnsi="Times New Roman" w:cs="Times New Roman"/>
          <w:kern w:val="1"/>
          <w:lang w:eastAsia="hi-IN" w:bidi="hi-IN"/>
        </w:rPr>
        <w:t>7</w:t>
      </w:r>
      <w:r w:rsidRPr="00DB44BF">
        <w:rPr>
          <w:rFonts w:ascii="Times New Roman" w:eastAsia="Times New Roman" w:hAnsi="Times New Roman" w:cs="Times New Roman"/>
          <w:kern w:val="1"/>
          <w:lang w:eastAsia="hi-IN" w:bidi="hi-IN"/>
        </w:rPr>
        <w:t xml:space="preserve"> цього Договору, а також до Національної комісії що здійснює державне регулювання у сфері зв’язку </w:t>
      </w:r>
      <w:r w:rsidRPr="00DB44BF">
        <w:rPr>
          <w:rFonts w:ascii="Times New Roman" w:eastAsia="Times New Roman" w:hAnsi="Times New Roman" w:cs="Times New Roman"/>
          <w:kern w:val="1"/>
          <w:lang w:val="ru-RU" w:eastAsia="hi-IN" w:bidi="hi-IN"/>
        </w:rPr>
        <w:t xml:space="preserve">та </w:t>
      </w:r>
      <w:r w:rsidRPr="00DB44BF">
        <w:rPr>
          <w:rFonts w:ascii="Times New Roman" w:eastAsia="Times New Roman" w:hAnsi="Times New Roman" w:cs="Times New Roman"/>
          <w:kern w:val="1"/>
          <w:lang w:eastAsia="hi-IN" w:bidi="hi-IN"/>
        </w:rPr>
        <w:t xml:space="preserve">інформатизації України,  за </w:t>
      </w:r>
      <w:proofErr w:type="spellStart"/>
      <w:r w:rsidRPr="00DB44BF">
        <w:rPr>
          <w:rFonts w:ascii="Times New Roman" w:eastAsia="Times New Roman" w:hAnsi="Times New Roman" w:cs="Times New Roman"/>
          <w:kern w:val="1"/>
          <w:lang w:eastAsia="hi-IN" w:bidi="hi-IN"/>
        </w:rPr>
        <w:t>тел</w:t>
      </w:r>
      <w:proofErr w:type="spellEnd"/>
      <w:r w:rsidRPr="00DB44BF">
        <w:rPr>
          <w:rFonts w:ascii="Times New Roman" w:eastAsia="Times New Roman" w:hAnsi="Times New Roman" w:cs="Times New Roman"/>
          <w:kern w:val="1"/>
          <w:lang w:eastAsia="hi-IN" w:bidi="hi-IN"/>
        </w:rPr>
        <w:t>.</w:t>
      </w:r>
      <w:r w:rsidR="009544FA">
        <w:rPr>
          <w:rFonts w:ascii="Times New Roman" w:eastAsia="Times New Roman" w:hAnsi="Times New Roman" w:cs="Times New Roman"/>
          <w:kern w:val="1"/>
          <w:lang w:eastAsia="hi-IN" w:bidi="hi-IN"/>
        </w:rPr>
        <w:t xml:space="preserve"> </w:t>
      </w:r>
      <w:r w:rsidRPr="00DB44BF">
        <w:rPr>
          <w:rFonts w:ascii="Times New Roman" w:eastAsia="Times New Roman" w:hAnsi="Times New Roman" w:cs="Times New Roman"/>
          <w:kern w:val="1"/>
          <w:lang w:eastAsia="hi-IN" w:bidi="hi-IN"/>
        </w:rPr>
        <w:t>(044) 2781182 або поштою:01001, м. Київ, вул. Хрещатик, 22.</w:t>
      </w:r>
    </w:p>
    <w:p w14:paraId="3066A66E" w14:textId="3CDF13F4"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Не здійснювати оплату Послуг за весь час пошкодження мережі, що призвело до</w:t>
      </w:r>
      <w:r w:rsidR="00DD4A80">
        <w:rPr>
          <w:rFonts w:ascii="Times New Roman" w:eastAsia="Times New Roman" w:hAnsi="Times New Roman" w:cs="Times New Roman"/>
          <w:kern w:val="1"/>
          <w:lang w:eastAsia="hi-IN" w:bidi="hi-IN"/>
        </w:rPr>
        <w:t> </w:t>
      </w:r>
      <w:r w:rsidRPr="00DB44BF">
        <w:rPr>
          <w:rFonts w:ascii="Times New Roman" w:eastAsia="Times New Roman" w:hAnsi="Times New Roman" w:cs="Times New Roman"/>
          <w:kern w:val="1"/>
          <w:lang w:eastAsia="hi-IN" w:bidi="hi-IN"/>
        </w:rPr>
        <w:t>припинення/погіршення якості Послуг, у разі порушення Оператором термінів усунення недоліків визначених цим Договором.</w:t>
      </w:r>
    </w:p>
    <w:p w14:paraId="6D0B9004"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Отримувати від Оператора відомості про отримані Послуги у порядку, встановленому законодавством.</w:t>
      </w:r>
    </w:p>
    <w:p w14:paraId="0A3C4ED9"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bookmarkStart w:id="0" w:name="o129"/>
      <w:bookmarkEnd w:id="0"/>
      <w:r w:rsidRPr="00DB44BF">
        <w:rPr>
          <w:rFonts w:ascii="Times New Roman" w:eastAsia="Times New Roman" w:hAnsi="Times New Roman" w:cs="Times New Roman"/>
          <w:kern w:val="1"/>
          <w:lang w:eastAsia="hi-IN" w:bidi="hi-IN"/>
        </w:rPr>
        <w:t>Оскаржувати неправомірні дій Оператор</w:t>
      </w:r>
      <w:r w:rsidRPr="00DB44BF">
        <w:rPr>
          <w:rFonts w:ascii="Times New Roman" w:eastAsia="Times New Roman" w:hAnsi="Times New Roman" w:cs="Times New Roman"/>
          <w:kern w:val="1"/>
          <w:lang w:val="ru-RU" w:eastAsia="hi-IN" w:bidi="hi-IN"/>
        </w:rPr>
        <w:t>а</w:t>
      </w:r>
      <w:r w:rsidRPr="00DB44BF">
        <w:rPr>
          <w:rFonts w:ascii="Times New Roman" w:eastAsia="Times New Roman" w:hAnsi="Times New Roman" w:cs="Times New Roman"/>
          <w:kern w:val="1"/>
          <w:lang w:eastAsia="hi-IN" w:bidi="hi-IN"/>
        </w:rPr>
        <w:t xml:space="preserve"> згідно із законодавством;</w:t>
      </w:r>
    </w:p>
    <w:p w14:paraId="46A9A0E4"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Інші права передбачені Договором та чинним законодавством. </w:t>
      </w:r>
    </w:p>
    <w:p w14:paraId="748E1E4C"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Оператор має право:</w:t>
      </w:r>
    </w:p>
    <w:p w14:paraId="20A37B06" w14:textId="77777777" w:rsidR="00862F51" w:rsidRPr="00862F51" w:rsidRDefault="00A547F5"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Pr>
          <w:rFonts w:ascii="Times New Roman" w:hAnsi="Times New Roman" w:cs="Times New Roman"/>
        </w:rPr>
        <w:t>С</w:t>
      </w:r>
      <w:r w:rsidR="007A608E" w:rsidRPr="00B06C8C">
        <w:rPr>
          <w:rFonts w:ascii="Times New Roman" w:hAnsi="Times New Roman" w:cs="Times New Roman"/>
        </w:rPr>
        <w:t xml:space="preserve">воєчасно та в повному обсязі отримувати плату за надані Послуги; </w:t>
      </w:r>
    </w:p>
    <w:p w14:paraId="4C84C792" w14:textId="1015EBBC" w:rsidR="007A608E" w:rsidRPr="00B06C8C" w:rsidRDefault="00862F51"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Pr>
          <w:rFonts w:ascii="Times New Roman" w:hAnsi="Times New Roman" w:cs="Times New Roman"/>
        </w:rPr>
        <w:t>С</w:t>
      </w:r>
      <w:r w:rsidR="007A608E" w:rsidRPr="00B06C8C">
        <w:rPr>
          <w:rFonts w:ascii="Times New Roman" w:hAnsi="Times New Roman" w:cs="Times New Roman"/>
        </w:rPr>
        <w:t>торони за цим договором мають права та несуть інші обов’язки, передбачені чинним законодавством України, Правил надання та отримання телекомунікаційних послуг, затверджених постановою Кабінету Міністрів України від 11.04.2012 № 295.</w:t>
      </w:r>
    </w:p>
    <w:p w14:paraId="50BEEE24"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Споживач  зобов’язується:</w:t>
      </w:r>
    </w:p>
    <w:p w14:paraId="47C2C241"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Виконувати домовленості Сторін за Договором.</w:t>
      </w:r>
    </w:p>
    <w:p w14:paraId="15A31607"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Своєчасно оплачувати надані Оператором Послуги.</w:t>
      </w:r>
    </w:p>
    <w:p w14:paraId="2C90B8ED"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Використовувати кінцеве обладнання, яке відповідає вимогам законодавства, є сумісним з мережею Оператора </w:t>
      </w:r>
    </w:p>
    <w:p w14:paraId="47132048"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Не допускати використання на комерційній основі Кінцевого обладнання для надання послуг третім особам.</w:t>
      </w:r>
    </w:p>
    <w:p w14:paraId="43CA4F3C"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Виконувати законодавство України та норми міжнародного права стосовно інформації, її передачі й захисту, недопущення використання Послуг для розповсюдження забороненої інформації, дотримуватись вимог законодавства України, Правилами надання та отримання телекомунікаційних послуг.</w:t>
      </w:r>
    </w:p>
    <w:p w14:paraId="434E8BE9"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Упродовж місяця, з моменту настання,  сповістити Оператора про всі зміни своїх реквізитів. </w:t>
      </w:r>
    </w:p>
    <w:p w14:paraId="375A3EB0"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lastRenderedPageBreak/>
        <w:t>Виконувати всі вимоги, вказані в інструкціях з експлуатації Кінцевого обладнання.</w:t>
      </w:r>
    </w:p>
    <w:p w14:paraId="236F9C3C"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 </w:t>
      </w:r>
    </w:p>
    <w:p w14:paraId="0BC9600C"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bookmarkStart w:id="1" w:name="o139"/>
      <w:bookmarkEnd w:id="1"/>
      <w:r w:rsidRPr="00DB44BF">
        <w:rPr>
          <w:rFonts w:ascii="Times New Roman" w:eastAsia="Times New Roman" w:hAnsi="Times New Roman" w:cs="Times New Roman"/>
          <w:kern w:val="1"/>
          <w:lang w:eastAsia="hi-IN" w:bidi="hi-IN"/>
        </w:rPr>
        <w:t>Інші обов'язки відповідно до законодавства.</w:t>
      </w:r>
    </w:p>
    <w:p w14:paraId="47767351"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2632C4CB"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Оператор зобов’язується:</w:t>
      </w:r>
    </w:p>
    <w:p w14:paraId="04B45579"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Надавати Споживачу Послуги відповідно до Договору та згідно з конфігурацією, що обрана Споживачем.</w:t>
      </w:r>
    </w:p>
    <w:p w14:paraId="153FBF81"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Надавати Споживачу у встановленому законодавством порядку необхідні документи стосовно оплати  Послуг. </w:t>
      </w:r>
    </w:p>
    <w:p w14:paraId="3A1BDD51"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Вести достовірний облік Послуг, що надаються Споживачу. </w:t>
      </w:r>
    </w:p>
    <w:p w14:paraId="5A0645AA"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На прохання Споживача надавати йому технічні консультації щодо рекомендованого для використання обладнання та програмного забезпечення.</w:t>
      </w:r>
    </w:p>
    <w:p w14:paraId="3DAB7169"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При зверненні Споживача своєчасно, протягом доби з моменту надходження та фіксування заяви Споживача про неотримання та/або погіршення якості Послуг,  ліквідувати пошкодження, що виникли у межах сфери відповідальності Оператора  і перешкоджають Споживачеві користуватися Послугами Оператора.</w:t>
      </w:r>
    </w:p>
    <w:p w14:paraId="752A9D23"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Споживача та послуги, які він отримав чи замовляв.</w:t>
      </w:r>
    </w:p>
    <w:p w14:paraId="68380385"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Направляти своїх працівників за викликом Споживача для усунення пошкоджень та виконання інших робіт з усунення недоліків у наданні Послуг за наявності посвідчення з фотокарткою, скріпленого печаткою, із зобов’язанням пред’являти посвідчення Споживачу.</w:t>
      </w:r>
    </w:p>
    <w:p w14:paraId="47EBEF7D"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Розглядати заяви та скарги Споживача, які стосуються якості Послуг та виконання умов Договору в порядку та терміни передбачені законодавством.</w:t>
      </w:r>
    </w:p>
    <w:p w14:paraId="20957772" w14:textId="77777777" w:rsidR="00AC06D9" w:rsidRPr="00DB44BF" w:rsidRDefault="00AC06D9" w:rsidP="00AC06D9">
      <w:pPr>
        <w:widowControl w:val="0"/>
        <w:numPr>
          <w:ilvl w:val="2"/>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Інші обов'язки відповідно до законодавства.</w:t>
      </w:r>
    </w:p>
    <w:p w14:paraId="21142396"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На Сторони також поширюються права та обов’язки, передбачені законодавством.</w:t>
      </w:r>
    </w:p>
    <w:p w14:paraId="26DFE6A4"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769FF4D2" w14:textId="77777777" w:rsidR="00AC06D9" w:rsidRPr="00DB44BF" w:rsidRDefault="00AC06D9" w:rsidP="00AC06D9">
      <w:pPr>
        <w:widowControl w:val="0"/>
        <w:numPr>
          <w:ilvl w:val="0"/>
          <w:numId w:val="1"/>
        </w:numPr>
        <w:suppressAutoHyphens/>
        <w:spacing w:after="0" w:line="100" w:lineRule="atLeast"/>
        <w:ind w:firstLine="225"/>
        <w:jc w:val="center"/>
        <w:rPr>
          <w:rFonts w:ascii="Times New Roman" w:eastAsia="Times New Roman" w:hAnsi="Times New Roman" w:cs="Times New Roman"/>
          <w:kern w:val="1"/>
          <w:lang w:eastAsia="hi-IN" w:bidi="hi-IN"/>
        </w:rPr>
      </w:pPr>
      <w:bookmarkStart w:id="2" w:name="OLE_LINK3"/>
      <w:bookmarkEnd w:id="2"/>
      <w:r w:rsidRPr="00DB44BF">
        <w:rPr>
          <w:rFonts w:ascii="Times New Roman" w:eastAsia="Times New Roman" w:hAnsi="Times New Roman" w:cs="Times New Roman"/>
          <w:b/>
          <w:bCs/>
          <w:kern w:val="1"/>
          <w:lang w:eastAsia="hi-IN" w:bidi="hi-IN"/>
        </w:rPr>
        <w:t>ЦІНА, ТАРИФИ, ВИДИ ПЛАТЕЖІВ ТА ПОРЯДОК ОПЛАТИ ПОСЛУГ</w:t>
      </w:r>
    </w:p>
    <w:p w14:paraId="718014EC"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Надання щомісячних Послуг здійснюється на умовах </w:t>
      </w:r>
      <w:proofErr w:type="spellStart"/>
      <w:r w:rsidR="00131862" w:rsidRPr="00DB44BF">
        <w:rPr>
          <w:rFonts w:ascii="Times New Roman" w:eastAsia="Times New Roman" w:hAnsi="Times New Roman" w:cs="Times New Roman"/>
          <w:kern w:val="1"/>
          <w:lang w:eastAsia="hi-IN" w:bidi="hi-IN"/>
        </w:rPr>
        <w:t>післяоплати</w:t>
      </w:r>
      <w:proofErr w:type="spellEnd"/>
      <w:r w:rsidRPr="00DB44BF">
        <w:rPr>
          <w:rFonts w:ascii="Times New Roman" w:eastAsia="Times New Roman" w:hAnsi="Times New Roman" w:cs="Times New Roman"/>
          <w:kern w:val="1"/>
          <w:lang w:eastAsia="hi-IN" w:bidi="hi-IN"/>
        </w:rPr>
        <w:t xml:space="preserve">.  </w:t>
      </w:r>
    </w:p>
    <w:p w14:paraId="59AF8CA8" w14:textId="77777777" w:rsidR="00131862" w:rsidRPr="00DB44BF" w:rsidRDefault="00131862"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val="ru-RU" w:eastAsia="hi-IN" w:bidi="hi-IN"/>
        </w:rPr>
        <w:t xml:space="preserve">Оплата </w:t>
      </w:r>
      <w:proofErr w:type="spellStart"/>
      <w:r w:rsidRPr="00DB44BF">
        <w:rPr>
          <w:rFonts w:ascii="Times New Roman" w:eastAsia="Times New Roman" w:hAnsi="Times New Roman" w:cs="Times New Roman"/>
          <w:kern w:val="1"/>
          <w:lang w:val="ru-RU" w:eastAsia="hi-IN" w:bidi="hi-IN"/>
        </w:rPr>
        <w:t>Замовником</w:t>
      </w:r>
      <w:proofErr w:type="spellEnd"/>
      <w:r w:rsidRPr="00DB44BF">
        <w:rPr>
          <w:rFonts w:ascii="Times New Roman" w:eastAsia="Times New Roman" w:hAnsi="Times New Roman" w:cs="Times New Roman"/>
          <w:kern w:val="1"/>
          <w:lang w:val="ru-RU" w:eastAsia="hi-IN" w:bidi="hi-IN"/>
        </w:rPr>
        <w:t xml:space="preserve"> </w:t>
      </w:r>
      <w:proofErr w:type="spellStart"/>
      <w:r w:rsidRPr="00DB44BF">
        <w:rPr>
          <w:rFonts w:ascii="Times New Roman" w:eastAsia="Times New Roman" w:hAnsi="Times New Roman" w:cs="Times New Roman"/>
          <w:kern w:val="1"/>
          <w:lang w:val="ru-RU" w:eastAsia="hi-IN" w:bidi="hi-IN"/>
        </w:rPr>
        <w:t>здійснюється</w:t>
      </w:r>
      <w:proofErr w:type="spellEnd"/>
      <w:r w:rsidRPr="00DB44BF">
        <w:rPr>
          <w:rFonts w:ascii="Times New Roman" w:eastAsia="Times New Roman" w:hAnsi="Times New Roman" w:cs="Times New Roman"/>
          <w:kern w:val="1"/>
          <w:lang w:val="ru-RU" w:eastAsia="hi-IN" w:bidi="hi-IN"/>
        </w:rPr>
        <w:t xml:space="preserve"> </w:t>
      </w:r>
      <w:proofErr w:type="spellStart"/>
      <w:r w:rsidRPr="00DB44BF">
        <w:rPr>
          <w:rFonts w:ascii="Times New Roman" w:eastAsia="Times New Roman" w:hAnsi="Times New Roman" w:cs="Times New Roman"/>
          <w:kern w:val="1"/>
          <w:lang w:val="ru-RU" w:eastAsia="hi-IN" w:bidi="hi-IN"/>
        </w:rPr>
        <w:t>протягом</w:t>
      </w:r>
      <w:proofErr w:type="spellEnd"/>
      <w:r w:rsidRPr="00DB44BF">
        <w:rPr>
          <w:rFonts w:ascii="Times New Roman" w:eastAsia="Times New Roman" w:hAnsi="Times New Roman" w:cs="Times New Roman"/>
          <w:kern w:val="1"/>
          <w:lang w:val="ru-RU" w:eastAsia="hi-IN" w:bidi="hi-IN"/>
        </w:rPr>
        <w:t xml:space="preserve"> 1</w:t>
      </w:r>
      <w:r w:rsidRPr="00DB44BF">
        <w:rPr>
          <w:rFonts w:ascii="Times New Roman" w:eastAsia="Times New Roman" w:hAnsi="Times New Roman" w:cs="Times New Roman"/>
          <w:kern w:val="1"/>
          <w:lang w:eastAsia="hi-IN" w:bidi="hi-IN"/>
        </w:rPr>
        <w:t>5</w:t>
      </w:r>
      <w:r w:rsidRPr="00DB44BF">
        <w:rPr>
          <w:rFonts w:ascii="Times New Roman" w:eastAsia="Times New Roman" w:hAnsi="Times New Roman" w:cs="Times New Roman"/>
          <w:kern w:val="1"/>
          <w:lang w:val="ru-RU" w:eastAsia="hi-IN" w:bidi="hi-IN"/>
        </w:rPr>
        <w:t xml:space="preserve"> (</w:t>
      </w:r>
      <w:r w:rsidRPr="00DB44BF">
        <w:rPr>
          <w:rFonts w:ascii="Times New Roman" w:eastAsia="Times New Roman" w:hAnsi="Times New Roman" w:cs="Times New Roman"/>
          <w:kern w:val="1"/>
          <w:lang w:eastAsia="hi-IN" w:bidi="hi-IN"/>
        </w:rPr>
        <w:t>п’ятнадцяти</w:t>
      </w:r>
      <w:r w:rsidRPr="00DB44BF">
        <w:rPr>
          <w:rFonts w:ascii="Times New Roman" w:eastAsia="Times New Roman" w:hAnsi="Times New Roman" w:cs="Times New Roman"/>
          <w:kern w:val="1"/>
          <w:lang w:val="ru-RU" w:eastAsia="hi-IN" w:bidi="hi-IN"/>
        </w:rPr>
        <w:t xml:space="preserve">) </w:t>
      </w:r>
      <w:proofErr w:type="spellStart"/>
      <w:r w:rsidRPr="00DB44BF">
        <w:rPr>
          <w:rFonts w:ascii="Times New Roman" w:eastAsia="Times New Roman" w:hAnsi="Times New Roman" w:cs="Times New Roman"/>
          <w:kern w:val="1"/>
          <w:lang w:val="ru-RU" w:eastAsia="hi-IN" w:bidi="hi-IN"/>
        </w:rPr>
        <w:t>банківських</w:t>
      </w:r>
      <w:proofErr w:type="spellEnd"/>
      <w:r w:rsidRPr="00DB44BF">
        <w:rPr>
          <w:rFonts w:ascii="Times New Roman" w:eastAsia="Times New Roman" w:hAnsi="Times New Roman" w:cs="Times New Roman"/>
          <w:kern w:val="1"/>
          <w:lang w:val="ru-RU" w:eastAsia="hi-IN" w:bidi="hi-IN"/>
        </w:rPr>
        <w:t xml:space="preserve"> </w:t>
      </w:r>
      <w:proofErr w:type="spellStart"/>
      <w:r w:rsidRPr="00DB44BF">
        <w:rPr>
          <w:rFonts w:ascii="Times New Roman" w:eastAsia="Times New Roman" w:hAnsi="Times New Roman" w:cs="Times New Roman"/>
          <w:kern w:val="1"/>
          <w:lang w:val="ru-RU" w:eastAsia="hi-IN" w:bidi="hi-IN"/>
        </w:rPr>
        <w:t>днів</w:t>
      </w:r>
      <w:proofErr w:type="spellEnd"/>
      <w:r w:rsidRPr="00DB44BF">
        <w:rPr>
          <w:rFonts w:ascii="Times New Roman" w:eastAsia="Times New Roman" w:hAnsi="Times New Roman" w:cs="Times New Roman"/>
          <w:kern w:val="1"/>
          <w:lang w:val="ru-RU" w:eastAsia="hi-IN" w:bidi="hi-IN"/>
        </w:rPr>
        <w:t xml:space="preserve"> з моменту </w:t>
      </w:r>
      <w:r w:rsidRPr="00DB44BF">
        <w:rPr>
          <w:rFonts w:ascii="Times New Roman" w:eastAsia="Times New Roman" w:hAnsi="Times New Roman" w:cs="Times New Roman"/>
          <w:kern w:val="1"/>
          <w:lang w:eastAsia="hi-IN" w:bidi="hi-IN"/>
        </w:rPr>
        <w:t>виставлення рахунку Оператором.</w:t>
      </w:r>
    </w:p>
    <w:p w14:paraId="3EB3EAAA"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У разі невикористання коштів у повному обсязі протягом розрахункового періоду вони переносяться на наступний період.</w:t>
      </w:r>
    </w:p>
    <w:p w14:paraId="173E493D" w14:textId="470B6090" w:rsidR="00AC06D9" w:rsidRPr="00DB44BF" w:rsidRDefault="00AC06D9" w:rsidP="00131862">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Оператор виставляє Споживачу рахунок для здійснення одноразових платежів, передбачених домовленістю Сторін, згідно Тарифів</w:t>
      </w:r>
      <w:r w:rsidR="00C86A05">
        <w:rPr>
          <w:rFonts w:ascii="Times New Roman" w:eastAsia="Times New Roman" w:hAnsi="Times New Roman" w:cs="Times New Roman"/>
          <w:kern w:val="1"/>
          <w:lang w:eastAsia="hi-IN" w:bidi="hi-IN"/>
        </w:rPr>
        <w:t xml:space="preserve">, передбачених </w:t>
      </w:r>
      <w:r w:rsidR="006C4F60">
        <w:rPr>
          <w:rFonts w:ascii="Times New Roman" w:eastAsia="Times New Roman" w:hAnsi="Times New Roman" w:cs="Times New Roman"/>
          <w:kern w:val="1"/>
          <w:lang w:eastAsia="hi-IN" w:bidi="hi-IN"/>
        </w:rPr>
        <w:t>Додатком 1 до цього Договору</w:t>
      </w:r>
      <w:r w:rsidRPr="00DB44BF">
        <w:rPr>
          <w:rFonts w:ascii="Times New Roman" w:eastAsia="Times New Roman" w:hAnsi="Times New Roman" w:cs="Times New Roman"/>
          <w:kern w:val="1"/>
          <w:lang w:eastAsia="hi-IN" w:bidi="hi-IN"/>
        </w:rPr>
        <w:t>.</w:t>
      </w:r>
    </w:p>
    <w:p w14:paraId="61BC770B"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До десятого числа кожного місяця, який слідує за Розрахунковим періодом, Оператор надає Споживачу Акт наданих послуг. Рахунок та Акт наданих послуг можуть складатися Оператором у вигляді єдиного документа.</w:t>
      </w:r>
    </w:p>
    <w:p w14:paraId="162FBE23"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Споживач зобов’язаний протягом 5 (п’яти) робочих днів розглянути Акт наданих послуг або у цей строк направити Оператору письмову мотивовану відмову з обґрунтуванням недоліків наданих Послуг. Неотримання Оператором письмової мотивованої відмови протягом 5 (п’яти) робочих днів з дня отримання Споживачем Акту наданих послуг вважається прийняттям Споживачем наданих Послуг.</w:t>
      </w:r>
    </w:p>
    <w:p w14:paraId="409DEFB9" w14:textId="48FAB906"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Зменшення Споживачем оплати не здійснюється для випадків, що передбачені п. 2.2.10, а також для випадків короткочасних перерв тривалістю менше доби. Тимчасове припинення надання Послуг не звільняє Споживача від обов’язку їх оплати  відповідно до Договору</w:t>
      </w:r>
      <w:r w:rsidR="00EB5B06">
        <w:rPr>
          <w:rFonts w:ascii="Times New Roman" w:eastAsia="Times New Roman" w:hAnsi="Times New Roman" w:cs="Times New Roman"/>
          <w:kern w:val="1"/>
          <w:lang w:eastAsia="hi-IN" w:bidi="hi-IN"/>
        </w:rPr>
        <w:t>.</w:t>
      </w:r>
    </w:p>
    <w:p w14:paraId="6ADCF5A4" w14:textId="67D3BD66"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Облік обсягу спожитих послуг (трафіка) здійснюється за допомогою засобів Оператора. Укладаючи цей Договір, Споживач визнає, що він згоден визнавати як цілком вірні дані Оператора щодо обсягу спожитих послуг. </w:t>
      </w:r>
    </w:p>
    <w:p w14:paraId="7E3A0351" w14:textId="77777777" w:rsidR="00AC06D9" w:rsidRPr="00DB44BF" w:rsidRDefault="00AC06D9" w:rsidP="00131862">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bookmarkStart w:id="3" w:name="OLE_LINK31"/>
      <w:bookmarkEnd w:id="3"/>
      <w:r w:rsidRPr="00DB44BF">
        <w:rPr>
          <w:rFonts w:ascii="Times New Roman" w:eastAsia="Times New Roman" w:hAnsi="Times New Roman" w:cs="Times New Roman"/>
          <w:kern w:val="1"/>
          <w:lang w:eastAsia="hi-IN" w:bidi="hi-IN"/>
        </w:rPr>
        <w:t>Порядок повернення Споживачу коштів у разі ненадання Послуг, у разі відмови від попередньо оплачених Послуг, надання Послуг неналежної якості або надання Послуг, які Споживач не замовляв, та в інших випадках, визначених законодавством регулюються цим Договором та Правилами надання і отримання телекомунікаційних послуг, затвердженими постановою Кабінету Міністрів України від 11.04.2012 року № 295 (або іншим нормативним актом, прийнятим після укладення цього Договору на заміну згаданих Правил).</w:t>
      </w:r>
    </w:p>
    <w:p w14:paraId="129E27E6"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586D6491" w14:textId="77777777" w:rsidR="00AC06D9" w:rsidRPr="00DB44BF" w:rsidRDefault="00AC06D9" w:rsidP="00AC06D9">
      <w:pPr>
        <w:widowControl w:val="0"/>
        <w:numPr>
          <w:ilvl w:val="0"/>
          <w:numId w:val="1"/>
        </w:numPr>
        <w:suppressAutoHyphens/>
        <w:spacing w:after="0" w:line="100" w:lineRule="atLeast"/>
        <w:ind w:firstLine="225"/>
        <w:jc w:val="center"/>
        <w:rPr>
          <w:rFonts w:ascii="Times New Roman" w:eastAsia="Times New Roman" w:hAnsi="Times New Roman" w:cs="Times New Roman"/>
          <w:kern w:val="1"/>
          <w:lang w:eastAsia="hi-IN" w:bidi="hi-IN"/>
        </w:rPr>
      </w:pPr>
      <w:r w:rsidRPr="00DB44BF">
        <w:rPr>
          <w:rFonts w:ascii="Times New Roman" w:eastAsia="Times New Roman" w:hAnsi="Times New Roman" w:cs="Times New Roman"/>
          <w:b/>
          <w:bCs/>
          <w:kern w:val="1"/>
          <w:lang w:eastAsia="hi-IN" w:bidi="hi-IN"/>
        </w:rPr>
        <w:t>ВІДПОВІДАЛЬНІСТЬ ТА РОЗВ’ЯЗАННЯ СПОРІВ</w:t>
      </w:r>
    </w:p>
    <w:p w14:paraId="77B7E97C"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За невиконання (неналежне виконання) зобов’язань, встановлених цим Договором, Сторони </w:t>
      </w:r>
      <w:r w:rsidRPr="00DB44BF">
        <w:rPr>
          <w:rFonts w:ascii="Times New Roman" w:eastAsia="Times New Roman" w:hAnsi="Times New Roman" w:cs="Times New Roman"/>
          <w:kern w:val="1"/>
          <w:lang w:eastAsia="hi-IN" w:bidi="hi-IN"/>
        </w:rPr>
        <w:lastRenderedPageBreak/>
        <w:t xml:space="preserve">несуть відповідальність відповідно до  законодавства України, та вимог, встановлених домовленостями Сторін. </w:t>
      </w:r>
    </w:p>
    <w:p w14:paraId="43F2F12B"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Оператор відповідає за збитки, яких зазнає Споживач у результаті використання або невикористання Послуг Оператора, якщо документально доведені прямі винні дії або бездіяльність самого Оператора. Відшкодування завданих Споживачеві фактичних збитків, моральної шкоди, втраченої ним вигоди через неналежне виконання Оператором умов Договору вирішується в судовому порядку.</w:t>
      </w:r>
    </w:p>
    <w:p w14:paraId="5A1AD8AF"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Оператор не несе відповідальність перед Споживачем за ненадання або неналежне надання Послуг у разі: </w:t>
      </w:r>
    </w:p>
    <w:p w14:paraId="52F79826" w14:textId="77777777" w:rsidR="00AC06D9" w:rsidRPr="00DB44BF" w:rsidRDefault="00AC06D9" w:rsidP="00AC06D9">
      <w:pPr>
        <w:widowControl w:val="0"/>
        <w:numPr>
          <w:ilvl w:val="0"/>
          <w:numId w:val="2"/>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використання Споживачем Кінцевого обладнання, яке не відповідає вимогам законодавства, є несумісним з мережею Оператора, або порушення вимог інструкцій виробника з використання кінцевого обладнання;</w:t>
      </w:r>
    </w:p>
    <w:p w14:paraId="7F94DD31" w14:textId="77777777" w:rsidR="00AC06D9" w:rsidRPr="00DB44BF" w:rsidRDefault="00AC06D9" w:rsidP="00AC06D9">
      <w:pPr>
        <w:widowControl w:val="0"/>
        <w:numPr>
          <w:ilvl w:val="0"/>
          <w:numId w:val="2"/>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несанкціонованого втручання у роботу мереж, пошкодження абонентської проводки, лінії або кінцевого обладнання, викрадення телекомунікаційного обладнання чи пошкодження третіми особами лінійних та станційних споруд;</w:t>
      </w:r>
    </w:p>
    <w:p w14:paraId="0CF69684" w14:textId="77777777" w:rsidR="00AC06D9" w:rsidRPr="00DB44BF" w:rsidRDefault="00AC06D9" w:rsidP="00AC06D9">
      <w:pPr>
        <w:widowControl w:val="0"/>
        <w:numPr>
          <w:ilvl w:val="0"/>
          <w:numId w:val="2"/>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настання форс-мажорних обставин;</w:t>
      </w:r>
    </w:p>
    <w:p w14:paraId="6AF90737" w14:textId="77777777" w:rsidR="00AC06D9" w:rsidRPr="00DB44BF" w:rsidRDefault="00AC06D9" w:rsidP="00AC06D9">
      <w:pPr>
        <w:widowControl w:val="0"/>
        <w:numPr>
          <w:ilvl w:val="0"/>
          <w:numId w:val="2"/>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вини Споживача встановленої Договором та законодавством.   </w:t>
      </w:r>
    </w:p>
    <w:p w14:paraId="2524B646" w14:textId="456C6A81"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Сторони не несуть відповідальності за невиконання чи неналежне виконання договірних зобов’язань унаслідок дії обставин непереборної сили,  включаючи, але не обмежуючись: землетрус, повінь, ураган, інші стихійні лиха тощо, викрадання чи пошкодження зловмисниками лінійних та станційних споруд ліній телекомунікацій, що використовуються Оператором тощо, а також рішення та дії органів державної влади та місцевого самоврядування, що перешкоджають виконанню Договору. </w:t>
      </w:r>
    </w:p>
    <w:p w14:paraId="0C716FE1"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Сторони розв’язують всі можливі спірні питання між ними шляхом переговорів та за взаємним  погодженням.</w:t>
      </w:r>
    </w:p>
    <w:p w14:paraId="322AC8EC" w14:textId="77777777" w:rsidR="00AC06D9" w:rsidRPr="00DB44BF" w:rsidRDefault="00AC06D9" w:rsidP="00AC06D9">
      <w:pPr>
        <w:widowControl w:val="0"/>
        <w:suppressAutoHyphens/>
        <w:spacing w:after="0" w:line="100" w:lineRule="atLeast"/>
        <w:ind w:firstLine="225"/>
        <w:jc w:val="both"/>
        <w:rPr>
          <w:rFonts w:ascii="Times New Roman" w:eastAsia="Times New Roman" w:hAnsi="Times New Roman" w:cs="Times New Roman"/>
          <w:kern w:val="1"/>
          <w:lang w:eastAsia="hi-IN" w:bidi="hi-IN"/>
        </w:rPr>
      </w:pPr>
    </w:p>
    <w:p w14:paraId="2E6ADF6D" w14:textId="77777777" w:rsidR="00AC06D9" w:rsidRPr="00DB44BF" w:rsidRDefault="00AC06D9" w:rsidP="00AC06D9">
      <w:pPr>
        <w:widowControl w:val="0"/>
        <w:numPr>
          <w:ilvl w:val="0"/>
          <w:numId w:val="1"/>
        </w:numPr>
        <w:suppressAutoHyphens/>
        <w:spacing w:after="0" w:line="100" w:lineRule="atLeast"/>
        <w:ind w:firstLine="225"/>
        <w:jc w:val="center"/>
        <w:rPr>
          <w:rFonts w:ascii="Times New Roman" w:eastAsia="Times New Roman" w:hAnsi="Times New Roman" w:cs="Times New Roman"/>
          <w:kern w:val="1"/>
          <w:lang w:eastAsia="hi-IN" w:bidi="hi-IN"/>
        </w:rPr>
      </w:pPr>
      <w:r w:rsidRPr="00DB44BF">
        <w:rPr>
          <w:rFonts w:ascii="Times New Roman" w:eastAsia="Times New Roman" w:hAnsi="Times New Roman" w:cs="Times New Roman"/>
          <w:b/>
          <w:bCs/>
          <w:kern w:val="1"/>
          <w:lang w:eastAsia="hi-IN" w:bidi="hi-IN"/>
        </w:rPr>
        <w:t>ІНШІ УМОВИ ДОГОВОРУ</w:t>
      </w:r>
    </w:p>
    <w:p w14:paraId="550A1C55" w14:textId="0A1EB9F2"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Цей Договір набирає чинності з моменту його підписання та є чинним до </w:t>
      </w:r>
      <w:r w:rsidR="00850DAE">
        <w:rPr>
          <w:rFonts w:ascii="Times New Roman" w:eastAsia="Times New Roman" w:hAnsi="Times New Roman" w:cs="Times New Roman"/>
          <w:kern w:val="1"/>
          <w:lang w:eastAsia="hi-IN" w:bidi="hi-IN"/>
        </w:rPr>
        <w:t>31.12.2024</w:t>
      </w:r>
      <w:r w:rsidRPr="00DB44BF">
        <w:rPr>
          <w:rFonts w:ascii="Times New Roman" w:eastAsia="Times New Roman" w:hAnsi="Times New Roman" w:cs="Times New Roman"/>
          <w:kern w:val="1"/>
          <w:lang w:eastAsia="hi-IN" w:bidi="hi-IN"/>
        </w:rPr>
        <w:t xml:space="preserve"> року</w:t>
      </w:r>
      <w:r w:rsidR="00131862" w:rsidRPr="00DB44BF">
        <w:rPr>
          <w:rFonts w:ascii="Times New Roman" w:eastAsia="Times New Roman" w:hAnsi="Times New Roman" w:cs="Times New Roman"/>
          <w:kern w:val="1"/>
          <w:lang w:eastAsia="hi-IN" w:bidi="hi-IN"/>
        </w:rPr>
        <w:t>,</w:t>
      </w:r>
      <w:r w:rsidRPr="00DB44BF">
        <w:rPr>
          <w:rFonts w:ascii="Times New Roman" w:eastAsia="Times New Roman" w:hAnsi="Times New Roman" w:cs="Times New Roman"/>
          <w:kern w:val="1"/>
          <w:lang w:eastAsia="hi-IN" w:bidi="hi-IN"/>
        </w:rPr>
        <w:t xml:space="preserve">  але в будь - якому випадку до повного та належного виконання Сторонами своїх зобов’язань за цим Договором.</w:t>
      </w:r>
    </w:p>
    <w:p w14:paraId="607ED110" w14:textId="7DAF83FA" w:rsidR="00AC06D9" w:rsidRPr="00DB44BF" w:rsidRDefault="00AC06D9" w:rsidP="008E2820">
      <w:pPr>
        <w:widowControl w:val="0"/>
        <w:numPr>
          <w:ilvl w:val="1"/>
          <w:numId w:val="1"/>
        </w:numPr>
        <w:suppressAutoHyphens/>
        <w:spacing w:after="0" w:line="100" w:lineRule="atLeast"/>
        <w:ind w:firstLine="277"/>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У разі наявності скарг з приводу Послуг за цим Договору, Споживач може звернутися за телефоном </w:t>
      </w:r>
      <w:r w:rsidR="00B34226">
        <w:rPr>
          <w:rStyle w:val="ac"/>
          <w:rFonts w:ascii="Times New Roman" w:eastAsia="Lucida Sans Unicode" w:hAnsi="Times New Roman" w:cs="Times New Roman"/>
          <w:bCs/>
          <w:color w:val="auto"/>
          <w:spacing w:val="1"/>
          <w:u w:val="none"/>
        </w:rPr>
        <w:t>_____________</w:t>
      </w:r>
      <w:r w:rsidR="00DB44BF" w:rsidRPr="00DB44BF">
        <w:rPr>
          <w:rStyle w:val="ac"/>
          <w:rFonts w:ascii="Times New Roman" w:eastAsia="Lucida Sans Unicode" w:hAnsi="Times New Roman" w:cs="Times New Roman"/>
          <w:bCs/>
          <w:color w:val="auto"/>
          <w:spacing w:val="1"/>
          <w:u w:val="none"/>
        </w:rPr>
        <w:t xml:space="preserve"> </w:t>
      </w:r>
      <w:r w:rsidRPr="00DB44BF">
        <w:rPr>
          <w:rFonts w:ascii="Times New Roman" w:eastAsia="Times New Roman" w:hAnsi="Times New Roman" w:cs="Times New Roman"/>
          <w:kern w:val="1"/>
          <w:lang w:eastAsia="hi-IN" w:bidi="hi-IN"/>
        </w:rPr>
        <w:t xml:space="preserve">та за електронною </w:t>
      </w:r>
      <w:proofErr w:type="spellStart"/>
      <w:r w:rsidRPr="00DB44BF">
        <w:rPr>
          <w:rFonts w:ascii="Times New Roman" w:eastAsia="Times New Roman" w:hAnsi="Times New Roman" w:cs="Times New Roman"/>
          <w:kern w:val="1"/>
          <w:lang w:eastAsia="hi-IN" w:bidi="hi-IN"/>
        </w:rPr>
        <w:t>адресою</w:t>
      </w:r>
      <w:proofErr w:type="spellEnd"/>
      <w:r w:rsidRPr="00DB44BF">
        <w:rPr>
          <w:rFonts w:ascii="Times New Roman" w:eastAsia="Times New Roman" w:hAnsi="Times New Roman" w:cs="Times New Roman"/>
          <w:kern w:val="1"/>
          <w:lang w:eastAsia="hi-IN" w:bidi="hi-IN"/>
        </w:rPr>
        <w:t xml:space="preserve"> </w:t>
      </w:r>
      <w:r w:rsidR="00B34226">
        <w:rPr>
          <w:rFonts w:ascii="Times New Roman" w:hAnsi="Times New Roman" w:cs="Times New Roman"/>
        </w:rPr>
        <w:t>________________________________</w:t>
      </w:r>
      <w:r w:rsidR="00DB44BF" w:rsidRPr="00DB44BF">
        <w:rPr>
          <w:rFonts w:ascii="Times New Roman" w:hAnsi="Times New Roman" w:cs="Times New Roman"/>
        </w:rPr>
        <w:t xml:space="preserve"> </w:t>
      </w:r>
      <w:r w:rsidRPr="00DB44BF">
        <w:rPr>
          <w:rFonts w:ascii="Times New Roman" w:eastAsia="Times New Roman" w:hAnsi="Times New Roman" w:cs="Times New Roman"/>
          <w:kern w:val="1"/>
          <w:lang w:eastAsia="hi-IN" w:bidi="hi-IN"/>
        </w:rPr>
        <w:t>- цілодобово.</w:t>
      </w:r>
    </w:p>
    <w:p w14:paraId="7C274C1E"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Оператор має право змінювати свої контакти визначені в п.5.3. та статті 6 цього Договору, попередньо повідомивши Споживача шляхом розміщення інформації на веб-сайті Оператора або шляхом надсилання листа електронною поштою, або будь-яким іншим доступним способом передачі інформації.</w:t>
      </w:r>
    </w:p>
    <w:p w14:paraId="0AA01E07" w14:textId="1145AC02"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У взаємовідносинах між Сторонами, що не врегульовані цим Договором, але стосуються його предмету, застосовується </w:t>
      </w:r>
      <w:r w:rsidRPr="00DB44BF">
        <w:rPr>
          <w:rFonts w:ascii="Times New Roman" w:eastAsia="Times New Roman" w:hAnsi="Times New Roman" w:cs="Times New Roman"/>
          <w:kern w:val="1"/>
          <w:lang w:val="ru-RU" w:eastAsia="hi-IN" w:bidi="hi-IN"/>
        </w:rPr>
        <w:t xml:space="preserve"> </w:t>
      </w:r>
      <w:r w:rsidRPr="00DB44BF">
        <w:rPr>
          <w:rFonts w:ascii="Times New Roman" w:eastAsia="Times New Roman" w:hAnsi="Times New Roman" w:cs="Times New Roman"/>
          <w:kern w:val="1"/>
          <w:lang w:eastAsia="hi-IN" w:bidi="hi-IN"/>
        </w:rPr>
        <w:t xml:space="preserve">відповідне законодавство України. </w:t>
      </w:r>
    </w:p>
    <w:p w14:paraId="0B19DB5B" w14:textId="51B789F2" w:rsidR="005658AA" w:rsidRDefault="00AC06D9" w:rsidP="005658AA">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Всі зміни, доповнення, додатки до цього Договору</w:t>
      </w:r>
      <w:r w:rsidR="005805DD">
        <w:rPr>
          <w:rFonts w:ascii="Times New Roman" w:eastAsia="Times New Roman" w:hAnsi="Times New Roman" w:cs="Times New Roman"/>
          <w:kern w:val="1"/>
          <w:lang w:eastAsia="hi-IN" w:bidi="hi-IN"/>
        </w:rPr>
        <w:t xml:space="preserve"> укладаються Сторонами у </w:t>
      </w:r>
      <w:r w:rsidR="00090B73">
        <w:rPr>
          <w:rFonts w:ascii="Times New Roman" w:eastAsia="Times New Roman" w:hAnsi="Times New Roman" w:cs="Times New Roman"/>
          <w:kern w:val="1"/>
          <w:lang w:eastAsia="hi-IN" w:bidi="hi-IN"/>
        </w:rPr>
        <w:t>вигляді додаткової угоди</w:t>
      </w:r>
      <w:r w:rsidR="00030AE5">
        <w:rPr>
          <w:rFonts w:ascii="Times New Roman" w:eastAsia="Times New Roman" w:hAnsi="Times New Roman" w:cs="Times New Roman"/>
          <w:kern w:val="1"/>
          <w:lang w:eastAsia="hi-IN" w:bidi="hi-IN"/>
        </w:rPr>
        <w:t>, яка</w:t>
      </w:r>
      <w:r w:rsidRPr="00DB44BF">
        <w:rPr>
          <w:rFonts w:ascii="Times New Roman" w:eastAsia="Times New Roman" w:hAnsi="Times New Roman" w:cs="Times New Roman"/>
          <w:kern w:val="1"/>
          <w:lang w:eastAsia="hi-IN" w:bidi="hi-IN"/>
        </w:rPr>
        <w:t xml:space="preserve"> є його невід’ємн</w:t>
      </w:r>
      <w:r w:rsidR="00030AE5">
        <w:rPr>
          <w:rFonts w:ascii="Times New Roman" w:eastAsia="Times New Roman" w:hAnsi="Times New Roman" w:cs="Times New Roman"/>
          <w:kern w:val="1"/>
          <w:lang w:eastAsia="hi-IN" w:bidi="hi-IN"/>
        </w:rPr>
        <w:t>ою</w:t>
      </w:r>
      <w:r w:rsidRPr="00DB44BF">
        <w:rPr>
          <w:rFonts w:ascii="Times New Roman" w:eastAsia="Times New Roman" w:hAnsi="Times New Roman" w:cs="Times New Roman"/>
          <w:kern w:val="1"/>
          <w:lang w:eastAsia="hi-IN" w:bidi="hi-IN"/>
        </w:rPr>
        <w:t xml:space="preserve"> частин</w:t>
      </w:r>
      <w:r w:rsidR="00030AE5">
        <w:rPr>
          <w:rFonts w:ascii="Times New Roman" w:eastAsia="Times New Roman" w:hAnsi="Times New Roman" w:cs="Times New Roman"/>
          <w:kern w:val="1"/>
          <w:lang w:eastAsia="hi-IN" w:bidi="hi-IN"/>
        </w:rPr>
        <w:t>ою</w:t>
      </w:r>
      <w:r w:rsidRPr="00DB44BF">
        <w:rPr>
          <w:rFonts w:ascii="Times New Roman" w:eastAsia="Times New Roman" w:hAnsi="Times New Roman" w:cs="Times New Roman"/>
          <w:kern w:val="1"/>
          <w:lang w:eastAsia="hi-IN" w:bidi="hi-IN"/>
        </w:rPr>
        <w:t>.</w:t>
      </w:r>
    </w:p>
    <w:p w14:paraId="72C3E3E4" w14:textId="0FCE881B" w:rsidR="003F4BF3" w:rsidRPr="007572EF" w:rsidRDefault="003F4BF3" w:rsidP="007572EF">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5658AA">
        <w:rPr>
          <w:rFonts w:ascii="Times New Roman" w:eastAsia="Times New Roman" w:hAnsi="Times New Roman" w:cs="Times New Roman"/>
          <w:kern w:val="1"/>
          <w:lang w:eastAsia="hi-IN" w:bidi="hi-IN"/>
        </w:rPr>
        <w:t>Істотними умовами Договору відповідно до статті 180 Господарського кодексу</w:t>
      </w:r>
      <w:r w:rsidR="005658AA">
        <w:rPr>
          <w:rFonts w:ascii="Times New Roman" w:eastAsia="Times New Roman" w:hAnsi="Times New Roman" w:cs="Times New Roman"/>
          <w:kern w:val="1"/>
          <w:lang w:eastAsia="hi-IN" w:bidi="hi-IN"/>
        </w:rPr>
        <w:t xml:space="preserve"> </w:t>
      </w:r>
      <w:r w:rsidRPr="005658AA">
        <w:rPr>
          <w:rFonts w:ascii="Times New Roman" w:eastAsia="Times New Roman" w:hAnsi="Times New Roman" w:cs="Times New Roman"/>
          <w:kern w:val="1"/>
          <w:lang w:eastAsia="hi-IN" w:bidi="hi-IN"/>
        </w:rPr>
        <w:t>України вважаються: предмет, сума в Договорі (ціна) і строк дії Договору. Зазначені</w:t>
      </w:r>
      <w:r w:rsidR="005658AA">
        <w:rPr>
          <w:rFonts w:ascii="Times New Roman" w:eastAsia="Times New Roman" w:hAnsi="Times New Roman" w:cs="Times New Roman"/>
          <w:kern w:val="1"/>
          <w:lang w:eastAsia="hi-IN" w:bidi="hi-IN"/>
        </w:rPr>
        <w:t xml:space="preserve"> </w:t>
      </w:r>
      <w:r w:rsidRPr="005658AA">
        <w:rPr>
          <w:rFonts w:ascii="Times New Roman" w:eastAsia="Times New Roman" w:hAnsi="Times New Roman" w:cs="Times New Roman"/>
          <w:kern w:val="1"/>
          <w:lang w:eastAsia="hi-IN" w:bidi="hi-IN"/>
        </w:rPr>
        <w:t>умови можуть бути змінені</w:t>
      </w:r>
      <w:r w:rsidR="005658AA">
        <w:rPr>
          <w:rFonts w:ascii="Times New Roman" w:eastAsia="Times New Roman" w:hAnsi="Times New Roman" w:cs="Times New Roman"/>
          <w:kern w:val="1"/>
          <w:lang w:eastAsia="hi-IN" w:bidi="hi-IN"/>
        </w:rPr>
        <w:t xml:space="preserve"> </w:t>
      </w:r>
      <w:r w:rsidRPr="005658AA">
        <w:rPr>
          <w:rFonts w:ascii="Times New Roman" w:eastAsia="Times New Roman" w:hAnsi="Times New Roman" w:cs="Times New Roman"/>
          <w:kern w:val="1"/>
          <w:lang w:eastAsia="hi-IN" w:bidi="hi-IN"/>
        </w:rPr>
        <w:t>тільки відповідно до частини п’ятої статті 41 Закону України</w:t>
      </w:r>
      <w:r w:rsidR="005658AA">
        <w:rPr>
          <w:rFonts w:ascii="Times New Roman" w:eastAsia="Times New Roman" w:hAnsi="Times New Roman" w:cs="Times New Roman"/>
          <w:kern w:val="1"/>
          <w:lang w:eastAsia="hi-IN" w:bidi="hi-IN"/>
        </w:rPr>
        <w:t xml:space="preserve"> </w:t>
      </w:r>
      <w:r w:rsidRPr="005658AA">
        <w:rPr>
          <w:rFonts w:ascii="Times New Roman" w:eastAsia="Times New Roman" w:hAnsi="Times New Roman" w:cs="Times New Roman"/>
          <w:kern w:val="1"/>
          <w:lang w:eastAsia="hi-IN" w:bidi="hi-IN"/>
        </w:rPr>
        <w:t>«Про публічні закупівлі»</w:t>
      </w:r>
      <w:r w:rsidR="007572EF">
        <w:rPr>
          <w:rFonts w:ascii="Times New Roman" w:eastAsia="Times New Roman" w:hAnsi="Times New Roman" w:cs="Times New Roman"/>
          <w:kern w:val="1"/>
          <w:lang w:eastAsia="hi-IN" w:bidi="hi-IN"/>
        </w:rPr>
        <w:t xml:space="preserve"> з урахуванням п. 19 </w:t>
      </w:r>
      <w:r w:rsidR="00D774E0">
        <w:rPr>
          <w:rFonts w:ascii="Times New Roman" w:eastAsia="Times New Roman" w:hAnsi="Times New Roman" w:cs="Times New Roman"/>
          <w:kern w:val="1"/>
          <w:lang w:eastAsia="hi-IN" w:bidi="hi-IN"/>
        </w:rPr>
        <w:t xml:space="preserve">постанови КМУ </w:t>
      </w:r>
      <w:r w:rsidR="00D774E0" w:rsidRPr="00D774E0">
        <w:rPr>
          <w:rFonts w:ascii="Times New Roman" w:eastAsia="Times New Roman" w:hAnsi="Times New Roman" w:cs="Times New Roman"/>
          <w:kern w:val="1"/>
          <w:lang w:eastAsia="hi-IN" w:bidi="hi-IN"/>
        </w:rPr>
        <w:t>від 12 жовтня 2022 р. № 1178</w:t>
      </w:r>
      <w:r w:rsidR="00D774E0">
        <w:rPr>
          <w:rFonts w:ascii="Times New Roman" w:eastAsia="Times New Roman" w:hAnsi="Times New Roman" w:cs="Times New Roman"/>
          <w:kern w:val="1"/>
          <w:lang w:eastAsia="hi-IN" w:bidi="hi-IN"/>
        </w:rPr>
        <w:t xml:space="preserve"> «</w:t>
      </w:r>
      <w:r w:rsidR="00D774E0" w:rsidRPr="00D774E0">
        <w:rPr>
          <w:rFonts w:ascii="Times New Roman" w:eastAsia="Times New Roman" w:hAnsi="Times New Roman" w:cs="Times New Roman"/>
          <w:kern w:val="1"/>
          <w:lang w:eastAsia="hi-IN" w:bidi="hi-IN"/>
        </w:rPr>
        <w:t xml:space="preserve">Про затвердження особливостей здійснення публічних </w:t>
      </w:r>
      <w:proofErr w:type="spellStart"/>
      <w:r w:rsidR="00D774E0" w:rsidRPr="00D774E0">
        <w:rPr>
          <w:rFonts w:ascii="Times New Roman" w:eastAsia="Times New Roman" w:hAnsi="Times New Roman" w:cs="Times New Roman"/>
          <w:kern w:val="1"/>
          <w:lang w:eastAsia="hi-IN" w:bidi="hi-IN"/>
        </w:rPr>
        <w:t>закупівель</w:t>
      </w:r>
      <w:proofErr w:type="spellEnd"/>
      <w:r w:rsidR="00D774E0" w:rsidRPr="00D774E0">
        <w:rPr>
          <w:rFonts w:ascii="Times New Roman" w:eastAsia="Times New Roman" w:hAnsi="Times New Roman" w:cs="Times New Roman"/>
          <w:kern w:val="1"/>
          <w:lang w:eastAsia="hi-IN" w:bidi="hi-IN"/>
        </w:rPr>
        <w:t xml:space="preserve"> товарів, робіт і послуг для замовників, передбачених Законом України </w:t>
      </w:r>
      <w:r w:rsidR="00D774E0">
        <w:rPr>
          <w:rFonts w:ascii="Times New Roman" w:eastAsia="Times New Roman" w:hAnsi="Times New Roman" w:cs="Times New Roman"/>
          <w:kern w:val="1"/>
          <w:lang w:eastAsia="hi-IN" w:bidi="hi-IN"/>
        </w:rPr>
        <w:t>«</w:t>
      </w:r>
      <w:r w:rsidR="00D774E0" w:rsidRPr="00D774E0">
        <w:rPr>
          <w:rFonts w:ascii="Times New Roman" w:eastAsia="Times New Roman" w:hAnsi="Times New Roman" w:cs="Times New Roman"/>
          <w:kern w:val="1"/>
          <w:lang w:eastAsia="hi-IN" w:bidi="hi-IN"/>
        </w:rPr>
        <w:t>Про публічні закупівлі</w:t>
      </w:r>
      <w:r w:rsidR="00D774E0">
        <w:rPr>
          <w:rFonts w:ascii="Times New Roman" w:eastAsia="Times New Roman" w:hAnsi="Times New Roman" w:cs="Times New Roman"/>
          <w:kern w:val="1"/>
          <w:lang w:eastAsia="hi-IN" w:bidi="hi-IN"/>
        </w:rPr>
        <w:t>»</w:t>
      </w:r>
      <w:r w:rsidR="00D774E0" w:rsidRPr="00D774E0">
        <w:rPr>
          <w:rFonts w:ascii="Times New Roman" w:eastAsia="Times New Roman" w:hAnsi="Times New Roman" w:cs="Times New Roman"/>
          <w:kern w:val="1"/>
          <w:lang w:eastAsia="hi-IN" w:bidi="hi-IN"/>
        </w:rPr>
        <w:t>, на період дії правового режиму воєнного стану в Україні та протягом 90 днів з дня його припинення або скасування</w:t>
      </w:r>
      <w:r w:rsidR="00D774E0">
        <w:rPr>
          <w:rFonts w:ascii="Times New Roman" w:eastAsia="Times New Roman" w:hAnsi="Times New Roman" w:cs="Times New Roman"/>
          <w:kern w:val="1"/>
          <w:lang w:eastAsia="hi-IN" w:bidi="hi-IN"/>
        </w:rPr>
        <w:t>»</w:t>
      </w:r>
      <w:r w:rsidRPr="005658AA">
        <w:rPr>
          <w:rFonts w:ascii="Times New Roman" w:eastAsia="Times New Roman" w:hAnsi="Times New Roman" w:cs="Times New Roman"/>
          <w:kern w:val="1"/>
          <w:lang w:eastAsia="hi-IN" w:bidi="hi-IN"/>
        </w:rPr>
        <w:t>. Інші умови Договору істотними не являються і можуть</w:t>
      </w:r>
      <w:r w:rsidR="007572EF">
        <w:rPr>
          <w:rFonts w:ascii="Times New Roman" w:eastAsia="Times New Roman" w:hAnsi="Times New Roman" w:cs="Times New Roman"/>
          <w:kern w:val="1"/>
          <w:lang w:eastAsia="hi-IN" w:bidi="hi-IN"/>
        </w:rPr>
        <w:t xml:space="preserve"> </w:t>
      </w:r>
      <w:r w:rsidRPr="007572EF">
        <w:rPr>
          <w:rFonts w:ascii="Times New Roman" w:eastAsia="Times New Roman" w:hAnsi="Times New Roman" w:cs="Times New Roman"/>
          <w:kern w:val="1"/>
          <w:lang w:eastAsia="hi-IN" w:bidi="hi-IN"/>
        </w:rPr>
        <w:t>змінюватися відповідно до вимог Цивільного і Господарського кодексів України.</w:t>
      </w:r>
    </w:p>
    <w:p w14:paraId="68B1E7C3"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Договір не втрачає чинності у разі зміни реквізитів (відомостей) Сторін, їх установчих, реєстраційних документів, а також зміни власника, організаційно-правової форми, адреси місцезнаходження, найменування тощо. </w:t>
      </w:r>
    </w:p>
    <w:p w14:paraId="0C151ECD"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У випадку анулювання або закінчення терміну дії відповідної ліцензії Оператора дія Договору припиняється, про що Оператор не менш ніж за три місяці до припинення дії Договору письмово повідомляє Споживача.</w:t>
      </w:r>
    </w:p>
    <w:p w14:paraId="214B54B9" w14:textId="3FE5478D"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Кожна із Сторін має право в односторонньому порядку припинити дію Договору, сповістивши про це за </w:t>
      </w:r>
      <w:r w:rsidR="005F5D4A">
        <w:rPr>
          <w:rFonts w:ascii="Times New Roman" w:eastAsia="Times New Roman" w:hAnsi="Times New Roman" w:cs="Times New Roman"/>
          <w:kern w:val="1"/>
          <w:lang w:eastAsia="hi-IN" w:bidi="hi-IN"/>
        </w:rPr>
        <w:t>2</w:t>
      </w:r>
      <w:r w:rsidRPr="00DB44BF">
        <w:rPr>
          <w:rFonts w:ascii="Times New Roman" w:eastAsia="Times New Roman" w:hAnsi="Times New Roman" w:cs="Times New Roman"/>
          <w:kern w:val="1"/>
          <w:lang w:eastAsia="hi-IN" w:bidi="hi-IN"/>
        </w:rPr>
        <w:t xml:space="preserve"> (</w:t>
      </w:r>
      <w:r w:rsidR="005F5D4A">
        <w:rPr>
          <w:rFonts w:ascii="Times New Roman" w:eastAsia="Times New Roman" w:hAnsi="Times New Roman" w:cs="Times New Roman"/>
          <w:kern w:val="1"/>
          <w:lang w:eastAsia="hi-IN" w:bidi="hi-IN"/>
        </w:rPr>
        <w:t>два</w:t>
      </w:r>
      <w:r w:rsidRPr="00DB44BF">
        <w:rPr>
          <w:rFonts w:ascii="Times New Roman" w:eastAsia="Times New Roman" w:hAnsi="Times New Roman" w:cs="Times New Roman"/>
          <w:kern w:val="1"/>
          <w:lang w:eastAsia="hi-IN" w:bidi="hi-IN"/>
        </w:rPr>
        <w:t xml:space="preserve">) </w:t>
      </w:r>
      <w:r w:rsidR="005F5D4A">
        <w:rPr>
          <w:rFonts w:ascii="Times New Roman" w:eastAsia="Times New Roman" w:hAnsi="Times New Roman" w:cs="Times New Roman"/>
          <w:kern w:val="1"/>
          <w:lang w:eastAsia="hi-IN" w:bidi="hi-IN"/>
        </w:rPr>
        <w:t>календарних місяці</w:t>
      </w:r>
      <w:r w:rsidRPr="00DB44BF">
        <w:rPr>
          <w:rFonts w:ascii="Times New Roman" w:eastAsia="Times New Roman" w:hAnsi="Times New Roman" w:cs="Times New Roman"/>
          <w:kern w:val="1"/>
          <w:lang w:eastAsia="hi-IN" w:bidi="hi-IN"/>
        </w:rPr>
        <w:t xml:space="preserve">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14:paraId="11EA1BBE" w14:textId="77777777" w:rsidR="00AC06D9" w:rsidRPr="00DB44BF" w:rsidRDefault="00AC06D9" w:rsidP="00AC06D9">
      <w:pPr>
        <w:widowControl w:val="0"/>
        <w:numPr>
          <w:ilvl w:val="1"/>
          <w:numId w:val="1"/>
        </w:numPr>
        <w:suppressAutoHyphens/>
        <w:spacing w:after="0" w:line="100" w:lineRule="atLeast"/>
        <w:ind w:firstLine="225"/>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 xml:space="preserve">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w:t>
      </w:r>
      <w:proofErr w:type="spellStart"/>
      <w:r w:rsidRPr="00DB44BF">
        <w:rPr>
          <w:rFonts w:ascii="Times New Roman" w:eastAsia="Times New Roman" w:hAnsi="Times New Roman" w:cs="Times New Roman"/>
          <w:kern w:val="1"/>
          <w:lang w:eastAsia="hi-IN" w:bidi="hi-IN"/>
        </w:rPr>
        <w:t>т.ч</w:t>
      </w:r>
      <w:proofErr w:type="spellEnd"/>
      <w:r w:rsidRPr="00DB44BF">
        <w:rPr>
          <w:rFonts w:ascii="Times New Roman" w:eastAsia="Times New Roman" w:hAnsi="Times New Roman" w:cs="Times New Roman"/>
          <w:kern w:val="1"/>
          <w:lang w:eastAsia="hi-IN" w:bidi="hi-IN"/>
        </w:rPr>
        <w:t>. щодо їх отримання, обробки, зберігання, якщо інше не встановлено письмовою домовленістю Сторін.</w:t>
      </w:r>
    </w:p>
    <w:p w14:paraId="54F17A58" w14:textId="50FD7BE1" w:rsidR="008B2F83" w:rsidRPr="00B50F97" w:rsidRDefault="00AC06D9" w:rsidP="00B50F97">
      <w:pPr>
        <w:widowControl w:val="0"/>
        <w:numPr>
          <w:ilvl w:val="1"/>
          <w:numId w:val="1"/>
        </w:numPr>
        <w:suppressAutoHyphens/>
        <w:spacing w:after="0" w:line="100" w:lineRule="atLeast"/>
        <w:ind w:firstLine="277"/>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lastRenderedPageBreak/>
        <w:t>Відповідно до умов Договору Оператор забезпечує Споживачу мінімальну швидкість передавання та приймання даних для послуг доступу до Інтернету на рівні 100 Мбіт/</w:t>
      </w:r>
      <w:bookmarkStart w:id="4" w:name="_GoBack"/>
      <w:bookmarkEnd w:id="4"/>
      <w:r w:rsidRPr="00DB44BF">
        <w:rPr>
          <w:rFonts w:ascii="Times New Roman" w:eastAsia="Times New Roman" w:hAnsi="Times New Roman" w:cs="Times New Roman"/>
          <w:kern w:val="1"/>
          <w:lang w:eastAsia="hi-IN" w:bidi="hi-IN"/>
        </w:rPr>
        <w:t xml:space="preserve">с. </w:t>
      </w:r>
    </w:p>
    <w:p w14:paraId="4FD5A38B" w14:textId="77777777" w:rsidR="008B2F83" w:rsidRDefault="008B2F83" w:rsidP="007E31F4">
      <w:pPr>
        <w:widowControl w:val="0"/>
        <w:suppressAutoHyphens/>
        <w:spacing w:after="0" w:line="100" w:lineRule="atLeast"/>
        <w:ind w:left="657"/>
        <w:jc w:val="center"/>
        <w:rPr>
          <w:rFonts w:ascii="Times New Roman" w:eastAsia="Times New Roman" w:hAnsi="Times New Roman" w:cs="Times New Roman"/>
          <w:b/>
          <w:kern w:val="1"/>
          <w:lang w:eastAsia="hi-IN" w:bidi="hi-IN"/>
        </w:rPr>
      </w:pPr>
    </w:p>
    <w:p w14:paraId="7D5BE987" w14:textId="4EEF5D28" w:rsidR="007E31F4" w:rsidRPr="00DB44BF" w:rsidRDefault="00B85874" w:rsidP="007E31F4">
      <w:pPr>
        <w:widowControl w:val="0"/>
        <w:suppressAutoHyphens/>
        <w:spacing w:after="0" w:line="100" w:lineRule="atLeast"/>
        <w:ind w:left="657"/>
        <w:jc w:val="center"/>
        <w:rPr>
          <w:rFonts w:ascii="Times New Roman" w:eastAsia="Times New Roman" w:hAnsi="Times New Roman" w:cs="Times New Roman"/>
          <w:b/>
          <w:kern w:val="1"/>
          <w:lang w:eastAsia="hi-IN" w:bidi="hi-IN"/>
        </w:rPr>
      </w:pPr>
      <w:r w:rsidRPr="00DB44BF">
        <w:rPr>
          <w:rFonts w:ascii="Times New Roman" w:eastAsia="Times New Roman" w:hAnsi="Times New Roman" w:cs="Times New Roman"/>
          <w:b/>
          <w:kern w:val="1"/>
          <w:lang w:eastAsia="hi-IN" w:bidi="hi-IN"/>
        </w:rPr>
        <w:t>6</w:t>
      </w:r>
      <w:r w:rsidR="007E31F4" w:rsidRPr="00DB44BF">
        <w:rPr>
          <w:rFonts w:ascii="Times New Roman" w:eastAsia="Times New Roman" w:hAnsi="Times New Roman" w:cs="Times New Roman"/>
          <w:b/>
          <w:kern w:val="1"/>
          <w:lang w:eastAsia="hi-IN" w:bidi="hi-IN"/>
        </w:rPr>
        <w:t>.</w:t>
      </w:r>
      <w:r w:rsidR="007E31F4" w:rsidRPr="00DB44BF">
        <w:rPr>
          <w:rFonts w:ascii="Times New Roman" w:eastAsia="Times New Roman" w:hAnsi="Times New Roman" w:cs="Times New Roman"/>
          <w:b/>
          <w:color w:val="000000"/>
          <w:lang w:eastAsia="ar-SA"/>
        </w:rPr>
        <w:t xml:space="preserve"> </w:t>
      </w:r>
      <w:r w:rsidR="007E31F4" w:rsidRPr="00DB44BF">
        <w:rPr>
          <w:rFonts w:ascii="Times New Roman" w:eastAsia="Times New Roman" w:hAnsi="Times New Roman" w:cs="Times New Roman"/>
          <w:b/>
          <w:kern w:val="1"/>
          <w:lang w:eastAsia="hi-IN" w:bidi="hi-IN"/>
        </w:rPr>
        <w:t>ДОДАТКИ</w:t>
      </w:r>
    </w:p>
    <w:p w14:paraId="4A1AE856" w14:textId="77777777" w:rsidR="007E31F4" w:rsidRPr="00DB44BF" w:rsidRDefault="007E31F4" w:rsidP="007E31F4">
      <w:pPr>
        <w:widowControl w:val="0"/>
        <w:suppressAutoHyphens/>
        <w:spacing w:after="0" w:line="100" w:lineRule="atLeast"/>
        <w:ind w:left="657"/>
        <w:jc w:val="both"/>
        <w:rPr>
          <w:rFonts w:ascii="Times New Roman" w:eastAsia="Times New Roman" w:hAnsi="Times New Roman" w:cs="Times New Roman"/>
          <w:kern w:val="1"/>
          <w:lang w:eastAsia="hi-IN" w:bidi="hi-IN"/>
        </w:rPr>
      </w:pPr>
      <w:r w:rsidRPr="00DB44BF">
        <w:rPr>
          <w:rFonts w:ascii="Times New Roman" w:eastAsia="Times New Roman" w:hAnsi="Times New Roman" w:cs="Times New Roman"/>
          <w:kern w:val="1"/>
          <w:lang w:eastAsia="hi-IN" w:bidi="hi-IN"/>
        </w:rPr>
        <w:t>Додаток № 1. Опис послуг, технічні характеристики та адреси точок підключення</w:t>
      </w:r>
      <w:r w:rsidRPr="00DB44BF">
        <w:rPr>
          <w:rFonts w:ascii="Times New Roman" w:eastAsia="Times New Roman" w:hAnsi="Times New Roman" w:cs="Times New Roman"/>
          <w:b/>
          <w:bCs/>
          <w:kern w:val="1"/>
          <w:lang w:eastAsia="hi-IN" w:bidi="hi-IN"/>
        </w:rPr>
        <w:t xml:space="preserve"> </w:t>
      </w:r>
      <w:r w:rsidRPr="00DB44BF">
        <w:rPr>
          <w:rFonts w:ascii="Times New Roman" w:eastAsia="Times New Roman" w:hAnsi="Times New Roman" w:cs="Times New Roman"/>
          <w:kern w:val="1"/>
          <w:lang w:eastAsia="hi-IN" w:bidi="hi-IN"/>
        </w:rPr>
        <w:t>ЛКП «Муніципальна варта».</w:t>
      </w:r>
    </w:p>
    <w:p w14:paraId="055014AC" w14:textId="77777777" w:rsidR="007E31F4" w:rsidRPr="00DB44BF" w:rsidRDefault="007E31F4" w:rsidP="007E31F4">
      <w:pPr>
        <w:widowControl w:val="0"/>
        <w:suppressAutoHyphens/>
        <w:spacing w:after="0" w:line="100" w:lineRule="atLeast"/>
        <w:ind w:left="657"/>
        <w:jc w:val="both"/>
        <w:rPr>
          <w:rFonts w:ascii="Times New Roman" w:eastAsia="Times New Roman" w:hAnsi="Times New Roman" w:cs="Times New Roman"/>
          <w:kern w:val="1"/>
          <w:lang w:eastAsia="hi-IN" w:bidi="hi-IN"/>
        </w:rPr>
      </w:pPr>
    </w:p>
    <w:p w14:paraId="624A149E"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4F05E743" w14:textId="644E32C1" w:rsidR="006327F5" w:rsidRDefault="00B85874" w:rsidP="00DF14AD">
      <w:pPr>
        <w:autoSpaceDE w:val="0"/>
        <w:autoSpaceDN w:val="0"/>
        <w:adjustRightInd w:val="0"/>
        <w:spacing w:after="0" w:line="240" w:lineRule="auto"/>
        <w:jc w:val="center"/>
        <w:rPr>
          <w:rFonts w:ascii="Times New Roman" w:eastAsia="Times New Roman" w:hAnsi="Times New Roman" w:cs="Times New Roman"/>
          <w:b/>
          <w:lang w:eastAsia="ru-RU"/>
        </w:rPr>
      </w:pPr>
      <w:r w:rsidRPr="00DB44BF">
        <w:rPr>
          <w:rFonts w:ascii="Times New Roman" w:eastAsia="Times New Roman" w:hAnsi="Times New Roman" w:cs="Times New Roman"/>
          <w:b/>
          <w:lang w:eastAsia="ru-RU"/>
        </w:rPr>
        <w:t>7</w:t>
      </w:r>
      <w:r w:rsidR="006327F5" w:rsidRPr="00DB44BF">
        <w:rPr>
          <w:rFonts w:ascii="Times New Roman" w:eastAsia="Times New Roman" w:hAnsi="Times New Roman" w:cs="Times New Roman"/>
          <w:b/>
          <w:lang w:eastAsia="ru-RU"/>
        </w:rPr>
        <w:t>. РЕКВІЗИТИ СТОРІН</w:t>
      </w:r>
    </w:p>
    <w:p w14:paraId="26FE02FC" w14:textId="77777777" w:rsidR="006A7D68" w:rsidRPr="00DB44BF" w:rsidRDefault="006A7D68" w:rsidP="00DF14AD">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jc w:val="center"/>
        <w:tblBorders>
          <w:insideV w:val="dotted" w:sz="4" w:space="0" w:color="auto"/>
        </w:tblBorders>
        <w:tblLook w:val="04A0" w:firstRow="1" w:lastRow="0" w:firstColumn="1" w:lastColumn="0" w:noHBand="0" w:noVBand="1"/>
      </w:tblPr>
      <w:tblGrid>
        <w:gridCol w:w="4898"/>
        <w:gridCol w:w="4853"/>
      </w:tblGrid>
      <w:tr w:rsidR="006327F5" w:rsidRPr="00DB44BF" w14:paraId="2B884DA7" w14:textId="77777777" w:rsidTr="00A913A2">
        <w:trPr>
          <w:trHeight w:val="165"/>
          <w:jc w:val="center"/>
        </w:trPr>
        <w:tc>
          <w:tcPr>
            <w:tcW w:w="4898" w:type="dxa"/>
            <w:tcBorders>
              <w:top w:val="nil"/>
              <w:left w:val="nil"/>
              <w:bottom w:val="dotted" w:sz="4" w:space="0" w:color="auto"/>
              <w:right w:val="dotted" w:sz="4" w:space="0" w:color="auto"/>
            </w:tcBorders>
            <w:hideMark/>
          </w:tcPr>
          <w:p w14:paraId="3085C477" w14:textId="77777777" w:rsidR="006327F5" w:rsidRPr="00DB44BF" w:rsidRDefault="00AC06D9" w:rsidP="006327F5">
            <w:pPr>
              <w:autoSpaceDE w:val="0"/>
              <w:autoSpaceDN w:val="0"/>
              <w:adjustRightInd w:val="0"/>
              <w:spacing w:after="0" w:line="240" w:lineRule="auto"/>
              <w:jc w:val="both"/>
              <w:rPr>
                <w:rFonts w:ascii="Times New Roman" w:eastAsia="Times New Roman" w:hAnsi="Times New Roman" w:cs="Times New Roman"/>
                <w:b/>
                <w:bCs/>
                <w:lang w:eastAsia="ru-RU"/>
              </w:rPr>
            </w:pPr>
            <w:r w:rsidRPr="00DB44BF">
              <w:rPr>
                <w:rFonts w:ascii="Times New Roman" w:eastAsia="Times New Roman" w:hAnsi="Times New Roman" w:cs="Times New Roman"/>
                <w:b/>
                <w:bCs/>
                <w:lang w:eastAsia="ru-RU"/>
              </w:rPr>
              <w:t>Споживач</w:t>
            </w:r>
            <w:r w:rsidR="006327F5" w:rsidRPr="00DB44BF">
              <w:rPr>
                <w:rFonts w:ascii="Times New Roman" w:eastAsia="Times New Roman" w:hAnsi="Times New Roman" w:cs="Times New Roman"/>
                <w:b/>
                <w:bCs/>
                <w:lang w:eastAsia="ru-RU"/>
              </w:rPr>
              <w:t xml:space="preserve">: </w:t>
            </w:r>
          </w:p>
          <w:p w14:paraId="16CEDBE1"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
                <w:bCs/>
                <w:lang w:eastAsia="ru-RU"/>
              </w:rPr>
            </w:pPr>
          </w:p>
          <w:p w14:paraId="18D607A1" w14:textId="77777777" w:rsidR="006327F5" w:rsidRPr="00DB44BF" w:rsidRDefault="00DF14AD" w:rsidP="006327F5">
            <w:pPr>
              <w:autoSpaceDE w:val="0"/>
              <w:autoSpaceDN w:val="0"/>
              <w:adjustRightInd w:val="0"/>
              <w:spacing w:after="0" w:line="240" w:lineRule="auto"/>
              <w:jc w:val="both"/>
              <w:rPr>
                <w:rFonts w:ascii="Times New Roman" w:eastAsia="Times New Roman" w:hAnsi="Times New Roman" w:cs="Times New Roman"/>
                <w:b/>
                <w:bCs/>
                <w:lang w:eastAsia="ru-RU"/>
              </w:rPr>
            </w:pPr>
            <w:r w:rsidRPr="00DB44BF">
              <w:rPr>
                <w:rFonts w:ascii="Times New Roman" w:eastAsia="Times New Roman" w:hAnsi="Times New Roman" w:cs="Times New Roman"/>
                <w:b/>
                <w:bCs/>
                <w:lang w:eastAsia="ru-RU"/>
              </w:rPr>
              <w:t>ЛКП «Муніципальна варта</w:t>
            </w:r>
            <w:r w:rsidR="004304F5" w:rsidRPr="00DB44BF">
              <w:rPr>
                <w:rFonts w:ascii="Times New Roman" w:eastAsia="Times New Roman" w:hAnsi="Times New Roman" w:cs="Times New Roman"/>
                <w:b/>
                <w:bCs/>
                <w:lang w:eastAsia="ru-RU"/>
              </w:rPr>
              <w:t>»</w:t>
            </w:r>
          </w:p>
        </w:tc>
        <w:tc>
          <w:tcPr>
            <w:tcW w:w="4853" w:type="dxa"/>
            <w:tcBorders>
              <w:top w:val="nil"/>
              <w:left w:val="dotted" w:sz="4" w:space="0" w:color="auto"/>
              <w:bottom w:val="dotted" w:sz="4" w:space="0" w:color="auto"/>
              <w:right w:val="nil"/>
            </w:tcBorders>
            <w:hideMark/>
          </w:tcPr>
          <w:p w14:paraId="65EF6A80" w14:textId="77777777" w:rsidR="006327F5" w:rsidRPr="00DB44BF" w:rsidRDefault="00AC06D9" w:rsidP="006327F5">
            <w:pPr>
              <w:autoSpaceDE w:val="0"/>
              <w:autoSpaceDN w:val="0"/>
              <w:adjustRightInd w:val="0"/>
              <w:spacing w:after="0" w:line="240" w:lineRule="auto"/>
              <w:jc w:val="both"/>
              <w:rPr>
                <w:rFonts w:ascii="Times New Roman" w:eastAsia="Times New Roman" w:hAnsi="Times New Roman" w:cs="Times New Roman"/>
                <w:b/>
                <w:bCs/>
                <w:lang w:eastAsia="ru-RU"/>
              </w:rPr>
            </w:pPr>
            <w:r w:rsidRPr="00DB44BF">
              <w:rPr>
                <w:rFonts w:ascii="Times New Roman" w:eastAsia="Times New Roman" w:hAnsi="Times New Roman" w:cs="Times New Roman"/>
                <w:b/>
                <w:bCs/>
                <w:lang w:eastAsia="ru-RU"/>
              </w:rPr>
              <w:t>Оператор</w:t>
            </w:r>
            <w:r w:rsidR="006327F5" w:rsidRPr="00DB44BF">
              <w:rPr>
                <w:rFonts w:ascii="Times New Roman" w:eastAsia="Times New Roman" w:hAnsi="Times New Roman" w:cs="Times New Roman"/>
                <w:b/>
                <w:bCs/>
                <w:lang w:eastAsia="ru-RU"/>
              </w:rPr>
              <w:t xml:space="preserve">: </w:t>
            </w:r>
          </w:p>
          <w:p w14:paraId="2CD5A77D"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
                <w:bCs/>
                <w:lang w:eastAsia="ru-RU"/>
              </w:rPr>
            </w:pPr>
          </w:p>
          <w:p w14:paraId="1B872AF9" w14:textId="65C6EFA8"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
                <w:bCs/>
                <w:lang w:eastAsia="ru-RU"/>
              </w:rPr>
            </w:pPr>
          </w:p>
        </w:tc>
      </w:tr>
      <w:tr w:rsidR="006327F5" w:rsidRPr="00DB44BF" w14:paraId="2EB2A5DF" w14:textId="77777777" w:rsidTr="00A913A2">
        <w:trPr>
          <w:trHeight w:val="1304"/>
          <w:jc w:val="center"/>
        </w:trPr>
        <w:tc>
          <w:tcPr>
            <w:tcW w:w="4898" w:type="dxa"/>
            <w:tcBorders>
              <w:top w:val="nil"/>
              <w:left w:val="nil"/>
              <w:bottom w:val="nil"/>
              <w:right w:val="dotted" w:sz="4" w:space="0" w:color="auto"/>
            </w:tcBorders>
            <w:hideMark/>
          </w:tcPr>
          <w:p w14:paraId="2717C62D"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i/>
                <w:color w:val="000000"/>
                <w:lang w:val="uk-UA"/>
              </w:rPr>
              <w:t>Юр. Адреса:</w:t>
            </w:r>
            <w:r w:rsidRPr="00371BDB">
              <w:rPr>
                <w:rFonts w:ascii="Times New Roman" w:hAnsi="Times New Roman"/>
                <w:color w:val="000000"/>
                <w:lang w:val="uk-UA"/>
              </w:rPr>
              <w:t xml:space="preserve"> 79008, м. Львів, пр. Свободи, 24</w:t>
            </w:r>
          </w:p>
          <w:p w14:paraId="561A8343"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i/>
                <w:color w:val="000000"/>
                <w:lang w:val="uk-UA"/>
              </w:rPr>
              <w:t xml:space="preserve">Поштова адреса: </w:t>
            </w:r>
            <w:r w:rsidRPr="00371BDB">
              <w:rPr>
                <w:rFonts w:ascii="Times New Roman" w:hAnsi="Times New Roman"/>
                <w:color w:val="000000"/>
                <w:lang w:val="uk-UA"/>
              </w:rPr>
              <w:t xml:space="preserve">79005, м. Львів, вул. Зелена, 9  </w:t>
            </w:r>
          </w:p>
          <w:p w14:paraId="522A9627"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color w:val="000000"/>
                <w:lang w:val="uk-UA"/>
              </w:rPr>
              <w:t xml:space="preserve">р/р UA453204780000026001924858447 </w:t>
            </w:r>
          </w:p>
          <w:p w14:paraId="46CF36D3"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color w:val="000000"/>
                <w:lang w:val="uk-UA"/>
              </w:rPr>
              <w:t>АБ «УКРГАЗБАНК» м. Київ</w:t>
            </w:r>
          </w:p>
          <w:p w14:paraId="167722A2"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i/>
                <w:color w:val="000000"/>
                <w:lang w:val="uk-UA"/>
              </w:rPr>
              <w:t xml:space="preserve">МФО </w:t>
            </w:r>
            <w:r w:rsidRPr="00371BDB">
              <w:rPr>
                <w:rFonts w:ascii="Times New Roman" w:hAnsi="Times New Roman"/>
                <w:color w:val="000000"/>
                <w:lang w:val="uk-UA"/>
              </w:rPr>
              <w:t>320478</w:t>
            </w:r>
          </w:p>
          <w:p w14:paraId="73785C7E"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i/>
                <w:color w:val="000000"/>
                <w:lang w:val="uk-UA"/>
              </w:rPr>
              <w:t>ЄДРПОУ</w:t>
            </w:r>
            <w:r w:rsidRPr="00371BDB">
              <w:rPr>
                <w:rFonts w:ascii="Times New Roman" w:hAnsi="Times New Roman"/>
                <w:color w:val="000000"/>
                <w:lang w:val="uk-UA"/>
              </w:rPr>
              <w:t xml:space="preserve"> 32126676</w:t>
            </w:r>
          </w:p>
          <w:p w14:paraId="6B813E17" w14:textId="77777777" w:rsidR="00DF14AD" w:rsidRPr="00371BDB" w:rsidRDefault="00DF14AD" w:rsidP="00DF14AD">
            <w:pPr>
              <w:pStyle w:val="a8"/>
              <w:rPr>
                <w:rFonts w:ascii="Times New Roman" w:hAnsi="Times New Roman"/>
                <w:color w:val="000000"/>
                <w:lang w:val="uk-UA"/>
              </w:rPr>
            </w:pPr>
            <w:r w:rsidRPr="00371BDB">
              <w:rPr>
                <w:rFonts w:ascii="Times New Roman" w:hAnsi="Times New Roman"/>
                <w:i/>
                <w:color w:val="000000"/>
                <w:lang w:val="uk-UA"/>
              </w:rPr>
              <w:t>ІПН</w:t>
            </w:r>
            <w:r w:rsidRPr="00371BDB">
              <w:rPr>
                <w:rFonts w:ascii="Times New Roman" w:hAnsi="Times New Roman"/>
                <w:color w:val="000000"/>
                <w:lang w:val="uk-UA"/>
              </w:rPr>
              <w:t xml:space="preserve"> 321266713041</w:t>
            </w:r>
          </w:p>
          <w:p w14:paraId="5837DCFC" w14:textId="77777777" w:rsidR="00DF14AD" w:rsidRPr="00371BDB" w:rsidRDefault="00DF14AD" w:rsidP="00DF14AD">
            <w:pPr>
              <w:pStyle w:val="a8"/>
              <w:rPr>
                <w:rFonts w:ascii="Times New Roman" w:hAnsi="Times New Roman"/>
                <w:color w:val="000000"/>
                <w:lang w:val="uk-UA"/>
              </w:rPr>
            </w:pPr>
            <w:proofErr w:type="spellStart"/>
            <w:r w:rsidRPr="00371BDB">
              <w:rPr>
                <w:rFonts w:ascii="Times New Roman" w:hAnsi="Times New Roman"/>
                <w:i/>
                <w:color w:val="000000"/>
                <w:lang w:val="uk-UA"/>
              </w:rPr>
              <w:t>Св</w:t>
            </w:r>
            <w:proofErr w:type="spellEnd"/>
            <w:r w:rsidRPr="00371BDB">
              <w:rPr>
                <w:rFonts w:ascii="Times New Roman" w:hAnsi="Times New Roman"/>
                <w:i/>
                <w:color w:val="000000"/>
                <w:lang w:val="uk-UA"/>
              </w:rPr>
              <w:t>-во платника ПДВ</w:t>
            </w:r>
            <w:r w:rsidRPr="00371BDB">
              <w:rPr>
                <w:rFonts w:ascii="Times New Roman" w:hAnsi="Times New Roman"/>
                <w:color w:val="000000"/>
                <w:lang w:val="uk-UA"/>
              </w:rPr>
              <w:t xml:space="preserve"> 100019816</w:t>
            </w:r>
          </w:p>
          <w:p w14:paraId="72258749" w14:textId="77777777" w:rsidR="00DF14AD" w:rsidRPr="00371BDB" w:rsidRDefault="00DF14AD" w:rsidP="00DF14AD">
            <w:pPr>
              <w:pStyle w:val="Default"/>
              <w:rPr>
                <w:sz w:val="22"/>
                <w:szCs w:val="22"/>
                <w:lang w:val="uk-UA"/>
              </w:rPr>
            </w:pPr>
            <w:proofErr w:type="spellStart"/>
            <w:r w:rsidRPr="00371BDB">
              <w:rPr>
                <w:i/>
                <w:sz w:val="22"/>
                <w:szCs w:val="22"/>
                <w:lang w:val="uk-UA"/>
              </w:rPr>
              <w:t>Тел</w:t>
            </w:r>
            <w:proofErr w:type="spellEnd"/>
            <w:r w:rsidRPr="00371BDB">
              <w:rPr>
                <w:i/>
                <w:sz w:val="22"/>
                <w:szCs w:val="22"/>
                <w:lang w:val="uk-UA"/>
              </w:rPr>
              <w:t>.:</w:t>
            </w:r>
            <w:r w:rsidRPr="00371BDB">
              <w:rPr>
                <w:sz w:val="22"/>
                <w:szCs w:val="22"/>
                <w:lang w:val="uk-UA"/>
              </w:rPr>
              <w:t xml:space="preserve">  032-259-00-16</w:t>
            </w:r>
          </w:p>
          <w:p w14:paraId="24C3F043" w14:textId="4D574641" w:rsidR="006327F5" w:rsidRPr="00371BDB"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82EFD36" w14:textId="2DB4D30A" w:rsidR="00DB44BF" w:rsidRPr="00371BDB" w:rsidRDefault="00DB44BF"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0D10F8FC" w14:textId="5F2C808F" w:rsidR="00DB44BF" w:rsidRPr="00371BDB" w:rsidRDefault="00DB44BF"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E6B2B3C" w14:textId="0014D146" w:rsidR="006A7D68" w:rsidRPr="00371BDB" w:rsidRDefault="006A7D68"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39AD2267" w14:textId="77777777" w:rsidR="006A7D68" w:rsidRPr="00371BDB" w:rsidRDefault="006A7D68"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F323F96" w14:textId="77777777" w:rsidR="00DB44BF" w:rsidRPr="00371BDB" w:rsidRDefault="00DB44BF"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68843C98" w14:textId="58184C6A" w:rsidR="006327F5" w:rsidRPr="00371BDB" w:rsidRDefault="008E2820" w:rsidP="006327F5">
            <w:pPr>
              <w:autoSpaceDE w:val="0"/>
              <w:autoSpaceDN w:val="0"/>
              <w:adjustRightInd w:val="0"/>
              <w:spacing w:after="0" w:line="240" w:lineRule="auto"/>
              <w:jc w:val="both"/>
              <w:rPr>
                <w:rFonts w:ascii="Times New Roman" w:eastAsia="Times New Roman" w:hAnsi="Times New Roman" w:cs="Times New Roman"/>
                <w:lang w:eastAsia="ru-RU"/>
              </w:rPr>
            </w:pPr>
            <w:r w:rsidRPr="00371BDB">
              <w:rPr>
                <w:rFonts w:ascii="Times New Roman" w:eastAsia="Times New Roman" w:hAnsi="Times New Roman" w:cs="Times New Roman"/>
                <w:lang w:eastAsia="ru-RU"/>
              </w:rPr>
              <w:t>_________________________________</w:t>
            </w:r>
          </w:p>
          <w:p w14:paraId="341592F9"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bCs/>
                <w:lang w:eastAsia="ru-RU"/>
              </w:rPr>
            </w:pPr>
          </w:p>
        </w:tc>
        <w:tc>
          <w:tcPr>
            <w:tcW w:w="4853" w:type="dxa"/>
            <w:tcBorders>
              <w:top w:val="nil"/>
              <w:left w:val="dotted" w:sz="4" w:space="0" w:color="auto"/>
              <w:bottom w:val="nil"/>
              <w:right w:val="nil"/>
            </w:tcBorders>
          </w:tcPr>
          <w:p w14:paraId="72A4EAE0" w14:textId="0FB47B09" w:rsidR="00B50F97" w:rsidRPr="00371BDB" w:rsidRDefault="00B50F97" w:rsidP="00B50F97">
            <w:pPr>
              <w:pStyle w:val="a8"/>
              <w:rPr>
                <w:rFonts w:ascii="Times New Roman" w:hAnsi="Times New Roman"/>
                <w:color w:val="000000"/>
                <w:lang w:val="uk-UA"/>
              </w:rPr>
            </w:pPr>
            <w:r w:rsidRPr="00371BDB">
              <w:rPr>
                <w:rFonts w:ascii="Times New Roman" w:hAnsi="Times New Roman"/>
                <w:i/>
                <w:color w:val="000000"/>
                <w:lang w:val="uk-UA"/>
              </w:rPr>
              <w:t>Юр. Адреса:</w:t>
            </w:r>
            <w:r w:rsidRPr="00371BDB">
              <w:rPr>
                <w:rFonts w:ascii="Times New Roman" w:hAnsi="Times New Roman"/>
                <w:color w:val="000000"/>
                <w:lang w:val="uk-UA"/>
              </w:rPr>
              <w:t xml:space="preserve"> </w:t>
            </w:r>
          </w:p>
          <w:p w14:paraId="3BD381F8" w14:textId="19E0B621" w:rsidR="00B50F97" w:rsidRPr="00371BDB" w:rsidRDefault="00B50F97" w:rsidP="00B50F97">
            <w:pPr>
              <w:pStyle w:val="a8"/>
              <w:rPr>
                <w:rFonts w:ascii="Times New Roman" w:hAnsi="Times New Roman"/>
                <w:color w:val="000000"/>
                <w:lang w:val="uk-UA"/>
              </w:rPr>
            </w:pPr>
            <w:r w:rsidRPr="00371BDB">
              <w:rPr>
                <w:rFonts w:ascii="Times New Roman" w:hAnsi="Times New Roman"/>
                <w:i/>
                <w:color w:val="000000"/>
                <w:lang w:val="uk-UA"/>
              </w:rPr>
              <w:t>Поштова адреса:</w:t>
            </w:r>
            <w:r w:rsidRPr="00371BDB">
              <w:rPr>
                <w:rFonts w:ascii="Times New Roman" w:hAnsi="Times New Roman"/>
                <w:color w:val="000000"/>
                <w:lang w:val="uk-UA"/>
              </w:rPr>
              <w:t xml:space="preserve">  </w:t>
            </w:r>
          </w:p>
          <w:p w14:paraId="3C2DE4D4" w14:textId="6ADD3F7A" w:rsidR="00B50F97" w:rsidRPr="00371BDB" w:rsidRDefault="00B50F97" w:rsidP="00B50F97">
            <w:pPr>
              <w:pStyle w:val="a8"/>
              <w:rPr>
                <w:rFonts w:ascii="Times New Roman" w:hAnsi="Times New Roman"/>
                <w:color w:val="000000"/>
                <w:lang w:val="uk-UA"/>
              </w:rPr>
            </w:pPr>
            <w:r w:rsidRPr="00371BDB">
              <w:rPr>
                <w:rFonts w:ascii="Times New Roman" w:hAnsi="Times New Roman"/>
                <w:color w:val="000000"/>
                <w:lang w:val="uk-UA"/>
              </w:rPr>
              <w:t xml:space="preserve">р/р </w:t>
            </w:r>
          </w:p>
          <w:p w14:paraId="47B07BC5" w14:textId="145EE79D" w:rsidR="00B50F97" w:rsidRPr="00F22DAC" w:rsidRDefault="00F22DAC" w:rsidP="00B50F97">
            <w:pPr>
              <w:pStyle w:val="a8"/>
              <w:rPr>
                <w:rFonts w:ascii="Times New Roman" w:hAnsi="Times New Roman"/>
                <w:i/>
                <w:color w:val="000000"/>
                <w:lang w:val="uk-UA"/>
              </w:rPr>
            </w:pPr>
            <w:r w:rsidRPr="00F22DAC">
              <w:rPr>
                <w:rFonts w:ascii="Times New Roman" w:hAnsi="Times New Roman"/>
                <w:i/>
                <w:color w:val="000000"/>
                <w:lang w:val="uk-UA"/>
              </w:rPr>
              <w:t>Банк</w:t>
            </w:r>
          </w:p>
          <w:p w14:paraId="58891DD7" w14:textId="17E81F85" w:rsidR="00B50F97" w:rsidRPr="00371BDB" w:rsidRDefault="00B50F97" w:rsidP="00B50F97">
            <w:pPr>
              <w:pStyle w:val="a8"/>
              <w:rPr>
                <w:rFonts w:ascii="Times New Roman" w:hAnsi="Times New Roman"/>
                <w:color w:val="000000"/>
                <w:lang w:val="uk-UA"/>
              </w:rPr>
            </w:pPr>
            <w:r w:rsidRPr="00371BDB">
              <w:rPr>
                <w:rFonts w:ascii="Times New Roman" w:hAnsi="Times New Roman"/>
                <w:i/>
                <w:color w:val="000000"/>
                <w:lang w:val="uk-UA"/>
              </w:rPr>
              <w:t xml:space="preserve">МФО </w:t>
            </w:r>
          </w:p>
          <w:p w14:paraId="1F4AA2D0" w14:textId="3F0DEE9C" w:rsidR="00B50F97" w:rsidRPr="00371BDB" w:rsidRDefault="00B50F97" w:rsidP="00B50F97">
            <w:pPr>
              <w:pStyle w:val="a8"/>
              <w:rPr>
                <w:rFonts w:ascii="Times New Roman" w:hAnsi="Times New Roman"/>
                <w:color w:val="000000"/>
                <w:lang w:val="uk-UA"/>
              </w:rPr>
            </w:pPr>
            <w:r w:rsidRPr="00371BDB">
              <w:rPr>
                <w:rFonts w:ascii="Times New Roman" w:hAnsi="Times New Roman"/>
                <w:i/>
                <w:color w:val="000000"/>
                <w:lang w:val="uk-UA"/>
              </w:rPr>
              <w:t>ЄДРПОУ</w:t>
            </w:r>
            <w:r w:rsidRPr="00371BDB">
              <w:rPr>
                <w:rFonts w:ascii="Times New Roman" w:hAnsi="Times New Roman"/>
                <w:color w:val="000000"/>
                <w:lang w:val="uk-UA"/>
              </w:rPr>
              <w:t xml:space="preserve"> </w:t>
            </w:r>
          </w:p>
          <w:p w14:paraId="0B3C4D68" w14:textId="338F5621" w:rsidR="00B50F97" w:rsidRPr="00371BDB" w:rsidRDefault="00B50F97" w:rsidP="00B50F97">
            <w:pPr>
              <w:pStyle w:val="a8"/>
              <w:rPr>
                <w:rFonts w:ascii="Times New Roman" w:hAnsi="Times New Roman"/>
                <w:color w:val="000000"/>
                <w:lang w:val="uk-UA"/>
              </w:rPr>
            </w:pPr>
            <w:r w:rsidRPr="00371BDB">
              <w:rPr>
                <w:rFonts w:ascii="Times New Roman" w:hAnsi="Times New Roman"/>
                <w:i/>
                <w:color w:val="000000"/>
                <w:lang w:val="uk-UA"/>
              </w:rPr>
              <w:t>ІПН</w:t>
            </w:r>
            <w:r w:rsidRPr="00371BDB">
              <w:rPr>
                <w:rFonts w:ascii="Times New Roman" w:hAnsi="Times New Roman"/>
                <w:color w:val="000000"/>
                <w:lang w:val="uk-UA"/>
              </w:rPr>
              <w:t xml:space="preserve"> </w:t>
            </w:r>
          </w:p>
          <w:p w14:paraId="2372379F" w14:textId="1CE7FAC5" w:rsidR="00B50F97" w:rsidRPr="00371BDB" w:rsidRDefault="00B50F97" w:rsidP="00B50F97">
            <w:pPr>
              <w:pStyle w:val="Default"/>
              <w:rPr>
                <w:sz w:val="22"/>
                <w:szCs w:val="22"/>
                <w:lang w:val="uk-UA"/>
              </w:rPr>
            </w:pPr>
            <w:proofErr w:type="spellStart"/>
            <w:r w:rsidRPr="00371BDB">
              <w:rPr>
                <w:i/>
                <w:sz w:val="22"/>
                <w:szCs w:val="22"/>
                <w:lang w:val="uk-UA"/>
              </w:rPr>
              <w:t>Тел</w:t>
            </w:r>
            <w:proofErr w:type="spellEnd"/>
            <w:r w:rsidRPr="00371BDB">
              <w:rPr>
                <w:i/>
                <w:sz w:val="22"/>
                <w:szCs w:val="22"/>
                <w:lang w:val="uk-UA"/>
              </w:rPr>
              <w:t>.:</w:t>
            </w:r>
            <w:r w:rsidRPr="00371BDB">
              <w:rPr>
                <w:sz w:val="22"/>
                <w:szCs w:val="22"/>
                <w:lang w:val="uk-UA"/>
              </w:rPr>
              <w:t xml:space="preserve">  </w:t>
            </w:r>
          </w:p>
          <w:p w14:paraId="7F1E6567" w14:textId="04635AF4" w:rsidR="004D1C52" w:rsidRPr="00371BDB" w:rsidRDefault="004D1C52" w:rsidP="004D1C52">
            <w:pPr>
              <w:rPr>
                <w:rStyle w:val="ac"/>
                <w:rFonts w:ascii="Times New Roman" w:eastAsia="Lucida Sans Unicode" w:hAnsi="Times New Roman" w:cs="Times New Roman"/>
                <w:bCs/>
                <w:color w:val="000000" w:themeColor="text1"/>
                <w:spacing w:val="1"/>
                <w:u w:val="none"/>
              </w:rPr>
            </w:pPr>
          </w:p>
          <w:p w14:paraId="011E3686" w14:textId="77777777" w:rsidR="004D1C52" w:rsidRPr="00371BDB" w:rsidRDefault="004D1C52" w:rsidP="00DB44BF">
            <w:pPr>
              <w:spacing w:after="0"/>
              <w:ind w:left="-3" w:right="-3"/>
              <w:jc w:val="both"/>
              <w:rPr>
                <w:rFonts w:ascii="Times New Roman" w:hAnsi="Times New Roman" w:cs="Times New Roman"/>
              </w:rPr>
            </w:pPr>
          </w:p>
          <w:p w14:paraId="522568A8" w14:textId="4E768D70" w:rsidR="00DB44BF" w:rsidRPr="00371BDB" w:rsidRDefault="00DB44BF" w:rsidP="00DB44BF">
            <w:pPr>
              <w:ind w:right="-3"/>
              <w:jc w:val="both"/>
              <w:rPr>
                <w:rStyle w:val="ac"/>
                <w:rFonts w:ascii="Times New Roman" w:hAnsi="Times New Roman" w:cs="Times New Roman"/>
                <w:b/>
                <w:bCs/>
                <w:color w:val="auto"/>
                <w:u w:val="none"/>
              </w:rPr>
            </w:pPr>
          </w:p>
          <w:p w14:paraId="69925ACF"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i/>
                <w:lang w:eastAsia="ru-RU"/>
              </w:rPr>
            </w:pPr>
          </w:p>
        </w:tc>
      </w:tr>
    </w:tbl>
    <w:p w14:paraId="16921A5B"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7E09CD54"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5916F92A"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61619E97"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790DFAFE"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862D0F2"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71F69254"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1B58861F"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E1E126D"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52B5BE28" w14:textId="77777777" w:rsidR="00131862" w:rsidRPr="00DB44BF" w:rsidRDefault="00131862"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214CE737" w14:textId="77777777" w:rsidR="00131862" w:rsidRPr="00DB44BF" w:rsidRDefault="00131862"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0B8DA3F4" w14:textId="77777777" w:rsidR="005E6793" w:rsidRPr="000A1C39" w:rsidRDefault="005E6793" w:rsidP="005E6793">
      <w:pPr>
        <w:pageBreakBefore/>
        <w:suppressAutoHyphens/>
        <w:spacing w:after="0" w:line="240" w:lineRule="auto"/>
        <w:rPr>
          <w:rFonts w:ascii="Times New Roman" w:eastAsia="Times New Roman" w:hAnsi="Times New Roman" w:cs="Times New Roman"/>
          <w:i/>
          <w:color w:val="000000"/>
          <w:sz w:val="24"/>
          <w:szCs w:val="24"/>
          <w:lang w:eastAsia="ar-SA"/>
        </w:rPr>
      </w:pPr>
      <w:r w:rsidRPr="000A1C39">
        <w:rPr>
          <w:rFonts w:ascii="Times New Roman" w:eastAsia="Times New Roman" w:hAnsi="Times New Roman" w:cs="Times New Roman"/>
          <w:i/>
          <w:color w:val="000000"/>
          <w:sz w:val="24"/>
          <w:szCs w:val="24"/>
          <w:lang w:eastAsia="ar-SA"/>
        </w:rPr>
        <w:lastRenderedPageBreak/>
        <w:t xml:space="preserve">                                                                                                               Додаток 1</w:t>
      </w:r>
    </w:p>
    <w:p w14:paraId="53D7859B" w14:textId="727BB0DB" w:rsidR="005E6793" w:rsidRPr="000A1C39" w:rsidRDefault="005E6793" w:rsidP="005E6793">
      <w:pPr>
        <w:suppressAutoHyphens/>
        <w:spacing w:after="0" w:line="240" w:lineRule="auto"/>
        <w:rPr>
          <w:rFonts w:ascii="Times New Roman" w:eastAsia="Times New Roman" w:hAnsi="Times New Roman" w:cs="Times New Roman"/>
          <w:i/>
          <w:color w:val="000000"/>
          <w:sz w:val="24"/>
          <w:szCs w:val="24"/>
          <w:lang w:eastAsia="ar-SA"/>
        </w:rPr>
      </w:pPr>
      <w:r w:rsidRPr="000A1C39">
        <w:rPr>
          <w:rFonts w:ascii="Times New Roman" w:eastAsia="Times New Roman" w:hAnsi="Times New Roman" w:cs="Times New Roman"/>
          <w:i/>
          <w:color w:val="000000"/>
          <w:sz w:val="24"/>
          <w:szCs w:val="24"/>
          <w:lang w:eastAsia="ar-SA"/>
        </w:rPr>
        <w:t xml:space="preserve">                                                                                                   до Договору №             від __ ___________ р. </w:t>
      </w:r>
    </w:p>
    <w:p w14:paraId="0E2D6D78" w14:textId="77777777" w:rsidR="005E6793" w:rsidRPr="000A1C39" w:rsidRDefault="005E6793" w:rsidP="005E6793">
      <w:pPr>
        <w:ind w:firstLine="225"/>
        <w:rPr>
          <w:rFonts w:ascii="Times New Roman" w:hAnsi="Times New Roman" w:cs="Times New Roman"/>
        </w:rPr>
      </w:pPr>
    </w:p>
    <w:p w14:paraId="7FCD461E" w14:textId="2006D271" w:rsidR="005E6793" w:rsidRPr="000A1C39" w:rsidRDefault="005E6793" w:rsidP="00BE5B70">
      <w:pPr>
        <w:ind w:firstLine="225"/>
        <w:rPr>
          <w:rFonts w:ascii="Times New Roman" w:hAnsi="Times New Roman" w:cs="Times New Roman"/>
        </w:rPr>
      </w:pPr>
      <w:r w:rsidRPr="000A1C39">
        <w:rPr>
          <w:rStyle w:val="ac"/>
          <w:rFonts w:ascii="Times New Roman" w:hAnsi="Times New Roman" w:cs="Times New Roman"/>
          <w:color w:val="auto"/>
          <w:u w:val="none"/>
          <w:lang w:val="ru-RU"/>
        </w:rPr>
        <w:t xml:space="preserve">м. </w:t>
      </w:r>
      <w:proofErr w:type="spellStart"/>
      <w:r w:rsidRPr="000A1C39">
        <w:rPr>
          <w:rStyle w:val="ac"/>
          <w:rFonts w:ascii="Times New Roman" w:hAnsi="Times New Roman" w:cs="Times New Roman"/>
          <w:color w:val="auto"/>
          <w:u w:val="none"/>
          <w:lang w:val="ru-RU"/>
        </w:rPr>
        <w:t>Львів</w:t>
      </w:r>
      <w:proofErr w:type="spellEnd"/>
      <w:r w:rsidRPr="000A1C39">
        <w:rPr>
          <w:rStyle w:val="ac"/>
          <w:rFonts w:ascii="Times New Roman" w:hAnsi="Times New Roman" w:cs="Times New Roman"/>
          <w:color w:val="auto"/>
          <w:u w:val="none"/>
          <w:lang w:val="ru-RU"/>
        </w:rPr>
        <w:t xml:space="preserve">  </w:t>
      </w:r>
      <w:r w:rsidRPr="000A1C39">
        <w:rPr>
          <w:rStyle w:val="ac"/>
          <w:rFonts w:ascii="Times New Roman" w:hAnsi="Times New Roman" w:cs="Times New Roman"/>
          <w:color w:val="auto"/>
          <w:u w:val="none"/>
        </w:rPr>
        <w:t xml:space="preserve">                                                                                                                       «__»_____________ ______р.                                                                                                   </w:t>
      </w:r>
    </w:p>
    <w:p w14:paraId="4BE1C362" w14:textId="77777777" w:rsidR="00131862" w:rsidRPr="00DB44BF" w:rsidRDefault="00131862" w:rsidP="00131862">
      <w:pPr>
        <w:suppressAutoHyphens/>
        <w:spacing w:after="0" w:line="240" w:lineRule="auto"/>
        <w:ind w:left="6663"/>
        <w:rPr>
          <w:rFonts w:ascii="Times New Roman" w:eastAsia="Times New Roman" w:hAnsi="Times New Roman" w:cs="Times New Roman"/>
          <w:color w:val="000000"/>
          <w:lang w:eastAsia="ar-SA"/>
        </w:rPr>
      </w:pPr>
    </w:p>
    <w:p w14:paraId="2F1158CD" w14:textId="77777777" w:rsidR="00131862" w:rsidRPr="00DB44BF" w:rsidRDefault="00131862" w:rsidP="00131862">
      <w:pPr>
        <w:widowControl w:val="0"/>
        <w:suppressAutoHyphens/>
        <w:spacing w:after="0" w:line="240" w:lineRule="auto"/>
        <w:ind w:firstLine="567"/>
        <w:jc w:val="center"/>
        <w:rPr>
          <w:rFonts w:ascii="Times New Roman" w:eastAsia="Times New Roman" w:hAnsi="Times New Roman" w:cs="Times New Roman"/>
          <w:b/>
          <w:color w:val="000000"/>
          <w:lang w:eastAsia="ar-SA"/>
        </w:rPr>
      </w:pPr>
      <w:r w:rsidRPr="00DB44BF">
        <w:rPr>
          <w:rFonts w:ascii="Times New Roman" w:eastAsia="Times New Roman" w:hAnsi="Times New Roman" w:cs="Times New Roman"/>
          <w:b/>
          <w:color w:val="000000"/>
          <w:lang w:eastAsia="ar-SA"/>
        </w:rPr>
        <w:t>Опис послуг, технічні характеристики та адреси точок підключення</w:t>
      </w:r>
    </w:p>
    <w:p w14:paraId="47886DEA" w14:textId="77777777" w:rsidR="00131862" w:rsidRPr="00DB44BF" w:rsidRDefault="007E31F4" w:rsidP="00131862">
      <w:pPr>
        <w:widowControl w:val="0"/>
        <w:suppressAutoHyphens/>
        <w:spacing w:after="0" w:line="240" w:lineRule="auto"/>
        <w:ind w:firstLine="567"/>
        <w:jc w:val="center"/>
        <w:rPr>
          <w:rFonts w:ascii="Times New Roman" w:eastAsia="Times New Roman" w:hAnsi="Times New Roman" w:cs="Times New Roman"/>
          <w:lang w:eastAsia="ar-SA"/>
        </w:rPr>
      </w:pPr>
      <w:r w:rsidRPr="00DB44BF">
        <w:rPr>
          <w:rFonts w:ascii="Times New Roman" w:eastAsia="Times New Roman" w:hAnsi="Times New Roman" w:cs="Times New Roman"/>
          <w:b/>
          <w:color w:val="000000"/>
          <w:lang w:eastAsia="ar-SA"/>
        </w:rPr>
        <w:t>ЛКП «Муніципальна варта»</w:t>
      </w:r>
      <w:r w:rsidR="00131862" w:rsidRPr="00DB44BF">
        <w:rPr>
          <w:rFonts w:ascii="Times New Roman" w:eastAsia="Times New Roman" w:hAnsi="Times New Roman" w:cs="Times New Roman"/>
          <w:b/>
          <w:bCs/>
          <w:color w:val="000000"/>
          <w:lang w:eastAsia="ar-SA"/>
        </w:rPr>
        <w:t xml:space="preserve"> </w:t>
      </w:r>
    </w:p>
    <w:p w14:paraId="57ED81BF" w14:textId="77777777" w:rsidR="00131862" w:rsidRPr="00DB44BF" w:rsidRDefault="00131862" w:rsidP="00131862">
      <w:pPr>
        <w:widowControl w:val="0"/>
        <w:suppressAutoHyphens/>
        <w:spacing w:after="0" w:line="240" w:lineRule="auto"/>
        <w:ind w:firstLine="567"/>
        <w:jc w:val="center"/>
        <w:rPr>
          <w:rFonts w:ascii="Times New Roman" w:eastAsia="Times New Roman" w:hAnsi="Times New Roman" w:cs="Times New Roman"/>
          <w:lang w:eastAsia="ar-SA"/>
        </w:rPr>
      </w:pPr>
    </w:p>
    <w:tbl>
      <w:tblPr>
        <w:tblW w:w="0" w:type="auto"/>
        <w:tblInd w:w="108" w:type="dxa"/>
        <w:tblLayout w:type="fixed"/>
        <w:tblLook w:val="0000" w:firstRow="0" w:lastRow="0" w:firstColumn="0" w:lastColumn="0" w:noHBand="0" w:noVBand="0"/>
      </w:tblPr>
      <w:tblGrid>
        <w:gridCol w:w="596"/>
        <w:gridCol w:w="2359"/>
        <w:gridCol w:w="1298"/>
        <w:gridCol w:w="1559"/>
        <w:gridCol w:w="1559"/>
        <w:gridCol w:w="1276"/>
        <w:gridCol w:w="1306"/>
      </w:tblGrid>
      <w:tr w:rsidR="00131862" w:rsidRPr="00DB44BF" w14:paraId="71815935" w14:textId="77777777" w:rsidTr="00A26DD5">
        <w:trPr>
          <w:cantSplit/>
          <w:trHeight w:val="828"/>
        </w:trPr>
        <w:tc>
          <w:tcPr>
            <w:tcW w:w="596" w:type="dxa"/>
            <w:tcBorders>
              <w:top w:val="single" w:sz="4" w:space="0" w:color="000000"/>
              <w:left w:val="single" w:sz="4" w:space="0" w:color="000000"/>
              <w:bottom w:val="single" w:sz="4" w:space="0" w:color="000000"/>
            </w:tcBorders>
            <w:shd w:val="clear" w:color="auto" w:fill="auto"/>
            <w:vAlign w:val="center"/>
          </w:tcPr>
          <w:p w14:paraId="4D977120" w14:textId="77777777" w:rsidR="00131862" w:rsidRPr="00DB44BF" w:rsidRDefault="00131862" w:rsidP="00131862">
            <w:pPr>
              <w:suppressAutoHyphens/>
              <w:spacing w:after="0" w:line="240" w:lineRule="auto"/>
              <w:jc w:val="center"/>
              <w:rPr>
                <w:rFonts w:ascii="Times New Roman" w:eastAsia="Times New Roman" w:hAnsi="Times New Roman" w:cs="Times New Roman"/>
                <w:b/>
                <w:lang w:eastAsia="ar-SA"/>
              </w:rPr>
            </w:pPr>
            <w:r w:rsidRPr="00DB44BF">
              <w:rPr>
                <w:rFonts w:ascii="Times New Roman" w:eastAsia="Times New Roman" w:hAnsi="Times New Roman" w:cs="Times New Roman"/>
                <w:b/>
                <w:lang w:eastAsia="ar-SA"/>
              </w:rPr>
              <w:t>№ п/п</w:t>
            </w:r>
          </w:p>
        </w:tc>
        <w:tc>
          <w:tcPr>
            <w:tcW w:w="2359" w:type="dxa"/>
            <w:tcBorders>
              <w:top w:val="single" w:sz="4" w:space="0" w:color="000000"/>
              <w:left w:val="single" w:sz="4" w:space="0" w:color="000000"/>
              <w:bottom w:val="single" w:sz="4" w:space="0" w:color="000000"/>
            </w:tcBorders>
            <w:shd w:val="clear" w:color="auto" w:fill="auto"/>
            <w:vAlign w:val="center"/>
          </w:tcPr>
          <w:p w14:paraId="45DBB250" w14:textId="77777777" w:rsidR="00131862" w:rsidRPr="00DB44BF" w:rsidRDefault="00131862" w:rsidP="00131862">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lang w:eastAsia="ar-SA"/>
              </w:rPr>
              <w:t>Адреса підключення</w:t>
            </w:r>
          </w:p>
        </w:tc>
        <w:tc>
          <w:tcPr>
            <w:tcW w:w="1298" w:type="dxa"/>
            <w:tcBorders>
              <w:top w:val="single" w:sz="4" w:space="0" w:color="000000"/>
              <w:left w:val="single" w:sz="4" w:space="0" w:color="000000"/>
              <w:bottom w:val="single" w:sz="4" w:space="0" w:color="000000"/>
            </w:tcBorders>
            <w:shd w:val="clear" w:color="auto" w:fill="auto"/>
            <w:vAlign w:val="center"/>
          </w:tcPr>
          <w:p w14:paraId="1854912A" w14:textId="77777777" w:rsidR="00131862" w:rsidRPr="00DB44BF" w:rsidRDefault="00131862" w:rsidP="00131862">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Тип підключення</w:t>
            </w:r>
          </w:p>
        </w:tc>
        <w:tc>
          <w:tcPr>
            <w:tcW w:w="1559" w:type="dxa"/>
            <w:tcBorders>
              <w:top w:val="single" w:sz="4" w:space="0" w:color="000000"/>
              <w:left w:val="single" w:sz="4" w:space="0" w:color="000000"/>
            </w:tcBorders>
            <w:shd w:val="clear" w:color="auto" w:fill="auto"/>
          </w:tcPr>
          <w:p w14:paraId="7F51B386" w14:textId="77777777" w:rsidR="00131862" w:rsidRPr="00DB44BF" w:rsidRDefault="00131862" w:rsidP="00131862">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Швидкість приймання, Мбіт/с</w:t>
            </w:r>
          </w:p>
        </w:tc>
        <w:tc>
          <w:tcPr>
            <w:tcW w:w="1559" w:type="dxa"/>
            <w:tcBorders>
              <w:top w:val="single" w:sz="4" w:space="0" w:color="000000"/>
              <w:left w:val="single" w:sz="4" w:space="0" w:color="000000"/>
            </w:tcBorders>
            <w:shd w:val="clear" w:color="auto" w:fill="auto"/>
          </w:tcPr>
          <w:p w14:paraId="7C610F84" w14:textId="77777777" w:rsidR="00131862" w:rsidRPr="00DB44BF" w:rsidRDefault="00131862" w:rsidP="00131862">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Швидкість  передавання, Мбіт/с</w:t>
            </w:r>
          </w:p>
        </w:tc>
        <w:tc>
          <w:tcPr>
            <w:tcW w:w="1276" w:type="dxa"/>
            <w:tcBorders>
              <w:top w:val="single" w:sz="4" w:space="0" w:color="000000"/>
              <w:left w:val="single" w:sz="4" w:space="0" w:color="000000"/>
            </w:tcBorders>
            <w:shd w:val="clear" w:color="auto" w:fill="auto"/>
          </w:tcPr>
          <w:p w14:paraId="329D3443" w14:textId="17086271" w:rsidR="00131862" w:rsidRPr="00DB44BF" w:rsidRDefault="00131862" w:rsidP="00131862">
            <w:pPr>
              <w:suppressAutoHyphens/>
              <w:spacing w:after="0" w:line="240" w:lineRule="auto"/>
              <w:jc w:val="center"/>
              <w:rPr>
                <w:rFonts w:ascii="Times New Roman" w:eastAsia="Times New Roman" w:hAnsi="Times New Roman" w:cs="Times New Roman"/>
                <w:b/>
                <w:iCs/>
                <w:lang w:eastAsia="ar-SA"/>
              </w:rPr>
            </w:pPr>
            <w:r w:rsidRPr="00DB44BF">
              <w:rPr>
                <w:rFonts w:ascii="Times New Roman" w:eastAsia="Times New Roman" w:hAnsi="Times New Roman" w:cs="Times New Roman"/>
                <w:b/>
                <w:iCs/>
                <w:lang w:eastAsia="ar-SA"/>
              </w:rPr>
              <w:t xml:space="preserve">Ціна з ПДВ за </w:t>
            </w:r>
            <w:r w:rsidR="0067709B">
              <w:rPr>
                <w:rFonts w:ascii="Times New Roman" w:eastAsia="Times New Roman" w:hAnsi="Times New Roman" w:cs="Times New Roman"/>
                <w:b/>
                <w:iCs/>
                <w:lang w:eastAsia="ar-SA"/>
              </w:rPr>
              <w:t xml:space="preserve">1 </w:t>
            </w:r>
            <w:r w:rsidRPr="00DB44BF">
              <w:rPr>
                <w:rFonts w:ascii="Times New Roman" w:eastAsia="Times New Roman" w:hAnsi="Times New Roman" w:cs="Times New Roman"/>
                <w:b/>
                <w:iCs/>
                <w:lang w:eastAsia="ar-SA"/>
              </w:rPr>
              <w:t>місяць, грн.</w:t>
            </w:r>
          </w:p>
        </w:tc>
        <w:tc>
          <w:tcPr>
            <w:tcW w:w="1306" w:type="dxa"/>
            <w:tcBorders>
              <w:top w:val="single" w:sz="4" w:space="0" w:color="000000"/>
              <w:left w:val="single" w:sz="4" w:space="0" w:color="000000"/>
              <w:right w:val="single" w:sz="4" w:space="0" w:color="000000"/>
            </w:tcBorders>
            <w:shd w:val="clear" w:color="auto" w:fill="auto"/>
          </w:tcPr>
          <w:p w14:paraId="53EACB2D" w14:textId="6484D3DA" w:rsidR="00131862" w:rsidRPr="00DB44BF" w:rsidRDefault="00131862" w:rsidP="00131862">
            <w:pPr>
              <w:suppressAutoHyphens/>
              <w:spacing w:after="0"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b/>
                <w:iCs/>
                <w:lang w:eastAsia="ar-SA"/>
              </w:rPr>
              <w:t>Сума з ПДВ</w:t>
            </w:r>
            <w:r w:rsidR="000C40BA">
              <w:rPr>
                <w:rFonts w:ascii="Times New Roman" w:eastAsia="Times New Roman" w:hAnsi="Times New Roman" w:cs="Times New Roman"/>
                <w:b/>
                <w:iCs/>
                <w:lang w:eastAsia="ar-SA"/>
              </w:rPr>
              <w:t xml:space="preserve"> за 12 місяців</w:t>
            </w:r>
            <w:r w:rsidRPr="00DB44BF">
              <w:rPr>
                <w:rFonts w:ascii="Times New Roman" w:eastAsia="Times New Roman" w:hAnsi="Times New Roman" w:cs="Times New Roman"/>
                <w:b/>
                <w:iCs/>
                <w:lang w:eastAsia="ar-SA"/>
              </w:rPr>
              <w:t>, грн.</w:t>
            </w:r>
          </w:p>
        </w:tc>
      </w:tr>
      <w:tr w:rsidR="007E31F4" w:rsidRPr="00DB44BF" w14:paraId="7B10EA16"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0A483A9F"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.1</w:t>
            </w:r>
          </w:p>
        </w:tc>
        <w:tc>
          <w:tcPr>
            <w:tcW w:w="2359" w:type="dxa"/>
            <w:tcBorders>
              <w:top w:val="single" w:sz="2" w:space="0" w:color="000000"/>
              <w:left w:val="single" w:sz="2" w:space="0" w:color="000000"/>
              <w:bottom w:val="single" w:sz="4" w:space="0" w:color="000000"/>
              <w:right w:val="single" w:sz="4" w:space="0" w:color="auto"/>
            </w:tcBorders>
          </w:tcPr>
          <w:p w14:paraId="0FFD9CB0" w14:textId="77777777" w:rsidR="007E31F4" w:rsidRPr="00DB44BF" w:rsidRDefault="007E31F4" w:rsidP="007E31F4">
            <w:pPr>
              <w:widowControl w:val="0"/>
              <w:suppressAutoHyphens/>
              <w:autoSpaceDN w:val="0"/>
              <w:snapToGrid w:val="0"/>
              <w:spacing w:after="0" w:line="240" w:lineRule="auto"/>
              <w:jc w:val="both"/>
              <w:textAlignment w:val="baseline"/>
              <w:rPr>
                <w:rFonts w:ascii="Times New Roman" w:eastAsia="Lucida Sans Unicode" w:hAnsi="Times New Roman" w:cs="Times New Roman"/>
                <w:b/>
                <w:kern w:val="3"/>
                <w:lang w:eastAsia="ru-RU"/>
              </w:rPr>
            </w:pPr>
            <w:r w:rsidRPr="00DB44BF">
              <w:rPr>
                <w:rFonts w:ascii="Times New Roman" w:eastAsia="Lucida Sans Unicode" w:hAnsi="Times New Roman" w:cs="Times New Roman"/>
                <w:b/>
                <w:kern w:val="3"/>
                <w:lang w:eastAsia="ru-RU"/>
              </w:rPr>
              <w:t>Послуг</w:t>
            </w:r>
            <w:r w:rsidRPr="00DB44BF">
              <w:rPr>
                <w:rFonts w:ascii="Times New Roman" w:eastAsia="Lucida Sans Unicode" w:hAnsi="Times New Roman" w:cs="Times New Roman"/>
                <w:b/>
                <w:kern w:val="3"/>
                <w:lang w:val="ru-RU" w:eastAsia="ru-RU"/>
              </w:rPr>
              <w:t>а</w:t>
            </w:r>
            <w:r w:rsidRPr="00DB44BF">
              <w:rPr>
                <w:rFonts w:ascii="Times New Roman" w:eastAsia="Lucida Sans Unicode" w:hAnsi="Times New Roman" w:cs="Times New Roman"/>
                <w:b/>
                <w:kern w:val="3"/>
                <w:lang w:eastAsia="ru-RU"/>
              </w:rPr>
              <w:t xml:space="preserve"> з доступу до мережі Інтернет </w:t>
            </w:r>
            <w:r w:rsidRPr="00DB44BF">
              <w:rPr>
                <w:rFonts w:ascii="Times New Roman" w:eastAsia="Lucida Sans Unicode" w:hAnsi="Times New Roman" w:cs="Times New Roman"/>
                <w:bCs/>
                <w:kern w:val="3"/>
                <w:lang w:eastAsia="ru-RU"/>
              </w:rPr>
              <w:t xml:space="preserve">за </w:t>
            </w:r>
            <w:proofErr w:type="spellStart"/>
            <w:r w:rsidRPr="00DB44BF">
              <w:rPr>
                <w:rFonts w:ascii="Times New Roman" w:eastAsia="Lucida Sans Unicode" w:hAnsi="Times New Roman" w:cs="Times New Roman"/>
                <w:bCs/>
                <w:kern w:val="3"/>
                <w:lang w:eastAsia="ru-RU"/>
              </w:rPr>
              <w:t>адресою</w:t>
            </w:r>
            <w:proofErr w:type="spellEnd"/>
            <w:r w:rsidRPr="00DB44BF">
              <w:rPr>
                <w:rFonts w:ascii="Times New Roman" w:eastAsia="Lucida Sans Unicode" w:hAnsi="Times New Roman" w:cs="Times New Roman"/>
                <w:bCs/>
                <w:kern w:val="3"/>
                <w:lang w:val="ru-RU" w:eastAsia="ru-RU"/>
              </w:rPr>
              <w:t>:</w:t>
            </w:r>
            <w:r w:rsidRPr="00DB44BF">
              <w:rPr>
                <w:rFonts w:ascii="Times New Roman" w:eastAsia="Lucida Sans Unicode" w:hAnsi="Times New Roman" w:cs="Times New Roman"/>
                <w:bCs/>
                <w:kern w:val="3"/>
                <w:lang w:eastAsia="ru-RU"/>
              </w:rPr>
              <w:t xml:space="preserve"> м. Львів, вул. Зелена, 9</w:t>
            </w:r>
            <w:r w:rsidRPr="00DB44BF">
              <w:rPr>
                <w:rFonts w:ascii="Times New Roman" w:eastAsia="Lucida Sans Unicode" w:hAnsi="Times New Roman" w:cs="Times New Roman"/>
                <w:b/>
                <w:bCs/>
                <w:kern w:val="3"/>
                <w:lang w:eastAsia="ru-RU"/>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0F70C4E3" w14:textId="71FF2EED"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43DEDBC" w14:textId="680D528D"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eastAsia="Calibri" w:hAnsi="Times New Roman" w:cs="Times New Roman"/>
                <w:iCs/>
                <w:lang w:eastAsia="ar-SA"/>
              </w:rPr>
              <w:t>500</w:t>
            </w:r>
          </w:p>
        </w:tc>
        <w:tc>
          <w:tcPr>
            <w:tcW w:w="1559" w:type="dxa"/>
            <w:tcBorders>
              <w:top w:val="single" w:sz="4" w:space="0" w:color="000000"/>
              <w:left w:val="single" w:sz="4" w:space="0" w:color="000000"/>
              <w:bottom w:val="single" w:sz="4" w:space="0" w:color="000000"/>
            </w:tcBorders>
            <w:shd w:val="clear" w:color="auto" w:fill="auto"/>
            <w:vAlign w:val="center"/>
          </w:tcPr>
          <w:p w14:paraId="06D64B1F" w14:textId="7018FCBB"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500</w:t>
            </w:r>
          </w:p>
        </w:tc>
        <w:tc>
          <w:tcPr>
            <w:tcW w:w="1276" w:type="dxa"/>
            <w:tcBorders>
              <w:top w:val="single" w:sz="4" w:space="0" w:color="000000"/>
              <w:left w:val="single" w:sz="4" w:space="0" w:color="000000"/>
              <w:bottom w:val="single" w:sz="4" w:space="0" w:color="000000"/>
            </w:tcBorders>
            <w:shd w:val="clear" w:color="auto" w:fill="auto"/>
            <w:vAlign w:val="center"/>
          </w:tcPr>
          <w:p w14:paraId="660CA79F" w14:textId="0280F83D"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63EB" w14:textId="16F2FA82"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5593A3A8"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52F14547"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1.2.</w:t>
            </w:r>
          </w:p>
        </w:tc>
        <w:tc>
          <w:tcPr>
            <w:tcW w:w="2359" w:type="dxa"/>
            <w:tcBorders>
              <w:top w:val="single" w:sz="2" w:space="0" w:color="000000"/>
              <w:left w:val="single" w:sz="2" w:space="0" w:color="000000"/>
              <w:bottom w:val="single" w:sz="4" w:space="0" w:color="000000"/>
              <w:right w:val="single" w:sz="4" w:space="0" w:color="auto"/>
            </w:tcBorders>
          </w:tcPr>
          <w:p w14:paraId="0CFB953B" w14:textId="1DF9C87D" w:rsidR="007E31F4" w:rsidRPr="00DB44BF" w:rsidRDefault="00E03E6C" w:rsidP="007E31F4">
            <w:pPr>
              <w:widowControl w:val="0"/>
              <w:suppressAutoHyphens/>
              <w:autoSpaceDN w:val="0"/>
              <w:snapToGrid w:val="0"/>
              <w:spacing w:after="0" w:line="240" w:lineRule="auto"/>
              <w:jc w:val="both"/>
              <w:textAlignment w:val="baseline"/>
              <w:rPr>
                <w:rFonts w:ascii="Times New Roman" w:eastAsia="Lucida Sans Unicode" w:hAnsi="Times New Roman" w:cs="Times New Roman"/>
                <w:b/>
                <w:kern w:val="3"/>
                <w:lang w:eastAsia="ru-RU"/>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Lucida Sans Unicode" w:hAnsi="Times New Roman" w:cs="Times New Roman"/>
                <w:b/>
                <w:kern w:val="3"/>
                <w:lang w:eastAsia="ru-RU"/>
              </w:rPr>
              <w:t>, 3шт</w:t>
            </w:r>
            <w:r w:rsidR="007E31F4" w:rsidRPr="00DB44BF">
              <w:rPr>
                <w:rFonts w:ascii="Times New Roman" w:hAnsi="Times New Roman" w:cs="Times New Roman"/>
              </w:rPr>
              <w:t xml:space="preserve"> </w:t>
            </w:r>
            <w:r w:rsidR="007E31F4" w:rsidRPr="00DB44BF">
              <w:rPr>
                <w:rFonts w:ascii="Times New Roman" w:eastAsia="Lucida Sans Unicode" w:hAnsi="Times New Roman" w:cs="Times New Roman"/>
                <w:kern w:val="3"/>
                <w:lang w:eastAsia="ru-RU"/>
              </w:rPr>
              <w:t xml:space="preserve">за </w:t>
            </w:r>
            <w:proofErr w:type="spellStart"/>
            <w:r w:rsidR="007E31F4" w:rsidRPr="00DB44BF">
              <w:rPr>
                <w:rFonts w:ascii="Times New Roman" w:eastAsia="Lucida Sans Unicode" w:hAnsi="Times New Roman" w:cs="Times New Roman"/>
                <w:kern w:val="3"/>
                <w:lang w:eastAsia="ru-RU"/>
              </w:rPr>
              <w:t>адресою</w:t>
            </w:r>
            <w:proofErr w:type="spellEnd"/>
            <w:r w:rsidR="007E31F4" w:rsidRPr="00DB44BF">
              <w:rPr>
                <w:rFonts w:ascii="Times New Roman" w:eastAsia="Lucida Sans Unicode" w:hAnsi="Times New Roman" w:cs="Times New Roman"/>
                <w:kern w:val="3"/>
                <w:lang w:eastAsia="ru-RU"/>
              </w:rPr>
              <w:t>: м. Львів, вул. Зелена, 9</w:t>
            </w:r>
            <w:r w:rsidR="007E31F4" w:rsidRPr="00DB44BF">
              <w:rPr>
                <w:rFonts w:ascii="Times New Roman" w:eastAsia="Lucida Sans Unicode" w:hAnsi="Times New Roman" w:cs="Times New Roman"/>
                <w:b/>
                <w:kern w:val="3"/>
                <w:lang w:eastAsia="ru-RU"/>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2A98A325" w14:textId="5E59B0E2"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w:t>
            </w:r>
          </w:p>
        </w:tc>
        <w:tc>
          <w:tcPr>
            <w:tcW w:w="1559" w:type="dxa"/>
            <w:tcBorders>
              <w:top w:val="single" w:sz="4" w:space="0" w:color="000000"/>
              <w:left w:val="single" w:sz="4" w:space="0" w:color="000000"/>
              <w:bottom w:val="single" w:sz="4" w:space="0" w:color="000000"/>
            </w:tcBorders>
            <w:shd w:val="clear" w:color="auto" w:fill="auto"/>
            <w:vAlign w:val="center"/>
          </w:tcPr>
          <w:p w14:paraId="3CB78A73" w14:textId="7193738D"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eastAsia="Calibri" w:hAnsi="Times New Roman" w:cs="Times New Roman"/>
                <w:iCs/>
                <w:lang w:eastAsia="ar-SA"/>
              </w:rPr>
              <w:t>-</w:t>
            </w:r>
          </w:p>
        </w:tc>
        <w:tc>
          <w:tcPr>
            <w:tcW w:w="1559" w:type="dxa"/>
            <w:tcBorders>
              <w:top w:val="single" w:sz="4" w:space="0" w:color="000000"/>
              <w:left w:val="single" w:sz="4" w:space="0" w:color="000000"/>
              <w:bottom w:val="single" w:sz="4" w:space="0" w:color="000000"/>
            </w:tcBorders>
            <w:shd w:val="clear" w:color="auto" w:fill="auto"/>
            <w:vAlign w:val="center"/>
          </w:tcPr>
          <w:p w14:paraId="6847269B" w14:textId="40C4D65E"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0CA0F76E" w14:textId="67DA408F"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F8C0" w14:textId="28BFF9AE"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18A23E8F"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1BFA4FEE" w14:textId="77777777" w:rsidR="007E31F4" w:rsidRPr="00DB44BF" w:rsidRDefault="00A26DD5" w:rsidP="007E31F4">
            <w:pPr>
              <w:suppressAutoHyphens/>
              <w:snapToGrid w:val="0"/>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2</w:t>
            </w:r>
          </w:p>
        </w:tc>
        <w:tc>
          <w:tcPr>
            <w:tcW w:w="2359" w:type="dxa"/>
            <w:tcBorders>
              <w:top w:val="single" w:sz="2" w:space="0" w:color="000000"/>
              <w:left w:val="single" w:sz="2" w:space="0" w:color="000000"/>
              <w:bottom w:val="single" w:sz="2" w:space="0" w:color="000000"/>
              <w:right w:val="single" w:sz="4" w:space="0" w:color="auto"/>
            </w:tcBorders>
          </w:tcPr>
          <w:p w14:paraId="422F60BD"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__________________</w:t>
            </w:r>
          </w:p>
          <w:p w14:paraId="6CD92683" w14:textId="672CF13B"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61A7739D" w14:textId="44E30FBE"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00B29F8" w14:textId="5F2740A4"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77560A6C" w14:textId="4ACAEB8E"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3ADAD0D7" w14:textId="79E1B540"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8877" w14:textId="3AEB8F35"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29FE07B2"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2346BB35"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3</w:t>
            </w:r>
          </w:p>
        </w:tc>
        <w:tc>
          <w:tcPr>
            <w:tcW w:w="2359" w:type="dxa"/>
            <w:tcBorders>
              <w:top w:val="single" w:sz="2" w:space="0" w:color="000000"/>
              <w:left w:val="single" w:sz="2" w:space="0" w:color="000000"/>
              <w:bottom w:val="single" w:sz="2" w:space="0" w:color="000000"/>
              <w:right w:val="single" w:sz="4" w:space="0" w:color="auto"/>
            </w:tcBorders>
          </w:tcPr>
          <w:p w14:paraId="20DB008A"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6B88B020" w14:textId="08D9A6A7"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75D9AD97" w14:textId="52B877F1"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3AE55E56" w14:textId="2C149104"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0C60D30D" w14:textId="23CF7D85"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798D49F9" w14:textId="28DDB69F"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D4C3" w14:textId="62F33FA6"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17770A63" w14:textId="77777777" w:rsidTr="00692C1C">
        <w:trPr>
          <w:cantSplit/>
          <w:trHeight w:val="673"/>
        </w:trPr>
        <w:tc>
          <w:tcPr>
            <w:tcW w:w="596" w:type="dxa"/>
            <w:tcBorders>
              <w:top w:val="single" w:sz="4" w:space="0" w:color="000000"/>
              <w:left w:val="single" w:sz="4" w:space="0" w:color="000000"/>
              <w:bottom w:val="single" w:sz="4" w:space="0" w:color="000000"/>
            </w:tcBorders>
            <w:shd w:val="clear" w:color="auto" w:fill="auto"/>
            <w:vAlign w:val="center"/>
          </w:tcPr>
          <w:p w14:paraId="1179FCC0"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4</w:t>
            </w:r>
          </w:p>
        </w:tc>
        <w:tc>
          <w:tcPr>
            <w:tcW w:w="2359" w:type="dxa"/>
            <w:tcBorders>
              <w:top w:val="single" w:sz="2" w:space="0" w:color="000000"/>
              <w:left w:val="single" w:sz="2" w:space="0" w:color="000000"/>
              <w:bottom w:val="single" w:sz="2" w:space="0" w:color="000000"/>
              <w:right w:val="single" w:sz="4" w:space="0" w:color="auto"/>
            </w:tcBorders>
          </w:tcPr>
          <w:p w14:paraId="04875B56"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_________________</w:t>
            </w:r>
          </w:p>
          <w:p w14:paraId="0FE2175D" w14:textId="367368C7"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6FA6F471" w14:textId="7B9BDA14"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2FC92F3" w14:textId="2938320C"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5E9E76E0" w14:textId="248D46D7"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0043604C" w14:textId="75F8E2BF"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1ECD2" w14:textId="5CB3BA24"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15EC4E87" w14:textId="77777777" w:rsidTr="00692C1C">
        <w:trPr>
          <w:cantSplit/>
          <w:trHeight w:val="643"/>
        </w:trPr>
        <w:tc>
          <w:tcPr>
            <w:tcW w:w="596" w:type="dxa"/>
            <w:tcBorders>
              <w:top w:val="single" w:sz="4" w:space="0" w:color="000000"/>
              <w:left w:val="single" w:sz="4" w:space="0" w:color="000000"/>
              <w:bottom w:val="single" w:sz="4" w:space="0" w:color="000000"/>
            </w:tcBorders>
            <w:shd w:val="clear" w:color="auto" w:fill="auto"/>
            <w:vAlign w:val="center"/>
          </w:tcPr>
          <w:p w14:paraId="4CD62E83"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5</w:t>
            </w:r>
          </w:p>
        </w:tc>
        <w:tc>
          <w:tcPr>
            <w:tcW w:w="2359" w:type="dxa"/>
            <w:tcBorders>
              <w:top w:val="single" w:sz="2" w:space="0" w:color="000000"/>
              <w:left w:val="single" w:sz="2" w:space="0" w:color="000000"/>
              <w:bottom w:val="single" w:sz="2" w:space="0" w:color="000000"/>
              <w:right w:val="single" w:sz="4" w:space="0" w:color="auto"/>
            </w:tcBorders>
          </w:tcPr>
          <w:p w14:paraId="31F6BB4E"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4FC33A6B" w14:textId="7C610B2D"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0FA50B1E" w14:textId="68F6A27B"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49A8351F" w14:textId="736E64F3"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550ABB14" w14:textId="5024DABB"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17B7DFC9" w14:textId="2439865E"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0DC9E" w14:textId="681FBA43"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0A5FDCDB" w14:textId="77777777" w:rsidTr="00692C1C">
        <w:trPr>
          <w:cantSplit/>
          <w:trHeight w:val="563"/>
        </w:trPr>
        <w:tc>
          <w:tcPr>
            <w:tcW w:w="596" w:type="dxa"/>
            <w:tcBorders>
              <w:top w:val="single" w:sz="4" w:space="0" w:color="000000"/>
              <w:left w:val="single" w:sz="4" w:space="0" w:color="000000"/>
              <w:bottom w:val="single" w:sz="4" w:space="0" w:color="000000"/>
            </w:tcBorders>
            <w:shd w:val="clear" w:color="auto" w:fill="auto"/>
            <w:vAlign w:val="center"/>
          </w:tcPr>
          <w:p w14:paraId="258D3C34"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6</w:t>
            </w:r>
          </w:p>
        </w:tc>
        <w:tc>
          <w:tcPr>
            <w:tcW w:w="2359" w:type="dxa"/>
            <w:tcBorders>
              <w:top w:val="single" w:sz="2" w:space="0" w:color="000000"/>
              <w:left w:val="single" w:sz="2" w:space="0" w:color="000000"/>
              <w:bottom w:val="single" w:sz="2" w:space="0" w:color="000000"/>
              <w:right w:val="single" w:sz="4" w:space="0" w:color="auto"/>
            </w:tcBorders>
          </w:tcPr>
          <w:p w14:paraId="1F7C5E5F"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364B6258" w14:textId="4D8C6E9D"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0508A071" w14:textId="10DE8104"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36FFB3B1" w14:textId="49902BD9"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0A9D6053" w14:textId="6AA5CE75"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52850D85" w14:textId="50EDA560"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7817" w14:textId="4DE47873"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6CB85F8D" w14:textId="77777777" w:rsidTr="00692C1C">
        <w:trPr>
          <w:cantSplit/>
          <w:trHeight w:val="704"/>
        </w:trPr>
        <w:tc>
          <w:tcPr>
            <w:tcW w:w="596" w:type="dxa"/>
            <w:tcBorders>
              <w:top w:val="single" w:sz="4" w:space="0" w:color="000000"/>
              <w:left w:val="single" w:sz="4" w:space="0" w:color="000000"/>
              <w:bottom w:val="single" w:sz="4" w:space="0" w:color="000000"/>
            </w:tcBorders>
            <w:shd w:val="clear" w:color="auto" w:fill="auto"/>
            <w:vAlign w:val="center"/>
          </w:tcPr>
          <w:p w14:paraId="1AA87083"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7</w:t>
            </w:r>
          </w:p>
        </w:tc>
        <w:tc>
          <w:tcPr>
            <w:tcW w:w="2359" w:type="dxa"/>
            <w:tcBorders>
              <w:top w:val="single" w:sz="2" w:space="0" w:color="000000"/>
              <w:left w:val="single" w:sz="2" w:space="0" w:color="000000"/>
              <w:bottom w:val="single" w:sz="2" w:space="0" w:color="000000"/>
              <w:right w:val="single" w:sz="4" w:space="0" w:color="auto"/>
            </w:tcBorders>
          </w:tcPr>
          <w:p w14:paraId="0C5B435D"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4AF118D9" w14:textId="64898FB7"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1E530CB5" w14:textId="20292A1D"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31B475B" w14:textId="78A243D7"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788D5276" w14:textId="2CEC7FB9"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60A161FD" w14:textId="164003F5"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9211F" w14:textId="47EE264C"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4309C2DD" w14:textId="77777777" w:rsidTr="00692C1C">
        <w:trPr>
          <w:cantSplit/>
          <w:trHeight w:val="64"/>
        </w:trPr>
        <w:tc>
          <w:tcPr>
            <w:tcW w:w="596" w:type="dxa"/>
            <w:tcBorders>
              <w:left w:val="single" w:sz="4" w:space="0" w:color="000000"/>
              <w:bottom w:val="single" w:sz="4" w:space="0" w:color="000000"/>
            </w:tcBorders>
            <w:shd w:val="clear" w:color="auto" w:fill="auto"/>
            <w:vAlign w:val="center"/>
          </w:tcPr>
          <w:p w14:paraId="78369463"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8</w:t>
            </w:r>
          </w:p>
        </w:tc>
        <w:tc>
          <w:tcPr>
            <w:tcW w:w="2359" w:type="dxa"/>
            <w:tcBorders>
              <w:top w:val="single" w:sz="2" w:space="0" w:color="000000"/>
              <w:left w:val="single" w:sz="2" w:space="0" w:color="000000"/>
              <w:bottom w:val="single" w:sz="2" w:space="0" w:color="000000"/>
              <w:right w:val="single" w:sz="4" w:space="0" w:color="auto"/>
            </w:tcBorders>
          </w:tcPr>
          <w:p w14:paraId="5BDA9F68"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w:t>
            </w:r>
          </w:p>
          <w:p w14:paraId="60E79705" w14:textId="7414C51B"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2F997ACD" w14:textId="6EEE6011"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2E08D81A" w14:textId="4AE05161"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245717D1" w14:textId="1717C901"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3C397382" w14:textId="4CDD141A"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201E" w14:textId="30E49962"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0AE09204"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68857951"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9</w:t>
            </w:r>
          </w:p>
        </w:tc>
        <w:tc>
          <w:tcPr>
            <w:tcW w:w="2359" w:type="dxa"/>
            <w:tcBorders>
              <w:top w:val="single" w:sz="2" w:space="0" w:color="000000"/>
              <w:left w:val="single" w:sz="2" w:space="0" w:color="000000"/>
              <w:bottom w:val="single" w:sz="2" w:space="0" w:color="000000"/>
              <w:right w:val="single" w:sz="4" w:space="0" w:color="auto"/>
            </w:tcBorders>
          </w:tcPr>
          <w:p w14:paraId="6729ECA7"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638C11E2" w14:textId="6149CC27"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0F96F5CD" w14:textId="561E4BC8"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2D608620" w14:textId="11289BC0"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6B064C7E" w14:textId="4B1977E9"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6BB179ED" w14:textId="6844CBAF"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788E" w14:textId="5858F892"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7CD83050"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644E604B"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0</w:t>
            </w:r>
          </w:p>
        </w:tc>
        <w:tc>
          <w:tcPr>
            <w:tcW w:w="2359" w:type="dxa"/>
            <w:tcBorders>
              <w:top w:val="single" w:sz="2" w:space="0" w:color="000000"/>
              <w:left w:val="single" w:sz="2" w:space="0" w:color="000000"/>
              <w:bottom w:val="single" w:sz="2" w:space="0" w:color="000000"/>
              <w:right w:val="single" w:sz="4" w:space="0" w:color="auto"/>
            </w:tcBorders>
          </w:tcPr>
          <w:p w14:paraId="1E1F4A6B"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w:t>
            </w:r>
          </w:p>
          <w:p w14:paraId="2DD109F8" w14:textId="18D4286B"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47783813" w14:textId="7D99D4B7"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6A0C0798" w14:textId="32B77A7B"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6A8C3220" w14:textId="5F634732"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1F6BE2A6" w14:textId="64058707"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B8CC" w14:textId="3246DFD4"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08CA5939" w14:textId="77777777" w:rsidTr="00692C1C">
        <w:trPr>
          <w:cantSplit/>
          <w:trHeight w:val="458"/>
        </w:trPr>
        <w:tc>
          <w:tcPr>
            <w:tcW w:w="596" w:type="dxa"/>
            <w:tcBorders>
              <w:top w:val="single" w:sz="4" w:space="0" w:color="000000"/>
              <w:left w:val="single" w:sz="4" w:space="0" w:color="000000"/>
              <w:bottom w:val="single" w:sz="4" w:space="0" w:color="000000"/>
            </w:tcBorders>
            <w:shd w:val="clear" w:color="auto" w:fill="auto"/>
            <w:vAlign w:val="center"/>
          </w:tcPr>
          <w:p w14:paraId="0CC274D6"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lastRenderedPageBreak/>
              <w:t>1</w:t>
            </w:r>
            <w:r w:rsidR="00A26DD5" w:rsidRPr="00DB44BF">
              <w:rPr>
                <w:rFonts w:ascii="Times New Roman" w:eastAsia="Times New Roman" w:hAnsi="Times New Roman" w:cs="Times New Roman"/>
                <w:lang w:eastAsia="ar-SA"/>
              </w:rPr>
              <w:t>1</w:t>
            </w:r>
          </w:p>
        </w:tc>
        <w:tc>
          <w:tcPr>
            <w:tcW w:w="2359" w:type="dxa"/>
            <w:tcBorders>
              <w:top w:val="single" w:sz="2" w:space="0" w:color="000000"/>
              <w:left w:val="single" w:sz="2" w:space="0" w:color="000000"/>
              <w:bottom w:val="single" w:sz="2" w:space="0" w:color="000000"/>
              <w:right w:val="single" w:sz="4" w:space="0" w:color="auto"/>
            </w:tcBorders>
          </w:tcPr>
          <w:p w14:paraId="7030B08E" w14:textId="77777777" w:rsidR="007F57EE"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__________________</w:t>
            </w:r>
          </w:p>
          <w:p w14:paraId="1B08EE51" w14:textId="62299471"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40AB5239" w14:textId="21903CD8"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077E2269" w14:textId="56812650"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0CFAD77C" w14:textId="7F5FCEEA"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0E297283" w14:textId="59AC3BF7"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AC37C" w14:textId="431A0E87"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76C2D806" w14:textId="77777777" w:rsidTr="00692C1C">
        <w:trPr>
          <w:cantSplit/>
          <w:trHeight w:val="691"/>
        </w:trPr>
        <w:tc>
          <w:tcPr>
            <w:tcW w:w="596" w:type="dxa"/>
            <w:tcBorders>
              <w:top w:val="single" w:sz="4" w:space="0" w:color="000000"/>
              <w:left w:val="single" w:sz="4" w:space="0" w:color="000000"/>
              <w:bottom w:val="single" w:sz="4" w:space="0" w:color="000000"/>
            </w:tcBorders>
            <w:shd w:val="clear" w:color="auto" w:fill="auto"/>
            <w:vAlign w:val="center"/>
          </w:tcPr>
          <w:p w14:paraId="55CD85C5"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2</w:t>
            </w:r>
          </w:p>
        </w:tc>
        <w:tc>
          <w:tcPr>
            <w:tcW w:w="2359" w:type="dxa"/>
            <w:tcBorders>
              <w:top w:val="single" w:sz="2" w:space="0" w:color="000000"/>
              <w:left w:val="single" w:sz="2" w:space="0" w:color="000000"/>
              <w:bottom w:val="single" w:sz="2" w:space="0" w:color="000000"/>
              <w:right w:val="single" w:sz="4" w:space="0" w:color="auto"/>
            </w:tcBorders>
          </w:tcPr>
          <w:p w14:paraId="5FA9B1C2" w14:textId="77777777" w:rsidR="007E31F4"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val="ru-RU" w:eastAsia="hi-IN" w:bidi="hi-IN"/>
              </w:rPr>
              <w:t>:</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7F57EE">
              <w:rPr>
                <w:rFonts w:ascii="Times New Roman" w:eastAsia="Times New Roman" w:hAnsi="Times New Roman" w:cs="Times New Roman"/>
                <w:b/>
                <w:bCs/>
                <w:kern w:val="1"/>
                <w:lang w:eastAsia="hi-IN" w:bidi="hi-IN"/>
              </w:rPr>
              <w:t>________________</w:t>
            </w:r>
          </w:p>
          <w:p w14:paraId="4891BAE5" w14:textId="216FF8D4" w:rsidR="007F57EE" w:rsidRPr="00DB44BF" w:rsidRDefault="007F57EE"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p>
        </w:tc>
        <w:tc>
          <w:tcPr>
            <w:tcW w:w="1298" w:type="dxa"/>
            <w:tcBorders>
              <w:top w:val="single" w:sz="4" w:space="0" w:color="000000"/>
              <w:left w:val="single" w:sz="4" w:space="0" w:color="000000"/>
              <w:bottom w:val="single" w:sz="4" w:space="0" w:color="000000"/>
            </w:tcBorders>
            <w:shd w:val="clear" w:color="auto" w:fill="auto"/>
            <w:vAlign w:val="center"/>
          </w:tcPr>
          <w:p w14:paraId="19BBC55A" w14:textId="112E8EBE"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538EBF39" w14:textId="61E0EB73"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264ACA05" w14:textId="7AA2EA76"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1E34F344" w14:textId="78FF6163"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53C2F" w14:textId="3F85544A"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2EAC7722"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2BE64F3F"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3</w:t>
            </w:r>
          </w:p>
        </w:tc>
        <w:tc>
          <w:tcPr>
            <w:tcW w:w="2359" w:type="dxa"/>
            <w:tcBorders>
              <w:top w:val="single" w:sz="2" w:space="0" w:color="000000"/>
              <w:left w:val="single" w:sz="2" w:space="0" w:color="000000"/>
              <w:bottom w:val="single" w:sz="2" w:space="0" w:color="000000"/>
              <w:right w:val="single" w:sz="4" w:space="0" w:color="auto"/>
            </w:tcBorders>
          </w:tcPr>
          <w:p w14:paraId="3D7B0179" w14:textId="1A13570B" w:rsidR="007E31F4" w:rsidRPr="00DB44BF" w:rsidRDefault="00E03E6C"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с. Білогорща, Львівська обл.</w:t>
            </w:r>
          </w:p>
        </w:tc>
        <w:tc>
          <w:tcPr>
            <w:tcW w:w="1298" w:type="dxa"/>
            <w:tcBorders>
              <w:top w:val="single" w:sz="4" w:space="0" w:color="000000"/>
              <w:left w:val="single" w:sz="4" w:space="0" w:color="000000"/>
              <w:bottom w:val="single" w:sz="4" w:space="0" w:color="000000"/>
            </w:tcBorders>
            <w:shd w:val="clear" w:color="auto" w:fill="auto"/>
            <w:vAlign w:val="center"/>
          </w:tcPr>
          <w:p w14:paraId="32F453C7" w14:textId="2696B68D"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623EC472" w14:textId="01F07E5C"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1D032A60" w14:textId="1A1C867C"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1D7D5A00" w14:textId="7FA40F55"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8385" w14:textId="7848103E"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64D348CF" w14:textId="77777777" w:rsidTr="00692C1C">
        <w:trPr>
          <w:cantSplit/>
          <w:trHeight w:val="662"/>
        </w:trPr>
        <w:tc>
          <w:tcPr>
            <w:tcW w:w="596" w:type="dxa"/>
            <w:tcBorders>
              <w:top w:val="single" w:sz="4" w:space="0" w:color="000000"/>
              <w:left w:val="single" w:sz="4" w:space="0" w:color="000000"/>
              <w:bottom w:val="single" w:sz="4" w:space="0" w:color="000000"/>
            </w:tcBorders>
            <w:shd w:val="clear" w:color="auto" w:fill="auto"/>
            <w:vAlign w:val="center"/>
          </w:tcPr>
          <w:p w14:paraId="296329E5"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4</w:t>
            </w:r>
          </w:p>
        </w:tc>
        <w:tc>
          <w:tcPr>
            <w:tcW w:w="2359" w:type="dxa"/>
            <w:tcBorders>
              <w:top w:val="single" w:sz="2" w:space="0" w:color="000000"/>
              <w:left w:val="single" w:sz="2" w:space="0" w:color="000000"/>
              <w:bottom w:val="single" w:sz="2" w:space="0" w:color="000000"/>
              <w:right w:val="single" w:sz="4" w:space="0" w:color="auto"/>
            </w:tcBorders>
          </w:tcPr>
          <w:p w14:paraId="341BE78B"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w:t>
            </w:r>
          </w:p>
          <w:p w14:paraId="5C4B0829" w14:textId="6141CB2A"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45850228" w14:textId="449FE564"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1AB09CA3" w14:textId="44E7A15D"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0475E678" w14:textId="1F55BFDE"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3A17477C" w14:textId="4E62DB7A"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E3B3C" w14:textId="53ED36F9"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28BA80D1"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189D0924"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5</w:t>
            </w:r>
          </w:p>
        </w:tc>
        <w:tc>
          <w:tcPr>
            <w:tcW w:w="2359" w:type="dxa"/>
            <w:tcBorders>
              <w:top w:val="single" w:sz="2" w:space="0" w:color="000000"/>
              <w:left w:val="single" w:sz="2" w:space="0" w:color="000000"/>
              <w:bottom w:val="single" w:sz="2" w:space="0" w:color="000000"/>
              <w:right w:val="single" w:sz="4" w:space="0" w:color="auto"/>
            </w:tcBorders>
          </w:tcPr>
          <w:p w14:paraId="6A763483"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________________</w:t>
            </w:r>
          </w:p>
          <w:p w14:paraId="5B7458AF" w14:textId="20514FFC"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197B0AAB" w14:textId="4D8C9550"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2054F47A" w14:textId="6918F0C3"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7633A231" w14:textId="1771FF47"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35E222A5" w14:textId="0261D08F"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DCB2" w14:textId="418ABC2D"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65587CD4" w14:textId="77777777" w:rsidTr="00692C1C">
        <w:trPr>
          <w:cantSplit/>
          <w:trHeight w:val="667"/>
        </w:trPr>
        <w:tc>
          <w:tcPr>
            <w:tcW w:w="596" w:type="dxa"/>
            <w:tcBorders>
              <w:top w:val="single" w:sz="4" w:space="0" w:color="000000"/>
              <w:left w:val="single" w:sz="4" w:space="0" w:color="000000"/>
              <w:bottom w:val="single" w:sz="4" w:space="0" w:color="000000"/>
            </w:tcBorders>
            <w:shd w:val="clear" w:color="auto" w:fill="auto"/>
            <w:vAlign w:val="center"/>
          </w:tcPr>
          <w:p w14:paraId="15EC97D6"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6</w:t>
            </w:r>
          </w:p>
        </w:tc>
        <w:tc>
          <w:tcPr>
            <w:tcW w:w="2359" w:type="dxa"/>
            <w:tcBorders>
              <w:top w:val="single" w:sz="2" w:space="0" w:color="000000"/>
              <w:left w:val="single" w:sz="2" w:space="0" w:color="000000"/>
              <w:bottom w:val="single" w:sz="2" w:space="0" w:color="000000"/>
              <w:right w:val="single" w:sz="4" w:space="0" w:color="auto"/>
            </w:tcBorders>
          </w:tcPr>
          <w:p w14:paraId="1853D5B9"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_______________</w:t>
            </w:r>
          </w:p>
          <w:p w14:paraId="3089B247" w14:textId="448E0B49"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2D8916D9" w14:textId="20352292"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F3E607D" w14:textId="268BB95B"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17089D90" w14:textId="2C9503E3"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4091646B" w14:textId="4DE7C736"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452C" w14:textId="7D8AB8FD"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20F71715" w14:textId="77777777" w:rsidTr="00692C1C">
        <w:trPr>
          <w:cantSplit/>
          <w:trHeight w:val="678"/>
        </w:trPr>
        <w:tc>
          <w:tcPr>
            <w:tcW w:w="596" w:type="dxa"/>
            <w:tcBorders>
              <w:left w:val="single" w:sz="4" w:space="0" w:color="000000"/>
              <w:bottom w:val="single" w:sz="4" w:space="0" w:color="000000"/>
            </w:tcBorders>
            <w:shd w:val="clear" w:color="auto" w:fill="auto"/>
            <w:vAlign w:val="center"/>
          </w:tcPr>
          <w:p w14:paraId="0EB9B4AC"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7</w:t>
            </w:r>
          </w:p>
        </w:tc>
        <w:tc>
          <w:tcPr>
            <w:tcW w:w="2359" w:type="dxa"/>
            <w:tcBorders>
              <w:top w:val="single" w:sz="2" w:space="0" w:color="000000"/>
              <w:left w:val="single" w:sz="2" w:space="0" w:color="000000"/>
              <w:bottom w:val="single" w:sz="2" w:space="0" w:color="000000"/>
              <w:right w:val="single" w:sz="4" w:space="0" w:color="auto"/>
            </w:tcBorders>
          </w:tcPr>
          <w:p w14:paraId="08ACD8BC"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_______________</w:t>
            </w:r>
          </w:p>
          <w:p w14:paraId="0554F44B" w14:textId="2CBA787B"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272C9180" w14:textId="274802F0"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73D6B470" w14:textId="7876E152"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0ED51DD5" w14:textId="41DBEF85"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20E632A6" w14:textId="4DE4F781"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BB9C" w14:textId="4FD2326A"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16C8958C" w14:textId="77777777" w:rsidTr="00692C1C">
        <w:trPr>
          <w:cantSplit/>
          <w:trHeight w:val="654"/>
        </w:trPr>
        <w:tc>
          <w:tcPr>
            <w:tcW w:w="596" w:type="dxa"/>
            <w:tcBorders>
              <w:left w:val="single" w:sz="4" w:space="0" w:color="000000"/>
              <w:bottom w:val="single" w:sz="4" w:space="0" w:color="000000"/>
            </w:tcBorders>
            <w:shd w:val="clear" w:color="auto" w:fill="auto"/>
            <w:vAlign w:val="center"/>
          </w:tcPr>
          <w:p w14:paraId="423D3813"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w:t>
            </w:r>
            <w:r w:rsidR="00A26DD5" w:rsidRPr="00DB44BF">
              <w:rPr>
                <w:rFonts w:ascii="Times New Roman" w:eastAsia="Times New Roman" w:hAnsi="Times New Roman" w:cs="Times New Roman"/>
                <w:lang w:eastAsia="ar-SA"/>
              </w:rPr>
              <w:t>8</w:t>
            </w:r>
          </w:p>
        </w:tc>
        <w:tc>
          <w:tcPr>
            <w:tcW w:w="2359" w:type="dxa"/>
            <w:tcBorders>
              <w:top w:val="single" w:sz="2" w:space="0" w:color="000000"/>
              <w:left w:val="single" w:sz="2" w:space="0" w:color="000000"/>
              <w:bottom w:val="single" w:sz="2" w:space="0" w:color="000000"/>
              <w:right w:val="single" w:sz="4" w:space="0" w:color="auto"/>
            </w:tcBorders>
          </w:tcPr>
          <w:p w14:paraId="30DD9524"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w:t>
            </w:r>
          </w:p>
          <w:p w14:paraId="419D1AA0" w14:textId="0C4AE91C"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43135147" w14:textId="20D9BB3B"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5721F2DF" w14:textId="365ABFB1"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4C6F4C4C" w14:textId="06E4AD1F"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64CEE00A" w14:textId="3B00D6B7"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D711" w14:textId="63F7F863"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23E0E978"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281DE4C4" w14:textId="77777777" w:rsidR="007E31F4" w:rsidRPr="00DB44BF" w:rsidRDefault="00A26DD5"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19</w:t>
            </w:r>
          </w:p>
        </w:tc>
        <w:tc>
          <w:tcPr>
            <w:tcW w:w="2359" w:type="dxa"/>
            <w:tcBorders>
              <w:top w:val="single" w:sz="2" w:space="0" w:color="000000"/>
              <w:left w:val="single" w:sz="2" w:space="0" w:color="000000"/>
              <w:bottom w:val="single" w:sz="2" w:space="0" w:color="000000"/>
              <w:right w:val="single" w:sz="4" w:space="0" w:color="auto"/>
            </w:tcBorders>
          </w:tcPr>
          <w:p w14:paraId="7CC60116"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___________________</w:t>
            </w:r>
          </w:p>
          <w:p w14:paraId="1DDE02EE" w14:textId="611EFC68"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69232220" w14:textId="41E25B29"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03E11246" w14:textId="6E353F26"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6C86C970" w14:textId="5A70E3C3"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09EACEDE" w14:textId="0E62D3DD"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ED3D2" w14:textId="2A3A01C6"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7E31F4" w:rsidRPr="00DB44BF" w14:paraId="0EF54ED7" w14:textId="77777777" w:rsidTr="00692C1C">
        <w:trPr>
          <w:cantSplit/>
          <w:trHeight w:val="64"/>
        </w:trPr>
        <w:tc>
          <w:tcPr>
            <w:tcW w:w="596" w:type="dxa"/>
            <w:tcBorders>
              <w:top w:val="single" w:sz="4" w:space="0" w:color="000000"/>
              <w:left w:val="single" w:sz="4" w:space="0" w:color="000000"/>
              <w:bottom w:val="single" w:sz="4" w:space="0" w:color="000000"/>
            </w:tcBorders>
            <w:shd w:val="clear" w:color="auto" w:fill="auto"/>
            <w:vAlign w:val="center"/>
          </w:tcPr>
          <w:p w14:paraId="066973B1" w14:textId="77777777" w:rsidR="007E31F4" w:rsidRPr="00DB44BF" w:rsidRDefault="007E31F4" w:rsidP="007E31F4">
            <w:pPr>
              <w:suppressAutoHyphens/>
              <w:spacing w:before="48" w:after="48" w:line="240" w:lineRule="auto"/>
              <w:jc w:val="center"/>
              <w:rPr>
                <w:rFonts w:ascii="Times New Roman" w:eastAsia="Times New Roman" w:hAnsi="Times New Roman" w:cs="Times New Roman"/>
                <w:lang w:eastAsia="ar-SA"/>
              </w:rPr>
            </w:pPr>
            <w:r w:rsidRPr="00DB44BF">
              <w:rPr>
                <w:rFonts w:ascii="Times New Roman" w:eastAsia="Times New Roman" w:hAnsi="Times New Roman" w:cs="Times New Roman"/>
                <w:lang w:eastAsia="ar-SA"/>
              </w:rPr>
              <w:t>2</w:t>
            </w:r>
            <w:r w:rsidR="00A26DD5" w:rsidRPr="00DB44BF">
              <w:rPr>
                <w:rFonts w:ascii="Times New Roman" w:eastAsia="Times New Roman" w:hAnsi="Times New Roman" w:cs="Times New Roman"/>
                <w:lang w:eastAsia="ar-SA"/>
              </w:rPr>
              <w:t>0</w:t>
            </w:r>
          </w:p>
        </w:tc>
        <w:tc>
          <w:tcPr>
            <w:tcW w:w="2359" w:type="dxa"/>
            <w:tcBorders>
              <w:top w:val="single" w:sz="2" w:space="0" w:color="000000"/>
              <w:left w:val="single" w:sz="2" w:space="0" w:color="000000"/>
              <w:bottom w:val="single" w:sz="2" w:space="0" w:color="000000"/>
              <w:right w:val="single" w:sz="4" w:space="0" w:color="auto"/>
            </w:tcBorders>
          </w:tcPr>
          <w:p w14:paraId="2B5E8631" w14:textId="77777777" w:rsidR="00C157E0" w:rsidRDefault="00E03E6C" w:rsidP="007E31F4">
            <w:pPr>
              <w:keepNext/>
              <w:widowControl w:val="0"/>
              <w:suppressAutoHyphens/>
              <w:snapToGrid w:val="0"/>
              <w:spacing w:after="0" w:line="100" w:lineRule="atLeast"/>
              <w:outlineLvl w:val="3"/>
              <w:rPr>
                <w:rFonts w:ascii="Times New Roman" w:eastAsia="Times New Roman" w:hAnsi="Times New Roman" w:cs="Times New Roman"/>
                <w:b/>
                <w:bCs/>
                <w:kern w:val="1"/>
                <w:lang w:eastAsia="hi-IN" w:bidi="hi-IN"/>
              </w:rPr>
            </w:pPr>
            <w:r w:rsidRPr="00DB44BF">
              <w:rPr>
                <w:rFonts w:ascii="Times New Roman" w:eastAsia="Times New Roman" w:hAnsi="Times New Roman" w:cs="Times New Roman"/>
                <w:bCs/>
                <w:kern w:val="2"/>
                <w:lang w:eastAsia="hi-IN" w:bidi="hi-IN"/>
              </w:rPr>
              <w:t xml:space="preserve">Канал зв’язку типу </w:t>
            </w:r>
            <w:r w:rsidRPr="00DB44BF">
              <w:rPr>
                <w:rFonts w:ascii="Times New Roman" w:eastAsia="Times New Roman" w:hAnsi="Times New Roman" w:cs="Times New Roman"/>
                <w:bCs/>
                <w:kern w:val="2"/>
                <w:lang w:val="en-US" w:eastAsia="hi-IN" w:bidi="hi-IN"/>
              </w:rPr>
              <w:t>VLAN</w:t>
            </w:r>
            <w:r w:rsidR="007E31F4" w:rsidRPr="00DB44BF">
              <w:rPr>
                <w:rFonts w:ascii="Times New Roman" w:eastAsia="Times New Roman" w:hAnsi="Times New Roman" w:cs="Times New Roman"/>
                <w:bCs/>
                <w:kern w:val="1"/>
                <w:lang w:eastAsia="hi-IN" w:bidi="hi-IN"/>
              </w:rPr>
              <w:t xml:space="preserve">: </w:t>
            </w:r>
            <w:r w:rsidR="007E31F4" w:rsidRPr="00DB44BF">
              <w:rPr>
                <w:rFonts w:ascii="Times New Roman" w:eastAsia="Times New Roman" w:hAnsi="Times New Roman" w:cs="Times New Roman"/>
                <w:b/>
                <w:bCs/>
                <w:kern w:val="1"/>
                <w:lang w:eastAsia="hi-IN" w:bidi="hi-IN"/>
              </w:rPr>
              <w:t xml:space="preserve">м. Львів, вул. </w:t>
            </w:r>
            <w:r w:rsidR="00C157E0">
              <w:rPr>
                <w:rFonts w:ascii="Times New Roman" w:eastAsia="Times New Roman" w:hAnsi="Times New Roman" w:cs="Times New Roman"/>
                <w:b/>
                <w:bCs/>
                <w:kern w:val="1"/>
                <w:lang w:eastAsia="hi-IN" w:bidi="hi-IN"/>
              </w:rPr>
              <w:t>_________________</w:t>
            </w:r>
          </w:p>
          <w:p w14:paraId="168811A3" w14:textId="3E06F129" w:rsidR="007E31F4" w:rsidRPr="00DB44BF" w:rsidRDefault="007E31F4" w:rsidP="007E31F4">
            <w:pPr>
              <w:keepNext/>
              <w:widowControl w:val="0"/>
              <w:suppressAutoHyphens/>
              <w:snapToGrid w:val="0"/>
              <w:spacing w:after="0" w:line="100" w:lineRule="atLeast"/>
              <w:outlineLvl w:val="3"/>
              <w:rPr>
                <w:rFonts w:ascii="Times New Roman" w:eastAsia="Times New Roman" w:hAnsi="Times New Roman" w:cs="Times New Roman"/>
                <w:bCs/>
                <w:kern w:val="1"/>
                <w:lang w:eastAsia="hi-IN" w:bidi="hi-IN"/>
              </w:rPr>
            </w:pPr>
            <w:r w:rsidRPr="00DB44BF">
              <w:rPr>
                <w:rFonts w:ascii="Times New Roman" w:eastAsia="Times New Roman" w:hAnsi="Times New Roman" w:cs="Times New Roman"/>
                <w:b/>
                <w:bCs/>
                <w:kern w:val="1"/>
                <w:lang w:eastAsia="hi-IN" w:bidi="hi-IN"/>
              </w:rPr>
              <w:t xml:space="preserve">             </w:t>
            </w:r>
          </w:p>
        </w:tc>
        <w:tc>
          <w:tcPr>
            <w:tcW w:w="1298" w:type="dxa"/>
            <w:tcBorders>
              <w:top w:val="single" w:sz="4" w:space="0" w:color="000000"/>
              <w:left w:val="single" w:sz="4" w:space="0" w:color="000000"/>
              <w:bottom w:val="single" w:sz="4" w:space="0" w:color="000000"/>
            </w:tcBorders>
            <w:shd w:val="clear" w:color="auto" w:fill="auto"/>
            <w:vAlign w:val="center"/>
          </w:tcPr>
          <w:p w14:paraId="7D1966DD" w14:textId="73A43B13"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eastAsia="Times New Roman" w:hAnsi="Times New Roman" w:cs="Times New Roman"/>
                <w:lang w:eastAsia="ar-SA"/>
              </w:rPr>
              <w:t>оптика</w:t>
            </w:r>
          </w:p>
        </w:tc>
        <w:tc>
          <w:tcPr>
            <w:tcW w:w="1559" w:type="dxa"/>
            <w:tcBorders>
              <w:top w:val="single" w:sz="4" w:space="0" w:color="000000"/>
              <w:left w:val="single" w:sz="4" w:space="0" w:color="000000"/>
              <w:bottom w:val="single" w:sz="4" w:space="0" w:color="000000"/>
            </w:tcBorders>
            <w:shd w:val="clear" w:color="auto" w:fill="auto"/>
            <w:vAlign w:val="center"/>
          </w:tcPr>
          <w:p w14:paraId="528C2585" w14:textId="0B55CACA" w:rsidR="007E31F4" w:rsidRPr="005E6793" w:rsidRDefault="00692C1C" w:rsidP="00692C1C">
            <w:pPr>
              <w:suppressAutoHyphens/>
              <w:snapToGrid w:val="0"/>
              <w:spacing w:before="48" w:after="48" w:line="240" w:lineRule="auto"/>
              <w:jc w:val="center"/>
              <w:rPr>
                <w:rFonts w:ascii="Times New Roman" w:eastAsia="Calibri" w:hAnsi="Times New Roman" w:cs="Times New Roman"/>
                <w:iCs/>
                <w:lang w:eastAsia="ar-SA"/>
              </w:rPr>
            </w:pPr>
            <w:r w:rsidRPr="005E6793">
              <w:rPr>
                <w:rFonts w:ascii="Times New Roman" w:hAnsi="Times New Roman" w:cs="Times New Roman"/>
                <w:bCs/>
                <w:kern w:val="2"/>
                <w:lang w:eastAsia="hi-IN" w:bidi="hi-I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65883542" w14:textId="3C43A073" w:rsidR="007E31F4" w:rsidRPr="005E6793" w:rsidRDefault="00692C1C" w:rsidP="00692C1C">
            <w:pPr>
              <w:suppressAutoHyphens/>
              <w:snapToGrid w:val="0"/>
              <w:spacing w:before="48" w:after="48" w:line="240" w:lineRule="auto"/>
              <w:jc w:val="center"/>
              <w:rPr>
                <w:rFonts w:ascii="Times New Roman" w:eastAsia="Times New Roman" w:hAnsi="Times New Roman" w:cs="Times New Roman"/>
                <w:lang w:eastAsia="ar-SA"/>
              </w:rPr>
            </w:pPr>
            <w:r w:rsidRPr="005E6793">
              <w:rPr>
                <w:rFonts w:ascii="Times New Roman" w:hAnsi="Times New Roman" w:cs="Times New Roman"/>
                <w:bCs/>
                <w:kern w:val="2"/>
                <w:lang w:eastAsia="hi-IN" w:bidi="hi-IN"/>
              </w:rPr>
              <w:t>100</w:t>
            </w:r>
          </w:p>
        </w:tc>
        <w:tc>
          <w:tcPr>
            <w:tcW w:w="1276" w:type="dxa"/>
            <w:tcBorders>
              <w:top w:val="single" w:sz="4" w:space="0" w:color="000000"/>
              <w:left w:val="single" w:sz="4" w:space="0" w:color="000000"/>
              <w:bottom w:val="single" w:sz="4" w:space="0" w:color="000000"/>
            </w:tcBorders>
            <w:shd w:val="clear" w:color="auto" w:fill="auto"/>
            <w:vAlign w:val="center"/>
          </w:tcPr>
          <w:p w14:paraId="35700BEE" w14:textId="7422BA4E"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672F8" w14:textId="00666AFA" w:rsidR="007E31F4" w:rsidRPr="005E6793" w:rsidRDefault="007E31F4" w:rsidP="00692C1C">
            <w:pPr>
              <w:suppressAutoHyphens/>
              <w:snapToGrid w:val="0"/>
              <w:spacing w:before="48" w:after="48" w:line="240" w:lineRule="auto"/>
              <w:jc w:val="center"/>
              <w:rPr>
                <w:rFonts w:ascii="Times New Roman" w:eastAsia="SimSun" w:hAnsi="Times New Roman" w:cs="Times New Roman"/>
                <w:lang w:eastAsia="ar-SA"/>
              </w:rPr>
            </w:pPr>
          </w:p>
        </w:tc>
      </w:tr>
      <w:tr w:rsidR="00131862" w:rsidRPr="00DB44BF" w14:paraId="56221545" w14:textId="77777777" w:rsidTr="00A26DD5">
        <w:trPr>
          <w:cantSplit/>
          <w:trHeight w:val="485"/>
        </w:trPr>
        <w:tc>
          <w:tcPr>
            <w:tcW w:w="596" w:type="dxa"/>
            <w:tcBorders>
              <w:top w:val="single" w:sz="4" w:space="0" w:color="000000"/>
              <w:left w:val="single" w:sz="4" w:space="0" w:color="000000"/>
              <w:bottom w:val="single" w:sz="4" w:space="0" w:color="000000"/>
            </w:tcBorders>
            <w:shd w:val="clear" w:color="auto" w:fill="auto"/>
            <w:vAlign w:val="center"/>
          </w:tcPr>
          <w:p w14:paraId="73DE512A" w14:textId="77777777" w:rsidR="00131862" w:rsidRPr="00DB44BF" w:rsidRDefault="00131862" w:rsidP="00131862">
            <w:pPr>
              <w:suppressAutoHyphens/>
              <w:snapToGrid w:val="0"/>
              <w:spacing w:before="48" w:after="48" w:line="240" w:lineRule="auto"/>
              <w:jc w:val="center"/>
              <w:rPr>
                <w:rFonts w:ascii="Times New Roman" w:eastAsia="Times New Roman" w:hAnsi="Times New Roman" w:cs="Times New Roman"/>
                <w:b/>
                <w:lang w:eastAsia="ar-SA"/>
              </w:rPr>
            </w:pPr>
          </w:p>
        </w:tc>
        <w:tc>
          <w:tcPr>
            <w:tcW w:w="93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DCA7E7" w14:textId="49121100" w:rsidR="00131862" w:rsidRPr="00DB44BF" w:rsidRDefault="00131862" w:rsidP="00131862">
            <w:pPr>
              <w:suppressAutoHyphens/>
              <w:spacing w:before="48" w:after="48" w:line="240" w:lineRule="auto"/>
              <w:rPr>
                <w:rFonts w:ascii="Times New Roman" w:eastAsia="Times New Roman" w:hAnsi="Times New Roman" w:cs="Times New Roman"/>
                <w:lang w:eastAsia="ar-SA"/>
              </w:rPr>
            </w:pPr>
            <w:r w:rsidRPr="00DB44BF">
              <w:rPr>
                <w:rFonts w:ascii="Times New Roman" w:eastAsia="SimSun" w:hAnsi="Times New Roman" w:cs="Times New Roman"/>
                <w:b/>
                <w:lang w:eastAsia="ar-SA"/>
              </w:rPr>
              <w:t xml:space="preserve">ВСЬОГО </w:t>
            </w:r>
            <w:r w:rsidR="00F60432">
              <w:rPr>
                <w:rFonts w:ascii="Times New Roman" w:eastAsia="SimSun" w:hAnsi="Times New Roman" w:cs="Times New Roman"/>
                <w:b/>
                <w:lang w:eastAsia="ar-SA"/>
              </w:rPr>
              <w:t xml:space="preserve">з (або </w:t>
            </w:r>
            <w:r w:rsidR="00692C1C">
              <w:rPr>
                <w:rFonts w:ascii="Times New Roman" w:eastAsia="SimSun" w:hAnsi="Times New Roman" w:cs="Times New Roman"/>
                <w:b/>
                <w:lang w:eastAsia="ar-SA"/>
              </w:rPr>
              <w:t>без</w:t>
            </w:r>
            <w:r w:rsidR="00F60432">
              <w:rPr>
                <w:rFonts w:ascii="Times New Roman" w:eastAsia="SimSun" w:hAnsi="Times New Roman" w:cs="Times New Roman"/>
                <w:b/>
                <w:lang w:eastAsia="ar-SA"/>
              </w:rPr>
              <w:t>)</w:t>
            </w:r>
            <w:r w:rsidRPr="00DB44BF">
              <w:rPr>
                <w:rFonts w:ascii="Times New Roman" w:eastAsia="SimSun" w:hAnsi="Times New Roman" w:cs="Times New Roman"/>
                <w:b/>
                <w:lang w:eastAsia="ar-SA"/>
              </w:rPr>
              <w:t xml:space="preserve"> ПДВ</w:t>
            </w:r>
            <w:r w:rsidRPr="00692C1C">
              <w:rPr>
                <w:rFonts w:ascii="Times New Roman" w:eastAsia="SimSun" w:hAnsi="Times New Roman" w:cs="Times New Roman"/>
                <w:b/>
                <w:lang w:eastAsia="ar-SA"/>
              </w:rPr>
              <w:t xml:space="preserve">:  </w:t>
            </w:r>
            <w:r w:rsidR="00692C1C" w:rsidRPr="00692C1C">
              <w:rPr>
                <w:rFonts w:ascii="Times New Roman" w:hAnsi="Times New Roman" w:cs="Times New Roman"/>
                <w:b/>
                <w:bCs/>
                <w:color w:val="000000"/>
                <w:spacing w:val="-5"/>
              </w:rPr>
              <w:t xml:space="preserve"> </w:t>
            </w:r>
          </w:p>
        </w:tc>
      </w:tr>
    </w:tbl>
    <w:p w14:paraId="7496D56D" w14:textId="77777777" w:rsidR="00131862" w:rsidRPr="00DB44BF" w:rsidRDefault="00131862" w:rsidP="00131862">
      <w:pPr>
        <w:widowControl w:val="0"/>
        <w:suppressAutoHyphens/>
        <w:spacing w:after="0" w:line="240" w:lineRule="auto"/>
        <w:ind w:firstLine="567"/>
        <w:jc w:val="center"/>
        <w:rPr>
          <w:rFonts w:ascii="Times New Roman" w:eastAsia="Times New Roman" w:hAnsi="Times New Roman" w:cs="Times New Roman"/>
          <w:lang w:eastAsia="ar-SA"/>
        </w:rPr>
      </w:pPr>
    </w:p>
    <w:p w14:paraId="59869CE0" w14:textId="77777777" w:rsidR="00131862" w:rsidRPr="00DB44BF" w:rsidRDefault="00131862" w:rsidP="00131862">
      <w:pPr>
        <w:suppressAutoHyphens/>
        <w:spacing w:after="0" w:line="240" w:lineRule="auto"/>
        <w:jc w:val="center"/>
        <w:rPr>
          <w:rFonts w:ascii="Times New Roman" w:eastAsia="Times New Roman" w:hAnsi="Times New Roman" w:cs="Times New Roman"/>
          <w:lang w:eastAsia="ar-SA"/>
        </w:rPr>
      </w:pPr>
    </w:p>
    <w:p w14:paraId="1C3D14F8" w14:textId="77777777" w:rsidR="00131862" w:rsidRPr="00DB44BF" w:rsidRDefault="00131862" w:rsidP="00131862">
      <w:pPr>
        <w:suppressAutoHyphens/>
        <w:spacing w:after="0" w:line="240" w:lineRule="auto"/>
        <w:jc w:val="center"/>
        <w:rPr>
          <w:rFonts w:ascii="Times New Roman" w:eastAsia="Times New Roman" w:hAnsi="Times New Roman" w:cs="Times New Roman"/>
          <w:b/>
          <w:bCs/>
          <w:color w:val="000000"/>
          <w:lang w:eastAsia="ar-SA"/>
        </w:rPr>
      </w:pPr>
    </w:p>
    <w:tbl>
      <w:tblPr>
        <w:tblW w:w="0" w:type="auto"/>
        <w:tblLayout w:type="fixed"/>
        <w:tblLook w:val="0000" w:firstRow="0" w:lastRow="0" w:firstColumn="0" w:lastColumn="0" w:noHBand="0" w:noVBand="0"/>
      </w:tblPr>
      <w:tblGrid>
        <w:gridCol w:w="5489"/>
        <w:gridCol w:w="4954"/>
      </w:tblGrid>
      <w:tr w:rsidR="00692C1C" w:rsidRPr="00AA7B8D" w14:paraId="0BE41F11" w14:textId="77777777" w:rsidTr="00D363AE">
        <w:trPr>
          <w:trHeight w:val="1120"/>
        </w:trPr>
        <w:tc>
          <w:tcPr>
            <w:tcW w:w="5489" w:type="dxa"/>
            <w:shd w:val="clear" w:color="auto" w:fill="auto"/>
          </w:tcPr>
          <w:p w14:paraId="709DCDE3" w14:textId="77777777" w:rsidR="00692C1C" w:rsidRDefault="00692C1C" w:rsidP="00D363AE">
            <w:pPr>
              <w:jc w:val="both"/>
              <w:rPr>
                <w:rFonts w:ascii="Times New Roman" w:eastAsia="Times New Roman" w:hAnsi="Times New Roman" w:cs="Times New Roman"/>
                <w:b/>
                <w:bCs/>
                <w:sz w:val="24"/>
                <w:szCs w:val="24"/>
                <w:lang w:eastAsia="ru-RU"/>
              </w:rPr>
            </w:pPr>
            <w:r w:rsidRPr="00AA7B8D">
              <w:rPr>
                <w:rFonts w:ascii="Cambria" w:hAnsi="Cambria" w:cs="Cambria"/>
              </w:rPr>
              <w:t xml:space="preserve">Споживач: </w:t>
            </w:r>
            <w:r w:rsidRPr="00B85874">
              <w:rPr>
                <w:rFonts w:ascii="Times New Roman" w:eastAsia="Times New Roman" w:hAnsi="Times New Roman" w:cs="Times New Roman"/>
                <w:b/>
                <w:bCs/>
                <w:sz w:val="24"/>
                <w:szCs w:val="24"/>
                <w:lang w:eastAsia="ru-RU"/>
              </w:rPr>
              <w:t>ЛКП «Муніципальна варта»</w:t>
            </w:r>
          </w:p>
          <w:p w14:paraId="70F074AC" w14:textId="77777777" w:rsidR="00692C1C" w:rsidRDefault="00692C1C" w:rsidP="00D363AE">
            <w:pPr>
              <w:jc w:val="both"/>
              <w:rPr>
                <w:rFonts w:ascii="Cambria" w:hAnsi="Cambria" w:cs="Cambria"/>
              </w:rPr>
            </w:pPr>
          </w:p>
          <w:p w14:paraId="53B8EA63" w14:textId="77777777" w:rsidR="00692C1C" w:rsidRPr="00AA7B8D" w:rsidRDefault="00692C1C" w:rsidP="00D363AE">
            <w:pPr>
              <w:jc w:val="both"/>
              <w:rPr>
                <w:rFonts w:ascii="Cambria" w:hAnsi="Cambria" w:cs="Cambria"/>
              </w:rPr>
            </w:pPr>
          </w:p>
          <w:p w14:paraId="7804B433" w14:textId="77777777" w:rsidR="00692C1C" w:rsidRPr="00AA7B8D" w:rsidRDefault="00692C1C" w:rsidP="00D363AE">
            <w:pPr>
              <w:jc w:val="both"/>
              <w:rPr>
                <w:rFonts w:ascii="Cambria" w:hAnsi="Cambria" w:cs="Cambria"/>
              </w:rPr>
            </w:pPr>
            <w:r w:rsidRPr="00AA7B8D">
              <w:rPr>
                <w:rFonts w:ascii="Cambria" w:hAnsi="Cambria" w:cs="Cambria"/>
              </w:rPr>
              <w:t xml:space="preserve"> </w:t>
            </w:r>
            <w:r w:rsidRPr="00AA7B8D">
              <w:rPr>
                <w:rFonts w:ascii="Cambria" w:hAnsi="Cambria" w:cs="Cambria"/>
                <w:b/>
                <w:bCs/>
              </w:rPr>
              <w:t>________________________________</w:t>
            </w:r>
            <w:r>
              <w:rPr>
                <w:rFonts w:ascii="Cambria" w:hAnsi="Cambria" w:cs="Cambria"/>
                <w:b/>
                <w:bCs/>
              </w:rPr>
              <w:t xml:space="preserve">    ___________________</w:t>
            </w:r>
          </w:p>
          <w:p w14:paraId="6781F95E" w14:textId="77777777" w:rsidR="00692C1C" w:rsidRPr="00AA7B8D" w:rsidRDefault="00692C1C" w:rsidP="00D363AE">
            <w:pPr>
              <w:ind w:firstLine="225"/>
              <w:jc w:val="both"/>
              <w:rPr>
                <w:rFonts w:ascii="Cambria" w:hAnsi="Cambria" w:cs="Cambria"/>
              </w:rPr>
            </w:pPr>
          </w:p>
          <w:p w14:paraId="00487A45" w14:textId="77777777" w:rsidR="00692C1C" w:rsidRPr="00AA7B8D" w:rsidRDefault="00692C1C" w:rsidP="00D363AE">
            <w:pPr>
              <w:ind w:firstLine="225"/>
              <w:jc w:val="both"/>
              <w:rPr>
                <w:rFonts w:ascii="Cambria" w:hAnsi="Cambria" w:cs="Cambria"/>
              </w:rPr>
            </w:pPr>
          </w:p>
          <w:p w14:paraId="77876ADA" w14:textId="77777777" w:rsidR="00692C1C" w:rsidRPr="00AA7B8D" w:rsidRDefault="00692C1C" w:rsidP="00D363AE">
            <w:pPr>
              <w:ind w:firstLine="225"/>
              <w:jc w:val="both"/>
              <w:rPr>
                <w:rFonts w:ascii="Cambria" w:hAnsi="Cambria" w:cs="Cambria"/>
              </w:rPr>
            </w:pPr>
          </w:p>
        </w:tc>
        <w:tc>
          <w:tcPr>
            <w:tcW w:w="4954" w:type="dxa"/>
            <w:shd w:val="clear" w:color="auto" w:fill="auto"/>
          </w:tcPr>
          <w:p w14:paraId="211B1978" w14:textId="55230A0F" w:rsidR="00692C1C" w:rsidRPr="00AA7B8D" w:rsidRDefault="00692C1C" w:rsidP="00D363AE">
            <w:pPr>
              <w:ind w:firstLine="225"/>
              <w:jc w:val="center"/>
              <w:rPr>
                <w:rFonts w:ascii="Cambria" w:hAnsi="Cambria" w:cs="Cambria"/>
              </w:rPr>
            </w:pPr>
            <w:r w:rsidRPr="00AA7B8D">
              <w:rPr>
                <w:rFonts w:ascii="Cambria" w:hAnsi="Cambria" w:cs="Cambria"/>
              </w:rPr>
              <w:t xml:space="preserve">Оператор: </w:t>
            </w:r>
          </w:p>
          <w:p w14:paraId="27ACE497" w14:textId="77777777" w:rsidR="00692C1C" w:rsidRPr="00AA7B8D" w:rsidRDefault="00692C1C" w:rsidP="00D363AE">
            <w:pPr>
              <w:ind w:firstLine="225"/>
              <w:jc w:val="both"/>
              <w:rPr>
                <w:rFonts w:ascii="Cambria" w:hAnsi="Cambria" w:cs="Cambria"/>
              </w:rPr>
            </w:pPr>
          </w:p>
          <w:p w14:paraId="2ECA4016" w14:textId="77777777" w:rsidR="00692C1C" w:rsidRPr="00AA7B8D" w:rsidRDefault="00692C1C" w:rsidP="00D363AE">
            <w:pPr>
              <w:jc w:val="both"/>
              <w:rPr>
                <w:rFonts w:ascii="Cambria" w:hAnsi="Cambria" w:cs="Cambria"/>
              </w:rPr>
            </w:pPr>
          </w:p>
          <w:p w14:paraId="20094D8F" w14:textId="3C45D238" w:rsidR="00692C1C" w:rsidRPr="00AA7B8D" w:rsidRDefault="00692C1C" w:rsidP="00D363AE">
            <w:pPr>
              <w:jc w:val="both"/>
              <w:rPr>
                <w:rFonts w:ascii="Cambria" w:hAnsi="Cambria" w:cs="Cambria"/>
              </w:rPr>
            </w:pPr>
            <w:r w:rsidRPr="00AA7B8D">
              <w:rPr>
                <w:rFonts w:ascii="Cambria" w:hAnsi="Cambria" w:cs="Cambria"/>
              </w:rPr>
              <w:t xml:space="preserve"> </w:t>
            </w:r>
          </w:p>
          <w:p w14:paraId="1FF117F4" w14:textId="77777777" w:rsidR="00692C1C" w:rsidRPr="00AA7B8D" w:rsidRDefault="00692C1C" w:rsidP="00D363AE">
            <w:pPr>
              <w:jc w:val="both"/>
            </w:pPr>
          </w:p>
          <w:p w14:paraId="7F30BD89" w14:textId="77777777" w:rsidR="00692C1C" w:rsidRPr="00AA7B8D" w:rsidRDefault="00692C1C" w:rsidP="00D363AE">
            <w:pPr>
              <w:ind w:firstLine="225"/>
              <w:jc w:val="both"/>
            </w:pPr>
          </w:p>
        </w:tc>
      </w:tr>
    </w:tbl>
    <w:p w14:paraId="13AF6917" w14:textId="77777777" w:rsidR="006327F5" w:rsidRPr="00DB44BF" w:rsidRDefault="006327F5" w:rsidP="006327F5">
      <w:pPr>
        <w:autoSpaceDE w:val="0"/>
        <w:autoSpaceDN w:val="0"/>
        <w:adjustRightInd w:val="0"/>
        <w:spacing w:after="0" w:line="240" w:lineRule="auto"/>
        <w:jc w:val="both"/>
        <w:rPr>
          <w:rFonts w:ascii="Times New Roman" w:eastAsia="Times New Roman" w:hAnsi="Times New Roman" w:cs="Times New Roman"/>
          <w:lang w:eastAsia="ru-RU"/>
        </w:rPr>
      </w:pPr>
    </w:p>
    <w:p w14:paraId="17A7115F" w14:textId="77777777" w:rsidR="006327F5" w:rsidRPr="00DB44BF" w:rsidRDefault="006327F5">
      <w:pPr>
        <w:rPr>
          <w:rFonts w:ascii="Times New Roman" w:hAnsi="Times New Roman" w:cs="Times New Roman"/>
        </w:rPr>
      </w:pPr>
    </w:p>
    <w:sectPr w:rsidR="006327F5" w:rsidRPr="00DB44BF" w:rsidSect="006A05FD">
      <w:headerReference w:type="even" r:id="rId8"/>
      <w:headerReference w:type="default" r:id="rId9"/>
      <w:footerReference w:type="even" r:id="rId10"/>
      <w:footerReference w:type="default" r:id="rId11"/>
      <w:pgSz w:w="11906" w:h="16838"/>
      <w:pgMar w:top="568"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9EE2" w14:textId="77777777" w:rsidR="00451F50" w:rsidRDefault="00451F50" w:rsidP="00DF14AD">
      <w:pPr>
        <w:spacing w:after="0" w:line="240" w:lineRule="auto"/>
      </w:pPr>
      <w:r>
        <w:separator/>
      </w:r>
    </w:p>
  </w:endnote>
  <w:endnote w:type="continuationSeparator" w:id="0">
    <w:p w14:paraId="78F43C0B" w14:textId="77777777" w:rsidR="00451F50" w:rsidRDefault="00451F50" w:rsidP="00DF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3CBE" w14:textId="77777777" w:rsidR="00952064" w:rsidRDefault="00CF1836" w:rsidP="007946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BC14AB" w14:textId="77777777" w:rsidR="00952064" w:rsidRDefault="00451F50" w:rsidP="0079463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99446"/>
      <w:docPartObj>
        <w:docPartGallery w:val="Page Numbers (Bottom of Page)"/>
        <w:docPartUnique/>
      </w:docPartObj>
    </w:sdtPr>
    <w:sdtEndPr/>
    <w:sdtContent>
      <w:p w14:paraId="34CCB06A" w14:textId="77777777" w:rsidR="00DF14AD" w:rsidRDefault="00DF14AD">
        <w:pPr>
          <w:pStyle w:val="a5"/>
          <w:jc w:val="right"/>
        </w:pPr>
        <w:r>
          <w:fldChar w:fldCharType="begin"/>
        </w:r>
        <w:r>
          <w:instrText>PAGE   \* MERGEFORMAT</w:instrText>
        </w:r>
        <w:r>
          <w:fldChar w:fldCharType="separate"/>
        </w:r>
        <w:r>
          <w:t>2</w:t>
        </w:r>
        <w:r>
          <w:fldChar w:fldCharType="end"/>
        </w:r>
      </w:p>
    </w:sdtContent>
  </w:sdt>
  <w:p w14:paraId="2B98A215" w14:textId="77777777" w:rsidR="00DF14AD" w:rsidRDefault="00DF14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AE78" w14:textId="77777777" w:rsidR="00451F50" w:rsidRDefault="00451F50" w:rsidP="00DF14AD">
      <w:pPr>
        <w:spacing w:after="0" w:line="240" w:lineRule="auto"/>
      </w:pPr>
      <w:r>
        <w:separator/>
      </w:r>
    </w:p>
  </w:footnote>
  <w:footnote w:type="continuationSeparator" w:id="0">
    <w:p w14:paraId="14DBF09A" w14:textId="77777777" w:rsidR="00451F50" w:rsidRDefault="00451F50" w:rsidP="00DF1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FCAA" w14:textId="77777777" w:rsidR="00952064" w:rsidRDefault="00CF1836" w:rsidP="0079463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F3CDC60" w14:textId="77777777" w:rsidR="00952064" w:rsidRDefault="00451F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47B5" w14:textId="77777777" w:rsidR="00952064" w:rsidRDefault="00451F50" w:rsidP="0039393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Cambria"/>
      </w:rPr>
    </w:lvl>
    <w:lvl w:ilvl="2">
      <w:start w:val="1"/>
      <w:numFmt w:val="decimal"/>
      <w:lvlText w:val="%1.%2.%3."/>
      <w:lvlJc w:val="left"/>
      <w:pPr>
        <w:tabs>
          <w:tab w:val="num" w:pos="1072"/>
        </w:tabs>
        <w:ind w:left="1072" w:hanging="504"/>
      </w:pPr>
      <w:rPr>
        <w:rFonts w:eastAsia="Times New Roman" w:cs="Cambria"/>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4"/>
    <w:multiLevelType w:val="multilevel"/>
    <w:tmpl w:val="00000004"/>
    <w:name w:val="WW8Num4"/>
    <w:lvl w:ilvl="0">
      <w:start w:val="2"/>
      <w:numFmt w:val="bullet"/>
      <w:lvlText w:val="-"/>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rFonts w:eastAsia="Times New Roman"/>
      </w:rPr>
    </w:lvl>
    <w:lvl w:ilvl="3">
      <w:start w:val="1"/>
      <w:numFmt w:val="decimal"/>
      <w:lvlText w:val="%1.%2.%3.%4"/>
      <w:lvlJc w:val="left"/>
      <w:pPr>
        <w:tabs>
          <w:tab w:val="num" w:pos="1800"/>
        </w:tabs>
        <w:ind w:left="1800" w:hanging="720"/>
      </w:pPr>
      <w:rPr>
        <w:rFonts w:eastAsia="Times New Roman"/>
      </w:rPr>
    </w:lvl>
    <w:lvl w:ilvl="4">
      <w:start w:val="1"/>
      <w:numFmt w:val="decimal"/>
      <w:lvlText w:val="%1.%2.%3.%4.%5"/>
      <w:lvlJc w:val="left"/>
      <w:pPr>
        <w:tabs>
          <w:tab w:val="num" w:pos="2520"/>
        </w:tabs>
        <w:ind w:left="2520" w:hanging="1080"/>
      </w:pPr>
      <w:rPr>
        <w:rFonts w:eastAsia="Times New Roman"/>
      </w:rPr>
    </w:lvl>
    <w:lvl w:ilvl="5">
      <w:start w:val="1"/>
      <w:numFmt w:val="decimal"/>
      <w:lvlText w:val="%1.%2.%3.%4.%5.%6"/>
      <w:lvlJc w:val="left"/>
      <w:pPr>
        <w:tabs>
          <w:tab w:val="num" w:pos="2880"/>
        </w:tabs>
        <w:ind w:left="2880" w:hanging="1080"/>
      </w:pPr>
      <w:rPr>
        <w:rFonts w:eastAsia="Times New Roman"/>
      </w:rPr>
    </w:lvl>
    <w:lvl w:ilvl="6">
      <w:start w:val="1"/>
      <w:numFmt w:val="decimal"/>
      <w:lvlText w:val="%1.%2.%3.%4.%5.%6.%7"/>
      <w:lvlJc w:val="left"/>
      <w:pPr>
        <w:tabs>
          <w:tab w:val="num" w:pos="3600"/>
        </w:tabs>
        <w:ind w:left="3600" w:hanging="1440"/>
      </w:pPr>
      <w:rPr>
        <w:rFonts w:eastAsia="Times New Roman"/>
      </w:rPr>
    </w:lvl>
    <w:lvl w:ilvl="7">
      <w:start w:val="1"/>
      <w:numFmt w:val="decimal"/>
      <w:lvlText w:val="%1.%2.%3.%4.%5.%6.%7.%8"/>
      <w:lvlJc w:val="left"/>
      <w:pPr>
        <w:tabs>
          <w:tab w:val="num" w:pos="3960"/>
        </w:tabs>
        <w:ind w:left="3960" w:hanging="1440"/>
      </w:pPr>
      <w:rPr>
        <w:rFonts w:eastAsia="Times New Roman"/>
      </w:rPr>
    </w:lvl>
    <w:lvl w:ilvl="8">
      <w:start w:val="1"/>
      <w:numFmt w:val="decimal"/>
      <w:lvlText w:val="%1.%2.%3.%4.%5.%6.%7.%8.%9"/>
      <w:lvlJc w:val="left"/>
      <w:pPr>
        <w:tabs>
          <w:tab w:val="num" w:pos="4320"/>
        </w:tabs>
        <w:ind w:left="4320" w:hanging="1440"/>
      </w:pPr>
      <w:rPr>
        <w:rFonts w:eastAsia="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F5"/>
    <w:rsid w:val="00030AE5"/>
    <w:rsid w:val="000625AB"/>
    <w:rsid w:val="00082E88"/>
    <w:rsid w:val="00090B73"/>
    <w:rsid w:val="000A1C39"/>
    <w:rsid w:val="000C40BA"/>
    <w:rsid w:val="0011107C"/>
    <w:rsid w:val="00112B0F"/>
    <w:rsid w:val="00131862"/>
    <w:rsid w:val="00136561"/>
    <w:rsid w:val="00155D68"/>
    <w:rsid w:val="00167DF4"/>
    <w:rsid w:val="00182D7A"/>
    <w:rsid w:val="001D64C8"/>
    <w:rsid w:val="001F6964"/>
    <w:rsid w:val="002B467C"/>
    <w:rsid w:val="002C17E9"/>
    <w:rsid w:val="002D36F9"/>
    <w:rsid w:val="00306118"/>
    <w:rsid w:val="00371BDB"/>
    <w:rsid w:val="003F4BF3"/>
    <w:rsid w:val="004304F5"/>
    <w:rsid w:val="00440E96"/>
    <w:rsid w:val="00451F50"/>
    <w:rsid w:val="004C45AF"/>
    <w:rsid w:val="004C7F47"/>
    <w:rsid w:val="004D1C52"/>
    <w:rsid w:val="00517102"/>
    <w:rsid w:val="005658AA"/>
    <w:rsid w:val="005805DD"/>
    <w:rsid w:val="00584089"/>
    <w:rsid w:val="005E6793"/>
    <w:rsid w:val="005F5D4A"/>
    <w:rsid w:val="0061760B"/>
    <w:rsid w:val="006327F5"/>
    <w:rsid w:val="00643A9F"/>
    <w:rsid w:val="0067709B"/>
    <w:rsid w:val="00692C1C"/>
    <w:rsid w:val="006A7D68"/>
    <w:rsid w:val="006C4F60"/>
    <w:rsid w:val="006F29CC"/>
    <w:rsid w:val="00706D93"/>
    <w:rsid w:val="00732E82"/>
    <w:rsid w:val="00735577"/>
    <w:rsid w:val="0074215A"/>
    <w:rsid w:val="007572EF"/>
    <w:rsid w:val="007A608E"/>
    <w:rsid w:val="007C137F"/>
    <w:rsid w:val="007E31F4"/>
    <w:rsid w:val="007F57EE"/>
    <w:rsid w:val="00850DAE"/>
    <w:rsid w:val="00862F51"/>
    <w:rsid w:val="00893606"/>
    <w:rsid w:val="008B2F83"/>
    <w:rsid w:val="008C6D6E"/>
    <w:rsid w:val="008D58EF"/>
    <w:rsid w:val="008E2820"/>
    <w:rsid w:val="008E5235"/>
    <w:rsid w:val="00901537"/>
    <w:rsid w:val="00953A73"/>
    <w:rsid w:val="009544FA"/>
    <w:rsid w:val="00966513"/>
    <w:rsid w:val="009B4F74"/>
    <w:rsid w:val="009B7AE4"/>
    <w:rsid w:val="00A16F06"/>
    <w:rsid w:val="00A26DD5"/>
    <w:rsid w:val="00A547F5"/>
    <w:rsid w:val="00AC06D9"/>
    <w:rsid w:val="00B06C8C"/>
    <w:rsid w:val="00B142D1"/>
    <w:rsid w:val="00B14B44"/>
    <w:rsid w:val="00B163F0"/>
    <w:rsid w:val="00B33E0A"/>
    <w:rsid w:val="00B34226"/>
    <w:rsid w:val="00B50F97"/>
    <w:rsid w:val="00B85874"/>
    <w:rsid w:val="00B90EAB"/>
    <w:rsid w:val="00BC237A"/>
    <w:rsid w:val="00BE5B70"/>
    <w:rsid w:val="00C00841"/>
    <w:rsid w:val="00C14762"/>
    <w:rsid w:val="00C157E0"/>
    <w:rsid w:val="00C17919"/>
    <w:rsid w:val="00C21578"/>
    <w:rsid w:val="00C302FB"/>
    <w:rsid w:val="00C70DD6"/>
    <w:rsid w:val="00C72EF2"/>
    <w:rsid w:val="00C86A05"/>
    <w:rsid w:val="00CF1836"/>
    <w:rsid w:val="00CF6BD8"/>
    <w:rsid w:val="00D32D56"/>
    <w:rsid w:val="00D47637"/>
    <w:rsid w:val="00D7247F"/>
    <w:rsid w:val="00D774E0"/>
    <w:rsid w:val="00DB44BF"/>
    <w:rsid w:val="00DD4A80"/>
    <w:rsid w:val="00DF14AD"/>
    <w:rsid w:val="00E03E6C"/>
    <w:rsid w:val="00EB5B06"/>
    <w:rsid w:val="00ED77D8"/>
    <w:rsid w:val="00F22DAC"/>
    <w:rsid w:val="00F60432"/>
    <w:rsid w:val="00F77863"/>
    <w:rsid w:val="00F83DBF"/>
    <w:rsid w:val="00F84903"/>
    <w:rsid w:val="00FB5EED"/>
    <w:rsid w:val="00FC4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0CF"/>
  <w15:chartTrackingRefBased/>
  <w15:docId w15:val="{87C19FFD-D79F-4AAD-B105-3CCDB777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7F5"/>
  </w:style>
  <w:style w:type="paragraph" w:styleId="a5">
    <w:name w:val="footer"/>
    <w:basedOn w:val="a"/>
    <w:link w:val="a6"/>
    <w:uiPriority w:val="99"/>
    <w:rsid w:val="006327F5"/>
    <w:pPr>
      <w:tabs>
        <w:tab w:val="center" w:pos="4677"/>
        <w:tab w:val="right" w:pos="9355"/>
      </w:tabs>
      <w:spacing w:after="0" w:line="240" w:lineRule="auto"/>
    </w:pPr>
    <w:rPr>
      <w:rFonts w:ascii="Times New Roman" w:eastAsia="Times New Roman" w:hAnsi="Times New Roman" w:cs="Times New Roman"/>
      <w:sz w:val="24"/>
      <w:szCs w:val="24"/>
      <w:lang w:val="ru-RU" w:eastAsia="x-none"/>
    </w:rPr>
  </w:style>
  <w:style w:type="character" w:customStyle="1" w:styleId="a6">
    <w:name w:val="Нижний колонтитул Знак"/>
    <w:basedOn w:val="a0"/>
    <w:link w:val="a5"/>
    <w:uiPriority w:val="99"/>
    <w:rsid w:val="006327F5"/>
    <w:rPr>
      <w:rFonts w:ascii="Times New Roman" w:eastAsia="Times New Roman" w:hAnsi="Times New Roman" w:cs="Times New Roman"/>
      <w:sz w:val="24"/>
      <w:szCs w:val="24"/>
      <w:lang w:val="ru-RU" w:eastAsia="x-none"/>
    </w:rPr>
  </w:style>
  <w:style w:type="character" w:styleId="a7">
    <w:name w:val="page number"/>
    <w:basedOn w:val="a0"/>
    <w:rsid w:val="006327F5"/>
  </w:style>
  <w:style w:type="paragraph" w:customStyle="1" w:styleId="Default">
    <w:name w:val="Default"/>
    <w:rsid w:val="00DF14A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8">
    <w:name w:val="No Spacing"/>
    <w:uiPriority w:val="1"/>
    <w:qFormat/>
    <w:rsid w:val="00DF14AD"/>
    <w:pPr>
      <w:spacing w:after="0" w:line="240" w:lineRule="auto"/>
    </w:pPr>
    <w:rPr>
      <w:rFonts w:ascii="Calibri" w:eastAsia="Calibri" w:hAnsi="Calibri" w:cs="Times New Roman"/>
      <w:lang w:val="ru-RU"/>
    </w:rPr>
  </w:style>
  <w:style w:type="paragraph" w:styleId="a9">
    <w:name w:val="Balloon Text"/>
    <w:basedOn w:val="a"/>
    <w:link w:val="aa"/>
    <w:uiPriority w:val="99"/>
    <w:semiHidden/>
    <w:unhideWhenUsed/>
    <w:rsid w:val="00DF14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14AD"/>
    <w:rPr>
      <w:rFonts w:ascii="Segoe UI" w:hAnsi="Segoe UI" w:cs="Segoe UI"/>
      <w:sz w:val="18"/>
      <w:szCs w:val="18"/>
    </w:rPr>
  </w:style>
  <w:style w:type="paragraph" w:styleId="ab">
    <w:name w:val="List Paragraph"/>
    <w:basedOn w:val="a"/>
    <w:uiPriority w:val="34"/>
    <w:qFormat/>
    <w:rsid w:val="00B85874"/>
    <w:pPr>
      <w:ind w:left="720"/>
      <w:contextualSpacing/>
    </w:pPr>
  </w:style>
  <w:style w:type="character" w:styleId="ac">
    <w:name w:val="Hyperlink"/>
    <w:rsid w:val="00DB44B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0CC7-CDC0-4D29-A169-C669D467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12628</Words>
  <Characters>7199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Lawyer</cp:lastModifiedBy>
  <cp:revision>3</cp:revision>
  <cp:lastPrinted>2022-12-26T11:19:00Z</cp:lastPrinted>
  <dcterms:created xsi:type="dcterms:W3CDTF">2023-12-12T09:07:00Z</dcterms:created>
  <dcterms:modified xsi:type="dcterms:W3CDTF">2023-12-12T11:28:00Z</dcterms:modified>
</cp:coreProperties>
</file>