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9D0AB" w14:textId="77777777" w:rsidR="00DB7DCA" w:rsidRDefault="00DB7DCA">
      <w:pPr>
        <w:spacing w:after="0" w:line="240" w:lineRule="auto"/>
        <w:ind w:left="5660"/>
        <w:jc w:val="right"/>
        <w:rPr>
          <w:rFonts w:ascii="Times New Roman" w:eastAsia="Times New Roman" w:hAnsi="Times New Roman" w:cs="Times New Roman"/>
          <w:b/>
          <w:color w:val="000000"/>
          <w:sz w:val="24"/>
          <w:szCs w:val="24"/>
        </w:rPr>
      </w:pPr>
    </w:p>
    <w:p w14:paraId="77C71F3D" w14:textId="77777777" w:rsidR="00DB7DCA" w:rsidRDefault="00635A6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2D064F50" w14:textId="77777777" w:rsidR="00DB7DCA" w:rsidRDefault="00635A6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61D761E" w14:textId="77777777" w:rsidR="00DB7DCA" w:rsidRDefault="00635A67">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34956BC" w14:textId="77777777" w:rsidR="00DB7DCA" w:rsidRDefault="00DB7DCA">
      <w:pPr>
        <w:spacing w:before="240" w:after="0" w:line="240" w:lineRule="auto"/>
        <w:jc w:val="center"/>
        <w:rPr>
          <w:rFonts w:ascii="Times New Roman" w:eastAsia="Times New Roman" w:hAnsi="Times New Roman" w:cs="Times New Roman"/>
          <w:b/>
          <w:i/>
          <w:color w:val="000000"/>
          <w:sz w:val="4"/>
          <w:szCs w:val="4"/>
        </w:rPr>
      </w:pPr>
    </w:p>
    <w:p w14:paraId="7F912B1B" w14:textId="77777777" w:rsidR="00DB7DCA" w:rsidRDefault="00635A67">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7F2FAF94" w14:textId="4F5D8402" w:rsidR="00AB3541" w:rsidRDefault="00AB3541" w:rsidP="00AB3541">
      <w:pPr>
        <w:jc w:val="center"/>
        <w:rPr>
          <w:rStyle w:val="af6"/>
          <w:sz w:val="28"/>
          <w:szCs w:val="28"/>
          <w:u w:val="single"/>
        </w:rPr>
      </w:pPr>
      <w:r w:rsidRPr="006F6E4D">
        <w:rPr>
          <w:rFonts w:ascii="Times New Roman" w:hAnsi="Times New Roman" w:cs="Times New Roman"/>
          <w:b/>
          <w:sz w:val="28"/>
          <w:szCs w:val="28"/>
        </w:rPr>
        <w:t xml:space="preserve">Код ДК 021-2015 – 35250000-1– </w:t>
      </w:r>
      <w:proofErr w:type="spellStart"/>
      <w:r w:rsidRPr="006F6E4D">
        <w:rPr>
          <w:rFonts w:ascii="Times New Roman" w:hAnsi="Times New Roman" w:cs="Times New Roman"/>
          <w:b/>
          <w:sz w:val="28"/>
          <w:szCs w:val="28"/>
        </w:rPr>
        <w:t>Відлякувачі</w:t>
      </w:r>
      <w:proofErr w:type="spellEnd"/>
      <w:r w:rsidRPr="006F6E4D">
        <w:rPr>
          <w:rFonts w:ascii="Times New Roman" w:hAnsi="Times New Roman" w:cs="Times New Roman"/>
          <w:b/>
          <w:sz w:val="28"/>
          <w:szCs w:val="28"/>
        </w:rPr>
        <w:t xml:space="preserve"> собак – </w:t>
      </w:r>
      <w:r w:rsidRPr="006F6E4D">
        <w:rPr>
          <w:rFonts w:ascii="Times New Roman" w:hAnsi="Times New Roman" w:cs="Times New Roman"/>
          <w:b/>
          <w:bCs/>
          <w:sz w:val="28"/>
          <w:szCs w:val="28"/>
        </w:rPr>
        <w:t xml:space="preserve">Шприц </w:t>
      </w:r>
      <w:r w:rsidR="001F44C1" w:rsidRPr="001F44C1">
        <w:rPr>
          <w:rFonts w:ascii="Times New Roman" w:hAnsi="Times New Roman" w:cs="Times New Roman"/>
          <w:b/>
          <w:bCs/>
          <w:sz w:val="28"/>
          <w:szCs w:val="28"/>
        </w:rPr>
        <w:t xml:space="preserve">ветеринарний метальні, 3мл </w:t>
      </w:r>
      <w:proofErr w:type="spellStart"/>
      <w:r w:rsidR="001F44C1" w:rsidRPr="001F44C1">
        <w:rPr>
          <w:rFonts w:ascii="Times New Roman" w:hAnsi="Times New Roman" w:cs="Times New Roman"/>
          <w:b/>
          <w:bCs/>
          <w:sz w:val="28"/>
          <w:szCs w:val="28"/>
          <w:lang w:val="en-US"/>
        </w:rPr>
        <w:t>DARTblow</w:t>
      </w:r>
      <w:proofErr w:type="spellEnd"/>
      <w:r w:rsidR="001F44C1" w:rsidRPr="001F44C1">
        <w:rPr>
          <w:rFonts w:ascii="Times New Roman" w:hAnsi="Times New Roman" w:cs="Times New Roman"/>
          <w:b/>
          <w:bCs/>
          <w:sz w:val="28"/>
          <w:szCs w:val="28"/>
        </w:rPr>
        <w:t>30</w:t>
      </w:r>
      <w:r w:rsidR="001F44C1">
        <w:rPr>
          <w:rFonts w:ascii="Times New Roman" w:hAnsi="Times New Roman" w:cs="Times New Roman"/>
          <w:b/>
          <w:bCs/>
          <w:sz w:val="28"/>
          <w:szCs w:val="28"/>
        </w:rPr>
        <w:t xml:space="preserve"> з </w:t>
      </w:r>
      <w:r w:rsidRPr="006F6E4D">
        <w:rPr>
          <w:rFonts w:ascii="Times New Roman" w:hAnsi="Times New Roman" w:cs="Times New Roman"/>
          <w:b/>
          <w:bCs/>
          <w:sz w:val="28"/>
          <w:szCs w:val="28"/>
        </w:rPr>
        <w:t xml:space="preserve"> </w:t>
      </w:r>
      <w:r w:rsidR="001F44C1" w:rsidRPr="001F44C1">
        <w:rPr>
          <w:rFonts w:ascii="Times New Roman" w:hAnsi="Times New Roman" w:cs="Times New Roman"/>
          <w:b/>
          <w:bCs/>
          <w:sz w:val="28"/>
          <w:szCs w:val="28"/>
        </w:rPr>
        <w:t>г</w:t>
      </w:r>
      <w:r w:rsidR="001F44C1" w:rsidRPr="001F44C1">
        <w:rPr>
          <w:rFonts w:ascii="Times New Roman" w:hAnsi="Times New Roman" w:cs="Times New Roman"/>
          <w:b/>
          <w:bCs/>
          <w:sz w:val="28"/>
          <w:szCs w:val="28"/>
        </w:rPr>
        <w:t>олк</w:t>
      </w:r>
      <w:r w:rsidR="001F44C1" w:rsidRPr="001F44C1">
        <w:rPr>
          <w:rFonts w:ascii="Times New Roman" w:hAnsi="Times New Roman" w:cs="Times New Roman"/>
          <w:b/>
          <w:bCs/>
          <w:sz w:val="28"/>
          <w:szCs w:val="28"/>
        </w:rPr>
        <w:t>ою</w:t>
      </w:r>
      <w:r w:rsidR="001F44C1" w:rsidRPr="001F44C1">
        <w:rPr>
          <w:rFonts w:ascii="Times New Roman" w:hAnsi="Times New Roman" w:cs="Times New Roman"/>
          <w:b/>
          <w:bCs/>
          <w:sz w:val="28"/>
          <w:szCs w:val="28"/>
        </w:rPr>
        <w:t xml:space="preserve"> ветеринарн</w:t>
      </w:r>
      <w:r w:rsidR="001F44C1" w:rsidRPr="001F44C1">
        <w:rPr>
          <w:rFonts w:ascii="Times New Roman" w:hAnsi="Times New Roman" w:cs="Times New Roman"/>
          <w:b/>
          <w:bCs/>
          <w:sz w:val="28"/>
          <w:szCs w:val="28"/>
        </w:rPr>
        <w:t>ою</w:t>
      </w:r>
      <w:r w:rsidR="001F44C1" w:rsidRPr="001F44C1">
        <w:rPr>
          <w:rFonts w:ascii="Times New Roman" w:hAnsi="Times New Roman" w:cs="Times New Roman"/>
          <w:b/>
          <w:bCs/>
          <w:sz w:val="28"/>
          <w:szCs w:val="28"/>
        </w:rPr>
        <w:t xml:space="preserve"> до </w:t>
      </w:r>
      <w:proofErr w:type="spellStart"/>
      <w:r w:rsidR="001F44C1" w:rsidRPr="001F44C1">
        <w:rPr>
          <w:rFonts w:ascii="Times New Roman" w:hAnsi="Times New Roman" w:cs="Times New Roman"/>
          <w:b/>
          <w:bCs/>
          <w:sz w:val="28"/>
          <w:szCs w:val="28"/>
        </w:rPr>
        <w:t>шприцемет-трубки</w:t>
      </w:r>
      <w:proofErr w:type="spellEnd"/>
      <w:r w:rsidR="001F44C1" w:rsidRPr="001F44C1">
        <w:rPr>
          <w:rFonts w:ascii="Times New Roman" w:hAnsi="Times New Roman" w:cs="Times New Roman"/>
          <w:b/>
          <w:bCs/>
          <w:sz w:val="28"/>
          <w:szCs w:val="28"/>
        </w:rPr>
        <w:t xml:space="preserve"> 1,2х38мм </w:t>
      </w:r>
      <w:r w:rsidR="001F44C1" w:rsidRPr="001F44C1">
        <w:rPr>
          <w:rFonts w:ascii="Times New Roman" w:hAnsi="Times New Roman" w:cs="Times New Roman"/>
          <w:b/>
          <w:bCs/>
          <w:sz w:val="28"/>
          <w:szCs w:val="28"/>
          <w:lang w:val="en-US"/>
        </w:rPr>
        <w:t>PLABN</w:t>
      </w:r>
      <w:r w:rsidR="001F44C1" w:rsidRPr="001F44C1">
        <w:rPr>
          <w:rFonts w:ascii="Times New Roman" w:hAnsi="Times New Roman" w:cs="Times New Roman"/>
          <w:b/>
          <w:bCs/>
          <w:sz w:val="28"/>
          <w:szCs w:val="28"/>
        </w:rPr>
        <w:t>1238</w:t>
      </w:r>
      <w:r w:rsidR="001F44C1">
        <w:rPr>
          <w:rFonts w:ascii="Times New Roman" w:hAnsi="Times New Roman" w:cs="Times New Roman"/>
          <w:bCs/>
          <w:sz w:val="24"/>
          <w:szCs w:val="24"/>
        </w:rPr>
        <w:t>,</w:t>
      </w:r>
      <w:r>
        <w:rPr>
          <w:rFonts w:ascii="Times New Roman" w:hAnsi="Times New Roman" w:cs="Times New Roman"/>
          <w:b/>
          <w:sz w:val="28"/>
          <w:szCs w:val="28"/>
        </w:rPr>
        <w:t xml:space="preserve"> </w:t>
      </w:r>
      <w:r w:rsidRPr="006F6E4D">
        <w:rPr>
          <w:rFonts w:ascii="Times New Roman" w:hAnsi="Times New Roman" w:cs="Times New Roman"/>
          <w:b/>
          <w:bCs/>
          <w:sz w:val="28"/>
          <w:szCs w:val="28"/>
        </w:rPr>
        <w:t>а саме</w:t>
      </w:r>
      <w:r w:rsidRPr="006F6E4D">
        <w:rPr>
          <w:rFonts w:ascii="Times New Roman" w:hAnsi="Times New Roman" w:cs="Times New Roman"/>
          <w:b/>
          <w:sz w:val="28"/>
          <w:szCs w:val="28"/>
        </w:rPr>
        <w:t xml:space="preserve"> </w:t>
      </w:r>
      <w:r w:rsidRPr="006F6E4D">
        <w:rPr>
          <w:rStyle w:val="af6"/>
          <w:sz w:val="28"/>
          <w:szCs w:val="28"/>
          <w:u w:val="single"/>
        </w:rPr>
        <w:t>придбання медикаментів та перев’язувальних матеріалів</w:t>
      </w:r>
    </w:p>
    <w:p w14:paraId="636FBBDF" w14:textId="77777777" w:rsidR="00EA5BDA" w:rsidRDefault="00EA5BDA" w:rsidP="00AB3541">
      <w:pPr>
        <w:jc w:val="center"/>
        <w:rPr>
          <w:rStyle w:val="af6"/>
          <w:sz w:val="28"/>
          <w:szCs w:val="28"/>
          <w:u w:val="single"/>
        </w:rPr>
      </w:pPr>
    </w:p>
    <w:tbl>
      <w:tblPr>
        <w:tblStyle w:val="a7"/>
        <w:tblW w:w="10632" w:type="dxa"/>
        <w:tblInd w:w="-743" w:type="dxa"/>
        <w:tblLayout w:type="fixed"/>
        <w:tblLook w:val="04A0" w:firstRow="1" w:lastRow="0" w:firstColumn="1" w:lastColumn="0" w:noHBand="0" w:noVBand="1"/>
      </w:tblPr>
      <w:tblGrid>
        <w:gridCol w:w="733"/>
        <w:gridCol w:w="2415"/>
        <w:gridCol w:w="5670"/>
        <w:gridCol w:w="850"/>
        <w:gridCol w:w="964"/>
      </w:tblGrid>
      <w:tr w:rsidR="00EA5BDA" w:rsidRPr="00DA4ADC" w14:paraId="148802C3" w14:textId="77777777" w:rsidTr="0022715E">
        <w:trPr>
          <w:trHeight w:val="20"/>
        </w:trPr>
        <w:tc>
          <w:tcPr>
            <w:tcW w:w="733" w:type="dxa"/>
            <w:noWrap/>
            <w:hideMark/>
          </w:tcPr>
          <w:p w14:paraId="508744A2" w14:textId="77777777" w:rsidR="00EA5BDA" w:rsidRPr="00DA4ADC" w:rsidRDefault="00EA5BDA" w:rsidP="0022715E">
            <w:pPr>
              <w:rPr>
                <w:rFonts w:ascii="Times New Roman" w:hAnsi="Times New Roman"/>
                <w:b/>
                <w:bCs/>
                <w:i/>
                <w:iCs/>
                <w:color w:val="000000"/>
              </w:rPr>
            </w:pPr>
            <w:r w:rsidRPr="00DA4ADC">
              <w:rPr>
                <w:rFonts w:ascii="Times New Roman" w:hAnsi="Times New Roman"/>
                <w:b/>
                <w:bCs/>
                <w:i/>
                <w:iCs/>
                <w:color w:val="000000"/>
              </w:rPr>
              <w:t>№ п/п</w:t>
            </w:r>
          </w:p>
        </w:tc>
        <w:tc>
          <w:tcPr>
            <w:tcW w:w="2415" w:type="dxa"/>
            <w:hideMark/>
          </w:tcPr>
          <w:p w14:paraId="7060E6E5" w14:textId="77777777" w:rsidR="00EA5BDA" w:rsidRPr="00DA4ADC" w:rsidRDefault="00EA5BDA" w:rsidP="0022715E">
            <w:pPr>
              <w:rPr>
                <w:rFonts w:ascii="Times New Roman" w:hAnsi="Times New Roman"/>
                <w:b/>
                <w:bCs/>
                <w:i/>
                <w:iCs/>
                <w:color w:val="000000"/>
              </w:rPr>
            </w:pPr>
            <w:r w:rsidRPr="00DA4ADC">
              <w:rPr>
                <w:rFonts w:ascii="Times New Roman" w:hAnsi="Times New Roman"/>
                <w:b/>
                <w:bCs/>
                <w:i/>
                <w:iCs/>
                <w:color w:val="000000"/>
              </w:rPr>
              <w:t>Назва товару</w:t>
            </w:r>
          </w:p>
        </w:tc>
        <w:tc>
          <w:tcPr>
            <w:tcW w:w="5670" w:type="dxa"/>
            <w:hideMark/>
          </w:tcPr>
          <w:p w14:paraId="5086DC8C" w14:textId="77777777" w:rsidR="00EA5BDA" w:rsidRPr="00DA4ADC" w:rsidRDefault="00635A67" w:rsidP="0022715E">
            <w:pPr>
              <w:rPr>
                <w:rFonts w:ascii="Times New Roman" w:hAnsi="Times New Roman"/>
                <w:b/>
                <w:bCs/>
                <w:i/>
                <w:iCs/>
                <w:color w:val="000000"/>
              </w:rPr>
            </w:pPr>
            <w:r>
              <w:rPr>
                <w:rFonts w:ascii="Times New Roman" w:hAnsi="Times New Roman"/>
                <w:b/>
                <w:bCs/>
                <w:i/>
                <w:iCs/>
                <w:color w:val="000000"/>
              </w:rPr>
              <w:t>Т</w:t>
            </w:r>
            <w:r w:rsidR="00EA5BDA" w:rsidRPr="00DA4ADC">
              <w:rPr>
                <w:rFonts w:ascii="Times New Roman" w:hAnsi="Times New Roman"/>
                <w:b/>
                <w:bCs/>
                <w:i/>
                <w:iCs/>
                <w:color w:val="000000"/>
              </w:rPr>
              <w:t xml:space="preserve">ехнічні </w:t>
            </w:r>
            <w:r>
              <w:rPr>
                <w:rFonts w:ascii="Times New Roman" w:hAnsi="Times New Roman"/>
                <w:b/>
                <w:bCs/>
                <w:i/>
                <w:iCs/>
                <w:color w:val="000000"/>
              </w:rPr>
              <w:t xml:space="preserve">та якісні </w:t>
            </w:r>
            <w:r w:rsidR="00EA5BDA" w:rsidRPr="00DA4ADC">
              <w:rPr>
                <w:rFonts w:ascii="Times New Roman" w:hAnsi="Times New Roman"/>
                <w:b/>
                <w:bCs/>
                <w:i/>
                <w:iCs/>
                <w:color w:val="000000"/>
              </w:rPr>
              <w:t>вимоги</w:t>
            </w:r>
          </w:p>
        </w:tc>
        <w:tc>
          <w:tcPr>
            <w:tcW w:w="850" w:type="dxa"/>
            <w:hideMark/>
          </w:tcPr>
          <w:p w14:paraId="60C7BC5A" w14:textId="77777777" w:rsidR="00EA5BDA" w:rsidRPr="00DA4ADC" w:rsidRDefault="00EA5BDA" w:rsidP="0022715E">
            <w:pPr>
              <w:rPr>
                <w:rFonts w:ascii="Times New Roman" w:hAnsi="Times New Roman"/>
                <w:b/>
                <w:bCs/>
                <w:i/>
                <w:iCs/>
                <w:color w:val="000000"/>
              </w:rPr>
            </w:pPr>
            <w:r>
              <w:rPr>
                <w:rFonts w:ascii="Times New Roman" w:hAnsi="Times New Roman"/>
                <w:b/>
                <w:bCs/>
                <w:i/>
                <w:iCs/>
                <w:color w:val="000000"/>
              </w:rPr>
              <w:t>Од. вимір</w:t>
            </w:r>
          </w:p>
        </w:tc>
        <w:tc>
          <w:tcPr>
            <w:tcW w:w="964" w:type="dxa"/>
            <w:hideMark/>
          </w:tcPr>
          <w:p w14:paraId="6991AC33" w14:textId="77777777" w:rsidR="00EA5BDA" w:rsidRPr="00DA4ADC" w:rsidRDefault="00EA5BDA" w:rsidP="0022715E">
            <w:pPr>
              <w:rPr>
                <w:rFonts w:ascii="Times New Roman" w:hAnsi="Times New Roman"/>
                <w:b/>
                <w:bCs/>
                <w:i/>
                <w:iCs/>
                <w:color w:val="000000"/>
              </w:rPr>
            </w:pPr>
            <w:r w:rsidRPr="00DA4ADC">
              <w:rPr>
                <w:rFonts w:ascii="Times New Roman" w:hAnsi="Times New Roman"/>
                <w:b/>
                <w:bCs/>
                <w:i/>
                <w:iCs/>
                <w:color w:val="000000"/>
              </w:rPr>
              <w:t>Кількість</w:t>
            </w:r>
          </w:p>
        </w:tc>
      </w:tr>
      <w:tr w:rsidR="00EA5BDA" w:rsidRPr="00940D10" w14:paraId="7C70ECB9" w14:textId="77777777" w:rsidTr="0022715E">
        <w:trPr>
          <w:trHeight w:val="113"/>
        </w:trPr>
        <w:tc>
          <w:tcPr>
            <w:tcW w:w="733" w:type="dxa"/>
            <w:noWrap/>
            <w:hideMark/>
          </w:tcPr>
          <w:p w14:paraId="40DEAB56" w14:textId="77777777" w:rsidR="00EA5BDA" w:rsidRPr="00DA4ADC" w:rsidRDefault="00EA5BDA" w:rsidP="0022715E">
            <w:pPr>
              <w:rPr>
                <w:rFonts w:ascii="Times New Roman" w:hAnsi="Times New Roman"/>
                <w:bCs/>
                <w:color w:val="000000"/>
              </w:rPr>
            </w:pPr>
            <w:r w:rsidRPr="00DA4ADC">
              <w:rPr>
                <w:rFonts w:ascii="Times New Roman" w:hAnsi="Times New Roman"/>
                <w:bCs/>
                <w:color w:val="000000"/>
              </w:rPr>
              <w:t>1</w:t>
            </w:r>
          </w:p>
        </w:tc>
        <w:tc>
          <w:tcPr>
            <w:tcW w:w="2415" w:type="dxa"/>
            <w:hideMark/>
          </w:tcPr>
          <w:p w14:paraId="395FDA6F" w14:textId="12931BF3" w:rsidR="00EA5BDA" w:rsidRPr="001F44C1" w:rsidRDefault="00EA5BDA" w:rsidP="001F44C1">
            <w:pPr>
              <w:rPr>
                <w:rFonts w:ascii="Times New Roman" w:hAnsi="Times New Roman"/>
                <w:bCs/>
                <w:i/>
                <w:iCs/>
                <w:color w:val="000000"/>
                <w:lang w:val="ru-RU"/>
              </w:rPr>
            </w:pPr>
            <w:r w:rsidRPr="00AB3541">
              <w:rPr>
                <w:rFonts w:ascii="Times New Roman" w:hAnsi="Times New Roman" w:cs="Times New Roman"/>
                <w:bCs/>
                <w:sz w:val="24"/>
                <w:szCs w:val="24"/>
              </w:rPr>
              <w:t xml:space="preserve">Шприц ветеринарний </w:t>
            </w:r>
            <w:r w:rsidR="00A07952">
              <w:rPr>
                <w:rFonts w:ascii="Times New Roman" w:hAnsi="Times New Roman" w:cs="Times New Roman"/>
                <w:bCs/>
                <w:sz w:val="24"/>
                <w:szCs w:val="24"/>
              </w:rPr>
              <w:t>метальний</w:t>
            </w:r>
            <w:r w:rsidR="001F44C1">
              <w:rPr>
                <w:rFonts w:ascii="Times New Roman" w:hAnsi="Times New Roman" w:cs="Times New Roman"/>
                <w:bCs/>
                <w:sz w:val="24"/>
                <w:szCs w:val="24"/>
              </w:rPr>
              <w:t xml:space="preserve">, 3мл </w:t>
            </w:r>
            <w:proofErr w:type="spellStart"/>
            <w:r w:rsidR="001F44C1">
              <w:rPr>
                <w:rFonts w:ascii="Times New Roman" w:hAnsi="Times New Roman" w:cs="Times New Roman"/>
                <w:bCs/>
                <w:sz w:val="24"/>
                <w:szCs w:val="24"/>
                <w:lang w:val="en-US"/>
              </w:rPr>
              <w:t>DARTblow</w:t>
            </w:r>
            <w:proofErr w:type="spellEnd"/>
            <w:r w:rsidR="001F44C1" w:rsidRPr="001F44C1">
              <w:rPr>
                <w:rFonts w:ascii="Times New Roman" w:hAnsi="Times New Roman" w:cs="Times New Roman"/>
                <w:bCs/>
                <w:sz w:val="24"/>
                <w:szCs w:val="24"/>
                <w:lang w:val="ru-RU"/>
              </w:rPr>
              <w:t>30</w:t>
            </w:r>
          </w:p>
        </w:tc>
        <w:tc>
          <w:tcPr>
            <w:tcW w:w="5670" w:type="dxa"/>
            <w:hideMark/>
          </w:tcPr>
          <w:p w14:paraId="2D4BA626" w14:textId="1E5BE35B" w:rsidR="00EA5BDA" w:rsidRPr="008E156F" w:rsidRDefault="00CB2719" w:rsidP="00CB2719">
            <w:pPr>
              <w:jc w:val="both"/>
              <w:rPr>
                <w:rFonts w:ascii="Times New Roman" w:hAnsi="Times New Roman"/>
                <w:sz w:val="24"/>
                <w:szCs w:val="24"/>
              </w:rPr>
            </w:pPr>
            <w:r w:rsidRPr="008E156F">
              <w:rPr>
                <w:rFonts w:ascii="Times New Roman" w:hAnsi="Times New Roman"/>
                <w:sz w:val="24"/>
                <w:szCs w:val="24"/>
              </w:rPr>
              <w:t>Має мати стабілізатор об’ємом 3мл, загальна довжина 15см, багаторазового використання, виробленого з пластику по спеціальній технології лиття під тиском</w:t>
            </w:r>
            <w:r w:rsidR="008E156F">
              <w:rPr>
                <w:rFonts w:ascii="Times New Roman" w:hAnsi="Times New Roman"/>
                <w:sz w:val="24"/>
                <w:szCs w:val="24"/>
              </w:rPr>
              <w:t>.</w:t>
            </w:r>
            <w:bookmarkStart w:id="0" w:name="_GoBack"/>
            <w:bookmarkEnd w:id="0"/>
          </w:p>
        </w:tc>
        <w:tc>
          <w:tcPr>
            <w:tcW w:w="850" w:type="dxa"/>
            <w:hideMark/>
          </w:tcPr>
          <w:p w14:paraId="4A31C0C4" w14:textId="77777777" w:rsidR="00EA5BDA" w:rsidRPr="00DA4ADC" w:rsidRDefault="00EA5BDA" w:rsidP="0022715E">
            <w:pPr>
              <w:rPr>
                <w:rFonts w:ascii="Times New Roman" w:hAnsi="Times New Roman"/>
                <w:bCs/>
                <w:i/>
                <w:iCs/>
                <w:color w:val="000000"/>
              </w:rPr>
            </w:pPr>
            <w:r w:rsidRPr="00DA4ADC">
              <w:rPr>
                <w:rFonts w:ascii="Times New Roman" w:hAnsi="Times New Roman"/>
                <w:bCs/>
                <w:i/>
                <w:iCs/>
                <w:color w:val="000000"/>
              </w:rPr>
              <w:t>шт</w:t>
            </w:r>
          </w:p>
        </w:tc>
        <w:tc>
          <w:tcPr>
            <w:tcW w:w="964" w:type="dxa"/>
            <w:noWrap/>
            <w:hideMark/>
          </w:tcPr>
          <w:p w14:paraId="71BD0B8C" w14:textId="630AE5DC" w:rsidR="00EA5BDA" w:rsidRPr="00BB1E90" w:rsidRDefault="0050470F" w:rsidP="00BB1E90">
            <w:pPr>
              <w:rPr>
                <w:rFonts w:ascii="Times New Roman" w:hAnsi="Times New Roman"/>
                <w:bCs/>
                <w:i/>
                <w:iCs/>
                <w:color w:val="000000"/>
                <w:lang w:val="en-US"/>
              </w:rPr>
            </w:pPr>
            <w:r>
              <w:rPr>
                <w:rFonts w:ascii="Times New Roman" w:hAnsi="Times New Roman"/>
                <w:bCs/>
                <w:i/>
                <w:iCs/>
                <w:color w:val="000000"/>
              </w:rPr>
              <w:t>4</w:t>
            </w:r>
            <w:r w:rsidR="00BB1E90">
              <w:rPr>
                <w:rFonts w:ascii="Times New Roman" w:hAnsi="Times New Roman"/>
                <w:bCs/>
                <w:i/>
                <w:iCs/>
                <w:color w:val="000000"/>
                <w:lang w:val="en-US"/>
              </w:rPr>
              <w:t>89</w:t>
            </w:r>
          </w:p>
        </w:tc>
      </w:tr>
      <w:tr w:rsidR="001F44C1" w:rsidRPr="00940D10" w14:paraId="118FEAB6" w14:textId="77777777" w:rsidTr="0022715E">
        <w:trPr>
          <w:trHeight w:val="113"/>
        </w:trPr>
        <w:tc>
          <w:tcPr>
            <w:tcW w:w="733" w:type="dxa"/>
            <w:noWrap/>
          </w:tcPr>
          <w:p w14:paraId="66B30827" w14:textId="6A2F7105" w:rsidR="001F44C1" w:rsidRPr="00DA4ADC" w:rsidRDefault="00A07952" w:rsidP="0022715E">
            <w:pPr>
              <w:rPr>
                <w:rFonts w:ascii="Times New Roman" w:hAnsi="Times New Roman"/>
                <w:bCs/>
                <w:color w:val="000000"/>
              </w:rPr>
            </w:pPr>
            <w:r>
              <w:rPr>
                <w:rFonts w:ascii="Times New Roman" w:hAnsi="Times New Roman"/>
                <w:bCs/>
                <w:color w:val="000000"/>
              </w:rPr>
              <w:t>2</w:t>
            </w:r>
          </w:p>
        </w:tc>
        <w:tc>
          <w:tcPr>
            <w:tcW w:w="2415" w:type="dxa"/>
          </w:tcPr>
          <w:p w14:paraId="7D4CBE0B" w14:textId="67D801C3" w:rsidR="001F44C1" w:rsidRPr="001F44C1" w:rsidRDefault="001F44C1" w:rsidP="0022715E">
            <w:pPr>
              <w:rPr>
                <w:rFonts w:ascii="Times New Roman" w:hAnsi="Times New Roman" w:cs="Times New Roman"/>
                <w:bCs/>
                <w:sz w:val="24"/>
                <w:szCs w:val="24"/>
                <w:lang w:val="ru-RU"/>
              </w:rPr>
            </w:pPr>
            <w:r>
              <w:rPr>
                <w:rFonts w:ascii="Times New Roman" w:hAnsi="Times New Roman" w:cs="Times New Roman"/>
                <w:bCs/>
                <w:sz w:val="24"/>
                <w:szCs w:val="24"/>
              </w:rPr>
              <w:t xml:space="preserve">Голка ветеринарна до </w:t>
            </w:r>
            <w:proofErr w:type="spellStart"/>
            <w:r>
              <w:rPr>
                <w:rFonts w:ascii="Times New Roman" w:hAnsi="Times New Roman" w:cs="Times New Roman"/>
                <w:bCs/>
                <w:sz w:val="24"/>
                <w:szCs w:val="24"/>
              </w:rPr>
              <w:t>шприцемет-трубки</w:t>
            </w:r>
            <w:proofErr w:type="spellEnd"/>
            <w:r>
              <w:rPr>
                <w:rFonts w:ascii="Times New Roman" w:hAnsi="Times New Roman" w:cs="Times New Roman"/>
                <w:bCs/>
                <w:sz w:val="24"/>
                <w:szCs w:val="24"/>
              </w:rPr>
              <w:t xml:space="preserve"> 1,2х38мм </w:t>
            </w:r>
            <w:r>
              <w:rPr>
                <w:rFonts w:ascii="Times New Roman" w:hAnsi="Times New Roman" w:cs="Times New Roman"/>
                <w:bCs/>
                <w:sz w:val="24"/>
                <w:szCs w:val="24"/>
                <w:lang w:val="en-US"/>
              </w:rPr>
              <w:t>PLABN</w:t>
            </w:r>
            <w:r w:rsidRPr="001F44C1">
              <w:rPr>
                <w:rFonts w:ascii="Times New Roman" w:hAnsi="Times New Roman" w:cs="Times New Roman"/>
                <w:bCs/>
                <w:sz w:val="24"/>
                <w:szCs w:val="24"/>
                <w:lang w:val="ru-RU"/>
              </w:rPr>
              <w:t>1238</w:t>
            </w:r>
          </w:p>
        </w:tc>
        <w:tc>
          <w:tcPr>
            <w:tcW w:w="5670" w:type="dxa"/>
          </w:tcPr>
          <w:p w14:paraId="0423B232" w14:textId="56D1C74F" w:rsidR="001F44C1" w:rsidRPr="0069071E" w:rsidRDefault="00CB2719" w:rsidP="0069071E">
            <w:pPr>
              <w:jc w:val="both"/>
              <w:rPr>
                <w:rFonts w:ascii="Times New Roman" w:hAnsi="Times New Roman"/>
                <w:sz w:val="24"/>
                <w:szCs w:val="24"/>
              </w:rPr>
            </w:pPr>
            <w:r>
              <w:rPr>
                <w:rFonts w:ascii="Times New Roman" w:hAnsi="Times New Roman"/>
                <w:sz w:val="24"/>
                <w:szCs w:val="24"/>
              </w:rPr>
              <w:t>Розмір 1,2х38</w:t>
            </w:r>
            <w:r w:rsidR="008E156F">
              <w:rPr>
                <w:rFonts w:ascii="Times New Roman" w:hAnsi="Times New Roman"/>
                <w:sz w:val="24"/>
                <w:szCs w:val="24"/>
              </w:rPr>
              <w:t>, має мати герметичний наконечник із двома портами для ін’єкцій, розташованих на валу на відстані 6-9 мм від вістря з запобіжним зеленим ковпачком.</w:t>
            </w:r>
          </w:p>
        </w:tc>
        <w:tc>
          <w:tcPr>
            <w:tcW w:w="850" w:type="dxa"/>
          </w:tcPr>
          <w:p w14:paraId="6877E7ED" w14:textId="57833D09" w:rsidR="001F44C1" w:rsidRPr="001F44C1" w:rsidRDefault="001F44C1" w:rsidP="0022715E">
            <w:pPr>
              <w:rPr>
                <w:rFonts w:ascii="Times New Roman" w:hAnsi="Times New Roman"/>
                <w:bCs/>
                <w:i/>
                <w:iCs/>
                <w:color w:val="000000"/>
              </w:rPr>
            </w:pPr>
            <w:proofErr w:type="spellStart"/>
            <w:r>
              <w:rPr>
                <w:rFonts w:ascii="Times New Roman" w:hAnsi="Times New Roman"/>
                <w:bCs/>
                <w:i/>
                <w:iCs/>
                <w:color w:val="000000"/>
              </w:rPr>
              <w:t>шт</w:t>
            </w:r>
            <w:proofErr w:type="spellEnd"/>
          </w:p>
        </w:tc>
        <w:tc>
          <w:tcPr>
            <w:tcW w:w="964" w:type="dxa"/>
            <w:noWrap/>
          </w:tcPr>
          <w:p w14:paraId="5B095F0A" w14:textId="12FB8DFF" w:rsidR="001F44C1" w:rsidRPr="001F44C1" w:rsidRDefault="001F44C1" w:rsidP="00BB1E90">
            <w:pPr>
              <w:rPr>
                <w:rFonts w:ascii="Times New Roman" w:hAnsi="Times New Roman"/>
                <w:bCs/>
                <w:i/>
                <w:iCs/>
                <w:color w:val="000000"/>
                <w:lang w:val="en-US"/>
              </w:rPr>
            </w:pPr>
            <w:r>
              <w:rPr>
                <w:rFonts w:ascii="Times New Roman" w:hAnsi="Times New Roman"/>
                <w:bCs/>
                <w:i/>
                <w:iCs/>
                <w:color w:val="000000"/>
                <w:lang w:val="en-US"/>
              </w:rPr>
              <w:t>489</w:t>
            </w:r>
          </w:p>
        </w:tc>
      </w:tr>
    </w:tbl>
    <w:p w14:paraId="13366095" w14:textId="77777777" w:rsidR="00635A67" w:rsidRDefault="00635A67" w:rsidP="00EA5BDA">
      <w:pPr>
        <w:shd w:val="clear" w:color="auto" w:fill="FFFFFF"/>
        <w:spacing w:after="0" w:line="240" w:lineRule="auto"/>
        <w:ind w:firstLine="460"/>
        <w:jc w:val="both"/>
        <w:rPr>
          <w:rFonts w:ascii="Times New Roman" w:eastAsia="Times New Roman" w:hAnsi="Times New Roman" w:cs="Times New Roman"/>
          <w:sz w:val="24"/>
          <w:szCs w:val="24"/>
        </w:rPr>
      </w:pPr>
    </w:p>
    <w:p w14:paraId="2823F2D8" w14:textId="77777777" w:rsidR="00EA5BDA" w:rsidRDefault="00EA5BDA" w:rsidP="00EA5BDA">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06282396" w14:textId="77777777" w:rsidR="00635A67" w:rsidRDefault="00635A67" w:rsidP="00EA5BDA">
      <w:pPr>
        <w:shd w:val="clear" w:color="auto" w:fill="FFFFFF"/>
        <w:spacing w:after="0" w:line="240" w:lineRule="auto"/>
        <w:ind w:firstLine="460"/>
        <w:jc w:val="both"/>
        <w:rPr>
          <w:rFonts w:ascii="Times New Roman" w:eastAsia="Times New Roman" w:hAnsi="Times New Roman" w:cs="Times New Roman"/>
          <w:sz w:val="24"/>
          <w:szCs w:val="24"/>
        </w:rPr>
      </w:pPr>
    </w:p>
    <w:p w14:paraId="4CE9E02C" w14:textId="77777777" w:rsidR="00EA5BDA" w:rsidRDefault="00EA5BDA" w:rsidP="00EA5BDA">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14:paraId="4349D80B" w14:textId="77777777" w:rsidR="00635A67" w:rsidRDefault="00635A67" w:rsidP="00EA5BDA">
      <w:pPr>
        <w:shd w:val="clear" w:color="auto" w:fill="FFFFFF"/>
        <w:spacing w:after="0" w:line="240" w:lineRule="auto"/>
        <w:ind w:firstLine="720"/>
        <w:jc w:val="both"/>
        <w:rPr>
          <w:rFonts w:ascii="Times New Roman" w:eastAsia="Times New Roman" w:hAnsi="Times New Roman" w:cs="Times New Roman"/>
          <w:i/>
          <w:sz w:val="24"/>
          <w:szCs w:val="24"/>
        </w:rPr>
      </w:pPr>
    </w:p>
    <w:p w14:paraId="02F1F298" w14:textId="77777777" w:rsidR="00EA5BDA" w:rsidRPr="00EA5BDA" w:rsidRDefault="00EA5BDA" w:rsidP="00EA5BDA">
      <w:pPr>
        <w:shd w:val="clear" w:color="auto" w:fill="FFFFFF"/>
        <w:spacing w:after="0" w:line="240" w:lineRule="auto"/>
        <w:ind w:firstLine="720"/>
        <w:jc w:val="both"/>
        <w:rPr>
          <w:rFonts w:ascii="Times New Roman" w:eastAsia="Times New Roman" w:hAnsi="Times New Roman" w:cs="Times New Roman"/>
          <w:i/>
          <w:sz w:val="24"/>
          <w:szCs w:val="24"/>
        </w:rPr>
      </w:pPr>
      <w:r w:rsidRPr="00EA5BDA">
        <w:rPr>
          <w:rFonts w:ascii="Times New Roman" w:eastAsia="Times New Roman" w:hAnsi="Times New Roman" w:cs="Times New Roman"/>
          <w:i/>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EA5BDA">
        <w:rPr>
          <w:rFonts w:ascii="Times New Roman" w:eastAsia="Times New Roman" w:hAnsi="Times New Roman" w:cs="Times New Roman"/>
          <w:i/>
          <w:sz w:val="24"/>
          <w:szCs w:val="24"/>
        </w:rPr>
        <w:t>Renault</w:t>
      </w:r>
      <w:proofErr w:type="spellEnd"/>
      <w:r w:rsidRPr="00EA5BDA">
        <w:rPr>
          <w:rFonts w:ascii="Times New Roman" w:eastAsia="Times New Roman" w:hAnsi="Times New Roman" w:cs="Times New Roman"/>
          <w:i/>
          <w:sz w:val="24"/>
          <w:szCs w:val="24"/>
        </w:rPr>
        <w:t xml:space="preserve"> </w:t>
      </w:r>
      <w:proofErr w:type="spellStart"/>
      <w:r w:rsidRPr="00EA5BDA">
        <w:rPr>
          <w:rFonts w:ascii="Times New Roman" w:eastAsia="Times New Roman" w:hAnsi="Times New Roman" w:cs="Times New Roman"/>
          <w:i/>
          <w:sz w:val="24"/>
          <w:szCs w:val="24"/>
        </w:rPr>
        <w:t>Duster</w:t>
      </w:r>
      <w:proofErr w:type="spellEnd"/>
      <w:r w:rsidRPr="00EA5BDA">
        <w:rPr>
          <w:rFonts w:ascii="Times New Roman" w:eastAsia="Times New Roman" w:hAnsi="Times New Roman" w:cs="Times New Roman"/>
          <w:i/>
          <w:sz w:val="24"/>
          <w:szCs w:val="24"/>
        </w:rPr>
        <w:t>, або еквівалент),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14:paraId="16F46778" w14:textId="77777777" w:rsidR="00EA5BDA" w:rsidRPr="006F6E4D" w:rsidRDefault="00EA5BDA" w:rsidP="00AB3541">
      <w:pPr>
        <w:jc w:val="center"/>
        <w:rPr>
          <w:rFonts w:ascii="Times New Roman" w:hAnsi="Times New Roman" w:cs="Times New Roman"/>
          <w:b/>
          <w:sz w:val="28"/>
          <w:szCs w:val="28"/>
        </w:rPr>
      </w:pPr>
    </w:p>
    <w:p w14:paraId="39322D8E" w14:textId="77777777" w:rsidR="00DB7DCA" w:rsidRDefault="00DB7DCA">
      <w:pPr>
        <w:spacing w:after="0" w:line="240" w:lineRule="auto"/>
        <w:rPr>
          <w:rFonts w:ascii="Times New Roman" w:eastAsia="Times New Roman" w:hAnsi="Times New Roman" w:cs="Times New Roman"/>
          <w:i/>
          <w:sz w:val="24"/>
          <w:szCs w:val="24"/>
          <w:highlight w:val="white"/>
        </w:rPr>
      </w:pPr>
    </w:p>
    <w:p w14:paraId="550A6B97" w14:textId="77777777" w:rsidR="00DB7DCA" w:rsidRDefault="00DB7DCA">
      <w:pPr>
        <w:shd w:val="clear" w:color="auto" w:fill="FFFFFF"/>
        <w:spacing w:after="0" w:line="240" w:lineRule="auto"/>
        <w:ind w:firstLine="460"/>
        <w:jc w:val="both"/>
        <w:rPr>
          <w:rFonts w:ascii="Times New Roman" w:eastAsia="Times New Roman" w:hAnsi="Times New Roman" w:cs="Times New Roman"/>
          <w:b/>
          <w:i/>
          <w:sz w:val="24"/>
          <w:szCs w:val="24"/>
        </w:rPr>
      </w:pPr>
    </w:p>
    <w:p w14:paraId="0BCE52E1" w14:textId="77777777" w:rsidR="00DB7DCA" w:rsidRDefault="00DB7DCA">
      <w:pPr>
        <w:spacing w:after="0" w:line="240" w:lineRule="auto"/>
        <w:jc w:val="both"/>
        <w:rPr>
          <w:rFonts w:ascii="Times New Roman" w:eastAsia="Times New Roman" w:hAnsi="Times New Roman" w:cs="Times New Roman"/>
          <w:sz w:val="24"/>
          <w:szCs w:val="24"/>
        </w:rPr>
      </w:pPr>
    </w:p>
    <w:sectPr w:rsidR="00DB7DCA">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191"/>
    <w:multiLevelType w:val="multilevel"/>
    <w:tmpl w:val="B9907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CA"/>
    <w:rsid w:val="000B72D4"/>
    <w:rsid w:val="001F44C1"/>
    <w:rsid w:val="0050470F"/>
    <w:rsid w:val="00635A67"/>
    <w:rsid w:val="0069071E"/>
    <w:rsid w:val="008E156F"/>
    <w:rsid w:val="00A07952"/>
    <w:rsid w:val="00AB3541"/>
    <w:rsid w:val="00BB1E90"/>
    <w:rsid w:val="00CB2719"/>
    <w:rsid w:val="00DB7DCA"/>
    <w:rsid w:val="00EA5BDA"/>
    <w:rsid w:val="00F721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D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qFormat/>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af5">
    <w:name w:val="Глава"/>
    <w:basedOn w:val="a"/>
    <w:link w:val="af6"/>
    <w:qFormat/>
    <w:rsid w:val="00AB3541"/>
    <w:pPr>
      <w:spacing w:before="200" w:after="120" w:line="276" w:lineRule="auto"/>
      <w:jc w:val="center"/>
    </w:pPr>
    <w:rPr>
      <w:rFonts w:ascii="Times New Roman" w:hAnsi="Times New Roman" w:cs="Times New Roman"/>
      <w:b/>
      <w:bCs/>
      <w:sz w:val="24"/>
      <w:szCs w:val="24"/>
      <w:lang w:eastAsia="en-US"/>
    </w:rPr>
  </w:style>
  <w:style w:type="character" w:customStyle="1" w:styleId="af6">
    <w:name w:val="Глава Знак"/>
    <w:link w:val="af5"/>
    <w:rsid w:val="00AB3541"/>
    <w:rPr>
      <w:rFonts w:ascii="Times New Roman" w:hAnsi="Times New Roman" w:cs="Times New Roman"/>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qFormat/>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af5">
    <w:name w:val="Глава"/>
    <w:basedOn w:val="a"/>
    <w:link w:val="af6"/>
    <w:qFormat/>
    <w:rsid w:val="00AB3541"/>
    <w:pPr>
      <w:spacing w:before="200" w:after="120" w:line="276" w:lineRule="auto"/>
      <w:jc w:val="center"/>
    </w:pPr>
    <w:rPr>
      <w:rFonts w:ascii="Times New Roman" w:hAnsi="Times New Roman" w:cs="Times New Roman"/>
      <w:b/>
      <w:bCs/>
      <w:sz w:val="24"/>
      <w:szCs w:val="24"/>
      <w:lang w:eastAsia="en-US"/>
    </w:rPr>
  </w:style>
  <w:style w:type="character" w:customStyle="1" w:styleId="af6">
    <w:name w:val="Глава Знак"/>
    <w:link w:val="af5"/>
    <w:rsid w:val="00AB3541"/>
    <w:rPr>
      <w:rFonts w:ascii="Times New Roman" w:hAnsi="Times New Roman" w:cs="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1F1op0KdiTfeg7drFrszz4zw3yVMH2IK0ING5qTSQDoN28Jh8AhMm1m/i7HpXeIwJW90CAkSaBbMkhJe54HwOJNlzhIXLmCiA08C7jrTAxi/pS07wxxah2suiEjkkF8v8q7bk5njn5Ur6kBm6/vQDThJuAfrjHq3gjX4/FxCu106fXKj/q3y1QfrFdwVdWChCYWUsONt1JiT7/v7HI0aECjLIFNt8SRREHVuoK8cvNHTHmO3j29I7OgVBFqEBetYkWB2dSm2dVYKk7EdZsmDCuEFt8CXChkwH1jxyr2hpXhAUFJ5XKYiQhbrNjeLw2SYuqD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332</Words>
  <Characters>1898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p:lastModifiedBy>
  <cp:revision>6</cp:revision>
  <dcterms:created xsi:type="dcterms:W3CDTF">2024-03-14T15:35:00Z</dcterms:created>
  <dcterms:modified xsi:type="dcterms:W3CDTF">2024-03-29T10:53:00Z</dcterms:modified>
</cp:coreProperties>
</file>