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DF" w:rsidRPr="001777DF" w:rsidRDefault="001777DF" w:rsidP="001777DF">
      <w:pPr>
        <w:tabs>
          <w:tab w:val="left" w:pos="0"/>
          <w:tab w:val="center" w:pos="4153"/>
          <w:tab w:val="right" w:pos="8306"/>
        </w:tabs>
        <w:suppressAutoHyphens/>
        <w:spacing w:after="0" w:line="240" w:lineRule="auto"/>
        <w:jc w:val="right"/>
        <w:rPr>
          <w:rFonts w:ascii="Times New Roman" w:eastAsia="Times New Roman" w:hAnsi="Times New Roman" w:cs="Times New Roman"/>
          <w:b/>
          <w:bCs/>
          <w:sz w:val="24"/>
          <w:szCs w:val="24"/>
          <w:lang w:eastAsia="ar-SA"/>
        </w:rPr>
      </w:pPr>
      <w:bookmarkStart w:id="0" w:name="_GoBack"/>
      <w:bookmarkEnd w:id="0"/>
      <w:r w:rsidRPr="001777DF">
        <w:rPr>
          <w:rFonts w:ascii="Times New Roman" w:eastAsia="Times New Roman" w:hAnsi="Times New Roman" w:cs="Times New Roman"/>
          <w:b/>
          <w:bCs/>
          <w:sz w:val="24"/>
          <w:szCs w:val="24"/>
          <w:lang w:eastAsia="ar-SA"/>
        </w:rPr>
        <w:t>ДОДАТОК №1</w:t>
      </w:r>
    </w:p>
    <w:p w:rsidR="001777DF" w:rsidRPr="001777DF" w:rsidRDefault="001777DF" w:rsidP="001777DF">
      <w:pPr>
        <w:tabs>
          <w:tab w:val="left" w:pos="0"/>
          <w:tab w:val="center" w:pos="4153"/>
          <w:tab w:val="right" w:pos="8306"/>
        </w:tabs>
        <w:suppressAutoHyphens/>
        <w:spacing w:after="0" w:line="240" w:lineRule="auto"/>
        <w:ind w:firstLine="540"/>
        <w:jc w:val="right"/>
        <w:rPr>
          <w:rFonts w:ascii="Times New Roman" w:eastAsia="Times New Roman" w:hAnsi="Times New Roman" w:cs="Times New Roman"/>
          <w:b/>
          <w:bCs/>
          <w:sz w:val="24"/>
          <w:szCs w:val="24"/>
          <w:lang w:eastAsia="ar-SA"/>
        </w:rPr>
      </w:pPr>
    </w:p>
    <w:p w:rsidR="001777DF" w:rsidRPr="001777DF" w:rsidRDefault="001777DF" w:rsidP="001777DF">
      <w:pPr>
        <w:suppressAutoHyphens/>
        <w:spacing w:after="0" w:line="240" w:lineRule="auto"/>
        <w:jc w:val="center"/>
        <w:rPr>
          <w:rFonts w:ascii="Times New Roman" w:eastAsia="Times New Roman" w:hAnsi="Times New Roman" w:cs="Times New Roman"/>
          <w:b/>
          <w:bCs/>
          <w:sz w:val="24"/>
          <w:szCs w:val="24"/>
          <w:lang w:eastAsia="ar-SA"/>
        </w:rPr>
      </w:pPr>
      <w:r w:rsidRPr="001777DF">
        <w:rPr>
          <w:rFonts w:ascii="Times New Roman" w:eastAsia="Times New Roman" w:hAnsi="Times New Roman" w:cs="Times New Roman"/>
          <w:b/>
          <w:bCs/>
          <w:sz w:val="24"/>
          <w:szCs w:val="24"/>
          <w:lang w:eastAsia="ar-SA"/>
        </w:rPr>
        <w:t>ПЕРЕЛІК ДОКУМЕНТІВ, ЯКІ ВИМАГАЮТЬСЯ ДЛЯ ПІДТВЕРДЖЕННЯ ВІДПОВІДНОСТІ ПРОПОЗИЦІЇ УЧАСНИКА КВАЛІФІКАЦІЙНИМ ТА ІНШИМ ВИМОГАМ ЗАМОВНИКА</w:t>
      </w:r>
    </w:p>
    <w:p w:rsidR="001777DF" w:rsidRPr="001777DF" w:rsidRDefault="001777DF" w:rsidP="001777DF">
      <w:pPr>
        <w:suppressAutoHyphens/>
        <w:spacing w:after="0" w:line="240" w:lineRule="auto"/>
        <w:jc w:val="center"/>
        <w:rPr>
          <w:rFonts w:ascii="Times New Roman" w:eastAsia="Times New Roman" w:hAnsi="Times New Roman" w:cs="Times New Roman"/>
          <w:b/>
          <w:bCs/>
          <w:sz w:val="24"/>
          <w:szCs w:val="24"/>
          <w:lang w:eastAsia="ar-SA"/>
        </w:rPr>
      </w:pPr>
    </w:p>
    <w:p w:rsidR="001777DF" w:rsidRPr="001777DF" w:rsidRDefault="001777DF" w:rsidP="001777DF">
      <w:pPr>
        <w:suppressAutoHyphens/>
        <w:spacing w:after="0" w:line="240" w:lineRule="auto"/>
        <w:jc w:val="center"/>
        <w:rPr>
          <w:rFonts w:ascii="Times New Roman" w:eastAsia="Times New Roman" w:hAnsi="Times New Roman" w:cs="Times New Roman"/>
          <w:b/>
          <w:sz w:val="24"/>
          <w:szCs w:val="24"/>
          <w:lang w:eastAsia="ar-SA"/>
        </w:rPr>
      </w:pPr>
      <w:r w:rsidRPr="001777DF">
        <w:rPr>
          <w:rFonts w:ascii="Times New Roman" w:eastAsia="Times New Roman" w:hAnsi="Times New Roman" w:cs="Times New Roman"/>
          <w:b/>
          <w:sz w:val="24"/>
          <w:szCs w:val="24"/>
          <w:lang w:eastAsia="ar-SA"/>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469" w:type="dxa"/>
        <w:tblInd w:w="165" w:type="dxa"/>
        <w:tblLayout w:type="fixed"/>
        <w:tblLook w:val="0000" w:firstRow="0" w:lastRow="0" w:firstColumn="0" w:lastColumn="0" w:noHBand="0" w:noVBand="0"/>
      </w:tblPr>
      <w:tblGrid>
        <w:gridCol w:w="567"/>
        <w:gridCol w:w="2976"/>
        <w:gridCol w:w="5926"/>
      </w:tblGrid>
      <w:tr w:rsidR="001777DF" w:rsidRPr="001777DF" w:rsidTr="001777DF">
        <w:trPr>
          <w:trHeight w:val="627"/>
          <w:tblHeader/>
        </w:trPr>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tabs>
                <w:tab w:val="left" w:pos="1080"/>
              </w:tabs>
              <w:suppressAutoHyphens/>
              <w:snapToGrid w:val="0"/>
              <w:spacing w:after="0" w:line="240" w:lineRule="auto"/>
              <w:jc w:val="center"/>
              <w:rPr>
                <w:rFonts w:ascii="Times New Roman" w:eastAsia="Times New Roman" w:hAnsi="Times New Roman" w:cs="Times New Roman"/>
                <w:b/>
                <w:bCs/>
                <w:sz w:val="24"/>
                <w:szCs w:val="24"/>
                <w:lang w:eastAsia="ar-SA"/>
              </w:rPr>
            </w:pPr>
            <w:r w:rsidRPr="001777DF">
              <w:rPr>
                <w:rFonts w:ascii="Times New Roman" w:eastAsia="Times New Roman" w:hAnsi="Times New Roman" w:cs="Times New Roman"/>
                <w:b/>
                <w:bCs/>
                <w:sz w:val="24"/>
                <w:szCs w:val="24"/>
                <w:lang w:eastAsia="ar-SA"/>
              </w:rPr>
              <w:t>№ з.п.</w:t>
            </w:r>
          </w:p>
        </w:tc>
        <w:tc>
          <w:tcPr>
            <w:tcW w:w="297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tabs>
                <w:tab w:val="left" w:pos="1080"/>
              </w:tabs>
              <w:suppressAutoHyphens/>
              <w:snapToGrid w:val="0"/>
              <w:spacing w:after="0" w:line="240" w:lineRule="auto"/>
              <w:jc w:val="center"/>
              <w:rPr>
                <w:rFonts w:ascii="Times New Roman" w:eastAsia="Times New Roman" w:hAnsi="Times New Roman" w:cs="Times New Roman"/>
                <w:b/>
                <w:bCs/>
                <w:sz w:val="24"/>
                <w:szCs w:val="24"/>
                <w:lang w:eastAsia="ar-SA"/>
              </w:rPr>
            </w:pPr>
            <w:r w:rsidRPr="001777DF">
              <w:rPr>
                <w:rFonts w:ascii="Times New Roman" w:eastAsia="Times New Roman" w:hAnsi="Times New Roman" w:cs="Times New Roman"/>
                <w:b/>
                <w:bCs/>
                <w:sz w:val="24"/>
                <w:szCs w:val="24"/>
                <w:lang w:eastAsia="ar-SA"/>
              </w:rPr>
              <w:t>Кваліфікаційні критерії</w:t>
            </w:r>
          </w:p>
          <w:p w:rsidR="001777DF" w:rsidRPr="001777DF" w:rsidRDefault="001777DF" w:rsidP="001777DF">
            <w:pPr>
              <w:widowControl w:val="0"/>
              <w:tabs>
                <w:tab w:val="left" w:pos="1080"/>
              </w:tabs>
              <w:suppressAutoHyphens/>
              <w:spacing w:after="0" w:line="240" w:lineRule="auto"/>
              <w:jc w:val="center"/>
              <w:rPr>
                <w:rFonts w:ascii="Times New Roman" w:eastAsia="Times New Roman" w:hAnsi="Times New Roman" w:cs="Times New Roman"/>
                <w:b/>
                <w:bCs/>
                <w:sz w:val="24"/>
                <w:szCs w:val="24"/>
                <w:lang w:eastAsia="ar-SA"/>
              </w:rPr>
            </w:pP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widowControl w:val="0"/>
              <w:tabs>
                <w:tab w:val="left" w:pos="1080"/>
              </w:tabs>
              <w:suppressAutoHyphens/>
              <w:snapToGrid w:val="0"/>
              <w:spacing w:after="0" w:line="240" w:lineRule="auto"/>
              <w:jc w:val="center"/>
              <w:rPr>
                <w:rFonts w:ascii="Times New Roman" w:eastAsia="Times New Roman" w:hAnsi="Times New Roman" w:cs="Times New Roman"/>
                <w:b/>
                <w:bCs/>
                <w:sz w:val="24"/>
                <w:szCs w:val="24"/>
                <w:lang w:eastAsia="ar-SA"/>
              </w:rPr>
            </w:pPr>
            <w:r w:rsidRPr="001777DF">
              <w:rPr>
                <w:rFonts w:ascii="Times New Roman" w:eastAsia="Times New Roman" w:hAnsi="Times New Roman" w:cs="Times New Roman"/>
                <w:b/>
                <w:bCs/>
                <w:sz w:val="24"/>
                <w:szCs w:val="24"/>
                <w:lang w:eastAsia="ar-SA"/>
              </w:rPr>
              <w:t>Документи, підтверджують відповідність учасника кваліфікаційним критеріям</w:t>
            </w:r>
          </w:p>
        </w:tc>
      </w:tr>
      <w:tr w:rsidR="001777DF" w:rsidRPr="001777DF" w:rsidTr="001777DF">
        <w:trPr>
          <w:trHeight w:val="837"/>
        </w:trPr>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tabs>
                <w:tab w:val="left" w:pos="1080"/>
              </w:tabs>
              <w:suppressAutoHyphens/>
              <w:snapToGrid w:val="0"/>
              <w:spacing w:after="0" w:line="240" w:lineRule="auto"/>
              <w:jc w:val="center"/>
              <w:rPr>
                <w:rFonts w:ascii="Times New Roman" w:eastAsia="Times New Roman" w:hAnsi="Times New Roman" w:cs="Times New Roman"/>
                <w:b/>
                <w:bCs/>
                <w:sz w:val="24"/>
                <w:szCs w:val="24"/>
                <w:lang w:eastAsia="ar-SA"/>
              </w:rPr>
            </w:pPr>
            <w:r w:rsidRPr="001777DF">
              <w:rPr>
                <w:rFonts w:ascii="Times New Roman" w:eastAsia="Times New Roman" w:hAnsi="Times New Roman" w:cs="Times New Roman"/>
                <w:b/>
                <w:bCs/>
                <w:sz w:val="24"/>
                <w:szCs w:val="24"/>
                <w:lang w:eastAsia="ar-SA"/>
              </w:rPr>
              <w:t xml:space="preserve">1. </w:t>
            </w:r>
          </w:p>
        </w:tc>
        <w:tc>
          <w:tcPr>
            <w:tcW w:w="297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tabs>
                <w:tab w:val="left" w:pos="1080"/>
              </w:tabs>
              <w:suppressAutoHyphens/>
              <w:snapToGrid w:val="0"/>
              <w:spacing w:after="0" w:line="240" w:lineRule="auto"/>
              <w:rPr>
                <w:rFonts w:ascii="Times New Roman" w:eastAsia="Times New Roman" w:hAnsi="Times New Roman" w:cs="Times New Roman"/>
                <w:b/>
                <w:bCs/>
                <w:sz w:val="24"/>
                <w:szCs w:val="24"/>
                <w:lang w:eastAsia="ar-SA"/>
              </w:rPr>
            </w:pPr>
            <w:r w:rsidRPr="001777DF">
              <w:rPr>
                <w:rFonts w:ascii="Times New Roman" w:eastAsia="Times New Roman" w:hAnsi="Times New Roman" w:cs="Times New Roman"/>
                <w:b/>
                <w:bCs/>
                <w:sz w:val="24"/>
                <w:szCs w:val="24"/>
                <w:lang w:eastAsia="ar-SA"/>
              </w:rPr>
              <w:t>Наявність в учасника процедури закупівлі обладнання, матеріально-технічної бази та технологій</w:t>
            </w: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1.1. Довідка у довільній формі, що містить інформацію про обладнання, матеріально-технічної бази та технологій; які будуть використовуватися учасником при виконанні договору. (сканований оригінал).</w:t>
            </w:r>
          </w:p>
        </w:tc>
      </w:tr>
      <w:tr w:rsidR="001777DF" w:rsidRPr="001777DF" w:rsidTr="001777DF">
        <w:trPr>
          <w:trHeight w:val="1316"/>
        </w:trPr>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tabs>
                <w:tab w:val="left" w:pos="1080"/>
              </w:tabs>
              <w:suppressAutoHyphens/>
              <w:snapToGrid w:val="0"/>
              <w:spacing w:after="0" w:line="240" w:lineRule="auto"/>
              <w:jc w:val="center"/>
              <w:rPr>
                <w:rFonts w:ascii="Times New Roman" w:eastAsia="Times New Roman" w:hAnsi="Times New Roman" w:cs="Times New Roman"/>
                <w:b/>
                <w:bCs/>
                <w:sz w:val="24"/>
                <w:szCs w:val="24"/>
                <w:lang w:eastAsia="ar-SA"/>
              </w:rPr>
            </w:pPr>
            <w:r w:rsidRPr="001777DF">
              <w:rPr>
                <w:rFonts w:ascii="Times New Roman" w:eastAsia="Times New Roman" w:hAnsi="Times New Roman" w:cs="Times New Roman"/>
                <w:b/>
                <w:bCs/>
                <w:sz w:val="24"/>
                <w:szCs w:val="24"/>
                <w:lang w:eastAsia="ar-SA"/>
              </w:rPr>
              <w:t>2.</w:t>
            </w:r>
          </w:p>
        </w:tc>
        <w:tc>
          <w:tcPr>
            <w:tcW w:w="297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tabs>
                <w:tab w:val="left" w:pos="1080"/>
              </w:tabs>
              <w:suppressAutoHyphens/>
              <w:snapToGrid w:val="0"/>
              <w:spacing w:after="0" w:line="240" w:lineRule="auto"/>
              <w:rPr>
                <w:rFonts w:ascii="Times New Roman" w:eastAsia="Times New Roman" w:hAnsi="Times New Roman" w:cs="Times New Roman"/>
                <w:b/>
                <w:sz w:val="24"/>
                <w:szCs w:val="24"/>
                <w:lang w:eastAsia="ar-SA"/>
              </w:rPr>
            </w:pPr>
            <w:r w:rsidRPr="001777DF">
              <w:rPr>
                <w:rFonts w:ascii="Times New Roman" w:eastAsia="Times New Roman" w:hAnsi="Times New Roman" w:cs="Times New Roman"/>
                <w:b/>
                <w:sz w:val="24"/>
                <w:szCs w:val="24"/>
                <w:lang w:eastAsia="ar-SA"/>
              </w:rPr>
              <w:t>Наявність працівників відповідної кваліфікації, які мають необхідні знання та досвід</w:t>
            </w: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widowControl w:val="0"/>
              <w:tabs>
                <w:tab w:val="left" w:pos="1080"/>
              </w:tabs>
              <w:suppressAutoHyphens/>
              <w:snapToGrid w:val="0"/>
              <w:spacing w:after="0" w:line="240" w:lineRule="auto"/>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 xml:space="preserve">2.1. Довідка </w:t>
            </w:r>
            <w:r w:rsidRPr="001777DF">
              <w:rPr>
                <w:rFonts w:ascii="Times New Roman" w:eastAsia="Times New Roman" w:hAnsi="Times New Roman" w:cs="Times New Roman"/>
                <w:iCs/>
                <w:sz w:val="24"/>
                <w:szCs w:val="24"/>
                <w:lang w:eastAsia="ar-SA"/>
              </w:rPr>
              <w:t>у довільній формі</w:t>
            </w:r>
            <w:r w:rsidRPr="001777DF">
              <w:rPr>
                <w:rFonts w:ascii="Times New Roman" w:eastAsia="Times New Roman" w:hAnsi="Times New Roman" w:cs="Times New Roman"/>
                <w:sz w:val="24"/>
                <w:szCs w:val="24"/>
                <w:lang w:eastAsia="ar-SA"/>
              </w:rPr>
              <w:t xml:space="preserve">, </w:t>
            </w:r>
            <w:r w:rsidRPr="001777DF">
              <w:rPr>
                <w:rFonts w:ascii="Times New Roman" w:eastAsia="Times New Roman" w:hAnsi="Times New Roman" w:cs="Times New Roman"/>
                <w:iCs/>
                <w:sz w:val="24"/>
                <w:szCs w:val="24"/>
                <w:lang w:eastAsia="ar-SA"/>
              </w:rPr>
              <w:t xml:space="preserve">що містить інформацію  </w:t>
            </w:r>
            <w:r w:rsidRPr="001777DF">
              <w:rPr>
                <w:rFonts w:ascii="Times New Roman" w:eastAsia="Times New Roman" w:hAnsi="Times New Roman" w:cs="Times New Roman"/>
                <w:sz w:val="24"/>
                <w:szCs w:val="24"/>
                <w:lang w:eastAsia="he-IL" w:bidi="he-IL"/>
              </w:rPr>
              <w:t xml:space="preserve">про </w:t>
            </w:r>
            <w:r w:rsidRPr="001777DF">
              <w:rPr>
                <w:rFonts w:ascii="Times New Roman" w:eastAsia="Times New Roman" w:hAnsi="Times New Roman" w:cs="Times New Roman"/>
                <w:iCs/>
                <w:sz w:val="24"/>
                <w:szCs w:val="24"/>
                <w:lang w:eastAsia="ar-SA"/>
              </w:rPr>
              <w:t>працівників, які будуть залучатися до виконання договору.</w:t>
            </w:r>
            <w:r w:rsidRPr="001777DF">
              <w:rPr>
                <w:rFonts w:ascii="Times New Roman" w:eastAsia="Times New Roman" w:hAnsi="Times New Roman" w:cs="Times New Roman"/>
                <w:sz w:val="24"/>
                <w:szCs w:val="24"/>
                <w:lang w:eastAsia="ar-SA"/>
              </w:rPr>
              <w:t xml:space="preserve"> (сканований оригінал).</w:t>
            </w:r>
          </w:p>
          <w:p w:rsidR="001777DF" w:rsidRPr="001777DF" w:rsidRDefault="001777DF" w:rsidP="001777DF">
            <w:pPr>
              <w:widowControl w:val="0"/>
              <w:tabs>
                <w:tab w:val="left" w:pos="1080"/>
              </w:tabs>
              <w:suppressAutoHyphens/>
              <w:snapToGrid w:val="0"/>
              <w:spacing w:after="0" w:line="240" w:lineRule="auto"/>
              <w:jc w:val="both"/>
              <w:rPr>
                <w:rFonts w:ascii="Times New Roman" w:eastAsia="Times New Roman" w:hAnsi="Times New Roman" w:cs="Times New Roman"/>
                <w:sz w:val="24"/>
                <w:szCs w:val="24"/>
                <w:lang w:eastAsia="ar-SA"/>
              </w:rPr>
            </w:pPr>
          </w:p>
        </w:tc>
      </w:tr>
      <w:tr w:rsidR="001777DF" w:rsidRPr="001777DF" w:rsidTr="001777DF">
        <w:trPr>
          <w:trHeight w:val="1316"/>
        </w:trPr>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tabs>
                <w:tab w:val="left" w:pos="1080"/>
              </w:tabs>
              <w:suppressAutoHyphens/>
              <w:snapToGrid w:val="0"/>
              <w:spacing w:after="0" w:line="240" w:lineRule="auto"/>
              <w:jc w:val="center"/>
              <w:rPr>
                <w:rFonts w:ascii="Times New Roman" w:eastAsia="Times New Roman" w:hAnsi="Times New Roman" w:cs="Times New Roman"/>
                <w:b/>
                <w:bCs/>
                <w:sz w:val="24"/>
                <w:szCs w:val="24"/>
                <w:lang w:eastAsia="ar-SA"/>
              </w:rPr>
            </w:pPr>
            <w:r w:rsidRPr="001777DF">
              <w:rPr>
                <w:rFonts w:ascii="Times New Roman" w:eastAsia="Times New Roman" w:hAnsi="Times New Roman" w:cs="Times New Roman"/>
                <w:b/>
                <w:bCs/>
                <w:sz w:val="24"/>
                <w:szCs w:val="24"/>
                <w:lang w:eastAsia="ar-SA"/>
              </w:rPr>
              <w:t xml:space="preserve">3. </w:t>
            </w:r>
          </w:p>
        </w:tc>
        <w:tc>
          <w:tcPr>
            <w:tcW w:w="297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tabs>
                <w:tab w:val="left" w:pos="1080"/>
              </w:tabs>
              <w:suppressAutoHyphens/>
              <w:snapToGrid w:val="0"/>
              <w:spacing w:after="0" w:line="240" w:lineRule="auto"/>
              <w:rPr>
                <w:rFonts w:ascii="Times New Roman" w:eastAsia="Times New Roman" w:hAnsi="Times New Roman" w:cs="Times New Roman"/>
                <w:b/>
                <w:sz w:val="24"/>
                <w:szCs w:val="24"/>
                <w:lang w:val="ru-RU" w:eastAsia="ar-SA"/>
              </w:rPr>
            </w:pPr>
            <w:r w:rsidRPr="001777DF">
              <w:rPr>
                <w:rFonts w:ascii="Times New Roman" w:eastAsia="Times New Roman" w:hAnsi="Times New Roman" w:cs="Times New Roman"/>
                <w:b/>
                <w:sz w:val="24"/>
                <w:szCs w:val="24"/>
                <w:lang w:eastAsia="ar-SA"/>
              </w:rPr>
              <w:t>Н</w:t>
            </w:r>
            <w:r w:rsidRPr="001777DF">
              <w:rPr>
                <w:rFonts w:ascii="Times New Roman" w:eastAsia="Times New Roman" w:hAnsi="Times New Roman" w:cs="Times New Roman"/>
                <w:b/>
                <w:sz w:val="24"/>
                <w:szCs w:val="24"/>
                <w:lang w:val="ru-RU" w:eastAsia="ar-SA"/>
              </w:rPr>
              <w:t>аявність документально підтвердженого досвіду виконання аналогічного договору</w:t>
            </w: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 xml:space="preserve">3.1. Довідка про досвід виконання аналогічного договору за предметом закупівлі договору (договорів); (не менше </w:t>
            </w:r>
            <w:r>
              <w:rPr>
                <w:rFonts w:ascii="Times New Roman" w:eastAsia="Times New Roman" w:hAnsi="Times New Roman" w:cs="Times New Roman"/>
                <w:sz w:val="24"/>
                <w:szCs w:val="24"/>
                <w:lang w:eastAsia="ar-SA"/>
              </w:rPr>
              <w:t>одного</w:t>
            </w:r>
            <w:r w:rsidRPr="001777DF">
              <w:rPr>
                <w:rFonts w:ascii="Times New Roman" w:eastAsia="Times New Roman" w:hAnsi="Times New Roman" w:cs="Times New Roman"/>
                <w:sz w:val="24"/>
                <w:szCs w:val="24"/>
                <w:lang w:eastAsia="ar-SA"/>
              </w:rPr>
              <w:t xml:space="preserve"> договор</w:t>
            </w:r>
            <w:r>
              <w:rPr>
                <w:rFonts w:ascii="Times New Roman" w:eastAsia="Times New Roman" w:hAnsi="Times New Roman" w:cs="Times New Roman"/>
                <w:sz w:val="24"/>
                <w:szCs w:val="24"/>
                <w:lang w:eastAsia="ar-SA"/>
              </w:rPr>
              <w:t>а</w:t>
            </w:r>
            <w:r w:rsidRPr="001777DF">
              <w:rPr>
                <w:rFonts w:ascii="Times New Roman" w:eastAsia="Times New Roman" w:hAnsi="Times New Roman" w:cs="Times New Roman"/>
                <w:sz w:val="24"/>
                <w:szCs w:val="24"/>
                <w:lang w:eastAsia="ar-SA"/>
              </w:rPr>
              <w:t>) , де зазначено повне найменування замовника згідно такого договору; його адреса та контактний номер телефону; відомості про найменування наданих послуг з встановлення системи відеоспостереження (крім відомостей, що становлять комерційну таємницю чи конфіденційну інформацію). (сканований оригінал).</w:t>
            </w:r>
          </w:p>
          <w:p w:rsidR="001777DF" w:rsidRPr="001777DF" w:rsidRDefault="001777DF" w:rsidP="001777DF">
            <w:pPr>
              <w:suppressAutoHyphens/>
              <w:spacing w:after="0" w:line="240" w:lineRule="auto"/>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 xml:space="preserve">3.2. Сканований оригінал або копія аналогічного договору про надання послуг з встановлення системи відеостереження (Кількість аналогічних договорів не менше </w:t>
            </w:r>
            <w:r>
              <w:rPr>
                <w:rFonts w:ascii="Times New Roman" w:eastAsia="Times New Roman" w:hAnsi="Times New Roman" w:cs="Times New Roman"/>
                <w:sz w:val="24"/>
                <w:szCs w:val="24"/>
                <w:lang w:eastAsia="ar-SA"/>
              </w:rPr>
              <w:t>одного</w:t>
            </w:r>
            <w:r w:rsidRPr="001777DF">
              <w:rPr>
                <w:rFonts w:ascii="Times New Roman" w:eastAsia="Times New Roman" w:hAnsi="Times New Roman" w:cs="Times New Roman"/>
                <w:sz w:val="24"/>
                <w:szCs w:val="24"/>
                <w:lang w:eastAsia="ar-SA"/>
              </w:rPr>
              <w:t>).</w:t>
            </w:r>
          </w:p>
          <w:p w:rsidR="001777DF" w:rsidRPr="001777DF" w:rsidRDefault="001777DF" w:rsidP="001777DF">
            <w:pPr>
              <w:suppressAutoHyphens/>
              <w:spacing w:after="0" w:line="240" w:lineRule="auto"/>
              <w:jc w:val="both"/>
              <w:rPr>
                <w:rFonts w:ascii="Times New Roman" w:eastAsia="Times New Roman" w:hAnsi="Times New Roman" w:cs="Times New Roman"/>
                <w:b/>
                <w:i/>
                <w:lang w:eastAsia="ar-SA"/>
              </w:rPr>
            </w:pPr>
            <w:r w:rsidRPr="001777DF">
              <w:rPr>
                <w:rFonts w:ascii="Times New Roman" w:eastAsia="Times New Roman" w:hAnsi="Times New Roman" w:cs="Times New Roman"/>
                <w:b/>
                <w:i/>
                <w:lang w:eastAsia="ar-SA"/>
              </w:rPr>
              <w:t>Примітки:</w:t>
            </w:r>
          </w:p>
          <w:p w:rsidR="001777DF" w:rsidRPr="001777DF" w:rsidRDefault="001777DF" w:rsidP="001777DF">
            <w:pPr>
              <w:widowControl w:val="0"/>
              <w:tabs>
                <w:tab w:val="left" w:pos="1080"/>
              </w:tabs>
              <w:suppressAutoHyphens/>
              <w:spacing w:after="0" w:line="240" w:lineRule="auto"/>
              <w:jc w:val="both"/>
              <w:rPr>
                <w:rFonts w:ascii="Times New Roman" w:eastAsia="Times New Roman" w:hAnsi="Times New Roman" w:cs="Times New Roman"/>
                <w:i/>
                <w:lang w:eastAsia="ar-SA"/>
              </w:rPr>
            </w:pPr>
            <w:r w:rsidRPr="001777DF">
              <w:rPr>
                <w:rFonts w:ascii="Times New Roman" w:eastAsia="Times New Roman" w:hAnsi="Times New Roman" w:cs="Times New Roman"/>
                <w:i/>
                <w:lang w:eastAsia="ar-SA"/>
              </w:rPr>
              <w:t>*** Аналогічними договорами відповідно до умов цієї Документації є договори, які підтверджують наявність в учасника досвіду щодо надання послуг, аналогічних предмету закупівлі, та/або такі, умови яких включають зазначені послуги у якості супутніх при поставці/продажу систем відеоспостереження</w:t>
            </w:r>
          </w:p>
        </w:tc>
      </w:tr>
    </w:tbl>
    <w:p w:rsidR="001777DF" w:rsidRPr="001777DF" w:rsidRDefault="001777DF" w:rsidP="001777DF">
      <w:pPr>
        <w:suppressAutoHyphens/>
        <w:spacing w:after="0" w:line="240" w:lineRule="auto"/>
        <w:rPr>
          <w:rFonts w:ascii="Times New Roman" w:eastAsia="Times New Roman" w:hAnsi="Times New Roman" w:cs="Times New Roman"/>
          <w:sz w:val="24"/>
          <w:szCs w:val="24"/>
          <w:lang w:eastAsia="ar-SA"/>
        </w:rPr>
      </w:pPr>
    </w:p>
    <w:p w:rsidR="001777DF" w:rsidRPr="001777DF" w:rsidRDefault="001777DF" w:rsidP="001777DF">
      <w:pPr>
        <w:suppressAutoHyphens/>
        <w:spacing w:after="0" w:line="240" w:lineRule="auto"/>
        <w:jc w:val="center"/>
        <w:rPr>
          <w:rFonts w:ascii="Times New Roman" w:eastAsia="Times New Roman" w:hAnsi="Times New Roman" w:cs="Times New Roman"/>
          <w:b/>
          <w:sz w:val="24"/>
          <w:szCs w:val="24"/>
          <w:lang w:val="ru-RU" w:eastAsia="ar-SA"/>
        </w:rPr>
      </w:pPr>
      <w:r w:rsidRPr="001777DF">
        <w:rPr>
          <w:rFonts w:ascii="Times New Roman" w:eastAsia="Times New Roman" w:hAnsi="Times New Roman" w:cs="Times New Roman"/>
          <w:b/>
          <w:sz w:val="24"/>
          <w:szCs w:val="24"/>
          <w:lang w:eastAsia="ar-SA"/>
        </w:rPr>
        <w:t xml:space="preserve">Таблиця 2. </w:t>
      </w:r>
      <w:proofErr w:type="gramStart"/>
      <w:r w:rsidRPr="001777DF">
        <w:rPr>
          <w:rFonts w:ascii="Times New Roman" w:eastAsia="Times New Roman" w:hAnsi="Times New Roman" w:cs="Times New Roman"/>
          <w:b/>
          <w:sz w:val="24"/>
          <w:szCs w:val="24"/>
          <w:lang w:val="ru-RU" w:eastAsia="ar-SA"/>
        </w:rPr>
        <w:t>П</w:t>
      </w:r>
      <w:proofErr w:type="gramEnd"/>
      <w:r w:rsidRPr="001777DF">
        <w:rPr>
          <w:rFonts w:ascii="Times New Roman" w:eastAsia="Times New Roman" w:hAnsi="Times New Roman" w:cs="Times New Roman"/>
          <w:b/>
          <w:sz w:val="24"/>
          <w:szCs w:val="24"/>
          <w:lang w:val="ru-RU" w:eastAsia="ar-SA"/>
        </w:rPr>
        <w:t>ідстави для відмови в участі у процедурі закупівлі</w:t>
      </w:r>
    </w:p>
    <w:tbl>
      <w:tblPr>
        <w:tblW w:w="9526" w:type="dxa"/>
        <w:tblInd w:w="108" w:type="dxa"/>
        <w:tblLayout w:type="fixed"/>
        <w:tblLook w:val="0000" w:firstRow="0" w:lastRow="0" w:firstColumn="0" w:lastColumn="0" w:noHBand="0" w:noVBand="0"/>
      </w:tblPr>
      <w:tblGrid>
        <w:gridCol w:w="567"/>
        <w:gridCol w:w="3408"/>
        <w:gridCol w:w="2546"/>
        <w:gridCol w:w="3005"/>
      </w:tblGrid>
      <w:tr w:rsidR="001777DF" w:rsidRPr="001777DF" w:rsidTr="001777DF">
        <w:tc>
          <w:tcPr>
            <w:tcW w:w="567" w:type="dxa"/>
            <w:tcBorders>
              <w:top w:val="single" w:sz="4" w:space="0" w:color="000000"/>
              <w:left w:val="single" w:sz="4" w:space="0" w:color="000000"/>
              <w:bottom w:val="single" w:sz="4" w:space="0" w:color="000000"/>
            </w:tcBorders>
            <w:shd w:val="clear" w:color="auto" w:fill="auto"/>
            <w:vAlign w:val="center"/>
          </w:tcPr>
          <w:p w:rsidR="001777DF" w:rsidRPr="001777DF" w:rsidRDefault="001777DF" w:rsidP="001777DF">
            <w:pPr>
              <w:suppressAutoHyphens/>
              <w:snapToGrid w:val="0"/>
              <w:spacing w:after="0" w:line="240" w:lineRule="auto"/>
              <w:jc w:val="center"/>
              <w:rPr>
                <w:rFonts w:ascii="Times New Roman" w:eastAsia="Times New Roman" w:hAnsi="Times New Roman" w:cs="Times New Roman"/>
                <w:b/>
                <w:sz w:val="24"/>
                <w:szCs w:val="24"/>
                <w:lang w:val="ru-RU" w:eastAsia="ar-SA"/>
              </w:rPr>
            </w:pPr>
            <w:r w:rsidRPr="001777DF">
              <w:rPr>
                <w:rFonts w:ascii="Times New Roman" w:eastAsia="Times New Roman" w:hAnsi="Times New Roman" w:cs="Times New Roman"/>
                <w:b/>
                <w:sz w:val="24"/>
                <w:szCs w:val="24"/>
                <w:lang w:val="ru-RU" w:eastAsia="ar-SA"/>
              </w:rPr>
              <w:t xml:space="preserve">№ </w:t>
            </w:r>
            <w:proofErr w:type="gramStart"/>
            <w:r w:rsidRPr="001777DF">
              <w:rPr>
                <w:rFonts w:ascii="Times New Roman" w:eastAsia="Times New Roman" w:hAnsi="Times New Roman" w:cs="Times New Roman"/>
                <w:b/>
                <w:sz w:val="24"/>
                <w:szCs w:val="24"/>
                <w:lang w:val="ru-RU" w:eastAsia="ar-SA"/>
              </w:rPr>
              <w:t>п</w:t>
            </w:r>
            <w:proofErr w:type="gramEnd"/>
            <w:r w:rsidRPr="001777DF">
              <w:rPr>
                <w:rFonts w:ascii="Times New Roman" w:eastAsia="Times New Roman" w:hAnsi="Times New Roman" w:cs="Times New Roman"/>
                <w:b/>
                <w:sz w:val="24"/>
                <w:szCs w:val="24"/>
                <w:lang w:val="ru-RU" w:eastAsia="ar-SA"/>
              </w:rPr>
              <w:t>/п</w:t>
            </w:r>
          </w:p>
        </w:tc>
        <w:tc>
          <w:tcPr>
            <w:tcW w:w="3408" w:type="dxa"/>
            <w:tcBorders>
              <w:top w:val="single" w:sz="4" w:space="0" w:color="000000"/>
              <w:left w:val="single" w:sz="4" w:space="0" w:color="000000"/>
              <w:bottom w:val="single" w:sz="4" w:space="0" w:color="000000"/>
            </w:tcBorders>
            <w:shd w:val="clear" w:color="auto" w:fill="auto"/>
            <w:vAlign w:val="center"/>
          </w:tcPr>
          <w:p w:rsidR="001777DF" w:rsidRPr="001777DF" w:rsidRDefault="001777DF" w:rsidP="001777DF">
            <w:pPr>
              <w:suppressAutoHyphens/>
              <w:snapToGrid w:val="0"/>
              <w:spacing w:after="0" w:line="240" w:lineRule="auto"/>
              <w:jc w:val="center"/>
              <w:rPr>
                <w:rFonts w:ascii="Times New Roman" w:eastAsia="Times New Roman" w:hAnsi="Times New Roman" w:cs="Times New Roman"/>
                <w:b/>
                <w:sz w:val="24"/>
                <w:szCs w:val="24"/>
                <w:lang w:val="ru-RU" w:eastAsia="ar-SA"/>
              </w:rPr>
            </w:pPr>
            <w:proofErr w:type="gramStart"/>
            <w:r w:rsidRPr="001777DF">
              <w:rPr>
                <w:rFonts w:ascii="Times New Roman" w:eastAsia="Times New Roman" w:hAnsi="Times New Roman" w:cs="Times New Roman"/>
                <w:b/>
                <w:sz w:val="24"/>
                <w:szCs w:val="24"/>
                <w:lang w:val="ru-RU" w:eastAsia="ar-SA"/>
              </w:rPr>
              <w:t>П</w:t>
            </w:r>
            <w:proofErr w:type="gramEnd"/>
            <w:r w:rsidRPr="001777DF">
              <w:rPr>
                <w:rFonts w:ascii="Times New Roman" w:eastAsia="Times New Roman" w:hAnsi="Times New Roman" w:cs="Times New Roman"/>
                <w:b/>
                <w:sz w:val="24"/>
                <w:szCs w:val="24"/>
                <w:lang w:val="ru-RU" w:eastAsia="ar-SA"/>
              </w:rPr>
              <w:t>ідстави для відмови в участі у процедурі закупівлі</w:t>
            </w:r>
          </w:p>
          <w:p w:rsidR="001777DF" w:rsidRPr="001777DF" w:rsidRDefault="001777DF" w:rsidP="001777DF">
            <w:pPr>
              <w:suppressAutoHyphens/>
              <w:spacing w:after="0" w:line="240" w:lineRule="auto"/>
              <w:rPr>
                <w:rFonts w:ascii="Times New Roman" w:eastAsia="Times New Roman" w:hAnsi="Times New Roman" w:cs="Times New Roman"/>
                <w:sz w:val="24"/>
                <w:szCs w:val="24"/>
                <w:lang w:val="ru-RU" w:eastAsia="ar-SA"/>
              </w:rPr>
            </w:pPr>
          </w:p>
        </w:tc>
        <w:tc>
          <w:tcPr>
            <w:tcW w:w="2546" w:type="dxa"/>
            <w:tcBorders>
              <w:top w:val="single" w:sz="4" w:space="0" w:color="000000"/>
              <w:left w:val="single" w:sz="4" w:space="0" w:color="000000"/>
              <w:bottom w:val="single" w:sz="4" w:space="0" w:color="000000"/>
            </w:tcBorders>
            <w:shd w:val="clear" w:color="auto" w:fill="auto"/>
            <w:vAlign w:val="center"/>
          </w:tcPr>
          <w:p w:rsidR="001777DF" w:rsidRPr="001777DF" w:rsidRDefault="001777DF" w:rsidP="001777DF">
            <w:pPr>
              <w:suppressAutoHyphens/>
              <w:snapToGrid w:val="0"/>
              <w:spacing w:after="0" w:line="240" w:lineRule="auto"/>
              <w:jc w:val="center"/>
              <w:rPr>
                <w:rFonts w:ascii="Times New Roman" w:eastAsia="Times New Roman" w:hAnsi="Times New Roman" w:cs="Times New Roman"/>
                <w:b/>
                <w:sz w:val="24"/>
                <w:szCs w:val="24"/>
                <w:lang w:val="ru-RU" w:eastAsia="ar-SA"/>
              </w:rPr>
            </w:pPr>
            <w:r w:rsidRPr="001777DF">
              <w:rPr>
                <w:rFonts w:ascii="Times New Roman" w:eastAsia="Times New Roman" w:hAnsi="Times New Roman" w:cs="Times New Roman"/>
                <w:b/>
                <w:sz w:val="24"/>
                <w:szCs w:val="24"/>
                <w:lang w:val="ru-RU" w:eastAsia="ar-SA"/>
              </w:rPr>
              <w:t>Учасник процедури закупі</w:t>
            </w:r>
            <w:proofErr w:type="gramStart"/>
            <w:r w:rsidRPr="001777DF">
              <w:rPr>
                <w:rFonts w:ascii="Times New Roman" w:eastAsia="Times New Roman" w:hAnsi="Times New Roman" w:cs="Times New Roman"/>
                <w:b/>
                <w:sz w:val="24"/>
                <w:szCs w:val="24"/>
                <w:lang w:val="ru-RU" w:eastAsia="ar-SA"/>
              </w:rPr>
              <w:t>вл</w:t>
            </w:r>
            <w:proofErr w:type="gramEnd"/>
            <w:r w:rsidRPr="001777DF">
              <w:rPr>
                <w:rFonts w:ascii="Times New Roman" w:eastAsia="Times New Roman" w:hAnsi="Times New Roman" w:cs="Times New Roman"/>
                <w:b/>
                <w:sz w:val="24"/>
                <w:szCs w:val="24"/>
                <w:lang w:val="ru-RU" w:eastAsia="ar-SA"/>
              </w:rPr>
              <w:t>і</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7DF" w:rsidRPr="001777DF" w:rsidRDefault="001777DF" w:rsidP="001777DF">
            <w:pPr>
              <w:suppressAutoHyphens/>
              <w:snapToGrid w:val="0"/>
              <w:spacing w:after="0" w:line="240" w:lineRule="auto"/>
              <w:jc w:val="center"/>
              <w:rPr>
                <w:rFonts w:ascii="Times New Roman" w:eastAsia="Times New Roman" w:hAnsi="Times New Roman" w:cs="Times New Roman"/>
                <w:b/>
                <w:sz w:val="24"/>
                <w:szCs w:val="24"/>
                <w:lang w:val="ru-RU" w:eastAsia="ar-SA"/>
              </w:rPr>
            </w:pPr>
            <w:r w:rsidRPr="001777DF">
              <w:rPr>
                <w:rFonts w:ascii="Times New Roman" w:eastAsia="Times New Roman" w:hAnsi="Times New Roman" w:cs="Times New Roman"/>
                <w:b/>
                <w:sz w:val="24"/>
                <w:szCs w:val="24"/>
                <w:lang w:val="ru-RU" w:eastAsia="ar-SA"/>
              </w:rPr>
              <w:t>Переможець у строк, що не перевищує чотири дні з дати оприлюднення в електронній системі закупівель повідомлення про намі</w:t>
            </w:r>
            <w:proofErr w:type="gramStart"/>
            <w:r w:rsidRPr="001777DF">
              <w:rPr>
                <w:rFonts w:ascii="Times New Roman" w:eastAsia="Times New Roman" w:hAnsi="Times New Roman" w:cs="Times New Roman"/>
                <w:b/>
                <w:sz w:val="24"/>
                <w:szCs w:val="24"/>
                <w:lang w:val="ru-RU" w:eastAsia="ar-SA"/>
              </w:rPr>
              <w:t>р</w:t>
            </w:r>
            <w:proofErr w:type="gramEnd"/>
            <w:r w:rsidRPr="001777DF">
              <w:rPr>
                <w:rFonts w:ascii="Times New Roman" w:eastAsia="Times New Roman" w:hAnsi="Times New Roman" w:cs="Times New Roman"/>
                <w:b/>
                <w:sz w:val="24"/>
                <w:szCs w:val="24"/>
                <w:lang w:val="ru-RU" w:eastAsia="ar-SA"/>
              </w:rPr>
              <w:t xml:space="preserve"> укласти договір про закупівлю, надає замовнику шляхом оприлюднення в </w:t>
            </w:r>
            <w:r w:rsidRPr="001777DF">
              <w:rPr>
                <w:rFonts w:ascii="Times New Roman" w:eastAsia="Times New Roman" w:hAnsi="Times New Roman" w:cs="Times New Roman"/>
                <w:b/>
                <w:sz w:val="24"/>
                <w:szCs w:val="24"/>
                <w:lang w:val="ru-RU" w:eastAsia="ar-SA"/>
              </w:rPr>
              <w:lastRenderedPageBreak/>
              <w:t>електронній системі закупівель:</w:t>
            </w:r>
          </w:p>
        </w:tc>
      </w:tr>
      <w:tr w:rsidR="001777DF" w:rsidRPr="001777DF" w:rsidTr="001777DF">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lastRenderedPageBreak/>
              <w:t>1</w:t>
            </w:r>
          </w:p>
        </w:tc>
        <w:tc>
          <w:tcPr>
            <w:tcW w:w="3408"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i/>
                <w:sz w:val="24"/>
                <w:szCs w:val="24"/>
                <w:lang w:val="ru-RU" w:eastAsia="ar-SA"/>
              </w:rPr>
            </w:pPr>
            <w:r w:rsidRPr="001777DF">
              <w:rPr>
                <w:rFonts w:ascii="Times New Roman" w:eastAsia="Times New Roman" w:hAnsi="Times New Roman" w:cs="Times New Roman"/>
                <w:sz w:val="24"/>
                <w:szCs w:val="24"/>
                <w:lang w:val="ru-RU" w:eastAsia="ar-SA"/>
              </w:rPr>
              <w:t>Замовник має незаперечні докази того, що учасник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 xml:space="preserve">і </w:t>
            </w:r>
            <w:r w:rsidRPr="001777DF">
              <w:rPr>
                <w:rFonts w:ascii="Times New Roman" w:eastAsia="Times New Roman" w:hAnsi="Times New Roman" w:cs="Times New Roman"/>
                <w:i/>
                <w:sz w:val="24"/>
                <w:szCs w:val="24"/>
                <w:lang w:val="ru-RU" w:eastAsia="ar-SA"/>
              </w:rPr>
              <w:t>(пункт 1 частини 1 статті 17 Закону)</w:t>
            </w:r>
          </w:p>
        </w:tc>
        <w:tc>
          <w:tcPr>
            <w:tcW w:w="254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 xml:space="preserve">Замовник </w:t>
            </w:r>
            <w:proofErr w:type="gramStart"/>
            <w:r w:rsidRPr="001777DF">
              <w:rPr>
                <w:rFonts w:ascii="Times New Roman" w:eastAsia="Times New Roman" w:hAnsi="Times New Roman" w:cs="Times New Roman"/>
                <w:sz w:val="24"/>
                <w:szCs w:val="24"/>
                <w:lang w:val="ru-RU" w:eastAsia="ar-SA"/>
              </w:rPr>
              <w:t>перев</w:t>
            </w:r>
            <w:proofErr w:type="gramEnd"/>
            <w:r w:rsidRPr="001777DF">
              <w:rPr>
                <w:rFonts w:ascii="Times New Roman" w:eastAsia="Times New Roman" w:hAnsi="Times New Roman" w:cs="Times New Roman"/>
                <w:sz w:val="24"/>
                <w:szCs w:val="24"/>
                <w:lang w:val="ru-RU" w:eastAsia="ar-SA"/>
              </w:rPr>
              <w:t>іряє інформацію самостійно.</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ind w:right="-80"/>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 xml:space="preserve">Замовник </w:t>
            </w:r>
            <w:proofErr w:type="gramStart"/>
            <w:r w:rsidRPr="001777DF">
              <w:rPr>
                <w:rFonts w:ascii="Times New Roman" w:eastAsia="Times New Roman" w:hAnsi="Times New Roman" w:cs="Times New Roman"/>
                <w:sz w:val="24"/>
                <w:szCs w:val="24"/>
                <w:lang w:val="ru-RU" w:eastAsia="ar-SA"/>
              </w:rPr>
              <w:t>перев</w:t>
            </w:r>
            <w:proofErr w:type="gramEnd"/>
            <w:r w:rsidRPr="001777DF">
              <w:rPr>
                <w:rFonts w:ascii="Times New Roman" w:eastAsia="Times New Roman" w:hAnsi="Times New Roman" w:cs="Times New Roman"/>
                <w:sz w:val="24"/>
                <w:szCs w:val="24"/>
                <w:lang w:val="ru-RU" w:eastAsia="ar-SA"/>
              </w:rPr>
              <w:t xml:space="preserve">іряє інформацію самостійно. Переможець не надає </w:t>
            </w:r>
            <w:proofErr w:type="gramStart"/>
            <w:r w:rsidRPr="001777DF">
              <w:rPr>
                <w:rFonts w:ascii="Times New Roman" w:eastAsia="Times New Roman" w:hAnsi="Times New Roman" w:cs="Times New Roman"/>
                <w:sz w:val="24"/>
                <w:szCs w:val="24"/>
                <w:lang w:val="ru-RU" w:eastAsia="ar-SA"/>
              </w:rPr>
              <w:t>п</w:t>
            </w:r>
            <w:proofErr w:type="gramEnd"/>
            <w:r w:rsidRPr="001777DF">
              <w:rPr>
                <w:rFonts w:ascii="Times New Roman" w:eastAsia="Times New Roman" w:hAnsi="Times New Roman" w:cs="Times New Roman"/>
                <w:sz w:val="24"/>
                <w:szCs w:val="24"/>
                <w:lang w:val="ru-RU" w:eastAsia="ar-SA"/>
              </w:rPr>
              <w:t>ідтвердження своєї відповідності.</w:t>
            </w:r>
          </w:p>
        </w:tc>
      </w:tr>
      <w:tr w:rsidR="001777DF" w:rsidRPr="001777DF" w:rsidTr="001777DF">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2</w:t>
            </w:r>
          </w:p>
        </w:tc>
        <w:tc>
          <w:tcPr>
            <w:tcW w:w="3408"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Відомості про юридичну особу, яка є учасником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254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Учасник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не внесено до Єдиного державного реєстру осіб, які вчинили корупційні або пов’язані з корупцією правопорушення.</w:t>
            </w:r>
          </w:p>
          <w:p w:rsidR="001777DF" w:rsidRPr="001777DF" w:rsidRDefault="001777DF" w:rsidP="001777DF">
            <w:pPr>
              <w:suppressAutoHyphens/>
              <w:spacing w:after="0" w:line="240" w:lineRule="auto"/>
              <w:rPr>
                <w:rFonts w:ascii="Times New Roman" w:eastAsia="Times New Roman" w:hAnsi="Times New Roman" w:cs="Times New Roman"/>
                <w:sz w:val="24"/>
                <w:szCs w:val="24"/>
                <w:lang w:val="ru-RU" w:eastAsia="ar-SA"/>
              </w:rPr>
            </w:pPr>
          </w:p>
        </w:tc>
      </w:tr>
      <w:tr w:rsidR="001777DF" w:rsidRPr="001777DF" w:rsidTr="001777DF">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3</w:t>
            </w:r>
          </w:p>
        </w:tc>
        <w:tc>
          <w:tcPr>
            <w:tcW w:w="3408"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Службову (посадову) особу учасника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 xml:space="preserve">і, яку уповноважено учасником представляти його інтереси </w:t>
            </w:r>
            <w:r w:rsidRPr="001777DF">
              <w:rPr>
                <w:rFonts w:ascii="Times New Roman" w:eastAsia="Times New Roman" w:hAnsi="Times New Roman" w:cs="Times New Roman"/>
                <w:sz w:val="24"/>
                <w:szCs w:val="24"/>
                <w:lang w:val="ru-RU" w:eastAsia="ar-SA"/>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254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lastRenderedPageBreak/>
              <w:t>Учасник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 xml:space="preserve">і підтверджує відсутність підстави шляхом самостійного </w:t>
            </w:r>
            <w:r w:rsidRPr="001777DF">
              <w:rPr>
                <w:rFonts w:ascii="Times New Roman" w:eastAsia="Times New Roman" w:hAnsi="Times New Roman" w:cs="Times New Roman"/>
                <w:sz w:val="24"/>
                <w:szCs w:val="24"/>
                <w:lang w:val="ru-RU" w:eastAsia="ar-SA"/>
              </w:rPr>
              <w:lastRenderedPageBreak/>
              <w:t>декларування відсутності такої підстави в електронній системі закупівель під час подання тендерної пропозиції</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lastRenderedPageBreak/>
              <w:t xml:space="preserve">На момент оприлюднення оголошення про проведення відкритих торгів доступ до Єдиного </w:t>
            </w:r>
            <w:r w:rsidRPr="001777DF">
              <w:rPr>
                <w:rFonts w:ascii="Times New Roman" w:eastAsia="Times New Roman" w:hAnsi="Times New Roman" w:cs="Times New Roman"/>
                <w:sz w:val="24"/>
                <w:szCs w:val="24"/>
                <w:lang w:val="ru-RU" w:eastAsia="ar-SA"/>
              </w:rPr>
              <w:lastRenderedPageBreak/>
              <w:t>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777DF" w:rsidRPr="001777DF" w:rsidTr="001777DF">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lastRenderedPageBreak/>
              <w:t>4</w:t>
            </w:r>
          </w:p>
        </w:tc>
        <w:tc>
          <w:tcPr>
            <w:tcW w:w="3408"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proofErr w:type="gramStart"/>
            <w:r w:rsidRPr="001777DF">
              <w:rPr>
                <w:rFonts w:ascii="Times New Roman" w:eastAsia="Times New Roman" w:hAnsi="Times New Roman" w:cs="Times New Roman"/>
                <w:sz w:val="24"/>
                <w:szCs w:val="24"/>
                <w:lang w:val="ru-RU" w:eastAsia="ar-S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1777DF">
                <w:rPr>
                  <w:rFonts w:ascii="Times New Roman" w:eastAsia="Times New Roman" w:hAnsi="Times New Roman" w:cs="Times New Roman"/>
                  <w:sz w:val="24"/>
                  <w:szCs w:val="24"/>
                  <w:u w:val="single"/>
                  <w:lang w:val="ru-RU" w:eastAsia="ar-SA"/>
                </w:rPr>
                <w:t>пунктом 1 статті 50</w:t>
              </w:r>
            </w:hyperlink>
            <w:r w:rsidRPr="001777DF">
              <w:rPr>
                <w:rFonts w:ascii="Times New Roman" w:eastAsia="Times New Roman" w:hAnsi="Times New Roman" w:cs="Times New Roman"/>
                <w:sz w:val="24"/>
                <w:szCs w:val="24"/>
                <w:lang w:val="ru-RU" w:eastAsia="ar-S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(пункт 4 частини 1 статті 17 Закону)</w:t>
            </w:r>
            <w:proofErr w:type="gramEnd"/>
          </w:p>
        </w:tc>
        <w:tc>
          <w:tcPr>
            <w:tcW w:w="254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 xml:space="preserve">Замовник </w:t>
            </w:r>
            <w:proofErr w:type="gramStart"/>
            <w:r w:rsidRPr="001777DF">
              <w:rPr>
                <w:rFonts w:ascii="Times New Roman" w:eastAsia="Times New Roman" w:hAnsi="Times New Roman" w:cs="Times New Roman"/>
                <w:sz w:val="24"/>
                <w:szCs w:val="24"/>
                <w:lang w:val="ru-RU" w:eastAsia="ar-SA"/>
              </w:rPr>
              <w:t>перев</w:t>
            </w:r>
            <w:proofErr w:type="gramEnd"/>
            <w:r w:rsidRPr="001777DF">
              <w:rPr>
                <w:rFonts w:ascii="Times New Roman" w:eastAsia="Times New Roman" w:hAnsi="Times New Roman" w:cs="Times New Roman"/>
                <w:sz w:val="24"/>
                <w:szCs w:val="24"/>
                <w:lang w:val="ru-RU" w:eastAsia="ar-SA"/>
              </w:rPr>
              <w:t>іряє інформацію самостійно.</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 xml:space="preserve">Замовник </w:t>
            </w:r>
            <w:proofErr w:type="gramStart"/>
            <w:r w:rsidRPr="001777DF">
              <w:rPr>
                <w:rFonts w:ascii="Times New Roman" w:eastAsia="Times New Roman" w:hAnsi="Times New Roman" w:cs="Times New Roman"/>
                <w:sz w:val="24"/>
                <w:szCs w:val="24"/>
                <w:lang w:val="ru-RU" w:eastAsia="ar-SA"/>
              </w:rPr>
              <w:t>перев</w:t>
            </w:r>
            <w:proofErr w:type="gramEnd"/>
            <w:r w:rsidRPr="001777DF">
              <w:rPr>
                <w:rFonts w:ascii="Times New Roman" w:eastAsia="Times New Roman" w:hAnsi="Times New Roman" w:cs="Times New Roman"/>
                <w:sz w:val="24"/>
                <w:szCs w:val="24"/>
                <w:lang w:val="ru-RU" w:eastAsia="ar-SA"/>
              </w:rPr>
              <w:t xml:space="preserve">іряє інформацію самостійно. Переможець не надає </w:t>
            </w:r>
            <w:proofErr w:type="gramStart"/>
            <w:r w:rsidRPr="001777DF">
              <w:rPr>
                <w:rFonts w:ascii="Times New Roman" w:eastAsia="Times New Roman" w:hAnsi="Times New Roman" w:cs="Times New Roman"/>
                <w:sz w:val="24"/>
                <w:szCs w:val="24"/>
                <w:lang w:val="ru-RU" w:eastAsia="ar-SA"/>
              </w:rPr>
              <w:t>п</w:t>
            </w:r>
            <w:proofErr w:type="gramEnd"/>
            <w:r w:rsidRPr="001777DF">
              <w:rPr>
                <w:rFonts w:ascii="Times New Roman" w:eastAsia="Times New Roman" w:hAnsi="Times New Roman" w:cs="Times New Roman"/>
                <w:sz w:val="24"/>
                <w:szCs w:val="24"/>
                <w:lang w:val="ru-RU" w:eastAsia="ar-SA"/>
              </w:rPr>
              <w:t>ідтвердження своєї відповідності.</w:t>
            </w:r>
          </w:p>
        </w:tc>
      </w:tr>
      <w:tr w:rsidR="001777DF" w:rsidRPr="001777DF" w:rsidTr="001777DF">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5</w:t>
            </w:r>
          </w:p>
        </w:tc>
        <w:tc>
          <w:tcPr>
            <w:tcW w:w="3408"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Фізична особа, яка є учасником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1777DF">
              <w:rPr>
                <w:rFonts w:ascii="Times New Roman" w:eastAsia="Times New Roman" w:hAnsi="Times New Roman" w:cs="Times New Roman"/>
                <w:sz w:val="24"/>
                <w:szCs w:val="24"/>
                <w:lang w:val="ru-RU" w:eastAsia="ar-SA"/>
              </w:rPr>
              <w:lastRenderedPageBreak/>
              <w:t>знято або не погашено у встановленому законом порядку (пункт 5 частини 1 статті 17 Закону)</w:t>
            </w:r>
          </w:p>
        </w:tc>
        <w:tc>
          <w:tcPr>
            <w:tcW w:w="254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lastRenderedPageBreak/>
              <w:t>Учасник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 xml:space="preserve">і підтверджує відсутність підстави шляхом самостійного декларування відсутності такої підстави в електронній системі </w:t>
            </w:r>
            <w:r w:rsidRPr="001777DF">
              <w:rPr>
                <w:rFonts w:ascii="Times New Roman" w:eastAsia="Times New Roman" w:hAnsi="Times New Roman" w:cs="Times New Roman"/>
                <w:sz w:val="24"/>
                <w:szCs w:val="24"/>
                <w:lang w:val="ru-RU" w:eastAsia="ar-SA"/>
              </w:rPr>
              <w:lastRenderedPageBreak/>
              <w:t>закупівель під час подання тендерної пропозиції</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lastRenderedPageBreak/>
              <w:t>Переможець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 xml:space="preserve">і має надати повний витяг з інформаційно-аналітичної системи «Облік відомостей про притягнення особи до кримінальної </w:t>
            </w:r>
            <w:r w:rsidRPr="001777DF">
              <w:rPr>
                <w:rFonts w:ascii="Times New Roman" w:eastAsia="Times New Roman" w:hAnsi="Times New Roman" w:cs="Times New Roman"/>
                <w:sz w:val="24"/>
                <w:szCs w:val="24"/>
                <w:lang w:val="ru-RU" w:eastAsia="ar-SA"/>
              </w:rPr>
              <w:lastRenderedPageBreak/>
              <w:t>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777DF" w:rsidRPr="001777DF" w:rsidTr="001777DF">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lastRenderedPageBreak/>
              <w:t>6</w:t>
            </w:r>
          </w:p>
        </w:tc>
        <w:tc>
          <w:tcPr>
            <w:tcW w:w="3408"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Службова (посадова) особа учасника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254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Учасник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Переможець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w:t>
            </w:r>
            <w:proofErr w:type="gramStart"/>
            <w:r w:rsidRPr="001777DF">
              <w:rPr>
                <w:rFonts w:ascii="Times New Roman" w:eastAsia="Times New Roman" w:hAnsi="Times New Roman" w:cs="Times New Roman"/>
                <w:sz w:val="24"/>
                <w:szCs w:val="24"/>
                <w:lang w:val="ru-RU" w:eastAsia="ar-SA"/>
              </w:rPr>
              <w:t>є.</w:t>
            </w:r>
            <w:proofErr w:type="gramEnd"/>
          </w:p>
        </w:tc>
      </w:tr>
      <w:tr w:rsidR="001777DF" w:rsidRPr="001777DF" w:rsidTr="001777DF">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7</w:t>
            </w:r>
          </w:p>
        </w:tc>
        <w:tc>
          <w:tcPr>
            <w:tcW w:w="3408"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Тендерна пропозиція подана учасником конкурентної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254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 xml:space="preserve">Замовник </w:t>
            </w:r>
            <w:proofErr w:type="gramStart"/>
            <w:r w:rsidRPr="001777DF">
              <w:rPr>
                <w:rFonts w:ascii="Times New Roman" w:eastAsia="Times New Roman" w:hAnsi="Times New Roman" w:cs="Times New Roman"/>
                <w:sz w:val="24"/>
                <w:szCs w:val="24"/>
                <w:lang w:val="ru-RU" w:eastAsia="ar-SA"/>
              </w:rPr>
              <w:t>перев</w:t>
            </w:r>
            <w:proofErr w:type="gramEnd"/>
            <w:r w:rsidRPr="001777DF">
              <w:rPr>
                <w:rFonts w:ascii="Times New Roman" w:eastAsia="Times New Roman" w:hAnsi="Times New Roman" w:cs="Times New Roman"/>
                <w:sz w:val="24"/>
                <w:szCs w:val="24"/>
                <w:lang w:val="ru-RU" w:eastAsia="ar-SA"/>
              </w:rPr>
              <w:t>іряє інформацію самостійно.</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 xml:space="preserve">На момент оприлюднення оголошення про проведення відкритих торгів доступ до Єдиного державного реєстру юридичних осіб, фізичних осіб - </w:t>
            </w:r>
            <w:proofErr w:type="gramStart"/>
            <w:r w:rsidRPr="001777DF">
              <w:rPr>
                <w:rFonts w:ascii="Times New Roman" w:eastAsia="Times New Roman" w:hAnsi="Times New Roman" w:cs="Times New Roman"/>
                <w:sz w:val="24"/>
                <w:szCs w:val="24"/>
                <w:lang w:val="ru-RU" w:eastAsia="ar-SA"/>
              </w:rPr>
              <w:t>п</w:t>
            </w:r>
            <w:proofErr w:type="gramEnd"/>
            <w:r w:rsidRPr="001777DF">
              <w:rPr>
                <w:rFonts w:ascii="Times New Roman" w:eastAsia="Times New Roman" w:hAnsi="Times New Roman" w:cs="Times New Roman"/>
                <w:sz w:val="24"/>
                <w:szCs w:val="24"/>
                <w:lang w:val="ru-RU" w:eastAsia="ar-SA"/>
              </w:rPr>
              <w:t>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 xml:space="preserve">і або участь у переговорній процедурі бере учасник, який не є пов’язаною </w:t>
            </w:r>
            <w:r w:rsidRPr="001777DF">
              <w:rPr>
                <w:rFonts w:ascii="Times New Roman" w:eastAsia="Times New Roman" w:hAnsi="Times New Roman" w:cs="Times New Roman"/>
                <w:sz w:val="24"/>
                <w:szCs w:val="24"/>
                <w:lang w:val="ru-RU" w:eastAsia="ar-SA"/>
              </w:rPr>
              <w:lastRenderedPageBreak/>
              <w:t>особою з іншими учасниками процедури закупівлі та / або з уповноваженою особою (особами), та / або з керівником замовника. </w:t>
            </w:r>
          </w:p>
        </w:tc>
      </w:tr>
      <w:tr w:rsidR="001777DF" w:rsidRPr="001777DF" w:rsidTr="001777DF">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lastRenderedPageBreak/>
              <w:t>8</w:t>
            </w:r>
          </w:p>
        </w:tc>
        <w:tc>
          <w:tcPr>
            <w:tcW w:w="3408"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Учасник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254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Учасник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 xml:space="preserve">На момент оприлюднення оголошення про проведення відкритих торгів доступ до Єдиного реєстру </w:t>
            </w:r>
            <w:proofErr w:type="gramStart"/>
            <w:r w:rsidRPr="001777DF">
              <w:rPr>
                <w:rFonts w:ascii="Times New Roman" w:eastAsia="Times New Roman" w:hAnsi="Times New Roman" w:cs="Times New Roman"/>
                <w:sz w:val="24"/>
                <w:szCs w:val="24"/>
                <w:lang w:val="ru-RU" w:eastAsia="ar-SA"/>
              </w:rPr>
              <w:t>п</w:t>
            </w:r>
            <w:proofErr w:type="gramEnd"/>
            <w:r w:rsidRPr="001777DF">
              <w:rPr>
                <w:rFonts w:ascii="Times New Roman" w:eastAsia="Times New Roman" w:hAnsi="Times New Roman" w:cs="Times New Roman"/>
                <w:sz w:val="24"/>
                <w:szCs w:val="24"/>
                <w:lang w:val="ru-RU" w:eastAsia="ar-SA"/>
              </w:rPr>
              <w:t>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не визнаний у встановленому законом порядку банкрутом та стосовно нього не відкрита ліквідаційна процедура.</w:t>
            </w:r>
          </w:p>
        </w:tc>
      </w:tr>
      <w:tr w:rsidR="001777DF" w:rsidRPr="001777DF" w:rsidTr="001777DF">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9</w:t>
            </w:r>
          </w:p>
        </w:tc>
        <w:tc>
          <w:tcPr>
            <w:tcW w:w="3408"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У Єдиному державному реє</w:t>
            </w:r>
            <w:proofErr w:type="gramStart"/>
            <w:r w:rsidRPr="001777DF">
              <w:rPr>
                <w:rFonts w:ascii="Times New Roman" w:eastAsia="Times New Roman" w:hAnsi="Times New Roman" w:cs="Times New Roman"/>
                <w:sz w:val="24"/>
                <w:szCs w:val="24"/>
                <w:lang w:val="ru-RU" w:eastAsia="ar-SA"/>
              </w:rPr>
              <w:t>стр</w:t>
            </w:r>
            <w:proofErr w:type="gramEnd"/>
            <w:r w:rsidRPr="001777DF">
              <w:rPr>
                <w:rFonts w:ascii="Times New Roman" w:eastAsia="Times New Roman" w:hAnsi="Times New Roman" w:cs="Times New Roman"/>
                <w:sz w:val="24"/>
                <w:szCs w:val="24"/>
                <w:lang w:val="ru-RU" w:eastAsia="ar-SA"/>
              </w:rPr>
              <w:t xml:space="preserve">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w:t>
            </w:r>
            <w:proofErr w:type="gramStart"/>
            <w:r w:rsidRPr="001777DF">
              <w:rPr>
                <w:rFonts w:ascii="Times New Roman" w:eastAsia="Times New Roman" w:hAnsi="Times New Roman" w:cs="Times New Roman"/>
                <w:sz w:val="24"/>
                <w:szCs w:val="24"/>
                <w:lang w:val="ru-RU" w:eastAsia="ar-SA"/>
              </w:rPr>
              <w:t>статті 17 Закону)</w:t>
            </w:r>
            <w:proofErr w:type="gramEnd"/>
          </w:p>
        </w:tc>
        <w:tc>
          <w:tcPr>
            <w:tcW w:w="254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Учасник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 xml:space="preserve">На момент оприлюднення оголошення про проведення відкритих торгів доступ до Єдиного державного реєстру юридичних осіб, фізичних осіб - </w:t>
            </w:r>
            <w:proofErr w:type="gramStart"/>
            <w:r w:rsidRPr="001777DF">
              <w:rPr>
                <w:rFonts w:ascii="Times New Roman" w:eastAsia="Times New Roman" w:hAnsi="Times New Roman" w:cs="Times New Roman"/>
                <w:sz w:val="24"/>
                <w:szCs w:val="24"/>
                <w:lang w:val="ru-RU" w:eastAsia="ar-SA"/>
              </w:rPr>
              <w:t>п</w:t>
            </w:r>
            <w:proofErr w:type="gramEnd"/>
            <w:r w:rsidRPr="001777DF">
              <w:rPr>
                <w:rFonts w:ascii="Times New Roman" w:eastAsia="Times New Roman" w:hAnsi="Times New Roman" w:cs="Times New Roman"/>
                <w:sz w:val="24"/>
                <w:szCs w:val="24"/>
                <w:lang w:val="ru-RU" w:eastAsia="ar-SA"/>
              </w:rPr>
              <w:t xml:space="preserve">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w:t>
            </w:r>
            <w:r w:rsidRPr="001777DF">
              <w:rPr>
                <w:rFonts w:ascii="Times New Roman" w:eastAsia="Times New Roman" w:hAnsi="Times New Roman" w:cs="Times New Roman"/>
                <w:sz w:val="24"/>
                <w:szCs w:val="24"/>
                <w:lang w:val="ru-RU" w:eastAsia="ar-SA"/>
              </w:rPr>
              <w:lastRenderedPageBreak/>
              <w:t>державному реє</w:t>
            </w:r>
            <w:proofErr w:type="gramStart"/>
            <w:r w:rsidRPr="001777DF">
              <w:rPr>
                <w:rFonts w:ascii="Times New Roman" w:eastAsia="Times New Roman" w:hAnsi="Times New Roman" w:cs="Times New Roman"/>
                <w:sz w:val="24"/>
                <w:szCs w:val="24"/>
                <w:lang w:val="ru-RU" w:eastAsia="ar-SA"/>
              </w:rPr>
              <w:t>стр</w:t>
            </w:r>
            <w:proofErr w:type="gramEnd"/>
            <w:r w:rsidRPr="001777DF">
              <w:rPr>
                <w:rFonts w:ascii="Times New Roman" w:eastAsia="Times New Roman" w:hAnsi="Times New Roman" w:cs="Times New Roman"/>
                <w:sz w:val="24"/>
                <w:szCs w:val="24"/>
                <w:lang w:val="ru-RU" w:eastAsia="ar-SA"/>
              </w:rPr>
              <w:t xml:space="preserve">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w:t>
            </w:r>
            <w:proofErr w:type="gramStart"/>
            <w:r w:rsidRPr="001777DF">
              <w:rPr>
                <w:rFonts w:ascii="Times New Roman" w:eastAsia="Times New Roman" w:hAnsi="Times New Roman" w:cs="Times New Roman"/>
                <w:sz w:val="24"/>
                <w:szCs w:val="24"/>
                <w:lang w:val="ru-RU" w:eastAsia="ar-SA"/>
              </w:rPr>
              <w:t>п</w:t>
            </w:r>
            <w:proofErr w:type="gramEnd"/>
            <w:r w:rsidRPr="001777DF">
              <w:rPr>
                <w:rFonts w:ascii="Times New Roman" w:eastAsia="Times New Roman" w:hAnsi="Times New Roman" w:cs="Times New Roman"/>
                <w:sz w:val="24"/>
                <w:szCs w:val="24"/>
                <w:lang w:val="ru-RU" w:eastAsia="ar-SA"/>
              </w:rPr>
              <w:t>ідприємців та громадських формувань» (крім нерезидентів)</w:t>
            </w:r>
          </w:p>
        </w:tc>
      </w:tr>
      <w:tr w:rsidR="001777DF" w:rsidRPr="001777DF" w:rsidTr="001777DF">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lastRenderedPageBreak/>
              <w:t>1</w:t>
            </w:r>
          </w:p>
        </w:tc>
        <w:tc>
          <w:tcPr>
            <w:tcW w:w="3408"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Юридична особа, яка є учасником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254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i/>
                <w:sz w:val="24"/>
                <w:szCs w:val="24"/>
                <w:lang w:val="ru-RU" w:eastAsia="ar-SA"/>
              </w:rPr>
            </w:pPr>
            <w:r w:rsidRPr="001777DF">
              <w:rPr>
                <w:rFonts w:ascii="Times New Roman" w:eastAsia="Times New Roman" w:hAnsi="Times New Roman" w:cs="Times New Roman"/>
                <w:sz w:val="24"/>
                <w:szCs w:val="24"/>
                <w:lang w:val="ru-RU" w:eastAsia="ar-SA"/>
              </w:rPr>
              <w:t>Учасник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777DF">
              <w:rPr>
                <w:rFonts w:ascii="Times New Roman" w:eastAsia="Times New Roman" w:hAnsi="Times New Roman" w:cs="Times New Roman"/>
                <w:i/>
                <w:sz w:val="24"/>
                <w:szCs w:val="24"/>
                <w:lang w:val="ru-RU" w:eastAsia="ar-SA"/>
              </w:rPr>
              <w:t xml:space="preserve"> </w:t>
            </w:r>
          </w:p>
          <w:p w:rsidR="001777DF" w:rsidRPr="001777DF" w:rsidRDefault="001777DF" w:rsidP="001777DF">
            <w:pPr>
              <w:suppressAutoHyphens/>
              <w:spacing w:after="0" w:line="240" w:lineRule="auto"/>
              <w:rPr>
                <w:rFonts w:ascii="Times New Roman" w:eastAsia="Times New Roman" w:hAnsi="Times New Roman" w:cs="Times New Roman"/>
                <w:i/>
                <w:sz w:val="24"/>
                <w:szCs w:val="24"/>
                <w:lang w:val="ru-RU" w:eastAsia="ar-SA"/>
              </w:rPr>
            </w:pPr>
            <w:r w:rsidRPr="001777DF">
              <w:rPr>
                <w:rFonts w:ascii="Times New Roman" w:eastAsia="Times New Roman" w:hAnsi="Times New Roman" w:cs="Times New Roman"/>
                <w:i/>
                <w:sz w:val="24"/>
                <w:szCs w:val="24"/>
                <w:lang w:val="ru-RU" w:eastAsia="ar-SA"/>
              </w:rPr>
              <w:t>(лише якщо вартість закупі</w:t>
            </w:r>
            <w:proofErr w:type="gramStart"/>
            <w:r w:rsidRPr="001777DF">
              <w:rPr>
                <w:rFonts w:ascii="Times New Roman" w:eastAsia="Times New Roman" w:hAnsi="Times New Roman" w:cs="Times New Roman"/>
                <w:i/>
                <w:sz w:val="24"/>
                <w:szCs w:val="24"/>
                <w:lang w:val="ru-RU" w:eastAsia="ar-SA"/>
              </w:rPr>
              <w:t>вл</w:t>
            </w:r>
            <w:proofErr w:type="gramEnd"/>
            <w:r w:rsidRPr="001777DF">
              <w:rPr>
                <w:rFonts w:ascii="Times New Roman" w:eastAsia="Times New Roman" w:hAnsi="Times New Roman" w:cs="Times New Roman"/>
                <w:i/>
                <w:sz w:val="24"/>
                <w:szCs w:val="24"/>
                <w:lang w:val="ru-RU" w:eastAsia="ar-SA"/>
              </w:rPr>
              <w:t>і товару (товарів), послуги (послуг) або робіт дорівнює чи перевищує 20 мільйонів гривень (у тому числі за лотом))</w:t>
            </w:r>
          </w:p>
          <w:p w:rsidR="001777DF" w:rsidRPr="001777DF" w:rsidRDefault="001777DF" w:rsidP="001777DF">
            <w:pPr>
              <w:suppressAutoHyphens/>
              <w:spacing w:after="0" w:line="240" w:lineRule="auto"/>
              <w:rPr>
                <w:rFonts w:ascii="Times New Roman" w:eastAsia="Times New Roman" w:hAnsi="Times New Roman" w:cs="Times New Roman"/>
                <w:sz w:val="24"/>
                <w:szCs w:val="24"/>
                <w:lang w:val="ru-RU" w:eastAsia="ar-SA"/>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Переможець надає антикорупційну програму та документ про призначення уповноваженого з реалізації антикорупційної програми</w:t>
            </w:r>
          </w:p>
          <w:p w:rsidR="001777DF" w:rsidRPr="001777DF" w:rsidRDefault="001777DF" w:rsidP="001777DF">
            <w:pPr>
              <w:suppressAutoHyphens/>
              <w:spacing w:after="0" w:line="240" w:lineRule="auto"/>
              <w:rPr>
                <w:rFonts w:ascii="Times New Roman" w:eastAsia="Times New Roman" w:hAnsi="Times New Roman" w:cs="Times New Roman"/>
                <w:i/>
                <w:sz w:val="24"/>
                <w:szCs w:val="24"/>
                <w:lang w:val="ru-RU" w:eastAsia="ar-SA"/>
              </w:rPr>
            </w:pPr>
            <w:r w:rsidRPr="001777DF">
              <w:rPr>
                <w:rFonts w:ascii="Times New Roman" w:eastAsia="Times New Roman" w:hAnsi="Times New Roman" w:cs="Times New Roman"/>
                <w:i/>
                <w:sz w:val="24"/>
                <w:szCs w:val="24"/>
                <w:lang w:val="ru-RU" w:eastAsia="ar-SA"/>
              </w:rPr>
              <w:t>(лише якщо вартість закупі</w:t>
            </w:r>
            <w:proofErr w:type="gramStart"/>
            <w:r w:rsidRPr="001777DF">
              <w:rPr>
                <w:rFonts w:ascii="Times New Roman" w:eastAsia="Times New Roman" w:hAnsi="Times New Roman" w:cs="Times New Roman"/>
                <w:i/>
                <w:sz w:val="24"/>
                <w:szCs w:val="24"/>
                <w:lang w:val="ru-RU" w:eastAsia="ar-SA"/>
              </w:rPr>
              <w:t>вл</w:t>
            </w:r>
            <w:proofErr w:type="gramEnd"/>
            <w:r w:rsidRPr="001777DF">
              <w:rPr>
                <w:rFonts w:ascii="Times New Roman" w:eastAsia="Times New Roman" w:hAnsi="Times New Roman" w:cs="Times New Roman"/>
                <w:i/>
                <w:sz w:val="24"/>
                <w:szCs w:val="24"/>
                <w:lang w:val="ru-RU" w:eastAsia="ar-SA"/>
              </w:rPr>
              <w:t>і товару (товарів), послуги (послуг) або робіт дорівнює чи перевищує 20 мільйонів гривень (у тому числі за лотом))</w:t>
            </w:r>
          </w:p>
          <w:p w:rsidR="001777DF" w:rsidRPr="001777DF" w:rsidRDefault="001777DF" w:rsidP="001777DF">
            <w:pPr>
              <w:suppressAutoHyphens/>
              <w:spacing w:after="0" w:line="240" w:lineRule="auto"/>
              <w:rPr>
                <w:rFonts w:ascii="Times New Roman" w:eastAsia="Times New Roman" w:hAnsi="Times New Roman" w:cs="Times New Roman"/>
                <w:sz w:val="24"/>
                <w:szCs w:val="24"/>
                <w:lang w:val="ru-RU" w:eastAsia="ar-SA"/>
              </w:rPr>
            </w:pPr>
          </w:p>
          <w:p w:rsidR="001777DF" w:rsidRPr="001777DF" w:rsidRDefault="001777DF" w:rsidP="001777DF">
            <w:pPr>
              <w:suppressAutoHyphens/>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1777DF" w:rsidRPr="001777DF" w:rsidTr="001777DF">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p>
        </w:tc>
        <w:tc>
          <w:tcPr>
            <w:tcW w:w="3408"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Учасник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(пункт 11 частини 1 статті 17 Закону)</w:t>
            </w:r>
          </w:p>
        </w:tc>
        <w:tc>
          <w:tcPr>
            <w:tcW w:w="254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 xml:space="preserve">Замовник </w:t>
            </w:r>
            <w:proofErr w:type="gramStart"/>
            <w:r w:rsidRPr="001777DF">
              <w:rPr>
                <w:rFonts w:ascii="Times New Roman" w:eastAsia="Times New Roman" w:hAnsi="Times New Roman" w:cs="Times New Roman"/>
                <w:sz w:val="24"/>
                <w:szCs w:val="24"/>
                <w:lang w:val="ru-RU" w:eastAsia="ar-SA"/>
              </w:rPr>
              <w:t>перев</w:t>
            </w:r>
            <w:proofErr w:type="gramEnd"/>
            <w:r w:rsidRPr="001777DF">
              <w:rPr>
                <w:rFonts w:ascii="Times New Roman" w:eastAsia="Times New Roman" w:hAnsi="Times New Roman" w:cs="Times New Roman"/>
                <w:sz w:val="24"/>
                <w:szCs w:val="24"/>
                <w:lang w:val="ru-RU" w:eastAsia="ar-SA"/>
              </w:rPr>
              <w:t>іряє інформацію самостійно.</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 xml:space="preserve">Замовник </w:t>
            </w:r>
            <w:proofErr w:type="gramStart"/>
            <w:r w:rsidRPr="001777DF">
              <w:rPr>
                <w:rFonts w:ascii="Times New Roman" w:eastAsia="Times New Roman" w:hAnsi="Times New Roman" w:cs="Times New Roman"/>
                <w:sz w:val="24"/>
                <w:szCs w:val="24"/>
                <w:lang w:val="ru-RU" w:eastAsia="ar-SA"/>
              </w:rPr>
              <w:t>перев</w:t>
            </w:r>
            <w:proofErr w:type="gramEnd"/>
            <w:r w:rsidRPr="001777DF">
              <w:rPr>
                <w:rFonts w:ascii="Times New Roman" w:eastAsia="Times New Roman" w:hAnsi="Times New Roman" w:cs="Times New Roman"/>
                <w:sz w:val="24"/>
                <w:szCs w:val="24"/>
                <w:lang w:val="ru-RU" w:eastAsia="ar-SA"/>
              </w:rPr>
              <w:t xml:space="preserve">іряє інформацію самостійно. Переможець не надає </w:t>
            </w:r>
            <w:proofErr w:type="gramStart"/>
            <w:r w:rsidRPr="001777DF">
              <w:rPr>
                <w:rFonts w:ascii="Times New Roman" w:eastAsia="Times New Roman" w:hAnsi="Times New Roman" w:cs="Times New Roman"/>
                <w:sz w:val="24"/>
                <w:szCs w:val="24"/>
                <w:lang w:val="ru-RU" w:eastAsia="ar-SA"/>
              </w:rPr>
              <w:t>п</w:t>
            </w:r>
            <w:proofErr w:type="gramEnd"/>
            <w:r w:rsidRPr="001777DF">
              <w:rPr>
                <w:rFonts w:ascii="Times New Roman" w:eastAsia="Times New Roman" w:hAnsi="Times New Roman" w:cs="Times New Roman"/>
                <w:sz w:val="24"/>
                <w:szCs w:val="24"/>
                <w:lang w:val="ru-RU" w:eastAsia="ar-SA"/>
              </w:rPr>
              <w:t>ідтвердження своєї відповідності.</w:t>
            </w:r>
          </w:p>
        </w:tc>
      </w:tr>
      <w:tr w:rsidR="001777DF" w:rsidRPr="001777DF" w:rsidTr="001777DF">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1</w:t>
            </w:r>
          </w:p>
        </w:tc>
        <w:tc>
          <w:tcPr>
            <w:tcW w:w="3408"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Службова (посадова) особа учасника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1777DF">
              <w:rPr>
                <w:rFonts w:ascii="Times New Roman" w:eastAsia="Times New Roman" w:hAnsi="Times New Roman" w:cs="Times New Roman"/>
                <w:sz w:val="24"/>
                <w:szCs w:val="24"/>
                <w:lang w:val="ru-RU" w:eastAsia="ar-SA"/>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254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lastRenderedPageBreak/>
              <w:t>Учасник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 xml:space="preserve">і підтверджує відсутність підстави шляхом самостійного декларування відсутності такої підстави в </w:t>
            </w:r>
            <w:r w:rsidRPr="001777DF">
              <w:rPr>
                <w:rFonts w:ascii="Times New Roman" w:eastAsia="Times New Roman" w:hAnsi="Times New Roman" w:cs="Times New Roman"/>
                <w:sz w:val="24"/>
                <w:szCs w:val="24"/>
                <w:lang w:val="ru-RU" w:eastAsia="ar-SA"/>
              </w:rPr>
              <w:lastRenderedPageBreak/>
              <w:t>електронній системі закупівель під час подання тендерної пропозиції</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lastRenderedPageBreak/>
              <w:t>Переможець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 xml:space="preserve">і надає повний витяг з інформаційно-аналітичної системи «Облік відомостей про притягнення особи до кримінальної </w:t>
            </w:r>
            <w:r w:rsidRPr="001777DF">
              <w:rPr>
                <w:rFonts w:ascii="Times New Roman" w:eastAsia="Times New Roman" w:hAnsi="Times New Roman" w:cs="Times New Roman"/>
                <w:sz w:val="24"/>
                <w:szCs w:val="24"/>
                <w:lang w:val="ru-RU" w:eastAsia="ar-SA"/>
              </w:rPr>
              <w:lastRenderedPageBreak/>
              <w:t>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1777DF" w:rsidRPr="001777DF" w:rsidRDefault="001777DF" w:rsidP="001777DF">
            <w:pPr>
              <w:suppressAutoHyphens/>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судимості не має та в розшуку не перебува</w:t>
            </w:r>
            <w:proofErr w:type="gramStart"/>
            <w:r w:rsidRPr="001777DF">
              <w:rPr>
                <w:rFonts w:ascii="Times New Roman" w:eastAsia="Times New Roman" w:hAnsi="Times New Roman" w:cs="Times New Roman"/>
                <w:sz w:val="24"/>
                <w:szCs w:val="24"/>
                <w:lang w:val="ru-RU" w:eastAsia="ar-SA"/>
              </w:rPr>
              <w:t>є.</w:t>
            </w:r>
            <w:proofErr w:type="gramEnd"/>
          </w:p>
        </w:tc>
      </w:tr>
      <w:tr w:rsidR="001777DF" w:rsidRPr="001777DF" w:rsidTr="001777DF">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lastRenderedPageBreak/>
              <w:t>1</w:t>
            </w:r>
          </w:p>
        </w:tc>
        <w:tc>
          <w:tcPr>
            <w:tcW w:w="3408"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Учасник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254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 xml:space="preserve">Замовник не вимагає </w:t>
            </w:r>
            <w:proofErr w:type="gramStart"/>
            <w:r w:rsidRPr="001777DF">
              <w:rPr>
                <w:rFonts w:ascii="Times New Roman" w:eastAsia="Times New Roman" w:hAnsi="Times New Roman" w:cs="Times New Roman"/>
                <w:sz w:val="24"/>
                <w:szCs w:val="24"/>
                <w:lang w:val="ru-RU" w:eastAsia="ar-SA"/>
              </w:rPr>
              <w:t>п</w:t>
            </w:r>
            <w:proofErr w:type="gramEnd"/>
            <w:r w:rsidRPr="001777DF">
              <w:rPr>
                <w:rFonts w:ascii="Times New Roman" w:eastAsia="Times New Roman" w:hAnsi="Times New Roman" w:cs="Times New Roman"/>
                <w:sz w:val="24"/>
                <w:szCs w:val="24"/>
                <w:lang w:val="ru-RU" w:eastAsia="ar-SA"/>
              </w:rPr>
              <w:t>ідтвердження відповідно до пункту 44 Особливостей</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 xml:space="preserve">Замовник не вимагає </w:t>
            </w:r>
            <w:proofErr w:type="gramStart"/>
            <w:r w:rsidRPr="001777DF">
              <w:rPr>
                <w:rFonts w:ascii="Times New Roman" w:eastAsia="Times New Roman" w:hAnsi="Times New Roman" w:cs="Times New Roman"/>
                <w:sz w:val="24"/>
                <w:szCs w:val="24"/>
                <w:lang w:val="ru-RU" w:eastAsia="ar-SA"/>
              </w:rPr>
              <w:t>п</w:t>
            </w:r>
            <w:proofErr w:type="gramEnd"/>
            <w:r w:rsidRPr="001777DF">
              <w:rPr>
                <w:rFonts w:ascii="Times New Roman" w:eastAsia="Times New Roman" w:hAnsi="Times New Roman" w:cs="Times New Roman"/>
                <w:sz w:val="24"/>
                <w:szCs w:val="24"/>
                <w:lang w:val="ru-RU" w:eastAsia="ar-SA"/>
              </w:rPr>
              <w:t>ідтвердження відповідно до пункту 44 Особливостей</w:t>
            </w:r>
          </w:p>
        </w:tc>
      </w:tr>
      <w:tr w:rsidR="001777DF" w:rsidRPr="001777DF" w:rsidTr="001777DF">
        <w:tc>
          <w:tcPr>
            <w:tcW w:w="567"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1</w:t>
            </w:r>
          </w:p>
        </w:tc>
        <w:tc>
          <w:tcPr>
            <w:tcW w:w="3408"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hd w:val="clear" w:color="auto" w:fill="FFFFFF"/>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 xml:space="preserve">Замовник може прийняти </w:t>
            </w:r>
            <w:proofErr w:type="gramStart"/>
            <w:r w:rsidRPr="001777DF">
              <w:rPr>
                <w:rFonts w:ascii="Times New Roman" w:eastAsia="Times New Roman" w:hAnsi="Times New Roman" w:cs="Times New Roman"/>
                <w:sz w:val="24"/>
                <w:szCs w:val="24"/>
                <w:lang w:val="ru-RU" w:eastAsia="ar-SA"/>
              </w:rPr>
              <w:t>р</w:t>
            </w:r>
            <w:proofErr w:type="gramEnd"/>
            <w:r w:rsidRPr="001777DF">
              <w:rPr>
                <w:rFonts w:ascii="Times New Roman" w:eastAsia="Times New Roman" w:hAnsi="Times New Roman" w:cs="Times New Roman"/>
                <w:sz w:val="24"/>
                <w:szCs w:val="24"/>
                <w:lang w:val="ru-RU" w:eastAsia="ar-SA"/>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1777DF">
              <w:rPr>
                <w:rFonts w:ascii="Times New Roman" w:eastAsia="Times New Roman" w:hAnsi="Times New Roman" w:cs="Times New Roman"/>
                <w:sz w:val="24"/>
                <w:szCs w:val="24"/>
                <w:lang w:val="ru-RU" w:eastAsia="ar-SA"/>
              </w:rPr>
              <w:t>в</w:t>
            </w:r>
            <w:proofErr w:type="gramEnd"/>
            <w:r w:rsidRPr="001777DF">
              <w:rPr>
                <w:rFonts w:ascii="Times New Roman" w:eastAsia="Times New Roman" w:hAnsi="Times New Roman" w:cs="Times New Roman"/>
                <w:sz w:val="24"/>
                <w:szCs w:val="24"/>
                <w:lang w:val="ru-RU" w:eastAsia="ar-SA"/>
              </w:rPr>
              <w:t xml:space="preserve"> </w:t>
            </w:r>
            <w:proofErr w:type="gramStart"/>
            <w:r w:rsidRPr="001777DF">
              <w:rPr>
                <w:rFonts w:ascii="Times New Roman" w:eastAsia="Times New Roman" w:hAnsi="Times New Roman" w:cs="Times New Roman"/>
                <w:sz w:val="24"/>
                <w:szCs w:val="24"/>
                <w:lang w:val="ru-RU" w:eastAsia="ar-SA"/>
              </w:rPr>
              <w:t>та</w:t>
            </w:r>
            <w:proofErr w:type="gramEnd"/>
            <w:r w:rsidRPr="001777DF">
              <w:rPr>
                <w:rFonts w:ascii="Times New Roman" w:eastAsia="Times New Roman" w:hAnsi="Times New Roman" w:cs="Times New Roman"/>
                <w:sz w:val="24"/>
                <w:szCs w:val="24"/>
                <w:lang w:val="ru-RU" w:eastAsia="ar-SA"/>
              </w:rPr>
              <w:t xml:space="preserve"> / або відшкодування збитків - протягом трьох років з дати дострокового розірвання такого договору.</w:t>
            </w:r>
          </w:p>
          <w:p w:rsidR="001777DF" w:rsidRPr="001777DF" w:rsidRDefault="001777DF" w:rsidP="001777DF">
            <w:pPr>
              <w:shd w:val="clear" w:color="auto" w:fill="FFFFFF"/>
              <w:suppressAutoHyphens/>
              <w:spacing w:after="15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Учасник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 xml:space="preserve">і, що перебуває в обставинах, зазначених у частині другій цієї статті, може надати </w:t>
            </w:r>
            <w:r w:rsidRPr="001777DF">
              <w:rPr>
                <w:rFonts w:ascii="Times New Roman" w:eastAsia="Times New Roman" w:hAnsi="Times New Roman" w:cs="Times New Roman"/>
                <w:sz w:val="24"/>
                <w:szCs w:val="24"/>
                <w:lang w:val="ru-RU" w:eastAsia="ar-S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54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lastRenderedPageBreak/>
              <w:t>Учасник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учасник має надати:</w:t>
            </w:r>
          </w:p>
          <w:p w:rsidR="001777DF" w:rsidRPr="001777DF" w:rsidRDefault="001777DF" w:rsidP="001777DF">
            <w:pPr>
              <w:numPr>
                <w:ilvl w:val="0"/>
                <w:numId w:val="11"/>
              </w:numPr>
              <w:suppressAutoHyphens/>
              <w:spacing w:after="0" w:line="240" w:lineRule="auto"/>
              <w:ind w:left="410"/>
              <w:jc w:val="both"/>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 xml:space="preserve">довідку в </w:t>
            </w:r>
            <w:r w:rsidRPr="001777DF">
              <w:rPr>
                <w:rFonts w:ascii="Times New Roman" w:eastAsia="Times New Roman" w:hAnsi="Times New Roman" w:cs="Times New Roman"/>
                <w:sz w:val="24"/>
                <w:szCs w:val="24"/>
                <w:lang w:val="ru-RU" w:eastAsia="ar-SA"/>
              </w:rPr>
              <w:lastRenderedPageBreak/>
              <w:t>довільній формі про те, що між ним і замовником раніше не було укладено догові</w:t>
            </w:r>
            <w:proofErr w:type="gramStart"/>
            <w:r w:rsidRPr="001777DF">
              <w:rPr>
                <w:rFonts w:ascii="Times New Roman" w:eastAsia="Times New Roman" w:hAnsi="Times New Roman" w:cs="Times New Roman"/>
                <w:sz w:val="24"/>
                <w:szCs w:val="24"/>
                <w:lang w:val="ru-RU" w:eastAsia="ar-SA"/>
              </w:rPr>
              <w:t>р</w:t>
            </w:r>
            <w:proofErr w:type="gramEnd"/>
            <w:r w:rsidRPr="001777DF">
              <w:rPr>
                <w:rFonts w:ascii="Times New Roman" w:eastAsia="Times New Roman" w:hAnsi="Times New Roman" w:cs="Times New Roman"/>
                <w:sz w:val="24"/>
                <w:szCs w:val="24"/>
                <w:lang w:val="ru-RU" w:eastAsia="ar-SA"/>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777DF" w:rsidRPr="001777DF" w:rsidRDefault="001777DF" w:rsidP="001777DF">
            <w:pPr>
              <w:suppressAutoHyphens/>
              <w:spacing w:after="0" w:line="240" w:lineRule="auto"/>
              <w:ind w:left="50"/>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 xml:space="preserve">або </w:t>
            </w:r>
          </w:p>
          <w:p w:rsidR="001777DF" w:rsidRPr="001777DF" w:rsidRDefault="001777DF" w:rsidP="001777DF">
            <w:pPr>
              <w:suppressAutoHyphens/>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учасник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1777DF">
              <w:rPr>
                <w:rFonts w:ascii="Times New Roman" w:eastAsia="Times New Roman" w:hAnsi="Times New Roman" w:cs="Times New Roman"/>
                <w:sz w:val="24"/>
                <w:szCs w:val="24"/>
                <w:lang w:val="ru-RU" w:eastAsia="ar-SA"/>
              </w:rPr>
              <w:t>в</w:t>
            </w:r>
            <w:proofErr w:type="gramEnd"/>
            <w:r w:rsidRPr="001777DF">
              <w:rPr>
                <w:rFonts w:ascii="Times New Roman" w:eastAsia="Times New Roman" w:hAnsi="Times New Roman" w:cs="Times New Roman"/>
                <w:sz w:val="24"/>
                <w:szCs w:val="24"/>
                <w:lang w:val="ru-RU" w:eastAsia="ar-SA"/>
              </w:rPr>
              <w: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777DF" w:rsidRPr="001777DF" w:rsidRDefault="001777DF" w:rsidP="001777DF">
            <w:pPr>
              <w:suppressAutoHyphens/>
              <w:spacing w:after="0" w:line="240" w:lineRule="auto"/>
              <w:rPr>
                <w:rFonts w:ascii="Times New Roman" w:eastAsia="Times New Roman" w:hAnsi="Times New Roman" w:cs="Times New Roman"/>
                <w:sz w:val="24"/>
                <w:szCs w:val="24"/>
                <w:lang w:val="ru-RU" w:eastAsia="ar-SA"/>
              </w:rPr>
            </w:pPr>
          </w:p>
          <w:p w:rsidR="001777DF" w:rsidRPr="001777DF" w:rsidRDefault="001777DF" w:rsidP="001777DF">
            <w:pPr>
              <w:suppressAutoHyphens/>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або</w:t>
            </w:r>
          </w:p>
          <w:p w:rsidR="001777DF" w:rsidRPr="001777DF" w:rsidRDefault="001777DF" w:rsidP="001777DF">
            <w:pPr>
              <w:suppressAutoHyphens/>
              <w:spacing w:after="0" w:line="240" w:lineRule="auto"/>
              <w:rPr>
                <w:rFonts w:ascii="Times New Roman" w:eastAsia="Times New Roman" w:hAnsi="Times New Roman" w:cs="Times New Roman"/>
                <w:sz w:val="24"/>
                <w:szCs w:val="24"/>
                <w:lang w:val="ru-RU" w:eastAsia="ar-SA"/>
              </w:rPr>
            </w:pPr>
          </w:p>
          <w:p w:rsidR="001777DF" w:rsidRPr="001777DF" w:rsidRDefault="001777DF" w:rsidP="001777DF">
            <w:pPr>
              <w:suppressAutoHyphens/>
              <w:spacing w:after="0" w:line="240" w:lineRule="auto"/>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Переможець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 xml:space="preserve">і, що перебуває в </w:t>
            </w:r>
            <w:r w:rsidRPr="001777DF">
              <w:rPr>
                <w:rFonts w:ascii="Times New Roman" w:eastAsia="Times New Roman" w:hAnsi="Times New Roman" w:cs="Times New Roman"/>
                <w:sz w:val="24"/>
                <w:szCs w:val="24"/>
                <w:lang w:val="ru-RU" w:eastAsia="ar-SA"/>
              </w:rPr>
              <w:lastRenderedPageBreak/>
              <w:t>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1777DF">
              <w:rPr>
                <w:rFonts w:ascii="Times New Roman" w:eastAsia="Times New Roman" w:hAnsi="Times New Roman" w:cs="Times New Roman"/>
                <w:sz w:val="24"/>
                <w:szCs w:val="24"/>
                <w:lang w:val="ru-RU" w:eastAsia="ar-SA"/>
              </w:rPr>
              <w:t>в</w:t>
            </w:r>
            <w:proofErr w:type="gramEnd"/>
            <w:r w:rsidRPr="001777DF">
              <w:rPr>
                <w:rFonts w:ascii="Times New Roman" w:eastAsia="Times New Roman" w:hAnsi="Times New Roman" w:cs="Times New Roman"/>
                <w:sz w:val="24"/>
                <w:szCs w:val="24"/>
                <w:lang w:val="ru-RU" w:eastAsia="ar-SA"/>
              </w:rPr>
              <w:t>.</w:t>
            </w:r>
          </w:p>
        </w:tc>
      </w:tr>
    </w:tbl>
    <w:p w:rsidR="001777DF" w:rsidRPr="001777DF" w:rsidRDefault="001777DF" w:rsidP="001777DF">
      <w:pPr>
        <w:suppressAutoHyphens/>
        <w:spacing w:after="0" w:line="240" w:lineRule="auto"/>
        <w:rPr>
          <w:rFonts w:ascii="Times New Roman" w:eastAsia="Times New Roman" w:hAnsi="Times New Roman" w:cs="Times New Roman"/>
          <w:sz w:val="24"/>
          <w:szCs w:val="24"/>
          <w:lang w:val="ru-RU" w:eastAsia="ar-SA"/>
        </w:rPr>
      </w:pPr>
    </w:p>
    <w:p w:rsidR="001777DF" w:rsidRPr="001777DF" w:rsidRDefault="001777DF" w:rsidP="001777DF">
      <w:pPr>
        <w:suppressAutoHyphens/>
        <w:spacing w:after="0" w:line="240" w:lineRule="auto"/>
        <w:jc w:val="both"/>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b/>
          <w:sz w:val="24"/>
          <w:szCs w:val="24"/>
          <w:lang w:val="ru-RU" w:eastAsia="ar-SA"/>
        </w:rPr>
        <w:t>ВАЖЛИВО!</w:t>
      </w:r>
      <w:r w:rsidRPr="001777DF">
        <w:rPr>
          <w:rFonts w:ascii="Times New Roman" w:eastAsia="Times New Roman" w:hAnsi="Times New Roman" w:cs="Times New Roman"/>
          <w:sz w:val="24"/>
          <w:szCs w:val="24"/>
          <w:lang w:val="ru-RU" w:eastAsia="ar-SA"/>
        </w:rPr>
        <w:t xml:space="preserve"> Фізична особа-підприємець, яка на умовах трудового договору наймає працівників для сприяння йому у здійсненні </w:t>
      </w:r>
      <w:proofErr w:type="gramStart"/>
      <w:r w:rsidRPr="001777DF">
        <w:rPr>
          <w:rFonts w:ascii="Times New Roman" w:eastAsia="Times New Roman" w:hAnsi="Times New Roman" w:cs="Times New Roman"/>
          <w:sz w:val="24"/>
          <w:szCs w:val="24"/>
          <w:lang w:val="ru-RU" w:eastAsia="ar-SA"/>
        </w:rPr>
        <w:t>п</w:t>
      </w:r>
      <w:proofErr w:type="gramEnd"/>
      <w:r w:rsidRPr="001777DF">
        <w:rPr>
          <w:rFonts w:ascii="Times New Roman" w:eastAsia="Times New Roman" w:hAnsi="Times New Roman" w:cs="Times New Roman"/>
          <w:sz w:val="24"/>
          <w:szCs w:val="24"/>
          <w:lang w:val="ru-RU" w:eastAsia="ar-SA"/>
        </w:rPr>
        <w:t xml:space="preserve">ідприємницької діяльності – </w:t>
      </w:r>
      <w:r w:rsidRPr="001777DF">
        <w:rPr>
          <w:rFonts w:ascii="Times New Roman" w:eastAsia="Times New Roman" w:hAnsi="Times New Roman" w:cs="Times New Roman"/>
          <w:b/>
          <w:sz w:val="24"/>
          <w:szCs w:val="24"/>
          <w:lang w:val="ru-RU" w:eastAsia="ar-SA"/>
        </w:rPr>
        <w:t>це службова (посадова) особа</w:t>
      </w:r>
      <w:r w:rsidRPr="001777DF">
        <w:rPr>
          <w:rFonts w:ascii="Times New Roman" w:eastAsia="Times New Roman" w:hAnsi="Times New Roman" w:cs="Times New Roman"/>
          <w:sz w:val="24"/>
          <w:szCs w:val="24"/>
          <w:lang w:val="ru-RU" w:eastAsia="ar-SA"/>
        </w:rPr>
        <w:t xml:space="preserve">. Фізична особа-підприємець, яка НЕ наймає працівників на умовах трудового договору для сприяння йому у здійсненні </w:t>
      </w:r>
      <w:proofErr w:type="gramStart"/>
      <w:r w:rsidRPr="001777DF">
        <w:rPr>
          <w:rFonts w:ascii="Times New Roman" w:eastAsia="Times New Roman" w:hAnsi="Times New Roman" w:cs="Times New Roman"/>
          <w:sz w:val="24"/>
          <w:szCs w:val="24"/>
          <w:lang w:val="ru-RU" w:eastAsia="ar-SA"/>
        </w:rPr>
        <w:t>п</w:t>
      </w:r>
      <w:proofErr w:type="gramEnd"/>
      <w:r w:rsidRPr="001777DF">
        <w:rPr>
          <w:rFonts w:ascii="Times New Roman" w:eastAsia="Times New Roman" w:hAnsi="Times New Roman" w:cs="Times New Roman"/>
          <w:sz w:val="24"/>
          <w:szCs w:val="24"/>
          <w:lang w:val="ru-RU" w:eastAsia="ar-SA"/>
        </w:rPr>
        <w:t xml:space="preserve">ідприємницької діяльності – </w:t>
      </w:r>
      <w:r w:rsidRPr="001777DF">
        <w:rPr>
          <w:rFonts w:ascii="Times New Roman" w:eastAsia="Times New Roman" w:hAnsi="Times New Roman" w:cs="Times New Roman"/>
          <w:b/>
          <w:sz w:val="24"/>
          <w:szCs w:val="24"/>
          <w:lang w:val="ru-RU" w:eastAsia="ar-SA"/>
        </w:rPr>
        <w:t xml:space="preserve">це </w:t>
      </w:r>
      <w:r w:rsidRPr="001777DF">
        <w:rPr>
          <w:rFonts w:ascii="Times New Roman" w:eastAsia="Times New Roman" w:hAnsi="Times New Roman" w:cs="Times New Roman"/>
          <w:b/>
          <w:sz w:val="24"/>
          <w:szCs w:val="24"/>
          <w:lang w:val="ru-RU" w:eastAsia="ar-SA"/>
        </w:rPr>
        <w:lastRenderedPageBreak/>
        <w:t>фізична особа</w:t>
      </w:r>
      <w:r w:rsidRPr="001777DF">
        <w:rPr>
          <w:rFonts w:ascii="Times New Roman" w:eastAsia="Times New Roman" w:hAnsi="Times New Roman" w:cs="Times New Roman"/>
          <w:sz w:val="24"/>
          <w:szCs w:val="24"/>
          <w:lang w:val="ru-RU" w:eastAsia="ar-SA"/>
        </w:rPr>
        <w:t xml:space="preserve"> (відповідно до листа Міністерства юстиції України від 03.11.2006 № 22-48-548).</w:t>
      </w:r>
    </w:p>
    <w:p w:rsidR="001777DF" w:rsidRPr="001777DF" w:rsidRDefault="001777DF" w:rsidP="001777DF">
      <w:pPr>
        <w:suppressAutoHyphens/>
        <w:spacing w:after="0" w:line="240" w:lineRule="auto"/>
        <w:jc w:val="both"/>
        <w:rPr>
          <w:rFonts w:ascii="Times New Roman" w:eastAsia="Times New Roman" w:hAnsi="Times New Roman" w:cs="Times New Roman"/>
          <w:sz w:val="24"/>
          <w:szCs w:val="24"/>
          <w:lang w:val="ru-RU" w:eastAsia="ar-SA"/>
        </w:rPr>
      </w:pPr>
    </w:p>
    <w:p w:rsidR="001777DF" w:rsidRPr="001777DF" w:rsidRDefault="001777DF" w:rsidP="001777DF">
      <w:pPr>
        <w:suppressAutoHyphens/>
        <w:spacing w:after="0" w:line="240" w:lineRule="auto"/>
        <w:jc w:val="both"/>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У разі якщо переможець процедури закупі</w:t>
      </w:r>
      <w:proofErr w:type="gramStart"/>
      <w:r w:rsidRPr="001777DF">
        <w:rPr>
          <w:rFonts w:ascii="Times New Roman" w:eastAsia="Times New Roman" w:hAnsi="Times New Roman" w:cs="Times New Roman"/>
          <w:sz w:val="24"/>
          <w:szCs w:val="24"/>
          <w:lang w:val="ru-RU" w:eastAsia="ar-SA"/>
        </w:rPr>
        <w:t>вл</w:t>
      </w:r>
      <w:proofErr w:type="gramEnd"/>
      <w:r w:rsidRPr="001777DF">
        <w:rPr>
          <w:rFonts w:ascii="Times New Roman" w:eastAsia="Times New Roman" w:hAnsi="Times New Roman" w:cs="Times New Roman"/>
          <w:sz w:val="24"/>
          <w:szCs w:val="24"/>
          <w:lang w:val="ru-RU" w:eastAsia="ar-SA"/>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sidRPr="001777DF">
        <w:rPr>
          <w:rFonts w:ascii="Times New Roman" w:eastAsia="Times New Roman" w:hAnsi="Times New Roman" w:cs="Times New Roman"/>
          <w:sz w:val="24"/>
          <w:szCs w:val="24"/>
          <w:lang w:val="ru-RU" w:eastAsia="ar-SA"/>
        </w:rPr>
        <w:t>п</w:t>
      </w:r>
      <w:proofErr w:type="gramEnd"/>
      <w:r w:rsidRPr="001777DF">
        <w:rPr>
          <w:rFonts w:ascii="Times New Roman" w:eastAsia="Times New Roman" w:hAnsi="Times New Roman" w:cs="Times New Roman"/>
          <w:sz w:val="24"/>
          <w:szCs w:val="24"/>
          <w:lang w:val="ru-RU" w:eastAsia="ar-SA"/>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777DF" w:rsidRPr="001777DF" w:rsidRDefault="001777DF" w:rsidP="001777DF">
      <w:pPr>
        <w:suppressAutoHyphens/>
        <w:spacing w:after="0" w:line="240" w:lineRule="auto"/>
        <w:jc w:val="both"/>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val="ru-RU" w:eastAsia="ar-SA"/>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1777DF">
        <w:rPr>
          <w:rFonts w:ascii="Times New Roman" w:eastAsia="Times New Roman" w:hAnsi="Times New Roman" w:cs="Times New Roman"/>
          <w:sz w:val="24"/>
          <w:szCs w:val="24"/>
          <w:lang w:val="ru-RU" w:eastAsia="ar-SA"/>
        </w:rPr>
        <w:t>в</w:t>
      </w:r>
      <w:proofErr w:type="gramEnd"/>
      <w:r w:rsidRPr="001777DF">
        <w:rPr>
          <w:rFonts w:ascii="Times New Roman" w:eastAsia="Times New Roman" w:hAnsi="Times New Roman" w:cs="Times New Roman"/>
          <w:sz w:val="24"/>
          <w:szCs w:val="24"/>
          <w:lang w:val="ru-RU" w:eastAsia="ar-SA"/>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w:t>
      </w:r>
      <w:proofErr w:type="gramStart"/>
      <w:r w:rsidRPr="001777DF">
        <w:rPr>
          <w:rFonts w:ascii="Times New Roman" w:eastAsia="Times New Roman" w:hAnsi="Times New Roman" w:cs="Times New Roman"/>
          <w:sz w:val="24"/>
          <w:szCs w:val="24"/>
          <w:lang w:val="ru-RU" w:eastAsia="ar-SA"/>
        </w:rPr>
        <w:t>п</w:t>
      </w:r>
      <w:proofErr w:type="gramEnd"/>
      <w:r w:rsidRPr="001777DF">
        <w:rPr>
          <w:rFonts w:ascii="Times New Roman" w:eastAsia="Times New Roman" w:hAnsi="Times New Roman" w:cs="Times New Roman"/>
          <w:sz w:val="24"/>
          <w:szCs w:val="24"/>
          <w:lang w:val="ru-RU" w:eastAsia="ar-SA"/>
        </w:rPr>
        <w:t xml:space="preserve">ідтвердження відсутності підстав передбачених пунктами 2, 3, 5, 6, 8, 9, 10 </w:t>
      </w:r>
      <w:r w:rsidRPr="001777DF">
        <w:rPr>
          <w:rFonts w:ascii="Times New Roman" w:eastAsia="Times New Roman" w:hAnsi="Times New Roman" w:cs="Times New Roman"/>
          <w:i/>
          <w:sz w:val="24"/>
          <w:szCs w:val="24"/>
          <w:lang w:val="ru-RU" w:eastAsia="ar-SA"/>
        </w:rPr>
        <w:t xml:space="preserve">(якщо вартість закупівлі дорівнює чи перевищує 20 мільйонів гривень (у тому числі за лотом)) </w:t>
      </w:r>
      <w:r w:rsidRPr="001777DF">
        <w:rPr>
          <w:rFonts w:ascii="Times New Roman" w:eastAsia="Times New Roman" w:hAnsi="Times New Roman" w:cs="Times New Roman"/>
          <w:sz w:val="24"/>
          <w:szCs w:val="24"/>
          <w:lang w:val="ru-RU" w:eastAsia="ar-SA"/>
        </w:rPr>
        <w:t xml:space="preserve">та 12 частини 1 </w:t>
      </w:r>
      <w:proofErr w:type="gramStart"/>
      <w:r w:rsidRPr="001777DF">
        <w:rPr>
          <w:rFonts w:ascii="Times New Roman" w:eastAsia="Times New Roman" w:hAnsi="Times New Roman" w:cs="Times New Roman"/>
          <w:sz w:val="24"/>
          <w:szCs w:val="24"/>
          <w:lang w:val="ru-RU" w:eastAsia="ar-SA"/>
        </w:rPr>
        <w:t>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w:t>
      </w:r>
      <w:proofErr w:type="gramEnd"/>
      <w:r w:rsidRPr="001777DF">
        <w:rPr>
          <w:rFonts w:ascii="Times New Roman" w:eastAsia="Times New Roman" w:hAnsi="Times New Roman" w:cs="Times New Roman"/>
          <w:sz w:val="24"/>
          <w:szCs w:val="24"/>
          <w:lang w:val="ru-RU" w:eastAsia="ar-SA"/>
        </w:rPr>
        <w:t xml:space="preserve"> є </w:t>
      </w:r>
      <w:proofErr w:type="gramStart"/>
      <w:r w:rsidRPr="001777DF">
        <w:rPr>
          <w:rFonts w:ascii="Times New Roman" w:eastAsia="Times New Roman" w:hAnsi="Times New Roman" w:cs="Times New Roman"/>
          <w:sz w:val="24"/>
          <w:szCs w:val="24"/>
          <w:lang w:val="ru-RU" w:eastAsia="ar-SA"/>
        </w:rPr>
        <w:t>доступною в електронній системі закупівель є обмеженим (вимога встановлена відповідно до пункту 44 Особливостей.</w:t>
      </w:r>
      <w:proofErr w:type="gramEnd"/>
    </w:p>
    <w:p w:rsidR="001777DF" w:rsidRPr="001777DF" w:rsidRDefault="001777DF" w:rsidP="001777DF">
      <w:pPr>
        <w:suppressAutoHyphens/>
        <w:spacing w:after="0" w:line="240" w:lineRule="auto"/>
        <w:rPr>
          <w:rFonts w:ascii="Times New Roman" w:eastAsia="Times New Roman" w:hAnsi="Times New Roman" w:cs="Times New Roman"/>
          <w:b/>
          <w:sz w:val="24"/>
          <w:szCs w:val="24"/>
          <w:lang w:val="ru-RU" w:eastAsia="ar-SA"/>
        </w:rPr>
      </w:pPr>
    </w:p>
    <w:p w:rsidR="001777DF" w:rsidRPr="001777DF" w:rsidRDefault="001777DF" w:rsidP="001777DF">
      <w:pPr>
        <w:tabs>
          <w:tab w:val="left" w:pos="1080"/>
        </w:tabs>
        <w:suppressAutoHyphens/>
        <w:spacing w:after="0" w:line="240" w:lineRule="auto"/>
        <w:rPr>
          <w:rFonts w:ascii="Times New Roman" w:eastAsia="Times New Roman" w:hAnsi="Times New Roman" w:cs="Times New Roman"/>
          <w:b/>
          <w:sz w:val="24"/>
          <w:szCs w:val="24"/>
          <w:lang w:eastAsia="ar-SA"/>
        </w:rPr>
      </w:pPr>
      <w:r w:rsidRPr="001777DF">
        <w:rPr>
          <w:rFonts w:ascii="Times New Roman" w:eastAsia="Times New Roman" w:hAnsi="Times New Roman" w:cs="Times New Roman"/>
          <w:b/>
          <w:sz w:val="24"/>
          <w:szCs w:val="24"/>
          <w:lang w:eastAsia="ar-SA"/>
        </w:rPr>
        <w:t>Таблиця 3. Інші документи:</w:t>
      </w:r>
    </w:p>
    <w:tbl>
      <w:tblPr>
        <w:tblW w:w="9469" w:type="dxa"/>
        <w:tblInd w:w="165" w:type="dxa"/>
        <w:tblLayout w:type="fixed"/>
        <w:tblLook w:val="0000" w:firstRow="0" w:lastRow="0" w:firstColumn="0" w:lastColumn="0" w:noHBand="0" w:noVBand="0"/>
      </w:tblPr>
      <w:tblGrid>
        <w:gridCol w:w="566"/>
        <w:gridCol w:w="2516"/>
        <w:gridCol w:w="6387"/>
      </w:tblGrid>
      <w:tr w:rsidR="001777DF" w:rsidRPr="001777DF" w:rsidTr="001777DF">
        <w:trPr>
          <w:trHeight w:val="375"/>
        </w:trPr>
        <w:tc>
          <w:tcPr>
            <w:tcW w:w="56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suppressAutoHyphens/>
              <w:snapToGrid w:val="0"/>
              <w:spacing w:after="0" w:line="240" w:lineRule="auto"/>
              <w:jc w:val="center"/>
              <w:rPr>
                <w:rFonts w:ascii="Times New Roman" w:eastAsia="Times New Roman" w:hAnsi="Times New Roman" w:cs="Times New Roman"/>
                <w:b/>
                <w:bCs/>
                <w:sz w:val="24"/>
                <w:szCs w:val="24"/>
                <w:lang w:eastAsia="ar-SA"/>
              </w:rPr>
            </w:pPr>
            <w:r w:rsidRPr="001777DF">
              <w:rPr>
                <w:rFonts w:ascii="Times New Roman" w:eastAsia="Times New Roman" w:hAnsi="Times New Roman" w:cs="Times New Roman"/>
                <w:b/>
                <w:bCs/>
                <w:sz w:val="24"/>
                <w:szCs w:val="24"/>
                <w:lang w:eastAsia="ar-SA"/>
              </w:rPr>
              <w:t>1.</w:t>
            </w:r>
          </w:p>
        </w:tc>
        <w:tc>
          <w:tcPr>
            <w:tcW w:w="251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suppressAutoHyphens/>
              <w:snapToGrid w:val="0"/>
              <w:spacing w:after="0" w:line="240" w:lineRule="auto"/>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 xml:space="preserve">Правомочність на укладення договору про закупівлю та підписання </w:t>
            </w:r>
            <w:r w:rsidRPr="001777DF">
              <w:rPr>
                <w:rFonts w:ascii="Times New Roman" w:eastAsia="Times New Roman" w:hAnsi="Times New Roman" w:cs="Times New Roman"/>
                <w:bCs/>
                <w:sz w:val="24"/>
                <w:szCs w:val="24"/>
                <w:lang w:eastAsia="ar-SA"/>
              </w:rPr>
              <w:t>тендерних</w:t>
            </w:r>
            <w:r w:rsidRPr="001777DF">
              <w:rPr>
                <w:rFonts w:ascii="Times New Roman" w:eastAsia="Times New Roman" w:hAnsi="Times New Roman" w:cs="Times New Roman"/>
                <w:sz w:val="24"/>
                <w:szCs w:val="24"/>
                <w:lang w:eastAsia="ar-SA"/>
              </w:rPr>
              <w:t xml:space="preserve"> пропозиції </w:t>
            </w:r>
          </w:p>
        </w:tc>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ind w:firstLine="284"/>
              <w:jc w:val="both"/>
              <w:rPr>
                <w:rFonts w:ascii="Times New Roman" w:eastAsia="Times New Roman" w:hAnsi="Times New Roman" w:cs="Times New Roman"/>
                <w:b/>
                <w:sz w:val="24"/>
                <w:szCs w:val="24"/>
                <w:lang w:eastAsia="ar-SA"/>
              </w:rPr>
            </w:pPr>
            <w:r w:rsidRPr="001777DF">
              <w:rPr>
                <w:rFonts w:ascii="Times New Roman" w:eastAsia="Times New Roman" w:hAnsi="Times New Roman" w:cs="Times New Roman"/>
                <w:b/>
                <w:sz w:val="24"/>
                <w:szCs w:val="24"/>
                <w:lang w:eastAsia="ar-SA"/>
              </w:rPr>
              <w:t>Для юридичних осіб</w:t>
            </w:r>
          </w:p>
          <w:p w:rsidR="001777DF" w:rsidRPr="001777DF" w:rsidRDefault="001777DF" w:rsidP="001777DF">
            <w:pPr>
              <w:suppressAutoHyphens/>
              <w:spacing w:after="0" w:line="240" w:lineRule="auto"/>
              <w:ind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1.1. Інформаційна довідка, щодо осіб, які мають право підписувати документи тендерної пропозиції та укладати договори (угоди), про закупівлю(сканований оригінал).</w:t>
            </w:r>
          </w:p>
          <w:p w:rsidR="001777DF" w:rsidRPr="001777DF" w:rsidRDefault="001777DF" w:rsidP="001777DF">
            <w:pPr>
              <w:suppressAutoHyphens/>
              <w:spacing w:after="0" w:line="240" w:lineRule="auto"/>
              <w:ind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 xml:space="preserve">1.2. Сканований оригінал або копія документу(ів), що підтверджує повноваження особи, на підпис </w:t>
            </w:r>
            <w:r w:rsidRPr="001777DF">
              <w:rPr>
                <w:rFonts w:ascii="Times New Roman" w:eastAsia="Times New Roman" w:hAnsi="Times New Roman" w:cs="Times New Roman"/>
                <w:bCs/>
                <w:sz w:val="24"/>
                <w:szCs w:val="24"/>
                <w:lang w:eastAsia="ar-SA"/>
              </w:rPr>
              <w:t>тендерної</w:t>
            </w:r>
            <w:r w:rsidRPr="001777DF">
              <w:rPr>
                <w:rFonts w:ascii="Times New Roman" w:eastAsia="Times New Roman" w:hAnsi="Times New Roman" w:cs="Times New Roman"/>
                <w:sz w:val="24"/>
                <w:szCs w:val="24"/>
                <w:lang w:eastAsia="ar-SA"/>
              </w:rPr>
              <w:t xml:space="preserve"> пропозиції та повноваження на підписання договору про закупівлю (один із запропонованих документів, на вибір учасника):</w:t>
            </w:r>
          </w:p>
          <w:p w:rsidR="001777DF" w:rsidRPr="001777DF" w:rsidRDefault="001777DF" w:rsidP="001777DF">
            <w:pPr>
              <w:suppressAutoHyphens/>
              <w:spacing w:after="0" w:line="240" w:lineRule="auto"/>
              <w:ind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 виписка з протоколу засновників або копія протоколу засновників;</w:t>
            </w:r>
          </w:p>
          <w:p w:rsidR="001777DF" w:rsidRPr="001777DF" w:rsidRDefault="001777DF" w:rsidP="001777DF">
            <w:pPr>
              <w:suppressAutoHyphens/>
              <w:spacing w:after="0" w:line="240" w:lineRule="auto"/>
              <w:ind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 наказ про призначення;</w:t>
            </w:r>
          </w:p>
          <w:p w:rsidR="001777DF" w:rsidRPr="001777DF" w:rsidRDefault="001777DF" w:rsidP="001777DF">
            <w:pPr>
              <w:suppressAutoHyphens/>
              <w:spacing w:after="0" w:line="240" w:lineRule="auto"/>
              <w:ind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 xml:space="preserve">- довіреність або доручення; </w:t>
            </w:r>
          </w:p>
          <w:p w:rsidR="001777DF" w:rsidRPr="001777DF" w:rsidRDefault="001777DF" w:rsidP="001777DF">
            <w:pPr>
              <w:suppressAutoHyphens/>
              <w:spacing w:after="0" w:line="240" w:lineRule="auto"/>
              <w:ind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 інший документ, що підтверджує повноваження посадової особи учасника на підписання документів.</w:t>
            </w:r>
          </w:p>
          <w:p w:rsidR="001777DF" w:rsidRPr="001777DF" w:rsidRDefault="001777DF" w:rsidP="001777DF">
            <w:pPr>
              <w:suppressAutoHyphens/>
              <w:spacing w:after="0" w:line="240" w:lineRule="auto"/>
              <w:ind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 xml:space="preserve">1.3. Сканований оригінал або копія Статуту із змінами </w:t>
            </w:r>
            <w:r w:rsidRPr="001777DF">
              <w:rPr>
                <w:rFonts w:ascii="Times New Roman" w:eastAsia="Times New Roman" w:hAnsi="Times New Roman" w:cs="Times New Roman"/>
                <w:i/>
                <w:iCs/>
                <w:sz w:val="24"/>
                <w:szCs w:val="24"/>
                <w:lang w:eastAsia="ar-SA"/>
              </w:rPr>
              <w:t>(в разі їх наявності)</w:t>
            </w:r>
            <w:r w:rsidRPr="001777DF">
              <w:rPr>
                <w:rFonts w:ascii="Times New Roman" w:eastAsia="Times New Roman" w:hAnsi="Times New Roman" w:cs="Times New Roman"/>
                <w:sz w:val="24"/>
                <w:szCs w:val="24"/>
                <w:lang w:eastAsia="ar-S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1777DF" w:rsidRPr="001777DF" w:rsidRDefault="001777DF" w:rsidP="001777DF">
            <w:pPr>
              <w:suppressAutoHyphens/>
              <w:spacing w:after="0" w:line="240" w:lineRule="auto"/>
              <w:ind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1.4. Сканований оригінал або копія Витягу з Єдиного державного реєстру юридичних осіб фізичних осіб – підприємців та громадських формувань</w:t>
            </w:r>
          </w:p>
          <w:p w:rsidR="001777DF" w:rsidRPr="001777DF" w:rsidRDefault="001777DF" w:rsidP="001777DF">
            <w:pPr>
              <w:suppressAutoHyphens/>
              <w:spacing w:after="0" w:line="240" w:lineRule="auto"/>
              <w:ind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 xml:space="preserve">1.5. Сканований оригінал або копія паспорта (сторінки 1, 2, 3) (або копія </w:t>
            </w:r>
            <w:r w:rsidRPr="001777DF">
              <w:rPr>
                <w:rFonts w:ascii="Times New Roman" w:eastAsia="Times New Roman" w:hAnsi="Times New Roman" w:cs="Times New Roman"/>
                <w:sz w:val="24"/>
                <w:szCs w:val="24"/>
                <w:lang w:val="en-US" w:eastAsia="ar-SA"/>
              </w:rPr>
              <w:t>ID</w:t>
            </w:r>
            <w:r w:rsidRPr="001777DF">
              <w:rPr>
                <w:rFonts w:ascii="Times New Roman" w:eastAsia="Times New Roman" w:hAnsi="Times New Roman" w:cs="Times New Roman"/>
                <w:sz w:val="24"/>
                <w:szCs w:val="24"/>
                <w:lang w:val="ru-RU" w:eastAsia="ar-SA"/>
              </w:rPr>
              <w:t>-</w:t>
            </w:r>
            <w:r w:rsidRPr="001777DF">
              <w:rPr>
                <w:rFonts w:ascii="Times New Roman" w:eastAsia="Times New Roman" w:hAnsi="Times New Roman" w:cs="Times New Roman"/>
                <w:sz w:val="24"/>
                <w:szCs w:val="24"/>
                <w:lang w:eastAsia="ar-SA"/>
              </w:rPr>
              <w:t>картки )</w:t>
            </w:r>
          </w:p>
          <w:p w:rsidR="001777DF" w:rsidRPr="001777DF" w:rsidRDefault="001777DF" w:rsidP="001777DF">
            <w:pPr>
              <w:suppressAutoHyphens/>
              <w:spacing w:after="0" w:line="240" w:lineRule="auto"/>
              <w:ind w:firstLine="284"/>
              <w:jc w:val="both"/>
              <w:rPr>
                <w:rFonts w:ascii="Times New Roman" w:eastAsia="Times New Roman" w:hAnsi="Times New Roman" w:cs="Times New Roman"/>
                <w:b/>
                <w:bCs/>
                <w:sz w:val="24"/>
                <w:szCs w:val="24"/>
                <w:u w:val="single"/>
                <w:lang w:eastAsia="ar-SA"/>
              </w:rPr>
            </w:pPr>
            <w:r w:rsidRPr="001777DF">
              <w:rPr>
                <w:rFonts w:ascii="Times New Roman" w:eastAsia="Times New Roman" w:hAnsi="Times New Roman" w:cs="Times New Roman"/>
                <w:b/>
                <w:bCs/>
                <w:sz w:val="24"/>
                <w:szCs w:val="24"/>
                <w:u w:val="single"/>
                <w:lang w:eastAsia="ar-SA"/>
              </w:rPr>
              <w:t>Для фізичних осіб-підприємців:</w:t>
            </w:r>
          </w:p>
          <w:p w:rsidR="001777DF" w:rsidRPr="001777DF" w:rsidRDefault="001777DF" w:rsidP="001777DF">
            <w:pPr>
              <w:suppressAutoHyphens/>
              <w:spacing w:after="0" w:line="240" w:lineRule="auto"/>
              <w:ind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lastRenderedPageBreak/>
              <w:t>1.6. Сканований оригінал або копія Витягу</w:t>
            </w:r>
            <w:r w:rsidR="00566455">
              <w:rPr>
                <w:rFonts w:ascii="Times New Roman" w:eastAsia="Times New Roman" w:hAnsi="Times New Roman" w:cs="Times New Roman"/>
                <w:sz w:val="24"/>
                <w:szCs w:val="24"/>
                <w:lang w:eastAsia="ar-SA"/>
              </w:rPr>
              <w:t>/Виписки</w:t>
            </w:r>
            <w:r w:rsidRPr="001777DF">
              <w:rPr>
                <w:rFonts w:ascii="Times New Roman" w:eastAsia="Times New Roman" w:hAnsi="Times New Roman" w:cs="Times New Roman"/>
                <w:sz w:val="24"/>
                <w:szCs w:val="24"/>
                <w:lang w:eastAsia="ar-SA"/>
              </w:rPr>
              <w:t xml:space="preserve"> з Єдиного державного реєстру юридичних осіб фізичних осіб – підприємців та громадських формувань.</w:t>
            </w:r>
          </w:p>
          <w:p w:rsidR="001777DF" w:rsidRPr="001777DF" w:rsidRDefault="001777DF" w:rsidP="001777DF">
            <w:pPr>
              <w:widowControl w:val="0"/>
              <w:suppressAutoHyphens/>
              <w:spacing w:after="0" w:line="240" w:lineRule="auto"/>
              <w:ind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1.7. Сканований оригінал або копія паспорта (сторінки 1, 2, 3 та сторінки із зазначенням сімейного стану та місця проживання) та довідки при присвоєння ідентифікаційного коду (для фізичних осіб);</w:t>
            </w:r>
          </w:p>
        </w:tc>
      </w:tr>
      <w:tr w:rsidR="001777DF" w:rsidRPr="001777DF" w:rsidTr="001777DF">
        <w:trPr>
          <w:trHeight w:val="375"/>
        </w:trPr>
        <w:tc>
          <w:tcPr>
            <w:tcW w:w="56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suppressAutoHyphens/>
              <w:snapToGrid w:val="0"/>
              <w:spacing w:after="0" w:line="240" w:lineRule="auto"/>
              <w:jc w:val="center"/>
              <w:rPr>
                <w:rFonts w:ascii="Times New Roman" w:eastAsia="Times New Roman" w:hAnsi="Times New Roman" w:cs="Times New Roman"/>
                <w:b/>
                <w:bCs/>
                <w:sz w:val="24"/>
                <w:szCs w:val="24"/>
                <w:lang w:eastAsia="ar-SA"/>
              </w:rPr>
            </w:pPr>
            <w:r w:rsidRPr="001777DF">
              <w:rPr>
                <w:rFonts w:ascii="Times New Roman" w:eastAsia="Times New Roman" w:hAnsi="Times New Roman" w:cs="Times New Roman"/>
                <w:b/>
                <w:bCs/>
                <w:sz w:val="24"/>
                <w:szCs w:val="24"/>
                <w:lang w:eastAsia="ar-SA"/>
              </w:rPr>
              <w:lastRenderedPageBreak/>
              <w:t>2.</w:t>
            </w:r>
          </w:p>
        </w:tc>
        <w:tc>
          <w:tcPr>
            <w:tcW w:w="251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suppressAutoHyphens/>
              <w:snapToGrid w:val="0"/>
              <w:spacing w:after="0" w:line="240" w:lineRule="auto"/>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Відомості про учасника</w:t>
            </w:r>
          </w:p>
        </w:tc>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ind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2.1. Відомості про учасника мають включати наступну інформацію (сканований оригінал):</w:t>
            </w:r>
          </w:p>
          <w:p w:rsidR="001777DF" w:rsidRPr="001777DF" w:rsidRDefault="001777DF" w:rsidP="001777DF">
            <w:pPr>
              <w:suppressAutoHyphens/>
              <w:spacing w:after="0" w:line="240" w:lineRule="auto"/>
              <w:ind w:firstLine="284"/>
              <w:jc w:val="center"/>
              <w:rPr>
                <w:rFonts w:ascii="Times New Roman" w:eastAsia="Times New Roman" w:hAnsi="Times New Roman" w:cs="Times New Roman"/>
                <w:b/>
                <w:sz w:val="24"/>
                <w:szCs w:val="24"/>
                <w:lang w:eastAsia="ar-SA"/>
              </w:rPr>
            </w:pPr>
            <w:r w:rsidRPr="001777DF">
              <w:rPr>
                <w:rFonts w:ascii="Times New Roman" w:eastAsia="Times New Roman" w:hAnsi="Times New Roman" w:cs="Times New Roman"/>
                <w:b/>
                <w:sz w:val="24"/>
                <w:szCs w:val="24"/>
                <w:lang w:eastAsia="ar-SA"/>
              </w:rPr>
              <w:t>Форма “ВІДОМОСТІ ПРО УЧАСНИКА”.</w:t>
            </w:r>
          </w:p>
          <w:p w:rsidR="001777DF" w:rsidRPr="001777DF" w:rsidRDefault="001777DF" w:rsidP="001777DF">
            <w:pPr>
              <w:numPr>
                <w:ilvl w:val="0"/>
                <w:numId w:val="10"/>
              </w:numPr>
              <w:suppressAutoHyphens/>
              <w:spacing w:after="0" w:line="240" w:lineRule="auto"/>
              <w:ind w:left="0"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Повна та скорочена назва учасника:</w:t>
            </w:r>
          </w:p>
          <w:p w:rsidR="001777DF" w:rsidRPr="001777DF" w:rsidRDefault="001777DF" w:rsidP="001777DF">
            <w:pPr>
              <w:numPr>
                <w:ilvl w:val="0"/>
                <w:numId w:val="10"/>
              </w:numPr>
              <w:suppressAutoHyphens/>
              <w:spacing w:after="0" w:line="240" w:lineRule="auto"/>
              <w:ind w:left="0"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 xml:space="preserve">Статус учасника </w:t>
            </w:r>
            <w:r w:rsidRPr="001777DF">
              <w:rPr>
                <w:rFonts w:ascii="Times New Roman" w:eastAsia="Times New Roman" w:hAnsi="Times New Roman" w:cs="Times New Roman"/>
                <w:sz w:val="24"/>
                <w:szCs w:val="24"/>
                <w:u w:val="single"/>
                <w:lang w:eastAsia="ar-SA"/>
              </w:rPr>
              <w:t>(виробник або надавач послуг або виконавець робіт, дилер, представник або ін.)</w:t>
            </w:r>
            <w:r w:rsidRPr="001777DF">
              <w:rPr>
                <w:rFonts w:ascii="Times New Roman" w:eastAsia="Times New Roman" w:hAnsi="Times New Roman" w:cs="Times New Roman"/>
                <w:sz w:val="24"/>
                <w:szCs w:val="24"/>
                <w:lang w:eastAsia="ar-SA"/>
              </w:rPr>
              <w:t>:</w:t>
            </w:r>
          </w:p>
          <w:p w:rsidR="001777DF" w:rsidRPr="001777DF" w:rsidRDefault="001777DF" w:rsidP="001777DF">
            <w:pPr>
              <w:numPr>
                <w:ilvl w:val="0"/>
                <w:numId w:val="10"/>
              </w:numPr>
              <w:suppressAutoHyphens/>
              <w:spacing w:after="0" w:line="240" w:lineRule="auto"/>
              <w:ind w:left="0"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Організаційно-правова форма:</w:t>
            </w:r>
          </w:p>
          <w:p w:rsidR="001777DF" w:rsidRPr="001777DF" w:rsidRDefault="001777DF" w:rsidP="001777DF">
            <w:pPr>
              <w:numPr>
                <w:ilvl w:val="0"/>
                <w:numId w:val="10"/>
              </w:numPr>
              <w:suppressAutoHyphens/>
              <w:spacing w:after="0" w:line="240" w:lineRule="auto"/>
              <w:ind w:left="0"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Форма власності:</w:t>
            </w:r>
          </w:p>
          <w:p w:rsidR="001777DF" w:rsidRPr="001777DF" w:rsidRDefault="001777DF" w:rsidP="001777DF">
            <w:pPr>
              <w:numPr>
                <w:ilvl w:val="0"/>
                <w:numId w:val="10"/>
              </w:numPr>
              <w:suppressAutoHyphens/>
              <w:spacing w:after="0" w:line="240" w:lineRule="auto"/>
              <w:ind w:left="0"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Юридична адреса:</w:t>
            </w:r>
          </w:p>
          <w:p w:rsidR="001777DF" w:rsidRPr="001777DF" w:rsidRDefault="001777DF" w:rsidP="001777DF">
            <w:pPr>
              <w:numPr>
                <w:ilvl w:val="0"/>
                <w:numId w:val="10"/>
              </w:numPr>
              <w:suppressAutoHyphens/>
              <w:spacing w:after="0" w:line="240" w:lineRule="auto"/>
              <w:ind w:left="0"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 xml:space="preserve">Поштова адреса: </w:t>
            </w:r>
          </w:p>
          <w:p w:rsidR="001777DF" w:rsidRPr="001777DF" w:rsidRDefault="001777DF" w:rsidP="001777DF">
            <w:pPr>
              <w:numPr>
                <w:ilvl w:val="0"/>
                <w:numId w:val="10"/>
              </w:numPr>
              <w:suppressAutoHyphens/>
              <w:spacing w:after="0" w:line="240" w:lineRule="auto"/>
              <w:ind w:left="0" w:firstLine="284"/>
              <w:jc w:val="both"/>
              <w:rPr>
                <w:rFonts w:ascii="Times New Roman" w:eastAsia="Times New Roman" w:hAnsi="Times New Roman" w:cs="Times New Roman"/>
                <w:i/>
                <w:sz w:val="24"/>
                <w:szCs w:val="24"/>
                <w:lang w:eastAsia="ar-SA"/>
              </w:rPr>
            </w:pPr>
            <w:r w:rsidRPr="001777DF">
              <w:rPr>
                <w:rFonts w:ascii="Times New Roman" w:eastAsia="Times New Roman" w:hAnsi="Times New Roman" w:cs="Times New Roman"/>
                <w:sz w:val="24"/>
                <w:szCs w:val="24"/>
                <w:lang w:eastAsia="ar-SA"/>
              </w:rPr>
              <w:t>Реквізити банку/банків (номер рахунку (у разі наявності), найменування банку та його код МФО), у якому (яких) обслуговується учасник: (</w:t>
            </w:r>
            <w:r w:rsidRPr="001777DF">
              <w:rPr>
                <w:rFonts w:ascii="Times New Roman" w:eastAsia="Times New Roman" w:hAnsi="Times New Roman" w:cs="Times New Roman"/>
                <w:i/>
                <w:sz w:val="24"/>
                <w:szCs w:val="24"/>
                <w:lang w:eastAsia="ar-SA"/>
              </w:rPr>
              <w:t xml:space="preserve">у даному пункті зазначаються реквізити банку (банків) у якому (яких) обслуговується учасник) </w:t>
            </w:r>
          </w:p>
        </w:tc>
      </w:tr>
      <w:tr w:rsidR="001777DF" w:rsidRPr="001777DF" w:rsidTr="001777DF">
        <w:trPr>
          <w:trHeight w:val="375"/>
        </w:trPr>
        <w:tc>
          <w:tcPr>
            <w:tcW w:w="56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suppressAutoHyphens/>
              <w:snapToGrid w:val="0"/>
              <w:spacing w:after="0" w:line="240" w:lineRule="auto"/>
              <w:jc w:val="center"/>
              <w:rPr>
                <w:rFonts w:ascii="Times New Roman" w:eastAsia="Times New Roman" w:hAnsi="Times New Roman" w:cs="Times New Roman"/>
                <w:b/>
                <w:bCs/>
                <w:sz w:val="24"/>
                <w:szCs w:val="24"/>
                <w:lang w:eastAsia="ar-SA"/>
              </w:rPr>
            </w:pPr>
            <w:r w:rsidRPr="001777DF">
              <w:rPr>
                <w:rFonts w:ascii="Times New Roman" w:eastAsia="Times New Roman" w:hAnsi="Times New Roman" w:cs="Times New Roman"/>
                <w:b/>
                <w:bCs/>
                <w:sz w:val="24"/>
                <w:szCs w:val="24"/>
                <w:lang w:eastAsia="ar-SA"/>
              </w:rPr>
              <w:t>3.</w:t>
            </w:r>
          </w:p>
        </w:tc>
        <w:tc>
          <w:tcPr>
            <w:tcW w:w="251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suppressAutoHyphens/>
              <w:snapToGrid w:val="0"/>
              <w:spacing w:after="0" w:line="240" w:lineRule="auto"/>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Відомості щодо сплати податків та зборів ( у разі наявності)</w:t>
            </w:r>
          </w:p>
        </w:tc>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ind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 xml:space="preserve">3.1. Для платників ПДВ: </w:t>
            </w:r>
          </w:p>
          <w:p w:rsidR="001777DF" w:rsidRPr="001777DF" w:rsidRDefault="001777DF" w:rsidP="001777DF">
            <w:pPr>
              <w:keepNext/>
              <w:keepLines/>
              <w:suppressAutoHyphens/>
              <w:spacing w:after="0" w:line="240" w:lineRule="auto"/>
              <w:ind w:firstLine="284"/>
              <w:jc w:val="both"/>
              <w:rPr>
                <w:rFonts w:ascii="Times New Roman" w:eastAsia="Times New Roman" w:hAnsi="Times New Roman" w:cs="Times New Roman"/>
                <w:kern w:val="1"/>
                <w:sz w:val="24"/>
                <w:szCs w:val="24"/>
                <w:lang w:eastAsia="ar-SA"/>
              </w:rPr>
            </w:pPr>
            <w:r w:rsidRPr="001777DF">
              <w:rPr>
                <w:rFonts w:ascii="Times New Roman" w:eastAsia="Times New Roman" w:hAnsi="Times New Roman" w:cs="Times New Roman"/>
                <w:kern w:val="1"/>
                <w:sz w:val="24"/>
                <w:szCs w:val="24"/>
                <w:lang w:eastAsia="ar-SA"/>
              </w:rPr>
              <w:t xml:space="preserve">- </w:t>
            </w:r>
            <w:r w:rsidRPr="001777DF">
              <w:rPr>
                <w:rFonts w:ascii="Times New Roman" w:eastAsia="Times New Roman" w:hAnsi="Times New Roman" w:cs="Times New Roman"/>
                <w:sz w:val="24"/>
                <w:szCs w:val="24"/>
                <w:lang w:eastAsia="ar-SA"/>
              </w:rPr>
              <w:t>Сканований оригінал або копія</w:t>
            </w:r>
            <w:r w:rsidRPr="001777DF">
              <w:rPr>
                <w:rFonts w:ascii="Times New Roman" w:eastAsia="Times New Roman" w:hAnsi="Times New Roman" w:cs="Times New Roman"/>
                <w:kern w:val="1"/>
                <w:sz w:val="24"/>
                <w:szCs w:val="24"/>
                <w:lang w:eastAsia="ar-SA"/>
              </w:rPr>
              <w:t xml:space="preserve"> свідоцтва про реєстрацію платника ПДВ або копія витягу з реєстру платників ПДВ </w:t>
            </w:r>
          </w:p>
          <w:p w:rsidR="001777DF" w:rsidRPr="001777DF" w:rsidRDefault="001777DF" w:rsidP="001777DF">
            <w:pPr>
              <w:suppressAutoHyphens/>
              <w:spacing w:after="0" w:line="240" w:lineRule="auto"/>
              <w:ind w:firstLine="284"/>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3.2. Для платників єдиного податку:</w:t>
            </w:r>
          </w:p>
          <w:p w:rsidR="001777DF" w:rsidRPr="001777DF" w:rsidRDefault="001777DF" w:rsidP="001777DF">
            <w:pPr>
              <w:keepNext/>
              <w:keepLines/>
              <w:widowControl w:val="0"/>
              <w:suppressAutoHyphens/>
              <w:spacing w:after="0" w:line="240" w:lineRule="auto"/>
              <w:ind w:firstLine="284"/>
              <w:jc w:val="both"/>
              <w:rPr>
                <w:rFonts w:ascii="Times New Roman" w:eastAsia="Times New Roman" w:hAnsi="Times New Roman" w:cs="Times New Roman"/>
                <w:kern w:val="1"/>
                <w:sz w:val="24"/>
                <w:szCs w:val="24"/>
                <w:lang w:eastAsia="ar-SA"/>
              </w:rPr>
            </w:pPr>
            <w:r w:rsidRPr="001777DF">
              <w:rPr>
                <w:rFonts w:ascii="Times New Roman" w:eastAsia="Times New Roman" w:hAnsi="Times New Roman" w:cs="Times New Roman"/>
                <w:kern w:val="1"/>
                <w:sz w:val="24"/>
                <w:szCs w:val="24"/>
                <w:lang w:eastAsia="ar-SA"/>
              </w:rPr>
              <w:t xml:space="preserve">- </w:t>
            </w:r>
            <w:r w:rsidRPr="001777DF">
              <w:rPr>
                <w:rFonts w:ascii="Times New Roman" w:eastAsia="Times New Roman" w:hAnsi="Times New Roman" w:cs="Times New Roman"/>
                <w:sz w:val="24"/>
                <w:szCs w:val="24"/>
                <w:lang w:eastAsia="ar-SA"/>
              </w:rPr>
              <w:t>Сканований оригінал або копія</w:t>
            </w:r>
            <w:r w:rsidRPr="001777DF">
              <w:rPr>
                <w:rFonts w:ascii="Times New Roman" w:eastAsia="Times New Roman" w:hAnsi="Times New Roman" w:cs="Times New Roman"/>
                <w:kern w:val="1"/>
                <w:sz w:val="24"/>
                <w:szCs w:val="24"/>
                <w:lang w:eastAsia="ar-SA"/>
              </w:rPr>
              <w:t xml:space="preserve"> свідоцтва про сплату єдиного податку або копія витягу з реєстру платників єдиного податку.</w:t>
            </w:r>
          </w:p>
        </w:tc>
      </w:tr>
      <w:tr w:rsidR="001777DF" w:rsidRPr="001777DF" w:rsidTr="001777DF">
        <w:trPr>
          <w:trHeight w:val="375"/>
        </w:trPr>
        <w:tc>
          <w:tcPr>
            <w:tcW w:w="56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suppressAutoHyphens/>
              <w:snapToGrid w:val="0"/>
              <w:spacing w:after="0" w:line="240" w:lineRule="auto"/>
              <w:jc w:val="center"/>
              <w:rPr>
                <w:rFonts w:ascii="Times New Roman" w:eastAsia="Times New Roman" w:hAnsi="Times New Roman" w:cs="Times New Roman"/>
                <w:b/>
                <w:bCs/>
                <w:sz w:val="24"/>
                <w:szCs w:val="24"/>
                <w:lang w:eastAsia="ar-SA"/>
              </w:rPr>
            </w:pPr>
            <w:r w:rsidRPr="001777DF">
              <w:rPr>
                <w:rFonts w:ascii="Times New Roman" w:eastAsia="Times New Roman" w:hAnsi="Times New Roman" w:cs="Times New Roman"/>
                <w:b/>
                <w:bCs/>
                <w:sz w:val="24"/>
                <w:szCs w:val="24"/>
                <w:lang w:eastAsia="ar-SA"/>
              </w:rPr>
              <w:t>4.</w:t>
            </w:r>
          </w:p>
        </w:tc>
        <w:tc>
          <w:tcPr>
            <w:tcW w:w="251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suppressAutoHyphens/>
              <w:snapToGrid w:val="0"/>
              <w:spacing w:after="0" w:line="240" w:lineRule="auto"/>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Надання згоди на використання інформації на виконання вимог  Закону України «Про захист персональних даних»</w:t>
            </w:r>
          </w:p>
        </w:tc>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ind w:firstLine="284"/>
              <w:jc w:val="both"/>
              <w:rPr>
                <w:rFonts w:ascii="Times New Roman" w:eastAsia="Arial" w:hAnsi="Times New Roman" w:cs="Times New Roman"/>
                <w:sz w:val="24"/>
                <w:szCs w:val="24"/>
                <w:lang w:eastAsia="ar-SA"/>
              </w:rPr>
            </w:pPr>
            <w:r w:rsidRPr="001777DF">
              <w:rPr>
                <w:rFonts w:ascii="Times New Roman" w:eastAsia="Arial" w:hAnsi="Times New Roman" w:cs="Times New Roman"/>
                <w:sz w:val="24"/>
                <w:szCs w:val="24"/>
                <w:lang w:eastAsia="ar-SA"/>
              </w:rPr>
              <w:t>4.1.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r w:rsidRPr="001777DF">
              <w:rPr>
                <w:rFonts w:ascii="Calibri" w:eastAsia="Arial" w:hAnsi="Calibri" w:cs="Times New Roman"/>
                <w:lang w:eastAsia="ar-SA"/>
              </w:rPr>
              <w:t xml:space="preserve"> </w:t>
            </w:r>
            <w:r w:rsidRPr="001777DF">
              <w:rPr>
                <w:rFonts w:ascii="Times New Roman" w:eastAsia="Arial" w:hAnsi="Times New Roman" w:cs="Times New Roman"/>
                <w:sz w:val="24"/>
                <w:szCs w:val="24"/>
                <w:lang w:eastAsia="ar-SA"/>
              </w:rPr>
              <w:t>(Сканований оригінал)</w:t>
            </w:r>
          </w:p>
        </w:tc>
      </w:tr>
      <w:tr w:rsidR="001777DF" w:rsidRPr="001777DF" w:rsidTr="001777DF">
        <w:trPr>
          <w:trHeight w:val="375"/>
        </w:trPr>
        <w:tc>
          <w:tcPr>
            <w:tcW w:w="56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suppressAutoHyphens/>
              <w:snapToGrid w:val="0"/>
              <w:spacing w:after="0" w:line="240" w:lineRule="auto"/>
              <w:jc w:val="center"/>
              <w:rPr>
                <w:rFonts w:ascii="Times New Roman" w:eastAsia="Times New Roman" w:hAnsi="Times New Roman" w:cs="Times New Roman"/>
                <w:b/>
                <w:bCs/>
                <w:sz w:val="24"/>
                <w:szCs w:val="24"/>
                <w:lang w:eastAsia="ar-SA"/>
              </w:rPr>
            </w:pPr>
            <w:r w:rsidRPr="001777DF">
              <w:rPr>
                <w:rFonts w:ascii="Times New Roman" w:eastAsia="Times New Roman" w:hAnsi="Times New Roman" w:cs="Times New Roman"/>
                <w:b/>
                <w:bCs/>
                <w:sz w:val="24"/>
                <w:szCs w:val="24"/>
                <w:lang w:eastAsia="ar-SA"/>
              </w:rPr>
              <w:t>5.</w:t>
            </w:r>
          </w:p>
        </w:tc>
        <w:tc>
          <w:tcPr>
            <w:tcW w:w="251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suppressAutoHyphens/>
              <w:snapToGrid w:val="0"/>
              <w:spacing w:after="0" w:line="240" w:lineRule="auto"/>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Згода на включення Істотних умов договору до договору про закупівлю</w:t>
            </w:r>
          </w:p>
        </w:tc>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ind w:firstLine="284"/>
              <w:jc w:val="both"/>
              <w:rPr>
                <w:rFonts w:ascii="Times New Roman" w:eastAsia="Arial" w:hAnsi="Times New Roman" w:cs="Times New Roman"/>
                <w:sz w:val="24"/>
                <w:szCs w:val="24"/>
                <w:lang w:eastAsia="ar-SA"/>
              </w:rPr>
            </w:pPr>
            <w:r w:rsidRPr="001777DF">
              <w:rPr>
                <w:rFonts w:ascii="Times New Roman" w:eastAsia="Arial" w:hAnsi="Times New Roman" w:cs="Times New Roman"/>
                <w:sz w:val="24"/>
                <w:szCs w:val="24"/>
                <w:lang w:eastAsia="ar-SA"/>
              </w:rPr>
              <w:t xml:space="preserve">5.1. Проект договору наведений </w:t>
            </w:r>
            <w:r w:rsidRPr="001777DF">
              <w:rPr>
                <w:rFonts w:ascii="Times New Roman" w:eastAsia="Arial" w:hAnsi="Times New Roman" w:cs="Times New Roman"/>
                <w:b/>
                <w:sz w:val="24"/>
                <w:szCs w:val="24"/>
                <w:lang w:eastAsia="ar-SA"/>
              </w:rPr>
              <w:t xml:space="preserve">у Додатку №3 </w:t>
            </w:r>
            <w:r w:rsidRPr="001777DF">
              <w:rPr>
                <w:rFonts w:ascii="Times New Roman" w:eastAsia="Arial" w:hAnsi="Times New Roman" w:cs="Times New Roman"/>
                <w:sz w:val="24"/>
                <w:szCs w:val="24"/>
                <w:lang w:eastAsia="ar-SA"/>
              </w:rPr>
              <w:t>до даної документації, підписаний уповноваженою особою учасника та завірений печаткою. (Сканований оригінал)</w:t>
            </w:r>
          </w:p>
        </w:tc>
      </w:tr>
      <w:tr w:rsidR="001777DF" w:rsidRPr="001777DF" w:rsidTr="001777DF">
        <w:trPr>
          <w:trHeight w:val="375"/>
        </w:trPr>
        <w:tc>
          <w:tcPr>
            <w:tcW w:w="56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suppressAutoHyphens/>
              <w:snapToGrid w:val="0"/>
              <w:spacing w:after="0" w:line="240" w:lineRule="auto"/>
              <w:jc w:val="center"/>
              <w:rPr>
                <w:rFonts w:ascii="Times New Roman" w:eastAsia="Times New Roman" w:hAnsi="Times New Roman" w:cs="Times New Roman"/>
                <w:b/>
                <w:bCs/>
                <w:sz w:val="24"/>
                <w:szCs w:val="24"/>
                <w:lang w:eastAsia="ar-SA"/>
              </w:rPr>
            </w:pPr>
            <w:r w:rsidRPr="001777DF">
              <w:rPr>
                <w:rFonts w:ascii="Times New Roman" w:eastAsia="Times New Roman" w:hAnsi="Times New Roman" w:cs="Times New Roman"/>
                <w:b/>
                <w:bCs/>
                <w:sz w:val="24"/>
                <w:szCs w:val="24"/>
                <w:lang w:eastAsia="ar-SA"/>
              </w:rPr>
              <w:t>6</w:t>
            </w:r>
          </w:p>
        </w:tc>
        <w:tc>
          <w:tcPr>
            <w:tcW w:w="251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suppressAutoHyphens/>
              <w:snapToGrid w:val="0"/>
              <w:spacing w:after="0" w:line="240" w:lineRule="auto"/>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Щодо  розрахунку ціни та участі в аукціоні</w:t>
            </w:r>
          </w:p>
        </w:tc>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jc w:val="both"/>
              <w:rPr>
                <w:rFonts w:ascii="Times New Roman" w:eastAsia="Times New Roman" w:hAnsi="Times New Roman" w:cs="Times New Roman"/>
                <w:sz w:val="24"/>
                <w:szCs w:val="24"/>
                <w:lang w:val="ru-RU" w:eastAsia="ar-SA"/>
              </w:rPr>
            </w:pPr>
            <w:r w:rsidRPr="001777DF">
              <w:rPr>
                <w:rFonts w:ascii="Times New Roman" w:eastAsia="Times New Roman" w:hAnsi="Times New Roman" w:cs="Times New Roman"/>
                <w:sz w:val="24"/>
                <w:szCs w:val="24"/>
                <w:lang w:eastAsia="ar-SA"/>
              </w:rPr>
              <w:t>6.1. У</w:t>
            </w:r>
            <w:r w:rsidRPr="001777DF">
              <w:rPr>
                <w:rFonts w:ascii="Times New Roman" w:eastAsia="Times New Roman" w:hAnsi="Times New Roman" w:cs="Times New Roman"/>
                <w:sz w:val="24"/>
                <w:szCs w:val="24"/>
                <w:lang w:val="ru-RU" w:eastAsia="ar-SA"/>
              </w:rPr>
              <w:t xml:space="preserve">часники під час аукціону не повинні </w:t>
            </w:r>
            <w:r w:rsidRPr="001777DF">
              <w:rPr>
                <w:rFonts w:ascii="Times New Roman" w:eastAsia="Times New Roman" w:hAnsi="Times New Roman" w:cs="Times New Roman"/>
                <w:sz w:val="24"/>
                <w:szCs w:val="24"/>
                <w:lang w:eastAsia="ar-SA"/>
              </w:rPr>
              <w:t>штучн</w:t>
            </w:r>
            <w:r w:rsidRPr="001777DF">
              <w:rPr>
                <w:rFonts w:ascii="Times New Roman" w:eastAsia="Times New Roman" w:hAnsi="Times New Roman" w:cs="Times New Roman"/>
                <w:sz w:val="24"/>
                <w:szCs w:val="24"/>
                <w:lang w:val="ru-RU" w:eastAsia="ar-SA"/>
              </w:rPr>
              <w:t>о</w:t>
            </w:r>
            <w:r w:rsidRPr="001777DF">
              <w:rPr>
                <w:rFonts w:ascii="Times New Roman" w:eastAsia="Times New Roman" w:hAnsi="Times New Roman" w:cs="Times New Roman"/>
                <w:sz w:val="24"/>
                <w:szCs w:val="24"/>
                <w:lang w:eastAsia="ar-SA"/>
              </w:rPr>
              <w:t xml:space="preserve"> </w:t>
            </w:r>
            <w:r w:rsidRPr="001777DF">
              <w:rPr>
                <w:rFonts w:ascii="Times New Roman" w:eastAsia="Times New Roman" w:hAnsi="Times New Roman" w:cs="Times New Roman"/>
                <w:sz w:val="24"/>
                <w:szCs w:val="24"/>
                <w:lang w:val="ru-RU" w:eastAsia="ar-SA"/>
              </w:rPr>
              <w:t xml:space="preserve">та </w:t>
            </w:r>
            <w:r w:rsidRPr="001777DF">
              <w:rPr>
                <w:rFonts w:ascii="Times New Roman" w:eastAsia="Times New Roman" w:hAnsi="Times New Roman" w:cs="Times New Roman"/>
                <w:sz w:val="24"/>
                <w:szCs w:val="24"/>
                <w:lang w:eastAsia="ar-SA"/>
              </w:rPr>
              <w:t>невиправдан</w:t>
            </w:r>
            <w:r w:rsidRPr="001777DF">
              <w:rPr>
                <w:rFonts w:ascii="Times New Roman" w:eastAsia="Times New Roman" w:hAnsi="Times New Roman" w:cs="Times New Roman"/>
                <w:sz w:val="24"/>
                <w:szCs w:val="24"/>
                <w:lang w:val="ru-RU" w:eastAsia="ar-SA"/>
              </w:rPr>
              <w:t>о</w:t>
            </w:r>
            <w:r w:rsidRPr="001777DF">
              <w:rPr>
                <w:rFonts w:ascii="Times New Roman" w:eastAsia="Times New Roman" w:hAnsi="Times New Roman" w:cs="Times New Roman"/>
                <w:sz w:val="24"/>
                <w:szCs w:val="24"/>
                <w:lang w:eastAsia="ar-SA"/>
              </w:rPr>
              <w:t xml:space="preserve"> заниж</w:t>
            </w:r>
            <w:r w:rsidRPr="001777DF">
              <w:rPr>
                <w:rFonts w:ascii="Times New Roman" w:eastAsia="Times New Roman" w:hAnsi="Times New Roman" w:cs="Times New Roman"/>
                <w:sz w:val="24"/>
                <w:szCs w:val="24"/>
                <w:lang w:val="ru-RU" w:eastAsia="ar-SA"/>
              </w:rPr>
              <w:t>увати своїх</w:t>
            </w:r>
            <w:r w:rsidRPr="001777DF">
              <w:rPr>
                <w:rFonts w:ascii="Times New Roman" w:eastAsia="Times New Roman" w:hAnsi="Times New Roman" w:cs="Times New Roman"/>
                <w:sz w:val="24"/>
                <w:szCs w:val="24"/>
                <w:lang w:eastAsia="ar-SA"/>
              </w:rPr>
              <w:t xml:space="preserve"> цін.</w:t>
            </w:r>
            <w:r w:rsidRPr="001777DF">
              <w:rPr>
                <w:rFonts w:ascii="Times New Roman" w:eastAsia="Times New Roman" w:hAnsi="Times New Roman" w:cs="Times New Roman"/>
                <w:sz w:val="24"/>
                <w:szCs w:val="24"/>
                <w:lang w:val="ru-RU" w:eastAsia="ar-SA"/>
              </w:rPr>
              <w:t xml:space="preserve"> У зв’язку з цим </w:t>
            </w:r>
            <w:r w:rsidRPr="001777DF">
              <w:rPr>
                <w:rFonts w:ascii="Times New Roman" w:eastAsia="Times New Roman" w:hAnsi="Times New Roman" w:cs="Times New Roman"/>
                <w:sz w:val="24"/>
                <w:szCs w:val="24"/>
                <w:lang w:eastAsia="ar-SA"/>
              </w:rPr>
              <w:t>та з метою уникнення закупі</w:t>
            </w:r>
            <w:proofErr w:type="gramStart"/>
            <w:r w:rsidRPr="001777DF">
              <w:rPr>
                <w:rFonts w:ascii="Times New Roman" w:eastAsia="Times New Roman" w:hAnsi="Times New Roman" w:cs="Times New Roman"/>
                <w:sz w:val="24"/>
                <w:szCs w:val="24"/>
                <w:lang w:eastAsia="ar-SA"/>
              </w:rPr>
              <w:t>вл</w:t>
            </w:r>
            <w:proofErr w:type="gramEnd"/>
            <w:r w:rsidRPr="001777DF">
              <w:rPr>
                <w:rFonts w:ascii="Times New Roman" w:eastAsia="Times New Roman" w:hAnsi="Times New Roman" w:cs="Times New Roman"/>
                <w:sz w:val="24"/>
                <w:szCs w:val="24"/>
                <w:lang w:eastAsia="ar-SA"/>
              </w:rPr>
              <w:t>і неякісних</w:t>
            </w:r>
            <w:r w:rsidRPr="001777DF">
              <w:rPr>
                <w:rFonts w:ascii="Times New Roman" w:eastAsia="Times New Roman" w:hAnsi="Times New Roman" w:cs="Times New Roman"/>
                <w:sz w:val="24"/>
                <w:szCs w:val="24"/>
                <w:lang w:val="ru-RU" w:eastAsia="ar-SA"/>
              </w:rPr>
              <w:t xml:space="preserve"> </w:t>
            </w:r>
            <w:r w:rsidRPr="001777DF">
              <w:rPr>
                <w:rFonts w:ascii="Times New Roman" w:eastAsia="Times New Roman" w:hAnsi="Times New Roman" w:cs="Times New Roman"/>
                <w:sz w:val="24"/>
                <w:szCs w:val="24"/>
                <w:lang w:eastAsia="ar-SA"/>
              </w:rPr>
              <w:t xml:space="preserve">послуг </w:t>
            </w:r>
            <w:r w:rsidRPr="001777DF">
              <w:rPr>
                <w:rFonts w:ascii="Times New Roman" w:eastAsia="Times New Roman" w:hAnsi="Times New Roman" w:cs="Times New Roman"/>
                <w:sz w:val="24"/>
                <w:szCs w:val="24"/>
                <w:lang w:val="ru-RU" w:eastAsia="ar-SA"/>
              </w:rPr>
              <w:t>кожен учасник пода</w:t>
            </w:r>
            <w:r w:rsidRPr="001777DF">
              <w:rPr>
                <w:rFonts w:ascii="Times New Roman" w:eastAsia="Times New Roman" w:hAnsi="Times New Roman" w:cs="Times New Roman"/>
                <w:sz w:val="24"/>
                <w:szCs w:val="24"/>
                <w:lang w:eastAsia="ar-SA"/>
              </w:rPr>
              <w:t>є</w:t>
            </w:r>
            <w:r w:rsidRPr="001777DF">
              <w:rPr>
                <w:rFonts w:ascii="Times New Roman" w:eastAsia="Times New Roman" w:hAnsi="Times New Roman" w:cs="Times New Roman"/>
                <w:sz w:val="24"/>
                <w:szCs w:val="24"/>
                <w:lang w:val="ru-RU" w:eastAsia="ar-SA"/>
              </w:rPr>
              <w:t xml:space="preserve"> гарантійний лист про те, що його ціна розрахована відповідно до вимог чинного законодавства України</w:t>
            </w:r>
            <w:r w:rsidRPr="001777DF">
              <w:rPr>
                <w:rFonts w:ascii="Times New Roman" w:eastAsia="Times New Roman" w:hAnsi="Times New Roman" w:cs="Times New Roman"/>
                <w:sz w:val="24"/>
                <w:szCs w:val="24"/>
                <w:lang w:eastAsia="ar-SA"/>
              </w:rPr>
              <w:t>;</w:t>
            </w:r>
            <w:r w:rsidRPr="001777DF">
              <w:rPr>
                <w:rFonts w:ascii="Times New Roman" w:eastAsia="Times New Roman" w:hAnsi="Times New Roman" w:cs="Times New Roman"/>
                <w:sz w:val="24"/>
                <w:szCs w:val="24"/>
                <w:lang w:val="ru-RU" w:eastAsia="ar-SA"/>
              </w:rPr>
              <w:t xml:space="preserve"> включає усі витрати, податки і збори, що сплачуються або мають бути сплачені</w:t>
            </w:r>
            <w:r w:rsidRPr="001777DF">
              <w:rPr>
                <w:rFonts w:ascii="Times New Roman" w:eastAsia="Times New Roman" w:hAnsi="Times New Roman" w:cs="Times New Roman"/>
                <w:sz w:val="24"/>
                <w:szCs w:val="24"/>
                <w:lang w:eastAsia="ar-SA"/>
              </w:rPr>
              <w:t>; а також</w:t>
            </w:r>
            <w:r w:rsidRPr="001777DF">
              <w:rPr>
                <w:rFonts w:ascii="Times New Roman" w:eastAsia="Times New Roman" w:hAnsi="Times New Roman" w:cs="Times New Roman"/>
                <w:sz w:val="24"/>
                <w:szCs w:val="24"/>
                <w:lang w:val="ru-RU" w:eastAsia="ar-SA"/>
              </w:rPr>
              <w:t xml:space="preserve"> про те, що </w:t>
            </w:r>
            <w:r w:rsidRPr="001777DF">
              <w:rPr>
                <w:rFonts w:ascii="Times New Roman" w:eastAsia="Times New Roman" w:hAnsi="Times New Roman" w:cs="Times New Roman"/>
                <w:sz w:val="24"/>
                <w:szCs w:val="24"/>
                <w:lang w:eastAsia="ar-SA"/>
              </w:rPr>
              <w:t xml:space="preserve">під час участі в аукціоні </w:t>
            </w:r>
            <w:r w:rsidRPr="001777DF">
              <w:rPr>
                <w:rFonts w:ascii="Times New Roman" w:eastAsia="Times New Roman" w:hAnsi="Times New Roman" w:cs="Times New Roman"/>
                <w:sz w:val="24"/>
                <w:szCs w:val="24"/>
                <w:lang w:val="ru-RU" w:eastAsia="ar-SA"/>
              </w:rPr>
              <w:t>зобов’язу</w:t>
            </w:r>
            <w:r w:rsidRPr="001777DF">
              <w:rPr>
                <w:rFonts w:ascii="Times New Roman" w:eastAsia="Times New Roman" w:hAnsi="Times New Roman" w:cs="Times New Roman"/>
                <w:sz w:val="24"/>
                <w:szCs w:val="24"/>
                <w:lang w:eastAsia="ar-SA"/>
              </w:rPr>
              <w:t>є</w:t>
            </w:r>
            <w:r w:rsidRPr="001777DF">
              <w:rPr>
                <w:rFonts w:ascii="Times New Roman" w:eastAsia="Times New Roman" w:hAnsi="Times New Roman" w:cs="Times New Roman"/>
                <w:sz w:val="24"/>
                <w:szCs w:val="24"/>
                <w:lang w:val="ru-RU" w:eastAsia="ar-SA"/>
              </w:rPr>
              <w:t xml:space="preserve">ться дотримуватись </w:t>
            </w:r>
            <w:r w:rsidRPr="001777DF">
              <w:rPr>
                <w:rFonts w:ascii="Times New Roman" w:eastAsia="Times New Roman" w:hAnsi="Times New Roman" w:cs="Times New Roman"/>
                <w:sz w:val="24"/>
                <w:szCs w:val="24"/>
                <w:lang w:eastAsia="ar-SA"/>
              </w:rPr>
              <w:t>принципів добросовісної конкуренції</w:t>
            </w:r>
            <w:r w:rsidRPr="001777DF">
              <w:rPr>
                <w:rFonts w:ascii="Times New Roman" w:eastAsia="Times New Roman" w:hAnsi="Times New Roman" w:cs="Times New Roman"/>
                <w:sz w:val="24"/>
                <w:szCs w:val="24"/>
                <w:lang w:val="ru-RU" w:eastAsia="ar-SA"/>
              </w:rPr>
              <w:t xml:space="preserve"> та не будуть </w:t>
            </w:r>
            <w:r w:rsidRPr="001777DF">
              <w:rPr>
                <w:rFonts w:ascii="Times New Roman" w:eastAsia="Times New Roman" w:hAnsi="Times New Roman" w:cs="Times New Roman"/>
                <w:sz w:val="24"/>
                <w:szCs w:val="24"/>
                <w:lang w:eastAsia="ar-SA"/>
              </w:rPr>
              <w:t>штучн</w:t>
            </w:r>
            <w:r w:rsidRPr="001777DF">
              <w:rPr>
                <w:rFonts w:ascii="Times New Roman" w:eastAsia="Times New Roman" w:hAnsi="Times New Roman" w:cs="Times New Roman"/>
                <w:sz w:val="24"/>
                <w:szCs w:val="24"/>
                <w:lang w:val="ru-RU" w:eastAsia="ar-SA"/>
              </w:rPr>
              <w:t>о</w:t>
            </w:r>
            <w:r w:rsidRPr="001777DF">
              <w:rPr>
                <w:rFonts w:ascii="Times New Roman" w:eastAsia="Times New Roman" w:hAnsi="Times New Roman" w:cs="Times New Roman"/>
                <w:sz w:val="24"/>
                <w:szCs w:val="24"/>
                <w:lang w:eastAsia="ar-SA"/>
              </w:rPr>
              <w:t xml:space="preserve"> </w:t>
            </w:r>
            <w:r w:rsidRPr="001777DF">
              <w:rPr>
                <w:rFonts w:ascii="Times New Roman" w:eastAsia="Times New Roman" w:hAnsi="Times New Roman" w:cs="Times New Roman"/>
                <w:sz w:val="24"/>
                <w:szCs w:val="24"/>
                <w:lang w:val="ru-RU" w:eastAsia="ar-SA"/>
              </w:rPr>
              <w:t xml:space="preserve">та </w:t>
            </w:r>
            <w:r w:rsidRPr="001777DF">
              <w:rPr>
                <w:rFonts w:ascii="Times New Roman" w:eastAsia="Times New Roman" w:hAnsi="Times New Roman" w:cs="Times New Roman"/>
                <w:sz w:val="24"/>
                <w:szCs w:val="24"/>
                <w:lang w:eastAsia="ar-SA"/>
              </w:rPr>
              <w:t>невиправдан</w:t>
            </w:r>
            <w:r w:rsidRPr="001777DF">
              <w:rPr>
                <w:rFonts w:ascii="Times New Roman" w:eastAsia="Times New Roman" w:hAnsi="Times New Roman" w:cs="Times New Roman"/>
                <w:sz w:val="24"/>
                <w:szCs w:val="24"/>
                <w:lang w:val="ru-RU" w:eastAsia="ar-SA"/>
              </w:rPr>
              <w:t>о</w:t>
            </w:r>
            <w:r w:rsidRPr="001777DF">
              <w:rPr>
                <w:rFonts w:ascii="Times New Roman" w:eastAsia="Times New Roman" w:hAnsi="Times New Roman" w:cs="Times New Roman"/>
                <w:sz w:val="24"/>
                <w:szCs w:val="24"/>
                <w:lang w:eastAsia="ar-SA"/>
              </w:rPr>
              <w:t xml:space="preserve"> заниж</w:t>
            </w:r>
            <w:r w:rsidRPr="001777DF">
              <w:rPr>
                <w:rFonts w:ascii="Times New Roman" w:eastAsia="Times New Roman" w:hAnsi="Times New Roman" w:cs="Times New Roman"/>
                <w:sz w:val="24"/>
                <w:szCs w:val="24"/>
                <w:lang w:val="ru-RU" w:eastAsia="ar-SA"/>
              </w:rPr>
              <w:t xml:space="preserve">увати </w:t>
            </w:r>
            <w:r w:rsidRPr="001777DF">
              <w:rPr>
                <w:rFonts w:ascii="Times New Roman" w:eastAsia="Times New Roman" w:hAnsi="Times New Roman" w:cs="Times New Roman"/>
                <w:sz w:val="24"/>
                <w:szCs w:val="24"/>
                <w:lang w:eastAsia="ar-SA"/>
              </w:rPr>
              <w:t xml:space="preserve">(демпінгувати) </w:t>
            </w:r>
            <w:r w:rsidRPr="001777DF">
              <w:rPr>
                <w:rFonts w:ascii="Times New Roman" w:eastAsia="Times New Roman" w:hAnsi="Times New Roman" w:cs="Times New Roman"/>
                <w:sz w:val="24"/>
                <w:szCs w:val="24"/>
                <w:lang w:val="ru-RU" w:eastAsia="ar-SA"/>
              </w:rPr>
              <w:t>своїх</w:t>
            </w:r>
            <w:r w:rsidRPr="001777DF">
              <w:rPr>
                <w:rFonts w:ascii="Times New Roman" w:eastAsia="Times New Roman" w:hAnsi="Times New Roman" w:cs="Times New Roman"/>
                <w:sz w:val="24"/>
                <w:szCs w:val="24"/>
                <w:lang w:eastAsia="ar-SA"/>
              </w:rPr>
              <w:t xml:space="preserve"> цін. </w:t>
            </w:r>
            <w:r w:rsidRPr="001777DF">
              <w:rPr>
                <w:rFonts w:ascii="Times New Roman" w:eastAsia="Times New Roman" w:hAnsi="Times New Roman" w:cs="Times New Roman"/>
                <w:sz w:val="24"/>
                <w:szCs w:val="24"/>
                <w:lang w:val="ru-RU" w:eastAsia="ar-SA"/>
              </w:rPr>
              <w:t xml:space="preserve"> (</w:t>
            </w:r>
            <w:r w:rsidRPr="001777DF">
              <w:rPr>
                <w:rFonts w:ascii="Times New Roman" w:eastAsia="Times New Roman" w:hAnsi="Times New Roman" w:cs="Times New Roman"/>
                <w:sz w:val="24"/>
                <w:szCs w:val="24"/>
                <w:lang w:eastAsia="ar-SA"/>
              </w:rPr>
              <w:t>Сканований оригінал</w:t>
            </w:r>
            <w:r w:rsidRPr="001777DF">
              <w:rPr>
                <w:rFonts w:ascii="Times New Roman" w:eastAsia="Times New Roman" w:hAnsi="Times New Roman" w:cs="Times New Roman"/>
                <w:sz w:val="24"/>
                <w:szCs w:val="24"/>
                <w:lang w:val="ru-RU" w:eastAsia="ar-SA"/>
              </w:rPr>
              <w:t>)</w:t>
            </w:r>
          </w:p>
        </w:tc>
      </w:tr>
      <w:tr w:rsidR="001777DF" w:rsidRPr="001777DF" w:rsidTr="001777DF">
        <w:trPr>
          <w:trHeight w:val="375"/>
        </w:trPr>
        <w:tc>
          <w:tcPr>
            <w:tcW w:w="56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suppressAutoHyphens/>
              <w:snapToGrid w:val="0"/>
              <w:spacing w:after="0" w:line="240" w:lineRule="auto"/>
              <w:jc w:val="center"/>
              <w:rPr>
                <w:rFonts w:ascii="Times New Roman" w:eastAsia="Times New Roman" w:hAnsi="Times New Roman" w:cs="Times New Roman"/>
                <w:b/>
                <w:bCs/>
                <w:sz w:val="24"/>
                <w:szCs w:val="24"/>
                <w:lang w:eastAsia="ar-SA"/>
              </w:rPr>
            </w:pPr>
            <w:r w:rsidRPr="001777DF">
              <w:rPr>
                <w:rFonts w:ascii="Times New Roman" w:eastAsia="Times New Roman" w:hAnsi="Times New Roman" w:cs="Times New Roman"/>
                <w:b/>
                <w:bCs/>
                <w:sz w:val="24"/>
                <w:szCs w:val="24"/>
                <w:lang w:eastAsia="ar-SA"/>
              </w:rPr>
              <w:lastRenderedPageBreak/>
              <w:t>7</w:t>
            </w:r>
          </w:p>
        </w:tc>
        <w:tc>
          <w:tcPr>
            <w:tcW w:w="2516" w:type="dxa"/>
            <w:tcBorders>
              <w:top w:val="single" w:sz="4" w:space="0" w:color="000000"/>
              <w:left w:val="single" w:sz="4" w:space="0" w:color="000000"/>
              <w:bottom w:val="single" w:sz="4" w:space="0" w:color="000000"/>
            </w:tcBorders>
            <w:shd w:val="clear" w:color="auto" w:fill="auto"/>
          </w:tcPr>
          <w:p w:rsidR="001777DF" w:rsidRPr="001777DF" w:rsidRDefault="001777DF" w:rsidP="001777DF">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Щодо положень тендерної документації</w:t>
            </w:r>
          </w:p>
        </w:tc>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777DF" w:rsidRPr="001777DF" w:rsidRDefault="001777DF" w:rsidP="001777DF">
            <w:pPr>
              <w:suppressAutoHyphens/>
              <w:snapToGrid w:val="0"/>
              <w:spacing w:after="0" w:line="240" w:lineRule="auto"/>
              <w:jc w:val="both"/>
              <w:rPr>
                <w:rFonts w:ascii="Times New Roman" w:eastAsia="Times New Roman" w:hAnsi="Times New Roman" w:cs="Times New Roman"/>
                <w:sz w:val="24"/>
                <w:szCs w:val="24"/>
                <w:lang w:eastAsia="ar-SA"/>
              </w:rPr>
            </w:pPr>
            <w:r w:rsidRPr="001777DF">
              <w:rPr>
                <w:rFonts w:ascii="Times New Roman" w:eastAsia="Times New Roman" w:hAnsi="Times New Roman" w:cs="Times New Roman"/>
                <w:sz w:val="24"/>
                <w:szCs w:val="24"/>
                <w:lang w:eastAsia="ar-SA"/>
              </w:rPr>
              <w:t>7.1. У складі пропозиції учасники подають лист-згоду з усіма положеннями тендерної документації (у тому числі щодо відповідності їх чинному законодавству) та погоджуються на виконання всіх вимог, передбачених цією документацією. (Сканований оригінал)</w:t>
            </w:r>
          </w:p>
          <w:p w:rsidR="001777DF" w:rsidRPr="001777DF" w:rsidRDefault="001777DF" w:rsidP="001777DF">
            <w:pPr>
              <w:suppressAutoHyphens/>
              <w:spacing w:after="0" w:line="240" w:lineRule="auto"/>
              <w:ind w:firstLine="284"/>
              <w:jc w:val="both"/>
              <w:rPr>
                <w:rFonts w:ascii="Times New Roman" w:eastAsia="Arial" w:hAnsi="Times New Roman" w:cs="Times New Roman"/>
                <w:sz w:val="24"/>
                <w:szCs w:val="24"/>
                <w:lang w:eastAsia="ar-SA"/>
              </w:rPr>
            </w:pPr>
          </w:p>
        </w:tc>
      </w:tr>
    </w:tbl>
    <w:p w:rsidR="001777DF" w:rsidRPr="001777DF" w:rsidRDefault="001777DF" w:rsidP="001777DF">
      <w:pPr>
        <w:widowControl w:val="0"/>
        <w:suppressAutoHyphens/>
        <w:autoSpaceDE w:val="0"/>
        <w:spacing w:after="0" w:line="240" w:lineRule="auto"/>
        <w:jc w:val="both"/>
        <w:rPr>
          <w:rFonts w:ascii="Times New Roman" w:eastAsia="Times New Roman" w:hAnsi="Times New Roman" w:cs="Times New Roman"/>
          <w:sz w:val="24"/>
          <w:szCs w:val="24"/>
          <w:lang w:val="ru-RU" w:eastAsia="ar-SA"/>
        </w:rPr>
      </w:pPr>
    </w:p>
    <w:p w:rsidR="001777DF" w:rsidRPr="001777DF" w:rsidRDefault="001777DF" w:rsidP="001777DF">
      <w:pPr>
        <w:tabs>
          <w:tab w:val="left" w:pos="1080"/>
        </w:tabs>
        <w:suppressAutoHyphens/>
        <w:spacing w:after="0" w:line="240" w:lineRule="auto"/>
        <w:jc w:val="both"/>
        <w:rPr>
          <w:rFonts w:ascii="Times New Roman" w:eastAsia="Times New Roman" w:hAnsi="Times New Roman" w:cs="Times New Roman"/>
          <w:szCs w:val="24"/>
          <w:lang w:eastAsia="ar-SA"/>
        </w:rPr>
      </w:pPr>
    </w:p>
    <w:p w:rsidR="00566D1A" w:rsidRPr="001777DF" w:rsidRDefault="00566D1A" w:rsidP="001777DF"/>
    <w:sectPr w:rsidR="00566D1A" w:rsidRPr="001777DF" w:rsidSect="001777DF">
      <w:headerReference w:type="default" r:id="rId10"/>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27" w:rsidRDefault="00FC2C27">
      <w:pPr>
        <w:spacing w:after="0" w:line="240" w:lineRule="auto"/>
      </w:pPr>
      <w:r>
        <w:separator/>
      </w:r>
    </w:p>
  </w:endnote>
  <w:endnote w:type="continuationSeparator" w:id="0">
    <w:p w:rsidR="00FC2C27" w:rsidRDefault="00FC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Bahnschrift Light"/>
    <w:charset w:val="CC"/>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27" w:rsidRDefault="00FC2C27">
      <w:pPr>
        <w:spacing w:after="0" w:line="240" w:lineRule="auto"/>
      </w:pPr>
      <w:r>
        <w:separator/>
      </w:r>
    </w:p>
  </w:footnote>
  <w:footnote w:type="continuationSeparator" w:id="0">
    <w:p w:rsidR="00FC2C27" w:rsidRDefault="00FC2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71781" w:rsidRPr="00371781">
      <w:rPr>
        <w:rFonts w:ascii="Times New Roman" w:hAnsi="Times New Roman"/>
        <w:noProof/>
        <w:sz w:val="28"/>
        <w:szCs w:val="28"/>
        <w:lang w:val="ru-RU"/>
      </w:rPr>
      <w:t>11</w:t>
    </w:r>
    <w:r w:rsidRPr="00770A35">
      <w:rPr>
        <w:rFonts w:ascii="Times New Roman" w:hAnsi="Times New Roman"/>
        <w:sz w:val="28"/>
        <w:szCs w:val="28"/>
      </w:rPr>
      <w:fldChar w:fldCharType="end"/>
    </w:r>
  </w:p>
  <w:p w:rsidR="00EF4FC5" w:rsidRDefault="00FC2C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rPr>
        <w:u w:val="none"/>
      </w:rPr>
    </w:lvl>
  </w:abstractNum>
  <w:abstractNum w:abstractNumId="2">
    <w:nsid w:val="00000008"/>
    <w:multiLevelType w:val="multilevel"/>
    <w:tmpl w:val="00000008"/>
    <w:name w:val="WW8Num9"/>
    <w:lvl w:ilvl="0">
      <w:start w:val="1"/>
      <w:numFmt w:val="bullet"/>
      <w:lvlText w:val="▪"/>
      <w:lvlJc w:val="left"/>
      <w:pPr>
        <w:tabs>
          <w:tab w:val="num" w:pos="0"/>
        </w:tabs>
        <w:ind w:left="720" w:hanging="360"/>
      </w:pPr>
      <w:rPr>
        <w:rFonts w:ascii="Noto Sans" w:hAnsi="Noto Sans" w:cs="Noto San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w:hAnsi="Noto Sans" w:cs="Noto Sans"/>
      </w:rPr>
    </w:lvl>
    <w:lvl w:ilvl="3">
      <w:start w:val="1"/>
      <w:numFmt w:val="bullet"/>
      <w:lvlText w:val="●"/>
      <w:lvlJc w:val="left"/>
      <w:pPr>
        <w:tabs>
          <w:tab w:val="num" w:pos="0"/>
        </w:tabs>
        <w:ind w:left="2880" w:hanging="360"/>
      </w:pPr>
      <w:rPr>
        <w:rFonts w:ascii="Noto Sans" w:hAnsi="Noto Sans" w:cs="Noto San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w:hAnsi="Noto Sans" w:cs="Noto Sans"/>
      </w:rPr>
    </w:lvl>
    <w:lvl w:ilvl="6">
      <w:start w:val="1"/>
      <w:numFmt w:val="bullet"/>
      <w:lvlText w:val="●"/>
      <w:lvlJc w:val="left"/>
      <w:pPr>
        <w:tabs>
          <w:tab w:val="num" w:pos="0"/>
        </w:tabs>
        <w:ind w:left="5040" w:hanging="360"/>
      </w:pPr>
      <w:rPr>
        <w:rFonts w:ascii="Noto Sans" w:hAnsi="Noto Sans" w:cs="Noto San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w:hAnsi="Noto Sans" w:cs="Noto Sans"/>
      </w:r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7"/>
  </w:num>
  <w:num w:numId="2">
    <w:abstractNumId w:val="8"/>
  </w:num>
  <w:num w:numId="3">
    <w:abstractNumId w:val="4"/>
  </w:num>
  <w:num w:numId="4">
    <w:abstractNumId w:val="10"/>
  </w:num>
  <w:num w:numId="5">
    <w:abstractNumId w:val="5"/>
  </w:num>
  <w:num w:numId="6">
    <w:abstractNumId w:val="0"/>
  </w:num>
  <w:num w:numId="7">
    <w:abstractNumId w:val="6"/>
  </w:num>
  <w:num w:numId="8">
    <w:abstractNumId w:val="9"/>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1704B"/>
    <w:rsid w:val="000247E2"/>
    <w:rsid w:val="00045AAB"/>
    <w:rsid w:val="00054BE6"/>
    <w:rsid w:val="00071B88"/>
    <w:rsid w:val="00097D0F"/>
    <w:rsid w:val="000A6857"/>
    <w:rsid w:val="000D6C46"/>
    <w:rsid w:val="0010524F"/>
    <w:rsid w:val="001141D1"/>
    <w:rsid w:val="001536B7"/>
    <w:rsid w:val="001777DF"/>
    <w:rsid w:val="002064AA"/>
    <w:rsid w:val="00214E38"/>
    <w:rsid w:val="00240CCF"/>
    <w:rsid w:val="00272842"/>
    <w:rsid w:val="002A735D"/>
    <w:rsid w:val="00327FD5"/>
    <w:rsid w:val="00371781"/>
    <w:rsid w:val="00376423"/>
    <w:rsid w:val="003A2FEC"/>
    <w:rsid w:val="003E1D8C"/>
    <w:rsid w:val="00420B51"/>
    <w:rsid w:val="004C5D25"/>
    <w:rsid w:val="004E1165"/>
    <w:rsid w:val="00531A4D"/>
    <w:rsid w:val="00566455"/>
    <w:rsid w:val="00566D1A"/>
    <w:rsid w:val="00572BEC"/>
    <w:rsid w:val="005A22A6"/>
    <w:rsid w:val="005A2B9A"/>
    <w:rsid w:val="005A5765"/>
    <w:rsid w:val="00681EE3"/>
    <w:rsid w:val="006C4709"/>
    <w:rsid w:val="006F19B3"/>
    <w:rsid w:val="006F527E"/>
    <w:rsid w:val="00716438"/>
    <w:rsid w:val="00726248"/>
    <w:rsid w:val="00731F24"/>
    <w:rsid w:val="00733D1F"/>
    <w:rsid w:val="0075645D"/>
    <w:rsid w:val="00784553"/>
    <w:rsid w:val="00792F57"/>
    <w:rsid w:val="007D3A39"/>
    <w:rsid w:val="0090532E"/>
    <w:rsid w:val="00912F07"/>
    <w:rsid w:val="00945C6E"/>
    <w:rsid w:val="00947C45"/>
    <w:rsid w:val="00950E45"/>
    <w:rsid w:val="009B49A6"/>
    <w:rsid w:val="009F4CB8"/>
    <w:rsid w:val="00A104B2"/>
    <w:rsid w:val="00A330A5"/>
    <w:rsid w:val="00A40385"/>
    <w:rsid w:val="00A5011D"/>
    <w:rsid w:val="00AA276A"/>
    <w:rsid w:val="00AA2CBC"/>
    <w:rsid w:val="00AC046B"/>
    <w:rsid w:val="00AD574B"/>
    <w:rsid w:val="00B37302"/>
    <w:rsid w:val="00B93461"/>
    <w:rsid w:val="00BE2EDD"/>
    <w:rsid w:val="00C3076C"/>
    <w:rsid w:val="00C40921"/>
    <w:rsid w:val="00C7684A"/>
    <w:rsid w:val="00C822F1"/>
    <w:rsid w:val="00C85350"/>
    <w:rsid w:val="00C93A31"/>
    <w:rsid w:val="00D233F3"/>
    <w:rsid w:val="00D777BE"/>
    <w:rsid w:val="00DF31A9"/>
    <w:rsid w:val="00E56C08"/>
    <w:rsid w:val="00F57160"/>
    <w:rsid w:val="00FB613E"/>
    <w:rsid w:val="00FC2C27"/>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A0B8F-17B3-4E6E-A046-BFB1DE11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14474</Words>
  <Characters>8251</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Користувач Windows</cp:lastModifiedBy>
  <cp:revision>2</cp:revision>
  <dcterms:created xsi:type="dcterms:W3CDTF">2022-11-29T09:58:00Z</dcterms:created>
  <dcterms:modified xsi:type="dcterms:W3CDTF">2022-11-29T09:58:00Z</dcterms:modified>
</cp:coreProperties>
</file>