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FE23" w14:textId="77777777" w:rsidR="00B41A40" w:rsidRPr="008D218F" w:rsidRDefault="00B41A40" w:rsidP="00B41A40">
      <w:pPr>
        <w:spacing w:line="240" w:lineRule="auto"/>
        <w:jc w:val="center"/>
        <w:rPr>
          <w:rFonts w:ascii="Times New Roman" w:hAnsi="Times New Roman"/>
          <w:b/>
          <w:bCs/>
          <w:sz w:val="28"/>
          <w:szCs w:val="28"/>
        </w:rPr>
      </w:pPr>
      <w:r>
        <w:rPr>
          <w:rFonts w:ascii="Times New Roman" w:hAnsi="Times New Roman"/>
          <w:b/>
          <w:bCs/>
          <w:sz w:val="28"/>
          <w:szCs w:val="28"/>
        </w:rPr>
        <w:t>Департамент економіки та розвитку Черкаської міської ради</w:t>
      </w:r>
    </w:p>
    <w:p w14:paraId="019B3FFD" w14:textId="77777777" w:rsidR="00B41A40" w:rsidRPr="00560654" w:rsidRDefault="00B41A40" w:rsidP="00B41A40">
      <w:pPr>
        <w:spacing w:line="240" w:lineRule="auto"/>
        <w:jc w:val="center"/>
        <w:rPr>
          <w:rFonts w:ascii="Times New Roman" w:hAnsi="Times New Roman"/>
          <w:b/>
          <w:sz w:val="28"/>
          <w:szCs w:val="28"/>
        </w:rPr>
      </w:pPr>
    </w:p>
    <w:tbl>
      <w:tblPr>
        <w:tblW w:w="10080" w:type="dxa"/>
        <w:tblInd w:w="3" w:type="dxa"/>
        <w:tblLayout w:type="fixed"/>
        <w:tblCellMar>
          <w:left w:w="113" w:type="dxa"/>
        </w:tblCellMar>
        <w:tblLook w:val="04A0" w:firstRow="1" w:lastRow="0" w:firstColumn="1" w:lastColumn="0" w:noHBand="0" w:noVBand="1"/>
      </w:tblPr>
      <w:tblGrid>
        <w:gridCol w:w="10080"/>
      </w:tblGrid>
      <w:tr w:rsidR="00B41A40" w:rsidRPr="00BE5A92" w14:paraId="08F65BD0" w14:textId="77777777" w:rsidTr="00B41A40">
        <w:trPr>
          <w:trHeight w:val="385"/>
        </w:trPr>
        <w:tc>
          <w:tcPr>
            <w:tcW w:w="10080" w:type="dxa"/>
            <w:vAlign w:val="center"/>
          </w:tcPr>
          <w:p w14:paraId="3BF27406"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p>
          <w:p w14:paraId="5F59DCFA"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p>
          <w:p w14:paraId="157F3D1D"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«Затверджено»</w:t>
            </w:r>
          </w:p>
          <w:p w14:paraId="4D58304A"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p>
          <w:p w14:paraId="4B416DE9"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протокольним рішенням</w:t>
            </w:r>
          </w:p>
          <w:p w14:paraId="2822541F"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уповноваженої особи</w:t>
            </w:r>
          </w:p>
          <w:p w14:paraId="4801DFE2" w14:textId="77777777" w:rsidR="006E53B4" w:rsidRPr="00BE5A92" w:rsidRDefault="00B41A40"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 xml:space="preserve">від </w:t>
            </w:r>
            <w:r w:rsidR="00C443C4" w:rsidRPr="00BE5A92">
              <w:rPr>
                <w:rFonts w:ascii="Times New Roman" w:eastAsia="SimSun" w:hAnsi="Times New Roman"/>
                <w:bCs/>
                <w:sz w:val="28"/>
                <w:szCs w:val="28"/>
                <w:lang w:eastAsia="ru-RU"/>
              </w:rPr>
              <w:t>26</w:t>
            </w:r>
            <w:r w:rsidRPr="00BE5A92">
              <w:rPr>
                <w:rFonts w:ascii="Times New Roman" w:eastAsia="SimSun" w:hAnsi="Times New Roman"/>
                <w:bCs/>
                <w:sz w:val="28"/>
                <w:szCs w:val="28"/>
                <w:lang w:eastAsia="ru-RU"/>
              </w:rPr>
              <w:t>.</w:t>
            </w:r>
            <w:r w:rsidR="00C443C4" w:rsidRPr="00BE5A92">
              <w:rPr>
                <w:rFonts w:ascii="Times New Roman" w:eastAsia="SimSun" w:hAnsi="Times New Roman"/>
                <w:bCs/>
                <w:sz w:val="28"/>
                <w:szCs w:val="28"/>
                <w:lang w:eastAsia="ru-RU"/>
              </w:rPr>
              <w:t>01</w:t>
            </w:r>
            <w:r w:rsidRPr="00BE5A92">
              <w:rPr>
                <w:rFonts w:ascii="Times New Roman" w:eastAsia="SimSun" w:hAnsi="Times New Roman"/>
                <w:bCs/>
                <w:sz w:val="28"/>
                <w:szCs w:val="28"/>
                <w:lang w:eastAsia="ru-RU"/>
              </w:rPr>
              <w:t>.202</w:t>
            </w:r>
            <w:r w:rsidR="00C443C4" w:rsidRPr="00BE5A92">
              <w:rPr>
                <w:rFonts w:ascii="Times New Roman" w:eastAsia="SimSun" w:hAnsi="Times New Roman"/>
                <w:bCs/>
                <w:sz w:val="28"/>
                <w:szCs w:val="28"/>
                <w:lang w:eastAsia="ru-RU"/>
              </w:rPr>
              <w:t>4</w:t>
            </w:r>
            <w:r w:rsidRPr="00BE5A92">
              <w:rPr>
                <w:rFonts w:ascii="Times New Roman" w:eastAsia="SimSun" w:hAnsi="Times New Roman"/>
                <w:bCs/>
                <w:sz w:val="28"/>
                <w:szCs w:val="28"/>
                <w:lang w:eastAsia="ru-RU"/>
              </w:rPr>
              <w:t xml:space="preserve"> року</w:t>
            </w:r>
          </w:p>
          <w:p w14:paraId="0AF6CAE7" w14:textId="46D1FAFF" w:rsidR="00B41A40" w:rsidRPr="00BE5A92" w:rsidRDefault="006E53B4"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 xml:space="preserve">зі змінами від </w:t>
            </w:r>
            <w:r w:rsidR="00BE5A92" w:rsidRPr="00BE5A92">
              <w:rPr>
                <w:rFonts w:ascii="Times New Roman" w:eastAsia="SimSun" w:hAnsi="Times New Roman"/>
                <w:bCs/>
                <w:sz w:val="28"/>
                <w:szCs w:val="28"/>
                <w:lang w:eastAsia="ru-RU"/>
              </w:rPr>
              <w:t>12</w:t>
            </w:r>
            <w:r w:rsidRPr="00BE5A92">
              <w:rPr>
                <w:rFonts w:ascii="Times New Roman" w:eastAsia="SimSun" w:hAnsi="Times New Roman"/>
                <w:bCs/>
                <w:sz w:val="28"/>
                <w:szCs w:val="28"/>
                <w:lang w:eastAsia="ru-RU"/>
              </w:rPr>
              <w:t>.02.2024 року</w:t>
            </w:r>
            <w:r w:rsidR="003D5DC3" w:rsidRPr="00BE5A92">
              <w:rPr>
                <w:rFonts w:ascii="Times New Roman" w:eastAsia="SimSun" w:hAnsi="Times New Roman"/>
                <w:bCs/>
                <w:sz w:val="28"/>
                <w:szCs w:val="28"/>
                <w:lang w:eastAsia="ru-RU"/>
              </w:rPr>
              <w:t xml:space="preserve"> </w:t>
            </w:r>
            <w:r w:rsidR="00B41A40" w:rsidRPr="00BE5A92">
              <w:rPr>
                <w:rFonts w:ascii="Times New Roman" w:eastAsia="SimSun" w:hAnsi="Times New Roman"/>
                <w:bCs/>
                <w:sz w:val="28"/>
                <w:szCs w:val="28"/>
                <w:lang w:eastAsia="ru-RU"/>
              </w:rPr>
              <w:t xml:space="preserve"> </w:t>
            </w:r>
          </w:p>
          <w:p w14:paraId="38D2C5AD" w14:textId="77777777" w:rsidR="00B41A40" w:rsidRPr="00BE5A92" w:rsidRDefault="00B41A40" w:rsidP="00B41A40">
            <w:pPr>
              <w:spacing w:after="0" w:line="240" w:lineRule="auto"/>
              <w:ind w:left="5040"/>
              <w:jc w:val="right"/>
              <w:rPr>
                <w:rFonts w:ascii="Times New Roman" w:eastAsia="SimSun" w:hAnsi="Times New Roman"/>
                <w:bCs/>
                <w:sz w:val="28"/>
                <w:szCs w:val="28"/>
                <w:lang w:eastAsia="ru-RU"/>
              </w:rPr>
            </w:pPr>
            <w:r w:rsidRPr="00BE5A92">
              <w:rPr>
                <w:rFonts w:ascii="Times New Roman" w:eastAsia="SimSun" w:hAnsi="Times New Roman"/>
                <w:bCs/>
                <w:sz w:val="28"/>
                <w:szCs w:val="28"/>
                <w:lang w:eastAsia="ru-RU"/>
              </w:rPr>
              <w:t>________________</w:t>
            </w:r>
          </w:p>
        </w:tc>
      </w:tr>
    </w:tbl>
    <w:p w14:paraId="6E2CE57E" w14:textId="77777777" w:rsidR="00B41A40" w:rsidRPr="00560654" w:rsidRDefault="00B41A40" w:rsidP="00B41A40">
      <w:pPr>
        <w:spacing w:line="240" w:lineRule="auto"/>
        <w:jc w:val="center"/>
        <w:rPr>
          <w:rFonts w:ascii="Times New Roman" w:hAnsi="Times New Roman"/>
          <w:b/>
          <w:bCs/>
          <w:sz w:val="28"/>
          <w:szCs w:val="28"/>
        </w:rPr>
      </w:pPr>
    </w:p>
    <w:p w14:paraId="4B6D160C" w14:textId="77777777" w:rsidR="00B41A40" w:rsidRPr="00560654" w:rsidRDefault="00B41A40" w:rsidP="00B41A40">
      <w:pPr>
        <w:spacing w:line="240" w:lineRule="auto"/>
        <w:jc w:val="center"/>
        <w:rPr>
          <w:rFonts w:ascii="Times New Roman" w:hAnsi="Times New Roman"/>
          <w:b/>
          <w:bCs/>
          <w:sz w:val="28"/>
          <w:szCs w:val="28"/>
        </w:rPr>
      </w:pPr>
    </w:p>
    <w:p w14:paraId="32F3AD31" w14:textId="77777777" w:rsidR="00B41A40" w:rsidRPr="00560654" w:rsidRDefault="00B41A40" w:rsidP="00B41A40">
      <w:pPr>
        <w:spacing w:line="240" w:lineRule="auto"/>
        <w:jc w:val="center"/>
        <w:rPr>
          <w:rFonts w:ascii="Times New Roman" w:hAnsi="Times New Roman"/>
          <w:b/>
          <w:bCs/>
          <w:sz w:val="32"/>
          <w:szCs w:val="32"/>
        </w:rPr>
      </w:pPr>
      <w:r w:rsidRPr="00560654">
        <w:rPr>
          <w:rFonts w:ascii="Times New Roman" w:hAnsi="Times New Roman"/>
          <w:b/>
          <w:bCs/>
          <w:sz w:val="32"/>
          <w:szCs w:val="32"/>
        </w:rPr>
        <w:t>ТЕНДЕРНА ДОКУМЕНТАЦІЯ</w:t>
      </w:r>
    </w:p>
    <w:p w14:paraId="4947FAAE" w14:textId="77777777" w:rsidR="00B41A40" w:rsidRPr="00560654" w:rsidRDefault="00B41A40" w:rsidP="00B41A40">
      <w:pPr>
        <w:spacing w:line="240" w:lineRule="auto"/>
        <w:jc w:val="center"/>
        <w:outlineLvl w:val="0"/>
        <w:rPr>
          <w:rFonts w:ascii="Times New Roman" w:hAnsi="Times New Roman"/>
          <w:b/>
          <w:sz w:val="40"/>
          <w:szCs w:val="40"/>
        </w:rPr>
      </w:pPr>
      <w:r w:rsidRPr="00560654">
        <w:rPr>
          <w:rFonts w:ascii="Times New Roman" w:hAnsi="Times New Roman"/>
          <w:b/>
          <w:sz w:val="40"/>
          <w:szCs w:val="40"/>
        </w:rPr>
        <w:t xml:space="preserve">Відкриті торги </w:t>
      </w:r>
    </w:p>
    <w:p w14:paraId="6968C2CB" w14:textId="77777777" w:rsidR="00B41A40" w:rsidRPr="00560654" w:rsidRDefault="00B41A40" w:rsidP="00B41A40">
      <w:pPr>
        <w:spacing w:line="240" w:lineRule="auto"/>
        <w:jc w:val="center"/>
        <w:outlineLvl w:val="0"/>
        <w:rPr>
          <w:rFonts w:ascii="Times New Roman" w:hAnsi="Times New Roman"/>
          <w:b/>
          <w:sz w:val="40"/>
          <w:szCs w:val="40"/>
        </w:rPr>
      </w:pPr>
      <w:r w:rsidRPr="00560654">
        <w:rPr>
          <w:rFonts w:ascii="Times New Roman" w:hAnsi="Times New Roman"/>
          <w:b/>
          <w:sz w:val="40"/>
          <w:szCs w:val="40"/>
        </w:rPr>
        <w:t>для закупівлі енергосервісу</w:t>
      </w:r>
    </w:p>
    <w:p w14:paraId="7305E0ED" w14:textId="77777777" w:rsidR="00B41A40" w:rsidRPr="00560654" w:rsidRDefault="00B41A40" w:rsidP="00B41A40">
      <w:pPr>
        <w:spacing w:after="0" w:line="240" w:lineRule="auto"/>
        <w:jc w:val="center"/>
        <w:outlineLvl w:val="0"/>
        <w:rPr>
          <w:rFonts w:ascii="Times New Roman" w:hAnsi="Times New Roman"/>
          <w:b/>
          <w:sz w:val="28"/>
          <w:szCs w:val="28"/>
        </w:rPr>
      </w:pPr>
    </w:p>
    <w:p w14:paraId="4392D59D" w14:textId="77777777" w:rsidR="00B41A40" w:rsidRDefault="00B41A40" w:rsidP="00B41A40">
      <w:pPr>
        <w:spacing w:line="240" w:lineRule="auto"/>
        <w:jc w:val="center"/>
        <w:rPr>
          <w:rFonts w:ascii="Times New Roman" w:hAnsi="Times New Roman"/>
          <w:b/>
          <w:bCs/>
          <w:sz w:val="28"/>
          <w:szCs w:val="28"/>
        </w:rPr>
      </w:pPr>
      <w:r w:rsidRPr="003824FA">
        <w:rPr>
          <w:rFonts w:ascii="Times New Roman" w:hAnsi="Times New Roman"/>
          <w:b/>
          <w:bCs/>
          <w:sz w:val="28"/>
          <w:szCs w:val="28"/>
        </w:rPr>
        <w:t xml:space="preserve"> </w:t>
      </w:r>
      <w:r>
        <w:rPr>
          <w:rFonts w:ascii="Times New Roman" w:hAnsi="Times New Roman"/>
          <w:b/>
          <w:bCs/>
          <w:sz w:val="28"/>
          <w:szCs w:val="28"/>
        </w:rPr>
        <w:t xml:space="preserve">Енергосервіс </w:t>
      </w:r>
      <w:r w:rsidRPr="00560654">
        <w:rPr>
          <w:rFonts w:ascii="Times New Roman" w:hAnsi="Times New Roman"/>
          <w:b/>
          <w:bCs/>
          <w:sz w:val="28"/>
          <w:szCs w:val="28"/>
        </w:rPr>
        <w:t xml:space="preserve">будівлі </w:t>
      </w:r>
      <w:r w:rsidRPr="00667EE7">
        <w:rPr>
          <w:rFonts w:ascii="Times New Roman" w:hAnsi="Times New Roman"/>
          <w:b/>
          <w:bCs/>
          <w:sz w:val="28"/>
          <w:szCs w:val="28"/>
        </w:rPr>
        <w:t>Черкаської міської ради</w:t>
      </w:r>
      <w:r>
        <w:rPr>
          <w:rFonts w:ascii="Times New Roman" w:hAnsi="Times New Roman"/>
          <w:b/>
          <w:bCs/>
          <w:sz w:val="28"/>
          <w:szCs w:val="28"/>
        </w:rPr>
        <w:t xml:space="preserve"> </w:t>
      </w:r>
    </w:p>
    <w:p w14:paraId="7319C911" w14:textId="77777777" w:rsidR="00B41A40" w:rsidRPr="00B65994" w:rsidRDefault="00B41A40" w:rsidP="00B41A40">
      <w:pPr>
        <w:spacing w:line="240" w:lineRule="auto"/>
        <w:jc w:val="center"/>
        <w:rPr>
          <w:rFonts w:ascii="Times New Roman" w:hAnsi="Times New Roman"/>
          <w:b/>
          <w:bCs/>
          <w:sz w:val="28"/>
          <w:szCs w:val="28"/>
        </w:rPr>
      </w:pPr>
      <w:r w:rsidRPr="00B65994">
        <w:rPr>
          <w:rFonts w:ascii="Times New Roman" w:hAnsi="Times New Roman"/>
          <w:b/>
          <w:bCs/>
          <w:sz w:val="28"/>
          <w:szCs w:val="28"/>
        </w:rPr>
        <w:t>за кодом ДК 021:2015 99999999-9 Не відображене в інших розділах</w:t>
      </w:r>
    </w:p>
    <w:p w14:paraId="3F4373A2" w14:textId="7661F88F" w:rsidR="00B41A40" w:rsidRPr="00560654" w:rsidRDefault="00B41A40" w:rsidP="00B41A40">
      <w:pPr>
        <w:spacing w:line="240" w:lineRule="auto"/>
        <w:jc w:val="center"/>
        <w:rPr>
          <w:rFonts w:ascii="Times New Roman" w:hAnsi="Times New Roman"/>
          <w:b/>
          <w:bCs/>
          <w:sz w:val="28"/>
          <w:szCs w:val="28"/>
        </w:rPr>
      </w:pPr>
    </w:p>
    <w:p w14:paraId="19B7DB68" w14:textId="77777777" w:rsidR="00B41A40" w:rsidRPr="00560654" w:rsidRDefault="00B41A40" w:rsidP="00B41A40">
      <w:pPr>
        <w:spacing w:line="240" w:lineRule="auto"/>
        <w:jc w:val="center"/>
        <w:rPr>
          <w:rFonts w:ascii="Times New Roman" w:hAnsi="Times New Roman"/>
          <w:b/>
          <w:bCs/>
          <w:sz w:val="28"/>
          <w:szCs w:val="28"/>
        </w:rPr>
      </w:pPr>
    </w:p>
    <w:p w14:paraId="3D68D82F" w14:textId="77777777" w:rsidR="00B41A40" w:rsidRPr="00560654" w:rsidRDefault="00B41A40" w:rsidP="00B41A40">
      <w:pPr>
        <w:spacing w:line="240" w:lineRule="auto"/>
        <w:jc w:val="center"/>
        <w:rPr>
          <w:rFonts w:ascii="Times New Roman" w:hAnsi="Times New Roman"/>
          <w:b/>
          <w:bCs/>
          <w:sz w:val="28"/>
          <w:szCs w:val="28"/>
        </w:rPr>
      </w:pPr>
    </w:p>
    <w:p w14:paraId="7A3A4DC6" w14:textId="77777777" w:rsidR="00B41A40" w:rsidRPr="00560654" w:rsidRDefault="00B41A40" w:rsidP="00B41A40">
      <w:pPr>
        <w:spacing w:line="240" w:lineRule="auto"/>
        <w:jc w:val="center"/>
        <w:rPr>
          <w:rFonts w:ascii="Times New Roman" w:hAnsi="Times New Roman"/>
          <w:b/>
          <w:bCs/>
          <w:sz w:val="28"/>
          <w:szCs w:val="28"/>
        </w:rPr>
      </w:pPr>
    </w:p>
    <w:p w14:paraId="29C6A8CE" w14:textId="77777777" w:rsidR="00B41A40" w:rsidRPr="00560654" w:rsidRDefault="00B41A40" w:rsidP="00B41A40">
      <w:pPr>
        <w:spacing w:line="240" w:lineRule="auto"/>
        <w:jc w:val="center"/>
        <w:rPr>
          <w:rFonts w:ascii="Times New Roman" w:hAnsi="Times New Roman"/>
          <w:b/>
          <w:bCs/>
          <w:sz w:val="28"/>
          <w:szCs w:val="28"/>
        </w:rPr>
      </w:pPr>
    </w:p>
    <w:p w14:paraId="4546B4B0" w14:textId="77777777" w:rsidR="00B41A40" w:rsidRDefault="00B41A40" w:rsidP="00B41A40">
      <w:pPr>
        <w:spacing w:line="240" w:lineRule="auto"/>
        <w:jc w:val="center"/>
        <w:rPr>
          <w:rFonts w:ascii="Times New Roman" w:hAnsi="Times New Roman"/>
          <w:b/>
          <w:bCs/>
          <w:sz w:val="28"/>
          <w:szCs w:val="28"/>
        </w:rPr>
      </w:pPr>
    </w:p>
    <w:p w14:paraId="448E9336" w14:textId="77777777" w:rsidR="00B41A40" w:rsidRDefault="00B41A40" w:rsidP="00B41A40">
      <w:pPr>
        <w:spacing w:line="240" w:lineRule="auto"/>
        <w:jc w:val="center"/>
        <w:rPr>
          <w:rFonts w:ascii="Times New Roman" w:hAnsi="Times New Roman"/>
          <w:b/>
          <w:bCs/>
          <w:sz w:val="28"/>
          <w:szCs w:val="28"/>
        </w:rPr>
      </w:pPr>
    </w:p>
    <w:p w14:paraId="2CB25F34" w14:textId="77777777" w:rsidR="00B41A40" w:rsidRDefault="00B41A40" w:rsidP="00B41A40">
      <w:pPr>
        <w:spacing w:line="240" w:lineRule="auto"/>
        <w:jc w:val="center"/>
        <w:rPr>
          <w:rFonts w:ascii="Times New Roman" w:hAnsi="Times New Roman"/>
          <w:b/>
          <w:bCs/>
          <w:sz w:val="28"/>
          <w:szCs w:val="28"/>
        </w:rPr>
      </w:pPr>
    </w:p>
    <w:p w14:paraId="51FB0689" w14:textId="77777777" w:rsidR="00B41A40" w:rsidRDefault="00B41A40" w:rsidP="00B41A40">
      <w:pPr>
        <w:spacing w:line="240" w:lineRule="auto"/>
        <w:jc w:val="center"/>
        <w:rPr>
          <w:rFonts w:ascii="Times New Roman" w:hAnsi="Times New Roman"/>
          <w:b/>
          <w:bCs/>
          <w:sz w:val="28"/>
          <w:szCs w:val="28"/>
        </w:rPr>
      </w:pPr>
    </w:p>
    <w:p w14:paraId="26369BE6" w14:textId="77777777" w:rsidR="00B63E09" w:rsidRPr="001E449C" w:rsidRDefault="00B41A40" w:rsidP="00B41A40">
      <w:pPr>
        <w:spacing w:line="240" w:lineRule="auto"/>
        <w:jc w:val="center"/>
        <w:rPr>
          <w:rFonts w:ascii="Times New Roman" w:hAnsi="Times New Roman"/>
          <w:b/>
          <w:bCs/>
          <w:sz w:val="28"/>
          <w:szCs w:val="28"/>
        </w:rPr>
      </w:pPr>
      <w:r w:rsidRPr="00560654">
        <w:rPr>
          <w:rFonts w:ascii="Times New Roman" w:hAnsi="Times New Roman"/>
          <w:b/>
          <w:bCs/>
          <w:sz w:val="28"/>
          <w:szCs w:val="28"/>
        </w:rPr>
        <w:t xml:space="preserve">м. </w:t>
      </w:r>
      <w:r>
        <w:rPr>
          <w:rFonts w:ascii="Times New Roman" w:hAnsi="Times New Roman"/>
          <w:b/>
          <w:bCs/>
          <w:sz w:val="28"/>
          <w:szCs w:val="28"/>
        </w:rPr>
        <w:t>Черкаси</w:t>
      </w:r>
      <w:r w:rsidRPr="00560654">
        <w:rPr>
          <w:rFonts w:ascii="Times New Roman" w:hAnsi="Times New Roman"/>
          <w:b/>
          <w:bCs/>
          <w:sz w:val="28"/>
          <w:szCs w:val="28"/>
        </w:rPr>
        <w:t xml:space="preserve"> – 202</w:t>
      </w:r>
      <w:r w:rsidR="00C443C4">
        <w:rPr>
          <w:rFonts w:ascii="Times New Roman" w:hAnsi="Times New Roman"/>
          <w:b/>
          <w:bCs/>
          <w:sz w:val="28"/>
          <w:szCs w:val="28"/>
        </w:rPr>
        <w:t>4</w:t>
      </w:r>
      <w:r w:rsidR="00B63E09" w:rsidRPr="001E449C">
        <w:rPr>
          <w:rFonts w:ascii="Times New Roman" w:hAnsi="Times New Roman"/>
          <w:b/>
          <w:bCs/>
          <w:sz w:val="28"/>
          <w:szCs w:val="28"/>
        </w:rPr>
        <w:br w:type="page"/>
      </w:r>
    </w:p>
    <w:p w14:paraId="18079023" w14:textId="77777777"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14:paraId="67314992" w14:textId="77777777" w:rsidTr="00BC714E">
        <w:tc>
          <w:tcPr>
            <w:tcW w:w="717" w:type="dxa"/>
          </w:tcPr>
          <w:p w14:paraId="7531506D"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14:paraId="7FE74AE6"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14:paraId="210C4A7C" w14:textId="77777777" w:rsidTr="00BC714E">
        <w:trPr>
          <w:trHeight w:val="504"/>
        </w:trPr>
        <w:tc>
          <w:tcPr>
            <w:tcW w:w="717" w:type="dxa"/>
          </w:tcPr>
          <w:p w14:paraId="68E05528"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14:paraId="012FC7B0"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14:paraId="43C70F1B" w14:textId="77777777" w:rsidTr="00BC714E">
        <w:tc>
          <w:tcPr>
            <w:tcW w:w="717" w:type="dxa"/>
          </w:tcPr>
          <w:p w14:paraId="6F923C94"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14:paraId="582AF4AF"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14:paraId="02F9CA00" w14:textId="77777777" w:rsidR="00B63E09" w:rsidRPr="001E449C" w:rsidRDefault="00B63E09" w:rsidP="0034185F">
            <w:pPr>
              <w:spacing w:line="240" w:lineRule="auto"/>
              <w:jc w:val="both"/>
              <w:rPr>
                <w:rFonts w:ascii="Times New Roman" w:hAnsi="Times New Roman"/>
                <w:b/>
                <w:bCs/>
                <w:sz w:val="24"/>
                <w:szCs w:val="24"/>
              </w:rPr>
            </w:pPr>
          </w:p>
        </w:tc>
      </w:tr>
      <w:tr w:rsidR="00B63E09" w:rsidRPr="001E449C" w14:paraId="76CA675E" w14:textId="77777777" w:rsidTr="00BC714E">
        <w:trPr>
          <w:trHeight w:val="582"/>
        </w:trPr>
        <w:tc>
          <w:tcPr>
            <w:tcW w:w="717" w:type="dxa"/>
          </w:tcPr>
          <w:p w14:paraId="469B65FD"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14:paraId="52A469F5"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14:paraId="0881CE0C" w14:textId="77777777"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14:paraId="0653683B" w14:textId="77777777" w:rsidTr="00BC714E">
        <w:tc>
          <w:tcPr>
            <w:tcW w:w="717" w:type="dxa"/>
          </w:tcPr>
          <w:p w14:paraId="4DEC6627"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14:paraId="0117BA51"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14:paraId="4E31FC77" w14:textId="77777777" w:rsidTr="00BC714E">
        <w:tc>
          <w:tcPr>
            <w:tcW w:w="717" w:type="dxa"/>
          </w:tcPr>
          <w:p w14:paraId="48D258C1"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14:paraId="48A3C7BA"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1E449C" w14:paraId="568AAFE7" w14:textId="77777777" w:rsidTr="00BC714E">
        <w:trPr>
          <w:trHeight w:val="811"/>
        </w:trPr>
        <w:tc>
          <w:tcPr>
            <w:tcW w:w="9724" w:type="dxa"/>
            <w:gridSpan w:val="2"/>
          </w:tcPr>
          <w:p w14:paraId="6EAF4F86"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14:paraId="2EEEA8B0" w14:textId="77777777" w:rsidTr="00BC714E">
        <w:trPr>
          <w:trHeight w:val="811"/>
        </w:trPr>
        <w:tc>
          <w:tcPr>
            <w:tcW w:w="9724" w:type="dxa"/>
            <w:gridSpan w:val="2"/>
          </w:tcPr>
          <w:p w14:paraId="218B243C"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71F9DA2D"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3.  Формула розрахунку показника ефективності енергосервісного договору.</w:t>
            </w:r>
          </w:p>
          <w:p w14:paraId="1933DC06"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14:paraId="758C8667"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2B0D0E6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6. Щорічні платежі учаснику закупівлі (виконавцю енергосервісу)</w:t>
            </w:r>
          </w:p>
        </w:tc>
      </w:tr>
      <w:tr w:rsidR="00B63E09" w:rsidRPr="001E449C" w14:paraId="723C1732" w14:textId="77777777" w:rsidTr="00BC714E">
        <w:trPr>
          <w:trHeight w:val="293"/>
        </w:trPr>
        <w:tc>
          <w:tcPr>
            <w:tcW w:w="9724" w:type="dxa"/>
            <w:gridSpan w:val="2"/>
          </w:tcPr>
          <w:p w14:paraId="14CA39E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2D1C6E8C" w14:textId="77777777" w:rsidR="00B63E09"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8.  Перелік енергоефективних заходів за енергосервісним договором</w:t>
            </w:r>
          </w:p>
          <w:p w14:paraId="36C9AE9A" w14:textId="77777777" w:rsidR="00DE22B3" w:rsidRPr="007A44B5" w:rsidRDefault="00DE22B3" w:rsidP="007A44B5">
            <w:pPr>
              <w:rPr>
                <w:rFonts w:cs="Liberation Serif"/>
                <w:b/>
                <w:noProof/>
                <w:szCs w:val="24"/>
                <w:lang w:eastAsia="uk-UA"/>
              </w:rPr>
            </w:pPr>
          </w:p>
        </w:tc>
      </w:tr>
    </w:tbl>
    <w:p w14:paraId="0652BD6C" w14:textId="77777777" w:rsidR="00B63E09" w:rsidRPr="001E449C" w:rsidRDefault="00B63E09" w:rsidP="0034185F">
      <w:pPr>
        <w:spacing w:line="240" w:lineRule="auto"/>
        <w:jc w:val="center"/>
        <w:rPr>
          <w:rFonts w:ascii="Times New Roman" w:hAnsi="Times New Roman"/>
          <w:b/>
          <w:bCs/>
          <w:sz w:val="28"/>
          <w:szCs w:val="28"/>
        </w:rPr>
      </w:pPr>
    </w:p>
    <w:p w14:paraId="2F398D36"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1E449C" w14:paraId="4E72E296" w14:textId="77777777" w:rsidTr="00BC714E">
        <w:trPr>
          <w:trHeight w:val="337"/>
        </w:trPr>
        <w:tc>
          <w:tcPr>
            <w:tcW w:w="10097" w:type="dxa"/>
            <w:gridSpan w:val="3"/>
          </w:tcPr>
          <w:p w14:paraId="4DEB1434"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Розділ 1. Загальні положення</w:t>
            </w:r>
          </w:p>
        </w:tc>
      </w:tr>
      <w:tr w:rsidR="00B63E09" w:rsidRPr="001E449C" w14:paraId="4522901C" w14:textId="77777777" w:rsidTr="00BC714E">
        <w:trPr>
          <w:trHeight w:val="337"/>
        </w:trPr>
        <w:tc>
          <w:tcPr>
            <w:tcW w:w="576" w:type="dxa"/>
          </w:tcPr>
          <w:p w14:paraId="286B6A36"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1</w:t>
            </w:r>
          </w:p>
        </w:tc>
        <w:tc>
          <w:tcPr>
            <w:tcW w:w="2561" w:type="dxa"/>
          </w:tcPr>
          <w:p w14:paraId="3BD66BAA"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2</w:t>
            </w:r>
          </w:p>
        </w:tc>
        <w:tc>
          <w:tcPr>
            <w:tcW w:w="6960" w:type="dxa"/>
          </w:tcPr>
          <w:p w14:paraId="2BED2EA1"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3</w:t>
            </w:r>
          </w:p>
        </w:tc>
      </w:tr>
      <w:tr w:rsidR="00B63E09" w:rsidRPr="001E449C" w14:paraId="43DE1B5D" w14:textId="77777777" w:rsidTr="00BC714E">
        <w:trPr>
          <w:trHeight w:val="337"/>
        </w:trPr>
        <w:tc>
          <w:tcPr>
            <w:tcW w:w="576" w:type="dxa"/>
          </w:tcPr>
          <w:p w14:paraId="59FF4FCC"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 xml:space="preserve">1. </w:t>
            </w:r>
          </w:p>
        </w:tc>
        <w:tc>
          <w:tcPr>
            <w:tcW w:w="2561" w:type="dxa"/>
          </w:tcPr>
          <w:p w14:paraId="32A525D8"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Терміни, які вживаються в тендерній документації</w:t>
            </w:r>
          </w:p>
        </w:tc>
        <w:tc>
          <w:tcPr>
            <w:tcW w:w="6960" w:type="dxa"/>
          </w:tcPr>
          <w:p w14:paraId="04A9960E"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(далі – Закон про енергосервіс)</w:t>
            </w:r>
            <w:r w:rsidR="00321B0A">
              <w:rPr>
                <w:rFonts w:ascii="Times New Roman" w:hAnsi="Times New Roman"/>
                <w:bCs/>
                <w:sz w:val="24"/>
                <w:szCs w:val="24"/>
              </w:rPr>
              <w:t>, а також постанови КМУ від 19 червня 2023 року №621 «</w:t>
            </w:r>
            <w:r w:rsidR="00321B0A" w:rsidRPr="00321B0A">
              <w:rPr>
                <w:rFonts w:ascii="Times New Roman" w:hAnsi="Times New Roman"/>
                <w:bCs/>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21B0A">
              <w:rPr>
                <w:rFonts w:ascii="Times New Roman" w:hAnsi="Times New Roman"/>
                <w:bCs/>
                <w:sz w:val="24"/>
                <w:szCs w:val="24"/>
              </w:rPr>
              <w:t>»</w:t>
            </w:r>
            <w:r w:rsidRPr="001E449C">
              <w:rPr>
                <w:rFonts w:ascii="Times New Roman" w:hAnsi="Times New Roman"/>
                <w:bCs/>
                <w:sz w:val="24"/>
                <w:szCs w:val="24"/>
              </w:rPr>
              <w:t>.</w:t>
            </w:r>
          </w:p>
          <w:p w14:paraId="78EE4E9B"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w:t>
            </w:r>
            <w:r w:rsidR="00321B0A">
              <w:rPr>
                <w:rFonts w:ascii="Times New Roman" w:hAnsi="Times New Roman"/>
                <w:bCs/>
                <w:sz w:val="24"/>
                <w:szCs w:val="24"/>
              </w:rPr>
              <w:t>,</w:t>
            </w:r>
            <w:r w:rsidRPr="001E449C">
              <w:rPr>
                <w:rFonts w:ascii="Times New Roman" w:hAnsi="Times New Roman"/>
                <w:bCs/>
                <w:sz w:val="24"/>
                <w:szCs w:val="24"/>
              </w:rPr>
              <w:t xml:space="preserve"> Законом про енергосервіс</w:t>
            </w:r>
            <w:r w:rsidR="00321B0A">
              <w:rPr>
                <w:rFonts w:ascii="Times New Roman" w:hAnsi="Times New Roman"/>
                <w:bCs/>
                <w:sz w:val="24"/>
                <w:szCs w:val="24"/>
              </w:rPr>
              <w:t xml:space="preserve"> та постанові КМУ від 19 червня 2023 року №621</w:t>
            </w:r>
            <w:r w:rsidRPr="001E449C">
              <w:rPr>
                <w:rFonts w:ascii="Times New Roman" w:hAnsi="Times New Roman"/>
                <w:bCs/>
                <w:sz w:val="24"/>
                <w:szCs w:val="24"/>
              </w:rPr>
              <w:t>, а також в інших нормативно-правових актах, що регулюють відповідну сферу правовідносин.</w:t>
            </w:r>
          </w:p>
          <w:p w14:paraId="694A8100"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6A43BE08" w14:textId="77777777" w:rsidR="00B63E09" w:rsidRPr="001E449C" w:rsidRDefault="00B63E09" w:rsidP="0034185F">
            <w:pPr>
              <w:spacing w:after="0" w:line="240" w:lineRule="auto"/>
              <w:ind w:firstLine="459"/>
              <w:jc w:val="both"/>
              <w:rPr>
                <w:rFonts w:ascii="Times New Roman" w:hAnsi="Times New Roman"/>
                <w:b/>
                <w:bCs/>
                <w:sz w:val="24"/>
                <w:szCs w:val="24"/>
              </w:rPr>
            </w:pPr>
            <w:r w:rsidRPr="001E449C">
              <w:rPr>
                <w:rFonts w:ascii="Times New Roman" w:hAnsi="Times New Roman"/>
                <w:bCs/>
                <w:sz w:val="24"/>
                <w:szCs w:val="24"/>
              </w:rPr>
              <w:t>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зокрема, визначаються поняття «довгострокове зобов’язання за енергосервісом» та яким чином встановлюються обсяги видатків на оплату енергосервісу на відповідний бюджетний період.</w:t>
            </w:r>
          </w:p>
        </w:tc>
      </w:tr>
      <w:tr w:rsidR="00B63E09" w:rsidRPr="001E449C" w14:paraId="7BCD3510" w14:textId="77777777" w:rsidTr="00BC714E">
        <w:trPr>
          <w:trHeight w:val="337"/>
        </w:trPr>
        <w:tc>
          <w:tcPr>
            <w:tcW w:w="576" w:type="dxa"/>
          </w:tcPr>
          <w:p w14:paraId="3ACC8C30"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t>2.</w:t>
            </w:r>
          </w:p>
        </w:tc>
        <w:tc>
          <w:tcPr>
            <w:tcW w:w="2561" w:type="dxa"/>
          </w:tcPr>
          <w:p w14:paraId="542AD944"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замовника торгів:</w:t>
            </w:r>
          </w:p>
        </w:tc>
        <w:tc>
          <w:tcPr>
            <w:tcW w:w="6960" w:type="dxa"/>
          </w:tcPr>
          <w:p w14:paraId="0ADDD8A7" w14:textId="77777777" w:rsidR="00B63E09" w:rsidRPr="001E449C" w:rsidRDefault="00B63E09" w:rsidP="0034185F">
            <w:pPr>
              <w:spacing w:after="0" w:line="240" w:lineRule="auto"/>
              <w:jc w:val="center"/>
              <w:rPr>
                <w:rFonts w:ascii="Times New Roman" w:hAnsi="Times New Roman"/>
                <w:b/>
                <w:bCs/>
                <w:sz w:val="24"/>
                <w:szCs w:val="24"/>
              </w:rPr>
            </w:pPr>
          </w:p>
        </w:tc>
      </w:tr>
      <w:tr w:rsidR="00B63E09" w:rsidRPr="001E449C" w14:paraId="01EE5B31" w14:textId="77777777" w:rsidTr="00BC714E">
        <w:trPr>
          <w:trHeight w:val="337"/>
        </w:trPr>
        <w:tc>
          <w:tcPr>
            <w:tcW w:w="576" w:type="dxa"/>
          </w:tcPr>
          <w:p w14:paraId="0A79A213" w14:textId="77777777" w:rsidR="00B63E09" w:rsidRPr="001E449C" w:rsidRDefault="00B63E09" w:rsidP="0034185F">
            <w:pPr>
              <w:spacing w:after="0" w:line="240" w:lineRule="auto"/>
              <w:jc w:val="center"/>
              <w:rPr>
                <w:rFonts w:ascii="Times New Roman" w:hAnsi="Times New Roman"/>
                <w:bCs/>
                <w:sz w:val="24"/>
                <w:szCs w:val="24"/>
              </w:rPr>
            </w:pPr>
            <w:r w:rsidRPr="001E449C">
              <w:rPr>
                <w:rFonts w:ascii="Times New Roman" w:hAnsi="Times New Roman"/>
                <w:bCs/>
                <w:sz w:val="24"/>
                <w:szCs w:val="24"/>
              </w:rPr>
              <w:t>2.1.</w:t>
            </w:r>
          </w:p>
        </w:tc>
        <w:tc>
          <w:tcPr>
            <w:tcW w:w="2561" w:type="dxa"/>
          </w:tcPr>
          <w:p w14:paraId="774B5EBB" w14:textId="77777777" w:rsidR="00B63E09" w:rsidRPr="001E449C" w:rsidRDefault="00B63E09" w:rsidP="0034185F">
            <w:pPr>
              <w:spacing w:after="0" w:line="240" w:lineRule="auto"/>
              <w:rPr>
                <w:rFonts w:ascii="Times New Roman" w:hAnsi="Times New Roman"/>
                <w:bCs/>
                <w:sz w:val="24"/>
                <w:szCs w:val="24"/>
              </w:rPr>
            </w:pPr>
            <w:r w:rsidRPr="001E449C">
              <w:rPr>
                <w:rFonts w:ascii="Times New Roman" w:hAnsi="Times New Roman"/>
                <w:bCs/>
                <w:sz w:val="24"/>
                <w:szCs w:val="24"/>
              </w:rPr>
              <w:t xml:space="preserve">повне найменування: </w:t>
            </w:r>
          </w:p>
        </w:tc>
        <w:tc>
          <w:tcPr>
            <w:tcW w:w="6960" w:type="dxa"/>
          </w:tcPr>
          <w:p w14:paraId="217E361B" w14:textId="77777777" w:rsidR="00A32E6E" w:rsidRPr="007A44B5" w:rsidRDefault="00B41A40" w:rsidP="00961AF7">
            <w:pPr>
              <w:spacing w:line="240" w:lineRule="auto"/>
              <w:rPr>
                <w:rFonts w:ascii="Times New Roman" w:hAnsi="Times New Roman"/>
                <w:b/>
                <w:sz w:val="28"/>
                <w:szCs w:val="28"/>
                <w:highlight w:val="yellow"/>
                <w:lang w:val="ru-RU"/>
              </w:rPr>
            </w:pPr>
            <w:r w:rsidRPr="00B41A40">
              <w:rPr>
                <w:rFonts w:ascii="Times New Roman" w:eastAsia="Times New Roman" w:hAnsi="Times New Roman"/>
                <w:b/>
                <w:bCs/>
                <w:color w:val="000000"/>
                <w:sz w:val="24"/>
                <w:szCs w:val="24"/>
                <w:lang w:val="ru-RU" w:eastAsia="ru-RU"/>
              </w:rPr>
              <w:t xml:space="preserve">Департамент </w:t>
            </w:r>
            <w:proofErr w:type="spellStart"/>
            <w:r w:rsidRPr="00B41A40">
              <w:rPr>
                <w:rFonts w:ascii="Times New Roman" w:eastAsia="Times New Roman" w:hAnsi="Times New Roman"/>
                <w:b/>
                <w:bCs/>
                <w:color w:val="000000"/>
                <w:sz w:val="24"/>
                <w:szCs w:val="24"/>
                <w:lang w:val="ru-RU" w:eastAsia="ru-RU"/>
              </w:rPr>
              <w:t>економіки</w:t>
            </w:r>
            <w:proofErr w:type="spellEnd"/>
            <w:r w:rsidRPr="00B41A40">
              <w:rPr>
                <w:rFonts w:ascii="Times New Roman" w:eastAsia="Times New Roman" w:hAnsi="Times New Roman"/>
                <w:b/>
                <w:bCs/>
                <w:color w:val="000000"/>
                <w:sz w:val="24"/>
                <w:szCs w:val="24"/>
                <w:lang w:val="ru-RU" w:eastAsia="ru-RU"/>
              </w:rPr>
              <w:t xml:space="preserve"> та </w:t>
            </w:r>
            <w:proofErr w:type="spellStart"/>
            <w:r w:rsidRPr="00B41A40">
              <w:rPr>
                <w:rFonts w:ascii="Times New Roman" w:eastAsia="Times New Roman" w:hAnsi="Times New Roman"/>
                <w:b/>
                <w:bCs/>
                <w:color w:val="000000"/>
                <w:sz w:val="24"/>
                <w:szCs w:val="24"/>
                <w:lang w:val="ru-RU" w:eastAsia="ru-RU"/>
              </w:rPr>
              <w:t>розвитку</w:t>
            </w:r>
            <w:proofErr w:type="spellEnd"/>
            <w:r w:rsidRPr="00B41A40">
              <w:rPr>
                <w:rFonts w:ascii="Times New Roman" w:eastAsia="Times New Roman" w:hAnsi="Times New Roman"/>
                <w:b/>
                <w:bCs/>
                <w:color w:val="000000"/>
                <w:sz w:val="24"/>
                <w:szCs w:val="24"/>
                <w:lang w:val="ru-RU" w:eastAsia="ru-RU"/>
              </w:rPr>
              <w:t xml:space="preserve"> </w:t>
            </w:r>
            <w:proofErr w:type="spellStart"/>
            <w:r w:rsidRPr="00B41A40">
              <w:rPr>
                <w:rFonts w:ascii="Times New Roman" w:eastAsia="Times New Roman" w:hAnsi="Times New Roman"/>
                <w:b/>
                <w:bCs/>
                <w:color w:val="000000"/>
                <w:sz w:val="24"/>
                <w:szCs w:val="24"/>
                <w:lang w:val="ru-RU" w:eastAsia="ru-RU"/>
              </w:rPr>
              <w:t>Черкаської</w:t>
            </w:r>
            <w:proofErr w:type="spellEnd"/>
            <w:r w:rsidRPr="00B41A40">
              <w:rPr>
                <w:rFonts w:ascii="Times New Roman" w:eastAsia="Times New Roman" w:hAnsi="Times New Roman"/>
                <w:b/>
                <w:bCs/>
                <w:color w:val="000000"/>
                <w:sz w:val="24"/>
                <w:szCs w:val="24"/>
                <w:lang w:val="ru-RU" w:eastAsia="ru-RU"/>
              </w:rPr>
              <w:t xml:space="preserve"> </w:t>
            </w:r>
            <w:proofErr w:type="spellStart"/>
            <w:r w:rsidRPr="00B41A40">
              <w:rPr>
                <w:rFonts w:ascii="Times New Roman" w:eastAsia="Times New Roman" w:hAnsi="Times New Roman"/>
                <w:b/>
                <w:bCs/>
                <w:color w:val="000000"/>
                <w:sz w:val="24"/>
                <w:szCs w:val="24"/>
                <w:lang w:val="ru-RU" w:eastAsia="ru-RU"/>
              </w:rPr>
              <w:t>міської</w:t>
            </w:r>
            <w:proofErr w:type="spellEnd"/>
            <w:r w:rsidRPr="00B41A40">
              <w:rPr>
                <w:rFonts w:ascii="Times New Roman" w:eastAsia="Times New Roman" w:hAnsi="Times New Roman"/>
                <w:b/>
                <w:bCs/>
                <w:color w:val="000000"/>
                <w:sz w:val="24"/>
                <w:szCs w:val="24"/>
                <w:lang w:val="ru-RU" w:eastAsia="ru-RU"/>
              </w:rPr>
              <w:t xml:space="preserve"> ради</w:t>
            </w:r>
          </w:p>
        </w:tc>
      </w:tr>
      <w:tr w:rsidR="00D41EED" w:rsidRPr="001E449C" w14:paraId="0AF1C044" w14:textId="77777777" w:rsidTr="00BC714E">
        <w:trPr>
          <w:trHeight w:val="337"/>
        </w:trPr>
        <w:tc>
          <w:tcPr>
            <w:tcW w:w="576" w:type="dxa"/>
          </w:tcPr>
          <w:p w14:paraId="302D0ED0"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2.2.</w:t>
            </w:r>
          </w:p>
        </w:tc>
        <w:tc>
          <w:tcPr>
            <w:tcW w:w="2561" w:type="dxa"/>
          </w:tcPr>
          <w:p w14:paraId="4B9E1B41"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місцезнаходження:</w:t>
            </w:r>
          </w:p>
        </w:tc>
        <w:tc>
          <w:tcPr>
            <w:tcW w:w="6960" w:type="dxa"/>
          </w:tcPr>
          <w:p w14:paraId="0B88675B" w14:textId="77777777" w:rsidR="005C5545" w:rsidRPr="007A44B5" w:rsidRDefault="009124D9" w:rsidP="00C86503">
            <w:pPr>
              <w:spacing w:line="240" w:lineRule="auto"/>
              <w:rPr>
                <w:rFonts w:ascii="Times New Roman" w:hAnsi="Times New Roman"/>
                <w:bCs/>
                <w:sz w:val="24"/>
                <w:szCs w:val="24"/>
                <w:lang w:val="ru-RU"/>
              </w:rPr>
            </w:pPr>
            <w:r w:rsidRPr="007A44B5">
              <w:rPr>
                <w:rFonts w:ascii="Times New Roman" w:eastAsia="Times New Roman" w:hAnsi="Times New Roman"/>
                <w:b/>
                <w:bCs/>
                <w:color w:val="000000"/>
                <w:sz w:val="24"/>
                <w:szCs w:val="24"/>
                <w:lang w:val="ru-RU" w:eastAsia="ru-RU"/>
              </w:rPr>
              <w:t xml:space="preserve">м. </w:t>
            </w:r>
            <w:proofErr w:type="spellStart"/>
            <w:r w:rsidRPr="007A44B5">
              <w:rPr>
                <w:rFonts w:ascii="Times New Roman" w:eastAsia="Times New Roman" w:hAnsi="Times New Roman"/>
                <w:b/>
                <w:bCs/>
                <w:color w:val="000000"/>
                <w:sz w:val="24"/>
                <w:szCs w:val="24"/>
                <w:lang w:val="ru-RU" w:eastAsia="ru-RU"/>
              </w:rPr>
              <w:t>Черкаси</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вул</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Байди</w:t>
            </w:r>
            <w:proofErr w:type="spellEnd"/>
            <w:r w:rsidRPr="007A44B5">
              <w:rPr>
                <w:rFonts w:ascii="Times New Roman" w:eastAsia="Times New Roman" w:hAnsi="Times New Roman"/>
                <w:b/>
                <w:bCs/>
                <w:color w:val="000000"/>
                <w:sz w:val="24"/>
                <w:szCs w:val="24"/>
                <w:lang w:val="ru-RU" w:eastAsia="ru-RU"/>
              </w:rPr>
              <w:t xml:space="preserve"> </w:t>
            </w:r>
            <w:proofErr w:type="spellStart"/>
            <w:r w:rsidRPr="007A44B5">
              <w:rPr>
                <w:rFonts w:ascii="Times New Roman" w:eastAsia="Times New Roman" w:hAnsi="Times New Roman"/>
                <w:b/>
                <w:bCs/>
                <w:color w:val="000000"/>
                <w:sz w:val="24"/>
                <w:szCs w:val="24"/>
                <w:lang w:val="ru-RU" w:eastAsia="ru-RU"/>
              </w:rPr>
              <w:t>Вишневецького</w:t>
            </w:r>
            <w:proofErr w:type="spellEnd"/>
            <w:r w:rsidRPr="007A44B5">
              <w:rPr>
                <w:rFonts w:ascii="Times New Roman" w:eastAsia="Times New Roman" w:hAnsi="Times New Roman"/>
                <w:b/>
                <w:bCs/>
                <w:color w:val="000000"/>
                <w:sz w:val="24"/>
                <w:szCs w:val="24"/>
                <w:lang w:val="ru-RU" w:eastAsia="ru-RU"/>
              </w:rPr>
              <w:t>, 36</w:t>
            </w:r>
          </w:p>
        </w:tc>
      </w:tr>
      <w:tr w:rsidR="00D41EED" w:rsidRPr="001E449C" w14:paraId="31832146" w14:textId="77777777" w:rsidTr="00DB0848">
        <w:trPr>
          <w:trHeight w:val="699"/>
        </w:trPr>
        <w:tc>
          <w:tcPr>
            <w:tcW w:w="576" w:type="dxa"/>
            <w:shd w:val="clear" w:color="auto" w:fill="auto"/>
          </w:tcPr>
          <w:p w14:paraId="776998A3" w14:textId="77777777" w:rsidR="00D41EED" w:rsidRPr="001E449C" w:rsidRDefault="00D41EED" w:rsidP="00D41EED">
            <w:pPr>
              <w:spacing w:after="0" w:line="240" w:lineRule="auto"/>
              <w:jc w:val="center"/>
              <w:rPr>
                <w:rFonts w:ascii="Times New Roman" w:hAnsi="Times New Roman"/>
                <w:sz w:val="24"/>
                <w:szCs w:val="24"/>
              </w:rPr>
            </w:pPr>
            <w:r w:rsidRPr="001E449C">
              <w:rPr>
                <w:rFonts w:ascii="Times New Roman" w:hAnsi="Times New Roman"/>
                <w:sz w:val="24"/>
                <w:szCs w:val="24"/>
              </w:rPr>
              <w:t>2.3</w:t>
            </w:r>
          </w:p>
        </w:tc>
        <w:tc>
          <w:tcPr>
            <w:tcW w:w="2561" w:type="dxa"/>
            <w:shd w:val="clear" w:color="auto" w:fill="auto"/>
          </w:tcPr>
          <w:p w14:paraId="29119E4D" w14:textId="77777777" w:rsidR="00D41EED" w:rsidRPr="001E449C" w:rsidRDefault="00D41EED" w:rsidP="00D41EED">
            <w:pPr>
              <w:spacing w:after="0" w:line="240" w:lineRule="auto"/>
              <w:rPr>
                <w:rFonts w:ascii="Times New Roman" w:hAnsi="Times New Roman"/>
                <w:sz w:val="24"/>
                <w:szCs w:val="24"/>
              </w:rPr>
            </w:pPr>
            <w:r w:rsidRPr="007D5F00">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23F2B7D5" w14:textId="77777777" w:rsidR="00A32E6E" w:rsidRPr="00605B7C" w:rsidRDefault="00E3069B" w:rsidP="00E3069B">
            <w:pPr>
              <w:shd w:val="clear" w:color="auto" w:fill="FFFFFF"/>
              <w:ind w:right="-22"/>
              <w:jc w:val="both"/>
              <w:rPr>
                <w:rFonts w:ascii="Times New Roman" w:hAnsi="Times New Roman"/>
                <w:bCs/>
                <w:sz w:val="24"/>
                <w:szCs w:val="24"/>
                <w:lang w:val="ru-RU"/>
              </w:rPr>
            </w:pPr>
            <w:bookmarkStart w:id="1" w:name="n47"/>
            <w:bookmarkEnd w:id="1"/>
            <w:proofErr w:type="spellStart"/>
            <w:r w:rsidRPr="00594530">
              <w:rPr>
                <w:rFonts w:ascii="Times New Roman" w:hAnsi="Times New Roman"/>
                <w:bCs/>
                <w:color w:val="000000" w:themeColor="text1"/>
                <w:sz w:val="24"/>
                <w:szCs w:val="24"/>
                <w:lang w:val="ru-RU"/>
              </w:rPr>
              <w:t>Юрій</w:t>
            </w:r>
            <w:proofErr w:type="spellEnd"/>
            <w:r w:rsidRPr="00594530">
              <w:rPr>
                <w:rFonts w:ascii="Times New Roman" w:hAnsi="Times New Roman"/>
                <w:bCs/>
                <w:color w:val="000000" w:themeColor="text1"/>
                <w:sz w:val="24"/>
                <w:szCs w:val="24"/>
                <w:lang w:val="ru-RU"/>
              </w:rPr>
              <w:t xml:space="preserve"> БОНДАР</w:t>
            </w:r>
          </w:p>
        </w:tc>
      </w:tr>
      <w:tr w:rsidR="00D41EED" w:rsidRPr="001E449C" w14:paraId="281D987D" w14:textId="77777777" w:rsidTr="00BC714E">
        <w:trPr>
          <w:trHeight w:val="354"/>
        </w:trPr>
        <w:tc>
          <w:tcPr>
            <w:tcW w:w="576" w:type="dxa"/>
          </w:tcPr>
          <w:p w14:paraId="0EA04B6E" w14:textId="77777777" w:rsidR="00D41EED" w:rsidRPr="001E449C" w:rsidRDefault="00D41EED" w:rsidP="00D41EED">
            <w:pPr>
              <w:spacing w:after="0" w:line="240" w:lineRule="auto"/>
              <w:jc w:val="center"/>
              <w:rPr>
                <w:rFonts w:ascii="Times New Roman" w:hAnsi="Times New Roman"/>
                <w:b/>
                <w:sz w:val="24"/>
                <w:szCs w:val="24"/>
              </w:rPr>
            </w:pPr>
            <w:r w:rsidRPr="001E449C">
              <w:rPr>
                <w:rFonts w:ascii="Times New Roman" w:hAnsi="Times New Roman"/>
                <w:b/>
                <w:sz w:val="24"/>
                <w:szCs w:val="24"/>
              </w:rPr>
              <w:t>3.</w:t>
            </w:r>
          </w:p>
        </w:tc>
        <w:tc>
          <w:tcPr>
            <w:tcW w:w="2561" w:type="dxa"/>
          </w:tcPr>
          <w:p w14:paraId="367A7C00"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 xml:space="preserve">Процедура закупівлі: </w:t>
            </w:r>
          </w:p>
        </w:tc>
        <w:tc>
          <w:tcPr>
            <w:tcW w:w="6960" w:type="dxa"/>
          </w:tcPr>
          <w:p w14:paraId="13F3D8F4" w14:textId="77777777" w:rsidR="00D41EED" w:rsidRPr="001E449C" w:rsidRDefault="00D41EED" w:rsidP="00D41EED">
            <w:pPr>
              <w:spacing w:after="0" w:line="240" w:lineRule="auto"/>
              <w:outlineLvl w:val="0"/>
              <w:rPr>
                <w:rFonts w:ascii="Times New Roman" w:hAnsi="Times New Roman"/>
                <w:b/>
                <w:bCs/>
                <w:sz w:val="24"/>
                <w:szCs w:val="24"/>
              </w:rPr>
            </w:pPr>
            <w:r w:rsidRPr="001E449C">
              <w:rPr>
                <w:rFonts w:ascii="Times New Roman" w:hAnsi="Times New Roman"/>
                <w:b/>
                <w:bCs/>
                <w:sz w:val="24"/>
                <w:szCs w:val="24"/>
              </w:rPr>
              <w:t>Відкриті торги для закупівлі енергосервісу</w:t>
            </w:r>
          </w:p>
          <w:p w14:paraId="0CD6D106" w14:textId="77777777" w:rsidR="00D41EED" w:rsidRPr="001E449C" w:rsidRDefault="00D41EED" w:rsidP="00D41EED">
            <w:pPr>
              <w:spacing w:after="0" w:line="240" w:lineRule="auto"/>
              <w:jc w:val="both"/>
              <w:rPr>
                <w:rFonts w:ascii="Times New Roman" w:hAnsi="Times New Roman"/>
                <w:b/>
                <w:bCs/>
                <w:sz w:val="24"/>
                <w:szCs w:val="24"/>
              </w:rPr>
            </w:pPr>
          </w:p>
        </w:tc>
      </w:tr>
      <w:tr w:rsidR="00D41EED" w:rsidRPr="001E449C" w14:paraId="54250FAD" w14:textId="77777777" w:rsidTr="00BC714E">
        <w:trPr>
          <w:trHeight w:val="354"/>
        </w:trPr>
        <w:tc>
          <w:tcPr>
            <w:tcW w:w="576" w:type="dxa"/>
          </w:tcPr>
          <w:p w14:paraId="126FCDED"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4. </w:t>
            </w:r>
          </w:p>
        </w:tc>
        <w:tc>
          <w:tcPr>
            <w:tcW w:w="2561" w:type="dxa"/>
          </w:tcPr>
          <w:p w14:paraId="663BC0C2" w14:textId="77777777" w:rsidR="00D41EED" w:rsidRPr="001E449C" w:rsidRDefault="00D41EED" w:rsidP="00D41EED">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предмет закупівлі:</w:t>
            </w:r>
          </w:p>
        </w:tc>
        <w:tc>
          <w:tcPr>
            <w:tcW w:w="6960" w:type="dxa"/>
          </w:tcPr>
          <w:p w14:paraId="1D5EAD24" w14:textId="77777777" w:rsidR="00D41EED" w:rsidRPr="001E449C" w:rsidRDefault="00D41EED" w:rsidP="00D41EED">
            <w:pPr>
              <w:spacing w:after="0" w:line="240" w:lineRule="auto"/>
              <w:jc w:val="both"/>
              <w:rPr>
                <w:rFonts w:ascii="Times New Roman" w:hAnsi="Times New Roman"/>
                <w:bCs/>
                <w:sz w:val="24"/>
                <w:szCs w:val="24"/>
              </w:rPr>
            </w:pPr>
          </w:p>
        </w:tc>
      </w:tr>
      <w:tr w:rsidR="00D41EED" w:rsidRPr="001E449C" w14:paraId="60FFD7F6" w14:textId="77777777" w:rsidTr="00BC714E">
        <w:trPr>
          <w:trHeight w:val="354"/>
        </w:trPr>
        <w:tc>
          <w:tcPr>
            <w:tcW w:w="576" w:type="dxa"/>
          </w:tcPr>
          <w:p w14:paraId="2CD73245"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lastRenderedPageBreak/>
              <w:t>4.1.</w:t>
            </w:r>
          </w:p>
        </w:tc>
        <w:tc>
          <w:tcPr>
            <w:tcW w:w="2561" w:type="dxa"/>
          </w:tcPr>
          <w:p w14:paraId="56B05369"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 xml:space="preserve">найменування предмету закупівлі: </w:t>
            </w:r>
          </w:p>
        </w:tc>
        <w:tc>
          <w:tcPr>
            <w:tcW w:w="6960" w:type="dxa"/>
          </w:tcPr>
          <w:p w14:paraId="457CD4E3" w14:textId="77777777" w:rsidR="00D41EED" w:rsidRPr="007A44B5" w:rsidRDefault="00D41EED" w:rsidP="00D41EED">
            <w:pPr>
              <w:spacing w:after="0" w:line="240" w:lineRule="auto"/>
              <w:rPr>
                <w:rFonts w:ascii="Times New Roman" w:hAnsi="Times New Roman"/>
                <w:b/>
                <w:bCs/>
                <w:sz w:val="24"/>
                <w:szCs w:val="24"/>
              </w:rPr>
            </w:pPr>
            <w:r>
              <w:rPr>
                <w:rFonts w:ascii="Times New Roman" w:hAnsi="Times New Roman"/>
                <w:b/>
                <w:bCs/>
                <w:sz w:val="24"/>
                <w:szCs w:val="24"/>
              </w:rPr>
              <w:t>Е</w:t>
            </w:r>
            <w:r w:rsidRPr="002C3DB0">
              <w:rPr>
                <w:rFonts w:ascii="Times New Roman" w:hAnsi="Times New Roman"/>
                <w:b/>
                <w:bCs/>
                <w:sz w:val="24"/>
                <w:szCs w:val="24"/>
              </w:rPr>
              <w:t>нергосервіс</w:t>
            </w:r>
            <w:r>
              <w:rPr>
                <w:rFonts w:ascii="Times New Roman" w:hAnsi="Times New Roman"/>
                <w:b/>
                <w:bCs/>
                <w:sz w:val="24"/>
                <w:szCs w:val="24"/>
              </w:rPr>
              <w:t xml:space="preserve"> </w:t>
            </w:r>
            <w:r w:rsidR="009124D9" w:rsidRPr="007A44B5">
              <w:rPr>
                <w:rFonts w:ascii="Times New Roman" w:hAnsi="Times New Roman"/>
                <w:b/>
                <w:bCs/>
                <w:sz w:val="24"/>
                <w:szCs w:val="24"/>
              </w:rPr>
              <w:t>будівлі Черкаської міської ради</w:t>
            </w:r>
          </w:p>
        </w:tc>
      </w:tr>
      <w:tr w:rsidR="00D41EED" w:rsidRPr="001E449C" w14:paraId="73555974" w14:textId="77777777" w:rsidTr="00BC714E">
        <w:trPr>
          <w:trHeight w:val="354"/>
        </w:trPr>
        <w:tc>
          <w:tcPr>
            <w:tcW w:w="576" w:type="dxa"/>
          </w:tcPr>
          <w:p w14:paraId="520CEDDB"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4.2.</w:t>
            </w:r>
          </w:p>
        </w:tc>
        <w:tc>
          <w:tcPr>
            <w:tcW w:w="2561" w:type="dxa"/>
          </w:tcPr>
          <w:p w14:paraId="550DBD34"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0B205B25" w14:textId="77777777" w:rsidR="00D41EED" w:rsidRPr="001E449C" w:rsidRDefault="00D41EED" w:rsidP="00D41EED">
            <w:pPr>
              <w:spacing w:after="0" w:line="240" w:lineRule="auto"/>
              <w:jc w:val="both"/>
              <w:rPr>
                <w:rFonts w:ascii="Times New Roman" w:hAnsi="Times New Roman"/>
                <w:bCs/>
                <w:sz w:val="24"/>
                <w:szCs w:val="24"/>
              </w:rPr>
            </w:pPr>
            <w:r w:rsidRPr="001E449C">
              <w:rPr>
                <w:rFonts w:ascii="Times New Roman" w:hAnsi="Times New Roman"/>
                <w:sz w:val="24"/>
                <w:szCs w:val="24"/>
              </w:rPr>
              <w:t>Окремі частини предмета закупівлі (Лоти) не передбачаються</w:t>
            </w:r>
          </w:p>
        </w:tc>
      </w:tr>
      <w:tr w:rsidR="00D41EED" w:rsidRPr="001E449C" w14:paraId="52F40787" w14:textId="77777777" w:rsidTr="00BC714E">
        <w:trPr>
          <w:trHeight w:val="354"/>
        </w:trPr>
        <w:tc>
          <w:tcPr>
            <w:tcW w:w="576" w:type="dxa"/>
          </w:tcPr>
          <w:p w14:paraId="2C55AE21"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4.3</w:t>
            </w:r>
          </w:p>
        </w:tc>
        <w:tc>
          <w:tcPr>
            <w:tcW w:w="2561" w:type="dxa"/>
          </w:tcPr>
          <w:p w14:paraId="6E05EC8C"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вид предмета закупівлі:</w:t>
            </w:r>
          </w:p>
        </w:tc>
        <w:tc>
          <w:tcPr>
            <w:tcW w:w="6960" w:type="dxa"/>
          </w:tcPr>
          <w:p w14:paraId="7450986A"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Послуги</w:t>
            </w:r>
          </w:p>
        </w:tc>
      </w:tr>
      <w:tr w:rsidR="00D41EED" w:rsidRPr="001E449C" w14:paraId="349808C4" w14:textId="77777777" w:rsidTr="00BC714E">
        <w:trPr>
          <w:trHeight w:val="354"/>
        </w:trPr>
        <w:tc>
          <w:tcPr>
            <w:tcW w:w="576" w:type="dxa"/>
          </w:tcPr>
          <w:p w14:paraId="76D1AAF8"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4.4</w:t>
            </w:r>
          </w:p>
        </w:tc>
        <w:tc>
          <w:tcPr>
            <w:tcW w:w="2561" w:type="dxa"/>
          </w:tcPr>
          <w:p w14:paraId="6498DFA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місце поставки товарів, виконання робіт чи надання послуг:</w:t>
            </w:r>
          </w:p>
        </w:tc>
        <w:tc>
          <w:tcPr>
            <w:tcW w:w="6960" w:type="dxa"/>
          </w:tcPr>
          <w:p w14:paraId="57C82749" w14:textId="77777777" w:rsidR="00D41EED" w:rsidRPr="007A44B5" w:rsidRDefault="00D41EED" w:rsidP="00D41EED">
            <w:pPr>
              <w:spacing w:after="0" w:line="240" w:lineRule="auto"/>
              <w:jc w:val="both"/>
              <w:rPr>
                <w:rFonts w:ascii="Times New Roman" w:hAnsi="Times New Roman"/>
                <w:b/>
                <w:sz w:val="24"/>
                <w:szCs w:val="24"/>
                <w:lang w:val="ru-RU"/>
              </w:rPr>
            </w:pPr>
            <w:r w:rsidRPr="001E449C">
              <w:rPr>
                <w:rFonts w:ascii="Times New Roman" w:hAnsi="Times New Roman"/>
                <w:sz w:val="24"/>
                <w:szCs w:val="24"/>
              </w:rPr>
              <w:t xml:space="preserve">Місце надання </w:t>
            </w:r>
            <w:proofErr w:type="spellStart"/>
            <w:r w:rsidRPr="001E449C">
              <w:rPr>
                <w:rFonts w:ascii="Times New Roman" w:hAnsi="Times New Roman"/>
                <w:sz w:val="24"/>
                <w:szCs w:val="24"/>
              </w:rPr>
              <w:t>енергосервісу</w:t>
            </w:r>
            <w:proofErr w:type="spellEnd"/>
            <w:r w:rsidRPr="001E449C">
              <w:rPr>
                <w:rFonts w:ascii="Times New Roman" w:hAnsi="Times New Roman"/>
                <w:sz w:val="24"/>
                <w:szCs w:val="24"/>
              </w:rPr>
              <w:t>:</w:t>
            </w:r>
            <w:r w:rsidR="00BC714E">
              <w:rPr>
                <w:rFonts w:ascii="Times New Roman" w:hAnsi="Times New Roman"/>
                <w:sz w:val="24"/>
                <w:szCs w:val="24"/>
              </w:rPr>
              <w:t xml:space="preserve"> </w:t>
            </w:r>
            <w:proofErr w:type="spellStart"/>
            <w:r w:rsidR="009124D9" w:rsidRPr="007A44B5">
              <w:rPr>
                <w:rFonts w:ascii="Times New Roman" w:hAnsi="Times New Roman"/>
                <w:sz w:val="24"/>
                <w:szCs w:val="24"/>
                <w:lang w:val="ru-RU"/>
              </w:rPr>
              <w:t>вул</w:t>
            </w:r>
            <w:proofErr w:type="spellEnd"/>
            <w:r w:rsidR="009124D9" w:rsidRPr="007A44B5">
              <w:rPr>
                <w:rFonts w:ascii="Times New Roman" w:hAnsi="Times New Roman"/>
                <w:sz w:val="24"/>
                <w:szCs w:val="24"/>
                <w:lang w:val="ru-RU"/>
              </w:rPr>
              <w:t xml:space="preserve">. </w:t>
            </w:r>
            <w:proofErr w:type="spellStart"/>
            <w:r w:rsidR="009124D9" w:rsidRPr="007A44B5">
              <w:rPr>
                <w:rFonts w:ascii="Times New Roman" w:hAnsi="Times New Roman"/>
                <w:sz w:val="24"/>
                <w:szCs w:val="24"/>
                <w:lang w:val="ru-RU"/>
              </w:rPr>
              <w:t>Байди</w:t>
            </w:r>
            <w:proofErr w:type="spellEnd"/>
            <w:r w:rsidR="009124D9" w:rsidRPr="007A44B5">
              <w:rPr>
                <w:rFonts w:ascii="Times New Roman" w:hAnsi="Times New Roman"/>
                <w:sz w:val="24"/>
                <w:szCs w:val="24"/>
                <w:lang w:val="ru-RU"/>
              </w:rPr>
              <w:t xml:space="preserve"> </w:t>
            </w:r>
            <w:proofErr w:type="spellStart"/>
            <w:r w:rsidR="009124D9" w:rsidRPr="007A44B5">
              <w:rPr>
                <w:rFonts w:ascii="Times New Roman" w:hAnsi="Times New Roman"/>
                <w:sz w:val="24"/>
                <w:szCs w:val="24"/>
                <w:lang w:val="ru-RU"/>
              </w:rPr>
              <w:t>Вишневецького</w:t>
            </w:r>
            <w:proofErr w:type="spellEnd"/>
            <w:r w:rsidR="009124D9" w:rsidRPr="007A44B5">
              <w:rPr>
                <w:rFonts w:ascii="Times New Roman" w:hAnsi="Times New Roman"/>
                <w:sz w:val="24"/>
                <w:szCs w:val="24"/>
                <w:lang w:val="ru-RU"/>
              </w:rPr>
              <w:t>, 36</w:t>
            </w:r>
          </w:p>
        </w:tc>
      </w:tr>
      <w:tr w:rsidR="00D41EED" w:rsidRPr="001E449C" w14:paraId="06375C19" w14:textId="77777777" w:rsidTr="00BC714E">
        <w:trPr>
          <w:trHeight w:val="354"/>
        </w:trPr>
        <w:tc>
          <w:tcPr>
            <w:tcW w:w="576" w:type="dxa"/>
          </w:tcPr>
          <w:p w14:paraId="47951A99"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4.5</w:t>
            </w:r>
          </w:p>
        </w:tc>
        <w:tc>
          <w:tcPr>
            <w:tcW w:w="2561" w:type="dxa"/>
          </w:tcPr>
          <w:p w14:paraId="3E2A3FCA"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строк поставки товарів, виконання робіт чи надання послуг:</w:t>
            </w:r>
          </w:p>
        </w:tc>
        <w:tc>
          <w:tcPr>
            <w:tcW w:w="6960" w:type="dxa"/>
          </w:tcPr>
          <w:p w14:paraId="75DE0AE9"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 xml:space="preserve">до 15 років </w:t>
            </w:r>
          </w:p>
          <w:p w14:paraId="62558760" w14:textId="77777777" w:rsidR="00D41EED" w:rsidRPr="001E449C" w:rsidRDefault="00D41EED" w:rsidP="00D41EED">
            <w:pPr>
              <w:spacing w:after="0" w:line="240" w:lineRule="auto"/>
              <w:jc w:val="both"/>
              <w:rPr>
                <w:rFonts w:ascii="Times New Roman" w:hAnsi="Times New Roman"/>
                <w:b/>
                <w:sz w:val="24"/>
                <w:szCs w:val="24"/>
              </w:rPr>
            </w:pPr>
          </w:p>
        </w:tc>
      </w:tr>
      <w:tr w:rsidR="00D41EED" w:rsidRPr="001E449C" w14:paraId="76955077" w14:textId="77777777" w:rsidTr="00BC714E">
        <w:trPr>
          <w:trHeight w:val="354"/>
        </w:trPr>
        <w:tc>
          <w:tcPr>
            <w:tcW w:w="576" w:type="dxa"/>
          </w:tcPr>
          <w:p w14:paraId="14D4E5FB"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4.6</w:t>
            </w:r>
          </w:p>
        </w:tc>
        <w:tc>
          <w:tcPr>
            <w:tcW w:w="2561" w:type="dxa"/>
          </w:tcPr>
          <w:p w14:paraId="468778D1"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w:t>
            </w:r>
          </w:p>
        </w:tc>
        <w:tc>
          <w:tcPr>
            <w:tcW w:w="6960" w:type="dxa"/>
          </w:tcPr>
          <w:p w14:paraId="5632D153"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sz w:val="24"/>
                <w:szCs w:val="24"/>
                <w:shd w:val="clear" w:color="auto" w:fill="FFFFFF"/>
              </w:rPr>
              <w:t xml:space="preserve">Базовий річний рівень споживання </w:t>
            </w:r>
            <w:r w:rsidR="0076568C">
              <w:rPr>
                <w:rFonts w:ascii="Times New Roman" w:hAnsi="Times New Roman"/>
                <w:sz w:val="24"/>
                <w:szCs w:val="24"/>
                <w:shd w:val="clear" w:color="auto" w:fill="FFFFFF"/>
              </w:rPr>
              <w:t>електричної</w:t>
            </w:r>
            <w:r w:rsidRPr="001E449C">
              <w:rPr>
                <w:rFonts w:ascii="Times New Roman" w:hAnsi="Times New Roman"/>
                <w:sz w:val="24"/>
                <w:szCs w:val="24"/>
                <w:shd w:val="clear" w:color="auto" w:fill="FFFFFF"/>
              </w:rPr>
              <w:t xml:space="preserve">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E449C">
              <w:rPr>
                <w:rFonts w:ascii="Times New Roman" w:hAnsi="Times New Roman"/>
                <w:b/>
                <w:sz w:val="24"/>
                <w:szCs w:val="24"/>
                <w:shd w:val="clear" w:color="auto" w:fill="FFFFFF"/>
              </w:rPr>
              <w:t xml:space="preserve">Додатку № 1 </w:t>
            </w:r>
            <w:r w:rsidRPr="001E449C">
              <w:rPr>
                <w:rFonts w:ascii="Times New Roman" w:hAnsi="Times New Roman"/>
                <w:sz w:val="24"/>
                <w:szCs w:val="24"/>
                <w:shd w:val="clear" w:color="auto" w:fill="FFFFFF"/>
              </w:rPr>
              <w:t>до тендерної документації</w:t>
            </w:r>
          </w:p>
        </w:tc>
      </w:tr>
      <w:tr w:rsidR="00D41EED" w:rsidRPr="001E449C" w14:paraId="5231434E" w14:textId="77777777" w:rsidTr="00BC714E">
        <w:trPr>
          <w:trHeight w:val="354"/>
        </w:trPr>
        <w:tc>
          <w:tcPr>
            <w:tcW w:w="576" w:type="dxa"/>
          </w:tcPr>
          <w:p w14:paraId="593CD3F9"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4.7</w:t>
            </w:r>
          </w:p>
        </w:tc>
        <w:tc>
          <w:tcPr>
            <w:tcW w:w="2561" w:type="dxa"/>
          </w:tcPr>
          <w:p w14:paraId="0D9CE348"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56C8033E"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E449C">
              <w:rPr>
                <w:rFonts w:ascii="Times New Roman" w:hAnsi="Times New Roman"/>
                <w:b/>
                <w:sz w:val="24"/>
                <w:szCs w:val="24"/>
                <w:shd w:val="clear" w:color="auto" w:fill="FFFFFF"/>
              </w:rPr>
              <w:t>Додатку № 2</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1A215DE4" w14:textId="77777777" w:rsidTr="00BC714E">
        <w:trPr>
          <w:trHeight w:val="354"/>
        </w:trPr>
        <w:tc>
          <w:tcPr>
            <w:tcW w:w="576" w:type="dxa"/>
          </w:tcPr>
          <w:p w14:paraId="46EFE2C0"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4.8</w:t>
            </w:r>
          </w:p>
        </w:tc>
        <w:tc>
          <w:tcPr>
            <w:tcW w:w="2561" w:type="dxa"/>
          </w:tcPr>
          <w:p w14:paraId="7BDAAA4D"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0EC441EA"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rPr>
              <w:t>Оцінки тендерних пропозицій учасників процедури закупівлі здійснюється за показником</w:t>
            </w:r>
            <w:r w:rsidRPr="001E449C">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E449C">
              <w:rPr>
                <w:rFonts w:ascii="Times New Roman" w:hAnsi="Times New Roman"/>
                <w:b/>
                <w:sz w:val="24"/>
                <w:szCs w:val="24"/>
                <w:shd w:val="clear" w:color="auto" w:fill="FFFFFF"/>
              </w:rPr>
              <w:t>Додатку №3</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33256739" w14:textId="77777777" w:rsidTr="00BC714E">
        <w:trPr>
          <w:trHeight w:val="354"/>
        </w:trPr>
        <w:tc>
          <w:tcPr>
            <w:tcW w:w="576" w:type="dxa"/>
          </w:tcPr>
          <w:p w14:paraId="0D1BA9EE"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7952C87A"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Недискримінація учасників</w:t>
            </w:r>
          </w:p>
        </w:tc>
        <w:tc>
          <w:tcPr>
            <w:tcW w:w="6960" w:type="dxa"/>
          </w:tcPr>
          <w:p w14:paraId="77E1F949" w14:textId="77777777" w:rsidR="00D41EED" w:rsidRPr="001E449C" w:rsidRDefault="00D41EED" w:rsidP="00D41EED">
            <w:pPr>
              <w:spacing w:after="0" w:line="240" w:lineRule="auto"/>
              <w:jc w:val="both"/>
              <w:rPr>
                <w:rFonts w:ascii="Times New Roman" w:hAnsi="Times New Roman"/>
                <w:sz w:val="24"/>
                <w:szCs w:val="24"/>
              </w:rPr>
            </w:pPr>
            <w:r w:rsidRPr="001E449C">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1E449C" w14:paraId="6146ED50" w14:textId="77777777" w:rsidTr="00BC714E">
        <w:trPr>
          <w:trHeight w:val="354"/>
        </w:trPr>
        <w:tc>
          <w:tcPr>
            <w:tcW w:w="576" w:type="dxa"/>
          </w:tcPr>
          <w:p w14:paraId="3CF5B95E"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39D525D0"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41186E29" w14:textId="77777777" w:rsidR="00D41EED" w:rsidRPr="00DB0848" w:rsidRDefault="00D41EED" w:rsidP="00D41EED">
            <w:pPr>
              <w:spacing w:after="0" w:line="240" w:lineRule="auto"/>
              <w:jc w:val="both"/>
              <w:rPr>
                <w:rFonts w:ascii="Times New Roman" w:hAnsi="Times New Roman"/>
                <w:sz w:val="24"/>
                <w:szCs w:val="24"/>
              </w:rPr>
            </w:pPr>
            <w:r w:rsidRPr="00DB0848">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D41EED" w:rsidRPr="001E449C" w14:paraId="7F0356A1" w14:textId="77777777" w:rsidTr="00BC714E">
        <w:trPr>
          <w:trHeight w:val="354"/>
        </w:trPr>
        <w:tc>
          <w:tcPr>
            <w:tcW w:w="576" w:type="dxa"/>
          </w:tcPr>
          <w:p w14:paraId="790B0EC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38428D4F"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Інформація про мову (мови), якою (якими) повинні бути </w:t>
            </w:r>
            <w:r w:rsidRPr="001E449C">
              <w:rPr>
                <w:rStyle w:val="a5"/>
                <w:rFonts w:ascii="Times New Roman" w:hAnsi="Times New Roman"/>
                <w:sz w:val="24"/>
                <w:szCs w:val="24"/>
              </w:rPr>
              <w:lastRenderedPageBreak/>
              <w:t>складені тендерні пропозиції</w:t>
            </w:r>
          </w:p>
        </w:tc>
        <w:tc>
          <w:tcPr>
            <w:tcW w:w="6960" w:type="dxa"/>
          </w:tcPr>
          <w:p w14:paraId="6C33DF58"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мовою. </w:t>
            </w:r>
          </w:p>
          <w:p w14:paraId="1D0C3665" w14:textId="77777777" w:rsidR="00214882" w:rsidRPr="00214882" w:rsidRDefault="00D41EED" w:rsidP="00214882">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 разі, якщо документ чи інформація, надання яких передбачено цією тендерною </w:t>
            </w:r>
            <w:r w:rsidRPr="00214882">
              <w:rPr>
                <w:rFonts w:ascii="Times New Roman" w:hAnsi="Times New Roman"/>
                <w:sz w:val="24"/>
                <w:szCs w:val="24"/>
              </w:rPr>
              <w:t>документацією</w:t>
            </w:r>
            <w:r w:rsidR="00214882" w:rsidRPr="00214882">
              <w:rPr>
                <w:rFonts w:ascii="Times New Roman" w:hAnsi="Times New Roman"/>
                <w:sz w:val="24"/>
                <w:szCs w:val="24"/>
              </w:rPr>
              <w:t>, складені іншою(</w:t>
            </w:r>
            <w:proofErr w:type="spellStart"/>
            <w:r w:rsidR="00214882" w:rsidRPr="00214882">
              <w:rPr>
                <w:rFonts w:ascii="Times New Roman" w:hAnsi="Times New Roman"/>
                <w:sz w:val="24"/>
                <w:szCs w:val="24"/>
              </w:rPr>
              <w:t>ими</w:t>
            </w:r>
            <w:proofErr w:type="spellEnd"/>
            <w:r w:rsidR="00214882" w:rsidRPr="00214882">
              <w:rPr>
                <w:rFonts w:ascii="Times New Roman" w:hAnsi="Times New Roman"/>
                <w:sz w:val="24"/>
                <w:szCs w:val="24"/>
              </w:rPr>
              <w:t>) ніж українською мовою(</w:t>
            </w:r>
            <w:proofErr w:type="spellStart"/>
            <w:r w:rsidR="00214882" w:rsidRPr="00214882">
              <w:rPr>
                <w:rFonts w:ascii="Times New Roman" w:hAnsi="Times New Roman"/>
                <w:sz w:val="24"/>
                <w:szCs w:val="24"/>
              </w:rPr>
              <w:t>ами</w:t>
            </w:r>
            <w:proofErr w:type="spellEnd"/>
            <w:r w:rsidR="00214882" w:rsidRPr="00214882">
              <w:rPr>
                <w:rFonts w:ascii="Times New Roman" w:hAnsi="Times New Roman"/>
                <w:sz w:val="24"/>
                <w:szCs w:val="24"/>
              </w:rPr>
              <w:t xml:space="preserve">),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788F8B3E" w14:textId="77777777" w:rsidR="00D41EED" w:rsidRPr="001E449C" w:rsidRDefault="00214882" w:rsidP="00214882">
            <w:pPr>
              <w:autoSpaceDN w:val="0"/>
              <w:snapToGrid w:val="0"/>
              <w:spacing w:after="0" w:line="240" w:lineRule="auto"/>
              <w:ind w:firstLine="549"/>
              <w:jc w:val="both"/>
              <w:rPr>
                <w:rFonts w:ascii="Times New Roman" w:hAnsi="Times New Roman"/>
                <w:sz w:val="24"/>
                <w:szCs w:val="24"/>
              </w:rPr>
            </w:pPr>
            <w:r w:rsidRPr="00214882">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w:t>
            </w:r>
          </w:p>
          <w:p w14:paraId="35DDBF76" w14:textId="77777777" w:rsidR="00D41EED" w:rsidRPr="001E449C" w:rsidRDefault="00D41EED" w:rsidP="00D41EED">
            <w:pPr>
              <w:autoSpaceDN w:val="0"/>
              <w:snapToGrid w:val="0"/>
              <w:spacing w:after="0" w:line="240" w:lineRule="auto"/>
              <w:ind w:firstLine="407"/>
              <w:jc w:val="both"/>
              <w:rPr>
                <w:rFonts w:ascii="Times New Roman" w:hAnsi="Times New Roman"/>
                <w:sz w:val="24"/>
                <w:szCs w:val="24"/>
              </w:rPr>
            </w:pPr>
            <w:r w:rsidRPr="001E449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706E81D"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D41EED" w:rsidRPr="001E449C" w14:paraId="5555347A" w14:textId="77777777" w:rsidTr="00BC714E">
        <w:trPr>
          <w:trHeight w:val="354"/>
        </w:trPr>
        <w:tc>
          <w:tcPr>
            <w:tcW w:w="10097" w:type="dxa"/>
            <w:gridSpan w:val="3"/>
          </w:tcPr>
          <w:p w14:paraId="3E1F643C" w14:textId="77777777" w:rsidR="00D41EED" w:rsidRPr="001E449C" w:rsidRDefault="00D41EED" w:rsidP="00D41EED">
            <w:pPr>
              <w:spacing w:after="0" w:line="240" w:lineRule="auto"/>
              <w:jc w:val="center"/>
              <w:rPr>
                <w:rFonts w:ascii="Times New Roman" w:hAnsi="Times New Roman"/>
                <w:bCs/>
                <w:sz w:val="24"/>
                <w:szCs w:val="24"/>
              </w:rPr>
            </w:pPr>
            <w:r w:rsidRPr="001E449C">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D41EED" w:rsidRPr="001E449C" w14:paraId="2B6EC951" w14:textId="77777777" w:rsidTr="00BC714E">
        <w:trPr>
          <w:trHeight w:val="354"/>
        </w:trPr>
        <w:tc>
          <w:tcPr>
            <w:tcW w:w="576" w:type="dxa"/>
          </w:tcPr>
          <w:p w14:paraId="40CB0EA0"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48FCF5F4"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Процедура надання роз’яснень щодо тендерної документації</w:t>
            </w:r>
            <w:r w:rsidRPr="001E449C">
              <w:rPr>
                <w:rStyle w:val="a5"/>
                <w:rFonts w:ascii="Times New Roman" w:hAnsi="Times New Roman"/>
                <w:sz w:val="24"/>
                <w:szCs w:val="24"/>
              </w:rPr>
              <w:t xml:space="preserve"> </w:t>
            </w:r>
          </w:p>
        </w:tc>
        <w:tc>
          <w:tcPr>
            <w:tcW w:w="6960" w:type="dxa"/>
          </w:tcPr>
          <w:p w14:paraId="2B7465B6" w14:textId="77777777" w:rsidR="00D41EED" w:rsidRPr="001E449C" w:rsidRDefault="00D41EED" w:rsidP="00D41EED">
            <w:pPr>
              <w:pStyle w:val="rvps2"/>
              <w:shd w:val="clear" w:color="auto" w:fill="FFFFFF"/>
              <w:spacing w:before="0" w:beforeAutospacing="0" w:after="150" w:afterAutospacing="0"/>
              <w:ind w:firstLine="450"/>
              <w:jc w:val="both"/>
            </w:pPr>
            <w:r w:rsidRPr="001E449C">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lang w:val="uk-UA"/>
              </w:rPr>
              <w:t xml:space="preserve">, </w:t>
            </w:r>
            <w:r w:rsidRPr="00544A36">
              <w:rPr>
                <w:lang w:val="uk-UA"/>
              </w:rPr>
              <w:t>що погоджується учасником шляхом надання гарантійного листа.</w:t>
            </w:r>
            <w:r w:rsidRPr="001E449C">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5" w:anchor="n1039" w:history="1">
              <w:r w:rsidRPr="001E449C">
                <w:rPr>
                  <w:rStyle w:val="a4"/>
                  <w:lang w:val="uk-UA"/>
                </w:rPr>
                <w:t>статті 10</w:t>
              </w:r>
            </w:hyperlink>
            <w:r w:rsidRPr="001E449C">
              <w:rPr>
                <w:lang w:val="uk-UA"/>
              </w:rPr>
              <w:t xml:space="preserve"> Закону</w:t>
            </w:r>
            <w:r w:rsidR="00A560F2">
              <w:rPr>
                <w:lang w:val="uk-UA"/>
              </w:rPr>
              <w:t xml:space="preserve"> про закупівлі</w:t>
            </w:r>
            <w:r w:rsidRPr="001E449C">
              <w:rPr>
                <w:lang w:val="uk-UA"/>
              </w:rPr>
              <w:t>.</w:t>
            </w:r>
            <w:bookmarkStart w:id="2" w:name="n1439"/>
            <w:bookmarkEnd w:id="2"/>
          </w:p>
        </w:tc>
      </w:tr>
      <w:tr w:rsidR="00D41EED" w:rsidRPr="001E449C" w14:paraId="677605DD" w14:textId="77777777" w:rsidTr="00BC714E">
        <w:trPr>
          <w:trHeight w:val="354"/>
        </w:trPr>
        <w:tc>
          <w:tcPr>
            <w:tcW w:w="576" w:type="dxa"/>
          </w:tcPr>
          <w:p w14:paraId="542DE5DE"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7FD84D63" w14:textId="77777777" w:rsidR="00D41EED" w:rsidRPr="001E449C" w:rsidRDefault="00A3443A" w:rsidP="00D41EED">
            <w:pPr>
              <w:spacing w:after="0" w:line="240" w:lineRule="auto"/>
              <w:rPr>
                <w:rFonts w:ascii="Times New Roman" w:hAnsi="Times New Roman"/>
                <w:sz w:val="24"/>
                <w:szCs w:val="24"/>
              </w:rPr>
            </w:pPr>
            <w:r>
              <w:rPr>
                <w:rFonts w:ascii="Times New Roman" w:hAnsi="Times New Roman"/>
                <w:b/>
                <w:sz w:val="24"/>
                <w:szCs w:val="24"/>
                <w:lang w:eastAsia="uk-UA"/>
              </w:rPr>
              <w:t>В</w:t>
            </w:r>
            <w:r w:rsidR="00D41EED" w:rsidRPr="001E449C">
              <w:rPr>
                <w:rFonts w:ascii="Times New Roman" w:hAnsi="Times New Roman"/>
                <w:b/>
                <w:sz w:val="24"/>
                <w:szCs w:val="24"/>
                <w:lang w:eastAsia="uk-UA"/>
              </w:rPr>
              <w:t>несення змін до тендерної документації</w:t>
            </w:r>
            <w:r w:rsidR="00D41EED" w:rsidRPr="001E449C">
              <w:rPr>
                <w:rStyle w:val="a5"/>
                <w:rFonts w:ascii="Times New Roman" w:hAnsi="Times New Roman"/>
                <w:sz w:val="24"/>
                <w:szCs w:val="24"/>
              </w:rPr>
              <w:t xml:space="preserve"> </w:t>
            </w:r>
          </w:p>
        </w:tc>
        <w:tc>
          <w:tcPr>
            <w:tcW w:w="6960" w:type="dxa"/>
          </w:tcPr>
          <w:p w14:paraId="281DC3B4" w14:textId="77777777" w:rsidR="00D41EED" w:rsidRPr="001E449C" w:rsidRDefault="00D41EED" w:rsidP="00D41EED">
            <w:pPr>
              <w:pStyle w:val="rvps2"/>
              <w:shd w:val="clear" w:color="auto" w:fill="FFFFFF"/>
              <w:spacing w:before="0" w:beforeAutospacing="0" w:after="150" w:afterAutospacing="0"/>
              <w:ind w:firstLine="450"/>
              <w:jc w:val="both"/>
              <w:rPr>
                <w:lang w:val="uk-UA"/>
              </w:rPr>
            </w:pPr>
            <w:r w:rsidRPr="001E449C">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1E449C">
                <w:rPr>
                  <w:rStyle w:val="a4"/>
                  <w:lang w:val="uk-UA"/>
                </w:rPr>
                <w:t>статті 8</w:t>
              </w:r>
            </w:hyperlink>
            <w:r w:rsidRPr="001E449C">
              <w:rPr>
                <w:lang w:val="uk-UA"/>
              </w:rPr>
              <w:t> Закону</w:t>
            </w:r>
            <w:r w:rsidR="00A560F2">
              <w:rPr>
                <w:lang w:val="uk-UA"/>
              </w:rPr>
              <w:t xml:space="preserve"> про закупівлі</w:t>
            </w:r>
            <w:r w:rsidRPr="001E449C">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1E449C">
              <w:rPr>
                <w:lang w:val="uk-UA"/>
              </w:rPr>
              <w:lastRenderedPageBreak/>
              <w:t>документації до закінчення кінцевого строку подання тендерних пропозицій залишалося не менше семи днів.</w:t>
            </w:r>
          </w:p>
          <w:p w14:paraId="18E9AA3B"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3" w:name="n1440"/>
            <w:bookmarkEnd w:id="3"/>
            <w:r w:rsidRPr="001E449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7346B1B"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4" w:name="n1441"/>
            <w:bookmarkEnd w:id="4"/>
            <w:r w:rsidRPr="001E449C">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0FDC434"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5" w:name="n1442"/>
            <w:bookmarkEnd w:id="5"/>
            <w:r w:rsidRPr="001E449C">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725CA6C0"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6" w:name="n1443"/>
            <w:bookmarkEnd w:id="6"/>
            <w:r w:rsidRPr="001E449C">
              <w:rPr>
                <w:lang w:val="uk-UA"/>
              </w:rPr>
              <w:t>Зазначена у цій частині інформація оприлюднюється замовником відповідно до </w:t>
            </w:r>
            <w:hyperlink r:id="rId7" w:anchor="n1039" w:history="1">
              <w:r w:rsidRPr="001E449C">
                <w:rPr>
                  <w:rStyle w:val="a4"/>
                  <w:lang w:val="uk-UA"/>
                </w:rPr>
                <w:t>статті 10</w:t>
              </w:r>
            </w:hyperlink>
            <w:r w:rsidRPr="001E449C">
              <w:rPr>
                <w:lang w:val="uk-UA"/>
              </w:rPr>
              <w:t xml:space="preserve"> Закону про </w:t>
            </w:r>
            <w:r w:rsidR="00A560F2">
              <w:rPr>
                <w:lang w:val="uk-UA"/>
              </w:rPr>
              <w:t>з</w:t>
            </w:r>
            <w:r w:rsidRPr="001E449C">
              <w:rPr>
                <w:lang w:val="uk-UA"/>
              </w:rPr>
              <w:t>акупівл</w:t>
            </w:r>
            <w:r w:rsidR="00A560F2">
              <w:rPr>
                <w:lang w:val="uk-UA"/>
              </w:rPr>
              <w:t>і</w:t>
            </w:r>
            <w:r w:rsidRPr="001E449C">
              <w:rPr>
                <w:lang w:val="uk-UA"/>
              </w:rPr>
              <w:t>.</w:t>
            </w:r>
          </w:p>
        </w:tc>
      </w:tr>
      <w:tr w:rsidR="00D41EED" w:rsidRPr="001E449C" w14:paraId="699E77E0" w14:textId="77777777" w:rsidTr="00BC714E">
        <w:trPr>
          <w:trHeight w:val="354"/>
        </w:trPr>
        <w:tc>
          <w:tcPr>
            <w:tcW w:w="10097" w:type="dxa"/>
            <w:gridSpan w:val="3"/>
          </w:tcPr>
          <w:p w14:paraId="35CBE1B4" w14:textId="77777777" w:rsidR="00D41EED" w:rsidRPr="001E449C" w:rsidRDefault="00D41EED" w:rsidP="00D41EED">
            <w:pPr>
              <w:spacing w:after="0" w:line="240" w:lineRule="auto"/>
              <w:contextualSpacing/>
              <w:jc w:val="center"/>
              <w:rPr>
                <w:rFonts w:ascii="Times New Roman" w:hAnsi="Times New Roman"/>
                <w:bCs/>
                <w:sz w:val="24"/>
                <w:szCs w:val="24"/>
              </w:rPr>
            </w:pPr>
            <w:r w:rsidRPr="001E449C">
              <w:rPr>
                <w:rStyle w:val="a5"/>
                <w:rFonts w:ascii="Times New Roman" w:hAnsi="Times New Roman"/>
                <w:sz w:val="24"/>
                <w:szCs w:val="24"/>
              </w:rPr>
              <w:lastRenderedPageBreak/>
              <w:t xml:space="preserve">Розділ 3. </w:t>
            </w:r>
            <w:r w:rsidRPr="001E449C">
              <w:rPr>
                <w:rFonts w:ascii="Times New Roman" w:hAnsi="Times New Roman"/>
                <w:b/>
                <w:sz w:val="24"/>
                <w:szCs w:val="24"/>
                <w:bdr w:val="none" w:sz="0" w:space="0" w:color="auto" w:frame="1"/>
                <w:lang w:eastAsia="uk-UA"/>
              </w:rPr>
              <w:t>Інструкція з підготовки тендерної пропозиції</w:t>
            </w:r>
          </w:p>
        </w:tc>
      </w:tr>
      <w:tr w:rsidR="00D41EED" w:rsidRPr="001E449C" w14:paraId="383666F9" w14:textId="77777777" w:rsidTr="00BC714E">
        <w:trPr>
          <w:trHeight w:val="354"/>
        </w:trPr>
        <w:tc>
          <w:tcPr>
            <w:tcW w:w="576" w:type="dxa"/>
          </w:tcPr>
          <w:p w14:paraId="7F69C322"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176FEBBC" w14:textId="77777777" w:rsidR="00D41EED" w:rsidRPr="001E449C" w:rsidRDefault="00D41EED" w:rsidP="00D41EED">
            <w:pPr>
              <w:spacing w:after="0" w:line="240" w:lineRule="auto"/>
              <w:contextualSpacing/>
              <w:rPr>
                <w:rFonts w:ascii="Times New Roman" w:hAnsi="Times New Roman"/>
                <w:sz w:val="24"/>
                <w:szCs w:val="24"/>
              </w:rPr>
            </w:pPr>
            <w:r w:rsidRPr="001E449C">
              <w:rPr>
                <w:rFonts w:ascii="Times New Roman" w:hAnsi="Times New Roman"/>
                <w:b/>
                <w:sz w:val="24"/>
                <w:szCs w:val="24"/>
                <w:lang w:eastAsia="uk-UA"/>
              </w:rPr>
              <w:t>Зміст та спосіб подання тендерної пропозиції</w:t>
            </w:r>
            <w:r w:rsidRPr="001E449C">
              <w:rPr>
                <w:rFonts w:ascii="Times New Roman" w:hAnsi="Times New Roman"/>
                <w:sz w:val="24"/>
                <w:szCs w:val="24"/>
              </w:rPr>
              <w:t>.</w:t>
            </w:r>
            <w:r w:rsidRPr="001E449C">
              <w:rPr>
                <w:rStyle w:val="a5"/>
                <w:rFonts w:ascii="Times New Roman" w:hAnsi="Times New Roman"/>
                <w:sz w:val="24"/>
                <w:szCs w:val="24"/>
              </w:rPr>
              <w:t xml:space="preserve"> </w:t>
            </w:r>
          </w:p>
        </w:tc>
        <w:tc>
          <w:tcPr>
            <w:tcW w:w="6960" w:type="dxa"/>
          </w:tcPr>
          <w:p w14:paraId="3BB352DB" w14:textId="77777777" w:rsidR="00D41EED" w:rsidRPr="00EC55E8" w:rsidRDefault="00D41EED" w:rsidP="00D41EED">
            <w:pPr>
              <w:spacing w:after="0" w:line="240" w:lineRule="auto"/>
              <w:ind w:firstLine="549"/>
              <w:contextualSpacing/>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697E60F1"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EC55E8">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3059DF09"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EC55E8">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02CE1BD0"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EC55E8">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380DAF3D"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рівень скорочення споживання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який має бути досягнуто в результаті здійснення енергосервісу, за кожний рік дії енергосервісного договору </w:t>
            </w:r>
            <w:r w:rsidRPr="00EC55E8">
              <w:rPr>
                <w:rFonts w:ascii="Times New Roman" w:hAnsi="Times New Roman"/>
                <w:sz w:val="24"/>
                <w:szCs w:val="24"/>
              </w:rPr>
              <w:t>з врахуванням вимог пункту 6 Розділу 3 до тендерної документації</w:t>
            </w:r>
            <w:r w:rsidRPr="00EC55E8">
              <w:rPr>
                <w:rFonts w:ascii="Times New Roman" w:eastAsia="Times New Roman" w:hAnsi="Times New Roman"/>
                <w:sz w:val="24"/>
                <w:szCs w:val="24"/>
              </w:rPr>
              <w:t xml:space="preserve">  (у натуральних показниках та відсотках до базового рівня споживання </w:t>
            </w:r>
            <w:r w:rsidR="0076568C">
              <w:rPr>
                <w:rFonts w:ascii="Times New Roman" w:eastAsia="Times New Roman" w:hAnsi="Times New Roman"/>
                <w:sz w:val="24"/>
                <w:szCs w:val="24"/>
              </w:rPr>
              <w:t xml:space="preserve">електричної </w:t>
            </w:r>
            <w:r w:rsidRPr="00EC55E8">
              <w:rPr>
                <w:rFonts w:ascii="Times New Roman" w:eastAsia="Times New Roman" w:hAnsi="Times New Roman"/>
                <w:sz w:val="24"/>
                <w:szCs w:val="24"/>
              </w:rPr>
              <w:t xml:space="preserve"> енергії) (завантажується окремим файлом відповідно до Додатку № 5 </w:t>
            </w:r>
            <w:r w:rsidRPr="00EC55E8">
              <w:rPr>
                <w:rFonts w:ascii="Times New Roman" w:hAnsi="Times New Roman"/>
                <w:sz w:val="24"/>
                <w:szCs w:val="24"/>
                <w:shd w:val="clear" w:color="auto" w:fill="FFFFFF"/>
              </w:rPr>
              <w:t xml:space="preserve"> </w:t>
            </w:r>
            <w:r w:rsidRPr="00EC55E8">
              <w:rPr>
                <w:rFonts w:ascii="Times New Roman" w:eastAsia="Times New Roman" w:hAnsi="Times New Roman"/>
                <w:sz w:val="24"/>
                <w:szCs w:val="24"/>
              </w:rPr>
              <w:t>до тендерної документації);</w:t>
            </w:r>
          </w:p>
          <w:p w14:paraId="0008853E"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фіксований відсоток суми скорочення витрат замовника енергосервісу на оплату </w:t>
            </w:r>
            <w:r w:rsidR="0076568C">
              <w:rPr>
                <w:rFonts w:ascii="Times New Roman" w:eastAsia="Times New Roman" w:hAnsi="Times New Roman"/>
                <w:sz w:val="24"/>
                <w:szCs w:val="24"/>
              </w:rPr>
              <w:t>електричної</w:t>
            </w:r>
            <w:r w:rsidRPr="00EC55E8">
              <w:rPr>
                <w:rFonts w:ascii="Times New Roman" w:eastAsia="Times New Roman" w:hAnsi="Times New Roman"/>
                <w:sz w:val="24"/>
                <w:szCs w:val="24"/>
              </w:rPr>
              <w:t xml:space="preserve">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61EC49FA"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lastRenderedPageBreak/>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40DEED57"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4343EAD6" w14:textId="77777777" w:rsidR="007F6605" w:rsidRPr="00DE09D6" w:rsidRDefault="007F6605" w:rsidP="007F6605">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DE09D6">
              <w:rPr>
                <w:rFonts w:ascii="Times New Roman" w:hAnsi="Times New Roman"/>
                <w:sz w:val="24"/>
                <w:szCs w:val="24"/>
              </w:rPr>
              <w:t>лист-</w:t>
            </w:r>
            <w:r>
              <w:rPr>
                <w:rFonts w:ascii="Times New Roman" w:hAnsi="Times New Roman"/>
                <w:sz w:val="24"/>
                <w:szCs w:val="24"/>
              </w:rPr>
              <w:t xml:space="preserve">згода про обробку та перевірку </w:t>
            </w:r>
            <w:r w:rsidRPr="00DE09D6">
              <w:rPr>
                <w:rFonts w:ascii="Times New Roman" w:hAnsi="Times New Roman"/>
                <w:sz w:val="24"/>
                <w:szCs w:val="24"/>
              </w:rPr>
              <w:t>персональних даних від всіх осіб, персональні дані яких використовуються в складі документів тендерної пропозиції.</w:t>
            </w:r>
          </w:p>
          <w:p w14:paraId="1F94F17B"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ціна енергосервісного договору (</w:t>
            </w:r>
            <w:r w:rsidRPr="00EC55E8">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3000B814" w14:textId="77777777" w:rsidR="00F60550" w:rsidRDefault="00D41EED" w:rsidP="00F60550">
            <w:pPr>
              <w:spacing w:line="240" w:lineRule="auto"/>
              <w:ind w:firstLine="549"/>
              <w:contextualSpacing/>
              <w:jc w:val="both"/>
              <w:textAlignment w:val="baseline"/>
              <w:rPr>
                <w:rFonts w:ascii="Times New Roman" w:hAnsi="Times New Roman"/>
                <w:bCs/>
                <w:sz w:val="24"/>
                <w:szCs w:val="24"/>
                <w:shd w:val="clear" w:color="auto" w:fill="FFFFFF"/>
              </w:rPr>
            </w:pPr>
            <w:r w:rsidRPr="00EC55E8">
              <w:rPr>
                <w:rFonts w:ascii="Times New Roman" w:hAnsi="Times New Roman"/>
                <w:bCs/>
                <w:sz w:val="24"/>
                <w:szCs w:val="24"/>
                <w:shd w:val="clear" w:color="auto" w:fill="FFFFFF"/>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w:t>
            </w:r>
            <w:r w:rsidR="000E1E1A">
              <w:rPr>
                <w:rFonts w:ascii="Times New Roman" w:hAnsi="Times New Roman"/>
                <w:bCs/>
                <w:sz w:val="24"/>
                <w:szCs w:val="24"/>
                <w:shd w:val="clear" w:color="auto" w:fill="FFFFFF"/>
              </w:rPr>
              <w:t>акону про закупівлі</w:t>
            </w:r>
            <w:r w:rsidRPr="00EC55E8">
              <w:rPr>
                <w:rFonts w:ascii="Times New Roman" w:hAnsi="Times New Roman"/>
                <w:bCs/>
                <w:sz w:val="24"/>
                <w:szCs w:val="24"/>
                <w:shd w:val="clear" w:color="auto" w:fill="FFFFFF"/>
              </w:rPr>
              <w:t xml:space="preserve">, розкривається також і інформація про ціну пропозиції (показник ефективності енергосервісного договору), то така пропозиція </w:t>
            </w:r>
            <w:r w:rsidRPr="00EC55E8">
              <w:rPr>
                <w:rFonts w:ascii="Times New Roman" w:hAnsi="Times New Roman"/>
                <w:bCs/>
                <w:sz w:val="24"/>
                <w:szCs w:val="24"/>
                <w:u w:val="single"/>
                <w:shd w:val="clear" w:color="auto" w:fill="FFFFFF"/>
              </w:rPr>
              <w:t>підлягає відхиленню</w:t>
            </w:r>
            <w:r w:rsidRPr="00EC55E8">
              <w:rPr>
                <w:rFonts w:ascii="Times New Roman" w:hAnsi="Times New Roman"/>
                <w:bCs/>
                <w:sz w:val="24"/>
                <w:szCs w:val="24"/>
                <w:shd w:val="clear" w:color="auto" w:fill="FFFFFF"/>
              </w:rPr>
              <w:t xml:space="preserve">, як така, що не відповідає умовам документації </w:t>
            </w:r>
            <w:r w:rsidR="00214882">
              <w:rPr>
                <w:rFonts w:ascii="Times New Roman" w:hAnsi="Times New Roman"/>
                <w:bCs/>
                <w:sz w:val="24"/>
                <w:szCs w:val="24"/>
                <w:shd w:val="clear" w:color="auto" w:fill="FFFFFF"/>
              </w:rPr>
              <w:t>З</w:t>
            </w:r>
            <w:r w:rsidRPr="00EC55E8">
              <w:rPr>
                <w:rFonts w:ascii="Times New Roman" w:hAnsi="Times New Roman"/>
                <w:bCs/>
                <w:sz w:val="24"/>
                <w:szCs w:val="24"/>
                <w:shd w:val="clear" w:color="auto" w:fill="FFFFFF"/>
              </w:rPr>
              <w:t>амовника.</w:t>
            </w:r>
            <w:r w:rsidR="00F60550">
              <w:rPr>
                <w:rFonts w:ascii="Times New Roman" w:hAnsi="Times New Roman"/>
                <w:bCs/>
                <w:sz w:val="24"/>
                <w:szCs w:val="24"/>
                <w:shd w:val="clear" w:color="auto" w:fill="FFFFFF"/>
              </w:rPr>
              <w:t xml:space="preserve"> </w:t>
            </w:r>
          </w:p>
          <w:p w14:paraId="26A29A2E" w14:textId="77777777" w:rsidR="00214882" w:rsidRDefault="00214882" w:rsidP="00214882">
            <w:pPr>
              <w:spacing w:line="240" w:lineRule="auto"/>
              <w:ind w:firstLine="549"/>
              <w:contextualSpacing/>
              <w:jc w:val="both"/>
              <w:textAlignment w:val="baseline"/>
              <w:rPr>
                <w:rFonts w:ascii="Times New Roman" w:hAnsi="Times New Roman"/>
                <w:bCs/>
                <w:sz w:val="24"/>
                <w:szCs w:val="24"/>
                <w:shd w:val="clear" w:color="auto" w:fill="FFFFFF"/>
              </w:rPr>
            </w:pPr>
            <w:r w:rsidRPr="00214882">
              <w:rPr>
                <w:rFonts w:ascii="Times New Roman" w:hAnsi="Times New Roman"/>
                <w:bCs/>
                <w:sz w:val="24"/>
                <w:szCs w:val="24"/>
                <w:shd w:val="clear" w:color="auto" w:fill="FFFFFF"/>
              </w:rPr>
              <w:t>У випадку розкриття ціни пропозиції, що можливе у Додатку 6 до тендерної документації (щорічні платежі виконавцю енергосервісу) пропозиція Учасника відхиляється на підставі: Учасник процедури закупівлі не відповідає встановленим абзацом першим частини третьої статті 22 Закону про закупівлі вимогам до Учасника відповідно до законодавства. Документи, які містять ціну та/або дозволяють її встановити, здійснивши прорахунки, вантажаться в електронну систему з присвоєнням типу файлу "цінова пропозиція".</w:t>
            </w:r>
          </w:p>
          <w:p w14:paraId="4701920E" w14:textId="77777777" w:rsidR="00884356" w:rsidRDefault="00884356" w:rsidP="00884356">
            <w:pPr>
              <w:spacing w:line="240" w:lineRule="auto"/>
              <w:ind w:firstLine="549"/>
              <w:contextualSpacing/>
              <w:jc w:val="both"/>
              <w:textAlignment w:val="baseline"/>
              <w:rPr>
                <w:rFonts w:ascii="Times New Roman" w:hAnsi="Times New Roman"/>
                <w:bCs/>
                <w:sz w:val="24"/>
                <w:szCs w:val="24"/>
                <w:shd w:val="clear" w:color="auto" w:fill="FFFFFF"/>
              </w:rPr>
            </w:pPr>
            <w:r w:rsidRPr="00884356">
              <w:rPr>
                <w:rFonts w:ascii="Times New Roman" w:hAnsi="Times New Roman"/>
                <w:bCs/>
                <w:sz w:val="24"/>
                <w:szCs w:val="24"/>
                <w:shd w:val="clear" w:color="auto" w:fill="FFFFFF"/>
              </w:rPr>
              <w:t>Також Учасник надає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Учасник, розуміє що у випадку підтвердження такої невідповідності, це є підставою для відхилення його пропозиції.</w:t>
            </w:r>
          </w:p>
          <w:p w14:paraId="224CF788"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7DC0EB14"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6D0753D3"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EC55E8">
              <w:rPr>
                <w:rFonts w:ascii="Times New Roman" w:hAnsi="Times New Roman" w:cs="Times New Roman"/>
                <w:color w:val="auto"/>
                <w:sz w:val="24"/>
                <w:szCs w:val="24"/>
                <w:lang w:val="uk-UA"/>
              </w:rPr>
              <w:t>п.п</w:t>
            </w:r>
            <w:proofErr w:type="spellEnd"/>
            <w:r w:rsidRPr="00EC55E8">
              <w:rPr>
                <w:rFonts w:ascii="Times New Roman" w:hAnsi="Times New Roman" w:cs="Times New Roman"/>
                <w:color w:val="auto"/>
                <w:sz w:val="24"/>
                <w:szCs w:val="24"/>
                <w:lang w:val="uk-UA"/>
              </w:rPr>
              <w:t xml:space="preserve"> 2.1 </w:t>
            </w:r>
            <w:r w:rsidRPr="00EC55E8">
              <w:rPr>
                <w:rFonts w:ascii="Times New Roman" w:hAnsi="Times New Roman" w:cs="Times New Roman"/>
                <w:color w:val="auto"/>
                <w:sz w:val="24"/>
                <w:szCs w:val="24"/>
                <w:lang w:val="uk-UA"/>
              </w:rPr>
              <w:lastRenderedPageBreak/>
              <w:t>Додатку № 7 до тендерної документації;</w:t>
            </w:r>
          </w:p>
          <w:p w14:paraId="4D27C5B4"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EC55E8">
              <w:rPr>
                <w:rFonts w:ascii="Times New Roman" w:hAnsi="Times New Roman" w:cs="Times New Roman"/>
                <w:color w:val="auto"/>
                <w:sz w:val="24"/>
                <w:szCs w:val="24"/>
                <w:lang w:val="uk-UA"/>
              </w:rPr>
              <w:t xml:space="preserve">- </w:t>
            </w:r>
            <w:r w:rsidRPr="00EC55E8">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EC55E8">
              <w:rPr>
                <w:rFonts w:ascii="Times New Roman" w:hAnsi="Times New Roman" w:cs="Times New Roman"/>
                <w:color w:val="auto"/>
                <w:sz w:val="24"/>
                <w:szCs w:val="24"/>
                <w:lang w:val="uk-UA"/>
              </w:rPr>
              <w:t>до тендерної документації</w:t>
            </w:r>
            <w:r w:rsidRPr="00EC55E8">
              <w:rPr>
                <w:rFonts w:ascii="Times New Roman" w:hAnsi="Times New Roman" w:cs="Times New Roman"/>
                <w:iCs/>
                <w:color w:val="auto"/>
                <w:sz w:val="24"/>
                <w:szCs w:val="24"/>
                <w:lang w:val="uk-UA"/>
              </w:rPr>
              <w:t>;</w:t>
            </w:r>
          </w:p>
          <w:p w14:paraId="09D87491" w14:textId="77777777" w:rsidR="00D41EED" w:rsidRPr="00EC55E8" w:rsidRDefault="00D41EED" w:rsidP="00D41EED">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EC55E8">
              <w:rPr>
                <w:rFonts w:ascii="Times New Roman" w:hAnsi="Times New Roman" w:cs="Times New Roman"/>
                <w:iCs/>
                <w:color w:val="auto"/>
                <w:sz w:val="24"/>
                <w:szCs w:val="24"/>
                <w:lang w:val="uk-UA"/>
              </w:rPr>
              <w:t xml:space="preserve">- інформація в довільній формі від учасника про те, що </w:t>
            </w:r>
            <w:r w:rsidRPr="00EC55E8">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EC55E8">
              <w:rPr>
                <w:rFonts w:ascii="Times New Roman" w:eastAsia="Times New Roman" w:hAnsi="Times New Roman" w:cs="Times New Roman"/>
                <w:color w:val="auto"/>
                <w:sz w:val="24"/>
                <w:szCs w:val="24"/>
                <w:lang w:val="uk-UA"/>
              </w:rPr>
              <w:t xml:space="preserve"> </w:t>
            </w:r>
          </w:p>
          <w:p w14:paraId="4FFCA0E9"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29B5FA5D"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455294F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0C29464F"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267B0D3B"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пропонований строк енергосервісного договору</w:t>
            </w:r>
            <w:r w:rsidRPr="00EC55E8">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EC55E8">
              <w:rPr>
                <w:rFonts w:ascii="Times New Roman" w:hAnsi="Times New Roman" w:cs="Times New Roman"/>
                <w:color w:val="auto"/>
                <w:sz w:val="24"/>
                <w:szCs w:val="24"/>
                <w:lang w:val="uk-UA"/>
              </w:rPr>
              <w:t>);</w:t>
            </w:r>
          </w:p>
          <w:p w14:paraId="59B763AD"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EC55E8">
              <w:rPr>
                <w:rFonts w:ascii="Times New Roman" w:hAnsi="Times New Roman" w:cs="Times New Roman"/>
                <w:color w:val="auto"/>
                <w:sz w:val="24"/>
                <w:szCs w:val="24"/>
                <w:lang w:val="uk-UA"/>
              </w:rPr>
              <w:t xml:space="preserve">- інформація про рівень скорочення споживання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w:t>
            </w:r>
            <w:r w:rsidR="0076568C">
              <w:rPr>
                <w:rFonts w:ascii="Times New Roman" w:hAnsi="Times New Roman" w:cs="Times New Roman"/>
                <w:color w:val="auto"/>
                <w:sz w:val="24"/>
                <w:szCs w:val="24"/>
                <w:lang w:val="uk-UA"/>
              </w:rPr>
              <w:t>електричної</w:t>
            </w:r>
            <w:r w:rsidRPr="00EC55E8">
              <w:rPr>
                <w:rFonts w:ascii="Times New Roman" w:hAnsi="Times New Roman" w:cs="Times New Roman"/>
                <w:color w:val="auto"/>
                <w:sz w:val="24"/>
                <w:szCs w:val="24"/>
                <w:lang w:val="uk-UA"/>
              </w:rPr>
              <w:t xml:space="preserve"> енергії) </w:t>
            </w:r>
            <w:r w:rsidRPr="00EC55E8">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EC55E8">
              <w:rPr>
                <w:rFonts w:ascii="Times New Roman" w:hAnsi="Times New Roman" w:cs="Times New Roman"/>
                <w:color w:val="auto"/>
                <w:sz w:val="24"/>
                <w:szCs w:val="24"/>
                <w:shd w:val="clear" w:color="auto" w:fill="FFFFFF"/>
                <w:lang w:val="uk-UA"/>
              </w:rPr>
              <w:t xml:space="preserve"> </w:t>
            </w:r>
            <w:r w:rsidRPr="00EC55E8">
              <w:rPr>
                <w:rFonts w:ascii="Times New Roman" w:eastAsia="Times New Roman" w:hAnsi="Times New Roman" w:cs="Times New Roman"/>
                <w:color w:val="auto"/>
                <w:sz w:val="24"/>
                <w:szCs w:val="24"/>
                <w:lang w:val="uk-UA"/>
              </w:rPr>
              <w:t>до тендерної документації)</w:t>
            </w:r>
            <w:r w:rsidRPr="00EC55E8">
              <w:rPr>
                <w:rFonts w:ascii="Times New Roman" w:hAnsi="Times New Roman" w:cs="Times New Roman"/>
                <w:color w:val="auto"/>
                <w:sz w:val="24"/>
                <w:szCs w:val="24"/>
                <w:lang w:val="uk-UA"/>
              </w:rPr>
              <w:t xml:space="preserve">; </w:t>
            </w:r>
          </w:p>
          <w:p w14:paraId="6B77DC7B" w14:textId="77777777" w:rsidR="00D41EED" w:rsidRPr="00EC55E8" w:rsidRDefault="00D41EED" w:rsidP="00D41EED">
            <w:pPr>
              <w:pStyle w:val="rvps2"/>
              <w:shd w:val="clear" w:color="auto" w:fill="FFFFFF"/>
              <w:spacing w:before="0" w:beforeAutospacing="0" w:after="0" w:afterAutospacing="0"/>
              <w:ind w:firstLine="549"/>
              <w:contextualSpacing/>
              <w:jc w:val="both"/>
              <w:textAlignment w:val="baseline"/>
              <w:rPr>
                <w:lang w:val="uk-UA"/>
              </w:rPr>
            </w:pPr>
            <w:r w:rsidRPr="00EC55E8">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70524574"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фіксований відсоток суми скорочення витрат замовника енергосервісу на оплату </w:t>
            </w:r>
            <w:r w:rsidR="0076568C">
              <w:rPr>
                <w:shd w:val="clear" w:color="auto" w:fill="FFFFFF"/>
                <w:lang w:val="uk-UA"/>
              </w:rPr>
              <w:t>електричної</w:t>
            </w:r>
            <w:r w:rsidRPr="00EC55E8">
              <w:rPr>
                <w:shd w:val="clear" w:color="auto" w:fill="FFFFFF"/>
                <w:lang w:val="uk-UA"/>
              </w:rPr>
              <w:t xml:space="preserve"> енергії, що підлягає до сплати виконавцю енергосервісу</w:t>
            </w:r>
            <w:r w:rsidRPr="00EC55E8">
              <w:rPr>
                <w:lang w:val="uk-UA"/>
              </w:rPr>
              <w:t xml:space="preserve"> (завантажується окремим файлом відповідно до Додатку № 6 до тендерної документації);</w:t>
            </w:r>
          </w:p>
          <w:p w14:paraId="1F3F6D33"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ціна енергосервісного договору </w:t>
            </w:r>
            <w:r w:rsidRPr="00EC55E8">
              <w:rPr>
                <w:lang w:val="uk-UA"/>
              </w:rPr>
              <w:t>(розраховується електронною системою закупівель на основі даних, зазначених Учасником в електронних формах).</w:t>
            </w:r>
          </w:p>
          <w:p w14:paraId="5F4D1352"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EC55E8">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2AEB09CE"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15E3F596" w14:textId="77777777" w:rsidR="00D41EED" w:rsidRPr="00EC55E8" w:rsidRDefault="00D41EED" w:rsidP="00D41EED">
            <w:pPr>
              <w:spacing w:line="240" w:lineRule="auto"/>
              <w:jc w:val="both"/>
              <w:rPr>
                <w:rFonts w:ascii="Times New Roman" w:eastAsia="Times New Roman" w:hAnsi="Times New Roman"/>
                <w:color w:val="000000"/>
                <w:sz w:val="24"/>
                <w:szCs w:val="24"/>
                <w:lang w:eastAsia="ru-RU"/>
              </w:rPr>
            </w:pPr>
            <w:bookmarkStart w:id="13" w:name="_Hlk39053002"/>
            <w:r w:rsidRPr="00EC55E8">
              <w:rPr>
                <w:rFonts w:ascii="Times New Roman" w:eastAsia="Times New Roman" w:hAnsi="Times New Roman"/>
                <w:color w:val="000000"/>
                <w:sz w:val="24"/>
                <w:szCs w:val="24"/>
                <w:lang w:eastAsia="ru-RU"/>
              </w:rPr>
              <w:lastRenderedPageBreak/>
              <w:t>Відповідно до частини третьої статті 12 Закону</w:t>
            </w:r>
            <w:r w:rsidR="000E1E1A">
              <w:rPr>
                <w:rFonts w:ascii="Times New Roman" w:eastAsia="Times New Roman" w:hAnsi="Times New Roman"/>
                <w:color w:val="000000"/>
                <w:sz w:val="24"/>
                <w:szCs w:val="24"/>
                <w:lang w:eastAsia="ru-RU"/>
              </w:rPr>
              <w:t xml:space="preserve"> про закупівлі</w:t>
            </w:r>
            <w:r w:rsidRPr="00EC55E8">
              <w:rPr>
                <w:rFonts w:ascii="Times New Roman" w:eastAsia="Times New Roman" w:hAnsi="Times New Roman"/>
                <w:color w:val="000000"/>
                <w:sz w:val="24"/>
                <w:szCs w:val="24"/>
                <w:lang w:eastAsia="ru-RU"/>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7F6605">
              <w:rPr>
                <w:rFonts w:ascii="Times New Roman" w:eastAsia="Times New Roman" w:hAnsi="Times New Roman"/>
                <w:color w:val="000000"/>
                <w:sz w:val="24"/>
                <w:szCs w:val="24"/>
                <w:lang w:eastAsia="ru-RU"/>
              </w:rPr>
              <w:t xml:space="preserve"> в одну дату</w:t>
            </w:r>
            <w:r w:rsidRPr="00EC55E8">
              <w:rPr>
                <w:rFonts w:ascii="Times New Roman" w:eastAsia="Times New Roman" w:hAnsi="Times New Roman"/>
                <w:color w:val="000000"/>
                <w:sz w:val="24"/>
                <w:szCs w:val="24"/>
                <w:lang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w:t>
            </w:r>
            <w:r w:rsidR="00065ADA">
              <w:rPr>
                <w:rFonts w:ascii="Times New Roman" w:eastAsia="Times New Roman" w:hAnsi="Times New Roman"/>
                <w:color w:val="000000"/>
                <w:sz w:val="24"/>
                <w:szCs w:val="24"/>
                <w:lang w:eastAsia="ru-RU"/>
              </w:rPr>
              <w:t xml:space="preserve"> </w:t>
            </w:r>
            <w:r w:rsidRPr="00EC55E8">
              <w:rPr>
                <w:rFonts w:ascii="Times New Roman" w:eastAsia="Times New Roman" w:hAnsi="Times New Roman"/>
                <w:color w:val="000000"/>
                <w:sz w:val="24"/>
                <w:szCs w:val="24"/>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551357C" w14:textId="77777777" w:rsidR="00D41EED" w:rsidRPr="00EC55E8" w:rsidRDefault="00D41EED" w:rsidP="00D41EED">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EC55E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55E8">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EC55E8">
                <w:rPr>
                  <w:rStyle w:val="a4"/>
                  <w:rFonts w:ascii="Times New Roman" w:hAnsi="Times New Roman"/>
                  <w:sz w:val="24"/>
                  <w:szCs w:val="24"/>
                </w:rPr>
                <w:t>Закону України</w:t>
              </w:r>
            </w:hyperlink>
            <w:r w:rsidRPr="00EC55E8">
              <w:rPr>
                <w:rStyle w:val="rvts0"/>
                <w:rFonts w:ascii="Times New Roman" w:hAnsi="Times New Roman"/>
                <w:sz w:val="24"/>
                <w:szCs w:val="24"/>
              </w:rPr>
              <w:t xml:space="preserve"> "Про електронні довірчі послуги".</w:t>
            </w:r>
            <w:r w:rsidRPr="00EC55E8">
              <w:rPr>
                <w:rFonts w:ascii="Times New Roman" w:eastAsia="Times New Roman" w:hAnsi="Times New Roman"/>
                <w:color w:val="000000"/>
                <w:sz w:val="24"/>
                <w:szCs w:val="24"/>
                <w:lang w:eastAsia="ru-RU"/>
              </w:rPr>
              <w:t xml:space="preserve"> </w:t>
            </w:r>
          </w:p>
          <w:bookmarkEnd w:id="13"/>
          <w:p w14:paraId="777DC683" w14:textId="77777777" w:rsidR="00D41EED" w:rsidRPr="00EC55E8" w:rsidRDefault="00D41EED" w:rsidP="000E1E1A">
            <w:pPr>
              <w:pStyle w:val="a8"/>
              <w:ind w:left="0" w:firstLine="0"/>
              <w:rPr>
                <w:rFonts w:ascii="Times New Roman" w:eastAsia="Times New Roman" w:hAnsi="Times New Roman" w:cs="Times New Roman"/>
                <w:sz w:val="24"/>
                <w:szCs w:val="24"/>
                <w:lang w:eastAsia="ru-RU"/>
              </w:rPr>
            </w:pPr>
            <w:r w:rsidRPr="00EC55E8">
              <w:rPr>
                <w:rFonts w:ascii="Times New Roman" w:eastAsia="Times New Roman" w:hAnsi="Times New Roman" w:cs="Times New Roman"/>
                <w:sz w:val="24"/>
                <w:szCs w:val="24"/>
                <w:lang w:eastAsia="ru-RU"/>
              </w:rPr>
              <w:t>Замовник перевіряє КЕП</w:t>
            </w:r>
            <w:r w:rsidR="00065ADA">
              <w:rPr>
                <w:rFonts w:ascii="Times New Roman" w:eastAsia="Times New Roman" w:hAnsi="Times New Roman" w:cs="Times New Roman"/>
                <w:sz w:val="24"/>
                <w:szCs w:val="24"/>
                <w:lang w:eastAsia="ru-RU"/>
              </w:rPr>
              <w:t xml:space="preserve">  </w:t>
            </w:r>
            <w:r w:rsidRPr="00EC55E8">
              <w:rPr>
                <w:rFonts w:ascii="Times New Roman" w:eastAsia="Times New Roman" w:hAnsi="Times New Roman" w:cs="Times New Roman"/>
                <w:sz w:val="24"/>
                <w:szCs w:val="24"/>
                <w:lang w:eastAsia="ru-RU"/>
              </w:rPr>
              <w:t xml:space="preserve">учасника на сайті центрального </w:t>
            </w:r>
            <w:proofErr w:type="spellStart"/>
            <w:r w:rsidRPr="00EC55E8">
              <w:rPr>
                <w:rFonts w:ascii="Times New Roman" w:eastAsia="Times New Roman" w:hAnsi="Times New Roman" w:cs="Times New Roman"/>
                <w:sz w:val="24"/>
                <w:szCs w:val="24"/>
                <w:lang w:eastAsia="ru-RU"/>
              </w:rPr>
              <w:t>засвідчувального</w:t>
            </w:r>
            <w:proofErr w:type="spellEnd"/>
            <w:r w:rsidRPr="00EC55E8">
              <w:rPr>
                <w:rFonts w:ascii="Times New Roman" w:eastAsia="Times New Roman" w:hAnsi="Times New Roman" w:cs="Times New Roman"/>
                <w:sz w:val="24"/>
                <w:szCs w:val="24"/>
                <w:lang w:eastAsia="ru-RU"/>
              </w:rPr>
              <w:t xml:space="preserve"> органу за посиланням </w:t>
            </w:r>
            <w:hyperlink r:id="rId9" w:history="1">
              <w:r w:rsidRPr="00EC55E8">
                <w:rPr>
                  <w:rStyle w:val="a4"/>
                  <w:rFonts w:ascii="Times New Roman" w:eastAsia="Times New Roman" w:hAnsi="Times New Roman" w:cs="Times New Roman"/>
                  <w:sz w:val="24"/>
                  <w:szCs w:val="24"/>
                  <w:lang w:eastAsia="ru-RU"/>
                </w:rPr>
                <w:t>https://czo.gov.ua/verify</w:t>
              </w:r>
            </w:hyperlink>
            <w:r w:rsidRPr="00EC55E8">
              <w:rPr>
                <w:rFonts w:ascii="Times New Roman" w:eastAsia="Times New Roman" w:hAnsi="Times New Roman" w:cs="Times New Roman"/>
                <w:sz w:val="24"/>
                <w:szCs w:val="24"/>
                <w:lang w:eastAsia="ru-RU"/>
              </w:rPr>
              <w:t>.</w:t>
            </w:r>
          </w:p>
          <w:p w14:paraId="2F35821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32CC2816"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shd w:val="clear" w:color="auto" w:fill="FFFFFF"/>
                <w:lang w:val="uk-UA"/>
              </w:rPr>
              <w:t>Замовник</w:t>
            </w:r>
            <w:r w:rsidR="00214882">
              <w:rPr>
                <w:rFonts w:ascii="Times New Roman" w:hAnsi="Times New Roman" w:cs="Times New Roman"/>
                <w:color w:val="auto"/>
                <w:sz w:val="24"/>
                <w:szCs w:val="24"/>
                <w:shd w:val="clear" w:color="auto" w:fill="FFFFFF"/>
                <w:lang w:val="uk-UA"/>
              </w:rPr>
              <w:t>у</w:t>
            </w:r>
            <w:r w:rsidRPr="00EC55E8">
              <w:rPr>
                <w:rFonts w:ascii="Times New Roman" w:hAnsi="Times New Roman" w:cs="Times New Roman"/>
                <w:color w:val="auto"/>
                <w:sz w:val="24"/>
                <w:szCs w:val="24"/>
                <w:shd w:val="clear" w:color="auto" w:fill="FFFFFF"/>
                <w:lang w:val="uk-UA"/>
              </w:rPr>
              <w:t xml:space="preserve">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D2AA04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Кожен учасник має право подати тільки одну тендерну пропозицію.</w:t>
            </w:r>
          </w:p>
          <w:p w14:paraId="47534D7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61CF6BE6" w14:textId="77777777" w:rsidR="00D41EED" w:rsidRPr="00EC55E8" w:rsidRDefault="00D41EED" w:rsidP="00D41EED">
            <w:pPr>
              <w:spacing w:line="240" w:lineRule="auto"/>
              <w:jc w:val="both"/>
              <w:rPr>
                <w:rFonts w:ascii="Times New Roman" w:hAnsi="Times New Roman"/>
                <w:bCs/>
                <w:iCs/>
                <w:sz w:val="24"/>
                <w:szCs w:val="24"/>
              </w:rPr>
            </w:pPr>
          </w:p>
          <w:p w14:paraId="6D6B540F" w14:textId="77777777" w:rsidR="00D41EED" w:rsidRPr="00EC55E8" w:rsidRDefault="00D41EED" w:rsidP="00D41EED">
            <w:pPr>
              <w:spacing w:line="240" w:lineRule="auto"/>
              <w:jc w:val="both"/>
              <w:rPr>
                <w:rFonts w:ascii="Times New Roman" w:hAnsi="Times New Roman"/>
                <w:bCs/>
                <w:iCs/>
                <w:sz w:val="24"/>
                <w:szCs w:val="24"/>
                <w:u w:val="single"/>
              </w:rPr>
            </w:pPr>
            <w:r w:rsidRPr="00EC55E8">
              <w:rPr>
                <w:rFonts w:ascii="Times New Roman" w:hAnsi="Times New Roman"/>
                <w:bCs/>
                <w:iCs/>
                <w:sz w:val="24"/>
                <w:szCs w:val="24"/>
                <w:u w:val="single"/>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984A6C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01000149"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ПЕРЕЛІК формальних помилок:</w:t>
            </w:r>
          </w:p>
          <w:p w14:paraId="783DF5D4"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C0CBB9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великої літери; (наприклад ТОВ «Весна» написано, як ТОВ «весна»);</w:t>
            </w:r>
          </w:p>
          <w:p w14:paraId="0F8501F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7CAA566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14:paraId="2DC15AD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6DC62D7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EC55E8">
              <w:rPr>
                <w:rFonts w:ascii="Times New Roman" w:hAnsi="Times New Roman"/>
                <w:bCs/>
                <w:iCs/>
                <w:sz w:val="24"/>
                <w:szCs w:val="24"/>
              </w:rPr>
              <w:t>Коме-нтар</w:t>
            </w:r>
            <w:proofErr w:type="spellEnd"/>
            <w:r w:rsidRPr="00EC55E8">
              <w:rPr>
                <w:rFonts w:ascii="Times New Roman" w:hAnsi="Times New Roman"/>
                <w:bCs/>
                <w:iCs/>
                <w:sz w:val="24"/>
                <w:szCs w:val="24"/>
              </w:rPr>
              <w:t xml:space="preserve">»); </w:t>
            </w:r>
          </w:p>
          <w:p w14:paraId="66CBF04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EC55E8">
              <w:rPr>
                <w:rFonts w:ascii="Times New Roman" w:hAnsi="Times New Roman"/>
                <w:bCs/>
                <w:iCs/>
                <w:sz w:val="24"/>
                <w:szCs w:val="24"/>
              </w:rPr>
              <w:t>надобраніч</w:t>
            </w:r>
            <w:proofErr w:type="spellEnd"/>
            <w:r w:rsidRPr="00EC55E8">
              <w:rPr>
                <w:rFonts w:ascii="Times New Roman" w:hAnsi="Times New Roman"/>
                <w:bCs/>
                <w:iCs/>
                <w:sz w:val="24"/>
                <w:szCs w:val="24"/>
              </w:rPr>
              <w:t xml:space="preserve">»); </w:t>
            </w:r>
          </w:p>
          <w:p w14:paraId="38CD7B9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3E0AC7EA"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EC55E8">
              <w:rPr>
                <w:rFonts w:ascii="Times New Roman" w:hAnsi="Times New Roman"/>
                <w:bCs/>
                <w:iCs/>
                <w:sz w:val="24"/>
                <w:szCs w:val="24"/>
              </w:rPr>
              <w:lastRenderedPageBreak/>
              <w:t xml:space="preserve">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3EA42C1B"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14:paraId="3B3CE851"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2AA9437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3A8E167B"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EC55E8">
              <w:rPr>
                <w:rFonts w:ascii="Times New Roman" w:hAnsi="Times New Roman"/>
                <w:bCs/>
                <w:iCs/>
                <w:sz w:val="24"/>
                <w:szCs w:val="24"/>
              </w:rPr>
              <w:t>вцілому</w:t>
            </w:r>
            <w:proofErr w:type="spellEnd"/>
            <w:r w:rsidRPr="00EC55E8">
              <w:rPr>
                <w:rFonts w:ascii="Times New Roman" w:hAnsi="Times New Roman"/>
                <w:bCs/>
                <w:iCs/>
                <w:sz w:val="24"/>
                <w:szCs w:val="24"/>
              </w:rPr>
              <w:t xml:space="preserve">) накладено її кваліфікований електронний підпис). </w:t>
            </w:r>
          </w:p>
          <w:p w14:paraId="780135E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617D310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1AD0065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EC55E8">
              <w:rPr>
                <w:rFonts w:ascii="Times New Roman" w:hAnsi="Times New Roman"/>
                <w:bCs/>
                <w:iCs/>
                <w:sz w:val="24"/>
                <w:szCs w:val="24"/>
              </w:rPr>
              <w:lastRenderedPageBreak/>
              <w:t xml:space="preserve">(візу) особи, повноваження якої учасником процедури закупівлі не підтверджені (наприклад, переклад документа завізований перекладачем тощо). </w:t>
            </w:r>
          </w:p>
          <w:p w14:paraId="3990BF34"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EC55E8">
              <w:rPr>
                <w:rFonts w:ascii="Times New Roman" w:hAnsi="Times New Roman"/>
                <w:bCs/>
                <w:iCs/>
                <w:sz w:val="24"/>
                <w:szCs w:val="24"/>
              </w:rPr>
              <w:t>Кам’янське</w:t>
            </w:r>
            <w:proofErr w:type="spellEnd"/>
            <w:r w:rsidRPr="00EC55E8">
              <w:rPr>
                <w:rFonts w:ascii="Times New Roman" w:hAnsi="Times New Roman"/>
                <w:bCs/>
                <w:iCs/>
                <w:sz w:val="24"/>
                <w:szCs w:val="24"/>
              </w:rPr>
              <w:t xml:space="preserve">). </w:t>
            </w:r>
          </w:p>
          <w:p w14:paraId="0104082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12BAA1D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EC55E8">
              <w:rPr>
                <w:rFonts w:ascii="Times New Roman" w:hAnsi="Times New Roman"/>
                <w:bCs/>
                <w:iCs/>
                <w:sz w:val="24"/>
                <w:szCs w:val="24"/>
              </w:rPr>
              <w:t>pdf</w:t>
            </w:r>
            <w:proofErr w:type="spellEnd"/>
            <w:r w:rsidRPr="00EC55E8">
              <w:rPr>
                <w:rFonts w:ascii="Times New Roman" w:hAnsi="Times New Roman"/>
                <w:bCs/>
                <w:iCs/>
                <w:sz w:val="24"/>
                <w:szCs w:val="24"/>
              </w:rPr>
              <w:t>» деякі документи подані у форматі «</w:t>
            </w:r>
            <w:proofErr w:type="spellStart"/>
            <w:r w:rsidRPr="00EC55E8">
              <w:rPr>
                <w:rFonts w:ascii="Times New Roman" w:hAnsi="Times New Roman"/>
                <w:bCs/>
                <w:iCs/>
                <w:sz w:val="24"/>
                <w:szCs w:val="24"/>
              </w:rPr>
              <w:t>ipg</w:t>
            </w:r>
            <w:proofErr w:type="spellEnd"/>
            <w:r w:rsidRPr="00EC55E8">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1CDF290C" w14:textId="77777777" w:rsidR="00D41EED" w:rsidRPr="00EC55E8" w:rsidRDefault="00D41EED" w:rsidP="00D41EED">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EC55E8">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D41EED" w:rsidRPr="00544A36" w14:paraId="7119EA5E" w14:textId="77777777" w:rsidTr="00BC714E">
        <w:trPr>
          <w:trHeight w:val="354"/>
        </w:trPr>
        <w:tc>
          <w:tcPr>
            <w:tcW w:w="576" w:type="dxa"/>
          </w:tcPr>
          <w:p w14:paraId="1A1923BB"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14:paraId="517C80D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Забезпечення </w:t>
            </w:r>
            <w:r w:rsidRPr="001E449C">
              <w:rPr>
                <w:rFonts w:ascii="Times New Roman" w:hAnsi="Times New Roman"/>
                <w:b/>
                <w:sz w:val="24"/>
                <w:szCs w:val="24"/>
                <w:lang w:eastAsia="uk-UA"/>
              </w:rPr>
              <w:t>тендерної пропозиції</w:t>
            </w:r>
          </w:p>
        </w:tc>
        <w:tc>
          <w:tcPr>
            <w:tcW w:w="6960" w:type="dxa"/>
          </w:tcPr>
          <w:p w14:paraId="3066C17F" w14:textId="77777777" w:rsidR="00D41EED" w:rsidRPr="00A31414" w:rsidRDefault="00D41EED" w:rsidP="00D41EED">
            <w:pPr>
              <w:spacing w:after="0" w:line="240" w:lineRule="auto"/>
              <w:rPr>
                <w:rFonts w:ascii="Times New Roman" w:hAnsi="Times New Roman"/>
                <w:sz w:val="24"/>
                <w:szCs w:val="24"/>
                <w:highlight w:val="yellow"/>
              </w:rPr>
            </w:pPr>
            <w:r w:rsidRPr="00A31414">
              <w:rPr>
                <w:rFonts w:ascii="Times New Roman" w:hAnsi="Times New Roman"/>
                <w:sz w:val="24"/>
                <w:szCs w:val="24"/>
              </w:rPr>
              <w:t>Не вимагається</w:t>
            </w:r>
          </w:p>
        </w:tc>
      </w:tr>
      <w:tr w:rsidR="00D41EED" w:rsidRPr="00C82B1F" w14:paraId="07E31E5F" w14:textId="77777777" w:rsidTr="00BC714E">
        <w:trPr>
          <w:trHeight w:val="354"/>
        </w:trPr>
        <w:tc>
          <w:tcPr>
            <w:tcW w:w="576" w:type="dxa"/>
          </w:tcPr>
          <w:p w14:paraId="0A41120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14:paraId="7D5E914D"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Умови повернення чи неповернення забезпечення </w:t>
            </w:r>
            <w:r w:rsidRPr="001E449C">
              <w:rPr>
                <w:rFonts w:ascii="Times New Roman" w:hAnsi="Times New Roman"/>
                <w:b/>
                <w:sz w:val="24"/>
                <w:szCs w:val="24"/>
                <w:lang w:eastAsia="uk-UA"/>
              </w:rPr>
              <w:t>тендерної пропозиції</w:t>
            </w:r>
            <w:r w:rsidRPr="001E449C">
              <w:rPr>
                <w:rStyle w:val="a5"/>
                <w:rFonts w:ascii="Times New Roman" w:hAnsi="Times New Roman"/>
                <w:sz w:val="24"/>
                <w:szCs w:val="24"/>
              </w:rPr>
              <w:t xml:space="preserve"> </w:t>
            </w:r>
          </w:p>
        </w:tc>
        <w:tc>
          <w:tcPr>
            <w:tcW w:w="6960" w:type="dxa"/>
          </w:tcPr>
          <w:p w14:paraId="2FF93E98" w14:textId="77777777" w:rsidR="00D41EED" w:rsidRPr="005C5545" w:rsidRDefault="0040064E" w:rsidP="00D41EED">
            <w:pPr>
              <w:pStyle w:val="rvps2"/>
              <w:shd w:val="clear" w:color="auto" w:fill="FFFFFF"/>
              <w:spacing w:before="0" w:beforeAutospacing="0" w:after="0" w:afterAutospacing="0"/>
              <w:jc w:val="both"/>
              <w:textAlignment w:val="baseline"/>
              <w:rPr>
                <w:lang w:val="en-US"/>
              </w:rPr>
            </w:pPr>
            <w:r>
              <w:rPr>
                <w:lang w:val="uk-UA"/>
              </w:rPr>
              <w:t>Не вимагається</w:t>
            </w:r>
          </w:p>
        </w:tc>
      </w:tr>
      <w:tr w:rsidR="00214882" w:rsidRPr="001E449C" w14:paraId="0405A78F" w14:textId="77777777" w:rsidTr="00BC714E">
        <w:trPr>
          <w:trHeight w:val="354"/>
        </w:trPr>
        <w:tc>
          <w:tcPr>
            <w:tcW w:w="576" w:type="dxa"/>
          </w:tcPr>
          <w:p w14:paraId="2F10CB20"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324D4F56"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протягом якого </w:t>
            </w:r>
            <w:r w:rsidRPr="001E449C">
              <w:rPr>
                <w:rFonts w:ascii="Times New Roman" w:hAnsi="Times New Roman"/>
                <w:b/>
                <w:sz w:val="24"/>
                <w:szCs w:val="24"/>
                <w:lang w:eastAsia="uk-UA"/>
              </w:rPr>
              <w:t>тендерні пропозиції</w:t>
            </w:r>
            <w:r w:rsidRPr="001E449C">
              <w:rPr>
                <w:rStyle w:val="a5"/>
                <w:rFonts w:ascii="Times New Roman" w:hAnsi="Times New Roman"/>
                <w:sz w:val="24"/>
                <w:szCs w:val="24"/>
              </w:rPr>
              <w:t xml:space="preserve"> є дійсними</w:t>
            </w:r>
          </w:p>
        </w:tc>
        <w:tc>
          <w:tcPr>
            <w:tcW w:w="6960" w:type="dxa"/>
          </w:tcPr>
          <w:p w14:paraId="5AE95F5F" w14:textId="77777777" w:rsidR="00214882" w:rsidRPr="00214882" w:rsidRDefault="00214882" w:rsidP="00214882">
            <w:pPr>
              <w:spacing w:after="0" w:line="240" w:lineRule="auto"/>
              <w:ind w:right="131"/>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 xml:space="preserve">Тендерні пропозиції вважаються дійсними протягом </w:t>
            </w:r>
            <w:r w:rsidRPr="00214882">
              <w:rPr>
                <w:rFonts w:ascii="Times New Roman" w:eastAsia="Times New Roman" w:hAnsi="Times New Roman"/>
                <w:b/>
                <w:sz w:val="24"/>
                <w:szCs w:val="24"/>
                <w:lang w:eastAsia="ru-RU"/>
              </w:rPr>
              <w:t>120 днів із дати кінцевого строку подання тендерних пропозицій</w:t>
            </w:r>
            <w:r w:rsidRPr="00214882">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45FCA424" w14:textId="77777777" w:rsidR="00214882" w:rsidRPr="00214882"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0831D0BF" w14:textId="77777777" w:rsidR="00214882" w:rsidRPr="00214882"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Учасник може відхилити таку вимогу і дія його тендерної пропозиції торгів закінчиться у термін, зазначений у абзаці першому цього пункту.</w:t>
            </w:r>
          </w:p>
          <w:p w14:paraId="7A21F6CA" w14:textId="77777777" w:rsidR="00214882" w:rsidRPr="00C82B1F" w:rsidRDefault="00214882" w:rsidP="00214882">
            <w:pPr>
              <w:spacing w:after="0" w:line="240" w:lineRule="auto"/>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lastRenderedPageBreak/>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щодо продовження строку дії його тендерної пропозиції за вимогою Замовника.</w:t>
            </w:r>
          </w:p>
        </w:tc>
      </w:tr>
      <w:tr w:rsidR="00214882" w:rsidRPr="001E449C" w14:paraId="7D61DD95" w14:textId="77777777" w:rsidTr="00BC714E">
        <w:trPr>
          <w:trHeight w:val="354"/>
        </w:trPr>
        <w:tc>
          <w:tcPr>
            <w:tcW w:w="576" w:type="dxa"/>
          </w:tcPr>
          <w:p w14:paraId="67F9DC4F"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14:paraId="7785A7D9"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5D853846"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Кваліфікаційні критерії до учасників:</w:t>
            </w:r>
          </w:p>
          <w:p w14:paraId="5ACCCCCA" w14:textId="77777777" w:rsidR="00214882" w:rsidRPr="00C82B1F" w:rsidRDefault="00214882" w:rsidP="00214882">
            <w:pPr>
              <w:spacing w:after="0" w:line="240" w:lineRule="auto"/>
              <w:ind w:firstLine="407"/>
              <w:jc w:val="both"/>
              <w:rPr>
                <w:rFonts w:ascii="Times New Roman" w:hAnsi="Times New Roman"/>
                <w:i/>
                <w:sz w:val="24"/>
                <w:szCs w:val="24"/>
              </w:rPr>
            </w:pPr>
            <w:r w:rsidRPr="00C82B1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7DD948C8"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u w:val="single"/>
              </w:rPr>
              <w:t>Спосіб підтвердження:</w:t>
            </w:r>
            <w:r w:rsidRPr="00C82B1F">
              <w:rPr>
                <w:rFonts w:ascii="Times New Roman" w:hAnsi="Times New Roman"/>
                <w:sz w:val="24"/>
                <w:szCs w:val="24"/>
              </w:rPr>
              <w:t xml:space="preserve"> </w:t>
            </w:r>
          </w:p>
          <w:p w14:paraId="13CA13F9"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1. Інформаційна довідка, складена у довільній формі, про </w:t>
            </w:r>
            <w:r w:rsidRPr="00C82B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C82B1F">
              <w:rPr>
                <w:rFonts w:ascii="Times New Roman" w:hAnsi="Times New Roman"/>
                <w:sz w:val="24"/>
                <w:szCs w:val="24"/>
              </w:rPr>
              <w:t xml:space="preserve"> безпосередньо будуть залучатися до </w:t>
            </w:r>
            <w:r w:rsidRPr="00C82B1F">
              <w:rPr>
                <w:rFonts w:ascii="Times New Roman" w:hAnsi="Times New Roman"/>
                <w:sz w:val="24"/>
                <w:szCs w:val="24"/>
                <w:shd w:val="clear" w:color="auto" w:fill="FFFFFF"/>
              </w:rPr>
              <w:t xml:space="preserve">надання послуг (виконання робіт) </w:t>
            </w:r>
            <w:r w:rsidRPr="00C82B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4A6CFFEA"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52A28049"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3F2046EA"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82B1F">
              <w:rPr>
                <w:rFonts w:ascii="Times New Roman" w:hAnsi="Times New Roman"/>
                <w:sz w:val="24"/>
                <w:szCs w:val="24"/>
              </w:rPr>
              <w:t>юpидичних</w:t>
            </w:r>
            <w:proofErr w:type="spellEnd"/>
            <w:r w:rsidRPr="00C82B1F">
              <w:rPr>
                <w:rFonts w:ascii="Times New Roman" w:hAnsi="Times New Roman"/>
                <w:sz w:val="24"/>
                <w:szCs w:val="24"/>
              </w:rPr>
              <w:t xml:space="preserve"> осіб, які відповідають </w:t>
            </w:r>
            <w:proofErr w:type="spellStart"/>
            <w:r w:rsidRPr="00C82B1F">
              <w:rPr>
                <w:rFonts w:ascii="Times New Roman" w:hAnsi="Times New Roman"/>
                <w:sz w:val="24"/>
                <w:szCs w:val="24"/>
              </w:rPr>
              <w:t>кpитеріям</w:t>
            </w:r>
            <w:proofErr w:type="spellEnd"/>
            <w:r w:rsidRPr="00C82B1F">
              <w:rPr>
                <w:rFonts w:ascii="Times New Roman" w:hAnsi="Times New Roman"/>
                <w:sz w:val="24"/>
                <w:szCs w:val="24"/>
              </w:rPr>
              <w:t xml:space="preserve"> </w:t>
            </w:r>
            <w:proofErr w:type="spellStart"/>
            <w:r w:rsidRPr="00C82B1F">
              <w:rPr>
                <w:rFonts w:ascii="Times New Roman" w:hAnsi="Times New Roman"/>
                <w:sz w:val="24"/>
                <w:szCs w:val="24"/>
              </w:rPr>
              <w:t>мікропідприємництва</w:t>
            </w:r>
            <w:proofErr w:type="spellEnd"/>
            <w:r w:rsidRPr="00C82B1F">
              <w:rPr>
                <w:rFonts w:ascii="Times New Roman" w:hAnsi="Times New Roman"/>
                <w:sz w:val="24"/>
                <w:szCs w:val="24"/>
              </w:rPr>
              <w:t>) за 202</w:t>
            </w:r>
            <w:r>
              <w:rPr>
                <w:rFonts w:ascii="Times New Roman" w:hAnsi="Times New Roman"/>
                <w:sz w:val="24"/>
                <w:szCs w:val="24"/>
              </w:rPr>
              <w:t>2</w:t>
            </w:r>
            <w:r w:rsidRPr="00C82B1F">
              <w:rPr>
                <w:rFonts w:ascii="Times New Roman" w:hAnsi="Times New Roman"/>
                <w:sz w:val="24"/>
                <w:szCs w:val="24"/>
              </w:rPr>
              <w:t xml:space="preserve"> рік з відміткою органу статистики або скановану квитанцію про отримання. </w:t>
            </w:r>
          </w:p>
          <w:p w14:paraId="544D430B"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Фінансова звітність повинна свідчити про беззбитковість підприємства-учасника за 202</w:t>
            </w:r>
            <w:r>
              <w:rPr>
                <w:rFonts w:ascii="Times New Roman" w:hAnsi="Times New Roman"/>
                <w:sz w:val="24"/>
                <w:szCs w:val="24"/>
              </w:rPr>
              <w:t>2</w:t>
            </w:r>
            <w:r w:rsidRPr="00C82B1F">
              <w:rPr>
                <w:rFonts w:ascii="Times New Roman" w:hAnsi="Times New Roman"/>
                <w:sz w:val="24"/>
                <w:szCs w:val="24"/>
              </w:rPr>
              <w:t xml:space="preserve"> рік.</w:t>
            </w:r>
          </w:p>
          <w:p w14:paraId="3311D424" w14:textId="77777777" w:rsidR="00214882" w:rsidRPr="00ED5401" w:rsidRDefault="00214882" w:rsidP="00214882">
            <w:pPr>
              <w:rPr>
                <w:rFonts w:ascii="Times New Roman" w:eastAsia="Times New Roman" w:hAnsi="Times New Roman"/>
              </w:rPr>
            </w:pPr>
            <w:r w:rsidRPr="00C82B1F">
              <w:rPr>
                <w:rFonts w:ascii="Times New Roman" w:hAnsi="Times New Roman"/>
                <w:sz w:val="24"/>
                <w:szCs w:val="24"/>
              </w:rPr>
              <w:t xml:space="preserve">3) </w:t>
            </w:r>
            <w:r w:rsidRPr="00ED5401">
              <w:rPr>
                <w:rFonts w:ascii="Times New Roman" w:hAnsi="Times New Roman"/>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4E042612" w14:textId="77777777" w:rsidR="00214882" w:rsidRPr="00923609" w:rsidRDefault="00214882" w:rsidP="00214882">
            <w:pPr>
              <w:spacing w:after="0" w:line="240" w:lineRule="auto"/>
              <w:ind w:firstLine="407"/>
              <w:jc w:val="both"/>
              <w:rPr>
                <w:rFonts w:ascii="Times New Roman" w:hAnsi="Times New Roman"/>
                <w:strike/>
                <w:sz w:val="24"/>
                <w:szCs w:val="24"/>
              </w:rPr>
            </w:pPr>
            <w:r w:rsidRPr="00ED5401">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ED5401">
              <w:rPr>
                <w:rFonts w:ascii="Times New Roman" w:hAnsi="Times New Roman"/>
                <w:strike/>
                <w:sz w:val="24"/>
                <w:szCs w:val="24"/>
              </w:rPr>
              <w:t xml:space="preserve"> </w:t>
            </w:r>
            <w:r w:rsidRPr="00C82B1F">
              <w:rPr>
                <w:rFonts w:ascii="Times New Roman" w:hAnsi="Times New Roman"/>
                <w:sz w:val="24"/>
                <w:szCs w:val="24"/>
              </w:rPr>
              <w:t>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w:t>
            </w:r>
            <w:r w:rsidR="00B41A40">
              <w:rPr>
                <w:rFonts w:ascii="Times New Roman" w:hAnsi="Times New Roman"/>
                <w:sz w:val="24"/>
                <w:szCs w:val="24"/>
              </w:rPr>
              <w:t>.</w:t>
            </w:r>
          </w:p>
          <w:p w14:paraId="103554D6"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6904567A"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6676841F" w14:textId="77777777" w:rsidR="00214882" w:rsidRPr="00C82B1F" w:rsidRDefault="00214882" w:rsidP="00214882">
            <w:pPr>
              <w:spacing w:after="0" w:line="240" w:lineRule="auto"/>
              <w:ind w:firstLine="407"/>
              <w:jc w:val="both"/>
              <w:rPr>
                <w:rFonts w:ascii="Times New Roman" w:hAnsi="Times New Roman"/>
                <w:sz w:val="24"/>
                <w:szCs w:val="24"/>
              </w:rPr>
            </w:pPr>
            <w:r w:rsidRPr="00C82B1F">
              <w:rPr>
                <w:rFonts w:ascii="Times New Roman" w:hAnsi="Times New Roman"/>
                <w:sz w:val="24"/>
                <w:szCs w:val="24"/>
              </w:rPr>
              <w:lastRenderedPageBreak/>
              <w:t xml:space="preserve">У разі отримання достовірної інформації про наявність підстав, зазначених у </w:t>
            </w:r>
            <w:hyperlink r:id="rId10" w:anchor="n289" w:history="1">
              <w:r w:rsidRPr="00C82B1F">
                <w:rPr>
                  <w:rFonts w:ascii="Times New Roman" w:hAnsi="Times New Roman"/>
                  <w:sz w:val="24"/>
                  <w:szCs w:val="24"/>
                </w:rPr>
                <w:t>частині першій статті 17</w:t>
              </w:r>
            </w:hyperlink>
            <w:r w:rsidRPr="00C82B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6BB7987D" w14:textId="77777777" w:rsidR="00214882" w:rsidRPr="00C82B1F" w:rsidRDefault="00214882" w:rsidP="00214882">
            <w:pPr>
              <w:spacing w:line="240" w:lineRule="auto"/>
              <w:ind w:firstLine="407"/>
              <w:jc w:val="both"/>
              <w:rPr>
                <w:rFonts w:ascii="Times New Roman" w:hAnsi="Times New Roman"/>
                <w:sz w:val="24"/>
                <w:szCs w:val="24"/>
              </w:rPr>
            </w:pPr>
            <w:r w:rsidRPr="00C82B1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214882" w:rsidRPr="001E449C" w14:paraId="602107F4" w14:textId="77777777" w:rsidTr="00BC714E">
        <w:trPr>
          <w:trHeight w:val="354"/>
        </w:trPr>
        <w:tc>
          <w:tcPr>
            <w:tcW w:w="576" w:type="dxa"/>
          </w:tcPr>
          <w:p w14:paraId="2E7E85CE"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14:paraId="46E0003C"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1A75D3D1" w14:textId="77777777" w:rsidR="00214882" w:rsidRPr="00594530" w:rsidRDefault="00214882" w:rsidP="00214882">
            <w:pPr>
              <w:pStyle w:val="Default"/>
              <w:jc w:val="both"/>
              <w:rPr>
                <w:color w:val="000000" w:themeColor="text1"/>
              </w:rPr>
            </w:pPr>
            <w:r w:rsidRPr="00594530">
              <w:rPr>
                <w:color w:val="000000" w:themeColor="text1"/>
              </w:rPr>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354BC07C" w14:textId="77777777" w:rsidR="00214882" w:rsidRPr="00594530" w:rsidRDefault="00214882" w:rsidP="00214882">
            <w:pPr>
              <w:pStyle w:val="Default"/>
              <w:jc w:val="both"/>
              <w:rPr>
                <w:color w:val="000000" w:themeColor="text1"/>
              </w:rPr>
            </w:pPr>
            <w:r w:rsidRPr="00594530">
              <w:rPr>
                <w:color w:val="000000" w:themeColor="text1"/>
              </w:rPr>
              <w:t xml:space="preserve">Перелік енергоефективних заходів за енергосервісним договором, що подається Учасником у складі тендерної пропозиції відповідно до Додатку № 8 має включати впровадження сонячної електростанції потужністю не менш 40 кВт. </w:t>
            </w:r>
            <w:r w:rsidRPr="00594530">
              <w:rPr>
                <w:rFonts w:ascii="Times" w:hAnsi="Times"/>
                <w:color w:val="000000" w:themeColor="text1"/>
              </w:rPr>
              <w:t xml:space="preserve"> </w:t>
            </w:r>
            <w:r w:rsidRPr="00594530">
              <w:rPr>
                <w:color w:val="000000" w:themeColor="text1"/>
              </w:rPr>
              <w:t>У випадку подачі Учасником тендерної пропозиції із переліком енергоефективних заходів за енергосервісним договором згідно із Додатком № 8, який не містить серед таких заходів впровадження сонячної електростанції зазначеної потужності, це є підставою для відхилення: тендерна пропозиція Учасника не відповідає умовам технічної специфікації та іншим вимогам щодо предмета закупівлі тендерної документації.</w:t>
            </w:r>
          </w:p>
          <w:p w14:paraId="36241A6E" w14:textId="77777777" w:rsidR="00214882" w:rsidRPr="00594530" w:rsidRDefault="00214882" w:rsidP="00214882">
            <w:pPr>
              <w:pStyle w:val="Default"/>
              <w:jc w:val="both"/>
              <w:rPr>
                <w:color w:val="000000" w:themeColor="text1"/>
              </w:rPr>
            </w:pPr>
            <w:r w:rsidRPr="00594530">
              <w:rPr>
                <w:color w:val="000000" w:themeColor="text1"/>
              </w:rPr>
              <w:t>Учасник надає в складі пропозиції згоду на звернення Замовника до енергетичного аудитора та/або енергетичного аудитора будівель, який відповідає кваліфікаційним вимогам Закону України «Про енергетичну ефективність» та/або Закону України «Про енергетичну ефективність будівель» для підтвердження інформації,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відповідають чи не можуть відповідати рівню скорочення споживання паливно-енергетичних ресурсів та/або комунальних послуг згідно із додатком 5. Також в даному листі вказується активна електронна пошта Учасника.</w:t>
            </w:r>
          </w:p>
          <w:p w14:paraId="2216CF72" w14:textId="77777777" w:rsidR="00214882" w:rsidRPr="00594530" w:rsidRDefault="00214882" w:rsidP="00214882">
            <w:pPr>
              <w:spacing w:after="0" w:line="240" w:lineRule="auto"/>
              <w:jc w:val="both"/>
              <w:rPr>
                <w:rFonts w:ascii="Times New Roman" w:hAnsi="Times New Roman"/>
                <w:color w:val="000000" w:themeColor="text1"/>
                <w:sz w:val="24"/>
                <w:szCs w:val="24"/>
                <w:lang w:val="ru-RU"/>
              </w:rPr>
            </w:pPr>
            <w:r w:rsidRPr="00594530">
              <w:rPr>
                <w:rFonts w:ascii="Times New Roman" w:hAnsi="Times New Roman"/>
                <w:color w:val="000000" w:themeColor="text1"/>
                <w:sz w:val="24"/>
                <w:szCs w:val="24"/>
              </w:rPr>
              <w:t xml:space="preserve">У випадку підтвердження від енергетичного аудитора та/або енергетичного аудитора будівель, що відповідає кваліфікаційним вимогам Закону України «Про енергетичну ефективність» та/або Закону України «Про енергетичну ефективність будівель», що рівень скорочення споживання паливно-енергетичних ресурсів та/або комунальних послуг від запропонованих Учасником енергоефективних заходів згідно із додатком 8  не може відповідати рівню скорочення споживання паливно-енергетичних ресурсів та/або комунальних послуг згідно із додатком 5 є підставою для відхилення: тендерна пропозиція учасника: не відповідає умовам технічної специфікації та іншим вимогам щодо </w:t>
            </w:r>
            <w:r w:rsidRPr="00594530">
              <w:rPr>
                <w:rFonts w:ascii="Times New Roman" w:hAnsi="Times New Roman"/>
                <w:color w:val="000000" w:themeColor="text1"/>
                <w:sz w:val="24"/>
                <w:szCs w:val="24"/>
              </w:rPr>
              <w:lastRenderedPageBreak/>
              <w:t>предмета закупівлі тендерної документації. Невідповідністю вважається розрахована різниця більш 15 % між  рівнем скорочення споживання паливно-енергетичних ресурсів та/або комунальних послуг, який запропонував Учасник (додаток 5) та рівнем скорочення споживання паливно-енергетичних ресурсів та/або комунальних послуг за результатом впровадження енергоефективних заходів за розрахунками енергетичного аудитора та/або енергетичного аудитора будівель, що ґрунтується на даних енергетичного сертифікату та/або звіту з енергетичного аудиту відносно об</w:t>
            </w:r>
            <w:r w:rsidRPr="00594530">
              <w:rPr>
                <w:rFonts w:ascii="Times New Roman" w:hAnsi="Times New Roman"/>
                <w:color w:val="000000" w:themeColor="text1"/>
                <w:sz w:val="24"/>
                <w:szCs w:val="24"/>
                <w:lang w:val="ru-RU"/>
              </w:rPr>
              <w:t>’</w:t>
            </w:r>
            <w:proofErr w:type="spellStart"/>
            <w:r w:rsidRPr="00594530">
              <w:rPr>
                <w:rFonts w:ascii="Times New Roman" w:hAnsi="Times New Roman"/>
                <w:color w:val="000000" w:themeColor="text1"/>
                <w:sz w:val="24"/>
                <w:szCs w:val="24"/>
              </w:rPr>
              <w:t>єкту</w:t>
            </w:r>
            <w:proofErr w:type="spellEnd"/>
            <w:r w:rsidRPr="00594530">
              <w:rPr>
                <w:rFonts w:ascii="Times New Roman" w:hAnsi="Times New Roman"/>
                <w:color w:val="000000" w:themeColor="text1"/>
                <w:sz w:val="24"/>
                <w:szCs w:val="24"/>
              </w:rPr>
              <w:t xml:space="preserve"> або аналогічного за функціональним призначенням об’єкту.</w:t>
            </w:r>
            <w:r w:rsidRPr="00594530">
              <w:rPr>
                <w:rFonts w:ascii="Times New Roman" w:hAnsi="Times New Roman"/>
                <w:color w:val="000000" w:themeColor="text1"/>
                <w:sz w:val="24"/>
                <w:szCs w:val="24"/>
                <w:lang w:val="ru-RU"/>
              </w:rPr>
              <w:t xml:space="preserve"> </w:t>
            </w:r>
            <w:r w:rsidRPr="00594530">
              <w:rPr>
                <w:rFonts w:ascii="Times New Roman" w:hAnsi="Times New Roman"/>
                <w:color w:val="000000" w:themeColor="text1"/>
                <w:sz w:val="24"/>
                <w:szCs w:val="24"/>
              </w:rPr>
              <w:t>Підтвердження енергетичного аудитора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енергетичного аудитора будівель оформлюється у вигляді звіту, де зазначаються реквізити (номер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посилання на джерело інформації) енергетичного сертифікату та</w:t>
            </w:r>
            <w:r w:rsidRPr="00594530">
              <w:rPr>
                <w:rFonts w:ascii="Times New Roman" w:hAnsi="Times New Roman"/>
                <w:color w:val="000000" w:themeColor="text1"/>
                <w:sz w:val="24"/>
                <w:szCs w:val="24"/>
                <w:lang w:val="ru-RU"/>
              </w:rPr>
              <w:t>/</w:t>
            </w:r>
            <w:r w:rsidRPr="00594530">
              <w:rPr>
                <w:rFonts w:ascii="Times New Roman" w:hAnsi="Times New Roman"/>
                <w:color w:val="000000" w:themeColor="text1"/>
                <w:sz w:val="24"/>
                <w:szCs w:val="24"/>
              </w:rPr>
              <w:t>або звіту з енергоаудиту, який береться для порівняльного аналізу. До звіту додається копія документу, що засвідчує відповідність енергетичного аудитора та/або енергетичного аудитора будівель кваліфікаційним вимогам Закону України «Про енергетичну ефективність» та/або Закону України «Про енергетичну ефективність будівель». У випадку відхилення пропозиції Учасника, в силу нереалізованості системи, дані документи будуть надіслані на зазначену електронну пошту Учасника.</w:t>
            </w:r>
          </w:p>
        </w:tc>
      </w:tr>
      <w:tr w:rsidR="00214882" w:rsidRPr="001E449C" w14:paraId="5A47E1FD" w14:textId="77777777" w:rsidTr="00BC714E">
        <w:trPr>
          <w:trHeight w:val="354"/>
        </w:trPr>
        <w:tc>
          <w:tcPr>
            <w:tcW w:w="576" w:type="dxa"/>
          </w:tcPr>
          <w:p w14:paraId="6E3AF6AD"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7.</w:t>
            </w:r>
          </w:p>
        </w:tc>
        <w:tc>
          <w:tcPr>
            <w:tcW w:w="2561" w:type="dxa"/>
          </w:tcPr>
          <w:p w14:paraId="67163F49"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5B86B7D9" w14:textId="77777777" w:rsidR="00214882" w:rsidRPr="00594530" w:rsidRDefault="00214882" w:rsidP="00214882">
            <w:pPr>
              <w:spacing w:after="0" w:line="240" w:lineRule="auto"/>
              <w:ind w:firstLine="407"/>
              <w:jc w:val="both"/>
              <w:rPr>
                <w:rFonts w:ascii="Times New Roman" w:hAnsi="Times New Roman"/>
                <w:color w:val="000000" w:themeColor="text1"/>
                <w:sz w:val="24"/>
                <w:szCs w:val="24"/>
              </w:rPr>
            </w:pPr>
            <w:r w:rsidRPr="00594530">
              <w:rPr>
                <w:rFonts w:ascii="Times New Roman" w:hAnsi="Times New Roman"/>
                <w:color w:val="000000" w:themeColor="text1"/>
                <w:sz w:val="24"/>
                <w:szCs w:val="24"/>
                <w:shd w:val="clear" w:color="auto" w:fill="FFFFFF"/>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214882" w:rsidRPr="001E449C" w14:paraId="57CE5AC8" w14:textId="77777777" w:rsidTr="00BC714E">
        <w:trPr>
          <w:trHeight w:val="354"/>
        </w:trPr>
        <w:tc>
          <w:tcPr>
            <w:tcW w:w="10097" w:type="dxa"/>
            <w:gridSpan w:val="3"/>
          </w:tcPr>
          <w:p w14:paraId="12B57ECE" w14:textId="77777777" w:rsidR="00214882" w:rsidRPr="00DE22B3" w:rsidRDefault="00214882" w:rsidP="00214882">
            <w:pPr>
              <w:spacing w:after="0" w:line="240" w:lineRule="auto"/>
              <w:jc w:val="center"/>
              <w:rPr>
                <w:rFonts w:ascii="Times New Roman" w:hAnsi="Times New Roman"/>
                <w:b/>
                <w:bCs/>
                <w:sz w:val="24"/>
                <w:szCs w:val="24"/>
              </w:rPr>
            </w:pPr>
            <w:r w:rsidRPr="00DE22B3">
              <w:rPr>
                <w:rFonts w:ascii="Times New Roman" w:hAnsi="Times New Roman"/>
                <w:b/>
                <w:bCs/>
                <w:sz w:val="24"/>
                <w:szCs w:val="24"/>
              </w:rPr>
              <w:t>Розділ 4. Подання та розкриття тендерної пропозиції</w:t>
            </w:r>
          </w:p>
        </w:tc>
      </w:tr>
      <w:tr w:rsidR="00214882" w:rsidRPr="00605B7C" w14:paraId="491D6E11" w14:textId="77777777" w:rsidTr="00BC714E">
        <w:trPr>
          <w:trHeight w:val="354"/>
        </w:trPr>
        <w:tc>
          <w:tcPr>
            <w:tcW w:w="576" w:type="dxa"/>
          </w:tcPr>
          <w:p w14:paraId="227DA278" w14:textId="77777777" w:rsidR="00214882" w:rsidRPr="001E449C" w:rsidRDefault="00214882" w:rsidP="00214882">
            <w:pPr>
              <w:spacing w:after="0" w:line="240" w:lineRule="auto"/>
              <w:jc w:val="center"/>
              <w:rPr>
                <w:rFonts w:ascii="Times New Roman" w:hAnsi="Times New Roman"/>
                <w:b/>
                <w:bCs/>
                <w:sz w:val="24"/>
                <w:szCs w:val="24"/>
              </w:rPr>
            </w:pPr>
            <w:r w:rsidRPr="001E449C">
              <w:rPr>
                <w:rFonts w:ascii="Times New Roman" w:hAnsi="Times New Roman"/>
                <w:b/>
                <w:bCs/>
                <w:sz w:val="24"/>
                <w:szCs w:val="24"/>
              </w:rPr>
              <w:t>1.</w:t>
            </w:r>
          </w:p>
        </w:tc>
        <w:tc>
          <w:tcPr>
            <w:tcW w:w="2561" w:type="dxa"/>
          </w:tcPr>
          <w:p w14:paraId="48CE9A14" w14:textId="77777777" w:rsidR="00214882" w:rsidRPr="001E449C" w:rsidRDefault="00214882" w:rsidP="00214882">
            <w:pPr>
              <w:spacing w:after="0" w:line="240" w:lineRule="auto"/>
              <w:rPr>
                <w:rFonts w:ascii="Times New Roman" w:hAnsi="Times New Roman"/>
                <w:b/>
                <w:sz w:val="24"/>
                <w:szCs w:val="24"/>
              </w:rPr>
            </w:pPr>
            <w:r w:rsidRPr="001E449C">
              <w:rPr>
                <w:rStyle w:val="a5"/>
                <w:rFonts w:ascii="Times New Roman" w:hAnsi="Times New Roman"/>
                <w:sz w:val="24"/>
                <w:szCs w:val="24"/>
              </w:rPr>
              <w:t>Кінцевий строк подання тендерної пропозиції</w:t>
            </w:r>
            <w:r w:rsidRPr="001E449C">
              <w:rPr>
                <w:rFonts w:ascii="Times New Roman" w:hAnsi="Times New Roman"/>
                <w:b/>
                <w:sz w:val="24"/>
                <w:szCs w:val="24"/>
              </w:rPr>
              <w:t xml:space="preserve"> </w:t>
            </w:r>
          </w:p>
        </w:tc>
        <w:tc>
          <w:tcPr>
            <w:tcW w:w="6960" w:type="dxa"/>
          </w:tcPr>
          <w:p w14:paraId="38F9CBDB" w14:textId="77777777" w:rsidR="00214882" w:rsidRPr="00594530" w:rsidRDefault="00214882" w:rsidP="00573279">
            <w:pPr>
              <w:spacing w:line="240" w:lineRule="auto"/>
              <w:jc w:val="both"/>
              <w:rPr>
                <w:rFonts w:ascii="Times New Roman" w:hAnsi="Times New Roman"/>
                <w:color w:val="000000" w:themeColor="text1"/>
                <w:sz w:val="24"/>
                <w:szCs w:val="24"/>
              </w:rPr>
            </w:pPr>
            <w:r w:rsidRPr="00594530">
              <w:rPr>
                <w:rFonts w:ascii="Times New Roman" w:hAnsi="Times New Roman"/>
                <w:color w:val="000000" w:themeColor="text1"/>
                <w:sz w:val="24"/>
                <w:szCs w:val="24"/>
              </w:rPr>
              <w:t xml:space="preserve">Кінцевий строк подання тендерних пропозицій – </w:t>
            </w:r>
            <w:r w:rsidR="00C443C4">
              <w:rPr>
                <w:rFonts w:ascii="Times New Roman" w:hAnsi="Times New Roman"/>
                <w:color w:val="000000" w:themeColor="text1"/>
                <w:sz w:val="24"/>
                <w:szCs w:val="24"/>
              </w:rPr>
              <w:t>01.03.2024</w:t>
            </w:r>
            <w:r w:rsidR="00573279" w:rsidRPr="00594530">
              <w:rPr>
                <w:rFonts w:ascii="Times New Roman" w:hAnsi="Times New Roman"/>
                <w:color w:val="000000" w:themeColor="text1"/>
                <w:sz w:val="24"/>
                <w:szCs w:val="24"/>
              </w:rPr>
              <w:t xml:space="preserve"> р.</w:t>
            </w:r>
          </w:p>
          <w:p w14:paraId="620E5B2F"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Отримана тендерна пропозиція автоматично вноситься до реєстру.</w:t>
            </w:r>
          </w:p>
          <w:p w14:paraId="5BCD16FA"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65F76D27"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6023666E"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14882" w:rsidRPr="001E449C" w14:paraId="43EE93D8" w14:textId="77777777" w:rsidTr="00BC714E">
        <w:trPr>
          <w:trHeight w:val="354"/>
        </w:trPr>
        <w:tc>
          <w:tcPr>
            <w:tcW w:w="576" w:type="dxa"/>
          </w:tcPr>
          <w:p w14:paraId="09144F6E" w14:textId="77777777" w:rsidR="00214882" w:rsidRPr="001E449C" w:rsidRDefault="00214882" w:rsidP="00214882">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2. </w:t>
            </w:r>
          </w:p>
        </w:tc>
        <w:tc>
          <w:tcPr>
            <w:tcW w:w="2561" w:type="dxa"/>
            <w:shd w:val="clear" w:color="auto" w:fill="auto"/>
          </w:tcPr>
          <w:p w14:paraId="6B37ECD9"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5B864262"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8AD85B0"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 xml:space="preserve">Після оприлюднення замовником протоколу розгляду тендерних пропозицій електронною системою закупівель </w:t>
            </w:r>
            <w:r w:rsidRPr="00DE22B3">
              <w:rPr>
                <w:rFonts w:ascii="Times New Roman" w:hAnsi="Times New Roman"/>
                <w:sz w:val="24"/>
                <w:szCs w:val="24"/>
              </w:rPr>
              <w:lastRenderedPageBreak/>
              <w:t>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214882" w:rsidRPr="001E449C" w14:paraId="55557AE4" w14:textId="77777777" w:rsidTr="00BC714E">
        <w:trPr>
          <w:trHeight w:val="354"/>
        </w:trPr>
        <w:tc>
          <w:tcPr>
            <w:tcW w:w="10097" w:type="dxa"/>
            <w:gridSpan w:val="3"/>
            <w:shd w:val="clear" w:color="auto" w:fill="auto"/>
          </w:tcPr>
          <w:p w14:paraId="32AA9651" w14:textId="77777777" w:rsidR="00214882" w:rsidRPr="00DE22B3" w:rsidRDefault="00214882" w:rsidP="00214882">
            <w:pPr>
              <w:spacing w:after="0" w:line="240" w:lineRule="auto"/>
              <w:jc w:val="center"/>
              <w:rPr>
                <w:rFonts w:ascii="Times New Roman" w:hAnsi="Times New Roman"/>
                <w:b/>
                <w:bCs/>
                <w:sz w:val="24"/>
                <w:szCs w:val="24"/>
              </w:rPr>
            </w:pPr>
            <w:r w:rsidRPr="00DE22B3">
              <w:rPr>
                <w:rStyle w:val="a5"/>
                <w:rFonts w:ascii="Times New Roman" w:hAnsi="Times New Roman"/>
                <w:sz w:val="24"/>
                <w:szCs w:val="24"/>
              </w:rPr>
              <w:lastRenderedPageBreak/>
              <w:t>Розділ 5. Оцінка тендерної пропозиції</w:t>
            </w:r>
          </w:p>
        </w:tc>
      </w:tr>
      <w:tr w:rsidR="00214882" w:rsidRPr="001E449C" w14:paraId="463DB46E" w14:textId="77777777" w:rsidTr="00BC714E">
        <w:trPr>
          <w:trHeight w:val="354"/>
        </w:trPr>
        <w:tc>
          <w:tcPr>
            <w:tcW w:w="576" w:type="dxa"/>
          </w:tcPr>
          <w:p w14:paraId="4B585205"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shd w:val="clear" w:color="auto" w:fill="auto"/>
          </w:tcPr>
          <w:p w14:paraId="164F77D0"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01B432EB" w14:textId="77777777" w:rsidR="00214882" w:rsidRPr="00DE22B3" w:rsidRDefault="00214882" w:rsidP="00214882">
            <w:pPr>
              <w:spacing w:line="240" w:lineRule="auto"/>
              <w:ind w:firstLine="407"/>
              <w:jc w:val="both"/>
              <w:rPr>
                <w:rFonts w:ascii="Times New Roman" w:hAnsi="Times New Roman"/>
                <w:sz w:val="24"/>
                <w:szCs w:val="24"/>
              </w:rPr>
            </w:pPr>
            <w:r w:rsidRPr="00DE22B3">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DE22B3">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7912185E" w14:textId="77777777" w:rsidR="00214882" w:rsidRPr="00DE22B3" w:rsidRDefault="00214882" w:rsidP="00214882">
            <w:pPr>
              <w:spacing w:after="0" w:line="240" w:lineRule="auto"/>
              <w:ind w:firstLine="407"/>
              <w:jc w:val="both"/>
              <w:rPr>
                <w:rFonts w:ascii="Times New Roman" w:hAnsi="Times New Roman"/>
                <w:sz w:val="24"/>
                <w:szCs w:val="24"/>
              </w:rPr>
            </w:pPr>
            <w:r w:rsidRPr="00DE22B3">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214882" w:rsidRPr="001E449C" w14:paraId="7BF5EEFA" w14:textId="77777777" w:rsidTr="00BC714E">
        <w:trPr>
          <w:trHeight w:val="354"/>
        </w:trPr>
        <w:tc>
          <w:tcPr>
            <w:tcW w:w="576" w:type="dxa"/>
          </w:tcPr>
          <w:p w14:paraId="483FA81E"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4D215DAA"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Інша інформація</w:t>
            </w:r>
          </w:p>
        </w:tc>
        <w:tc>
          <w:tcPr>
            <w:tcW w:w="6960" w:type="dxa"/>
          </w:tcPr>
          <w:p w14:paraId="141329A3" w14:textId="77777777" w:rsidR="00214882" w:rsidRPr="00214882" w:rsidRDefault="00214882" w:rsidP="00214882">
            <w:pPr>
              <w:spacing w:after="0" w:line="240" w:lineRule="auto"/>
              <w:ind w:firstLine="407"/>
              <w:jc w:val="both"/>
              <w:rPr>
                <w:rFonts w:ascii="Times New Roman" w:hAnsi="Times New Roman"/>
                <w:sz w:val="24"/>
                <w:szCs w:val="24"/>
                <w:shd w:val="clear" w:color="auto" w:fill="FFFFFF"/>
              </w:rPr>
            </w:pPr>
            <w:r w:rsidRPr="00214882">
              <w:rPr>
                <w:rFonts w:ascii="Times New Roman" w:hAnsi="Times New Roman"/>
                <w:sz w:val="24"/>
                <w:szCs w:val="24"/>
                <w:shd w:val="clear" w:color="auto" w:fill="FFFFFF"/>
              </w:rPr>
              <w:t xml:space="preserve">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w:t>
            </w:r>
            <w:r w:rsidRPr="00214882">
              <w:rPr>
                <w:rFonts w:ascii="Times New Roman" w:hAnsi="Times New Roman"/>
                <w:sz w:val="24"/>
                <w:szCs w:val="24"/>
                <w:shd w:val="clear" w:color="auto" w:fill="FFFFFF"/>
              </w:rPr>
              <w:lastRenderedPageBreak/>
              <w:t>отримання, про що надає гарантійний лист. Відповідальність за достовірність наданої інформації в своїй пропозиції несе Учасник.</w:t>
            </w:r>
          </w:p>
          <w:p w14:paraId="3E3114C0" w14:textId="77777777" w:rsidR="00214882" w:rsidRPr="00214882" w:rsidRDefault="00214882" w:rsidP="00214882">
            <w:pPr>
              <w:spacing w:line="240" w:lineRule="auto"/>
              <w:ind w:firstLine="407"/>
              <w:jc w:val="both"/>
              <w:rPr>
                <w:rFonts w:ascii="Times New Roman" w:hAnsi="Times New Roman"/>
                <w:sz w:val="24"/>
                <w:szCs w:val="24"/>
              </w:rPr>
            </w:pPr>
            <w:r w:rsidRPr="00214882">
              <w:rPr>
                <w:rFonts w:ascii="Times New Roman" w:hAnsi="Times New Roman"/>
                <w:sz w:val="24"/>
                <w:szCs w:val="24"/>
              </w:rPr>
              <w:t>Учасник повинен надати гарантійний лист, що у нього відсутній будь-який негативний досвід (задокументований у  претензії Замовника, або судовому рішенні щодо виконання енергосервісного договору, а саме: відсутність неналежного виконання однієї або декількох істотних умов енергосервісного Договору, перелік яких визначений в ч. 2 ст. 5 ЗУ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 (редакції чинній на момент опублікування ТД), а у випадку наявності такого негативного досвіду (претензії чи судового рішення) Учасник в повній мірі компенсував неналежне виконання істотних умов енергосервісного Договору та має відповідне документальне підтвердження такої компенсації (платіжний документ прийнятий замовником чи власником об’єкту енергосервісу, який подається у складі пропозиції) або зобов’язався сплатити відповідні зобов’язання та відшкодувати завдані збитки, у зв’язку з неналежним виконанням однієї або декількох істотних умов енергосервісного досвіду та має відповідне документальне підтвердження таких зобов’язань (відповідне підтвердження є документ виданий замовником енергосервісу або утримувачем/власником об’єкту енергосервісу, який подається у складі пропозиції). Також даним гарантійним листом Учасником повинно підтверджуватися відсутність фактів завищення виконавцем енергосервісу показників базової та/або фактичної температури, та/або фактичного споживання тепла, та/або тривалості розрахункового періоду, та/або тарифів та теплопостачання, що призвело до проведення зайвих виплат, задокументований органом, визначений у ч.4 ст.7 ЗУ "Про публічні закупівлі".</w:t>
            </w:r>
          </w:p>
        </w:tc>
      </w:tr>
      <w:tr w:rsidR="00214882" w:rsidRPr="001E449C" w14:paraId="1FCD9D72" w14:textId="77777777" w:rsidTr="00BC714E">
        <w:trPr>
          <w:trHeight w:val="354"/>
        </w:trPr>
        <w:tc>
          <w:tcPr>
            <w:tcW w:w="576" w:type="dxa"/>
          </w:tcPr>
          <w:p w14:paraId="24DDD5DF"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6D6298F6"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Відхилення тендерних пропозицій</w:t>
            </w:r>
          </w:p>
        </w:tc>
        <w:tc>
          <w:tcPr>
            <w:tcW w:w="6960" w:type="dxa"/>
          </w:tcPr>
          <w:p w14:paraId="7A93041C" w14:textId="77777777" w:rsidR="00214882" w:rsidRPr="00214882" w:rsidRDefault="00214882" w:rsidP="00214882">
            <w:pPr>
              <w:spacing w:after="0" w:line="240" w:lineRule="auto"/>
              <w:ind w:firstLine="407"/>
              <w:jc w:val="both"/>
              <w:rPr>
                <w:rFonts w:ascii="Times New Roman" w:hAnsi="Times New Roman"/>
                <w:color w:val="000000" w:themeColor="text1"/>
                <w:sz w:val="24"/>
                <w:szCs w:val="24"/>
                <w:shd w:val="clear" w:color="auto" w:fill="FFFFFF"/>
              </w:rPr>
            </w:pPr>
            <w:r w:rsidRPr="00214882">
              <w:rPr>
                <w:rFonts w:ascii="Times New Roman" w:hAnsi="Times New Roman"/>
                <w:color w:val="000000" w:themeColor="text1"/>
                <w:sz w:val="24"/>
                <w:szCs w:val="24"/>
                <w:shd w:val="clear" w:color="auto" w:fill="FFFFFF"/>
              </w:rPr>
              <w:t>Тендерна пропозиція відхиляється, якщо:</w:t>
            </w:r>
          </w:p>
          <w:p w14:paraId="751191FE" w14:textId="77777777" w:rsidR="00214882" w:rsidRPr="00214882" w:rsidRDefault="00214882" w:rsidP="00214882">
            <w:pPr>
              <w:pStyle w:val="rvps2"/>
              <w:spacing w:before="0" w:beforeAutospacing="0" w:after="150" w:afterAutospacing="0"/>
              <w:ind w:firstLine="450"/>
              <w:jc w:val="both"/>
              <w:rPr>
                <w:color w:val="000000" w:themeColor="text1"/>
              </w:rPr>
            </w:pPr>
            <w:r w:rsidRPr="00214882">
              <w:rPr>
                <w:color w:val="000000" w:themeColor="text1"/>
              </w:rPr>
              <w:t xml:space="preserve">1) </w:t>
            </w:r>
            <w:r w:rsidRPr="00214882">
              <w:rPr>
                <w:color w:val="000000" w:themeColor="text1"/>
                <w:lang w:val="uk-UA"/>
              </w:rPr>
              <w:t>У</w:t>
            </w:r>
            <w:proofErr w:type="spellStart"/>
            <w:r w:rsidRPr="00214882">
              <w:rPr>
                <w:color w:val="000000" w:themeColor="text1"/>
              </w:rPr>
              <w:t>часник</w:t>
            </w:r>
            <w:proofErr w:type="spellEnd"/>
            <w:r w:rsidRPr="00214882">
              <w:rPr>
                <w:color w:val="000000" w:themeColor="text1"/>
              </w:rPr>
              <w:t>:</w:t>
            </w:r>
          </w:p>
          <w:p w14:paraId="3E1AA5CD" w14:textId="77777777" w:rsidR="00214882" w:rsidRPr="00214882" w:rsidRDefault="00214882" w:rsidP="00214882">
            <w:pPr>
              <w:pStyle w:val="rvps2"/>
              <w:spacing w:before="0" w:beforeAutospacing="0" w:after="150" w:afterAutospacing="0"/>
              <w:ind w:firstLine="450"/>
              <w:jc w:val="both"/>
              <w:rPr>
                <w:color w:val="000000" w:themeColor="text1"/>
              </w:rPr>
            </w:pPr>
            <w:bookmarkStart w:id="14" w:name="n1573"/>
            <w:bookmarkEnd w:id="14"/>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кваліфікаційним</w:t>
            </w:r>
            <w:proofErr w:type="spellEnd"/>
            <w:r w:rsidRPr="00214882">
              <w:rPr>
                <w:color w:val="000000" w:themeColor="text1"/>
              </w:rPr>
              <w:t xml:space="preserve"> (</w:t>
            </w:r>
            <w:proofErr w:type="spellStart"/>
            <w:r w:rsidRPr="00214882">
              <w:rPr>
                <w:color w:val="000000" w:themeColor="text1"/>
              </w:rPr>
              <w:t>кваліфікаційному</w:t>
            </w:r>
            <w:proofErr w:type="spellEnd"/>
            <w:r w:rsidRPr="00214882">
              <w:rPr>
                <w:color w:val="000000" w:themeColor="text1"/>
              </w:rPr>
              <w:t xml:space="preserve">) </w:t>
            </w:r>
            <w:proofErr w:type="spellStart"/>
            <w:r w:rsidRPr="00214882">
              <w:rPr>
                <w:color w:val="000000" w:themeColor="text1"/>
              </w:rPr>
              <w:t>критеріям</w:t>
            </w:r>
            <w:proofErr w:type="spellEnd"/>
            <w:r w:rsidRPr="00214882">
              <w:rPr>
                <w:color w:val="000000" w:themeColor="text1"/>
              </w:rPr>
              <w:t xml:space="preserve">, </w:t>
            </w:r>
            <w:proofErr w:type="spellStart"/>
            <w:r w:rsidRPr="00214882">
              <w:rPr>
                <w:color w:val="000000" w:themeColor="text1"/>
              </w:rPr>
              <w:t>установленим</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"n1250" </w:instrText>
            </w:r>
            <w:r w:rsidRPr="00214882">
              <w:rPr>
                <w:color w:val="000000" w:themeColor="text1"/>
              </w:rPr>
              <w:fldChar w:fldCharType="separate"/>
            </w:r>
            <w:r w:rsidRPr="00214882">
              <w:rPr>
                <w:rStyle w:val="a4"/>
                <w:color w:val="000000" w:themeColor="text1"/>
                <w:u w:val="none"/>
              </w:rPr>
              <w:t>статтею</w:t>
            </w:r>
            <w:proofErr w:type="spellEnd"/>
            <w:r w:rsidRPr="00214882">
              <w:rPr>
                <w:rStyle w:val="a4"/>
                <w:color w:val="000000" w:themeColor="text1"/>
                <w:u w:val="none"/>
              </w:rPr>
              <w:t xml:space="preserve"> 16</w:t>
            </w:r>
            <w:r w:rsidRPr="00214882">
              <w:rPr>
                <w:color w:val="000000" w:themeColor="text1"/>
              </w:rPr>
              <w:fldChar w:fldCharType="end"/>
            </w:r>
            <w:r w:rsidRPr="00214882">
              <w:rPr>
                <w:color w:val="000000" w:themeColor="text1"/>
                <w:lang w:val="uk-UA"/>
              </w:rPr>
              <w:t xml:space="preserve"> </w:t>
            </w:r>
            <w:r w:rsidRPr="00214882">
              <w:rPr>
                <w:color w:val="000000" w:themeColor="text1"/>
              </w:rPr>
              <w:t>Закону</w:t>
            </w:r>
            <w:r w:rsidRPr="00214882">
              <w:rPr>
                <w:color w:val="000000" w:themeColor="text1"/>
                <w:lang w:val="uk-UA"/>
              </w:rPr>
              <w:t xml:space="preserve"> про закупівлі</w:t>
            </w:r>
            <w:r w:rsidRPr="00214882">
              <w:rPr>
                <w:color w:val="000000" w:themeColor="text1"/>
              </w:rPr>
              <w:t xml:space="preserve"> та/</w:t>
            </w:r>
            <w:proofErr w:type="spellStart"/>
            <w:r w:rsidRPr="00214882">
              <w:rPr>
                <w:color w:val="000000" w:themeColor="text1"/>
              </w:rPr>
              <w:t>або</w:t>
            </w:r>
            <w:proofErr w:type="spellEnd"/>
            <w:r w:rsidRPr="00214882">
              <w:rPr>
                <w:color w:val="000000" w:themeColor="text1"/>
              </w:rPr>
              <w:t xml:space="preserve"> </w:t>
            </w:r>
            <w:proofErr w:type="spellStart"/>
            <w:r w:rsidRPr="00214882">
              <w:rPr>
                <w:color w:val="000000" w:themeColor="text1"/>
              </w:rPr>
              <w:t>наявні</w:t>
            </w:r>
            <w:proofErr w:type="spellEnd"/>
            <w:r w:rsidRPr="00214882">
              <w:rPr>
                <w:color w:val="000000" w:themeColor="text1"/>
              </w:rPr>
              <w:t xml:space="preserve"> </w:t>
            </w:r>
            <w:proofErr w:type="spellStart"/>
            <w:r w:rsidRPr="00214882">
              <w:rPr>
                <w:color w:val="000000" w:themeColor="text1"/>
              </w:rPr>
              <w:t>підстави</w:t>
            </w:r>
            <w:proofErr w:type="spellEnd"/>
            <w:r w:rsidRPr="00214882">
              <w:rPr>
                <w:color w:val="000000" w:themeColor="text1"/>
              </w:rPr>
              <w:t xml:space="preserve">, </w:t>
            </w:r>
            <w:proofErr w:type="spellStart"/>
            <w:r w:rsidRPr="00214882">
              <w:rPr>
                <w:color w:val="000000" w:themeColor="text1"/>
              </w:rPr>
              <w:t>встановлені</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"n1262" </w:instrText>
            </w:r>
            <w:r w:rsidRPr="00214882">
              <w:rPr>
                <w:color w:val="000000" w:themeColor="text1"/>
              </w:rPr>
              <w:fldChar w:fldCharType="separate"/>
            </w:r>
            <w:r w:rsidRPr="00214882">
              <w:rPr>
                <w:rStyle w:val="a4"/>
                <w:color w:val="000000" w:themeColor="text1"/>
                <w:u w:val="none"/>
              </w:rPr>
              <w:t>частиною</w:t>
            </w:r>
            <w:proofErr w:type="spellEnd"/>
            <w:r w:rsidRPr="00214882">
              <w:rPr>
                <w:rStyle w:val="a4"/>
                <w:color w:val="000000" w:themeColor="text1"/>
                <w:u w:val="none"/>
              </w:rPr>
              <w:t xml:space="preserve"> </w:t>
            </w:r>
            <w:proofErr w:type="spellStart"/>
            <w:r w:rsidRPr="00214882">
              <w:rPr>
                <w:rStyle w:val="a4"/>
                <w:color w:val="000000" w:themeColor="text1"/>
                <w:u w:val="none"/>
              </w:rPr>
              <w:t>першою</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17 Закону</w:t>
            </w:r>
            <w:r w:rsidRPr="00214882">
              <w:rPr>
                <w:color w:val="000000" w:themeColor="text1"/>
                <w:lang w:val="uk-UA"/>
              </w:rPr>
              <w:t xml:space="preserve"> про закупівлі</w:t>
            </w:r>
            <w:r w:rsidRPr="00214882">
              <w:rPr>
                <w:color w:val="000000" w:themeColor="text1"/>
              </w:rPr>
              <w:t>;</w:t>
            </w:r>
          </w:p>
          <w:p w14:paraId="1F576BF0" w14:textId="77777777" w:rsidR="00214882" w:rsidRPr="00214882" w:rsidRDefault="00214882" w:rsidP="00214882">
            <w:pPr>
              <w:pStyle w:val="rvps2"/>
              <w:spacing w:before="0" w:beforeAutospacing="0" w:after="150" w:afterAutospacing="0"/>
              <w:ind w:firstLine="450"/>
              <w:jc w:val="both"/>
              <w:rPr>
                <w:color w:val="000000" w:themeColor="text1"/>
              </w:rPr>
            </w:pPr>
            <w:bookmarkStart w:id="15" w:name="n1574"/>
            <w:bookmarkEnd w:id="15"/>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встановленим</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"n1422" </w:instrText>
            </w:r>
            <w:r w:rsidRPr="00214882">
              <w:rPr>
                <w:color w:val="000000" w:themeColor="text1"/>
              </w:rPr>
              <w:fldChar w:fldCharType="separate"/>
            </w:r>
            <w:r w:rsidRPr="00214882">
              <w:rPr>
                <w:rStyle w:val="a4"/>
                <w:color w:val="000000" w:themeColor="text1"/>
                <w:u w:val="none"/>
              </w:rPr>
              <w:t>абзацом</w:t>
            </w:r>
            <w:proofErr w:type="spellEnd"/>
            <w:r w:rsidRPr="00214882">
              <w:rPr>
                <w:rStyle w:val="a4"/>
                <w:color w:val="000000" w:themeColor="text1"/>
                <w:u w:val="none"/>
              </w:rPr>
              <w:t xml:space="preserve"> першим</w:t>
            </w:r>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частини</w:t>
            </w:r>
            <w:proofErr w:type="spellEnd"/>
            <w:r w:rsidRPr="00214882">
              <w:rPr>
                <w:color w:val="000000" w:themeColor="text1"/>
              </w:rPr>
              <w:t xml:space="preserve"> </w:t>
            </w:r>
            <w:proofErr w:type="spellStart"/>
            <w:r w:rsidRPr="00214882">
              <w:rPr>
                <w:color w:val="000000" w:themeColor="text1"/>
              </w:rPr>
              <w:t>третьої</w:t>
            </w:r>
            <w:proofErr w:type="spellEnd"/>
            <w:r w:rsidRPr="00214882">
              <w:rPr>
                <w:color w:val="000000" w:themeColor="text1"/>
              </w:rPr>
              <w:t xml:space="preserve"> </w:t>
            </w:r>
            <w:proofErr w:type="spellStart"/>
            <w:r w:rsidRPr="00214882">
              <w:rPr>
                <w:color w:val="000000" w:themeColor="text1"/>
              </w:rPr>
              <w:t>статті</w:t>
            </w:r>
            <w:proofErr w:type="spellEnd"/>
            <w:r w:rsidRPr="00214882">
              <w:rPr>
                <w:color w:val="000000" w:themeColor="text1"/>
              </w:rPr>
              <w:t xml:space="preserve"> 22 Закону</w:t>
            </w:r>
            <w:r w:rsidRPr="00214882">
              <w:rPr>
                <w:color w:val="000000" w:themeColor="text1"/>
                <w:lang w:val="uk-UA"/>
              </w:rPr>
              <w:t xml:space="preserve"> про закупівлі</w:t>
            </w:r>
            <w:r w:rsidRPr="00214882">
              <w:rPr>
                <w:color w:val="000000" w:themeColor="text1"/>
              </w:rPr>
              <w:t xml:space="preserve"> </w:t>
            </w:r>
            <w:proofErr w:type="spellStart"/>
            <w:r w:rsidRPr="00214882">
              <w:rPr>
                <w:color w:val="000000" w:themeColor="text1"/>
              </w:rPr>
              <w:t>вимогам</w:t>
            </w:r>
            <w:proofErr w:type="spellEnd"/>
            <w:r w:rsidRPr="00214882">
              <w:rPr>
                <w:color w:val="000000" w:themeColor="text1"/>
              </w:rPr>
              <w:t xml:space="preserve"> до </w:t>
            </w:r>
            <w:r w:rsidRPr="00214882">
              <w:rPr>
                <w:color w:val="000000" w:themeColor="text1"/>
                <w:lang w:val="uk-UA"/>
              </w:rPr>
              <w:t>У</w:t>
            </w:r>
            <w:proofErr w:type="spellStart"/>
            <w:r w:rsidRPr="00214882">
              <w:rPr>
                <w:color w:val="000000" w:themeColor="text1"/>
              </w:rPr>
              <w:t>часника</w:t>
            </w:r>
            <w:proofErr w:type="spellEnd"/>
            <w:r w:rsidRPr="00214882">
              <w:rPr>
                <w:color w:val="000000" w:themeColor="text1"/>
              </w:rPr>
              <w:t xml:space="preserve"> </w:t>
            </w:r>
            <w:proofErr w:type="spellStart"/>
            <w:r w:rsidRPr="00214882">
              <w:rPr>
                <w:color w:val="000000" w:themeColor="text1"/>
              </w:rPr>
              <w:t>відповідно</w:t>
            </w:r>
            <w:proofErr w:type="spellEnd"/>
            <w:r w:rsidRPr="00214882">
              <w:rPr>
                <w:color w:val="000000" w:themeColor="text1"/>
              </w:rPr>
              <w:t xml:space="preserve"> до </w:t>
            </w:r>
            <w:proofErr w:type="spellStart"/>
            <w:r w:rsidRPr="00214882">
              <w:rPr>
                <w:color w:val="000000" w:themeColor="text1"/>
              </w:rPr>
              <w:t>законодавства</w:t>
            </w:r>
            <w:proofErr w:type="spellEnd"/>
            <w:r w:rsidRPr="00214882">
              <w:rPr>
                <w:color w:val="000000" w:themeColor="text1"/>
              </w:rPr>
              <w:t>;</w:t>
            </w:r>
          </w:p>
          <w:p w14:paraId="77D48E15" w14:textId="77777777" w:rsidR="00214882" w:rsidRPr="00214882" w:rsidRDefault="00214882" w:rsidP="00214882">
            <w:pPr>
              <w:pStyle w:val="rvps2"/>
              <w:spacing w:before="0" w:beforeAutospacing="0" w:after="150" w:afterAutospacing="0"/>
              <w:ind w:firstLine="450"/>
              <w:jc w:val="both"/>
              <w:rPr>
                <w:color w:val="000000" w:themeColor="text1"/>
                <w:lang w:val="uk-UA"/>
              </w:rPr>
            </w:pPr>
            <w:bookmarkStart w:id="16" w:name="n1575"/>
            <w:bookmarkEnd w:id="16"/>
            <w:proofErr w:type="spellStart"/>
            <w:r w:rsidRPr="00214882">
              <w:rPr>
                <w:color w:val="000000" w:themeColor="text1"/>
              </w:rPr>
              <w:t>зазначив</w:t>
            </w:r>
            <w:proofErr w:type="spellEnd"/>
            <w:r w:rsidRPr="00214882">
              <w:rPr>
                <w:color w:val="000000" w:themeColor="text1"/>
              </w:rPr>
              <w:t xml:space="preserve"> у </w:t>
            </w:r>
            <w:proofErr w:type="spellStart"/>
            <w:r w:rsidRPr="00214882">
              <w:rPr>
                <w:color w:val="000000" w:themeColor="text1"/>
              </w:rPr>
              <w:t>тендерній</w:t>
            </w:r>
            <w:proofErr w:type="spellEnd"/>
            <w:r w:rsidRPr="00214882">
              <w:rPr>
                <w:color w:val="000000" w:themeColor="text1"/>
              </w:rPr>
              <w:t xml:space="preserve"> </w:t>
            </w:r>
            <w:proofErr w:type="spellStart"/>
            <w:r w:rsidRPr="00214882">
              <w:rPr>
                <w:color w:val="000000" w:themeColor="text1"/>
              </w:rPr>
              <w:t>пропозиції</w:t>
            </w:r>
            <w:proofErr w:type="spellEnd"/>
            <w:r w:rsidRPr="00214882">
              <w:rPr>
                <w:color w:val="000000" w:themeColor="text1"/>
              </w:rPr>
              <w:t xml:space="preserve"> </w:t>
            </w:r>
            <w:proofErr w:type="spellStart"/>
            <w:r w:rsidRPr="00214882">
              <w:rPr>
                <w:color w:val="000000" w:themeColor="text1"/>
              </w:rPr>
              <w:t>недостовірну</w:t>
            </w:r>
            <w:proofErr w:type="spellEnd"/>
            <w:r w:rsidRPr="00214882">
              <w:rPr>
                <w:color w:val="000000" w:themeColor="text1"/>
              </w:rPr>
              <w:t xml:space="preserve"> </w:t>
            </w:r>
            <w:proofErr w:type="spellStart"/>
            <w:r w:rsidRPr="00214882">
              <w:rPr>
                <w:color w:val="000000" w:themeColor="text1"/>
              </w:rPr>
              <w:t>інформацію</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є </w:t>
            </w:r>
            <w:proofErr w:type="spellStart"/>
            <w:r w:rsidRPr="00214882">
              <w:rPr>
                <w:color w:val="000000" w:themeColor="text1"/>
              </w:rPr>
              <w:t>суттєвою</w:t>
            </w:r>
            <w:proofErr w:type="spellEnd"/>
            <w:r w:rsidRPr="00214882">
              <w:rPr>
                <w:color w:val="000000" w:themeColor="text1"/>
              </w:rPr>
              <w:t xml:space="preserve"> при </w:t>
            </w:r>
            <w:proofErr w:type="spellStart"/>
            <w:r w:rsidRPr="00214882">
              <w:rPr>
                <w:color w:val="000000" w:themeColor="text1"/>
              </w:rPr>
              <w:t>визначенні</w:t>
            </w:r>
            <w:proofErr w:type="spellEnd"/>
            <w:r w:rsidRPr="00214882">
              <w:rPr>
                <w:color w:val="000000" w:themeColor="text1"/>
              </w:rPr>
              <w:t xml:space="preserve"> </w:t>
            </w:r>
            <w:proofErr w:type="spellStart"/>
            <w:r w:rsidRPr="00214882">
              <w:rPr>
                <w:color w:val="000000" w:themeColor="text1"/>
              </w:rPr>
              <w:t>результатів</w:t>
            </w:r>
            <w:proofErr w:type="spellEnd"/>
            <w:r w:rsidRPr="00214882">
              <w:rPr>
                <w:color w:val="000000" w:themeColor="text1"/>
              </w:rPr>
              <w:t xml:space="preserve"> </w:t>
            </w:r>
            <w:proofErr w:type="spellStart"/>
            <w:r w:rsidRPr="00214882">
              <w:rPr>
                <w:color w:val="000000" w:themeColor="text1"/>
              </w:rPr>
              <w:t>процедури</w:t>
            </w:r>
            <w:proofErr w:type="spellEnd"/>
            <w:r w:rsidRPr="00214882">
              <w:rPr>
                <w:color w:val="000000" w:themeColor="text1"/>
              </w:rPr>
              <w:t xml:space="preserve"> </w:t>
            </w:r>
            <w:proofErr w:type="spellStart"/>
            <w:r w:rsidRPr="00214882">
              <w:rPr>
                <w:color w:val="000000" w:themeColor="text1"/>
              </w:rPr>
              <w:t>закупівлі</w:t>
            </w:r>
            <w:proofErr w:type="spellEnd"/>
            <w:r w:rsidRPr="00214882">
              <w:rPr>
                <w:color w:val="000000" w:themeColor="text1"/>
              </w:rPr>
              <w:t xml:space="preserve">, яку </w:t>
            </w:r>
            <w:r w:rsidRPr="00214882">
              <w:rPr>
                <w:color w:val="000000" w:themeColor="text1"/>
                <w:lang w:val="uk-UA"/>
              </w:rPr>
              <w:t>З</w:t>
            </w:r>
            <w:proofErr w:type="spellStart"/>
            <w:r w:rsidRPr="00214882">
              <w:rPr>
                <w:color w:val="000000" w:themeColor="text1"/>
              </w:rPr>
              <w:t>амовником</w:t>
            </w:r>
            <w:proofErr w:type="spellEnd"/>
            <w:r w:rsidRPr="00214882">
              <w:rPr>
                <w:color w:val="000000" w:themeColor="text1"/>
              </w:rPr>
              <w:t xml:space="preserve"> </w:t>
            </w:r>
            <w:proofErr w:type="spellStart"/>
            <w:r w:rsidRPr="00214882">
              <w:rPr>
                <w:color w:val="000000" w:themeColor="text1"/>
              </w:rPr>
              <w:t>виявлено</w:t>
            </w:r>
            <w:proofErr w:type="spellEnd"/>
            <w:r w:rsidRPr="00214882">
              <w:rPr>
                <w:color w:val="000000" w:themeColor="text1"/>
              </w:rPr>
              <w:t xml:space="preserve"> </w:t>
            </w:r>
            <w:proofErr w:type="spellStart"/>
            <w:r w:rsidRPr="00214882">
              <w:rPr>
                <w:color w:val="000000" w:themeColor="text1"/>
              </w:rPr>
              <w:t>згідно</w:t>
            </w:r>
            <w:proofErr w:type="spellEnd"/>
            <w:r w:rsidRPr="00214882">
              <w:rPr>
                <w:color w:val="000000" w:themeColor="text1"/>
              </w:rPr>
              <w:t xml:space="preserve"> з</w:t>
            </w:r>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"n1549" </w:instrText>
            </w:r>
            <w:r w:rsidRPr="00214882">
              <w:rPr>
                <w:color w:val="000000" w:themeColor="text1"/>
              </w:rPr>
              <w:fldChar w:fldCharType="separate"/>
            </w:r>
            <w:r w:rsidRPr="00214882">
              <w:rPr>
                <w:rStyle w:val="a4"/>
                <w:color w:val="000000" w:themeColor="text1"/>
                <w:u w:val="none"/>
              </w:rPr>
              <w:t>частиною</w:t>
            </w:r>
            <w:proofErr w:type="spellEnd"/>
            <w:r w:rsidRPr="00214882">
              <w:rPr>
                <w:rStyle w:val="a4"/>
                <w:color w:val="000000" w:themeColor="text1"/>
                <w:u w:val="none"/>
              </w:rPr>
              <w:t xml:space="preserve"> </w:t>
            </w:r>
            <w:proofErr w:type="spellStart"/>
            <w:r w:rsidRPr="00214882">
              <w:rPr>
                <w:rStyle w:val="a4"/>
                <w:color w:val="000000" w:themeColor="text1"/>
                <w:u w:val="none"/>
              </w:rPr>
              <w:t>п’ятнадцятою</w:t>
            </w:r>
            <w:proofErr w:type="spellEnd"/>
            <w:r w:rsidRPr="00214882">
              <w:rPr>
                <w:color w:val="000000" w:themeColor="text1"/>
              </w:rPr>
              <w:fldChar w:fldCharType="end"/>
            </w:r>
            <w:r w:rsidRPr="00214882">
              <w:rPr>
                <w:color w:val="000000" w:themeColor="text1"/>
                <w:lang w:val="uk-UA"/>
              </w:rPr>
              <w:t xml:space="preserve"> статті 29 Закону про закупівлі;</w:t>
            </w:r>
          </w:p>
          <w:p w14:paraId="305BA8CD" w14:textId="77777777" w:rsidR="00214882" w:rsidRPr="00214882" w:rsidRDefault="00214882" w:rsidP="00214882">
            <w:pPr>
              <w:pStyle w:val="rvps2"/>
              <w:spacing w:before="0" w:beforeAutospacing="0" w:after="150" w:afterAutospacing="0"/>
              <w:ind w:firstLine="450"/>
              <w:jc w:val="both"/>
              <w:rPr>
                <w:color w:val="000000" w:themeColor="text1"/>
                <w:lang w:val="uk-UA"/>
              </w:rPr>
            </w:pPr>
            <w:bookmarkStart w:id="17" w:name="n1576"/>
            <w:bookmarkStart w:id="18" w:name="n1577"/>
            <w:bookmarkEnd w:id="17"/>
            <w:bookmarkEnd w:id="18"/>
            <w:r w:rsidRPr="00214882">
              <w:rPr>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w:t>
            </w:r>
            <w:r w:rsidRPr="00214882">
              <w:rPr>
                <w:color w:val="000000" w:themeColor="text1"/>
                <w:lang w:val="uk-UA"/>
              </w:rPr>
              <w:lastRenderedPageBreak/>
              <w:t>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678CF9" w14:textId="77777777" w:rsidR="00214882" w:rsidRPr="00214882" w:rsidRDefault="00214882" w:rsidP="00214882">
            <w:pPr>
              <w:pStyle w:val="rvps2"/>
              <w:spacing w:before="0" w:beforeAutospacing="0" w:after="150" w:afterAutospacing="0"/>
              <w:ind w:firstLine="450"/>
              <w:jc w:val="both"/>
              <w:rPr>
                <w:color w:val="000000" w:themeColor="text1"/>
              </w:rPr>
            </w:pPr>
            <w:bookmarkStart w:id="19" w:name="n1578"/>
            <w:bookmarkEnd w:id="19"/>
            <w:r w:rsidRPr="00214882">
              <w:rPr>
                <w:color w:val="000000" w:themeColor="text1"/>
              </w:rPr>
              <w:t xml:space="preserve">не </w:t>
            </w:r>
            <w:proofErr w:type="spellStart"/>
            <w:r w:rsidRPr="00214882">
              <w:rPr>
                <w:color w:val="000000" w:themeColor="text1"/>
              </w:rPr>
              <w:t>надав</w:t>
            </w:r>
            <w:proofErr w:type="spellEnd"/>
            <w:r w:rsidRPr="00214882">
              <w:rPr>
                <w:color w:val="000000" w:themeColor="text1"/>
              </w:rPr>
              <w:t xml:space="preserve"> </w:t>
            </w:r>
            <w:proofErr w:type="spellStart"/>
            <w:r w:rsidRPr="00214882">
              <w:rPr>
                <w:color w:val="000000" w:themeColor="text1"/>
              </w:rPr>
              <w:t>обґрунтування</w:t>
            </w:r>
            <w:proofErr w:type="spellEnd"/>
            <w:r w:rsidRPr="00214882">
              <w:rPr>
                <w:color w:val="000000" w:themeColor="text1"/>
              </w:rPr>
              <w:t xml:space="preserve"> аномально </w:t>
            </w:r>
            <w:proofErr w:type="spellStart"/>
            <w:r w:rsidRPr="00214882">
              <w:rPr>
                <w:color w:val="000000" w:themeColor="text1"/>
              </w:rPr>
              <w:t>низької</w:t>
            </w:r>
            <w:proofErr w:type="spellEnd"/>
            <w:r w:rsidRPr="00214882">
              <w:rPr>
                <w:color w:val="000000" w:themeColor="text1"/>
              </w:rPr>
              <w:t xml:space="preserve"> </w:t>
            </w:r>
            <w:proofErr w:type="spellStart"/>
            <w:r w:rsidRPr="00214882">
              <w:rPr>
                <w:color w:val="000000" w:themeColor="text1"/>
              </w:rPr>
              <w:t>ціни</w:t>
            </w:r>
            <w:proofErr w:type="spellEnd"/>
            <w:r w:rsidRPr="00214882">
              <w:rPr>
                <w:color w:val="000000" w:themeColor="text1"/>
              </w:rPr>
              <w:t xml:space="preserve"> </w:t>
            </w:r>
            <w:proofErr w:type="spellStart"/>
            <w:r w:rsidRPr="00214882">
              <w:rPr>
                <w:color w:val="000000" w:themeColor="text1"/>
              </w:rPr>
              <w:t>тендерної</w:t>
            </w:r>
            <w:proofErr w:type="spellEnd"/>
            <w:r w:rsidRPr="00214882">
              <w:rPr>
                <w:color w:val="000000" w:themeColor="text1"/>
              </w:rPr>
              <w:t xml:space="preserve"> </w:t>
            </w:r>
            <w:proofErr w:type="spellStart"/>
            <w:r w:rsidRPr="00214882">
              <w:rPr>
                <w:color w:val="000000" w:themeColor="text1"/>
              </w:rPr>
              <w:t>пропозиції</w:t>
            </w:r>
            <w:proofErr w:type="spellEnd"/>
            <w:r w:rsidRPr="00214882">
              <w:rPr>
                <w:color w:val="000000" w:themeColor="text1"/>
              </w:rPr>
              <w:t xml:space="preserve"> </w:t>
            </w:r>
            <w:proofErr w:type="spellStart"/>
            <w:r w:rsidRPr="00214882">
              <w:rPr>
                <w:color w:val="000000" w:themeColor="text1"/>
              </w:rPr>
              <w:t>протягом</w:t>
            </w:r>
            <w:proofErr w:type="spellEnd"/>
            <w:r w:rsidRPr="00214882">
              <w:rPr>
                <w:color w:val="000000" w:themeColor="text1"/>
              </w:rPr>
              <w:t xml:space="preserve"> строку, </w:t>
            </w:r>
            <w:proofErr w:type="spellStart"/>
            <w:r w:rsidRPr="00214882">
              <w:rPr>
                <w:color w:val="000000" w:themeColor="text1"/>
              </w:rPr>
              <w:t>визначеного</w:t>
            </w:r>
            <w:proofErr w:type="spellEnd"/>
            <w:r w:rsidRPr="00214882">
              <w:rPr>
                <w:color w:val="000000" w:themeColor="text1"/>
              </w:rPr>
              <w:t xml:space="preserve"> в</w:t>
            </w:r>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"n1543" </w:instrText>
            </w:r>
            <w:r w:rsidRPr="00214882">
              <w:rPr>
                <w:color w:val="000000" w:themeColor="text1"/>
              </w:rPr>
              <w:fldChar w:fldCharType="separate"/>
            </w:r>
            <w:r w:rsidRPr="00214882">
              <w:rPr>
                <w:rStyle w:val="a4"/>
                <w:color w:val="000000" w:themeColor="text1"/>
                <w:u w:val="none"/>
              </w:rPr>
              <w:t>частині</w:t>
            </w:r>
            <w:proofErr w:type="spellEnd"/>
            <w:r w:rsidRPr="00214882">
              <w:rPr>
                <w:rStyle w:val="a4"/>
                <w:color w:val="000000" w:themeColor="text1"/>
                <w:u w:val="none"/>
              </w:rPr>
              <w:t xml:space="preserve"> </w:t>
            </w:r>
            <w:proofErr w:type="spellStart"/>
            <w:r w:rsidRPr="00214882">
              <w:rPr>
                <w:rStyle w:val="a4"/>
                <w:color w:val="000000" w:themeColor="text1"/>
                <w:u w:val="none"/>
              </w:rPr>
              <w:t>чотирнадцятій</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29 Закону</w:t>
            </w:r>
            <w:r w:rsidRPr="00214882">
              <w:rPr>
                <w:color w:val="000000" w:themeColor="text1"/>
                <w:lang w:val="uk-UA"/>
              </w:rPr>
              <w:t xml:space="preserve"> про закупівлі</w:t>
            </w:r>
            <w:r w:rsidRPr="00214882">
              <w:rPr>
                <w:color w:val="000000" w:themeColor="text1"/>
              </w:rPr>
              <w:t>;</w:t>
            </w:r>
          </w:p>
          <w:p w14:paraId="6A9817C1" w14:textId="77777777" w:rsidR="00214882" w:rsidRPr="00214882" w:rsidRDefault="00214882" w:rsidP="00214882">
            <w:pPr>
              <w:pStyle w:val="rvps2"/>
              <w:spacing w:before="0" w:beforeAutospacing="0" w:after="150" w:afterAutospacing="0"/>
              <w:ind w:firstLine="450"/>
              <w:jc w:val="both"/>
              <w:rPr>
                <w:color w:val="000000" w:themeColor="text1"/>
              </w:rPr>
            </w:pPr>
            <w:bookmarkStart w:id="20" w:name="n1579"/>
            <w:bookmarkEnd w:id="20"/>
            <w:proofErr w:type="spellStart"/>
            <w:r w:rsidRPr="00214882">
              <w:rPr>
                <w:color w:val="000000" w:themeColor="text1"/>
              </w:rPr>
              <w:t>визначив</w:t>
            </w:r>
            <w:proofErr w:type="spellEnd"/>
            <w:r w:rsidRPr="00214882">
              <w:rPr>
                <w:color w:val="000000" w:themeColor="text1"/>
              </w:rPr>
              <w:t xml:space="preserve"> </w:t>
            </w:r>
            <w:proofErr w:type="spellStart"/>
            <w:r w:rsidRPr="00214882">
              <w:rPr>
                <w:color w:val="000000" w:themeColor="text1"/>
              </w:rPr>
              <w:t>конфіденційною</w:t>
            </w:r>
            <w:proofErr w:type="spellEnd"/>
            <w:r w:rsidRPr="00214882">
              <w:rPr>
                <w:color w:val="000000" w:themeColor="text1"/>
              </w:rPr>
              <w:t xml:space="preserve"> </w:t>
            </w:r>
            <w:proofErr w:type="spellStart"/>
            <w:r w:rsidRPr="00214882">
              <w:rPr>
                <w:color w:val="000000" w:themeColor="text1"/>
              </w:rPr>
              <w:t>інформацію</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не </w:t>
            </w:r>
            <w:proofErr w:type="spellStart"/>
            <w:r w:rsidRPr="00214882">
              <w:rPr>
                <w:color w:val="000000" w:themeColor="text1"/>
              </w:rPr>
              <w:t>може</w:t>
            </w:r>
            <w:proofErr w:type="spellEnd"/>
            <w:r w:rsidRPr="00214882">
              <w:rPr>
                <w:color w:val="000000" w:themeColor="text1"/>
              </w:rPr>
              <w:t xml:space="preserve"> бути </w:t>
            </w:r>
            <w:proofErr w:type="spellStart"/>
            <w:r w:rsidRPr="00214882">
              <w:rPr>
                <w:color w:val="000000" w:themeColor="text1"/>
              </w:rPr>
              <w:t>визначена</w:t>
            </w:r>
            <w:proofErr w:type="spellEnd"/>
            <w:r w:rsidRPr="00214882">
              <w:rPr>
                <w:color w:val="000000" w:themeColor="text1"/>
              </w:rPr>
              <w:t xml:space="preserve"> як </w:t>
            </w:r>
            <w:proofErr w:type="spellStart"/>
            <w:r w:rsidRPr="00214882">
              <w:rPr>
                <w:color w:val="000000" w:themeColor="text1"/>
              </w:rPr>
              <w:t>конфіденційна</w:t>
            </w:r>
            <w:proofErr w:type="spellEnd"/>
            <w:r w:rsidRPr="00214882">
              <w:rPr>
                <w:color w:val="000000" w:themeColor="text1"/>
              </w:rPr>
              <w:t xml:space="preserve"> </w:t>
            </w:r>
            <w:proofErr w:type="spellStart"/>
            <w:r w:rsidRPr="00214882">
              <w:rPr>
                <w:color w:val="000000" w:themeColor="text1"/>
              </w:rPr>
              <w:t>відповідно</w:t>
            </w:r>
            <w:proofErr w:type="spellEnd"/>
            <w:r w:rsidRPr="00214882">
              <w:rPr>
                <w:color w:val="000000" w:themeColor="text1"/>
              </w:rPr>
              <w:t xml:space="preserve"> до </w:t>
            </w:r>
            <w:proofErr w:type="spellStart"/>
            <w:r w:rsidRPr="00214882">
              <w:rPr>
                <w:color w:val="000000" w:themeColor="text1"/>
              </w:rPr>
              <w:t>вимог</w:t>
            </w:r>
            <w:proofErr w:type="spellEnd"/>
            <w:r w:rsidRPr="00214882">
              <w:rPr>
                <w:rStyle w:val="apple-converted-space"/>
                <w:color w:val="000000" w:themeColor="text1"/>
              </w:rPr>
              <w:t> </w:t>
            </w:r>
            <w:proofErr w:type="spellStart"/>
            <w:r w:rsidRPr="00214882">
              <w:rPr>
                <w:color w:val="000000" w:themeColor="text1"/>
              </w:rPr>
              <w:fldChar w:fldCharType="begin"/>
            </w:r>
            <w:r w:rsidRPr="00214882">
              <w:rPr>
                <w:color w:val="000000" w:themeColor="text1"/>
              </w:rPr>
              <w:instrText xml:space="preserve"> HYPERLINK "https://zakon.rada.gov.ua/laws/show/922-19" \l "n1496" </w:instrText>
            </w:r>
            <w:r w:rsidRPr="00214882">
              <w:rPr>
                <w:color w:val="000000" w:themeColor="text1"/>
              </w:rPr>
              <w:fldChar w:fldCharType="separate"/>
            </w:r>
            <w:r w:rsidRPr="00214882">
              <w:rPr>
                <w:rStyle w:val="a4"/>
                <w:color w:val="000000" w:themeColor="text1"/>
                <w:u w:val="none"/>
              </w:rPr>
              <w:t>частини</w:t>
            </w:r>
            <w:proofErr w:type="spellEnd"/>
            <w:r w:rsidRPr="00214882">
              <w:rPr>
                <w:rStyle w:val="a4"/>
                <w:color w:val="000000" w:themeColor="text1"/>
                <w:u w:val="none"/>
              </w:rPr>
              <w:t xml:space="preserve"> </w:t>
            </w:r>
            <w:proofErr w:type="spellStart"/>
            <w:r w:rsidRPr="00214882">
              <w:rPr>
                <w:rStyle w:val="a4"/>
                <w:color w:val="000000" w:themeColor="text1"/>
                <w:u w:val="none"/>
              </w:rPr>
              <w:t>другої</w:t>
            </w:r>
            <w:proofErr w:type="spellEnd"/>
            <w:r w:rsidRPr="00214882">
              <w:rPr>
                <w:color w:val="000000" w:themeColor="text1"/>
              </w:rPr>
              <w:fldChar w:fldCharType="end"/>
            </w:r>
            <w:r w:rsidRPr="00214882">
              <w:rPr>
                <w:rStyle w:val="apple-converted-space"/>
                <w:color w:val="000000" w:themeColor="text1"/>
              </w:rPr>
              <w:t> </w:t>
            </w:r>
            <w:proofErr w:type="spellStart"/>
            <w:r w:rsidRPr="00214882">
              <w:rPr>
                <w:color w:val="000000" w:themeColor="text1"/>
              </w:rPr>
              <w:t>статті</w:t>
            </w:r>
            <w:proofErr w:type="spellEnd"/>
            <w:r w:rsidRPr="00214882">
              <w:rPr>
                <w:color w:val="000000" w:themeColor="text1"/>
              </w:rPr>
              <w:t xml:space="preserve"> 28 Закону</w:t>
            </w:r>
            <w:r w:rsidRPr="00214882">
              <w:rPr>
                <w:color w:val="000000" w:themeColor="text1"/>
                <w:lang w:val="uk-UA"/>
              </w:rPr>
              <w:t xml:space="preserve"> про закупівлі</w:t>
            </w:r>
            <w:r w:rsidRPr="00214882">
              <w:rPr>
                <w:color w:val="000000" w:themeColor="text1"/>
              </w:rPr>
              <w:t>;</w:t>
            </w:r>
          </w:p>
          <w:p w14:paraId="67D42525" w14:textId="77777777" w:rsidR="00214882" w:rsidRPr="00214882" w:rsidRDefault="00214882" w:rsidP="00214882">
            <w:pPr>
              <w:pStyle w:val="rvps2"/>
              <w:spacing w:before="0" w:beforeAutospacing="0" w:after="150" w:afterAutospacing="0"/>
              <w:ind w:firstLine="450"/>
              <w:jc w:val="both"/>
              <w:rPr>
                <w:color w:val="000000" w:themeColor="text1"/>
              </w:rPr>
            </w:pPr>
            <w:bookmarkStart w:id="21" w:name="n1580"/>
            <w:bookmarkEnd w:id="21"/>
            <w:r w:rsidRPr="00214882">
              <w:rPr>
                <w:color w:val="000000" w:themeColor="text1"/>
              </w:rPr>
              <w:t xml:space="preserve">2) </w:t>
            </w:r>
            <w:proofErr w:type="spellStart"/>
            <w:r w:rsidRPr="00214882">
              <w:rPr>
                <w:color w:val="000000" w:themeColor="text1"/>
              </w:rPr>
              <w:t>тендерна</w:t>
            </w:r>
            <w:proofErr w:type="spellEnd"/>
            <w:r w:rsidRPr="00214882">
              <w:rPr>
                <w:color w:val="000000" w:themeColor="text1"/>
              </w:rPr>
              <w:t xml:space="preserve"> </w:t>
            </w:r>
            <w:proofErr w:type="spellStart"/>
            <w:r w:rsidRPr="00214882">
              <w:rPr>
                <w:color w:val="000000" w:themeColor="text1"/>
              </w:rPr>
              <w:t>пропозиція</w:t>
            </w:r>
            <w:proofErr w:type="spellEnd"/>
            <w:r w:rsidRPr="00214882">
              <w:rPr>
                <w:color w:val="000000" w:themeColor="text1"/>
              </w:rPr>
              <w:t xml:space="preserve"> </w:t>
            </w:r>
            <w:r w:rsidRPr="00214882">
              <w:rPr>
                <w:color w:val="000000" w:themeColor="text1"/>
                <w:lang w:val="uk-UA"/>
              </w:rPr>
              <w:t>У</w:t>
            </w:r>
            <w:proofErr w:type="spellStart"/>
            <w:r w:rsidRPr="00214882">
              <w:rPr>
                <w:color w:val="000000" w:themeColor="text1"/>
              </w:rPr>
              <w:t>часника</w:t>
            </w:r>
            <w:proofErr w:type="spellEnd"/>
            <w:r w:rsidRPr="00214882">
              <w:rPr>
                <w:color w:val="000000" w:themeColor="text1"/>
              </w:rPr>
              <w:t>:</w:t>
            </w:r>
          </w:p>
          <w:p w14:paraId="50A1FB12" w14:textId="77777777" w:rsidR="00214882" w:rsidRPr="00214882" w:rsidRDefault="00214882" w:rsidP="00214882">
            <w:pPr>
              <w:pStyle w:val="rvps2"/>
              <w:spacing w:before="0" w:beforeAutospacing="0" w:after="150" w:afterAutospacing="0"/>
              <w:ind w:firstLine="450"/>
              <w:jc w:val="both"/>
              <w:rPr>
                <w:color w:val="000000" w:themeColor="text1"/>
              </w:rPr>
            </w:pPr>
            <w:bookmarkStart w:id="22" w:name="n1581"/>
            <w:bookmarkEnd w:id="22"/>
            <w:r w:rsidRPr="00214882">
              <w:rPr>
                <w:color w:val="000000" w:themeColor="text1"/>
              </w:rPr>
              <w:t xml:space="preserve">не </w:t>
            </w:r>
            <w:proofErr w:type="spellStart"/>
            <w:r w:rsidRPr="00214882">
              <w:rPr>
                <w:color w:val="000000" w:themeColor="text1"/>
              </w:rPr>
              <w:t>відповідає</w:t>
            </w:r>
            <w:proofErr w:type="spellEnd"/>
            <w:r w:rsidRPr="00214882">
              <w:rPr>
                <w:color w:val="000000" w:themeColor="text1"/>
              </w:rPr>
              <w:t xml:space="preserve"> </w:t>
            </w:r>
            <w:proofErr w:type="spellStart"/>
            <w:r w:rsidRPr="00214882">
              <w:rPr>
                <w:color w:val="000000" w:themeColor="text1"/>
              </w:rPr>
              <w:t>умовам</w:t>
            </w:r>
            <w:proofErr w:type="spellEnd"/>
            <w:r w:rsidRPr="00214882">
              <w:rPr>
                <w:color w:val="000000" w:themeColor="text1"/>
              </w:rPr>
              <w:t xml:space="preserve"> </w:t>
            </w:r>
            <w:proofErr w:type="spellStart"/>
            <w:r w:rsidRPr="00214882">
              <w:rPr>
                <w:color w:val="000000" w:themeColor="text1"/>
              </w:rPr>
              <w:t>технічної</w:t>
            </w:r>
            <w:proofErr w:type="spellEnd"/>
            <w:r w:rsidRPr="00214882">
              <w:rPr>
                <w:color w:val="000000" w:themeColor="text1"/>
              </w:rPr>
              <w:t xml:space="preserve"> </w:t>
            </w:r>
            <w:proofErr w:type="spellStart"/>
            <w:r w:rsidRPr="00214882">
              <w:rPr>
                <w:color w:val="000000" w:themeColor="text1"/>
              </w:rPr>
              <w:t>специфікації</w:t>
            </w:r>
            <w:proofErr w:type="spellEnd"/>
            <w:r w:rsidRPr="00214882">
              <w:rPr>
                <w:color w:val="000000" w:themeColor="text1"/>
              </w:rPr>
              <w:t xml:space="preserve"> та </w:t>
            </w:r>
            <w:proofErr w:type="spellStart"/>
            <w:r w:rsidRPr="00214882">
              <w:rPr>
                <w:color w:val="000000" w:themeColor="text1"/>
              </w:rPr>
              <w:t>іншим</w:t>
            </w:r>
            <w:proofErr w:type="spellEnd"/>
            <w:r w:rsidRPr="00214882">
              <w:rPr>
                <w:color w:val="000000" w:themeColor="text1"/>
              </w:rPr>
              <w:t xml:space="preserve"> </w:t>
            </w:r>
            <w:proofErr w:type="spellStart"/>
            <w:r w:rsidRPr="00214882">
              <w:rPr>
                <w:color w:val="000000" w:themeColor="text1"/>
              </w:rPr>
              <w:t>вимогам</w:t>
            </w:r>
            <w:proofErr w:type="spellEnd"/>
            <w:r w:rsidRPr="00214882">
              <w:rPr>
                <w:color w:val="000000" w:themeColor="text1"/>
              </w:rPr>
              <w:t xml:space="preserve"> </w:t>
            </w:r>
            <w:proofErr w:type="spellStart"/>
            <w:r w:rsidRPr="00214882">
              <w:rPr>
                <w:color w:val="000000" w:themeColor="text1"/>
              </w:rPr>
              <w:t>щодо</w:t>
            </w:r>
            <w:proofErr w:type="spellEnd"/>
            <w:r w:rsidRPr="00214882">
              <w:rPr>
                <w:color w:val="000000" w:themeColor="text1"/>
              </w:rPr>
              <w:t xml:space="preserve"> предмета </w:t>
            </w:r>
            <w:proofErr w:type="spellStart"/>
            <w:r w:rsidRPr="00214882">
              <w:rPr>
                <w:color w:val="000000" w:themeColor="text1"/>
              </w:rPr>
              <w:t>закупівлі</w:t>
            </w:r>
            <w:proofErr w:type="spellEnd"/>
            <w:r w:rsidRPr="00214882">
              <w:rPr>
                <w:color w:val="000000" w:themeColor="text1"/>
              </w:rPr>
              <w:t xml:space="preserve"> </w:t>
            </w:r>
            <w:proofErr w:type="spellStart"/>
            <w:r w:rsidRPr="00214882">
              <w:rPr>
                <w:color w:val="000000" w:themeColor="text1"/>
              </w:rPr>
              <w:t>тендерної</w:t>
            </w:r>
            <w:proofErr w:type="spellEnd"/>
            <w:r w:rsidRPr="00214882">
              <w:rPr>
                <w:color w:val="000000" w:themeColor="text1"/>
              </w:rPr>
              <w:t xml:space="preserve"> </w:t>
            </w:r>
            <w:proofErr w:type="spellStart"/>
            <w:r w:rsidRPr="00214882">
              <w:rPr>
                <w:color w:val="000000" w:themeColor="text1"/>
              </w:rPr>
              <w:t>документації</w:t>
            </w:r>
            <w:proofErr w:type="spellEnd"/>
            <w:r w:rsidRPr="00214882">
              <w:rPr>
                <w:color w:val="000000" w:themeColor="text1"/>
              </w:rPr>
              <w:t>;</w:t>
            </w:r>
          </w:p>
          <w:p w14:paraId="7129BA54" w14:textId="77777777" w:rsidR="00214882" w:rsidRPr="00214882" w:rsidRDefault="00214882" w:rsidP="00214882">
            <w:pPr>
              <w:pStyle w:val="rvps2"/>
              <w:spacing w:before="0" w:beforeAutospacing="0" w:after="150" w:afterAutospacing="0"/>
              <w:ind w:firstLine="450"/>
              <w:jc w:val="both"/>
              <w:rPr>
                <w:color w:val="000000" w:themeColor="text1"/>
              </w:rPr>
            </w:pPr>
            <w:bookmarkStart w:id="23" w:name="n1582"/>
            <w:bookmarkEnd w:id="23"/>
            <w:proofErr w:type="spellStart"/>
            <w:r w:rsidRPr="00214882">
              <w:rPr>
                <w:color w:val="000000" w:themeColor="text1"/>
              </w:rPr>
              <w:t>викладена</w:t>
            </w:r>
            <w:proofErr w:type="spellEnd"/>
            <w:r w:rsidRPr="00214882">
              <w:rPr>
                <w:color w:val="000000" w:themeColor="text1"/>
              </w:rPr>
              <w:t xml:space="preserve"> </w:t>
            </w:r>
            <w:proofErr w:type="spellStart"/>
            <w:r w:rsidRPr="00214882">
              <w:rPr>
                <w:color w:val="000000" w:themeColor="text1"/>
              </w:rPr>
              <w:t>іншою</w:t>
            </w:r>
            <w:proofErr w:type="spellEnd"/>
            <w:r w:rsidRPr="00214882">
              <w:rPr>
                <w:color w:val="000000" w:themeColor="text1"/>
              </w:rPr>
              <w:t xml:space="preserve"> </w:t>
            </w:r>
            <w:proofErr w:type="spellStart"/>
            <w:r w:rsidRPr="00214882">
              <w:rPr>
                <w:color w:val="000000" w:themeColor="text1"/>
              </w:rPr>
              <w:t>мовою</w:t>
            </w:r>
            <w:proofErr w:type="spellEnd"/>
            <w:r w:rsidRPr="00214882">
              <w:rPr>
                <w:color w:val="000000" w:themeColor="text1"/>
              </w:rPr>
              <w:t xml:space="preserve"> (</w:t>
            </w:r>
            <w:proofErr w:type="spellStart"/>
            <w:r w:rsidRPr="00214882">
              <w:rPr>
                <w:color w:val="000000" w:themeColor="text1"/>
              </w:rPr>
              <w:t>мовами</w:t>
            </w:r>
            <w:proofErr w:type="spellEnd"/>
            <w:r w:rsidRPr="00214882">
              <w:rPr>
                <w:color w:val="000000" w:themeColor="text1"/>
              </w:rPr>
              <w:t xml:space="preserve">), </w:t>
            </w:r>
            <w:proofErr w:type="spellStart"/>
            <w:r w:rsidRPr="00214882">
              <w:rPr>
                <w:color w:val="000000" w:themeColor="text1"/>
              </w:rPr>
              <w:t>аніж</w:t>
            </w:r>
            <w:proofErr w:type="spellEnd"/>
            <w:r w:rsidRPr="00214882">
              <w:rPr>
                <w:color w:val="000000" w:themeColor="text1"/>
              </w:rPr>
              <w:t xml:space="preserve"> </w:t>
            </w:r>
            <w:proofErr w:type="spellStart"/>
            <w:r w:rsidRPr="00214882">
              <w:rPr>
                <w:color w:val="000000" w:themeColor="text1"/>
              </w:rPr>
              <w:t>мова</w:t>
            </w:r>
            <w:proofErr w:type="spellEnd"/>
            <w:r w:rsidRPr="00214882">
              <w:rPr>
                <w:color w:val="000000" w:themeColor="text1"/>
              </w:rPr>
              <w:t xml:space="preserve"> (</w:t>
            </w:r>
            <w:proofErr w:type="spellStart"/>
            <w:r w:rsidRPr="00214882">
              <w:rPr>
                <w:color w:val="000000" w:themeColor="text1"/>
              </w:rPr>
              <w:t>мови</w:t>
            </w:r>
            <w:proofErr w:type="spellEnd"/>
            <w:r w:rsidRPr="00214882">
              <w:rPr>
                <w:color w:val="000000" w:themeColor="text1"/>
              </w:rPr>
              <w:t xml:space="preserve">), </w:t>
            </w:r>
            <w:proofErr w:type="spellStart"/>
            <w:r w:rsidRPr="00214882">
              <w:rPr>
                <w:color w:val="000000" w:themeColor="text1"/>
              </w:rPr>
              <w:t>що</w:t>
            </w:r>
            <w:proofErr w:type="spellEnd"/>
            <w:r w:rsidRPr="00214882">
              <w:rPr>
                <w:color w:val="000000" w:themeColor="text1"/>
              </w:rPr>
              <w:t xml:space="preserve"> </w:t>
            </w:r>
            <w:proofErr w:type="spellStart"/>
            <w:r w:rsidRPr="00214882">
              <w:rPr>
                <w:color w:val="000000" w:themeColor="text1"/>
              </w:rPr>
              <w:t>вимагається</w:t>
            </w:r>
            <w:proofErr w:type="spellEnd"/>
            <w:r w:rsidRPr="00214882">
              <w:rPr>
                <w:color w:val="000000" w:themeColor="text1"/>
              </w:rPr>
              <w:t xml:space="preserve"> тендерною </w:t>
            </w:r>
            <w:proofErr w:type="spellStart"/>
            <w:r w:rsidRPr="00214882">
              <w:rPr>
                <w:color w:val="000000" w:themeColor="text1"/>
              </w:rPr>
              <w:t>документацією</w:t>
            </w:r>
            <w:proofErr w:type="spellEnd"/>
            <w:r w:rsidRPr="00214882">
              <w:rPr>
                <w:color w:val="000000" w:themeColor="text1"/>
              </w:rPr>
              <w:t>;</w:t>
            </w:r>
          </w:p>
          <w:p w14:paraId="68DE0BB8" w14:textId="77777777" w:rsidR="00214882" w:rsidRPr="00214882" w:rsidRDefault="00214882" w:rsidP="00214882">
            <w:pPr>
              <w:pStyle w:val="rvps2"/>
              <w:spacing w:before="0" w:beforeAutospacing="0" w:after="150" w:afterAutospacing="0"/>
              <w:ind w:firstLine="450"/>
              <w:jc w:val="both"/>
              <w:rPr>
                <w:color w:val="000000" w:themeColor="text1"/>
                <w:lang w:val="uk-UA"/>
              </w:rPr>
            </w:pPr>
            <w:bookmarkStart w:id="24" w:name="n1583"/>
            <w:bookmarkEnd w:id="24"/>
            <w:r w:rsidRPr="00214882">
              <w:rPr>
                <w:color w:val="000000" w:themeColor="text1"/>
              </w:rPr>
              <w:t xml:space="preserve">є такою, строк </w:t>
            </w:r>
            <w:proofErr w:type="spellStart"/>
            <w:r w:rsidRPr="00214882">
              <w:rPr>
                <w:color w:val="000000" w:themeColor="text1"/>
              </w:rPr>
              <w:t>дії</w:t>
            </w:r>
            <w:proofErr w:type="spellEnd"/>
            <w:r w:rsidRPr="00214882">
              <w:rPr>
                <w:color w:val="000000" w:themeColor="text1"/>
              </w:rPr>
              <w:t xml:space="preserve"> </w:t>
            </w:r>
            <w:proofErr w:type="spellStart"/>
            <w:r w:rsidRPr="00214882">
              <w:rPr>
                <w:color w:val="000000" w:themeColor="text1"/>
              </w:rPr>
              <w:t>якої</w:t>
            </w:r>
            <w:proofErr w:type="spellEnd"/>
            <w:r w:rsidRPr="00214882">
              <w:rPr>
                <w:color w:val="000000" w:themeColor="text1"/>
              </w:rPr>
              <w:t xml:space="preserve"> </w:t>
            </w:r>
            <w:proofErr w:type="spellStart"/>
            <w:r w:rsidRPr="00214882">
              <w:rPr>
                <w:color w:val="000000" w:themeColor="text1"/>
              </w:rPr>
              <w:t>закінчився</w:t>
            </w:r>
            <w:proofErr w:type="spellEnd"/>
            <w:r w:rsidRPr="00214882">
              <w:rPr>
                <w:color w:val="000000" w:themeColor="text1"/>
                <w:lang w:val="uk-UA"/>
              </w:rPr>
              <w:t>.</w:t>
            </w:r>
          </w:p>
          <w:p w14:paraId="29747E91" w14:textId="77777777" w:rsidR="00214882" w:rsidRPr="00214882" w:rsidRDefault="00214882" w:rsidP="00214882">
            <w:pPr>
              <w:spacing w:after="0" w:line="240" w:lineRule="auto"/>
              <w:ind w:firstLine="407"/>
              <w:jc w:val="both"/>
              <w:rPr>
                <w:rFonts w:ascii="Times New Roman" w:hAnsi="Times New Roman"/>
                <w:sz w:val="24"/>
                <w:szCs w:val="24"/>
                <w:shd w:val="clear" w:color="auto" w:fill="FFFFFF"/>
              </w:rPr>
            </w:pPr>
            <w:r w:rsidRPr="00214882">
              <w:rPr>
                <w:rFonts w:ascii="Times New Roman" w:hAnsi="Times New Roman"/>
                <w:sz w:val="24"/>
                <w:szCs w:val="24"/>
                <w:shd w:val="clear" w:color="auto" w:fill="FFFFFF"/>
              </w:rPr>
              <w:t>Тендерна пропозиція відхиляється замовником у разі якщо переможець:</w:t>
            </w:r>
          </w:p>
          <w:p w14:paraId="752849A7" w14:textId="77777777" w:rsidR="00214882" w:rsidRPr="00214882" w:rsidRDefault="00214882" w:rsidP="00214882">
            <w:pPr>
              <w:pStyle w:val="rvps2"/>
              <w:spacing w:before="0" w:beforeAutospacing="0" w:after="0" w:afterAutospacing="0"/>
              <w:ind w:firstLine="450"/>
              <w:jc w:val="both"/>
            </w:pPr>
            <w:proofErr w:type="spellStart"/>
            <w:r w:rsidRPr="00214882">
              <w:t>відмовився</w:t>
            </w:r>
            <w:proofErr w:type="spellEnd"/>
            <w:r w:rsidRPr="00214882">
              <w:t xml:space="preserve"> </w:t>
            </w:r>
            <w:proofErr w:type="spellStart"/>
            <w:r w:rsidRPr="00214882">
              <w:t>від</w:t>
            </w:r>
            <w:proofErr w:type="spellEnd"/>
            <w:r w:rsidRPr="00214882">
              <w:t xml:space="preserve"> </w:t>
            </w:r>
            <w:proofErr w:type="spellStart"/>
            <w:r w:rsidRPr="00214882">
              <w:t>підписання</w:t>
            </w:r>
            <w:proofErr w:type="spellEnd"/>
            <w:r w:rsidRPr="00214882">
              <w:t xml:space="preserve"> договору про </w:t>
            </w:r>
            <w:proofErr w:type="spellStart"/>
            <w:r w:rsidRPr="00214882">
              <w:t>закупівлю</w:t>
            </w:r>
            <w:proofErr w:type="spellEnd"/>
            <w:r w:rsidRPr="00214882">
              <w:t xml:space="preserve"> </w:t>
            </w:r>
            <w:proofErr w:type="spellStart"/>
            <w:r w:rsidRPr="00214882">
              <w:t>відповідно</w:t>
            </w:r>
            <w:proofErr w:type="spellEnd"/>
            <w:r w:rsidRPr="00214882">
              <w:t xml:space="preserve"> до </w:t>
            </w:r>
            <w:proofErr w:type="spellStart"/>
            <w:r w:rsidRPr="00214882">
              <w:t>вимог</w:t>
            </w:r>
            <w:proofErr w:type="spellEnd"/>
            <w:r w:rsidRPr="00214882">
              <w:t xml:space="preserve"> </w:t>
            </w:r>
            <w:proofErr w:type="spellStart"/>
            <w:r w:rsidRPr="00214882">
              <w:t>тендерної</w:t>
            </w:r>
            <w:proofErr w:type="spellEnd"/>
            <w:r w:rsidRPr="00214882">
              <w:t xml:space="preserve"> </w:t>
            </w:r>
            <w:proofErr w:type="spellStart"/>
            <w:r w:rsidRPr="00214882">
              <w:t>документації</w:t>
            </w:r>
            <w:proofErr w:type="spellEnd"/>
            <w:r w:rsidRPr="00214882">
              <w:t xml:space="preserve"> </w:t>
            </w:r>
            <w:proofErr w:type="spellStart"/>
            <w:r w:rsidRPr="00214882">
              <w:t>або</w:t>
            </w:r>
            <w:proofErr w:type="spellEnd"/>
            <w:r w:rsidRPr="00214882">
              <w:t xml:space="preserve"> </w:t>
            </w:r>
            <w:proofErr w:type="spellStart"/>
            <w:r w:rsidRPr="00214882">
              <w:t>укладення</w:t>
            </w:r>
            <w:proofErr w:type="spellEnd"/>
            <w:r w:rsidRPr="00214882">
              <w:t xml:space="preserve"> договору про </w:t>
            </w:r>
            <w:proofErr w:type="spellStart"/>
            <w:r w:rsidRPr="00214882">
              <w:t>закупівлю</w:t>
            </w:r>
            <w:proofErr w:type="spellEnd"/>
            <w:r w:rsidRPr="00214882">
              <w:t>;</w:t>
            </w:r>
          </w:p>
          <w:p w14:paraId="259E88BA" w14:textId="77777777" w:rsidR="00214882" w:rsidRPr="00214882" w:rsidRDefault="00214882" w:rsidP="00214882">
            <w:pPr>
              <w:pStyle w:val="rvps2"/>
              <w:spacing w:before="0" w:beforeAutospacing="0" w:after="0" w:afterAutospacing="0"/>
              <w:ind w:firstLine="450"/>
              <w:jc w:val="both"/>
            </w:pPr>
            <w:bookmarkStart w:id="25" w:name="n1586"/>
            <w:bookmarkEnd w:id="25"/>
            <w:r w:rsidRPr="00214882">
              <w:t xml:space="preserve">не </w:t>
            </w:r>
            <w:proofErr w:type="spellStart"/>
            <w:r w:rsidRPr="00214882">
              <w:t>надав</w:t>
            </w:r>
            <w:proofErr w:type="spellEnd"/>
            <w:r w:rsidRPr="00214882">
              <w:t xml:space="preserve"> у </w:t>
            </w:r>
            <w:proofErr w:type="spellStart"/>
            <w:r w:rsidRPr="00214882">
              <w:t>спосіб</w:t>
            </w:r>
            <w:proofErr w:type="spellEnd"/>
            <w:r w:rsidRPr="00214882">
              <w:t xml:space="preserve">, </w:t>
            </w:r>
            <w:proofErr w:type="spellStart"/>
            <w:r w:rsidRPr="00214882">
              <w:t>зазначений</w:t>
            </w:r>
            <w:proofErr w:type="spellEnd"/>
            <w:r w:rsidRPr="00214882">
              <w:t xml:space="preserve"> в </w:t>
            </w:r>
            <w:proofErr w:type="spellStart"/>
            <w:r w:rsidRPr="00214882">
              <w:t>тендерній</w:t>
            </w:r>
            <w:proofErr w:type="spellEnd"/>
            <w:r w:rsidRPr="00214882">
              <w:t xml:space="preserve"> </w:t>
            </w:r>
            <w:proofErr w:type="spellStart"/>
            <w:r w:rsidRPr="00214882">
              <w:t>документації</w:t>
            </w:r>
            <w:proofErr w:type="spellEnd"/>
            <w:r w:rsidRPr="00214882">
              <w:t xml:space="preserve">, </w:t>
            </w:r>
            <w:proofErr w:type="spellStart"/>
            <w:r w:rsidRPr="00214882">
              <w:t>документи</w:t>
            </w:r>
            <w:proofErr w:type="spellEnd"/>
            <w:r w:rsidRPr="00214882">
              <w:t xml:space="preserve">, </w:t>
            </w:r>
            <w:proofErr w:type="spellStart"/>
            <w:r w:rsidRPr="00214882">
              <w:t>що</w:t>
            </w:r>
            <w:proofErr w:type="spellEnd"/>
            <w:r w:rsidRPr="00214882">
              <w:t xml:space="preserve"> </w:t>
            </w:r>
            <w:proofErr w:type="spellStart"/>
            <w:r w:rsidRPr="00214882">
              <w:t>підтверджують</w:t>
            </w:r>
            <w:proofErr w:type="spellEnd"/>
            <w:r w:rsidRPr="00214882">
              <w:t xml:space="preserve"> </w:t>
            </w:r>
            <w:proofErr w:type="spellStart"/>
            <w:r w:rsidRPr="00214882">
              <w:t>відсутність</w:t>
            </w:r>
            <w:proofErr w:type="spellEnd"/>
            <w:r w:rsidRPr="00214882">
              <w:t xml:space="preserve"> </w:t>
            </w:r>
            <w:proofErr w:type="spellStart"/>
            <w:r w:rsidRPr="00214882">
              <w:t>підстав</w:t>
            </w:r>
            <w:proofErr w:type="spellEnd"/>
            <w:r w:rsidRPr="00214882">
              <w:t xml:space="preserve">, </w:t>
            </w:r>
            <w:proofErr w:type="spellStart"/>
            <w:r w:rsidRPr="00214882">
              <w:t>установлених</w:t>
            </w:r>
            <w:proofErr w:type="spellEnd"/>
            <w:r w:rsidRPr="00214882">
              <w:t> </w:t>
            </w:r>
            <w:proofErr w:type="spellStart"/>
            <w:r w:rsidRPr="00214882">
              <w:fldChar w:fldCharType="begin"/>
            </w:r>
            <w:r w:rsidRPr="00214882">
              <w:instrText>HYPERLINK "https://zakon.rada.gov.ua/laws/show/922-19/print" \l "n1261"</w:instrText>
            </w:r>
            <w:r w:rsidRPr="00214882">
              <w:fldChar w:fldCharType="separate"/>
            </w:r>
            <w:r w:rsidRPr="00214882">
              <w:rPr>
                <w:rStyle w:val="a4"/>
              </w:rPr>
              <w:t>статтею</w:t>
            </w:r>
            <w:proofErr w:type="spellEnd"/>
            <w:r w:rsidRPr="00214882">
              <w:rPr>
                <w:rStyle w:val="a4"/>
              </w:rPr>
              <w:t xml:space="preserve"> 17</w:t>
            </w:r>
            <w:r w:rsidRPr="00214882">
              <w:rPr>
                <w:rStyle w:val="a4"/>
              </w:rPr>
              <w:fldChar w:fldCharType="end"/>
            </w:r>
            <w:r w:rsidRPr="00214882">
              <w:t> Закону</w:t>
            </w:r>
            <w:r w:rsidRPr="00214882">
              <w:rPr>
                <w:lang w:val="uk-UA"/>
              </w:rPr>
              <w:t xml:space="preserve"> про закупівлі</w:t>
            </w:r>
            <w:r w:rsidRPr="00214882">
              <w:t>;</w:t>
            </w:r>
          </w:p>
          <w:p w14:paraId="4DF00131" w14:textId="77777777" w:rsidR="00D4446D" w:rsidRDefault="00214882" w:rsidP="00D4446D">
            <w:pPr>
              <w:pStyle w:val="rvps2"/>
              <w:spacing w:before="0" w:beforeAutospacing="0" w:after="0" w:afterAutospacing="0"/>
              <w:ind w:firstLine="450"/>
              <w:jc w:val="both"/>
              <w:rPr>
                <w:lang w:val="uk-UA"/>
              </w:rPr>
            </w:pPr>
            <w:bookmarkStart w:id="26" w:name="n1587"/>
            <w:bookmarkEnd w:id="26"/>
            <w:r w:rsidRPr="00214882">
              <w:t xml:space="preserve">не </w:t>
            </w:r>
            <w:proofErr w:type="spellStart"/>
            <w:r w:rsidRPr="00214882">
              <w:t>надав</w:t>
            </w:r>
            <w:proofErr w:type="spellEnd"/>
            <w:r w:rsidRPr="00214882">
              <w:t xml:space="preserve"> </w:t>
            </w:r>
            <w:proofErr w:type="spellStart"/>
            <w:r w:rsidRPr="00214882">
              <w:t>копію</w:t>
            </w:r>
            <w:proofErr w:type="spellEnd"/>
            <w:r w:rsidRPr="00214882">
              <w:t xml:space="preserve"> </w:t>
            </w:r>
            <w:proofErr w:type="spellStart"/>
            <w:r w:rsidRPr="00214882">
              <w:t>ліцензії</w:t>
            </w:r>
            <w:proofErr w:type="spellEnd"/>
            <w:r w:rsidRPr="00214882">
              <w:t xml:space="preserve"> </w:t>
            </w:r>
            <w:proofErr w:type="spellStart"/>
            <w:r w:rsidRPr="00214882">
              <w:t>або</w:t>
            </w:r>
            <w:proofErr w:type="spellEnd"/>
            <w:r w:rsidRPr="00214882">
              <w:t xml:space="preserve"> документа </w:t>
            </w:r>
            <w:proofErr w:type="spellStart"/>
            <w:r w:rsidRPr="00214882">
              <w:t>дозвільного</w:t>
            </w:r>
            <w:proofErr w:type="spellEnd"/>
            <w:r w:rsidRPr="00214882">
              <w:t xml:space="preserve"> характеру (у </w:t>
            </w:r>
            <w:proofErr w:type="spellStart"/>
            <w:r w:rsidRPr="00214882">
              <w:t>разі</w:t>
            </w:r>
            <w:proofErr w:type="spellEnd"/>
            <w:r w:rsidRPr="00214882">
              <w:t xml:space="preserve"> </w:t>
            </w:r>
            <w:proofErr w:type="spellStart"/>
            <w:r w:rsidRPr="00214882">
              <w:t>їх</w:t>
            </w:r>
            <w:proofErr w:type="spellEnd"/>
            <w:r w:rsidRPr="00214882">
              <w:t xml:space="preserve"> </w:t>
            </w:r>
            <w:proofErr w:type="spellStart"/>
            <w:r w:rsidRPr="00214882">
              <w:t>наявності</w:t>
            </w:r>
            <w:proofErr w:type="spellEnd"/>
            <w:r w:rsidRPr="00214882">
              <w:t xml:space="preserve">) </w:t>
            </w:r>
            <w:proofErr w:type="spellStart"/>
            <w:r w:rsidRPr="00214882">
              <w:t>відповідно</w:t>
            </w:r>
            <w:proofErr w:type="spellEnd"/>
            <w:r w:rsidRPr="00214882">
              <w:t xml:space="preserve"> до </w:t>
            </w:r>
            <w:proofErr w:type="spellStart"/>
            <w:r w:rsidRPr="00214882">
              <w:fldChar w:fldCharType="begin"/>
            </w:r>
            <w:r w:rsidRPr="00214882">
              <w:instrText>HYPERLINK "https://zakon.rada.gov.ua/laws/show/922-19/print" \l "n1762"</w:instrText>
            </w:r>
            <w:r w:rsidRPr="00214882">
              <w:fldChar w:fldCharType="separate"/>
            </w:r>
            <w:r w:rsidRPr="00214882">
              <w:rPr>
                <w:rStyle w:val="a4"/>
              </w:rPr>
              <w:t>частини</w:t>
            </w:r>
            <w:proofErr w:type="spellEnd"/>
            <w:r w:rsidRPr="00214882">
              <w:rPr>
                <w:rStyle w:val="a4"/>
              </w:rPr>
              <w:t xml:space="preserve"> </w:t>
            </w:r>
            <w:proofErr w:type="spellStart"/>
            <w:r w:rsidRPr="00214882">
              <w:rPr>
                <w:rStyle w:val="a4"/>
              </w:rPr>
              <w:t>другої</w:t>
            </w:r>
            <w:proofErr w:type="spellEnd"/>
            <w:r w:rsidRPr="00214882">
              <w:rPr>
                <w:rStyle w:val="a4"/>
              </w:rPr>
              <w:fldChar w:fldCharType="end"/>
            </w:r>
            <w:r w:rsidRPr="00214882">
              <w:t> </w:t>
            </w:r>
            <w:proofErr w:type="spellStart"/>
            <w:r w:rsidRPr="00214882">
              <w:t>статті</w:t>
            </w:r>
            <w:proofErr w:type="spellEnd"/>
            <w:r w:rsidRPr="00214882">
              <w:t xml:space="preserve"> 41 Закону</w:t>
            </w:r>
            <w:r w:rsidRPr="00214882">
              <w:rPr>
                <w:lang w:val="uk-UA"/>
              </w:rPr>
              <w:t xml:space="preserve"> про закупівлі</w:t>
            </w:r>
            <w:bookmarkStart w:id="27" w:name="n1588"/>
            <w:bookmarkEnd w:id="27"/>
            <w:r w:rsidR="00D4446D">
              <w:rPr>
                <w:lang w:val="uk-UA"/>
              </w:rPr>
              <w:t>.</w:t>
            </w:r>
          </w:p>
          <w:p w14:paraId="0B6A826E" w14:textId="77777777" w:rsidR="00214882" w:rsidRPr="00D4446D" w:rsidRDefault="00214882" w:rsidP="00D4446D">
            <w:pPr>
              <w:pStyle w:val="rvps2"/>
              <w:spacing w:before="0" w:beforeAutospacing="0" w:after="0" w:afterAutospacing="0"/>
              <w:ind w:firstLine="450"/>
              <w:jc w:val="both"/>
              <w:rPr>
                <w:lang w:val="uk-UA"/>
              </w:rPr>
            </w:pPr>
            <w:r w:rsidRPr="00D4446D">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D4446D">
              <w:rPr>
                <w:lang w:val="uk-UA"/>
              </w:rPr>
              <w:t>.</w:t>
            </w:r>
          </w:p>
          <w:p w14:paraId="101A7055" w14:textId="77777777" w:rsidR="00214882" w:rsidRPr="00214882"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абзацом першим частини третьої статті 22 Закону про закупівлі вимогам до учасника відповідно до законодавства.</w:t>
            </w:r>
          </w:p>
          <w:p w14:paraId="61543376" w14:textId="77777777" w:rsidR="00214882" w:rsidRPr="00214882" w:rsidRDefault="00214882" w:rsidP="00214882">
            <w:pPr>
              <w:spacing w:after="0" w:line="240" w:lineRule="auto"/>
              <w:ind w:firstLine="709"/>
              <w:jc w:val="both"/>
              <w:rPr>
                <w:rFonts w:ascii="Times New Roman" w:hAnsi="Times New Roman"/>
                <w:sz w:val="24"/>
                <w:szCs w:val="24"/>
              </w:rPr>
            </w:pPr>
            <w:r w:rsidRPr="00214882">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r w:rsidRPr="00214882">
              <w:rPr>
                <w:rFonts w:ascii="Times New Roman" w:hAnsi="Times New Roman"/>
                <w:sz w:val="24"/>
                <w:szCs w:val="24"/>
              </w:rPr>
              <w:lastRenderedPageBreak/>
              <w:t>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Закону України «Про забезпечення прав і свобод громадян та правовий режим на тимчасово окупованій території України» від 15.04.2014 № 1207-VII,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764713C0" w14:textId="77777777" w:rsidR="00214882" w:rsidRPr="00214882"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214882">
              <w:rPr>
                <w:rFonts w:ascii="Times New Roman" w:hAnsi="Times New Roman"/>
                <w:b/>
                <w:sz w:val="24"/>
                <w:szCs w:val="24"/>
              </w:rPr>
              <w:t>Додатку № 7</w:t>
            </w:r>
            <w:r w:rsidRPr="00214882">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214882" w:rsidRPr="001E449C" w14:paraId="4A1DDD16" w14:textId="77777777" w:rsidTr="00BC714E">
        <w:trPr>
          <w:trHeight w:val="354"/>
        </w:trPr>
        <w:tc>
          <w:tcPr>
            <w:tcW w:w="10097" w:type="dxa"/>
            <w:gridSpan w:val="3"/>
          </w:tcPr>
          <w:p w14:paraId="2E1DD916" w14:textId="77777777" w:rsidR="00214882" w:rsidRPr="00C82B1F" w:rsidRDefault="00214882" w:rsidP="00214882">
            <w:pPr>
              <w:spacing w:after="0" w:line="240" w:lineRule="auto"/>
              <w:jc w:val="center"/>
              <w:rPr>
                <w:rFonts w:ascii="Times New Roman" w:hAnsi="Times New Roman"/>
                <w:bCs/>
                <w:sz w:val="24"/>
                <w:szCs w:val="24"/>
              </w:rPr>
            </w:pPr>
            <w:r w:rsidRPr="00C82B1F">
              <w:rPr>
                <w:rStyle w:val="a5"/>
                <w:rFonts w:ascii="Times New Roman" w:hAnsi="Times New Roman"/>
                <w:sz w:val="24"/>
                <w:szCs w:val="24"/>
              </w:rPr>
              <w:lastRenderedPageBreak/>
              <w:t>Розділ 6. Результати торгів та укладання договору про закупівлю</w:t>
            </w:r>
          </w:p>
        </w:tc>
      </w:tr>
      <w:tr w:rsidR="00214882" w:rsidRPr="001E449C" w14:paraId="4A04D327" w14:textId="77777777" w:rsidTr="00BC714E">
        <w:trPr>
          <w:trHeight w:val="354"/>
        </w:trPr>
        <w:tc>
          <w:tcPr>
            <w:tcW w:w="576" w:type="dxa"/>
          </w:tcPr>
          <w:p w14:paraId="76B76264"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74468884"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50F02943" w14:textId="77777777" w:rsidR="00214882" w:rsidRPr="00C82B1F" w:rsidRDefault="00214882" w:rsidP="00214882">
            <w:pPr>
              <w:pStyle w:val="rvps2"/>
              <w:shd w:val="clear" w:color="auto" w:fill="FFFFFF"/>
              <w:spacing w:before="0" w:beforeAutospacing="0" w:after="0" w:afterAutospacing="0"/>
              <w:ind w:firstLine="450"/>
              <w:jc w:val="both"/>
            </w:pPr>
            <w:proofErr w:type="spellStart"/>
            <w:r w:rsidRPr="00C82B1F">
              <w:t>Замовник</w:t>
            </w:r>
            <w:proofErr w:type="spellEnd"/>
            <w:r w:rsidRPr="00C82B1F">
              <w:t xml:space="preserve"> </w:t>
            </w:r>
            <w:proofErr w:type="spellStart"/>
            <w:r w:rsidRPr="00C82B1F">
              <w:t>відміняє</w:t>
            </w:r>
            <w:proofErr w:type="spellEnd"/>
            <w:r w:rsidRPr="00C82B1F">
              <w:t xml:space="preserve"> тендер у </w:t>
            </w:r>
            <w:proofErr w:type="spellStart"/>
            <w:r w:rsidRPr="00C82B1F">
              <w:t>разі</w:t>
            </w:r>
            <w:proofErr w:type="spellEnd"/>
            <w:r w:rsidRPr="00C82B1F">
              <w:t>:</w:t>
            </w:r>
          </w:p>
          <w:p w14:paraId="286BCC2E" w14:textId="77777777" w:rsidR="00214882" w:rsidRPr="00C82B1F" w:rsidRDefault="00214882" w:rsidP="00214882">
            <w:pPr>
              <w:pStyle w:val="rvps2"/>
              <w:shd w:val="clear" w:color="auto" w:fill="FFFFFF"/>
              <w:spacing w:before="0" w:beforeAutospacing="0" w:after="0" w:afterAutospacing="0"/>
              <w:ind w:firstLine="450"/>
              <w:jc w:val="both"/>
            </w:pPr>
            <w:bookmarkStart w:id="28" w:name="n1593"/>
            <w:bookmarkEnd w:id="28"/>
            <w:r w:rsidRPr="00C82B1F">
              <w:t xml:space="preserve">1) </w:t>
            </w:r>
            <w:proofErr w:type="spellStart"/>
            <w:r w:rsidRPr="00C82B1F">
              <w:t>відсутності</w:t>
            </w:r>
            <w:proofErr w:type="spellEnd"/>
            <w:r w:rsidRPr="00C82B1F">
              <w:t xml:space="preserve"> </w:t>
            </w:r>
            <w:proofErr w:type="spellStart"/>
            <w:r w:rsidRPr="00C82B1F">
              <w:t>подальшої</w:t>
            </w:r>
            <w:proofErr w:type="spellEnd"/>
            <w:r w:rsidRPr="00C82B1F">
              <w:t xml:space="preserve"> потреби в </w:t>
            </w:r>
            <w:proofErr w:type="spellStart"/>
            <w:r w:rsidRPr="00C82B1F">
              <w:t>закупівлі</w:t>
            </w:r>
            <w:proofErr w:type="spellEnd"/>
            <w:r w:rsidRPr="00C82B1F">
              <w:t xml:space="preserve"> </w:t>
            </w:r>
            <w:proofErr w:type="spellStart"/>
            <w:r w:rsidRPr="00C82B1F">
              <w:t>товарів</w:t>
            </w:r>
            <w:proofErr w:type="spellEnd"/>
            <w:r w:rsidRPr="00C82B1F">
              <w:t xml:space="preserve">, </w:t>
            </w:r>
            <w:proofErr w:type="spellStart"/>
            <w:r w:rsidRPr="00C82B1F">
              <w:t>робіт</w:t>
            </w:r>
            <w:proofErr w:type="spellEnd"/>
            <w:r w:rsidRPr="00C82B1F">
              <w:t xml:space="preserve"> </w:t>
            </w:r>
            <w:proofErr w:type="spellStart"/>
            <w:r w:rsidRPr="00C82B1F">
              <w:t>чи</w:t>
            </w:r>
            <w:proofErr w:type="spellEnd"/>
            <w:r w:rsidRPr="00C82B1F">
              <w:t xml:space="preserve"> </w:t>
            </w:r>
            <w:proofErr w:type="spellStart"/>
            <w:r w:rsidRPr="00C82B1F">
              <w:t>послуг</w:t>
            </w:r>
            <w:proofErr w:type="spellEnd"/>
            <w:r w:rsidRPr="00C82B1F">
              <w:t>;</w:t>
            </w:r>
          </w:p>
          <w:p w14:paraId="4A84B636" w14:textId="77777777" w:rsidR="00214882" w:rsidRPr="00C82B1F" w:rsidRDefault="00214882" w:rsidP="00214882">
            <w:pPr>
              <w:pStyle w:val="rvps2"/>
              <w:shd w:val="clear" w:color="auto" w:fill="FFFFFF"/>
              <w:spacing w:before="0" w:beforeAutospacing="0" w:after="0" w:afterAutospacing="0"/>
              <w:ind w:firstLine="450"/>
              <w:jc w:val="both"/>
            </w:pPr>
            <w:bookmarkStart w:id="29" w:name="n1594"/>
            <w:bookmarkEnd w:id="29"/>
            <w:r w:rsidRPr="00C82B1F">
              <w:t xml:space="preserve">2) </w:t>
            </w:r>
            <w:proofErr w:type="spellStart"/>
            <w:r w:rsidRPr="00C82B1F">
              <w:t>неможливості</w:t>
            </w:r>
            <w:proofErr w:type="spellEnd"/>
            <w:r w:rsidRPr="00C82B1F">
              <w:t xml:space="preserve"> </w:t>
            </w:r>
            <w:proofErr w:type="spellStart"/>
            <w:r w:rsidRPr="00C82B1F">
              <w:t>усунення</w:t>
            </w:r>
            <w:proofErr w:type="spellEnd"/>
            <w:r w:rsidRPr="00C82B1F">
              <w:t xml:space="preserve"> </w:t>
            </w:r>
            <w:proofErr w:type="spellStart"/>
            <w:r w:rsidRPr="00C82B1F">
              <w:t>порушень</w:t>
            </w:r>
            <w:proofErr w:type="spellEnd"/>
            <w:r w:rsidRPr="00C82B1F">
              <w:t xml:space="preserve">, </w:t>
            </w:r>
            <w:proofErr w:type="spellStart"/>
            <w:r w:rsidRPr="00C82B1F">
              <w:t>що</w:t>
            </w:r>
            <w:proofErr w:type="spellEnd"/>
            <w:r w:rsidRPr="00C82B1F">
              <w:t xml:space="preserve"> </w:t>
            </w:r>
            <w:proofErr w:type="spellStart"/>
            <w:r w:rsidRPr="00C82B1F">
              <w:t>виникли</w:t>
            </w:r>
            <w:proofErr w:type="spellEnd"/>
            <w:r w:rsidRPr="00C82B1F">
              <w:t xml:space="preserve"> через </w:t>
            </w:r>
            <w:proofErr w:type="spellStart"/>
            <w:r w:rsidRPr="00C82B1F">
              <w:t>виявлені</w:t>
            </w:r>
            <w:proofErr w:type="spellEnd"/>
            <w:r w:rsidRPr="00C82B1F">
              <w:t xml:space="preserve"> </w:t>
            </w:r>
            <w:proofErr w:type="spellStart"/>
            <w:r w:rsidRPr="00C82B1F">
              <w:t>порушення</w:t>
            </w:r>
            <w:proofErr w:type="spellEnd"/>
            <w:r w:rsidRPr="00C82B1F">
              <w:t xml:space="preserve"> </w:t>
            </w:r>
            <w:proofErr w:type="spellStart"/>
            <w:r w:rsidRPr="00C82B1F">
              <w:t>законодавства</w:t>
            </w:r>
            <w:proofErr w:type="spellEnd"/>
            <w:r w:rsidRPr="00C82B1F">
              <w:t xml:space="preserve"> у </w:t>
            </w:r>
            <w:proofErr w:type="spellStart"/>
            <w:r w:rsidRPr="00C82B1F">
              <w:t>сфері</w:t>
            </w:r>
            <w:proofErr w:type="spellEnd"/>
            <w:r w:rsidRPr="00C82B1F">
              <w:t xml:space="preserve"> </w:t>
            </w:r>
            <w:proofErr w:type="spellStart"/>
            <w:r w:rsidRPr="00C82B1F">
              <w:t>публічних</w:t>
            </w:r>
            <w:proofErr w:type="spellEnd"/>
            <w:r w:rsidRPr="00C82B1F">
              <w:t xml:space="preserve"> </w:t>
            </w:r>
            <w:proofErr w:type="spellStart"/>
            <w:r w:rsidRPr="00C82B1F">
              <w:t>закупівель</w:t>
            </w:r>
            <w:proofErr w:type="spellEnd"/>
            <w:r w:rsidRPr="00C82B1F">
              <w:t xml:space="preserve">, з </w:t>
            </w:r>
            <w:proofErr w:type="spellStart"/>
            <w:r w:rsidRPr="00C82B1F">
              <w:t>описом</w:t>
            </w:r>
            <w:proofErr w:type="spellEnd"/>
            <w:r w:rsidRPr="00C82B1F">
              <w:t xml:space="preserve"> таких </w:t>
            </w:r>
            <w:proofErr w:type="spellStart"/>
            <w:r w:rsidRPr="00C82B1F">
              <w:t>порушень</w:t>
            </w:r>
            <w:proofErr w:type="spellEnd"/>
            <w:r w:rsidRPr="00C82B1F">
              <w:t xml:space="preserve">, </w:t>
            </w:r>
            <w:proofErr w:type="spellStart"/>
            <w:r w:rsidRPr="00C82B1F">
              <w:t>які</w:t>
            </w:r>
            <w:proofErr w:type="spellEnd"/>
            <w:r w:rsidRPr="00C82B1F">
              <w:t xml:space="preserve"> </w:t>
            </w:r>
            <w:proofErr w:type="spellStart"/>
            <w:r w:rsidRPr="00C82B1F">
              <w:t>неможливо</w:t>
            </w:r>
            <w:proofErr w:type="spellEnd"/>
            <w:r w:rsidRPr="00C82B1F">
              <w:t xml:space="preserve"> </w:t>
            </w:r>
            <w:proofErr w:type="spellStart"/>
            <w:r w:rsidRPr="00C82B1F">
              <w:t>усунути</w:t>
            </w:r>
            <w:proofErr w:type="spellEnd"/>
            <w:r w:rsidRPr="00C82B1F">
              <w:t>.</w:t>
            </w:r>
          </w:p>
          <w:p w14:paraId="604F039E" w14:textId="77777777" w:rsidR="00214882" w:rsidRPr="00C82B1F" w:rsidRDefault="00214882" w:rsidP="00214882">
            <w:pPr>
              <w:pStyle w:val="rvps2"/>
              <w:shd w:val="clear" w:color="auto" w:fill="FFFFFF"/>
              <w:spacing w:before="0" w:beforeAutospacing="0" w:after="0" w:afterAutospacing="0"/>
              <w:ind w:firstLine="450"/>
              <w:jc w:val="both"/>
            </w:pPr>
            <w:bookmarkStart w:id="30" w:name="n1595"/>
            <w:bookmarkEnd w:id="30"/>
            <w:r w:rsidRPr="00C82B1F">
              <w:t xml:space="preserve">Тендер автоматично </w:t>
            </w:r>
            <w:proofErr w:type="spellStart"/>
            <w:r w:rsidRPr="00C82B1F">
              <w:t>відміняється</w:t>
            </w:r>
            <w:proofErr w:type="spellEnd"/>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у </w:t>
            </w:r>
            <w:proofErr w:type="spellStart"/>
            <w:r w:rsidRPr="00C82B1F">
              <w:t>разі</w:t>
            </w:r>
            <w:proofErr w:type="spellEnd"/>
            <w:r w:rsidRPr="00C82B1F">
              <w:t>:</w:t>
            </w:r>
          </w:p>
          <w:p w14:paraId="524AA19C" w14:textId="77777777" w:rsidR="00214882" w:rsidRPr="00C82B1F" w:rsidRDefault="00214882" w:rsidP="00214882">
            <w:pPr>
              <w:pStyle w:val="rvps2"/>
              <w:shd w:val="clear" w:color="auto" w:fill="FFFFFF"/>
              <w:spacing w:before="0" w:beforeAutospacing="0" w:after="0" w:afterAutospacing="0"/>
              <w:ind w:firstLine="450"/>
              <w:jc w:val="both"/>
            </w:pPr>
            <w:bookmarkStart w:id="31" w:name="n1596"/>
            <w:bookmarkEnd w:id="31"/>
            <w:r w:rsidRPr="00C82B1F">
              <w:t xml:space="preserve">1) </w:t>
            </w:r>
            <w:proofErr w:type="spellStart"/>
            <w:r w:rsidRPr="00C82B1F">
              <w:t>подання</w:t>
            </w:r>
            <w:proofErr w:type="spellEnd"/>
            <w:r w:rsidRPr="00C82B1F">
              <w:t xml:space="preserve"> для </w:t>
            </w:r>
            <w:proofErr w:type="spellStart"/>
            <w:r w:rsidRPr="00C82B1F">
              <w:t>участі</w:t>
            </w:r>
            <w:proofErr w:type="spellEnd"/>
            <w:r w:rsidRPr="00C82B1F">
              <w:t>:</w:t>
            </w:r>
          </w:p>
          <w:p w14:paraId="1426B604" w14:textId="77777777" w:rsidR="00214882" w:rsidRPr="00C82B1F" w:rsidRDefault="00214882" w:rsidP="00214882">
            <w:pPr>
              <w:pStyle w:val="rvps2"/>
              <w:shd w:val="clear" w:color="auto" w:fill="FFFFFF"/>
              <w:spacing w:before="0" w:beforeAutospacing="0" w:after="0" w:afterAutospacing="0"/>
              <w:ind w:firstLine="450"/>
              <w:jc w:val="both"/>
            </w:pPr>
            <w:bookmarkStart w:id="32" w:name="n1597"/>
            <w:bookmarkEnd w:id="32"/>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w:t>
            </w:r>
          </w:p>
          <w:p w14:paraId="2C2170DA" w14:textId="77777777" w:rsidR="00214882" w:rsidRPr="00C82B1F" w:rsidRDefault="00214882" w:rsidP="00214882">
            <w:pPr>
              <w:pStyle w:val="rvps2"/>
              <w:shd w:val="clear" w:color="auto" w:fill="FFFFFF"/>
              <w:spacing w:before="0" w:beforeAutospacing="0" w:after="0" w:afterAutospacing="0"/>
              <w:ind w:firstLine="450"/>
              <w:jc w:val="both"/>
            </w:pPr>
            <w:bookmarkStart w:id="33" w:name="n1598"/>
            <w:bookmarkStart w:id="34" w:name="n1600"/>
            <w:bookmarkStart w:id="35" w:name="n1601"/>
            <w:bookmarkEnd w:id="33"/>
            <w:bookmarkEnd w:id="34"/>
            <w:bookmarkEnd w:id="35"/>
            <w:r w:rsidRPr="00C82B1F">
              <w:t xml:space="preserve">2) </w:t>
            </w:r>
            <w:proofErr w:type="spellStart"/>
            <w:r w:rsidRPr="00C82B1F">
              <w:t>допущення</w:t>
            </w:r>
            <w:proofErr w:type="spellEnd"/>
            <w:r w:rsidRPr="00C82B1F">
              <w:t xml:space="preserve"> до </w:t>
            </w:r>
            <w:proofErr w:type="spellStart"/>
            <w:r w:rsidRPr="00C82B1F">
              <w:t>оцінки</w:t>
            </w:r>
            <w:proofErr w:type="spellEnd"/>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rPr>
                <w:lang w:val="uk-UA"/>
              </w:rPr>
              <w:t>;</w:t>
            </w:r>
            <w:r w:rsidRPr="00C82B1F">
              <w:t xml:space="preserve"> </w:t>
            </w:r>
          </w:p>
          <w:p w14:paraId="19F313EB" w14:textId="77777777" w:rsidR="00214882" w:rsidRPr="00C82B1F" w:rsidRDefault="00214882" w:rsidP="00214882">
            <w:pPr>
              <w:pStyle w:val="rvps2"/>
              <w:shd w:val="clear" w:color="auto" w:fill="FFFFFF"/>
              <w:spacing w:before="0" w:beforeAutospacing="0" w:after="0" w:afterAutospacing="0"/>
              <w:ind w:firstLine="450"/>
              <w:jc w:val="both"/>
            </w:pPr>
            <w:bookmarkStart w:id="36" w:name="n1602"/>
            <w:bookmarkEnd w:id="36"/>
            <w:r w:rsidRPr="00C82B1F">
              <w:t xml:space="preserve">3) </w:t>
            </w:r>
            <w:proofErr w:type="spellStart"/>
            <w:r w:rsidRPr="00C82B1F">
              <w:t>відхилення</w:t>
            </w:r>
            <w:proofErr w:type="spellEnd"/>
            <w:r w:rsidRPr="00C82B1F">
              <w:t xml:space="preserve"> </w:t>
            </w:r>
            <w:proofErr w:type="spellStart"/>
            <w:r w:rsidRPr="00C82B1F">
              <w:t>всіх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 xml:space="preserve"> </w:t>
            </w:r>
            <w:proofErr w:type="spellStart"/>
            <w:r w:rsidRPr="00C82B1F">
              <w:t>згідно</w:t>
            </w:r>
            <w:proofErr w:type="spellEnd"/>
            <w:r w:rsidRPr="00C82B1F">
              <w:t xml:space="preserve"> з Законом</w:t>
            </w:r>
            <w:r>
              <w:rPr>
                <w:lang w:val="uk-UA"/>
              </w:rPr>
              <w:t xml:space="preserve"> про закупівлі</w:t>
            </w:r>
            <w:r w:rsidRPr="00C82B1F">
              <w:t>.</w:t>
            </w:r>
          </w:p>
          <w:p w14:paraId="1D4FE51B" w14:textId="77777777" w:rsidR="00214882" w:rsidRPr="00C82B1F" w:rsidRDefault="00214882" w:rsidP="00214882">
            <w:pPr>
              <w:pStyle w:val="rvps2"/>
              <w:shd w:val="clear" w:color="auto" w:fill="FFFFFF"/>
              <w:spacing w:before="0" w:beforeAutospacing="0" w:after="0" w:afterAutospacing="0"/>
              <w:ind w:firstLine="450"/>
              <w:jc w:val="both"/>
            </w:pPr>
            <w:bookmarkStart w:id="37" w:name="n1603"/>
            <w:bookmarkStart w:id="38" w:name="n1604"/>
            <w:bookmarkStart w:id="39" w:name="n1609"/>
            <w:bookmarkEnd w:id="37"/>
            <w:bookmarkEnd w:id="38"/>
            <w:bookmarkEnd w:id="39"/>
            <w:r w:rsidRPr="00C82B1F">
              <w:lastRenderedPageBreak/>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w:t>
            </w:r>
            <w:proofErr w:type="spellStart"/>
            <w:r w:rsidRPr="00C82B1F">
              <w:t>замовником</w:t>
            </w:r>
            <w:proofErr w:type="spellEnd"/>
            <w:r w:rsidRPr="00C82B1F">
              <w:t xml:space="preserve"> </w:t>
            </w:r>
            <w:proofErr w:type="spellStart"/>
            <w:r w:rsidRPr="00C82B1F">
              <w:t>або</w:t>
            </w:r>
            <w:proofErr w:type="spellEnd"/>
            <w:r w:rsidRPr="00C82B1F">
              <w:t xml:space="preserve"> </w:t>
            </w:r>
            <w:proofErr w:type="spellStart"/>
            <w:r w:rsidRPr="00C82B1F">
              <w:t>визнання</w:t>
            </w:r>
            <w:proofErr w:type="spellEnd"/>
            <w:r w:rsidRPr="00C82B1F">
              <w:t xml:space="preserve"> тендеру таким, </w:t>
            </w:r>
            <w:proofErr w:type="spellStart"/>
            <w:r w:rsidRPr="00C82B1F">
              <w:t>що</w:t>
            </w:r>
            <w:proofErr w:type="spellEnd"/>
            <w:r w:rsidRPr="00C82B1F">
              <w:t xml:space="preserve"> не </w:t>
            </w:r>
            <w:proofErr w:type="spellStart"/>
            <w:r w:rsidRPr="00C82B1F">
              <w:t>відбувся</w:t>
            </w:r>
            <w:proofErr w:type="spellEnd"/>
            <w:r w:rsidRPr="00C82B1F">
              <w:t xml:space="preserve">, </w:t>
            </w:r>
            <w:proofErr w:type="spellStart"/>
            <w:r w:rsidRPr="00C82B1F">
              <w:t>замовник</w:t>
            </w:r>
            <w:proofErr w:type="spellEnd"/>
            <w:r w:rsidRPr="00C82B1F">
              <w:t xml:space="preserve"> </w:t>
            </w:r>
            <w:proofErr w:type="spellStart"/>
            <w:r w:rsidRPr="00C82B1F">
              <w:t>протягом</w:t>
            </w:r>
            <w:proofErr w:type="spellEnd"/>
            <w:r w:rsidRPr="00C82B1F">
              <w:t xml:space="preserve"> одного </w:t>
            </w:r>
            <w:proofErr w:type="spellStart"/>
            <w:r w:rsidRPr="00C82B1F">
              <w:t>робочого</w:t>
            </w:r>
            <w:proofErr w:type="spellEnd"/>
            <w:r w:rsidRPr="00C82B1F">
              <w:t xml:space="preserve"> дня з дня </w:t>
            </w:r>
            <w:proofErr w:type="spellStart"/>
            <w:r w:rsidRPr="00C82B1F">
              <w:t>прийняття</w:t>
            </w:r>
            <w:proofErr w:type="spellEnd"/>
            <w:r w:rsidRPr="00C82B1F">
              <w:t xml:space="preserve"> </w:t>
            </w:r>
            <w:proofErr w:type="spellStart"/>
            <w:r w:rsidRPr="00C82B1F">
              <w:t>відповідного</w:t>
            </w:r>
            <w:proofErr w:type="spellEnd"/>
            <w:r w:rsidRPr="00C82B1F">
              <w:t xml:space="preserve"> </w:t>
            </w:r>
            <w:proofErr w:type="spellStart"/>
            <w:r w:rsidRPr="00C82B1F">
              <w:t>рішення</w:t>
            </w:r>
            <w:proofErr w:type="spellEnd"/>
            <w:r w:rsidRPr="00C82B1F">
              <w:t xml:space="preserve"> </w:t>
            </w:r>
            <w:proofErr w:type="spellStart"/>
            <w:r w:rsidRPr="00C82B1F">
              <w:t>зазначає</w:t>
            </w:r>
            <w:proofErr w:type="spellEnd"/>
            <w:r w:rsidRPr="00C82B1F">
              <w:t xml:space="preserve"> в </w:t>
            </w:r>
            <w:proofErr w:type="spellStart"/>
            <w:r w:rsidRPr="00C82B1F">
              <w:t>електронній</w:t>
            </w:r>
            <w:proofErr w:type="spellEnd"/>
            <w:r w:rsidRPr="00C82B1F">
              <w:t xml:space="preserve"> </w:t>
            </w:r>
            <w:proofErr w:type="spellStart"/>
            <w:r w:rsidRPr="00C82B1F">
              <w:t>системі</w:t>
            </w:r>
            <w:proofErr w:type="spellEnd"/>
            <w:r w:rsidRPr="00C82B1F">
              <w:t xml:space="preserve"> </w:t>
            </w:r>
            <w:proofErr w:type="spellStart"/>
            <w:r w:rsidRPr="00C82B1F">
              <w:t>закупівель</w:t>
            </w:r>
            <w:proofErr w:type="spellEnd"/>
            <w:r w:rsidRPr="00C82B1F">
              <w:t xml:space="preserve"> </w:t>
            </w:r>
            <w:proofErr w:type="spellStart"/>
            <w:r w:rsidRPr="00C82B1F">
              <w:t>підстави</w:t>
            </w:r>
            <w:proofErr w:type="spellEnd"/>
            <w:r w:rsidRPr="00C82B1F">
              <w:t xml:space="preserve"> </w:t>
            </w:r>
            <w:proofErr w:type="spellStart"/>
            <w:r w:rsidRPr="00C82B1F">
              <w:t>прийняття</w:t>
            </w:r>
            <w:proofErr w:type="spellEnd"/>
            <w:r w:rsidRPr="00C82B1F">
              <w:t xml:space="preserve"> </w:t>
            </w:r>
            <w:proofErr w:type="spellStart"/>
            <w:r w:rsidRPr="00C82B1F">
              <w:t>рішення</w:t>
            </w:r>
            <w:proofErr w:type="spellEnd"/>
            <w:r w:rsidRPr="00C82B1F">
              <w:t>.</w:t>
            </w:r>
          </w:p>
          <w:p w14:paraId="1D150245" w14:textId="77777777" w:rsidR="00214882" w:rsidRPr="00C82B1F" w:rsidRDefault="00214882" w:rsidP="00214882">
            <w:pPr>
              <w:pStyle w:val="rvps2"/>
              <w:shd w:val="clear" w:color="auto" w:fill="FFFFFF"/>
              <w:spacing w:before="0" w:beforeAutospacing="0" w:after="0" w:afterAutospacing="0"/>
              <w:ind w:firstLine="450"/>
              <w:jc w:val="both"/>
              <w:rPr>
                <w:lang w:val="uk-UA"/>
              </w:rPr>
            </w:pPr>
            <w:bookmarkStart w:id="40" w:name="n1610"/>
            <w:bookmarkEnd w:id="40"/>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з </w:t>
            </w:r>
            <w:proofErr w:type="spellStart"/>
            <w:r w:rsidRPr="00C82B1F">
              <w:t>підстав</w:t>
            </w:r>
            <w:proofErr w:type="spellEnd"/>
            <w:r w:rsidRPr="00C82B1F">
              <w:t xml:space="preserve">, </w:t>
            </w:r>
            <w:proofErr w:type="spellStart"/>
            <w:r w:rsidRPr="00C82B1F">
              <w:t>визначених</w:t>
            </w:r>
            <w:proofErr w:type="spellEnd"/>
            <w:r w:rsidRPr="00C82B1F">
              <w:t> </w:t>
            </w:r>
            <w:proofErr w:type="spellStart"/>
            <w:r>
              <w:fldChar w:fldCharType="begin"/>
            </w:r>
            <w:r>
              <w:instrText>HYPERLINK "https://zakon.rada.gov.ua/laws/show/922-19/print" \l "n1595"</w:instrText>
            </w:r>
            <w:r>
              <w:fldChar w:fldCharType="separate"/>
            </w:r>
            <w:r w:rsidRPr="00C82B1F">
              <w:rPr>
                <w:rStyle w:val="a4"/>
              </w:rPr>
              <w:t>частиною</w:t>
            </w:r>
            <w:proofErr w:type="spellEnd"/>
            <w:r w:rsidRPr="00C82B1F">
              <w:rPr>
                <w:rStyle w:val="a4"/>
              </w:rPr>
              <w:t xml:space="preserve"> другою</w:t>
            </w:r>
            <w:r>
              <w:rPr>
                <w:rStyle w:val="a4"/>
              </w:rPr>
              <w:fldChar w:fldCharType="end"/>
            </w:r>
            <w:r w:rsidRPr="00C82B1F">
              <w:t xml:space="preserve">  </w:t>
            </w:r>
            <w:proofErr w:type="spellStart"/>
            <w:r w:rsidRPr="00C82B1F">
              <w:t>статті</w:t>
            </w:r>
            <w:proofErr w:type="spellEnd"/>
            <w:r w:rsidRPr="00C82B1F">
              <w:rPr>
                <w:lang w:val="uk-UA"/>
              </w:rPr>
              <w:t xml:space="preserve"> 32 Закону про закупівл</w:t>
            </w:r>
            <w:r>
              <w:rPr>
                <w:lang w:val="uk-UA"/>
              </w:rPr>
              <w:t>і</w:t>
            </w:r>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автоматично </w:t>
            </w:r>
            <w:proofErr w:type="spellStart"/>
            <w:r w:rsidRPr="00C82B1F">
              <w:t>оприлюднюється</w:t>
            </w:r>
            <w:proofErr w:type="spellEnd"/>
            <w:r w:rsidRPr="00C82B1F">
              <w:t xml:space="preserve"> </w:t>
            </w:r>
            <w:proofErr w:type="spellStart"/>
            <w:r w:rsidRPr="00C82B1F">
              <w:t>інформація</w:t>
            </w:r>
            <w:proofErr w:type="spellEnd"/>
            <w:r w:rsidRPr="00C82B1F">
              <w:t xml:space="preserve"> про </w:t>
            </w:r>
            <w:proofErr w:type="spellStart"/>
            <w:r w:rsidRPr="00C82B1F">
              <w:t>відміну</w:t>
            </w:r>
            <w:proofErr w:type="spellEnd"/>
            <w:r w:rsidRPr="00C82B1F">
              <w:t xml:space="preserve"> тендеру.</w:t>
            </w:r>
          </w:p>
        </w:tc>
      </w:tr>
      <w:tr w:rsidR="00214882" w:rsidRPr="001E449C" w14:paraId="670087F0" w14:textId="77777777" w:rsidTr="00BC714E">
        <w:trPr>
          <w:trHeight w:val="354"/>
        </w:trPr>
        <w:tc>
          <w:tcPr>
            <w:tcW w:w="576" w:type="dxa"/>
          </w:tcPr>
          <w:p w14:paraId="362560F3"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14:paraId="530525B0"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укладання договору </w:t>
            </w:r>
          </w:p>
        </w:tc>
        <w:tc>
          <w:tcPr>
            <w:tcW w:w="6960" w:type="dxa"/>
          </w:tcPr>
          <w:p w14:paraId="0783C1DC" w14:textId="77777777" w:rsidR="00214882" w:rsidRPr="00F97057" w:rsidRDefault="00214882" w:rsidP="00214882">
            <w:pPr>
              <w:spacing w:after="0" w:line="240" w:lineRule="auto"/>
              <w:ind w:firstLine="709"/>
              <w:jc w:val="both"/>
              <w:rPr>
                <w:rFonts w:ascii="Times New Roman" w:eastAsia="Times New Roman" w:hAnsi="Times New Roman"/>
                <w:sz w:val="24"/>
                <w:szCs w:val="24"/>
                <w:lang w:eastAsia="ru-RU"/>
              </w:rPr>
            </w:pPr>
            <w:r w:rsidRPr="00214882">
              <w:rPr>
                <w:rFonts w:ascii="Times New Roman" w:eastAsia="Times New Roman" w:hAnsi="Times New Roman"/>
                <w:sz w:val="24"/>
                <w:szCs w:val="24"/>
                <w:lang w:eastAsia="ru-RU"/>
              </w:rPr>
              <w:t>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4B0BE21" w14:textId="77777777" w:rsidR="00214882" w:rsidRDefault="00214882" w:rsidP="00214882">
            <w:pPr>
              <w:pStyle w:val="a6"/>
              <w:spacing w:before="0" w:beforeAutospacing="0" w:after="0" w:afterAutospacing="0"/>
              <w:ind w:firstLine="407"/>
              <w:jc w:val="both"/>
              <w:rPr>
                <w:lang w:val="uk-UA"/>
              </w:rPr>
            </w:pPr>
            <w:r w:rsidRPr="00C82B1F">
              <w:rPr>
                <w:lang w:val="uk-UA"/>
              </w:rPr>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p w14:paraId="6B7AF471" w14:textId="77777777" w:rsidR="00214882" w:rsidRPr="00C82B1F" w:rsidRDefault="00214882" w:rsidP="00214882">
            <w:pPr>
              <w:pStyle w:val="a6"/>
              <w:spacing w:before="0" w:beforeAutospacing="0" w:after="0" w:afterAutospacing="0"/>
              <w:ind w:firstLine="407"/>
              <w:jc w:val="both"/>
              <w:rPr>
                <w:lang w:val="uk-UA"/>
              </w:rPr>
            </w:pPr>
            <w:r w:rsidRPr="00316B47">
              <w:rPr>
                <w:lang w:val="uk-UA"/>
              </w:rPr>
              <w:t>Переможець процедури закупівлі під час укладення договору про закупівлю повинен надати відповідну інформацію про право пі</w:t>
            </w:r>
            <w:r>
              <w:rPr>
                <w:lang w:val="uk-UA"/>
              </w:rPr>
              <w:t>дписання договору про закупівлю та ліцензію.</w:t>
            </w:r>
            <w:r w:rsidRPr="00316B47">
              <w:rPr>
                <w:lang w:val="uk-UA"/>
              </w:rPr>
              <w:t xml:space="preserve"> Інформація про право підписання договору про закупівлю</w:t>
            </w:r>
            <w:r>
              <w:rPr>
                <w:lang w:val="uk-UA"/>
              </w:rPr>
              <w:t xml:space="preserve"> та ліцензія</w:t>
            </w:r>
            <w:r w:rsidRPr="00316B47">
              <w:rPr>
                <w:lang w:val="uk-UA"/>
              </w:rPr>
              <w:t xml:space="preserve"> надається переможцем шляхом завантаження її в електронну систему закупівель</w:t>
            </w:r>
            <w:r>
              <w:rPr>
                <w:lang w:val="uk-UA"/>
              </w:rPr>
              <w:t xml:space="preserve">. </w:t>
            </w:r>
            <w:r w:rsidRPr="00316B47">
              <w:rPr>
                <w:lang w:val="uk-UA"/>
              </w:rPr>
              <w:t>У разі якщо переможець процедури закупівлі не надав відповідну інформацію про право підписання договору про закупівлю</w:t>
            </w:r>
            <w:r>
              <w:rPr>
                <w:lang w:val="uk-UA"/>
              </w:rPr>
              <w:t>, ліцензію</w:t>
            </w:r>
            <w:r w:rsidRPr="00316B47">
              <w:rPr>
                <w:lang w:val="uk-UA"/>
              </w:rPr>
              <w:t xml:space="preserve"> шляхом завантаження її в електронну систему закупівель до кінцевого строку для </w:t>
            </w:r>
            <w:r w:rsidRPr="005839E4">
              <w:rPr>
                <w:lang w:val="uk-UA"/>
              </w:rPr>
              <w:t>завант</w:t>
            </w:r>
            <w:r>
              <w:rPr>
                <w:lang w:val="uk-UA"/>
              </w:rPr>
              <w:t>аження документів переможця</w:t>
            </w:r>
            <w:r w:rsidRPr="00316B47">
              <w:rPr>
                <w:color w:val="000000" w:themeColor="text1"/>
                <w:lang w:val="uk-UA"/>
              </w:rPr>
              <w:t xml:space="preserve">, замовник відхиляє його </w:t>
            </w:r>
            <w:r w:rsidRPr="00316B47">
              <w:rPr>
                <w:lang w:val="uk-UA"/>
              </w:rPr>
              <w:t>тендерну пропозицію на підставі</w:t>
            </w:r>
            <w:r>
              <w:rPr>
                <w:lang w:val="uk-UA"/>
              </w:rPr>
              <w:t xml:space="preserve">: </w:t>
            </w:r>
            <w:r w:rsidRPr="00CB1F62">
              <w:rPr>
                <w:lang w:val="uk-UA"/>
              </w:rPr>
              <w:t>переможець процедури закупівлі відмовився від підписання договору про закупівлю відповідно до вимог тендерної документації або у</w:t>
            </w:r>
            <w:r>
              <w:rPr>
                <w:lang w:val="uk-UA"/>
              </w:rPr>
              <w:t>кладення договору про закупівлю.</w:t>
            </w:r>
          </w:p>
        </w:tc>
      </w:tr>
      <w:tr w:rsidR="00214882" w:rsidRPr="001E449C" w14:paraId="07E48D50" w14:textId="77777777" w:rsidTr="00BC714E">
        <w:trPr>
          <w:trHeight w:val="354"/>
        </w:trPr>
        <w:tc>
          <w:tcPr>
            <w:tcW w:w="576" w:type="dxa"/>
          </w:tcPr>
          <w:p w14:paraId="1A6BE9D1"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14:paraId="38F5B26B"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 xml:space="preserve">Проект договору про закупівлю </w:t>
            </w:r>
          </w:p>
        </w:tc>
        <w:tc>
          <w:tcPr>
            <w:tcW w:w="6960" w:type="dxa"/>
          </w:tcPr>
          <w:p w14:paraId="44CA9541" w14:textId="77777777" w:rsidR="00214882" w:rsidRPr="001E449C" w:rsidRDefault="00214882" w:rsidP="00214882">
            <w:pPr>
              <w:spacing w:after="0" w:line="240" w:lineRule="auto"/>
              <w:ind w:firstLine="407"/>
              <w:jc w:val="both"/>
              <w:rPr>
                <w:rFonts w:ascii="Times New Roman" w:hAnsi="Times New Roman"/>
                <w:sz w:val="24"/>
                <w:szCs w:val="24"/>
              </w:rPr>
            </w:pPr>
            <w:r w:rsidRPr="001E449C">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w:t>
            </w:r>
            <w:r w:rsidR="00D4446D">
              <w:rPr>
                <w:rFonts w:ascii="Times New Roman" w:hAnsi="Times New Roman"/>
                <w:sz w:val="24"/>
                <w:szCs w:val="24"/>
              </w:rPr>
              <w:t xml:space="preserve"> </w:t>
            </w:r>
            <w:r w:rsidRPr="001E449C">
              <w:rPr>
                <w:rFonts w:ascii="Times New Roman" w:hAnsi="Times New Roman"/>
                <w:sz w:val="24"/>
                <w:szCs w:val="24"/>
              </w:rPr>
              <w:t>845 «Про затвердження Примірного енергосервісного договору».</w:t>
            </w:r>
          </w:p>
          <w:p w14:paraId="2ACCA50C" w14:textId="77777777" w:rsidR="00214882" w:rsidRPr="001E449C" w:rsidRDefault="00214882" w:rsidP="00214882">
            <w:pPr>
              <w:spacing w:after="0" w:line="240" w:lineRule="auto"/>
              <w:ind w:firstLine="407"/>
              <w:jc w:val="both"/>
              <w:rPr>
                <w:rFonts w:ascii="Times New Roman" w:hAnsi="Times New Roman"/>
                <w:sz w:val="24"/>
                <w:szCs w:val="24"/>
              </w:rPr>
            </w:pPr>
            <w:r w:rsidRPr="00214882">
              <w:rPr>
                <w:rFonts w:ascii="Times New Roman" w:hAnsi="Times New Roman"/>
                <w:sz w:val="24"/>
                <w:szCs w:val="24"/>
              </w:rPr>
              <w:t>Ціна енергосервісного договору може бути змінена у випадках, передбачених пунктами 5, 6, 7 частини п’ятої статті 41 Закону про закупівлі.</w:t>
            </w:r>
          </w:p>
        </w:tc>
      </w:tr>
      <w:tr w:rsidR="00214882" w:rsidRPr="001E449C" w14:paraId="67BA37A0" w14:textId="77777777" w:rsidTr="00BC714E">
        <w:trPr>
          <w:trHeight w:val="354"/>
        </w:trPr>
        <w:tc>
          <w:tcPr>
            <w:tcW w:w="576" w:type="dxa"/>
          </w:tcPr>
          <w:p w14:paraId="660DE245"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3DAE515A" w14:textId="77777777" w:rsidR="00214882" w:rsidRPr="001E449C" w:rsidRDefault="00214882" w:rsidP="00214882">
            <w:pPr>
              <w:spacing w:after="0" w:line="240" w:lineRule="auto"/>
              <w:rPr>
                <w:rFonts w:ascii="Times New Roman" w:hAnsi="Times New Roman"/>
                <w:sz w:val="24"/>
                <w:szCs w:val="24"/>
              </w:rPr>
            </w:pPr>
            <w:r w:rsidRPr="001E449C">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6373ACD4" w14:textId="77777777" w:rsidR="00214882" w:rsidRPr="001E449C" w:rsidRDefault="00214882" w:rsidP="00214882">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214882" w:rsidRPr="001E449C" w14:paraId="7238460E" w14:textId="77777777" w:rsidTr="00BC714E">
        <w:trPr>
          <w:trHeight w:val="354"/>
        </w:trPr>
        <w:tc>
          <w:tcPr>
            <w:tcW w:w="576" w:type="dxa"/>
          </w:tcPr>
          <w:p w14:paraId="6DF4E391"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14:paraId="66CB27D6" w14:textId="77777777" w:rsidR="00214882" w:rsidRPr="001E449C" w:rsidRDefault="00214882" w:rsidP="00214882">
            <w:pPr>
              <w:spacing w:after="0" w:line="240" w:lineRule="auto"/>
              <w:rPr>
                <w:rStyle w:val="a5"/>
                <w:rFonts w:ascii="Times New Roman" w:hAnsi="Times New Roman"/>
                <w:sz w:val="24"/>
                <w:szCs w:val="24"/>
              </w:rPr>
            </w:pPr>
            <w:r w:rsidRPr="001E449C">
              <w:rPr>
                <w:rFonts w:ascii="Times New Roman" w:hAnsi="Times New Roman"/>
                <w:b/>
                <w:sz w:val="24"/>
                <w:szCs w:val="24"/>
              </w:rPr>
              <w:t>Забезпечення виконання договору про закупівлю</w:t>
            </w:r>
          </w:p>
        </w:tc>
        <w:tc>
          <w:tcPr>
            <w:tcW w:w="6960" w:type="dxa"/>
          </w:tcPr>
          <w:p w14:paraId="1AC427D1" w14:textId="77777777" w:rsidR="00214882" w:rsidRPr="00BE5A92" w:rsidRDefault="00B21F74" w:rsidP="00214882">
            <w:pPr>
              <w:spacing w:after="0" w:line="240" w:lineRule="auto"/>
              <w:contextualSpacing/>
              <w:jc w:val="both"/>
              <w:rPr>
                <w:rFonts w:ascii="Times New Roman" w:hAnsi="Times New Roman"/>
                <w:sz w:val="24"/>
                <w:szCs w:val="24"/>
                <w:lang w:eastAsia="uk-UA"/>
              </w:rPr>
            </w:pPr>
            <w:r w:rsidRPr="00BE5A92">
              <w:rPr>
                <w:rFonts w:ascii="Times New Roman" w:hAnsi="Times New Roman"/>
                <w:sz w:val="24"/>
                <w:szCs w:val="24"/>
              </w:rPr>
              <w:t>Забезпечення виконання договору про закупівлю не вимагається.</w:t>
            </w:r>
          </w:p>
        </w:tc>
      </w:tr>
      <w:tr w:rsidR="00214882" w:rsidRPr="00682B9B" w14:paraId="4F5B5522" w14:textId="77777777" w:rsidTr="00BC714E">
        <w:trPr>
          <w:trHeight w:val="354"/>
        </w:trPr>
        <w:tc>
          <w:tcPr>
            <w:tcW w:w="576" w:type="dxa"/>
          </w:tcPr>
          <w:p w14:paraId="73E46BB6" w14:textId="77777777" w:rsidR="00214882" w:rsidRPr="001E449C" w:rsidRDefault="00214882" w:rsidP="00214882">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1D052339" w14:textId="77777777" w:rsidR="00214882" w:rsidRPr="001E449C" w:rsidRDefault="00214882" w:rsidP="00214882">
            <w:pPr>
              <w:spacing w:after="0" w:line="240" w:lineRule="auto"/>
              <w:rPr>
                <w:rFonts w:ascii="Times New Roman" w:hAnsi="Times New Roman"/>
                <w:b/>
                <w:sz w:val="24"/>
                <w:szCs w:val="24"/>
              </w:rPr>
            </w:pPr>
            <w:r w:rsidRPr="001E449C">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69251028"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r w:rsidRPr="001E449C">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4DE9AF30"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r w:rsidRPr="001E449C">
              <w:rPr>
                <w:shd w:val="clear" w:color="auto" w:fill="FFFFFF"/>
                <w:lang w:val="uk-UA"/>
              </w:rPr>
              <w:t>Істотними умовами енергосервісного договору є:</w:t>
            </w:r>
          </w:p>
          <w:p w14:paraId="18F2AA6B"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1" w:name="n32"/>
            <w:bookmarkEnd w:id="41"/>
            <w:r w:rsidRPr="001E449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30808684"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2" w:name="n33"/>
            <w:bookmarkEnd w:id="42"/>
            <w:r w:rsidRPr="001E449C">
              <w:rPr>
                <w:shd w:val="clear" w:color="auto" w:fill="FFFFFF"/>
                <w:lang w:val="uk-UA"/>
              </w:rPr>
              <w:t>2) ціна енергосервісного договору;</w:t>
            </w:r>
          </w:p>
          <w:p w14:paraId="4DB53FE8"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3" w:name="n34"/>
            <w:bookmarkEnd w:id="43"/>
            <w:r w:rsidRPr="001E449C">
              <w:rPr>
                <w:shd w:val="clear" w:color="auto" w:fill="FFFFFF"/>
                <w:lang w:val="uk-UA"/>
              </w:rPr>
              <w:t xml:space="preserve">3) базовий рівень споживання </w:t>
            </w:r>
            <w:r>
              <w:rPr>
                <w:shd w:val="clear" w:color="auto" w:fill="FFFFFF"/>
                <w:lang w:val="uk-UA"/>
              </w:rPr>
              <w:t>електричної</w:t>
            </w:r>
            <w:r w:rsidRPr="001E449C">
              <w:rPr>
                <w:shd w:val="clear" w:color="auto" w:fill="FFFFFF"/>
                <w:lang w:val="uk-UA"/>
              </w:rPr>
              <w:t xml:space="preserve"> енергії у натуральних показниках та у грошовій формі за цінами (тарифами) на дату оголошення про проведення процедури закупівлі;</w:t>
            </w:r>
          </w:p>
          <w:p w14:paraId="3D618BD6"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4" w:name="n35"/>
            <w:bookmarkEnd w:id="44"/>
            <w:r w:rsidRPr="001E449C">
              <w:rPr>
                <w:shd w:val="clear" w:color="auto" w:fill="FFFFFF"/>
                <w:lang w:val="uk-UA"/>
              </w:rPr>
              <w:t xml:space="preserve">4) рівень скорочення споживання та/або витрат на оплату </w:t>
            </w:r>
            <w:r>
              <w:rPr>
                <w:shd w:val="clear" w:color="auto" w:fill="FFFFFF"/>
                <w:lang w:val="uk-UA"/>
              </w:rPr>
              <w:t>електричної</w:t>
            </w:r>
            <w:r w:rsidRPr="001E449C">
              <w:rPr>
                <w:shd w:val="clear" w:color="auto" w:fill="FFFFFF"/>
                <w:lang w:val="uk-UA"/>
              </w:rPr>
              <w:t xml:space="preserve"> енергії, якого має бути досягнуто в результаті здійснення енергосервісу, за кожний рік дії енергосервісного договору;</w:t>
            </w:r>
          </w:p>
          <w:p w14:paraId="623E6170"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5" w:name="n160"/>
            <w:bookmarkEnd w:id="45"/>
            <w:r w:rsidRPr="001E449C">
              <w:rPr>
                <w:shd w:val="clear" w:color="auto" w:fill="FFFFFF"/>
                <w:lang w:val="uk-UA"/>
              </w:rPr>
              <w:t>4</w:t>
            </w:r>
            <w:r w:rsidRPr="001E449C">
              <w:rPr>
                <w:b/>
                <w:shd w:val="clear" w:color="auto" w:fill="FFFFFF"/>
                <w:lang w:val="uk-UA"/>
              </w:rPr>
              <w:t>-</w:t>
            </w:r>
            <w:r w:rsidRPr="001E449C">
              <w:rPr>
                <w:b/>
                <w:shd w:val="clear" w:color="auto" w:fill="FFFFFF"/>
                <w:vertAlign w:val="superscript"/>
                <w:lang w:val="uk-UA"/>
              </w:rPr>
              <w:t>1</w:t>
            </w:r>
            <w:r w:rsidRPr="001E449C">
              <w:rPr>
                <w:shd w:val="clear" w:color="auto" w:fill="FFFFFF"/>
                <w:lang w:val="uk-UA"/>
              </w:rPr>
              <w:t xml:space="preserve">) фіксований відсоток суми скорочення витрат замовника енергосервісу на оплату </w:t>
            </w:r>
            <w:r>
              <w:rPr>
                <w:shd w:val="clear" w:color="auto" w:fill="FFFFFF"/>
                <w:lang w:val="uk-UA"/>
              </w:rPr>
              <w:t>електричної</w:t>
            </w:r>
            <w:r w:rsidRPr="001E449C">
              <w:rPr>
                <w:shd w:val="clear" w:color="auto" w:fill="FFFFFF"/>
                <w:lang w:val="uk-UA"/>
              </w:rPr>
              <w:t xml:space="preserve"> енергії, що підлягає до сплати виконавцю енергосервісу;</w:t>
            </w:r>
          </w:p>
          <w:p w14:paraId="0E2CF795"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6" w:name="n36"/>
            <w:bookmarkEnd w:id="46"/>
            <w:r w:rsidRPr="001E449C">
              <w:rPr>
                <w:shd w:val="clear" w:color="auto" w:fill="FFFFFF"/>
                <w:lang w:val="uk-UA"/>
              </w:rPr>
              <w:t>5) строк дії енергосервісного договору;</w:t>
            </w:r>
          </w:p>
          <w:p w14:paraId="6E22C633"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7" w:name="n37"/>
            <w:bookmarkEnd w:id="47"/>
            <w:r w:rsidRPr="001E449C">
              <w:rPr>
                <w:shd w:val="clear" w:color="auto" w:fill="FFFFFF"/>
                <w:lang w:val="uk-UA"/>
              </w:rPr>
              <w:t xml:space="preserve">6) порядок оплати енергосервісу за рахунок скорочення споживання та/або витрат на оплату </w:t>
            </w:r>
            <w:r>
              <w:rPr>
                <w:shd w:val="clear" w:color="auto" w:fill="FFFFFF"/>
                <w:lang w:val="uk-UA"/>
              </w:rPr>
              <w:t>електричної</w:t>
            </w:r>
            <w:r w:rsidRPr="001E449C">
              <w:rPr>
                <w:shd w:val="clear" w:color="auto" w:fill="FFFFFF"/>
                <w:lang w:val="uk-UA"/>
              </w:rPr>
              <w:t xml:space="preserve"> енергії порівняно із споживанням (витратами) за відсутності таких заходів, як передбачено </w:t>
            </w:r>
            <w:hyperlink r:id="rId11" w:anchor="n47" w:history="1">
              <w:r w:rsidRPr="001E449C">
                <w:rPr>
                  <w:rStyle w:val="a4"/>
                  <w:shd w:val="clear" w:color="auto" w:fill="FFFFFF"/>
                  <w:lang w:val="uk-UA"/>
                </w:rPr>
                <w:t>частиною п’ятою</w:t>
              </w:r>
            </w:hyperlink>
            <w:r w:rsidRPr="001E449C">
              <w:rPr>
                <w:rStyle w:val="a4"/>
                <w:shd w:val="clear" w:color="auto" w:fill="FFFFFF"/>
                <w:lang w:val="uk-UA"/>
              </w:rPr>
              <w:t xml:space="preserve"> </w:t>
            </w:r>
            <w:r w:rsidRPr="001E449C">
              <w:rPr>
                <w:shd w:val="clear" w:color="auto" w:fill="FFFFFF"/>
                <w:lang w:val="uk-UA"/>
              </w:rPr>
              <w:t>статті 5 Закону про енергосервіс;</w:t>
            </w:r>
          </w:p>
          <w:p w14:paraId="471A7FC6"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8" w:name="n38"/>
            <w:bookmarkEnd w:id="48"/>
            <w:r w:rsidRPr="001E449C">
              <w:rPr>
                <w:shd w:val="clear" w:color="auto" w:fill="FFFFFF"/>
                <w:lang w:val="uk-UA"/>
              </w:rPr>
              <w:t xml:space="preserve">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w:t>
            </w:r>
            <w:r>
              <w:rPr>
                <w:shd w:val="clear" w:color="auto" w:fill="FFFFFF"/>
                <w:lang w:val="uk-UA"/>
              </w:rPr>
              <w:t>електричної</w:t>
            </w:r>
            <w:r w:rsidRPr="001E449C">
              <w:rPr>
                <w:shd w:val="clear" w:color="auto" w:fill="FFFFFF"/>
                <w:lang w:val="uk-UA"/>
              </w:rPr>
              <w:t xml:space="preserve">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5EA4A279"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49" w:name="n39"/>
            <w:bookmarkEnd w:id="49"/>
            <w:r w:rsidRPr="001E449C">
              <w:rPr>
                <w:shd w:val="clear" w:color="auto" w:fill="FFFFFF"/>
                <w:lang w:val="uk-UA"/>
              </w:rPr>
              <w:t>8) відповідальність за невиконання, неналежне виконання зобов’язань за енергосервісним договором;</w:t>
            </w:r>
          </w:p>
          <w:p w14:paraId="6CF9EA19"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0" w:name="n40"/>
            <w:bookmarkEnd w:id="50"/>
            <w:r w:rsidRPr="001E449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4A96C1BC"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1" w:name="n41"/>
            <w:bookmarkEnd w:id="51"/>
            <w:r w:rsidRPr="001E449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14931E7E" w14:textId="77777777" w:rsidR="00214882" w:rsidRPr="001E449C" w:rsidRDefault="00214882" w:rsidP="00214882">
            <w:pPr>
              <w:pStyle w:val="a6"/>
              <w:shd w:val="clear" w:color="auto" w:fill="FFFFFF"/>
              <w:spacing w:before="0" w:beforeAutospacing="0" w:after="0" w:afterAutospacing="0"/>
              <w:ind w:firstLine="407"/>
              <w:jc w:val="both"/>
              <w:textAlignment w:val="baseline"/>
              <w:rPr>
                <w:lang w:val="uk-UA"/>
              </w:rPr>
            </w:pPr>
            <w:bookmarkStart w:id="52" w:name="n42"/>
            <w:bookmarkEnd w:id="52"/>
            <w:r w:rsidRPr="001E449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6B058F67" w14:textId="77777777" w:rsidR="00214882" w:rsidRPr="00682B9B" w:rsidRDefault="00214882" w:rsidP="00214882">
            <w:pPr>
              <w:pStyle w:val="a6"/>
              <w:shd w:val="clear" w:color="auto" w:fill="FFFFFF"/>
              <w:spacing w:before="0" w:beforeAutospacing="0" w:after="0" w:afterAutospacing="0"/>
              <w:ind w:firstLine="407"/>
              <w:jc w:val="both"/>
              <w:textAlignment w:val="baseline"/>
              <w:rPr>
                <w:lang w:val="uk-UA"/>
              </w:rPr>
            </w:pPr>
            <w:bookmarkStart w:id="53" w:name="n43"/>
            <w:bookmarkEnd w:id="53"/>
            <w:r w:rsidRPr="001E449C">
              <w:rPr>
                <w:shd w:val="clear" w:color="auto" w:fill="FFFFFF"/>
                <w:lang w:val="uk-UA"/>
              </w:rPr>
              <w:t xml:space="preserve">12) порядок та методи вимірювання (розрахунку) і перевірки фактичного рівня скорочення споживання та/або витрат </w:t>
            </w:r>
            <w:r w:rsidRPr="001E449C">
              <w:rPr>
                <w:shd w:val="clear" w:color="auto" w:fill="FFFFFF"/>
                <w:lang w:val="uk-UA"/>
              </w:rPr>
              <w:lastRenderedPageBreak/>
              <w:t xml:space="preserve">замовника на оплату </w:t>
            </w:r>
            <w:r>
              <w:rPr>
                <w:shd w:val="clear" w:color="auto" w:fill="FFFFFF"/>
                <w:lang w:val="uk-UA"/>
              </w:rPr>
              <w:t>електричної</w:t>
            </w:r>
            <w:r w:rsidRPr="001E449C">
              <w:rPr>
                <w:shd w:val="clear" w:color="auto" w:fill="FFFFFF"/>
                <w:lang w:val="uk-UA"/>
              </w:rPr>
              <w:t xml:space="preserve">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7DDDD6C9" w14:textId="77777777" w:rsidR="004C3643" w:rsidRDefault="004C3643" w:rsidP="0034185F">
      <w:pPr>
        <w:spacing w:line="240" w:lineRule="auto"/>
        <w:sectPr w:rsidR="004C3643" w:rsidSect="00323EC4">
          <w:pgSz w:w="11906" w:h="16838"/>
          <w:pgMar w:top="1440" w:right="1080" w:bottom="1440" w:left="1080" w:header="708" w:footer="708" w:gutter="0"/>
          <w:cols w:space="708"/>
          <w:docGrid w:linePitch="360"/>
        </w:sectPr>
      </w:pPr>
    </w:p>
    <w:p w14:paraId="4285CA44" w14:textId="77777777" w:rsidR="004C3643" w:rsidRPr="000E1E1A" w:rsidRDefault="004C3643" w:rsidP="004C3643">
      <w:pPr>
        <w:jc w:val="right"/>
        <w:rPr>
          <w:rFonts w:ascii="Times New Roman" w:hAnsi="Times New Roman"/>
          <w:b/>
          <w:bCs/>
          <w:sz w:val="24"/>
          <w:szCs w:val="24"/>
        </w:rPr>
      </w:pPr>
      <w:r w:rsidRPr="000E1E1A">
        <w:rPr>
          <w:rFonts w:ascii="Times New Roman" w:hAnsi="Times New Roman"/>
          <w:b/>
          <w:bCs/>
          <w:sz w:val="24"/>
          <w:szCs w:val="24"/>
        </w:rPr>
        <w:lastRenderedPageBreak/>
        <w:t>Додаток № 1</w:t>
      </w:r>
    </w:p>
    <w:p w14:paraId="21AD6640" w14:textId="77777777" w:rsidR="004C3643" w:rsidRPr="00B51DBD" w:rsidRDefault="004C3643" w:rsidP="000E1E1A">
      <w:pPr>
        <w:jc w:val="center"/>
        <w:rPr>
          <w:rFonts w:ascii="Times New Roman" w:hAnsi="Times New Roman"/>
          <w:b/>
          <w:color w:val="000000" w:themeColor="text1"/>
          <w:sz w:val="24"/>
          <w:szCs w:val="24"/>
          <w:lang w:val="ru-RU"/>
        </w:rPr>
      </w:pPr>
      <w:r w:rsidRPr="000E1E1A">
        <w:rPr>
          <w:rStyle w:val="a5"/>
          <w:rFonts w:ascii="Times New Roman" w:hAnsi="Times New Roman"/>
          <w:sz w:val="24"/>
          <w:szCs w:val="24"/>
        </w:rPr>
        <w:t>Базов</w:t>
      </w:r>
      <w:r w:rsidR="000E1E1A">
        <w:rPr>
          <w:rStyle w:val="a5"/>
          <w:rFonts w:ascii="Times New Roman" w:hAnsi="Times New Roman"/>
          <w:sz w:val="24"/>
          <w:szCs w:val="24"/>
        </w:rPr>
        <w:t>ий</w:t>
      </w:r>
      <w:r w:rsidRPr="000E1E1A">
        <w:rPr>
          <w:rStyle w:val="a5"/>
          <w:rFonts w:ascii="Times New Roman" w:hAnsi="Times New Roman"/>
          <w:sz w:val="24"/>
          <w:szCs w:val="24"/>
        </w:rPr>
        <w:t xml:space="preserve"> рів</w:t>
      </w:r>
      <w:r w:rsidR="000E1E1A">
        <w:rPr>
          <w:rStyle w:val="a5"/>
          <w:rFonts w:ascii="Times New Roman" w:hAnsi="Times New Roman"/>
          <w:sz w:val="24"/>
          <w:szCs w:val="24"/>
        </w:rPr>
        <w:t>ень</w:t>
      </w:r>
      <w:r w:rsidRPr="000E1E1A">
        <w:rPr>
          <w:rStyle w:val="a5"/>
          <w:rFonts w:ascii="Times New Roman" w:hAnsi="Times New Roman"/>
          <w:sz w:val="24"/>
          <w:szCs w:val="24"/>
        </w:rPr>
        <w:t xml:space="preserve"> споживання </w:t>
      </w:r>
      <w:r w:rsidR="0076568C">
        <w:rPr>
          <w:rStyle w:val="a5"/>
          <w:rFonts w:ascii="Times New Roman" w:hAnsi="Times New Roman"/>
          <w:sz w:val="24"/>
          <w:szCs w:val="24"/>
        </w:rPr>
        <w:t>електричної</w:t>
      </w:r>
      <w:r w:rsidRPr="000E1E1A">
        <w:rPr>
          <w:rStyle w:val="a5"/>
          <w:rFonts w:ascii="Times New Roman" w:hAnsi="Times New Roman"/>
          <w:sz w:val="24"/>
          <w:szCs w:val="24"/>
        </w:rPr>
        <w:t xml:space="preserve"> енергії </w:t>
      </w:r>
    </w:p>
    <w:p w14:paraId="14386D09" w14:textId="77777777" w:rsidR="00C0612D" w:rsidRPr="00013089" w:rsidRDefault="009124D9" w:rsidP="000E1E1A">
      <w:pPr>
        <w:jc w:val="center"/>
        <w:rPr>
          <w:rFonts w:ascii="Times New Roman" w:hAnsi="Times New Roman"/>
          <w:b/>
          <w:color w:val="000000" w:themeColor="text1"/>
          <w:sz w:val="24"/>
          <w:szCs w:val="24"/>
          <w:lang w:val="ru-RU"/>
        </w:rPr>
      </w:pPr>
      <w:proofErr w:type="spellStart"/>
      <w:r w:rsidRPr="00013089">
        <w:rPr>
          <w:rFonts w:ascii="Times New Roman" w:hAnsi="Times New Roman"/>
          <w:b/>
          <w:color w:val="000000" w:themeColor="text1"/>
          <w:sz w:val="24"/>
          <w:szCs w:val="24"/>
          <w:lang w:val="ru-RU"/>
        </w:rPr>
        <w:t>Адміністративна</w:t>
      </w:r>
      <w:proofErr w:type="spellEnd"/>
      <w:r w:rsidRPr="00013089">
        <w:rPr>
          <w:rFonts w:ascii="Times New Roman" w:hAnsi="Times New Roman"/>
          <w:b/>
          <w:color w:val="000000" w:themeColor="text1"/>
          <w:sz w:val="24"/>
          <w:szCs w:val="24"/>
          <w:lang w:val="ru-RU"/>
        </w:rPr>
        <w:t xml:space="preserve"> </w:t>
      </w:r>
      <w:proofErr w:type="spellStart"/>
      <w:r w:rsidRPr="00013089">
        <w:rPr>
          <w:rFonts w:ascii="Times New Roman" w:hAnsi="Times New Roman"/>
          <w:b/>
          <w:color w:val="000000" w:themeColor="text1"/>
          <w:sz w:val="24"/>
          <w:szCs w:val="24"/>
          <w:lang w:val="ru-RU"/>
        </w:rPr>
        <w:t>будівля</w:t>
      </w:r>
      <w:proofErr w:type="spellEnd"/>
      <w:r w:rsidRPr="00013089">
        <w:rPr>
          <w:rFonts w:ascii="Times New Roman" w:hAnsi="Times New Roman"/>
          <w:b/>
          <w:color w:val="000000" w:themeColor="text1"/>
          <w:sz w:val="24"/>
          <w:szCs w:val="24"/>
          <w:lang w:val="ru-RU"/>
        </w:rPr>
        <w:t xml:space="preserve"> </w:t>
      </w:r>
      <w:proofErr w:type="spellStart"/>
      <w:r w:rsidRPr="00013089">
        <w:rPr>
          <w:rFonts w:ascii="Times New Roman" w:hAnsi="Times New Roman"/>
          <w:b/>
          <w:color w:val="000000" w:themeColor="text1"/>
          <w:sz w:val="24"/>
          <w:szCs w:val="24"/>
          <w:lang w:val="ru-RU"/>
        </w:rPr>
        <w:t>Черкаської</w:t>
      </w:r>
      <w:proofErr w:type="spellEnd"/>
      <w:r w:rsidRPr="00013089">
        <w:rPr>
          <w:rFonts w:ascii="Times New Roman" w:hAnsi="Times New Roman"/>
          <w:b/>
          <w:color w:val="000000" w:themeColor="text1"/>
          <w:sz w:val="24"/>
          <w:szCs w:val="24"/>
          <w:lang w:val="ru-RU"/>
        </w:rPr>
        <w:t xml:space="preserve"> </w:t>
      </w:r>
      <w:proofErr w:type="spellStart"/>
      <w:r w:rsidRPr="00013089">
        <w:rPr>
          <w:rFonts w:ascii="Times New Roman" w:hAnsi="Times New Roman"/>
          <w:b/>
          <w:color w:val="000000" w:themeColor="text1"/>
          <w:sz w:val="24"/>
          <w:szCs w:val="24"/>
          <w:lang w:val="ru-RU"/>
        </w:rPr>
        <w:t>міської</w:t>
      </w:r>
      <w:proofErr w:type="spellEnd"/>
      <w:r w:rsidRPr="00013089">
        <w:rPr>
          <w:rFonts w:ascii="Times New Roman" w:hAnsi="Times New Roman"/>
          <w:b/>
          <w:color w:val="000000" w:themeColor="text1"/>
          <w:sz w:val="24"/>
          <w:szCs w:val="24"/>
          <w:lang w:val="ru-RU"/>
        </w:rPr>
        <w:t xml:space="preserve"> ради</w:t>
      </w:r>
    </w:p>
    <w:tbl>
      <w:tblPr>
        <w:tblW w:w="5000" w:type="pct"/>
        <w:tblLook w:val="04A0" w:firstRow="1" w:lastRow="0" w:firstColumn="1" w:lastColumn="0" w:noHBand="0" w:noVBand="1"/>
      </w:tblPr>
      <w:tblGrid>
        <w:gridCol w:w="1291"/>
        <w:gridCol w:w="593"/>
        <w:gridCol w:w="593"/>
        <w:gridCol w:w="593"/>
        <w:gridCol w:w="593"/>
        <w:gridCol w:w="592"/>
        <w:gridCol w:w="592"/>
        <w:gridCol w:w="592"/>
        <w:gridCol w:w="592"/>
        <w:gridCol w:w="592"/>
        <w:gridCol w:w="592"/>
        <w:gridCol w:w="592"/>
        <w:gridCol w:w="592"/>
        <w:gridCol w:w="4153"/>
        <w:gridCol w:w="1034"/>
        <w:gridCol w:w="984"/>
      </w:tblGrid>
      <w:tr w:rsidR="00594530" w:rsidRPr="00594530" w14:paraId="60E3A148" w14:textId="77777777" w:rsidTr="00DE22B3">
        <w:trPr>
          <w:gridAfter w:val="2"/>
          <w:wAfter w:w="1060" w:type="pct"/>
          <w:trHeight w:val="244"/>
        </w:trPr>
        <w:tc>
          <w:tcPr>
            <w:tcW w:w="3940" w:type="pct"/>
            <w:gridSpan w:val="14"/>
            <w:tcBorders>
              <w:top w:val="nil"/>
              <w:left w:val="nil"/>
              <w:bottom w:val="nil"/>
              <w:right w:val="nil"/>
            </w:tcBorders>
            <w:shd w:val="clear" w:color="auto" w:fill="auto"/>
            <w:noWrap/>
            <w:vAlign w:val="center"/>
            <w:hideMark/>
          </w:tcPr>
          <w:p w14:paraId="53BBA632" w14:textId="77777777" w:rsidR="004C3643" w:rsidRPr="00594530" w:rsidRDefault="004C3643" w:rsidP="00DE22B3">
            <w:pPr>
              <w:jc w:val="center"/>
              <w:rPr>
                <w:rStyle w:val="a5"/>
                <w:rFonts w:ascii="Times New Roman" w:hAnsi="Times New Roman"/>
                <w:bCs w:val="0"/>
                <w:color w:val="000000" w:themeColor="text1"/>
                <w:sz w:val="20"/>
                <w:szCs w:val="20"/>
              </w:rPr>
            </w:pPr>
          </w:p>
        </w:tc>
      </w:tr>
      <w:tr w:rsidR="00594530" w:rsidRPr="00594530" w14:paraId="5958C49C" w14:textId="77777777" w:rsidTr="00DE22B3">
        <w:trPr>
          <w:trHeight w:val="244"/>
        </w:trPr>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F2E2F"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Об'єкт енергосервісу</w:t>
            </w:r>
          </w:p>
        </w:tc>
        <w:tc>
          <w:tcPr>
            <w:tcW w:w="2513" w:type="pct"/>
            <w:gridSpan w:val="12"/>
            <w:tcBorders>
              <w:top w:val="single" w:sz="4" w:space="0" w:color="auto"/>
              <w:left w:val="nil"/>
              <w:bottom w:val="single" w:sz="4" w:space="0" w:color="auto"/>
              <w:right w:val="single" w:sz="4" w:space="0" w:color="auto"/>
            </w:tcBorders>
            <w:shd w:val="clear" w:color="auto" w:fill="auto"/>
            <w:noWrap/>
            <w:vAlign w:val="center"/>
            <w:hideMark/>
          </w:tcPr>
          <w:p w14:paraId="368B918C"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 xml:space="preserve">Місяць, </w:t>
            </w:r>
            <w:r w:rsidR="00DE22B3" w:rsidRPr="00594530">
              <w:rPr>
                <w:rFonts w:ascii="Times New Roman" w:hAnsi="Times New Roman"/>
                <w:color w:val="000000" w:themeColor="text1"/>
                <w:sz w:val="20"/>
                <w:szCs w:val="20"/>
              </w:rPr>
              <w:t>кВт*год</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235B84D9"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 xml:space="preserve">Рік, </w:t>
            </w:r>
            <w:r w:rsidR="00DE22B3" w:rsidRPr="00594530">
              <w:rPr>
                <w:rFonts w:ascii="Times New Roman" w:hAnsi="Times New Roman"/>
                <w:color w:val="000000" w:themeColor="text1"/>
                <w:sz w:val="20"/>
                <w:szCs w:val="20"/>
              </w:rPr>
              <w:t>кВт*год</w:t>
            </w:r>
          </w:p>
        </w:tc>
        <w:tc>
          <w:tcPr>
            <w:tcW w:w="719" w:type="pct"/>
            <w:vMerge w:val="restart"/>
            <w:tcBorders>
              <w:top w:val="single" w:sz="4" w:space="0" w:color="auto"/>
              <w:right w:val="single" w:sz="4" w:space="0" w:color="auto"/>
            </w:tcBorders>
            <w:vAlign w:val="center"/>
          </w:tcPr>
          <w:p w14:paraId="09043C45" w14:textId="77777777" w:rsidR="004C3643" w:rsidRPr="00D74F14"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Ціни (тарифи) на одиницю ПЕР (ЖКП)</w:t>
            </w:r>
            <w:r w:rsidR="00D74F14">
              <w:rPr>
                <w:rFonts w:ascii="Times New Roman" w:hAnsi="Times New Roman"/>
                <w:color w:val="000000" w:themeColor="text1"/>
                <w:sz w:val="20"/>
                <w:szCs w:val="20"/>
              </w:rPr>
              <w:t xml:space="preserve">, </w:t>
            </w:r>
            <w:r w:rsidR="00D74F14" w:rsidRPr="00BB5EFC">
              <w:rPr>
                <w:rFonts w:ascii="Times New Roman" w:hAnsi="Times New Roman"/>
                <w:color w:val="000000" w:themeColor="text1"/>
                <w:sz w:val="20"/>
                <w:szCs w:val="20"/>
              </w:rPr>
              <w:t>грн</w:t>
            </w:r>
            <w:r w:rsidR="00D74F14" w:rsidRPr="00BB5EFC">
              <w:rPr>
                <w:rFonts w:ascii="Times New Roman" w:hAnsi="Times New Roman"/>
                <w:color w:val="000000" w:themeColor="text1"/>
                <w:sz w:val="20"/>
                <w:szCs w:val="20"/>
                <w:lang w:val="ru-RU"/>
              </w:rPr>
              <w:t>/</w:t>
            </w:r>
            <w:r w:rsidR="00D74F14" w:rsidRPr="00BB5EFC">
              <w:rPr>
                <w:rFonts w:ascii="Times New Roman" w:hAnsi="Times New Roman"/>
                <w:color w:val="000000" w:themeColor="text1"/>
                <w:sz w:val="20"/>
                <w:szCs w:val="20"/>
              </w:rPr>
              <w:t>кВт*год, з ПДВ</w:t>
            </w:r>
          </w:p>
        </w:tc>
        <w:tc>
          <w:tcPr>
            <w:tcW w:w="341" w:type="pct"/>
            <w:tcBorders>
              <w:top w:val="single" w:sz="4" w:space="0" w:color="auto"/>
              <w:left w:val="single" w:sz="4" w:space="0" w:color="auto"/>
              <w:bottom w:val="single" w:sz="4" w:space="0" w:color="auto"/>
              <w:right w:val="single" w:sz="4" w:space="0" w:color="auto"/>
            </w:tcBorders>
            <w:vAlign w:val="center"/>
          </w:tcPr>
          <w:p w14:paraId="0288E8D4"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Рік, грн.</w:t>
            </w:r>
          </w:p>
        </w:tc>
      </w:tr>
      <w:tr w:rsidR="00594530" w:rsidRPr="00594530" w14:paraId="1588DE3D" w14:textId="77777777" w:rsidTr="00DE22B3">
        <w:trPr>
          <w:cantSplit/>
          <w:trHeight w:val="1089"/>
        </w:trPr>
        <w:tc>
          <w:tcPr>
            <w:tcW w:w="428" w:type="pct"/>
            <w:vMerge/>
            <w:tcBorders>
              <w:top w:val="single" w:sz="4" w:space="0" w:color="auto"/>
              <w:left w:val="single" w:sz="4" w:space="0" w:color="auto"/>
              <w:bottom w:val="single" w:sz="4" w:space="0" w:color="000000"/>
              <w:right w:val="single" w:sz="4" w:space="0" w:color="auto"/>
            </w:tcBorders>
            <w:vAlign w:val="center"/>
            <w:hideMark/>
          </w:tcPr>
          <w:p w14:paraId="3D7B8C56" w14:textId="77777777" w:rsidR="004C3643" w:rsidRPr="00594530" w:rsidRDefault="004C3643" w:rsidP="00DE22B3">
            <w:pPr>
              <w:jc w:val="center"/>
              <w:rPr>
                <w:rFonts w:ascii="Times New Roman" w:hAnsi="Times New Roman"/>
                <w:color w:val="000000" w:themeColor="text1"/>
                <w:sz w:val="20"/>
                <w:szCs w:val="20"/>
              </w:rPr>
            </w:pP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47C38CCB"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Січень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33FD2183"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Лютий</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10FB694C"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Березень</w:t>
            </w:r>
          </w:p>
        </w:tc>
        <w:tc>
          <w:tcPr>
            <w:tcW w:w="210" w:type="pct"/>
            <w:tcBorders>
              <w:top w:val="nil"/>
              <w:left w:val="nil"/>
              <w:bottom w:val="single" w:sz="4" w:space="0" w:color="auto"/>
              <w:right w:val="single" w:sz="4" w:space="0" w:color="auto"/>
            </w:tcBorders>
            <w:shd w:val="clear" w:color="auto" w:fill="auto"/>
            <w:noWrap/>
            <w:textDirection w:val="btLr"/>
            <w:vAlign w:val="center"/>
            <w:hideMark/>
          </w:tcPr>
          <w:p w14:paraId="18033FC2"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Квітень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4FB1C354"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Травень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719F3CC9"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Червень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04EBF1F8"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Липень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6AAE6FD0"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Серпень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41046BA9"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Вересень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61A2F7DA"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Жовтень</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440B4EA5"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Листопад</w:t>
            </w:r>
          </w:p>
        </w:tc>
        <w:tc>
          <w:tcPr>
            <w:tcW w:w="209" w:type="pct"/>
            <w:tcBorders>
              <w:top w:val="nil"/>
              <w:left w:val="nil"/>
              <w:bottom w:val="single" w:sz="4" w:space="0" w:color="auto"/>
              <w:right w:val="single" w:sz="4" w:space="0" w:color="auto"/>
            </w:tcBorders>
            <w:shd w:val="clear" w:color="auto" w:fill="auto"/>
            <w:noWrap/>
            <w:textDirection w:val="btLr"/>
            <w:vAlign w:val="center"/>
            <w:hideMark/>
          </w:tcPr>
          <w:p w14:paraId="00D4F1BA" w14:textId="77777777" w:rsidR="004C3643" w:rsidRPr="00594530" w:rsidRDefault="004C3643" w:rsidP="00DE22B3">
            <w:pPr>
              <w:spacing w:after="0"/>
              <w:ind w:left="113" w:right="113"/>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Грудень</w:t>
            </w:r>
          </w:p>
        </w:tc>
        <w:tc>
          <w:tcPr>
            <w:tcW w:w="999" w:type="pct"/>
            <w:tcBorders>
              <w:top w:val="nil"/>
              <w:left w:val="nil"/>
              <w:bottom w:val="single" w:sz="4" w:space="0" w:color="auto"/>
              <w:right w:val="single" w:sz="4" w:space="0" w:color="auto"/>
            </w:tcBorders>
            <w:shd w:val="clear" w:color="auto" w:fill="auto"/>
            <w:noWrap/>
            <w:vAlign w:val="center"/>
            <w:hideMark/>
          </w:tcPr>
          <w:p w14:paraId="044A21A0"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Річний базовий рівень споживання у натуральних показниках</w:t>
            </w:r>
          </w:p>
        </w:tc>
        <w:tc>
          <w:tcPr>
            <w:tcW w:w="719" w:type="pct"/>
            <w:vMerge/>
            <w:tcBorders>
              <w:bottom w:val="single" w:sz="4" w:space="0" w:color="auto"/>
              <w:right w:val="single" w:sz="4" w:space="0" w:color="auto"/>
            </w:tcBorders>
            <w:vAlign w:val="center"/>
          </w:tcPr>
          <w:p w14:paraId="2AF89B51" w14:textId="77777777" w:rsidR="004C3643" w:rsidRPr="00594530" w:rsidRDefault="004C3643" w:rsidP="00DE22B3">
            <w:pPr>
              <w:jc w:val="center"/>
              <w:rPr>
                <w:rFonts w:ascii="Times New Roman" w:hAnsi="Times New Roman"/>
                <w:color w:val="000000" w:themeColor="text1"/>
                <w:sz w:val="20"/>
                <w:szCs w:val="20"/>
              </w:rPr>
            </w:pPr>
          </w:p>
        </w:tc>
        <w:tc>
          <w:tcPr>
            <w:tcW w:w="341" w:type="pct"/>
            <w:tcBorders>
              <w:top w:val="single" w:sz="4" w:space="0" w:color="auto"/>
              <w:left w:val="single" w:sz="4" w:space="0" w:color="auto"/>
              <w:bottom w:val="single" w:sz="4" w:space="0" w:color="auto"/>
              <w:right w:val="single" w:sz="4" w:space="0" w:color="auto"/>
            </w:tcBorders>
            <w:vAlign w:val="center"/>
          </w:tcPr>
          <w:p w14:paraId="1E6B4D80" w14:textId="77777777" w:rsidR="004C3643" w:rsidRPr="00594530" w:rsidRDefault="004C3643" w:rsidP="00DE22B3">
            <w:pPr>
              <w:jc w:val="center"/>
              <w:rPr>
                <w:rFonts w:ascii="Times New Roman" w:hAnsi="Times New Roman"/>
                <w:color w:val="000000" w:themeColor="text1"/>
                <w:sz w:val="20"/>
                <w:szCs w:val="20"/>
              </w:rPr>
            </w:pPr>
            <w:r w:rsidRPr="00594530">
              <w:rPr>
                <w:rFonts w:ascii="Times New Roman" w:hAnsi="Times New Roman"/>
                <w:color w:val="000000" w:themeColor="text1"/>
                <w:sz w:val="20"/>
                <w:szCs w:val="20"/>
              </w:rPr>
              <w:t>Річний базовий рівень споживання у грошовій формі, тис. грн.</w:t>
            </w:r>
          </w:p>
        </w:tc>
      </w:tr>
      <w:tr w:rsidR="00DE22B3" w:rsidRPr="00594530" w14:paraId="321D1311" w14:textId="77777777" w:rsidTr="00C86503">
        <w:trPr>
          <w:cantSplit/>
          <w:trHeight w:val="1683"/>
        </w:trPr>
        <w:tc>
          <w:tcPr>
            <w:tcW w:w="428" w:type="pct"/>
            <w:tcBorders>
              <w:top w:val="single" w:sz="4" w:space="0" w:color="000000"/>
              <w:left w:val="single" w:sz="4" w:space="0" w:color="auto"/>
              <w:bottom w:val="single" w:sz="4" w:space="0" w:color="auto"/>
              <w:right w:val="single" w:sz="4" w:space="0" w:color="auto"/>
            </w:tcBorders>
            <w:vAlign w:val="center"/>
          </w:tcPr>
          <w:p w14:paraId="3EC284DE" w14:textId="77777777" w:rsidR="00DE22B3" w:rsidRPr="00594530" w:rsidRDefault="009124D9" w:rsidP="00DE22B3">
            <w:pPr>
              <w:jc w:val="center"/>
              <w:rPr>
                <w:rFonts w:ascii="Times New Roman" w:hAnsi="Times New Roman"/>
                <w:color w:val="000000" w:themeColor="text1"/>
                <w:sz w:val="20"/>
                <w:szCs w:val="20"/>
                <w:lang w:val="ru-RU"/>
              </w:rPr>
            </w:pPr>
            <w:proofErr w:type="spellStart"/>
            <w:r w:rsidRPr="00594530">
              <w:rPr>
                <w:rFonts w:ascii="Times New Roman" w:hAnsi="Times New Roman"/>
                <w:color w:val="000000" w:themeColor="text1"/>
                <w:sz w:val="20"/>
                <w:szCs w:val="20"/>
                <w:lang w:val="ru-RU"/>
              </w:rPr>
              <w:t>Адміністративна</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будівля</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Черкаської</w:t>
            </w:r>
            <w:proofErr w:type="spellEnd"/>
            <w:r w:rsidRPr="00594530">
              <w:rPr>
                <w:rFonts w:ascii="Times New Roman" w:hAnsi="Times New Roman"/>
                <w:color w:val="000000" w:themeColor="text1"/>
                <w:sz w:val="20"/>
                <w:szCs w:val="20"/>
                <w:lang w:val="ru-RU"/>
              </w:rPr>
              <w:t xml:space="preserve"> </w:t>
            </w:r>
            <w:proofErr w:type="spellStart"/>
            <w:r w:rsidRPr="00594530">
              <w:rPr>
                <w:rFonts w:ascii="Times New Roman" w:hAnsi="Times New Roman"/>
                <w:color w:val="000000" w:themeColor="text1"/>
                <w:sz w:val="20"/>
                <w:szCs w:val="20"/>
                <w:lang w:val="ru-RU"/>
              </w:rPr>
              <w:t>міської</w:t>
            </w:r>
            <w:proofErr w:type="spellEnd"/>
            <w:r w:rsidRPr="00594530">
              <w:rPr>
                <w:rFonts w:ascii="Times New Roman" w:hAnsi="Times New Roman"/>
                <w:color w:val="000000" w:themeColor="text1"/>
                <w:sz w:val="20"/>
                <w:szCs w:val="20"/>
                <w:lang w:val="ru-RU"/>
              </w:rPr>
              <w:t xml:space="preserve"> ради</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47700B68" w14:textId="77777777" w:rsidR="00DE22B3" w:rsidRPr="00594530" w:rsidRDefault="009124D9" w:rsidP="00DE22B3">
            <w:pPr>
              <w:ind w:left="113" w:right="113"/>
              <w:jc w:val="center"/>
              <w:rPr>
                <w:rFonts w:ascii="Times New Roman" w:hAnsi="Times New Roman"/>
                <w:color w:val="000000" w:themeColor="text1"/>
                <w:sz w:val="20"/>
                <w:szCs w:val="20"/>
                <w:lang w:val="en-US" w:eastAsia="ru-RU"/>
              </w:rPr>
            </w:pPr>
            <w:r w:rsidRPr="00594530">
              <w:rPr>
                <w:rFonts w:ascii="Times New Roman" w:hAnsi="Times New Roman"/>
                <w:color w:val="000000" w:themeColor="text1"/>
                <w:lang w:val="en-US"/>
              </w:rPr>
              <w:t>20528</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30727358"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24046,25</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31BFB34A"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20730</w:t>
            </w:r>
          </w:p>
        </w:tc>
        <w:tc>
          <w:tcPr>
            <w:tcW w:w="210" w:type="pct"/>
            <w:tcBorders>
              <w:top w:val="single" w:sz="4" w:space="0" w:color="auto"/>
              <w:left w:val="nil"/>
              <w:bottom w:val="single" w:sz="4" w:space="0" w:color="auto"/>
              <w:right w:val="single" w:sz="4" w:space="0" w:color="auto"/>
            </w:tcBorders>
            <w:shd w:val="clear" w:color="auto" w:fill="auto"/>
            <w:noWrap/>
            <w:textDirection w:val="btLr"/>
            <w:vAlign w:val="center"/>
          </w:tcPr>
          <w:p w14:paraId="224DD9D4"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18688</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1FAA597B"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17142,5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653797C0"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18186</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20C59950"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20637,75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57974F81"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20309,75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62D1DF9A"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19981,25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287C0BAF"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20739</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39D91244"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20705,5</w:t>
            </w:r>
          </w:p>
        </w:tc>
        <w:tc>
          <w:tcPr>
            <w:tcW w:w="209" w:type="pct"/>
            <w:tcBorders>
              <w:top w:val="single" w:sz="4" w:space="0" w:color="auto"/>
              <w:left w:val="nil"/>
              <w:bottom w:val="single" w:sz="4" w:space="0" w:color="auto"/>
              <w:right w:val="single" w:sz="4" w:space="0" w:color="auto"/>
            </w:tcBorders>
            <w:shd w:val="clear" w:color="auto" w:fill="auto"/>
            <w:noWrap/>
            <w:textDirection w:val="btLr"/>
            <w:vAlign w:val="center"/>
          </w:tcPr>
          <w:p w14:paraId="579E7E70" w14:textId="77777777" w:rsidR="00DE22B3" w:rsidRPr="00594530" w:rsidRDefault="009124D9" w:rsidP="00DE22B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22185,75</w:t>
            </w:r>
          </w:p>
        </w:tc>
        <w:tc>
          <w:tcPr>
            <w:tcW w:w="999" w:type="pct"/>
            <w:tcBorders>
              <w:top w:val="single" w:sz="4" w:space="0" w:color="auto"/>
              <w:left w:val="nil"/>
              <w:bottom w:val="single" w:sz="4" w:space="0" w:color="auto"/>
              <w:right w:val="single" w:sz="4" w:space="0" w:color="auto"/>
            </w:tcBorders>
            <w:shd w:val="clear" w:color="auto" w:fill="auto"/>
            <w:noWrap/>
            <w:textDirection w:val="btLr"/>
            <w:vAlign w:val="center"/>
          </w:tcPr>
          <w:p w14:paraId="76657051" w14:textId="77777777" w:rsidR="00DE22B3" w:rsidRPr="00594530" w:rsidRDefault="009124D9" w:rsidP="00C86503">
            <w:pPr>
              <w:ind w:left="113" w:right="113"/>
              <w:jc w:val="center"/>
              <w:rPr>
                <w:rFonts w:ascii="Times New Roman" w:hAnsi="Times New Roman"/>
                <w:color w:val="000000" w:themeColor="text1"/>
                <w:sz w:val="20"/>
                <w:szCs w:val="20"/>
              </w:rPr>
            </w:pPr>
            <w:r w:rsidRPr="00594530">
              <w:rPr>
                <w:rFonts w:ascii="Times New Roman" w:hAnsi="Times New Roman"/>
                <w:color w:val="000000" w:themeColor="text1"/>
                <w:lang w:val="en-US"/>
              </w:rPr>
              <w:t>243879,75</w:t>
            </w:r>
          </w:p>
        </w:tc>
        <w:tc>
          <w:tcPr>
            <w:tcW w:w="719" w:type="pct"/>
            <w:tcBorders>
              <w:top w:val="single" w:sz="4" w:space="0" w:color="auto"/>
              <w:bottom w:val="single" w:sz="4" w:space="0" w:color="auto"/>
              <w:right w:val="single" w:sz="4" w:space="0" w:color="auto"/>
            </w:tcBorders>
            <w:textDirection w:val="btLr"/>
            <w:vAlign w:val="center"/>
          </w:tcPr>
          <w:p w14:paraId="2C92C744" w14:textId="68D1312D" w:rsidR="00DE22B3" w:rsidRPr="00BE5A92" w:rsidRDefault="00BB5EFC" w:rsidP="00C86503">
            <w:pPr>
              <w:ind w:left="113" w:right="113"/>
              <w:jc w:val="center"/>
              <w:rPr>
                <w:rFonts w:ascii="Times New Roman" w:hAnsi="Times New Roman"/>
                <w:color w:val="000000" w:themeColor="text1"/>
                <w:sz w:val="20"/>
                <w:szCs w:val="20"/>
              </w:rPr>
            </w:pPr>
            <w:r w:rsidRPr="00BE5A92">
              <w:rPr>
                <w:rFonts w:ascii="Times New Roman" w:hAnsi="Times New Roman"/>
                <w:color w:val="000000" w:themeColor="text1"/>
              </w:rPr>
              <w:t>8,21</w:t>
            </w:r>
          </w:p>
        </w:tc>
        <w:tc>
          <w:tcPr>
            <w:tcW w:w="341" w:type="pct"/>
            <w:tcBorders>
              <w:top w:val="single" w:sz="4" w:space="0" w:color="auto"/>
              <w:left w:val="single" w:sz="4" w:space="0" w:color="auto"/>
              <w:bottom w:val="single" w:sz="4" w:space="0" w:color="auto"/>
              <w:right w:val="single" w:sz="4" w:space="0" w:color="auto"/>
            </w:tcBorders>
            <w:textDirection w:val="btLr"/>
            <w:vAlign w:val="center"/>
          </w:tcPr>
          <w:p w14:paraId="15F34EA7" w14:textId="0D8E4135" w:rsidR="00DE22B3" w:rsidRPr="00BE5A92" w:rsidRDefault="00BB5EFC" w:rsidP="00C86503">
            <w:pPr>
              <w:ind w:left="113" w:right="113"/>
              <w:jc w:val="center"/>
              <w:rPr>
                <w:rFonts w:ascii="Times New Roman" w:hAnsi="Times New Roman"/>
                <w:color w:val="000000" w:themeColor="text1"/>
                <w:sz w:val="20"/>
                <w:szCs w:val="20"/>
              </w:rPr>
            </w:pPr>
            <w:r w:rsidRPr="00BE5A92">
              <w:rPr>
                <w:rFonts w:ascii="Times New Roman" w:hAnsi="Times New Roman"/>
                <w:color w:val="000000" w:themeColor="text1"/>
              </w:rPr>
              <w:t>2002,252</w:t>
            </w:r>
            <w:bookmarkStart w:id="54" w:name="_GoBack"/>
            <w:bookmarkEnd w:id="54"/>
          </w:p>
        </w:tc>
      </w:tr>
    </w:tbl>
    <w:p w14:paraId="20714812" w14:textId="77777777" w:rsidR="004C3643" w:rsidRPr="00594530" w:rsidRDefault="004C3643" w:rsidP="004C3643">
      <w:pPr>
        <w:rPr>
          <w:color w:val="000000" w:themeColor="text1"/>
        </w:rPr>
      </w:pPr>
    </w:p>
    <w:p w14:paraId="34E6ACA9" w14:textId="77777777" w:rsidR="004C3643" w:rsidRDefault="004C3643" w:rsidP="0034185F">
      <w:pPr>
        <w:spacing w:line="240" w:lineRule="auto"/>
        <w:sectPr w:rsidR="004C3643" w:rsidSect="00323EC4">
          <w:pgSz w:w="16838" w:h="11906" w:orient="landscape"/>
          <w:pgMar w:top="850" w:right="1134" w:bottom="1701" w:left="1134" w:header="708" w:footer="708" w:gutter="0"/>
          <w:cols w:space="708"/>
          <w:docGrid w:linePitch="360"/>
        </w:sectPr>
      </w:pPr>
    </w:p>
    <w:p w14:paraId="107AAC3C" w14:textId="77777777" w:rsidR="004C3643" w:rsidRPr="00FD3159" w:rsidRDefault="004C3643" w:rsidP="004C3643">
      <w:pPr>
        <w:jc w:val="right"/>
        <w:rPr>
          <w:rFonts w:ascii="Times New Roman" w:hAnsi="Times New Roman"/>
          <w:b/>
          <w:bCs/>
          <w:sz w:val="24"/>
          <w:szCs w:val="24"/>
        </w:rPr>
      </w:pPr>
      <w:r w:rsidRPr="00FD3159">
        <w:rPr>
          <w:rFonts w:ascii="Times New Roman" w:hAnsi="Times New Roman"/>
          <w:b/>
          <w:bCs/>
          <w:sz w:val="24"/>
          <w:szCs w:val="24"/>
        </w:rPr>
        <w:lastRenderedPageBreak/>
        <w:t>Додаток № 2</w:t>
      </w:r>
    </w:p>
    <w:p w14:paraId="4D2E2F4C" w14:textId="77777777" w:rsidR="004C3643" w:rsidRPr="00FD3159" w:rsidRDefault="004C3643" w:rsidP="004C3643">
      <w:pPr>
        <w:pStyle w:val="40"/>
        <w:shd w:val="clear" w:color="auto" w:fill="auto"/>
        <w:spacing w:before="0" w:after="0" w:line="274" w:lineRule="exact"/>
        <w:ind w:left="60" w:firstLine="0"/>
        <w:jc w:val="center"/>
        <w:rPr>
          <w:sz w:val="24"/>
          <w:szCs w:val="24"/>
        </w:rPr>
      </w:pPr>
    </w:p>
    <w:p w14:paraId="7FD9449B" w14:textId="77777777" w:rsidR="004C3643" w:rsidRPr="00FD3159" w:rsidRDefault="004C3643" w:rsidP="004C3643">
      <w:pPr>
        <w:spacing w:line="274" w:lineRule="exact"/>
        <w:ind w:left="60"/>
        <w:jc w:val="center"/>
        <w:rPr>
          <w:rFonts w:ascii="Times New Roman" w:eastAsia="Times New Roman" w:hAnsi="Times New Roman"/>
          <w:b/>
          <w:bCs/>
          <w:sz w:val="24"/>
          <w:szCs w:val="24"/>
        </w:rPr>
      </w:pPr>
      <w:r w:rsidRPr="00FD3159">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FD3159">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4D29F1E2" w14:textId="77777777" w:rsidR="004C3643" w:rsidRPr="007A44B5" w:rsidRDefault="004C3643" w:rsidP="007A44B5">
      <w:pPr>
        <w:pStyle w:val="13"/>
        <w:numPr>
          <w:ilvl w:val="0"/>
          <w:numId w:val="3"/>
        </w:numPr>
        <w:spacing w:after="0" w:line="240" w:lineRule="auto"/>
        <w:ind w:left="0" w:firstLine="0"/>
        <w:jc w:val="both"/>
        <w:rPr>
          <w:rFonts w:ascii="Times New Roman" w:hAnsi="Times New Roman" w:cs="Times New Roman"/>
          <w:bCs/>
          <w:sz w:val="24"/>
          <w:szCs w:val="24"/>
          <w:lang w:val="uk-UA"/>
        </w:rPr>
      </w:pPr>
      <w:r w:rsidRPr="007A44B5">
        <w:rPr>
          <w:rFonts w:ascii="Times New Roman" w:hAnsi="Times New Roman" w:cs="Times New Roman"/>
          <w:bCs/>
          <w:sz w:val="24"/>
          <w:szCs w:val="24"/>
          <w:lang w:val="uk-UA"/>
        </w:rPr>
        <w:t>Загальні відомості про об’єкт енергосервісу</w:t>
      </w:r>
    </w:p>
    <w:p w14:paraId="5D314371" w14:textId="77777777" w:rsidR="004C3643" w:rsidRPr="007A44B5" w:rsidRDefault="004C3643" w:rsidP="007A44B5">
      <w:pPr>
        <w:pStyle w:val="a6"/>
        <w:spacing w:before="0" w:beforeAutospacing="0" w:after="0" w:afterAutospacing="0"/>
        <w:ind w:right="227"/>
        <w:jc w:val="both"/>
        <w:rPr>
          <w:bCs/>
          <w:lang w:val="uk-UA"/>
        </w:rPr>
      </w:pPr>
      <w:r w:rsidRPr="007A44B5">
        <w:rPr>
          <w:bCs/>
          <w:lang w:val="uk-UA"/>
        </w:rPr>
        <w:t>Найменування об’єкта енергосервісу:</w:t>
      </w:r>
      <w:bookmarkStart w:id="55" w:name="_Hlk9589631"/>
      <w:r w:rsidRPr="007A44B5">
        <w:rPr>
          <w:bCs/>
          <w:lang w:val="uk-UA"/>
        </w:rPr>
        <w:t xml:space="preserve"> </w:t>
      </w:r>
      <w:r w:rsidR="009124D9" w:rsidRPr="007A44B5">
        <w:rPr>
          <w:bCs/>
          <w:lang w:val="uk-UA"/>
        </w:rPr>
        <w:t>будівл</w:t>
      </w:r>
      <w:r w:rsidR="007A44B5" w:rsidRPr="007A44B5">
        <w:rPr>
          <w:bCs/>
          <w:lang w:val="uk-UA"/>
        </w:rPr>
        <w:t>я</w:t>
      </w:r>
      <w:r w:rsidR="009124D9" w:rsidRPr="007A44B5">
        <w:rPr>
          <w:bCs/>
          <w:lang w:val="uk-UA"/>
        </w:rPr>
        <w:t xml:space="preserve"> Черкаської міської ради</w:t>
      </w:r>
      <w:r w:rsidR="00DE22B3" w:rsidRPr="007A44B5">
        <w:rPr>
          <w:bCs/>
          <w:lang w:val="uk-UA"/>
        </w:rPr>
        <w:t xml:space="preserve"> </w:t>
      </w:r>
      <w:r w:rsidRPr="007A44B5">
        <w:rPr>
          <w:bCs/>
          <w:lang w:val="uk-UA"/>
        </w:rPr>
        <w:t>за адресою:</w:t>
      </w:r>
      <w:bookmarkEnd w:id="55"/>
      <w:r w:rsidRPr="007A44B5">
        <w:rPr>
          <w:bCs/>
          <w:lang w:val="uk-UA"/>
        </w:rPr>
        <w:t xml:space="preserve"> </w:t>
      </w:r>
      <w:r w:rsidR="009124D9" w:rsidRPr="007A44B5">
        <w:rPr>
          <w:bCs/>
          <w:lang w:val="uk-UA"/>
        </w:rPr>
        <w:t>вул. Байди Вишневецького, 36</w:t>
      </w:r>
    </w:p>
    <w:p w14:paraId="45F525CF" w14:textId="77777777" w:rsidR="00DE22B3" w:rsidRPr="00DE22B3" w:rsidRDefault="00DE22B3" w:rsidP="00DE22B3">
      <w:pPr>
        <w:pStyle w:val="a6"/>
        <w:spacing w:before="0" w:beforeAutospacing="0" w:after="0" w:afterAutospacing="0"/>
        <w:ind w:right="227"/>
        <w:jc w:val="both"/>
        <w:rPr>
          <w:lang w:val="uk-UA"/>
        </w:rPr>
      </w:pPr>
    </w:p>
    <w:p w14:paraId="68B85548" w14:textId="77777777" w:rsidR="004C3643" w:rsidRDefault="004C3643" w:rsidP="004C3643">
      <w:pPr>
        <w:spacing w:after="0" w:line="240" w:lineRule="auto"/>
        <w:jc w:val="right"/>
        <w:rPr>
          <w:rFonts w:ascii="Times New Roman" w:hAnsi="Times New Roman"/>
          <w:sz w:val="24"/>
          <w:szCs w:val="24"/>
        </w:rPr>
      </w:pPr>
    </w:p>
    <w:p w14:paraId="02AC9842" w14:textId="77777777" w:rsidR="004C3643" w:rsidRDefault="004C3643" w:rsidP="007A44B5">
      <w:pPr>
        <w:spacing w:after="0" w:line="240" w:lineRule="auto"/>
        <w:ind w:right="141"/>
        <w:jc w:val="both"/>
        <w:rPr>
          <w:rFonts w:ascii="Times New Roman" w:hAnsi="Times New Roman"/>
          <w:sz w:val="24"/>
          <w:szCs w:val="24"/>
        </w:rPr>
      </w:pPr>
      <w:r>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3259BB13" w14:textId="77777777" w:rsidR="005E05B0" w:rsidRDefault="005E05B0" w:rsidP="004C3643">
      <w:pPr>
        <w:sectPr w:rsidR="005E05B0" w:rsidSect="00323EC4">
          <w:pgSz w:w="11906" w:h="16838"/>
          <w:pgMar w:top="1134" w:right="708" w:bottom="1134" w:left="1276" w:header="708" w:footer="708" w:gutter="0"/>
          <w:cols w:space="708"/>
          <w:docGrid w:linePitch="360"/>
        </w:sectPr>
      </w:pPr>
    </w:p>
    <w:p w14:paraId="376A89FE" w14:textId="77777777"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3</w:t>
      </w:r>
    </w:p>
    <w:p w14:paraId="0D3CA7B3" w14:textId="77777777" w:rsidR="005E05B0" w:rsidRPr="00FD3159" w:rsidRDefault="005E05B0" w:rsidP="005E05B0">
      <w:pPr>
        <w:spacing w:after="0" w:line="240" w:lineRule="auto"/>
        <w:ind w:firstLine="709"/>
        <w:jc w:val="both"/>
        <w:rPr>
          <w:rFonts w:ascii="Times New Roman" w:hAnsi="Times New Roman"/>
          <w:sz w:val="24"/>
          <w:szCs w:val="24"/>
        </w:rPr>
      </w:pPr>
    </w:p>
    <w:p w14:paraId="6AFA2A02" w14:textId="77777777" w:rsidR="005E05B0" w:rsidRPr="00FD3159" w:rsidRDefault="005E05B0" w:rsidP="005E05B0">
      <w:pPr>
        <w:pStyle w:val="1"/>
        <w:jc w:val="center"/>
        <w:rPr>
          <w:rFonts w:ascii="Times New Roman" w:hAnsi="Times New Roman"/>
          <w:color w:val="auto"/>
          <w:sz w:val="24"/>
          <w:szCs w:val="24"/>
        </w:rPr>
      </w:pPr>
      <w:r w:rsidRPr="00FD3159">
        <w:rPr>
          <w:color w:val="auto"/>
          <w:sz w:val="24"/>
          <w:szCs w:val="24"/>
        </w:rPr>
        <w:t>ПОРЯДОК ВИЗНАЧЕННЯ ПОКАЗНИКА ЕФЕКТИВНОСТІ ЕНЕРГОСЕРВІСНОГО ДОГОВОРУ</w:t>
      </w:r>
    </w:p>
    <w:p w14:paraId="1A2A8078" w14:textId="77777777" w:rsidR="005E05B0" w:rsidRDefault="005E05B0" w:rsidP="005E05B0">
      <w:pPr>
        <w:spacing w:after="0" w:line="360" w:lineRule="auto"/>
        <w:ind w:firstLine="709"/>
        <w:jc w:val="both"/>
        <w:rPr>
          <w:rFonts w:ascii="Times New Roman" w:hAnsi="Times New Roman"/>
          <w:szCs w:val="28"/>
        </w:rPr>
      </w:pPr>
      <w:r>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w:t>
      </w:r>
      <w:proofErr w:type="spellStart"/>
      <w:r>
        <w:rPr>
          <w:rFonts w:ascii="Times New Roman" w:hAnsi="Times New Roman"/>
          <w:szCs w:val="28"/>
        </w:rPr>
        <w:t>платежами</w:t>
      </w:r>
      <w:proofErr w:type="spellEnd"/>
      <w:r>
        <w:rPr>
          <w:rFonts w:ascii="Times New Roman" w:hAnsi="Times New Roman"/>
          <w:szCs w:val="28"/>
        </w:rPr>
        <w:t xml:space="preserve"> виконавцю </w:t>
      </w:r>
      <w:proofErr w:type="spellStart"/>
      <w:r>
        <w:rPr>
          <w:rFonts w:ascii="Times New Roman" w:hAnsi="Times New Roman"/>
          <w:szCs w:val="28"/>
        </w:rPr>
        <w:t>енергосервісу</w:t>
      </w:r>
      <w:proofErr w:type="spellEnd"/>
      <w:r>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6B8F4B3D" w14:textId="77777777" w:rsidR="005E05B0" w:rsidRDefault="00BE5A92"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rPr>
                            <m:t>r</m:t>
                          </m:r>
                        </m:e>
                      </m:d>
                    </m:e>
                    <m:sup>
                      <m:r>
                        <w:rPr>
                          <w:rFonts w:ascii="Cambria Math" w:hAnsi="Cambria Math"/>
                          <w:sz w:val="24"/>
                          <w:szCs w:val="24"/>
                        </w:rPr>
                        <m:t>m</m:t>
                      </m:r>
                    </m:sup>
                  </m:sSup>
                </m:den>
              </m:f>
            </m:e>
          </m:nary>
        </m:oMath>
      </m:oMathPara>
    </w:p>
    <w:p w14:paraId="73466695"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t>де</w:t>
      </w: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7F2C0139" wp14:editId="5637E9C8">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szCs w:val="28"/>
        </w:rPr>
        <w:t xml:space="preserve"> </w:t>
      </w:r>
      <w:proofErr w:type="spellStart"/>
      <w:r>
        <w:rPr>
          <w:rFonts w:ascii="Times New Roman" w:hAnsi="Times New Roman"/>
          <w:szCs w:val="28"/>
        </w:rPr>
        <w:t>ГП</w:t>
      </w:r>
      <w:r>
        <w:rPr>
          <w:rFonts w:ascii="Times New Roman" w:hAnsi="Times New Roman"/>
          <w:szCs w:val="28"/>
          <w:vertAlign w:val="subscript"/>
        </w:rPr>
        <w:t>зам</w:t>
      </w:r>
      <w:proofErr w:type="spellEnd"/>
      <w:r>
        <w:rPr>
          <w:rFonts w:ascii="Times New Roman" w:hAnsi="Times New Roman"/>
          <w:i/>
          <w:szCs w:val="28"/>
          <w:vertAlign w:val="subscript"/>
        </w:rPr>
        <w:t xml:space="preserve"> </w:t>
      </w:r>
      <w:r>
        <w:rPr>
          <w:rFonts w:ascii="Times New Roman" w:hAnsi="Times New Roman"/>
          <w:szCs w:val="28"/>
        </w:rPr>
        <w:t xml:space="preserve"> – грошовий потік замовника у період </w:t>
      </w:r>
      <w:r>
        <w:rPr>
          <w:rFonts w:ascii="Times New Roman" w:hAnsi="Times New Roman"/>
          <w:i/>
          <w:szCs w:val="28"/>
        </w:rPr>
        <w:t>m</w:t>
      </w:r>
      <w:r>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14:paraId="6EDA530B"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3A108415" wp14:editId="26A7FF15">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i/>
          <w:szCs w:val="28"/>
        </w:rPr>
        <w:t>r</w:t>
      </w:r>
      <w:r>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48B0C302" w14:textId="77777777" w:rsidR="005E05B0" w:rsidRDefault="005E05B0" w:rsidP="005E05B0">
      <w:pPr>
        <w:spacing w:after="0" w:line="240" w:lineRule="auto"/>
        <w:ind w:firstLine="709"/>
        <w:jc w:val="both"/>
        <w:rPr>
          <w:rFonts w:ascii="Times New Roman" w:hAnsi="Times New Roman"/>
          <w:bCs/>
          <w:sz w:val="24"/>
          <w:szCs w:val="24"/>
        </w:rPr>
      </w:pPr>
      <w:r>
        <w:rPr>
          <w:rFonts w:ascii="Times New Roman" w:hAnsi="Times New Roman"/>
          <w:i/>
          <w:szCs w:val="28"/>
        </w:rPr>
        <w:fldChar w:fldCharType="begin"/>
      </w:r>
      <w:r>
        <w:rPr>
          <w:rFonts w:ascii="Times New Roman" w:hAnsi="Times New Roman"/>
          <w:i/>
          <w:szCs w:val="28"/>
        </w:rPr>
        <w:instrText xml:space="preserve"> QUOTE </w:instrText>
      </w:r>
      <w:r>
        <w:rPr>
          <w:rFonts w:ascii="Times New Roman" w:hAnsi="Times New Roman"/>
          <w:i/>
          <w:noProof/>
          <w:szCs w:val="28"/>
          <w:lang w:val="ru-RU" w:eastAsia="ru-RU"/>
        </w:rPr>
        <w:drawing>
          <wp:inline distT="0" distB="0" distL="0" distR="0" wp14:anchorId="15F1A039" wp14:editId="719C6B25">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Pr>
          <w:rFonts w:ascii="Times New Roman" w:hAnsi="Times New Roman"/>
          <w:i/>
          <w:szCs w:val="28"/>
        </w:rPr>
        <w:fldChar w:fldCharType="end"/>
      </w:r>
      <w:r>
        <w:rPr>
          <w:rFonts w:ascii="Times New Roman" w:hAnsi="Times New Roman"/>
          <w:i/>
          <w:szCs w:val="28"/>
        </w:rPr>
        <w:t>m</w:t>
      </w:r>
      <w:r>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Pr>
          <w:rFonts w:ascii="Times New Roman" w:hAnsi="Times New Roman"/>
          <w:bCs/>
          <w:sz w:val="24"/>
          <w:szCs w:val="24"/>
        </w:rPr>
        <w:t xml:space="preserve"> </w:t>
      </w:r>
    </w:p>
    <w:p w14:paraId="403600DD" w14:textId="77777777" w:rsidR="005E05B0" w:rsidRDefault="005E05B0" w:rsidP="005E05B0"/>
    <w:p w14:paraId="72CBEFA8" w14:textId="77777777" w:rsidR="004C3643" w:rsidRDefault="004C3643" w:rsidP="004C3643"/>
    <w:p w14:paraId="14B5E3EA" w14:textId="77777777" w:rsidR="005E05B0" w:rsidRDefault="005E05B0" w:rsidP="0034185F">
      <w:pPr>
        <w:spacing w:line="240" w:lineRule="auto"/>
        <w:sectPr w:rsidR="005E05B0" w:rsidSect="00323EC4">
          <w:pgSz w:w="11906" w:h="16838"/>
          <w:pgMar w:top="1134" w:right="1701" w:bottom="1134" w:left="850" w:header="708" w:footer="708" w:gutter="0"/>
          <w:cols w:space="708"/>
          <w:docGrid w:linePitch="360"/>
        </w:sectPr>
      </w:pPr>
    </w:p>
    <w:p w14:paraId="20F5406E" w14:textId="77777777" w:rsidR="005E05B0" w:rsidRPr="00FD3159" w:rsidRDefault="005E05B0" w:rsidP="005E05B0">
      <w:pPr>
        <w:spacing w:after="0" w:line="240" w:lineRule="auto"/>
        <w:ind w:firstLine="709"/>
        <w:jc w:val="right"/>
        <w:rPr>
          <w:rFonts w:ascii="Times New Roman" w:hAnsi="Times New Roman"/>
          <w:b/>
          <w:bCs/>
          <w:sz w:val="24"/>
          <w:szCs w:val="24"/>
        </w:rPr>
      </w:pPr>
      <w:r w:rsidRPr="00FD3159">
        <w:rPr>
          <w:rFonts w:ascii="Times New Roman" w:hAnsi="Times New Roman"/>
          <w:b/>
          <w:bCs/>
          <w:sz w:val="24"/>
          <w:szCs w:val="24"/>
        </w:rPr>
        <w:lastRenderedPageBreak/>
        <w:t>Додаток № 4</w:t>
      </w:r>
    </w:p>
    <w:p w14:paraId="7BB58D2E" w14:textId="77777777" w:rsidR="005E05B0" w:rsidRPr="00FD3159" w:rsidRDefault="005E05B0" w:rsidP="005E05B0">
      <w:pPr>
        <w:spacing w:after="0" w:line="240" w:lineRule="auto"/>
        <w:ind w:firstLine="709"/>
        <w:jc w:val="center"/>
        <w:rPr>
          <w:rFonts w:ascii="Times New Roman" w:hAnsi="Times New Roman"/>
          <w:b/>
          <w:bCs/>
          <w:sz w:val="24"/>
          <w:szCs w:val="24"/>
        </w:rPr>
      </w:pPr>
      <w:r w:rsidRPr="00FD3159">
        <w:rPr>
          <w:rFonts w:ascii="Times New Roman" w:hAnsi="Times New Roman"/>
          <w:b/>
          <w:bCs/>
          <w:sz w:val="24"/>
          <w:szCs w:val="24"/>
        </w:rPr>
        <w:t>Тендерна пропозиція, яка подається переможцем</w:t>
      </w:r>
    </w:p>
    <w:p w14:paraId="7EF61A03" w14:textId="77777777" w:rsidR="005E05B0" w:rsidRDefault="005E05B0" w:rsidP="00C0612D">
      <w:pPr>
        <w:spacing w:after="0" w:line="240" w:lineRule="auto"/>
        <w:ind w:firstLine="709"/>
        <w:jc w:val="both"/>
        <w:rPr>
          <w:rFonts w:ascii="Times New Roman" w:hAnsi="Times New Roman"/>
          <w:bCs/>
          <w:sz w:val="24"/>
          <w:szCs w:val="24"/>
        </w:rPr>
      </w:pPr>
    </w:p>
    <w:p w14:paraId="4250F27B" w14:textId="77777777" w:rsidR="00C75D47" w:rsidRPr="007A44B5" w:rsidRDefault="005E05B0" w:rsidP="007A44B5">
      <w:pPr>
        <w:spacing w:after="0" w:line="240" w:lineRule="auto"/>
        <w:ind w:firstLine="709"/>
        <w:jc w:val="both"/>
        <w:rPr>
          <w:rFonts w:ascii="Times New Roman" w:hAnsi="Times New Roman"/>
          <w:bCs/>
        </w:rPr>
      </w:pPr>
      <w:r>
        <w:rPr>
          <w:rFonts w:ascii="Times New Roman" w:hAnsi="Times New Roman"/>
          <w:bCs/>
        </w:rPr>
        <w:t>Ми, (_______________________ назва Переможця), надаємо свою тендерну пропозицію складену за результатами аукціону закупівлі енергосервісу</w:t>
      </w:r>
      <w:r w:rsidRPr="007A44B5">
        <w:rPr>
          <w:rFonts w:ascii="Times New Roman" w:hAnsi="Times New Roman"/>
          <w:bCs/>
        </w:rPr>
        <w:t xml:space="preserve"> </w:t>
      </w:r>
      <w:r w:rsidR="009124D9" w:rsidRPr="007A44B5">
        <w:rPr>
          <w:rFonts w:ascii="Times New Roman" w:hAnsi="Times New Roman"/>
          <w:bCs/>
        </w:rPr>
        <w:t>будівлі Черкаської міської ради</w:t>
      </w:r>
      <w:r>
        <w:rPr>
          <w:rFonts w:ascii="Times New Roman" w:hAnsi="Times New Roman"/>
          <w:bCs/>
        </w:rPr>
        <w:t xml:space="preserve"> </w:t>
      </w:r>
      <w:r w:rsidRPr="00A13256">
        <w:rPr>
          <w:rFonts w:ascii="Times New Roman" w:hAnsi="Times New Roman"/>
          <w:bCs/>
        </w:rPr>
        <w:t xml:space="preserve"> </w:t>
      </w:r>
      <w:r w:rsidRPr="007A44B5">
        <w:rPr>
          <w:rFonts w:ascii="Times New Roman" w:hAnsi="Times New Roman"/>
          <w:bCs/>
        </w:rPr>
        <w:t>знаходиться за адресою:</w:t>
      </w:r>
      <w:r w:rsidR="00C86503" w:rsidRPr="007A44B5">
        <w:rPr>
          <w:rFonts w:ascii="Times New Roman" w:hAnsi="Times New Roman"/>
          <w:bCs/>
        </w:rPr>
        <w:t xml:space="preserve"> </w:t>
      </w:r>
      <w:r w:rsidR="009124D9" w:rsidRPr="007A44B5">
        <w:rPr>
          <w:rFonts w:ascii="Times New Roman" w:hAnsi="Times New Roman"/>
          <w:bCs/>
        </w:rPr>
        <w:t>вул. Байди Вишневецького, 36</w:t>
      </w:r>
      <w:r w:rsidRPr="007A44B5">
        <w:rPr>
          <w:rFonts w:ascii="Times New Roman" w:hAnsi="Times New Roman"/>
          <w:bCs/>
        </w:rPr>
        <w:t xml:space="preserve"> згідно з вимогами Замовника торгів: </w:t>
      </w:r>
      <w:r w:rsidR="009124D9" w:rsidRPr="007A44B5">
        <w:rPr>
          <w:rFonts w:ascii="Times New Roman" w:hAnsi="Times New Roman"/>
          <w:bCs/>
        </w:rPr>
        <w:t>Адміністративна будівля Черкаської міської ради</w:t>
      </w:r>
      <w:r w:rsidR="007A44B5">
        <w:rPr>
          <w:rFonts w:ascii="Times New Roman" w:hAnsi="Times New Roman"/>
          <w:bCs/>
        </w:rPr>
        <w:t>.</w:t>
      </w:r>
    </w:p>
    <w:p w14:paraId="3673293B" w14:textId="77777777" w:rsidR="005E05B0" w:rsidRDefault="005E05B0" w:rsidP="007A44B5">
      <w:pPr>
        <w:spacing w:after="0" w:line="240" w:lineRule="auto"/>
        <w:ind w:firstLine="709"/>
        <w:jc w:val="both"/>
        <w:rPr>
          <w:rFonts w:ascii="Times New Roman" w:hAnsi="Times New Roman"/>
          <w:bCs/>
        </w:rPr>
      </w:pPr>
      <w:r w:rsidRPr="007A44B5">
        <w:rPr>
          <w:rFonts w:ascii="Times New Roman" w:hAnsi="Times New Roman"/>
          <w:bCs/>
        </w:rPr>
        <w:t xml:space="preserve">Вивчивши </w:t>
      </w:r>
      <w:r>
        <w:rPr>
          <w:rFonts w:ascii="Times New Roman" w:hAnsi="Times New Roman"/>
          <w:bCs/>
        </w:rPr>
        <w:t>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7B01A062"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Інформація про рівень скорочення споживання </w:t>
      </w:r>
      <w:r w:rsidR="0076568C">
        <w:rPr>
          <w:rFonts w:ascii="Times New Roman" w:hAnsi="Times New Roman"/>
          <w:bCs/>
        </w:rPr>
        <w:t>електричної</w:t>
      </w:r>
      <w:r>
        <w:rPr>
          <w:rFonts w:ascii="Times New Roman" w:hAnsi="Times New Roman"/>
          <w:bCs/>
        </w:rPr>
        <w:t xml:space="preserve">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w:t>
      </w:r>
      <w:r w:rsidR="0076568C">
        <w:rPr>
          <w:rFonts w:ascii="Times New Roman" w:hAnsi="Times New Roman"/>
          <w:bCs/>
        </w:rPr>
        <w:t>електричної</w:t>
      </w:r>
      <w:r>
        <w:rPr>
          <w:rFonts w:ascii="Times New Roman" w:hAnsi="Times New Roman"/>
          <w:bCs/>
        </w:rPr>
        <w:t xml:space="preserve"> енергії) завантажується окремим файлом відповідно до Додатку 5 до тендерної документації.</w:t>
      </w:r>
    </w:p>
    <w:p w14:paraId="0872DBA5"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39610F26"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5B8F0636"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18EE248E"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02FD1463"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4203C14D" w14:textId="77777777" w:rsidR="005E05B0" w:rsidRPr="00A84E51"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зобов’язуємося підписати енергосервісний договір із замовником </w:t>
      </w:r>
      <w:r w:rsidR="006841C7" w:rsidRPr="002326DC">
        <w:rPr>
          <w:rFonts w:ascii="Times New Roman" w:hAnsi="Times New Roman"/>
          <w:bCs/>
        </w:rPr>
        <w:t xml:space="preserve">не раніше, ніж через 10 днів з дати оприлюднення повідомлення про намір укласти енергосервісний договір, </w:t>
      </w:r>
      <w:r w:rsidR="006841C7" w:rsidRPr="00A84E51">
        <w:rPr>
          <w:rFonts w:ascii="Times New Roman" w:hAnsi="Times New Roman"/>
          <w:bCs/>
        </w:rPr>
        <w:t xml:space="preserve">але </w:t>
      </w:r>
      <w:r w:rsidR="006841C7" w:rsidRPr="00A84E51">
        <w:rPr>
          <w:rFonts w:ascii="Times New Roman" w:hAnsi="Times New Roman"/>
          <w:color w:val="333333"/>
          <w:shd w:val="clear" w:color="auto" w:fill="FFFFFF"/>
        </w:rPr>
        <w:t xml:space="preserve">не </w:t>
      </w:r>
      <w:r w:rsidR="006841C7" w:rsidRPr="00A84E51">
        <w:rPr>
          <w:rFonts w:ascii="Times New Roman" w:hAnsi="Times New Roman"/>
          <w:bCs/>
        </w:rPr>
        <w:t>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51B8EAD"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2D3D5C50"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260B3E42" w14:textId="77777777" w:rsidR="005E05B0" w:rsidRDefault="005E05B0" w:rsidP="005E05B0">
      <w:pPr>
        <w:spacing w:after="0" w:line="240" w:lineRule="auto"/>
        <w:jc w:val="both"/>
        <w:rPr>
          <w:rFonts w:ascii="Times New Roman" w:hAnsi="Times New Roman"/>
          <w:bCs/>
        </w:rPr>
      </w:pPr>
      <w:r>
        <w:rPr>
          <w:rFonts w:ascii="Times New Roman" w:hAnsi="Times New Roman"/>
          <w:bCs/>
        </w:rPr>
        <w:t>________________________________________________________________________________</w:t>
      </w:r>
    </w:p>
    <w:p w14:paraId="1860319C"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3D5BFA06"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0C93958B"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Фіксований відсоток суми скорочення витрат замовника енергосервісу на оплату </w:t>
      </w:r>
      <w:r w:rsidR="0076568C">
        <w:rPr>
          <w:rFonts w:ascii="Times New Roman" w:hAnsi="Times New Roman"/>
          <w:bCs/>
        </w:rPr>
        <w:t>електричної</w:t>
      </w:r>
      <w:r>
        <w:rPr>
          <w:rFonts w:ascii="Times New Roman" w:hAnsi="Times New Roman"/>
          <w:bCs/>
        </w:rPr>
        <w:t xml:space="preserve"> енергії, що підлягає до сплати виконавцю енергосервісу завантажується окремим файлом відповідно до Додатку 6 до тендерної документації.</w:t>
      </w:r>
    </w:p>
    <w:p w14:paraId="14DCB56A"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Ціна енергосервісного договору:__________ грн. (зазначено в електронній системі закупівель).</w:t>
      </w:r>
    </w:p>
    <w:p w14:paraId="722854A8" w14:textId="77777777" w:rsidR="005E05B0" w:rsidRDefault="005E05B0" w:rsidP="005E05B0">
      <w:pPr>
        <w:spacing w:after="0" w:line="240" w:lineRule="auto"/>
        <w:ind w:firstLine="709"/>
        <w:jc w:val="both"/>
        <w:rPr>
          <w:rFonts w:ascii="Times New Roman" w:hAnsi="Times New Roman"/>
          <w:bCs/>
          <w:i/>
        </w:rPr>
      </w:pPr>
      <w:r>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1044B73B" w14:textId="77777777" w:rsidR="00A13256" w:rsidRDefault="00A13256" w:rsidP="0034185F">
      <w:pPr>
        <w:spacing w:line="240" w:lineRule="auto"/>
        <w:sectPr w:rsidR="00A13256" w:rsidSect="00323EC4">
          <w:pgSz w:w="11906" w:h="16838"/>
          <w:pgMar w:top="1134" w:right="1701" w:bottom="1134" w:left="850" w:header="708" w:footer="708" w:gutter="0"/>
          <w:cols w:space="708"/>
          <w:docGrid w:linePitch="360"/>
        </w:sectPr>
      </w:pPr>
    </w:p>
    <w:p w14:paraId="37361233" w14:textId="77777777" w:rsidR="00A13256" w:rsidRPr="00296075"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14:paraId="3064F81C" w14:textId="77777777" w:rsidR="00A13256" w:rsidRPr="00296075" w:rsidRDefault="00A13256" w:rsidP="00A13256">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 xml:space="preserve">споживання </w:t>
      </w:r>
      <w:r w:rsidR="0076568C">
        <w:rPr>
          <w:rFonts w:ascii="Times New Roman" w:hAnsi="Times New Roman"/>
          <w:b/>
          <w:bCs/>
          <w:sz w:val="24"/>
          <w:szCs w:val="24"/>
        </w:rPr>
        <w:t>електричної</w:t>
      </w:r>
      <w:r w:rsidR="007A44B5">
        <w:rPr>
          <w:rFonts w:ascii="Times New Roman" w:hAnsi="Times New Roman"/>
          <w:b/>
          <w:bCs/>
          <w:sz w:val="24"/>
          <w:szCs w:val="24"/>
        </w:rPr>
        <w:t xml:space="preserve"> енергії</w:t>
      </w:r>
      <w:r w:rsidRPr="00296075">
        <w:rPr>
          <w:rFonts w:ascii="Times New Roman" w:hAnsi="Times New Roman"/>
          <w:b/>
          <w:bCs/>
          <w:sz w:val="24"/>
          <w:szCs w:val="24"/>
        </w:rPr>
        <w:t>, який повинен бути досягнутий в результаті здійснення енергосервісу, за кожний рік дії договору у натуральних показниках та у відсотках</w:t>
      </w:r>
    </w:p>
    <w:p w14:paraId="2C8F0BE3" w14:textId="77777777" w:rsidR="00A13256" w:rsidRPr="00296075" w:rsidRDefault="00A13256" w:rsidP="00A13256">
      <w:pPr>
        <w:spacing w:after="0" w:line="240" w:lineRule="auto"/>
        <w:rPr>
          <w:rFonts w:ascii="Times New Roman" w:hAnsi="Times New Roman"/>
          <w:sz w:val="24"/>
          <w:szCs w:val="24"/>
          <w:highlight w:val="green"/>
        </w:rPr>
      </w:pPr>
    </w:p>
    <w:p w14:paraId="06C7C269" w14:textId="77777777" w:rsidR="00DE22B3" w:rsidRPr="00594530" w:rsidRDefault="009124D9" w:rsidP="00DE22B3">
      <w:pPr>
        <w:jc w:val="center"/>
        <w:rPr>
          <w:rFonts w:ascii="Times New Roman" w:hAnsi="Times New Roman"/>
          <w:b/>
          <w:sz w:val="24"/>
          <w:szCs w:val="24"/>
        </w:rPr>
      </w:pPr>
      <w:r w:rsidRPr="00594530">
        <w:rPr>
          <w:rFonts w:ascii="Times New Roman" w:hAnsi="Times New Roman"/>
          <w:b/>
          <w:sz w:val="24"/>
          <w:szCs w:val="24"/>
        </w:rPr>
        <w:t>Адміністративна будівля Черкаської міської ради</w:t>
      </w:r>
    </w:p>
    <w:p w14:paraId="3879D970" w14:textId="77777777" w:rsidR="00A13256" w:rsidRPr="00594530" w:rsidRDefault="00A13256" w:rsidP="00A13256">
      <w:pPr>
        <w:spacing w:after="0" w:line="240" w:lineRule="auto"/>
        <w:jc w:val="center"/>
        <w:rPr>
          <w:rFonts w:ascii="Times New Roman" w:eastAsia="Times New Roman" w:hAnsi="Times New Roman"/>
          <w:sz w:val="24"/>
          <w:szCs w:val="24"/>
        </w:rPr>
      </w:pPr>
    </w:p>
    <w:p w14:paraId="3597665E" w14:textId="77777777" w:rsidR="00A13256" w:rsidRPr="00594530" w:rsidRDefault="00A13256" w:rsidP="00A13256">
      <w:pPr>
        <w:spacing w:after="0" w:line="240" w:lineRule="auto"/>
        <w:contextualSpacing/>
        <w:rPr>
          <w:rFonts w:ascii="Times New Roman" w:eastAsia="Times New Roman" w:hAnsi="Times New Roman"/>
          <w:sz w:val="24"/>
          <w:szCs w:val="24"/>
        </w:rPr>
      </w:pPr>
    </w:p>
    <w:p w14:paraId="0C3F0555" w14:textId="77777777" w:rsidR="00A13256" w:rsidRPr="00594530" w:rsidRDefault="00A13256" w:rsidP="00A13256">
      <w:pPr>
        <w:pStyle w:val="a3"/>
        <w:spacing w:after="0" w:line="240" w:lineRule="auto"/>
        <w:ind w:left="0"/>
        <w:jc w:val="both"/>
        <w:rPr>
          <w:rFonts w:ascii="Times New Roman" w:eastAsia="Times New Roman" w:hAnsi="Times New Roman"/>
          <w:sz w:val="24"/>
          <w:szCs w:val="24"/>
        </w:rPr>
      </w:pPr>
      <w:r w:rsidRPr="00594530">
        <w:rPr>
          <w:rFonts w:ascii="Times New Roman" w:eastAsia="Times New Roman" w:hAnsi="Times New Roman"/>
          <w:sz w:val="24"/>
          <w:szCs w:val="24"/>
        </w:rPr>
        <w:t xml:space="preserve">1. Рівень скорочення споживання та витрат на оплату </w:t>
      </w:r>
      <w:r w:rsidR="00DE22B3" w:rsidRPr="00594530">
        <w:rPr>
          <w:rFonts w:ascii="Times New Roman" w:eastAsia="Times New Roman" w:hAnsi="Times New Roman"/>
          <w:sz w:val="24"/>
          <w:szCs w:val="24"/>
        </w:rPr>
        <w:t>електричної енергії</w:t>
      </w:r>
      <w:r w:rsidRPr="00594530">
        <w:rPr>
          <w:rFonts w:ascii="Times New Roman" w:eastAsia="Times New Roman" w:hAnsi="Times New Roman"/>
          <w:sz w:val="24"/>
          <w:szCs w:val="24"/>
        </w:rPr>
        <w:t>, якого має бути досягнуто в результаті виконання енергосервісу, за кожний рік дії енергосервісного договору:</w:t>
      </w:r>
    </w:p>
    <w:p w14:paraId="68BC57E8" w14:textId="77777777" w:rsidR="00A13256" w:rsidRPr="00594530" w:rsidRDefault="00A13256" w:rsidP="00A13256">
      <w:pPr>
        <w:spacing w:after="0" w:line="240" w:lineRule="auto"/>
        <w:contextualSpacing/>
        <w:rPr>
          <w:rFonts w:ascii="Times New Roman" w:eastAsia="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79"/>
        <w:gridCol w:w="1896"/>
        <w:gridCol w:w="757"/>
        <w:gridCol w:w="821"/>
        <w:gridCol w:w="958"/>
        <w:gridCol w:w="958"/>
        <w:gridCol w:w="958"/>
        <w:gridCol w:w="1092"/>
        <w:gridCol w:w="1302"/>
        <w:gridCol w:w="3439"/>
      </w:tblGrid>
      <w:tr w:rsidR="00A13256" w:rsidRPr="00594530" w14:paraId="0AFC48A1" w14:textId="77777777" w:rsidTr="0076568C">
        <w:trPr>
          <w:trHeight w:val="566"/>
          <w:jc w:val="center"/>
        </w:trPr>
        <w:tc>
          <w:tcPr>
            <w:tcW w:w="146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1C854ACE" w14:textId="77777777"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Вид паливно-енергетичних ресурсів</w:t>
            </w:r>
          </w:p>
          <w:p w14:paraId="40938D6A" w14:textId="77777777"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та/або житлово-комунальних послуг</w:t>
            </w:r>
          </w:p>
          <w:p w14:paraId="77A4E768" w14:textId="77777777"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Розмір скорочення споживання,</w:t>
            </w:r>
            <w:r w:rsidRPr="00594530">
              <w:rPr>
                <w:rFonts w:ascii="Times New Roman" w:eastAsia="Arial" w:hAnsi="Times New Roman"/>
                <w:bCs/>
                <w:sz w:val="24"/>
                <w:szCs w:val="24"/>
              </w:rPr>
              <w:br/>
              <w:t>натуральному виразі /відсотків</w:t>
            </w:r>
          </w:p>
        </w:tc>
        <w:tc>
          <w:tcPr>
            <w:tcW w:w="2350" w:type="pct"/>
            <w:gridSpan w:val="7"/>
            <w:tcBorders>
              <w:top w:val="single" w:sz="4" w:space="0" w:color="00000A"/>
              <w:left w:val="single" w:sz="4" w:space="0" w:color="00000A"/>
              <w:bottom w:val="single" w:sz="4" w:space="0" w:color="00000A"/>
              <w:right w:val="single" w:sz="4" w:space="0" w:color="00000A"/>
            </w:tcBorders>
            <w:vAlign w:val="center"/>
            <w:hideMark/>
          </w:tcPr>
          <w:p w14:paraId="0C4E8110" w14:textId="77777777"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Рік дії договору</w:t>
            </w:r>
          </w:p>
        </w:tc>
        <w:tc>
          <w:tcPr>
            <w:tcW w:w="1183" w:type="pct"/>
            <w:tcBorders>
              <w:top w:val="single" w:sz="4" w:space="0" w:color="00000A"/>
              <w:left w:val="single" w:sz="4" w:space="0" w:color="00000A"/>
              <w:bottom w:val="single" w:sz="4" w:space="0" w:color="00000A"/>
              <w:right w:val="single" w:sz="4" w:space="0" w:color="00000A"/>
            </w:tcBorders>
            <w:vAlign w:val="center"/>
            <w:hideMark/>
          </w:tcPr>
          <w:p w14:paraId="3AB9F517" w14:textId="77777777" w:rsidR="00A13256" w:rsidRPr="00594530" w:rsidRDefault="00A13256" w:rsidP="0076568C">
            <w:pPr>
              <w:spacing w:after="0" w:line="240" w:lineRule="auto"/>
              <w:jc w:val="center"/>
              <w:rPr>
                <w:rFonts w:ascii="Times New Roman" w:eastAsia="Arial" w:hAnsi="Times New Roman"/>
                <w:bCs/>
                <w:sz w:val="24"/>
                <w:szCs w:val="24"/>
              </w:rPr>
            </w:pPr>
            <w:r w:rsidRPr="00594530">
              <w:rPr>
                <w:rFonts w:ascii="Times New Roman" w:eastAsia="Arial" w:hAnsi="Times New Roman"/>
                <w:bCs/>
                <w:sz w:val="24"/>
                <w:szCs w:val="24"/>
              </w:rPr>
              <w:t>Усього</w:t>
            </w:r>
          </w:p>
        </w:tc>
      </w:tr>
      <w:tr w:rsidR="00A13256" w:rsidRPr="00594530" w14:paraId="1E7A0C57" w14:textId="77777777" w:rsidTr="0076568C">
        <w:trPr>
          <w:trHeight w:val="418"/>
          <w:jc w:val="center"/>
        </w:trPr>
        <w:tc>
          <w:tcPr>
            <w:tcW w:w="1467" w:type="pct"/>
            <w:gridSpan w:val="2"/>
            <w:vMerge/>
            <w:tcBorders>
              <w:top w:val="single" w:sz="4" w:space="0" w:color="00000A"/>
              <w:left w:val="single" w:sz="4" w:space="0" w:color="00000A"/>
              <w:bottom w:val="single" w:sz="4" w:space="0" w:color="00000A"/>
              <w:right w:val="single" w:sz="4" w:space="0" w:color="00000A"/>
            </w:tcBorders>
            <w:vAlign w:val="center"/>
            <w:hideMark/>
          </w:tcPr>
          <w:p w14:paraId="0B7AF0BA" w14:textId="77777777" w:rsidR="00A13256" w:rsidRPr="00594530" w:rsidRDefault="00A13256" w:rsidP="0076568C">
            <w:pPr>
              <w:spacing w:after="0" w:line="240" w:lineRule="auto"/>
              <w:jc w:val="center"/>
              <w:rPr>
                <w:rFonts w:ascii="Times New Roman" w:eastAsia="Arial" w:hAnsi="Times New Roman"/>
                <w:bCs/>
                <w:sz w:val="24"/>
                <w:szCs w:val="24"/>
              </w:rPr>
            </w:pPr>
          </w:p>
        </w:tc>
        <w:tc>
          <w:tcPr>
            <w:tcW w:w="260" w:type="pct"/>
            <w:tcBorders>
              <w:top w:val="single" w:sz="4" w:space="0" w:color="00000A"/>
              <w:left w:val="single" w:sz="4" w:space="0" w:color="00000A"/>
              <w:bottom w:val="single" w:sz="4" w:space="0" w:color="00000A"/>
              <w:right w:val="single" w:sz="4" w:space="0" w:color="00000A"/>
            </w:tcBorders>
            <w:vAlign w:val="center"/>
            <w:hideMark/>
          </w:tcPr>
          <w:p w14:paraId="0671D7CE"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282" w:type="pct"/>
            <w:tcBorders>
              <w:top w:val="single" w:sz="4" w:space="0" w:color="00000A"/>
              <w:left w:val="single" w:sz="4" w:space="0" w:color="00000A"/>
              <w:bottom w:val="single" w:sz="4" w:space="0" w:color="00000A"/>
              <w:right w:val="single" w:sz="4" w:space="0" w:color="00000A"/>
            </w:tcBorders>
            <w:vAlign w:val="center"/>
            <w:hideMark/>
          </w:tcPr>
          <w:p w14:paraId="5870B135"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764B2102"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3B3E3300"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29" w:type="pct"/>
            <w:tcBorders>
              <w:top w:val="single" w:sz="4" w:space="0" w:color="00000A"/>
              <w:left w:val="single" w:sz="4" w:space="0" w:color="00000A"/>
              <w:bottom w:val="single" w:sz="4" w:space="0" w:color="00000A"/>
              <w:right w:val="single" w:sz="4" w:space="0" w:color="00000A"/>
            </w:tcBorders>
            <w:vAlign w:val="center"/>
            <w:hideMark/>
          </w:tcPr>
          <w:p w14:paraId="5C3768C8"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20__</w:t>
            </w:r>
          </w:p>
        </w:tc>
        <w:tc>
          <w:tcPr>
            <w:tcW w:w="375" w:type="pct"/>
            <w:tcBorders>
              <w:top w:val="single" w:sz="4" w:space="0" w:color="00000A"/>
              <w:left w:val="single" w:sz="4" w:space="0" w:color="00000A"/>
              <w:bottom w:val="single" w:sz="4" w:space="0" w:color="00000A"/>
              <w:right w:val="single" w:sz="4" w:space="0" w:color="00000A"/>
            </w:tcBorders>
            <w:vAlign w:val="center"/>
            <w:hideMark/>
          </w:tcPr>
          <w:p w14:paraId="54BB9C11"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w:t>
            </w:r>
          </w:p>
        </w:tc>
        <w:tc>
          <w:tcPr>
            <w:tcW w:w="447" w:type="pct"/>
            <w:tcBorders>
              <w:top w:val="single" w:sz="4" w:space="0" w:color="00000A"/>
              <w:left w:val="single" w:sz="4" w:space="0" w:color="00000A"/>
              <w:bottom w:val="single" w:sz="4" w:space="0" w:color="00000A"/>
              <w:right w:val="single" w:sz="4" w:space="0" w:color="00000A"/>
            </w:tcBorders>
            <w:vAlign w:val="center"/>
            <w:hideMark/>
          </w:tcPr>
          <w:p w14:paraId="3C5F2918"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hAnsi="Times New Roman"/>
                <w:i/>
                <w:sz w:val="24"/>
                <w:szCs w:val="24"/>
              </w:rPr>
              <w:t>n-рік</w:t>
            </w:r>
          </w:p>
        </w:tc>
        <w:tc>
          <w:tcPr>
            <w:tcW w:w="1183" w:type="pct"/>
            <w:tcBorders>
              <w:top w:val="single" w:sz="4" w:space="0" w:color="00000A"/>
              <w:left w:val="single" w:sz="4" w:space="0" w:color="00000A"/>
              <w:bottom w:val="single" w:sz="4" w:space="0" w:color="00000A"/>
              <w:right w:val="single" w:sz="4" w:space="0" w:color="00000A"/>
            </w:tcBorders>
            <w:vAlign w:val="center"/>
          </w:tcPr>
          <w:p w14:paraId="29B84D4B" w14:textId="77777777" w:rsidR="00A13256" w:rsidRPr="00594530" w:rsidRDefault="00A13256" w:rsidP="0076568C">
            <w:pPr>
              <w:spacing w:after="0" w:line="240" w:lineRule="auto"/>
              <w:jc w:val="center"/>
              <w:rPr>
                <w:rFonts w:ascii="Times New Roman" w:eastAsia="Arial" w:hAnsi="Times New Roman"/>
                <w:sz w:val="24"/>
                <w:szCs w:val="24"/>
              </w:rPr>
            </w:pPr>
          </w:p>
        </w:tc>
      </w:tr>
      <w:tr w:rsidR="00A13256" w:rsidRPr="00594530" w14:paraId="68D009BA" w14:textId="77777777" w:rsidTr="0076568C">
        <w:trPr>
          <w:trHeight w:val="20"/>
          <w:jc w:val="center"/>
        </w:trPr>
        <w:tc>
          <w:tcPr>
            <w:tcW w:w="817" w:type="pct"/>
            <w:vMerge w:val="restart"/>
            <w:tcBorders>
              <w:top w:val="single" w:sz="4" w:space="0" w:color="00000A"/>
              <w:left w:val="single" w:sz="4" w:space="0" w:color="00000A"/>
              <w:bottom w:val="single" w:sz="4" w:space="0" w:color="00000A"/>
              <w:right w:val="single" w:sz="4" w:space="0" w:color="00000A"/>
            </w:tcBorders>
            <w:vAlign w:val="center"/>
            <w:hideMark/>
          </w:tcPr>
          <w:p w14:paraId="4B383421" w14:textId="77777777" w:rsidR="00A13256" w:rsidRPr="00594530" w:rsidRDefault="0076568C"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Електрична енергія</w:t>
            </w:r>
            <w:r w:rsidR="00A13256" w:rsidRPr="00594530">
              <w:rPr>
                <w:rFonts w:ascii="Times New Roman" w:eastAsia="Arial" w:hAnsi="Times New Roman"/>
                <w:sz w:val="24"/>
                <w:szCs w:val="24"/>
              </w:rPr>
              <w:t xml:space="preserve"> (</w:t>
            </w:r>
            <w:r w:rsidRPr="00594530">
              <w:rPr>
                <w:rFonts w:ascii="Times New Roman" w:eastAsia="Arial" w:hAnsi="Times New Roman"/>
                <w:sz w:val="24"/>
                <w:szCs w:val="24"/>
              </w:rPr>
              <w:t>Електропостачання</w:t>
            </w:r>
            <w:r w:rsidR="00A13256" w:rsidRPr="00594530">
              <w:rPr>
                <w:rFonts w:ascii="Times New Roman" w:eastAsia="Arial" w:hAnsi="Times New Roman"/>
                <w:sz w:val="24"/>
                <w:szCs w:val="24"/>
              </w:rPr>
              <w:t>)</w:t>
            </w: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4634BD9D" w14:textId="77777777" w:rsidR="00A13256" w:rsidRPr="00594530" w:rsidRDefault="00A13256"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 , до базового рівня споживання</w:t>
            </w:r>
          </w:p>
        </w:tc>
        <w:tc>
          <w:tcPr>
            <w:tcW w:w="260" w:type="pct"/>
            <w:tcBorders>
              <w:top w:val="single" w:sz="4" w:space="0" w:color="00000A"/>
              <w:left w:val="single" w:sz="4" w:space="0" w:color="00000A"/>
              <w:bottom w:val="single" w:sz="4" w:space="0" w:color="00000A"/>
              <w:right w:val="single" w:sz="4" w:space="0" w:color="00000A"/>
            </w:tcBorders>
            <w:vAlign w:val="center"/>
          </w:tcPr>
          <w:p w14:paraId="705B11E4" w14:textId="77777777" w:rsidR="00A13256" w:rsidRPr="00594530"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14:paraId="70CA3A35"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1927F021"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2C33D29E"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5B23CCD1" w14:textId="77777777" w:rsidR="00A13256" w:rsidRPr="00594530"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14:paraId="07754A77" w14:textId="77777777" w:rsidR="00A13256" w:rsidRPr="00594530"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14:paraId="39B67738" w14:textId="77777777" w:rsidR="00A13256" w:rsidRPr="00594530"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14:paraId="28087DD5" w14:textId="77777777" w:rsidR="00A13256" w:rsidRPr="00594530" w:rsidRDefault="00A13256" w:rsidP="0076568C">
            <w:pPr>
              <w:spacing w:after="0" w:line="240" w:lineRule="auto"/>
              <w:jc w:val="center"/>
              <w:rPr>
                <w:rFonts w:ascii="Times New Roman" w:eastAsia="Arial" w:hAnsi="Times New Roman"/>
                <w:sz w:val="24"/>
                <w:szCs w:val="24"/>
              </w:rPr>
            </w:pPr>
          </w:p>
        </w:tc>
      </w:tr>
      <w:tr w:rsidR="00A13256" w:rsidRPr="00594530" w14:paraId="163C449B" w14:textId="77777777" w:rsidTr="0076568C">
        <w:trPr>
          <w:trHeight w:val="20"/>
          <w:jc w:val="center"/>
        </w:trPr>
        <w:tc>
          <w:tcPr>
            <w:tcW w:w="817" w:type="pct"/>
            <w:vMerge/>
            <w:tcBorders>
              <w:top w:val="single" w:sz="4" w:space="0" w:color="00000A"/>
              <w:left w:val="single" w:sz="4" w:space="0" w:color="00000A"/>
              <w:bottom w:val="single" w:sz="4" w:space="0" w:color="00000A"/>
              <w:right w:val="single" w:sz="4" w:space="0" w:color="00000A"/>
            </w:tcBorders>
            <w:vAlign w:val="center"/>
            <w:hideMark/>
          </w:tcPr>
          <w:p w14:paraId="10120B00" w14:textId="77777777" w:rsidR="00A13256" w:rsidRPr="00594530" w:rsidRDefault="00A13256" w:rsidP="0076568C">
            <w:pPr>
              <w:spacing w:after="0" w:line="240" w:lineRule="auto"/>
              <w:jc w:val="center"/>
              <w:rPr>
                <w:rFonts w:ascii="Times New Roman" w:eastAsia="Arial" w:hAnsi="Times New Roman"/>
                <w:sz w:val="24"/>
                <w:szCs w:val="24"/>
              </w:rPr>
            </w:pPr>
          </w:p>
        </w:tc>
        <w:tc>
          <w:tcPr>
            <w:tcW w:w="651" w:type="pct"/>
            <w:tcBorders>
              <w:top w:val="single" w:sz="4" w:space="0" w:color="00000A"/>
              <w:left w:val="single" w:sz="4" w:space="0" w:color="00000A"/>
              <w:bottom w:val="single" w:sz="4" w:space="0" w:color="00000A"/>
              <w:right w:val="single" w:sz="4" w:space="0" w:color="00000A"/>
            </w:tcBorders>
            <w:vAlign w:val="center"/>
            <w:hideMark/>
          </w:tcPr>
          <w:p w14:paraId="1F3CBE18" w14:textId="77777777" w:rsidR="00A13256" w:rsidRPr="00594530" w:rsidRDefault="0076568C" w:rsidP="0076568C">
            <w:pPr>
              <w:spacing w:after="0" w:line="240" w:lineRule="auto"/>
              <w:jc w:val="center"/>
              <w:rPr>
                <w:rFonts w:ascii="Times New Roman" w:eastAsia="Arial" w:hAnsi="Times New Roman"/>
                <w:sz w:val="24"/>
                <w:szCs w:val="24"/>
              </w:rPr>
            </w:pPr>
            <w:r w:rsidRPr="00594530">
              <w:rPr>
                <w:rFonts w:ascii="Times New Roman" w:eastAsia="Arial" w:hAnsi="Times New Roman"/>
                <w:sz w:val="24"/>
                <w:szCs w:val="24"/>
              </w:rPr>
              <w:t>кВт*год</w:t>
            </w:r>
          </w:p>
        </w:tc>
        <w:tc>
          <w:tcPr>
            <w:tcW w:w="260" w:type="pct"/>
            <w:tcBorders>
              <w:top w:val="single" w:sz="4" w:space="0" w:color="00000A"/>
              <w:left w:val="single" w:sz="4" w:space="0" w:color="00000A"/>
              <w:bottom w:val="single" w:sz="4" w:space="0" w:color="00000A"/>
              <w:right w:val="single" w:sz="4" w:space="0" w:color="00000A"/>
            </w:tcBorders>
            <w:vAlign w:val="center"/>
          </w:tcPr>
          <w:p w14:paraId="78554FF2" w14:textId="77777777" w:rsidR="00A13256" w:rsidRPr="00594530" w:rsidRDefault="00A13256" w:rsidP="0076568C">
            <w:pPr>
              <w:spacing w:after="0" w:line="240" w:lineRule="auto"/>
              <w:jc w:val="center"/>
              <w:rPr>
                <w:rFonts w:ascii="Times New Roman" w:eastAsia="Arial" w:hAnsi="Times New Roman"/>
                <w:sz w:val="24"/>
                <w:szCs w:val="24"/>
              </w:rPr>
            </w:pPr>
          </w:p>
        </w:tc>
        <w:tc>
          <w:tcPr>
            <w:tcW w:w="282" w:type="pct"/>
            <w:tcBorders>
              <w:top w:val="single" w:sz="4" w:space="0" w:color="00000A"/>
              <w:left w:val="single" w:sz="4" w:space="0" w:color="00000A"/>
              <w:bottom w:val="single" w:sz="4" w:space="0" w:color="00000A"/>
              <w:right w:val="single" w:sz="4" w:space="0" w:color="00000A"/>
            </w:tcBorders>
            <w:vAlign w:val="center"/>
          </w:tcPr>
          <w:p w14:paraId="7BE8DDB6"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2F8E976A"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0C538092" w14:textId="77777777" w:rsidR="00A13256" w:rsidRPr="00594530" w:rsidRDefault="00A13256" w:rsidP="0076568C">
            <w:pPr>
              <w:spacing w:after="0" w:line="240" w:lineRule="auto"/>
              <w:jc w:val="center"/>
              <w:rPr>
                <w:rFonts w:ascii="Times New Roman" w:eastAsia="Arial" w:hAnsi="Times New Roman"/>
                <w:sz w:val="24"/>
                <w:szCs w:val="24"/>
              </w:rPr>
            </w:pPr>
          </w:p>
        </w:tc>
        <w:tc>
          <w:tcPr>
            <w:tcW w:w="329" w:type="pct"/>
            <w:tcBorders>
              <w:top w:val="single" w:sz="4" w:space="0" w:color="00000A"/>
              <w:left w:val="single" w:sz="4" w:space="0" w:color="00000A"/>
              <w:bottom w:val="single" w:sz="4" w:space="0" w:color="00000A"/>
              <w:right w:val="single" w:sz="4" w:space="0" w:color="00000A"/>
            </w:tcBorders>
            <w:vAlign w:val="center"/>
          </w:tcPr>
          <w:p w14:paraId="7A782A51" w14:textId="77777777" w:rsidR="00A13256" w:rsidRPr="00594530" w:rsidRDefault="00A13256" w:rsidP="0076568C">
            <w:pPr>
              <w:spacing w:after="0" w:line="240" w:lineRule="auto"/>
              <w:jc w:val="center"/>
              <w:rPr>
                <w:rFonts w:ascii="Times New Roman" w:eastAsia="Arial" w:hAnsi="Times New Roman"/>
                <w:sz w:val="24"/>
                <w:szCs w:val="24"/>
              </w:rPr>
            </w:pPr>
          </w:p>
        </w:tc>
        <w:tc>
          <w:tcPr>
            <w:tcW w:w="375" w:type="pct"/>
            <w:tcBorders>
              <w:top w:val="single" w:sz="4" w:space="0" w:color="00000A"/>
              <w:left w:val="single" w:sz="4" w:space="0" w:color="00000A"/>
              <w:bottom w:val="single" w:sz="4" w:space="0" w:color="00000A"/>
              <w:right w:val="single" w:sz="4" w:space="0" w:color="00000A"/>
            </w:tcBorders>
            <w:vAlign w:val="center"/>
          </w:tcPr>
          <w:p w14:paraId="6EFC57FD" w14:textId="77777777" w:rsidR="00A13256" w:rsidRPr="00594530" w:rsidRDefault="00A13256" w:rsidP="0076568C">
            <w:pPr>
              <w:spacing w:after="0" w:line="240" w:lineRule="auto"/>
              <w:jc w:val="center"/>
              <w:rPr>
                <w:rFonts w:ascii="Times New Roman" w:eastAsia="Arial" w:hAnsi="Times New Roman"/>
                <w:sz w:val="24"/>
                <w:szCs w:val="24"/>
              </w:rPr>
            </w:pPr>
          </w:p>
        </w:tc>
        <w:tc>
          <w:tcPr>
            <w:tcW w:w="447" w:type="pct"/>
            <w:tcBorders>
              <w:top w:val="single" w:sz="4" w:space="0" w:color="00000A"/>
              <w:left w:val="single" w:sz="4" w:space="0" w:color="00000A"/>
              <w:bottom w:val="single" w:sz="4" w:space="0" w:color="00000A"/>
              <w:right w:val="single" w:sz="4" w:space="0" w:color="00000A"/>
            </w:tcBorders>
            <w:vAlign w:val="center"/>
          </w:tcPr>
          <w:p w14:paraId="61C87AC5" w14:textId="77777777" w:rsidR="00A13256" w:rsidRPr="00594530" w:rsidRDefault="00A13256" w:rsidP="0076568C">
            <w:pPr>
              <w:spacing w:after="0" w:line="240" w:lineRule="auto"/>
              <w:jc w:val="center"/>
              <w:rPr>
                <w:rFonts w:ascii="Times New Roman" w:eastAsia="Arial" w:hAnsi="Times New Roman"/>
                <w:sz w:val="24"/>
                <w:szCs w:val="24"/>
              </w:rPr>
            </w:pPr>
          </w:p>
        </w:tc>
        <w:tc>
          <w:tcPr>
            <w:tcW w:w="1183" w:type="pct"/>
            <w:tcBorders>
              <w:top w:val="single" w:sz="4" w:space="0" w:color="00000A"/>
              <w:left w:val="single" w:sz="4" w:space="0" w:color="00000A"/>
              <w:bottom w:val="single" w:sz="4" w:space="0" w:color="00000A"/>
              <w:right w:val="single" w:sz="4" w:space="0" w:color="00000A"/>
            </w:tcBorders>
            <w:vAlign w:val="center"/>
          </w:tcPr>
          <w:p w14:paraId="631ACD21" w14:textId="77777777" w:rsidR="00A13256" w:rsidRPr="00594530" w:rsidRDefault="00A13256" w:rsidP="0076568C">
            <w:pPr>
              <w:spacing w:after="0" w:line="240" w:lineRule="auto"/>
              <w:jc w:val="center"/>
              <w:rPr>
                <w:rFonts w:ascii="Times New Roman" w:eastAsia="Arial" w:hAnsi="Times New Roman"/>
                <w:sz w:val="24"/>
                <w:szCs w:val="24"/>
              </w:rPr>
            </w:pPr>
          </w:p>
        </w:tc>
      </w:tr>
    </w:tbl>
    <w:p w14:paraId="2120AB14" w14:textId="77777777" w:rsidR="00A13256" w:rsidRPr="00594530" w:rsidRDefault="00A13256" w:rsidP="00A13256">
      <w:pPr>
        <w:pStyle w:val="a3"/>
        <w:spacing w:after="0" w:line="240" w:lineRule="auto"/>
        <w:ind w:left="0"/>
        <w:rPr>
          <w:rFonts w:ascii="Times New Roman" w:eastAsia="Times New Roman" w:hAnsi="Times New Roman"/>
          <w:sz w:val="24"/>
          <w:szCs w:val="24"/>
        </w:rPr>
      </w:pPr>
    </w:p>
    <w:p w14:paraId="7D4FDDA7" w14:textId="77777777" w:rsidR="00A13256" w:rsidRPr="00594530" w:rsidRDefault="00A13256" w:rsidP="00A13256">
      <w:pPr>
        <w:pStyle w:val="a3"/>
        <w:spacing w:after="0" w:line="240" w:lineRule="auto"/>
        <w:ind w:left="0"/>
        <w:rPr>
          <w:rFonts w:ascii="Times New Roman" w:eastAsia="Times New Roman" w:hAnsi="Times New Roman"/>
          <w:sz w:val="24"/>
          <w:szCs w:val="24"/>
        </w:rPr>
      </w:pPr>
    </w:p>
    <w:p w14:paraId="7BF74321"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57D745B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89B747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ED10A3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3482F21F"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E8F6402"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DFC64E8"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56B823B9"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13F4B64"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43C3DB5" w14:textId="77777777" w:rsidR="00594530" w:rsidRDefault="00594530" w:rsidP="00A13256">
      <w:pPr>
        <w:spacing w:after="0" w:line="240" w:lineRule="auto"/>
        <w:jc w:val="right"/>
        <w:rPr>
          <w:rFonts w:ascii="Times New Roman" w:hAnsi="Times New Roman"/>
          <w:b/>
          <w:sz w:val="24"/>
          <w:szCs w:val="24"/>
        </w:rPr>
      </w:pPr>
    </w:p>
    <w:p w14:paraId="3617FE54" w14:textId="77777777" w:rsidR="00594530" w:rsidRDefault="00594530" w:rsidP="00A13256">
      <w:pPr>
        <w:spacing w:after="0" w:line="240" w:lineRule="auto"/>
        <w:jc w:val="right"/>
        <w:rPr>
          <w:rFonts w:ascii="Times New Roman" w:hAnsi="Times New Roman"/>
          <w:b/>
          <w:sz w:val="24"/>
          <w:szCs w:val="24"/>
        </w:rPr>
      </w:pPr>
    </w:p>
    <w:p w14:paraId="5184B17C" w14:textId="77777777" w:rsidR="00594530" w:rsidRDefault="00594530" w:rsidP="00A13256">
      <w:pPr>
        <w:spacing w:after="0" w:line="240" w:lineRule="auto"/>
        <w:jc w:val="right"/>
        <w:rPr>
          <w:rFonts w:ascii="Times New Roman" w:hAnsi="Times New Roman"/>
          <w:b/>
          <w:sz w:val="24"/>
          <w:szCs w:val="24"/>
        </w:rPr>
      </w:pPr>
    </w:p>
    <w:p w14:paraId="6A99BB22" w14:textId="77777777" w:rsidR="00594530" w:rsidRDefault="00594530" w:rsidP="00A13256">
      <w:pPr>
        <w:spacing w:after="0" w:line="240" w:lineRule="auto"/>
        <w:jc w:val="right"/>
        <w:rPr>
          <w:rFonts w:ascii="Times New Roman" w:hAnsi="Times New Roman"/>
          <w:b/>
          <w:sz w:val="24"/>
          <w:szCs w:val="24"/>
        </w:rPr>
      </w:pPr>
    </w:p>
    <w:p w14:paraId="26AD066F" w14:textId="77777777" w:rsidR="00A13256" w:rsidRPr="00296075" w:rsidRDefault="00A13256" w:rsidP="00A13256">
      <w:pPr>
        <w:spacing w:after="0" w:line="240" w:lineRule="auto"/>
        <w:jc w:val="right"/>
        <w:rPr>
          <w:rFonts w:ascii="Times New Roman" w:hAnsi="Times New Roman"/>
          <w:b/>
          <w:sz w:val="24"/>
          <w:szCs w:val="24"/>
        </w:rPr>
      </w:pPr>
      <w:r w:rsidRPr="00296075">
        <w:rPr>
          <w:rFonts w:ascii="Times New Roman" w:hAnsi="Times New Roman"/>
          <w:b/>
          <w:sz w:val="24"/>
          <w:szCs w:val="24"/>
        </w:rPr>
        <w:t>Додаток № 6</w:t>
      </w:r>
    </w:p>
    <w:p w14:paraId="56DC8632" w14:textId="77777777" w:rsidR="00A13256" w:rsidRPr="00296075" w:rsidRDefault="00A13256" w:rsidP="00A13256">
      <w:pPr>
        <w:spacing w:after="0" w:line="240" w:lineRule="auto"/>
        <w:rPr>
          <w:rFonts w:ascii="Times New Roman" w:hAnsi="Times New Roman"/>
          <w:sz w:val="24"/>
          <w:szCs w:val="24"/>
        </w:rPr>
      </w:pPr>
    </w:p>
    <w:p w14:paraId="65151D01" w14:textId="77777777" w:rsidR="00A13256" w:rsidRPr="00296075" w:rsidRDefault="00A13256" w:rsidP="00A13256">
      <w:pPr>
        <w:spacing w:after="0" w:line="240" w:lineRule="auto"/>
        <w:jc w:val="center"/>
        <w:rPr>
          <w:rFonts w:ascii="Times New Roman" w:hAnsi="Times New Roman"/>
          <w:b/>
          <w:sz w:val="24"/>
          <w:szCs w:val="24"/>
        </w:rPr>
      </w:pPr>
      <w:r w:rsidRPr="00296075">
        <w:rPr>
          <w:rFonts w:ascii="Times New Roman" w:hAnsi="Times New Roman"/>
          <w:b/>
          <w:sz w:val="24"/>
          <w:szCs w:val="24"/>
        </w:rPr>
        <w:t>Щорічні платежі учаснику процедури закупівлі (виконавцю енергосервісу)</w:t>
      </w:r>
    </w:p>
    <w:p w14:paraId="76069E54" w14:textId="77777777" w:rsidR="00A13256" w:rsidRPr="00296075" w:rsidRDefault="00A13256" w:rsidP="00A13256">
      <w:pPr>
        <w:spacing w:after="0" w:line="240" w:lineRule="auto"/>
        <w:jc w:val="center"/>
        <w:rPr>
          <w:rFonts w:ascii="Times New Roman" w:hAnsi="Times New Roman"/>
          <w:b/>
          <w:sz w:val="24"/>
          <w:szCs w:val="24"/>
        </w:rPr>
      </w:pPr>
    </w:p>
    <w:p w14:paraId="76F4FD17" w14:textId="77777777" w:rsidR="00A13256" w:rsidRDefault="00A13256" w:rsidP="00A13256">
      <w:pPr>
        <w:spacing w:after="0" w:line="240" w:lineRule="auto"/>
        <w:rPr>
          <w:rFonts w:ascii="Times New Roman" w:hAnsi="Times New Roman"/>
          <w:sz w:val="24"/>
          <w:szCs w:val="24"/>
          <w:highlight w:val="green"/>
        </w:rPr>
      </w:pPr>
    </w:p>
    <w:p w14:paraId="2F9E4FDF" w14:textId="77777777" w:rsidR="00C86503" w:rsidRPr="00594530" w:rsidRDefault="009124D9" w:rsidP="00C86503">
      <w:pPr>
        <w:jc w:val="center"/>
        <w:rPr>
          <w:rFonts w:ascii="Times New Roman" w:hAnsi="Times New Roman"/>
          <w:b/>
          <w:sz w:val="24"/>
          <w:szCs w:val="24"/>
        </w:rPr>
      </w:pPr>
      <w:r w:rsidRPr="00594530">
        <w:rPr>
          <w:rFonts w:ascii="Times New Roman" w:hAnsi="Times New Roman"/>
          <w:b/>
          <w:sz w:val="24"/>
          <w:szCs w:val="24"/>
        </w:rPr>
        <w:t>Адміністративна будівля Черкаської міської ради</w:t>
      </w:r>
    </w:p>
    <w:p w14:paraId="676AE2DE" w14:textId="77777777" w:rsidR="00A13256" w:rsidRPr="00594530" w:rsidRDefault="00A13256" w:rsidP="00A13256">
      <w:pPr>
        <w:spacing w:after="0" w:line="240" w:lineRule="auto"/>
        <w:rPr>
          <w:rFonts w:ascii="Times New Roman" w:hAnsi="Times New Roman"/>
          <w:b/>
          <w:sz w:val="24"/>
          <w:szCs w:val="24"/>
        </w:rPr>
      </w:pPr>
    </w:p>
    <w:p w14:paraId="0A8E5C15" w14:textId="77777777" w:rsidR="00A13256" w:rsidRPr="00594530" w:rsidRDefault="00A13256" w:rsidP="00A13256">
      <w:pPr>
        <w:pStyle w:val="a3"/>
        <w:spacing w:after="0" w:line="240" w:lineRule="auto"/>
        <w:ind w:left="0" w:firstLine="709"/>
        <w:jc w:val="both"/>
        <w:rPr>
          <w:rFonts w:ascii="Times New Roman" w:eastAsia="Times New Roman" w:hAnsi="Times New Roman"/>
          <w:sz w:val="24"/>
          <w:szCs w:val="24"/>
        </w:rPr>
      </w:pPr>
      <w:r w:rsidRPr="00594530">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126F47A8" w14:textId="77777777" w:rsidR="00A13256" w:rsidRPr="00594530"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594530" w14:paraId="49BA5405" w14:textId="77777777" w:rsidTr="00BC714E">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CAA15"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30B5CE5B"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Рік дії договору</w:t>
            </w:r>
          </w:p>
        </w:tc>
      </w:tr>
      <w:tr w:rsidR="00A13256" w:rsidRPr="00594530" w14:paraId="5B945A1C" w14:textId="77777777" w:rsidTr="00BC714E">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0C36314A" w14:textId="77777777" w:rsidR="00A13256" w:rsidRPr="00594530" w:rsidRDefault="00A13256" w:rsidP="00BC714E">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160DA5D3"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49F3D23"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0BF92502"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700D8787"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154306"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4B9161F"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1B926E0B"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hAnsi="Times New Roman"/>
                <w:i/>
                <w:sz w:val="24"/>
                <w:szCs w:val="24"/>
              </w:rPr>
              <w:t>n-рік</w:t>
            </w:r>
          </w:p>
        </w:tc>
      </w:tr>
      <w:tr w:rsidR="00A13256" w:rsidRPr="00594530" w14:paraId="55383DA2" w14:textId="77777777" w:rsidTr="00BC714E">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6551D443" w14:textId="77777777" w:rsidR="00A13256" w:rsidRPr="00594530" w:rsidRDefault="00A13256" w:rsidP="00BC714E">
            <w:pPr>
              <w:spacing w:after="0" w:line="240" w:lineRule="auto"/>
              <w:jc w:val="center"/>
              <w:rPr>
                <w:rFonts w:ascii="Times New Roman" w:eastAsia="Times New Roman" w:hAnsi="Times New Roman"/>
                <w:sz w:val="24"/>
                <w:szCs w:val="24"/>
              </w:rPr>
            </w:pPr>
            <w:r w:rsidRPr="00594530">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0F49045B"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F38CDC1"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413A55E1"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5FD80D0"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94390DE"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0195E4D" w14:textId="77777777" w:rsidR="00A13256" w:rsidRPr="00594530" w:rsidRDefault="00A13256" w:rsidP="00BC714E">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8439F03" w14:textId="77777777" w:rsidR="00A13256" w:rsidRPr="00594530" w:rsidRDefault="00A13256" w:rsidP="00BC714E">
            <w:pPr>
              <w:spacing w:after="0" w:line="240" w:lineRule="auto"/>
              <w:jc w:val="center"/>
              <w:rPr>
                <w:rFonts w:ascii="Times New Roman" w:eastAsia="Times New Roman" w:hAnsi="Times New Roman"/>
                <w:sz w:val="24"/>
                <w:szCs w:val="24"/>
              </w:rPr>
            </w:pPr>
          </w:p>
        </w:tc>
      </w:tr>
    </w:tbl>
    <w:p w14:paraId="69A16051" w14:textId="77777777" w:rsidR="00A13256" w:rsidRPr="00594530" w:rsidRDefault="00A13256" w:rsidP="00A13256">
      <w:pPr>
        <w:spacing w:after="0" w:line="240" w:lineRule="auto"/>
        <w:rPr>
          <w:rFonts w:ascii="Times New Roman" w:hAnsi="Times New Roman"/>
          <w:sz w:val="24"/>
          <w:szCs w:val="24"/>
        </w:rPr>
      </w:pPr>
    </w:p>
    <w:p w14:paraId="6EF8F5EA" w14:textId="77777777" w:rsidR="00A13256" w:rsidRPr="00594530" w:rsidRDefault="00A13256" w:rsidP="00A13256">
      <w:pPr>
        <w:spacing w:after="0" w:line="240" w:lineRule="auto"/>
        <w:jc w:val="right"/>
        <w:rPr>
          <w:rFonts w:ascii="Times New Roman" w:hAnsi="Times New Roman"/>
          <w:sz w:val="24"/>
          <w:szCs w:val="24"/>
        </w:rPr>
      </w:pPr>
    </w:p>
    <w:p w14:paraId="5FFF00D3" w14:textId="77777777"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594530">
        <w:rPr>
          <w:rFonts w:ascii="Times New Roman" w:eastAsia="Times New Roman" w:hAnsi="Times New Roman"/>
          <w:sz w:val="24"/>
          <w:szCs w:val="24"/>
        </w:rPr>
        <w:t xml:space="preserve">2. Фіксований відсоток суми скорочення витрат замовника енергосервісу на оплату </w:t>
      </w:r>
      <w:r w:rsidR="0076568C" w:rsidRPr="00594530">
        <w:rPr>
          <w:rFonts w:ascii="Times New Roman" w:eastAsia="Times New Roman" w:hAnsi="Times New Roman"/>
          <w:sz w:val="24"/>
          <w:szCs w:val="24"/>
        </w:rPr>
        <w:t>електричної</w:t>
      </w:r>
      <w:r w:rsidR="00FD3159" w:rsidRPr="00594530">
        <w:rPr>
          <w:rFonts w:ascii="Times New Roman" w:eastAsia="Times New Roman" w:hAnsi="Times New Roman"/>
          <w:sz w:val="24"/>
          <w:szCs w:val="24"/>
        </w:rPr>
        <w:t xml:space="preserve"> енергії</w:t>
      </w:r>
      <w:r w:rsidRPr="00594530">
        <w:rPr>
          <w:rFonts w:ascii="Times New Roman" w:eastAsia="Times New Roman" w:hAnsi="Times New Roman"/>
          <w:sz w:val="24"/>
          <w:szCs w:val="24"/>
        </w:rPr>
        <w:t>, що підлягає до сплати виконавцю енергосервісу: ___%</w:t>
      </w:r>
    </w:p>
    <w:p w14:paraId="54CF915E" w14:textId="77777777" w:rsidR="00A13256" w:rsidRDefault="00A13256" w:rsidP="00A13256"/>
    <w:p w14:paraId="3A08A083"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323EC4">
          <w:pgSz w:w="16838" w:h="11906" w:orient="landscape"/>
          <w:pgMar w:top="850" w:right="1134" w:bottom="1701" w:left="1134" w:header="708" w:footer="708" w:gutter="0"/>
          <w:cols w:space="708"/>
          <w:docGrid w:linePitch="360"/>
        </w:sectPr>
      </w:pPr>
    </w:p>
    <w:p w14:paraId="78028180" w14:textId="77777777" w:rsidR="00A13256" w:rsidRDefault="00A13256" w:rsidP="00A13256">
      <w:pPr>
        <w:spacing w:after="0" w:line="240" w:lineRule="auto"/>
        <w:mirrorIndents/>
        <w:jc w:val="right"/>
        <w:rPr>
          <w:rFonts w:ascii="Times New Roman" w:hAnsi="Times New Roman"/>
          <w:b/>
          <w:sz w:val="24"/>
          <w:szCs w:val="24"/>
        </w:rPr>
      </w:pPr>
      <w:r>
        <w:rPr>
          <w:rFonts w:ascii="Times New Roman" w:hAnsi="Times New Roman"/>
          <w:b/>
          <w:sz w:val="24"/>
          <w:szCs w:val="24"/>
        </w:rPr>
        <w:lastRenderedPageBreak/>
        <w:t>Додаток № 7</w:t>
      </w:r>
    </w:p>
    <w:p w14:paraId="132F0962" w14:textId="77777777" w:rsidR="00A13256" w:rsidRDefault="00A13256" w:rsidP="00A13256">
      <w:pPr>
        <w:spacing w:after="0" w:line="240" w:lineRule="auto"/>
        <w:mirrorIndents/>
        <w:jc w:val="right"/>
        <w:rPr>
          <w:rFonts w:ascii="Times New Roman" w:hAnsi="Times New Roman"/>
          <w:sz w:val="24"/>
          <w:szCs w:val="24"/>
        </w:rPr>
      </w:pPr>
    </w:p>
    <w:p w14:paraId="0E87AE13" w14:textId="77777777" w:rsidR="00A13256" w:rsidRDefault="00A13256" w:rsidP="00A13256">
      <w:pPr>
        <w:spacing w:after="0" w:line="240" w:lineRule="auto"/>
        <w:mirrorIndents/>
        <w:jc w:val="center"/>
        <w:rPr>
          <w:rFonts w:ascii="Times New Roman" w:hAnsi="Times New Roman"/>
          <w:b/>
          <w:sz w:val="24"/>
          <w:szCs w:val="24"/>
        </w:rPr>
      </w:pPr>
      <w:r>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062DCE98"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p>
    <w:p w14:paraId="265B5FD5"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r>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FD3159">
        <w:rPr>
          <w:rFonts w:ascii="Times New Roman" w:hAnsi="Times New Roman"/>
          <w:iCs/>
          <w:sz w:val="24"/>
          <w:szCs w:val="24"/>
        </w:rPr>
        <w:t xml:space="preserve">(далі – Закон) </w:t>
      </w:r>
      <w:r>
        <w:rPr>
          <w:rFonts w:ascii="Times New Roman" w:hAnsi="Times New Roman"/>
          <w:iCs/>
          <w:sz w:val="24"/>
          <w:szCs w:val="24"/>
        </w:rPr>
        <w:t xml:space="preserve">згідно </w:t>
      </w:r>
      <w:r w:rsidR="00FD3159">
        <w:rPr>
          <w:rFonts w:ascii="Times New Roman" w:hAnsi="Times New Roman"/>
          <w:iCs/>
          <w:sz w:val="24"/>
          <w:szCs w:val="24"/>
        </w:rPr>
        <w:t xml:space="preserve">із </w:t>
      </w:r>
      <w:r>
        <w:rPr>
          <w:rFonts w:ascii="Times New Roman" w:hAnsi="Times New Roman"/>
          <w:iCs/>
          <w:sz w:val="24"/>
          <w:szCs w:val="24"/>
        </w:rPr>
        <w:t>нижче наведени</w:t>
      </w:r>
      <w:r w:rsidR="00FD3159">
        <w:rPr>
          <w:rFonts w:ascii="Times New Roman" w:hAnsi="Times New Roman"/>
          <w:iCs/>
          <w:sz w:val="24"/>
          <w:szCs w:val="24"/>
        </w:rPr>
        <w:t>ми</w:t>
      </w:r>
      <w:r>
        <w:rPr>
          <w:rFonts w:ascii="Times New Roman" w:hAnsi="Times New Roman"/>
          <w:iCs/>
          <w:sz w:val="24"/>
          <w:szCs w:val="24"/>
        </w:rPr>
        <w:t xml:space="preserve"> вимог</w:t>
      </w:r>
      <w:r w:rsidR="00FD3159">
        <w:rPr>
          <w:rFonts w:ascii="Times New Roman" w:hAnsi="Times New Roman"/>
          <w:iCs/>
          <w:sz w:val="24"/>
          <w:szCs w:val="24"/>
        </w:rPr>
        <w:t>ами</w:t>
      </w:r>
      <w:r>
        <w:rPr>
          <w:rFonts w:ascii="Times New Roman" w:hAnsi="Times New Roman"/>
          <w:iCs/>
          <w:sz w:val="24"/>
          <w:szCs w:val="24"/>
        </w:rPr>
        <w:t xml:space="preserve"> подаються в електронному вигляді через електронну систему </w:t>
      </w:r>
      <w:proofErr w:type="spellStart"/>
      <w:r>
        <w:rPr>
          <w:rFonts w:ascii="Times New Roman" w:hAnsi="Times New Roman"/>
          <w:iCs/>
          <w:sz w:val="24"/>
          <w:szCs w:val="24"/>
        </w:rPr>
        <w:t>закупівель</w:t>
      </w:r>
      <w:proofErr w:type="spellEnd"/>
      <w:r>
        <w:rPr>
          <w:rFonts w:ascii="Times New Roman" w:hAnsi="Times New Roman"/>
          <w:iCs/>
          <w:sz w:val="24"/>
          <w:szCs w:val="24"/>
        </w:rPr>
        <w:t xml:space="preserve"> </w:t>
      </w:r>
      <w:r>
        <w:rPr>
          <w:rFonts w:ascii="Times New Roman" w:hAnsi="Times New Roman"/>
          <w:i/>
          <w:sz w:val="24"/>
          <w:szCs w:val="24"/>
        </w:rPr>
        <w:t xml:space="preserve">(шляхом завантаження </w:t>
      </w:r>
      <w:proofErr w:type="spellStart"/>
      <w:r>
        <w:rPr>
          <w:rFonts w:ascii="Times New Roman" w:hAnsi="Times New Roman"/>
          <w:i/>
          <w:sz w:val="24"/>
          <w:szCs w:val="24"/>
        </w:rPr>
        <w:t>скан</w:t>
      </w:r>
      <w:proofErr w:type="spellEnd"/>
      <w:r>
        <w:rPr>
          <w:rFonts w:ascii="Times New Roman" w:hAnsi="Times New Roman"/>
          <w:i/>
          <w:sz w:val="24"/>
          <w:szCs w:val="24"/>
        </w:rPr>
        <w:t>-копій або оригіналів, або електронних документів в електронну систему закупівель).</w:t>
      </w:r>
    </w:p>
    <w:p w14:paraId="1A783437" w14:textId="77777777" w:rsidR="00A13256" w:rsidRDefault="00A13256" w:rsidP="00A13256">
      <w:pPr>
        <w:spacing w:after="0" w:line="240" w:lineRule="auto"/>
        <w:rPr>
          <w:rFonts w:ascii="Times New Roman" w:hAnsi="Times New Roman"/>
          <w:sz w:val="24"/>
          <w:szCs w:val="24"/>
        </w:rPr>
      </w:pPr>
    </w:p>
    <w:p w14:paraId="1077E08C" w14:textId="77777777" w:rsidR="00A13256"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61EE2809" w14:textId="77777777" w:rsidR="00A13256" w:rsidRDefault="00A13256" w:rsidP="00A13256">
      <w:pPr>
        <w:shd w:val="clear" w:color="auto" w:fill="FFFFFF"/>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0882BE8F"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AD52CE6" w14:textId="77777777" w:rsidR="00A13256"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sz w:val="24"/>
          <w:szCs w:val="24"/>
          <w:shd w:val="clear" w:color="auto" w:fill="FFFFFF"/>
          <w:lang w:eastAsia="uk-UA"/>
        </w:rPr>
        <w:t xml:space="preserve"> Закону, а саме:</w:t>
      </w:r>
    </w:p>
    <w:p w14:paraId="7F2828D3" w14:textId="77777777" w:rsidR="00A13256"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sz w:val="24"/>
          <w:szCs w:val="24"/>
          <w:shd w:val="clear" w:color="auto" w:fill="FFFFFF"/>
          <w:lang w:eastAsia="uk-UA"/>
        </w:rPr>
        <w:t>Документ повинен бути не більше тридцятиденної давнини від дати подання документа.</w:t>
      </w:r>
      <w:r>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42B32C79"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6EBE07AE"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B39835E" w14:textId="77777777" w:rsidR="00A13256" w:rsidRDefault="00A13256" w:rsidP="00A13256">
      <w:pPr>
        <w:shd w:val="clear" w:color="auto" w:fill="FFFFFF"/>
        <w:spacing w:after="0" w:line="240" w:lineRule="auto"/>
        <w:ind w:firstLine="708"/>
        <w:jc w:val="both"/>
        <w:rPr>
          <w:rFonts w:ascii="Times New Roman" w:hAnsi="Times New Roman"/>
          <w:b/>
          <w:i/>
          <w:sz w:val="24"/>
          <w:szCs w:val="24"/>
          <w:lang w:eastAsia="uk-UA"/>
        </w:rPr>
      </w:pPr>
      <w:r>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sz w:val="24"/>
          <w:szCs w:val="24"/>
          <w:lang w:eastAsia="uk-UA"/>
        </w:rPr>
        <w:t xml:space="preserve">, </w:t>
      </w:r>
      <w:r>
        <w:rPr>
          <w:rFonts w:ascii="Times New Roman" w:hAnsi="Times New Roman"/>
          <w:b/>
          <w:i/>
          <w:sz w:val="24"/>
          <w:szCs w:val="24"/>
          <w:lang w:eastAsia="uk-UA"/>
        </w:rPr>
        <w:t>пункту 8 частини 1 статті 17 Закону, рекомендуємо УЧАСНИКУ ТА ПЕРЕМОЖЦЮ надавати:</w:t>
      </w:r>
    </w:p>
    <w:p w14:paraId="38716904"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документ/довідку/лист в довільній формі, який підтверджує, що службову (посадову) особу учасника процедури закупівлі, яку уповноважено учасником </w:t>
      </w:r>
      <w:r>
        <w:rPr>
          <w:rFonts w:ascii="Times New Roman" w:hAnsi="Times New Roman"/>
          <w:b/>
          <w:i/>
          <w:sz w:val="24"/>
          <w:szCs w:val="24"/>
          <w:lang w:eastAsia="uk-UA"/>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1D69D4F"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515DDE41" w14:textId="77777777" w:rsidR="00A13256" w:rsidRDefault="00A13256" w:rsidP="00A13256">
      <w:pPr>
        <w:shd w:val="clear" w:color="auto" w:fill="FFFFFF"/>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9243583"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D3159">
        <w:rPr>
          <w:rFonts w:ascii="Times New Roman" w:hAnsi="Times New Roman"/>
          <w:sz w:val="24"/>
          <w:szCs w:val="24"/>
          <w:lang w:eastAsia="uk-UA"/>
        </w:rPr>
        <w:t>.</w:t>
      </w:r>
    </w:p>
    <w:p w14:paraId="1D25AA86" w14:textId="77777777" w:rsidR="00A13256"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490B988B"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5CE7D95F"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Pr>
          <w:rFonts w:ascii="Times New Roman" w:hAnsi="Times New Roman"/>
          <w:b/>
          <w:sz w:val="24"/>
          <w:szCs w:val="24"/>
        </w:rPr>
        <w:t>2.Інші документи, що мають бути надані учасником у складі тендерної пропозиції:</w:t>
      </w:r>
    </w:p>
    <w:p w14:paraId="458AF94A" w14:textId="77777777" w:rsidR="00A13256" w:rsidRDefault="00A13256" w:rsidP="00A13256">
      <w:pPr>
        <w:spacing w:after="0" w:line="240" w:lineRule="auto"/>
        <w:ind w:firstLine="709"/>
        <w:mirrorIndents/>
        <w:jc w:val="both"/>
        <w:rPr>
          <w:rFonts w:ascii="Times New Roman" w:hAnsi="Times New Roman"/>
          <w:sz w:val="24"/>
          <w:szCs w:val="24"/>
        </w:rPr>
      </w:pPr>
    </w:p>
    <w:p w14:paraId="7F8A554F" w14:textId="77777777" w:rsidR="00A13256" w:rsidRDefault="00A13256" w:rsidP="00A13256">
      <w:pPr>
        <w:spacing w:after="0" w:line="240" w:lineRule="auto"/>
        <w:ind w:left="360" w:firstLine="348"/>
        <w:jc w:val="both"/>
        <w:rPr>
          <w:rFonts w:ascii="Times New Roman" w:hAnsi="Times New Roman"/>
          <w:sz w:val="24"/>
          <w:szCs w:val="24"/>
        </w:rPr>
      </w:pPr>
      <w:bookmarkStart w:id="56" w:name="_Hlk28080965"/>
      <w:r>
        <w:rPr>
          <w:rFonts w:ascii="Times New Roman" w:hAnsi="Times New Roman"/>
          <w:sz w:val="24"/>
          <w:szCs w:val="24"/>
        </w:rPr>
        <w:t>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(Зазначені вимоги надаються тільки юридичними особами ТОВ (ТДВ)).</w:t>
      </w:r>
    </w:p>
    <w:p w14:paraId="78F7B833"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w:t>
      </w:r>
      <w:r>
        <w:rPr>
          <w:rFonts w:ascii="Times New Roman" w:hAnsi="Times New Roman"/>
          <w:sz w:val="24"/>
          <w:szCs w:val="24"/>
        </w:rPr>
        <w:lastRenderedPageBreak/>
        <w:t>зборів) Учасника, в якому зазначені відомості про провадження діяльності на основі модельного статуту;</w:t>
      </w:r>
    </w:p>
    <w:p w14:paraId="52626A26"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2.3. Копія паспорту завірена підписом учасника (для фізичних осіб, фізичних осіб-підприємців).</w:t>
      </w:r>
    </w:p>
    <w:p w14:paraId="248F03C1"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1D8FD5B0" w14:textId="77777777" w:rsidR="00A13256" w:rsidRDefault="00A13256" w:rsidP="00A13256">
      <w:pPr>
        <w:spacing w:after="0" w:line="240" w:lineRule="auto"/>
        <w:ind w:left="426" w:firstLine="282"/>
        <w:jc w:val="both"/>
        <w:rPr>
          <w:rFonts w:ascii="Times New Roman" w:hAnsi="Times New Roman"/>
          <w:strike/>
          <w:sz w:val="24"/>
          <w:szCs w:val="24"/>
        </w:rPr>
      </w:pPr>
      <w:r>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32057ADC" w14:textId="77777777" w:rsidR="00A13256" w:rsidRDefault="00A13256" w:rsidP="00A13256">
      <w:pPr>
        <w:spacing w:after="0"/>
        <w:ind w:left="360" w:firstLine="348"/>
        <w:jc w:val="both"/>
        <w:rPr>
          <w:rFonts w:ascii="Times New Roman" w:hAnsi="Times New Roman"/>
          <w:sz w:val="24"/>
          <w:szCs w:val="24"/>
        </w:rPr>
      </w:pPr>
      <w:r>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56"/>
    </w:p>
    <w:p w14:paraId="17470D0F" w14:textId="77777777" w:rsidR="00A13256" w:rsidRDefault="00A13256" w:rsidP="00A13256">
      <w:pPr>
        <w:spacing w:after="0" w:line="240" w:lineRule="auto"/>
        <w:ind w:left="360" w:firstLine="348"/>
        <w:jc w:val="both"/>
        <w:rPr>
          <w:rFonts w:ascii="Times New Roman" w:eastAsia="Times New Roman" w:hAnsi="Times New Roman"/>
          <w:sz w:val="24"/>
          <w:szCs w:val="24"/>
        </w:rPr>
      </w:pPr>
      <w:r>
        <w:rPr>
          <w:rFonts w:ascii="Times New Roman" w:hAnsi="Times New Roman"/>
          <w:sz w:val="24"/>
          <w:szCs w:val="24"/>
        </w:rPr>
        <w:t>2.7.</w:t>
      </w:r>
      <w:r w:rsidR="00DF063F">
        <w:rPr>
          <w:rFonts w:ascii="Times New Roman" w:hAnsi="Times New Roman"/>
          <w:sz w:val="24"/>
          <w:szCs w:val="24"/>
        </w:rPr>
        <w:t xml:space="preserve"> </w:t>
      </w:r>
      <w:r w:rsidR="00DF063F">
        <w:rPr>
          <w:rFonts w:ascii="Times New Roman" w:eastAsia="Times New Roman" w:hAnsi="Times New Roman"/>
          <w:sz w:val="24"/>
          <w:szCs w:val="24"/>
        </w:rPr>
        <w:t>В</w:t>
      </w:r>
      <w:r>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1BCCC8B3"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1A3C431C" w14:textId="77777777" w:rsidR="00A13256"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sz w:val="24"/>
          <w:szCs w:val="24"/>
          <w:lang w:val="uk-UA"/>
        </w:rPr>
        <w:t xml:space="preserve">2.9 </w:t>
      </w:r>
      <w:r>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w:t>
      </w:r>
      <w:r w:rsidR="00FD3159">
        <w:rPr>
          <w:rFonts w:ascii="Times New Roman" w:hAnsi="Times New Roman" w:cs="Times New Roman"/>
          <w:color w:val="000000" w:themeColor="text1"/>
          <w:sz w:val="24"/>
          <w:szCs w:val="24"/>
          <w:shd w:val="clear" w:color="auto" w:fill="FFFFFF"/>
          <w:lang w:val="uk-UA"/>
        </w:rPr>
        <w:t xml:space="preserve">України </w:t>
      </w:r>
      <w:r>
        <w:rPr>
          <w:rFonts w:ascii="Times New Roman" w:hAnsi="Times New Roman" w:cs="Times New Roman"/>
          <w:color w:val="000000" w:themeColor="text1"/>
          <w:sz w:val="24"/>
          <w:szCs w:val="24"/>
          <w:shd w:val="clear" w:color="auto" w:fill="FFFFFF"/>
          <w:lang w:val="uk-UA"/>
        </w:rPr>
        <w:t>«Про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sidR="00321B0A">
        <w:rPr>
          <w:rFonts w:ascii="Times New Roman" w:hAnsi="Times New Roman" w:cs="Times New Roman"/>
          <w:color w:val="000000" w:themeColor="text1"/>
          <w:sz w:val="24"/>
          <w:szCs w:val="24"/>
          <w:shd w:val="clear" w:color="auto" w:fill="FFFFFF"/>
          <w:lang w:val="uk-UA"/>
        </w:rPr>
        <w:t xml:space="preserve"> та постанови КМУ від 19 червня 2023 року №621.</w:t>
      </w:r>
    </w:p>
    <w:p w14:paraId="14E758F9" w14:textId="77777777" w:rsidR="00A13256" w:rsidRDefault="00A13256" w:rsidP="00A13256">
      <w:pPr>
        <w:rPr>
          <w:sz w:val="24"/>
          <w:szCs w:val="24"/>
        </w:rPr>
      </w:pPr>
    </w:p>
    <w:p w14:paraId="0A4D0D18"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323EC4">
          <w:pgSz w:w="11906" w:h="16838"/>
          <w:pgMar w:top="1134" w:right="1701" w:bottom="1134" w:left="850" w:header="708" w:footer="708" w:gutter="0"/>
          <w:cols w:space="708"/>
          <w:docGrid w:linePitch="360"/>
        </w:sectPr>
      </w:pPr>
    </w:p>
    <w:p w14:paraId="48FC13E1" w14:textId="77777777" w:rsidR="00A13256" w:rsidRDefault="00A13256" w:rsidP="00A13256">
      <w:pPr>
        <w:spacing w:after="0" w:line="240" w:lineRule="auto"/>
        <w:mirrorIndents/>
        <w:jc w:val="right"/>
        <w:rPr>
          <w:rFonts w:ascii="Times New Roman" w:hAnsi="Times New Roman"/>
          <w:b/>
          <w:iCs/>
          <w:sz w:val="24"/>
          <w:szCs w:val="24"/>
        </w:rPr>
      </w:pPr>
      <w:r>
        <w:rPr>
          <w:rFonts w:ascii="Times New Roman" w:hAnsi="Times New Roman"/>
          <w:b/>
          <w:iCs/>
          <w:sz w:val="24"/>
          <w:szCs w:val="24"/>
        </w:rPr>
        <w:lastRenderedPageBreak/>
        <w:t>Додаток № 8</w:t>
      </w:r>
    </w:p>
    <w:p w14:paraId="0993877E" w14:textId="77777777" w:rsidR="00A13256" w:rsidRDefault="00A13256" w:rsidP="00A13256">
      <w:pPr>
        <w:spacing w:after="0" w:line="240" w:lineRule="auto"/>
        <w:mirrorIndents/>
        <w:jc w:val="center"/>
        <w:rPr>
          <w:rFonts w:ascii="Times New Roman" w:hAnsi="Times New Roman"/>
          <w:iCs/>
          <w:sz w:val="24"/>
          <w:szCs w:val="24"/>
        </w:rPr>
      </w:pPr>
    </w:p>
    <w:p w14:paraId="7BC19DB3" w14:textId="77777777" w:rsidR="00A13256" w:rsidRDefault="00A13256" w:rsidP="00A13256">
      <w:pPr>
        <w:spacing w:after="0" w:line="240" w:lineRule="auto"/>
        <w:mirrorIndents/>
        <w:jc w:val="center"/>
        <w:rPr>
          <w:rFonts w:ascii="Times New Roman" w:hAnsi="Times New Roman"/>
          <w:b/>
          <w:iCs/>
          <w:sz w:val="24"/>
          <w:szCs w:val="24"/>
        </w:rPr>
      </w:pPr>
      <w:r>
        <w:rPr>
          <w:rFonts w:ascii="Times New Roman" w:hAnsi="Times New Roman"/>
          <w:b/>
          <w:iCs/>
          <w:sz w:val="24"/>
          <w:szCs w:val="24"/>
        </w:rPr>
        <w:t>Перелік енергоефективних заходів за енергосервісним договором</w:t>
      </w:r>
    </w:p>
    <w:p w14:paraId="4DCBCD52" w14:textId="77777777" w:rsidR="00A13256" w:rsidRDefault="00A13256" w:rsidP="00A13256">
      <w:pPr>
        <w:spacing w:after="0" w:line="240" w:lineRule="auto"/>
        <w:rPr>
          <w:rFonts w:ascii="Times New Roman" w:hAnsi="Times New Roman"/>
          <w:sz w:val="24"/>
          <w:szCs w:val="24"/>
          <w:highlight w:val="green"/>
        </w:rPr>
      </w:pPr>
    </w:p>
    <w:p w14:paraId="1E908ED8" w14:textId="77777777" w:rsidR="00C86503" w:rsidRPr="00C86503" w:rsidRDefault="009124D9" w:rsidP="00C86503">
      <w:pPr>
        <w:jc w:val="center"/>
        <w:rPr>
          <w:rFonts w:ascii="Times New Roman" w:hAnsi="Times New Roman"/>
          <w:b/>
          <w:sz w:val="24"/>
          <w:szCs w:val="24"/>
          <w:lang w:val="en-US"/>
        </w:rPr>
      </w:pPr>
      <w:proofErr w:type="spellStart"/>
      <w:r w:rsidRPr="00594530">
        <w:rPr>
          <w:rFonts w:ascii="Times New Roman" w:hAnsi="Times New Roman"/>
          <w:b/>
          <w:sz w:val="24"/>
          <w:szCs w:val="24"/>
          <w:lang w:val="en-US"/>
        </w:rPr>
        <w:t>Адміністративна</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будівля</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Черкаської</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міської</w:t>
      </w:r>
      <w:proofErr w:type="spellEnd"/>
      <w:r w:rsidRPr="00594530">
        <w:rPr>
          <w:rFonts w:ascii="Times New Roman" w:hAnsi="Times New Roman"/>
          <w:b/>
          <w:sz w:val="24"/>
          <w:szCs w:val="24"/>
          <w:lang w:val="en-US"/>
        </w:rPr>
        <w:t xml:space="preserve"> </w:t>
      </w:r>
      <w:proofErr w:type="spellStart"/>
      <w:r w:rsidRPr="00594530">
        <w:rPr>
          <w:rFonts w:ascii="Times New Roman" w:hAnsi="Times New Roman"/>
          <w:b/>
          <w:sz w:val="24"/>
          <w:szCs w:val="24"/>
          <w:lang w:val="en-US"/>
        </w:rPr>
        <w:t>ради</w:t>
      </w:r>
      <w:proofErr w:type="spellEnd"/>
    </w:p>
    <w:p w14:paraId="2AC4B5F5" w14:textId="77777777" w:rsidR="00A13256"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91"/>
        <w:gridCol w:w="2595"/>
        <w:gridCol w:w="1710"/>
        <w:gridCol w:w="1282"/>
        <w:gridCol w:w="1282"/>
        <w:gridCol w:w="1785"/>
      </w:tblGrid>
      <w:tr w:rsidR="00A13256" w14:paraId="2192117B"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7854867"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w:t>
            </w:r>
          </w:p>
          <w:p w14:paraId="2F376D7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7C6E293E"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заходу</w:t>
            </w:r>
            <w:r w:rsidR="00F60550">
              <w:rPr>
                <w:rFonts w:ascii="Times New Roman" w:hAnsi="Times New Roman"/>
                <w:bCs/>
                <w:sz w:val="24"/>
                <w:szCs w:val="24"/>
              </w:rPr>
              <w:t>**</w:t>
            </w:r>
          </w:p>
        </w:tc>
        <w:tc>
          <w:tcPr>
            <w:tcW w:w="952" w:type="pct"/>
            <w:tcBorders>
              <w:top w:val="single" w:sz="4" w:space="0" w:color="00000A"/>
              <w:left w:val="single" w:sz="4" w:space="0" w:color="00000A"/>
              <w:bottom w:val="single" w:sz="4" w:space="0" w:color="00000A"/>
              <w:right w:val="single" w:sz="4" w:space="0" w:color="00000A"/>
            </w:tcBorders>
            <w:hideMark/>
          </w:tcPr>
          <w:p w14:paraId="29311B46"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BF007B2"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 xml:space="preserve">Етапи </w:t>
            </w:r>
          </w:p>
          <w:p w14:paraId="22642B8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7E5C6A8"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45031038"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Умови впровадження*</w:t>
            </w:r>
          </w:p>
        </w:tc>
      </w:tr>
      <w:tr w:rsidR="00A13256" w14:paraId="3C6AB873"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BB56D0D"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7A2595F6"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0EF7038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354EB04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26CC642A"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0A2B5BBB"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6</w:t>
            </w:r>
          </w:p>
        </w:tc>
      </w:tr>
      <w:tr w:rsidR="00A13256" w14:paraId="57523457"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532F15C"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6E62519A"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4CE17276"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FF0F9E5"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AAFCF02"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5A573A4" w14:textId="77777777" w:rsidR="00A13256" w:rsidRDefault="00A13256">
            <w:pPr>
              <w:spacing w:after="0" w:line="240" w:lineRule="auto"/>
              <w:mirrorIndents/>
              <w:jc w:val="center"/>
              <w:rPr>
                <w:rFonts w:ascii="Times New Roman" w:hAnsi="Times New Roman"/>
                <w:sz w:val="24"/>
                <w:szCs w:val="24"/>
              </w:rPr>
            </w:pPr>
          </w:p>
        </w:tc>
      </w:tr>
      <w:tr w:rsidR="00A13256" w14:paraId="4BD8A60A"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07AEDEAD"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5AA149FE"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78A0897C"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1C74FAF"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648CD4F"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1F91649" w14:textId="77777777" w:rsidR="00A13256" w:rsidRDefault="00A13256">
            <w:pPr>
              <w:spacing w:after="0" w:line="240" w:lineRule="auto"/>
              <w:mirrorIndents/>
              <w:jc w:val="center"/>
              <w:rPr>
                <w:rFonts w:ascii="Times New Roman" w:hAnsi="Times New Roman"/>
                <w:sz w:val="24"/>
                <w:szCs w:val="24"/>
              </w:rPr>
            </w:pPr>
          </w:p>
        </w:tc>
      </w:tr>
      <w:tr w:rsidR="00A13256" w14:paraId="6E703A1D"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5166BE54" w14:textId="77777777" w:rsidR="00A13256" w:rsidRDefault="00A13256">
            <w:pPr>
              <w:spacing w:after="0" w:line="240" w:lineRule="auto"/>
              <w:mirrorIndents/>
              <w:jc w:val="center"/>
              <w:rPr>
                <w:rFonts w:ascii="Times New Roman" w:hAnsi="Times New Roman"/>
                <w:bCs/>
                <w:sz w:val="24"/>
                <w:szCs w:val="24"/>
                <w:lang w:val="ru-RU"/>
              </w:rPr>
            </w:pPr>
            <w:r>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6DA06E2F"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3EB000D4"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011C9352"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04C5D26"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C9E42A9" w14:textId="77777777" w:rsidR="00A13256" w:rsidRDefault="00A13256">
            <w:pPr>
              <w:spacing w:after="0" w:line="240" w:lineRule="auto"/>
              <w:mirrorIndents/>
              <w:jc w:val="center"/>
              <w:rPr>
                <w:rFonts w:ascii="Times New Roman" w:hAnsi="Times New Roman"/>
                <w:sz w:val="24"/>
                <w:szCs w:val="24"/>
              </w:rPr>
            </w:pPr>
          </w:p>
        </w:tc>
      </w:tr>
      <w:tr w:rsidR="00A13256" w14:paraId="36EEFFEE"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27259E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57EEE394"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029D929D"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720E4F73"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A0AD462"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C8289D7" w14:textId="77777777" w:rsidR="00A13256" w:rsidRDefault="00A13256">
            <w:pPr>
              <w:spacing w:after="0" w:line="240" w:lineRule="auto"/>
              <w:mirrorIndents/>
              <w:jc w:val="center"/>
              <w:rPr>
                <w:rFonts w:ascii="Times New Roman" w:hAnsi="Times New Roman"/>
                <w:sz w:val="24"/>
                <w:szCs w:val="24"/>
              </w:rPr>
            </w:pPr>
          </w:p>
        </w:tc>
      </w:tr>
      <w:tr w:rsidR="00A13256" w14:paraId="23847A8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09DD2D00"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0513FCD2"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6AD6B105"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951F784"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8914F9A"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9A7C02E" w14:textId="77777777" w:rsidR="00A13256" w:rsidRDefault="00A13256">
            <w:pPr>
              <w:spacing w:after="0" w:line="240" w:lineRule="auto"/>
              <w:mirrorIndents/>
              <w:jc w:val="center"/>
              <w:rPr>
                <w:rFonts w:ascii="Times New Roman" w:hAnsi="Times New Roman"/>
                <w:sz w:val="24"/>
                <w:szCs w:val="24"/>
              </w:rPr>
            </w:pPr>
          </w:p>
        </w:tc>
      </w:tr>
      <w:tr w:rsidR="00A13256" w14:paraId="33A63888"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2C5C7FE1"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73A2AC7B" w14:textId="77777777" w:rsidR="00A13256"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42BFF168"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89CED09"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73E4C56"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C033F75" w14:textId="77777777" w:rsidR="00A13256" w:rsidRDefault="00A13256">
            <w:pPr>
              <w:spacing w:after="0" w:line="240" w:lineRule="auto"/>
              <w:mirrorIndents/>
              <w:jc w:val="center"/>
              <w:rPr>
                <w:rFonts w:ascii="Times New Roman" w:hAnsi="Times New Roman"/>
                <w:sz w:val="24"/>
                <w:szCs w:val="24"/>
              </w:rPr>
            </w:pPr>
          </w:p>
        </w:tc>
      </w:tr>
    </w:tbl>
    <w:p w14:paraId="0AD388C2" w14:textId="77777777" w:rsidR="00A13256" w:rsidRDefault="00A13256" w:rsidP="00A13256">
      <w:pPr>
        <w:spacing w:after="0" w:line="240" w:lineRule="auto"/>
        <w:mirrorIndents/>
        <w:rPr>
          <w:rFonts w:ascii="Times New Roman" w:hAnsi="Times New Roman"/>
          <w:sz w:val="24"/>
          <w:szCs w:val="24"/>
        </w:rPr>
      </w:pPr>
      <w:r>
        <w:rPr>
          <w:rFonts w:ascii="Times New Roman" w:hAnsi="Times New Roman"/>
          <w:sz w:val="24"/>
          <w:szCs w:val="24"/>
        </w:rPr>
        <w:t>__________</w:t>
      </w:r>
    </w:p>
    <w:p w14:paraId="70323BA9" w14:textId="77777777" w:rsidR="00A13256" w:rsidRDefault="00A13256" w:rsidP="00A13256">
      <w:pPr>
        <w:spacing w:after="0" w:line="240" w:lineRule="auto"/>
        <w:mirrorIndents/>
        <w:jc w:val="both"/>
        <w:rPr>
          <w:rFonts w:ascii="Times New Roman" w:hAnsi="Times New Roman"/>
          <w:sz w:val="24"/>
          <w:szCs w:val="24"/>
        </w:rPr>
      </w:pPr>
      <w:r>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5227C3A5" w14:textId="77777777" w:rsidR="00F60550" w:rsidRDefault="00F60550" w:rsidP="00A13256">
      <w:pPr>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Pr="00F60550">
        <w:rPr>
          <w:rFonts w:ascii="Times New Roman" w:hAnsi="Times New Roman"/>
          <w:sz w:val="24"/>
          <w:szCs w:val="24"/>
        </w:rPr>
        <w:t>Учасник повинен конкретизувати енергоефективні заходи, що запропоновані в додатку 8 в частині технічних характеристик, типорозмірів устаткування та матеріалів (кількість, площа, товщина, матеріал, потужність, тип системи та інше).</w:t>
      </w:r>
    </w:p>
    <w:p w14:paraId="5A897784" w14:textId="77777777" w:rsidR="00A13256" w:rsidRDefault="00A13256" w:rsidP="00A13256">
      <w:pPr>
        <w:spacing w:after="0" w:line="240" w:lineRule="auto"/>
        <w:mirrorIndents/>
        <w:rPr>
          <w:rFonts w:ascii="Times New Roman" w:hAnsi="Times New Roman"/>
          <w:sz w:val="24"/>
          <w:szCs w:val="24"/>
        </w:rPr>
      </w:pPr>
    </w:p>
    <w:p w14:paraId="66BAF657" w14:textId="77777777" w:rsidR="00A13256" w:rsidRDefault="00A13256" w:rsidP="00A13256">
      <w:pPr>
        <w:spacing w:after="0" w:line="240" w:lineRule="auto"/>
        <w:mirrorIndents/>
        <w:rPr>
          <w:rFonts w:ascii="Times New Roman" w:hAnsi="Times New Roman"/>
          <w:sz w:val="24"/>
          <w:szCs w:val="24"/>
        </w:rPr>
      </w:pPr>
    </w:p>
    <w:p w14:paraId="2D895D52" w14:textId="77777777" w:rsidR="00A13256" w:rsidRDefault="00A13256" w:rsidP="00A13256">
      <w:pPr>
        <w:rPr>
          <w:rFonts w:ascii="Times New Roman" w:hAnsi="Times New Roman"/>
          <w:b/>
          <w:sz w:val="24"/>
          <w:szCs w:val="24"/>
        </w:rPr>
      </w:pPr>
    </w:p>
    <w:p w14:paraId="09CDD3FB" w14:textId="77777777" w:rsidR="00A13256" w:rsidRDefault="00A13256" w:rsidP="00A13256"/>
    <w:p w14:paraId="3849F8B6"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08D71E42"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p>
    <w:p w14:paraId="3FB09009" w14:textId="77777777" w:rsidR="00A13256" w:rsidRPr="00296075" w:rsidRDefault="00A13256" w:rsidP="00A13256">
      <w:pPr>
        <w:spacing w:after="0" w:line="240" w:lineRule="auto"/>
        <w:rPr>
          <w:rFonts w:ascii="Times New Roman" w:hAnsi="Times New Roman"/>
          <w:iCs/>
          <w:sz w:val="24"/>
          <w:szCs w:val="24"/>
          <w:highlight w:val="green"/>
        </w:rPr>
      </w:pPr>
    </w:p>
    <w:p w14:paraId="73927CBD" w14:textId="77777777" w:rsidR="00A13256" w:rsidRDefault="00A13256" w:rsidP="00A13256"/>
    <w:p w14:paraId="55C845D6" w14:textId="77777777" w:rsidR="0031095E" w:rsidRDefault="0031095E" w:rsidP="0034185F">
      <w:pPr>
        <w:spacing w:line="240" w:lineRule="auto"/>
      </w:pPr>
    </w:p>
    <w:sectPr w:rsidR="0031095E" w:rsidSect="00323EC4">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imes">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D88"/>
    <w:multiLevelType w:val="multilevel"/>
    <w:tmpl w:val="09053D88"/>
    <w:lvl w:ilvl="0">
      <w:start w:val="6"/>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B5D4E36"/>
    <w:multiLevelType w:val="hybridMultilevel"/>
    <w:tmpl w:val="E17CDBC0"/>
    <w:lvl w:ilvl="0" w:tplc="668465EE">
      <w:start w:val="1"/>
      <w:numFmt w:val="decimal"/>
      <w:lvlText w:val="%1."/>
      <w:lvlJc w:val="left"/>
      <w:pPr>
        <w:ind w:left="2077" w:hanging="360"/>
      </w:pPr>
      <w:rPr>
        <w:rFonts w:hint="default"/>
      </w:rPr>
    </w:lvl>
    <w:lvl w:ilvl="1" w:tplc="04190019" w:tentative="1">
      <w:start w:val="1"/>
      <w:numFmt w:val="lowerLetter"/>
      <w:lvlText w:val="%2."/>
      <w:lvlJc w:val="left"/>
      <w:pPr>
        <w:ind w:left="2797" w:hanging="360"/>
      </w:pPr>
    </w:lvl>
    <w:lvl w:ilvl="2" w:tplc="0419001B" w:tentative="1">
      <w:start w:val="1"/>
      <w:numFmt w:val="lowerRoman"/>
      <w:lvlText w:val="%3."/>
      <w:lvlJc w:val="right"/>
      <w:pPr>
        <w:ind w:left="3517" w:hanging="180"/>
      </w:pPr>
    </w:lvl>
    <w:lvl w:ilvl="3" w:tplc="0419000F" w:tentative="1">
      <w:start w:val="1"/>
      <w:numFmt w:val="decimal"/>
      <w:lvlText w:val="%4."/>
      <w:lvlJc w:val="left"/>
      <w:pPr>
        <w:ind w:left="4237" w:hanging="360"/>
      </w:pPr>
    </w:lvl>
    <w:lvl w:ilvl="4" w:tplc="04190019" w:tentative="1">
      <w:start w:val="1"/>
      <w:numFmt w:val="lowerLetter"/>
      <w:lvlText w:val="%5."/>
      <w:lvlJc w:val="left"/>
      <w:pPr>
        <w:ind w:left="4957" w:hanging="360"/>
      </w:pPr>
    </w:lvl>
    <w:lvl w:ilvl="5" w:tplc="0419001B" w:tentative="1">
      <w:start w:val="1"/>
      <w:numFmt w:val="lowerRoman"/>
      <w:lvlText w:val="%6."/>
      <w:lvlJc w:val="right"/>
      <w:pPr>
        <w:ind w:left="5677" w:hanging="180"/>
      </w:pPr>
    </w:lvl>
    <w:lvl w:ilvl="6" w:tplc="0419000F" w:tentative="1">
      <w:start w:val="1"/>
      <w:numFmt w:val="decimal"/>
      <w:lvlText w:val="%7."/>
      <w:lvlJc w:val="left"/>
      <w:pPr>
        <w:ind w:left="6397" w:hanging="360"/>
      </w:pPr>
    </w:lvl>
    <w:lvl w:ilvl="7" w:tplc="04190019" w:tentative="1">
      <w:start w:val="1"/>
      <w:numFmt w:val="lowerLetter"/>
      <w:lvlText w:val="%8."/>
      <w:lvlJc w:val="left"/>
      <w:pPr>
        <w:ind w:left="7117" w:hanging="360"/>
      </w:pPr>
    </w:lvl>
    <w:lvl w:ilvl="8" w:tplc="0419001B" w:tentative="1">
      <w:start w:val="1"/>
      <w:numFmt w:val="lowerRoman"/>
      <w:lvlText w:val="%9."/>
      <w:lvlJc w:val="right"/>
      <w:pPr>
        <w:ind w:left="7837" w:hanging="180"/>
      </w:p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65AC411F"/>
    <w:multiLevelType w:val="hybridMultilevel"/>
    <w:tmpl w:val="39389E40"/>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05"/>
    <w:rsid w:val="00013089"/>
    <w:rsid w:val="000602B8"/>
    <w:rsid w:val="0006530E"/>
    <w:rsid w:val="00065ADA"/>
    <w:rsid w:val="000829AA"/>
    <w:rsid w:val="00085DD1"/>
    <w:rsid w:val="000D7C08"/>
    <w:rsid w:val="000E1E1A"/>
    <w:rsid w:val="00103EA0"/>
    <w:rsid w:val="001044B5"/>
    <w:rsid w:val="0010527A"/>
    <w:rsid w:val="001076CB"/>
    <w:rsid w:val="001307B8"/>
    <w:rsid w:val="001322F6"/>
    <w:rsid w:val="001632CA"/>
    <w:rsid w:val="00176CE9"/>
    <w:rsid w:val="001D059A"/>
    <w:rsid w:val="001E37EA"/>
    <w:rsid w:val="001E449C"/>
    <w:rsid w:val="00201FCD"/>
    <w:rsid w:val="00214882"/>
    <w:rsid w:val="00232C57"/>
    <w:rsid w:val="00236D6A"/>
    <w:rsid w:val="00242338"/>
    <w:rsid w:val="00284D4F"/>
    <w:rsid w:val="002B0E33"/>
    <w:rsid w:val="002C3DB0"/>
    <w:rsid w:val="002E4C7C"/>
    <w:rsid w:val="0031095E"/>
    <w:rsid w:val="00321B0A"/>
    <w:rsid w:val="00322937"/>
    <w:rsid w:val="00323EC4"/>
    <w:rsid w:val="00327B0D"/>
    <w:rsid w:val="0034185F"/>
    <w:rsid w:val="003506CA"/>
    <w:rsid w:val="00370218"/>
    <w:rsid w:val="003A2570"/>
    <w:rsid w:val="003B506E"/>
    <w:rsid w:val="003D5DC3"/>
    <w:rsid w:val="003D6783"/>
    <w:rsid w:val="003E5B2A"/>
    <w:rsid w:val="003F157F"/>
    <w:rsid w:val="003F1C1C"/>
    <w:rsid w:val="0040064E"/>
    <w:rsid w:val="0040200C"/>
    <w:rsid w:val="00434F8D"/>
    <w:rsid w:val="00435E3A"/>
    <w:rsid w:val="00440AE9"/>
    <w:rsid w:val="00465FB3"/>
    <w:rsid w:val="004C3643"/>
    <w:rsid w:val="005062FC"/>
    <w:rsid w:val="005412C5"/>
    <w:rsid w:val="00544A36"/>
    <w:rsid w:val="005648F5"/>
    <w:rsid w:val="00573279"/>
    <w:rsid w:val="00580417"/>
    <w:rsid w:val="0058379A"/>
    <w:rsid w:val="00594530"/>
    <w:rsid w:val="005979C6"/>
    <w:rsid w:val="005C5545"/>
    <w:rsid w:val="005D51D5"/>
    <w:rsid w:val="005D5F05"/>
    <w:rsid w:val="005D7D4B"/>
    <w:rsid w:val="005E05B0"/>
    <w:rsid w:val="005F0C27"/>
    <w:rsid w:val="00605B7C"/>
    <w:rsid w:val="00622664"/>
    <w:rsid w:val="00624F3D"/>
    <w:rsid w:val="00663C8B"/>
    <w:rsid w:val="006841C7"/>
    <w:rsid w:val="006B1320"/>
    <w:rsid w:val="006C3FFA"/>
    <w:rsid w:val="006C6A55"/>
    <w:rsid w:val="006E2EE1"/>
    <w:rsid w:val="006E53B4"/>
    <w:rsid w:val="00702908"/>
    <w:rsid w:val="007060DA"/>
    <w:rsid w:val="0075335E"/>
    <w:rsid w:val="0076568C"/>
    <w:rsid w:val="007A1483"/>
    <w:rsid w:val="007A44B5"/>
    <w:rsid w:val="007A5233"/>
    <w:rsid w:val="007C0EC8"/>
    <w:rsid w:val="007D2B35"/>
    <w:rsid w:val="007D5F00"/>
    <w:rsid w:val="007E11BB"/>
    <w:rsid w:val="007F6605"/>
    <w:rsid w:val="008212F5"/>
    <w:rsid w:val="00884356"/>
    <w:rsid w:val="008B6E91"/>
    <w:rsid w:val="008C55C6"/>
    <w:rsid w:val="009124D9"/>
    <w:rsid w:val="00917BB7"/>
    <w:rsid w:val="00923609"/>
    <w:rsid w:val="00932B28"/>
    <w:rsid w:val="00961AF7"/>
    <w:rsid w:val="009A1EB6"/>
    <w:rsid w:val="009A7046"/>
    <w:rsid w:val="00A13256"/>
    <w:rsid w:val="00A24C14"/>
    <w:rsid w:val="00A24D67"/>
    <w:rsid w:val="00A31414"/>
    <w:rsid w:val="00A32E6E"/>
    <w:rsid w:val="00A3443A"/>
    <w:rsid w:val="00A560F2"/>
    <w:rsid w:val="00A60FBB"/>
    <w:rsid w:val="00A62BA9"/>
    <w:rsid w:val="00A77CB1"/>
    <w:rsid w:val="00A84E51"/>
    <w:rsid w:val="00AA6D1E"/>
    <w:rsid w:val="00AE0888"/>
    <w:rsid w:val="00AE5FA0"/>
    <w:rsid w:val="00B21F74"/>
    <w:rsid w:val="00B25405"/>
    <w:rsid w:val="00B41A40"/>
    <w:rsid w:val="00B51DBD"/>
    <w:rsid w:val="00B61C7B"/>
    <w:rsid w:val="00B63E09"/>
    <w:rsid w:val="00B75F96"/>
    <w:rsid w:val="00B943E1"/>
    <w:rsid w:val="00BA75C8"/>
    <w:rsid w:val="00BB5EFC"/>
    <w:rsid w:val="00BC714E"/>
    <w:rsid w:val="00BE5A92"/>
    <w:rsid w:val="00BF5A19"/>
    <w:rsid w:val="00C0612D"/>
    <w:rsid w:val="00C20671"/>
    <w:rsid w:val="00C443C4"/>
    <w:rsid w:val="00C75D47"/>
    <w:rsid w:val="00C82B1F"/>
    <w:rsid w:val="00C86503"/>
    <w:rsid w:val="00CB1F62"/>
    <w:rsid w:val="00CB7A03"/>
    <w:rsid w:val="00CC6BB8"/>
    <w:rsid w:val="00CD3CDE"/>
    <w:rsid w:val="00D31725"/>
    <w:rsid w:val="00D41EED"/>
    <w:rsid w:val="00D4446D"/>
    <w:rsid w:val="00D74F14"/>
    <w:rsid w:val="00D92968"/>
    <w:rsid w:val="00DA5A4D"/>
    <w:rsid w:val="00DB0848"/>
    <w:rsid w:val="00DB3632"/>
    <w:rsid w:val="00DB594A"/>
    <w:rsid w:val="00DC6154"/>
    <w:rsid w:val="00DC7D56"/>
    <w:rsid w:val="00DD4650"/>
    <w:rsid w:val="00DE22B3"/>
    <w:rsid w:val="00DF063F"/>
    <w:rsid w:val="00E3069B"/>
    <w:rsid w:val="00E8249F"/>
    <w:rsid w:val="00EB5846"/>
    <w:rsid w:val="00EC55E8"/>
    <w:rsid w:val="00ED5401"/>
    <w:rsid w:val="00ED5CC1"/>
    <w:rsid w:val="00F46E3C"/>
    <w:rsid w:val="00F60550"/>
    <w:rsid w:val="00F61B22"/>
    <w:rsid w:val="00F64EDC"/>
    <w:rsid w:val="00F9275E"/>
    <w:rsid w:val="00FA0B0F"/>
    <w:rsid w:val="00F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DD78"/>
  <w15:docId w15:val="{8CC181BD-B731-4FDF-BDBD-1D03EDB2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character" w:customStyle="1" w:styleId="apple-converted-space">
    <w:name w:val="apple-converted-space"/>
    <w:basedOn w:val="a0"/>
    <w:rsid w:val="00214882"/>
  </w:style>
  <w:style w:type="paragraph" w:styleId="ac">
    <w:name w:val="Balloon Text"/>
    <w:basedOn w:val="a"/>
    <w:link w:val="ad"/>
    <w:uiPriority w:val="99"/>
    <w:semiHidden/>
    <w:unhideWhenUsed/>
    <w:rsid w:val="007A52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5233"/>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637685260">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5.rada.gov.ua/laws/show/327-19/print1509539360469103" TargetMode="External"/><Relationship Id="rId5" Type="http://schemas.openxmlformats.org/officeDocument/2006/relationships/hyperlink" Target="https://zakon.rada.gov.ua/laws/show/922-19/print" TargetMode="External"/><Relationship Id="rId15" Type="http://schemas.openxmlformats.org/officeDocument/2006/relationships/fontTable" Target="fontTable.xml"/><Relationship Id="rId10" Type="http://schemas.openxmlformats.org/officeDocument/2006/relationships/hyperlink" Target="http://zakon2.rada.gov.ua/laws/show/1197-18/print1382537400988893?test=HtkMfW9q574d431sZihX/hb.HI4dIs80msh8Ie6"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10294</Words>
  <Characters>58679</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68836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4</cp:revision>
  <dcterms:created xsi:type="dcterms:W3CDTF">2024-02-09T08:04:00Z</dcterms:created>
  <dcterms:modified xsi:type="dcterms:W3CDTF">2024-02-12T13:23:00Z</dcterms:modified>
  <cp:category/>
</cp:coreProperties>
</file>