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3B" w:rsidRDefault="00072C3B"/>
    <w:tbl>
      <w:tblPr>
        <w:tblW w:w="10314" w:type="dxa"/>
        <w:tblInd w:w="-34" w:type="dxa"/>
        <w:tblLayout w:type="fixed"/>
        <w:tblLook w:val="00A0"/>
      </w:tblPr>
      <w:tblGrid>
        <w:gridCol w:w="10314"/>
      </w:tblGrid>
      <w:tr w:rsidR="00EC3E0A" w:rsidRPr="00503FA3" w:rsidTr="00072C3B">
        <w:trPr>
          <w:trHeight w:val="14452"/>
        </w:trPr>
        <w:tc>
          <w:tcPr>
            <w:tcW w:w="10314" w:type="dxa"/>
          </w:tcPr>
          <w:p w:rsidR="00A0768D" w:rsidRPr="0016304D" w:rsidRDefault="00A0768D" w:rsidP="00D621A4">
            <w:pPr>
              <w:spacing w:after="0" w:line="240" w:lineRule="auto"/>
              <w:jc w:val="center"/>
              <w:rPr>
                <w:rFonts w:ascii="Times New Roman" w:hAnsi="Times New Roman"/>
                <w:b/>
                <w:bCs/>
                <w:sz w:val="32"/>
                <w:szCs w:val="32"/>
              </w:rPr>
            </w:pPr>
            <w:r w:rsidRPr="0016304D">
              <w:rPr>
                <w:rFonts w:ascii="Times New Roman" w:hAnsi="Times New Roman"/>
                <w:b/>
                <w:bCs/>
                <w:sz w:val="32"/>
                <w:szCs w:val="32"/>
              </w:rPr>
              <w:lastRenderedPageBreak/>
              <w:t>Управління праці та соціального захисту населення</w:t>
            </w:r>
          </w:p>
          <w:p w:rsidR="00EC3E0A" w:rsidRPr="0016304D" w:rsidRDefault="00A0768D" w:rsidP="00D621A4">
            <w:pPr>
              <w:spacing w:after="0" w:line="240" w:lineRule="auto"/>
              <w:jc w:val="center"/>
              <w:rPr>
                <w:rFonts w:ascii="Times New Roman" w:hAnsi="Times New Roman"/>
                <w:b/>
                <w:bCs/>
                <w:sz w:val="32"/>
                <w:szCs w:val="32"/>
              </w:rPr>
            </w:pPr>
            <w:r w:rsidRPr="0016304D">
              <w:rPr>
                <w:rFonts w:ascii="Times New Roman" w:hAnsi="Times New Roman"/>
                <w:b/>
                <w:bCs/>
                <w:sz w:val="32"/>
                <w:szCs w:val="32"/>
              </w:rPr>
              <w:t xml:space="preserve"> Хмельницької міської ради</w:t>
            </w:r>
          </w:p>
          <w:p w:rsidR="00EC3E0A" w:rsidRPr="0016304D" w:rsidRDefault="00EC3E0A" w:rsidP="005B122B">
            <w:pPr>
              <w:spacing w:after="0" w:line="240" w:lineRule="auto"/>
              <w:jc w:val="center"/>
              <w:rPr>
                <w:rFonts w:ascii="Times New Roman" w:hAnsi="Times New Roman"/>
                <w:bCs/>
                <w:sz w:val="32"/>
                <w:szCs w:val="32"/>
              </w:rPr>
            </w:pPr>
          </w:p>
          <w:tbl>
            <w:tblPr>
              <w:tblW w:w="9493" w:type="dxa"/>
              <w:tblInd w:w="288" w:type="dxa"/>
              <w:tblLayout w:type="fixed"/>
              <w:tblLook w:val="0000"/>
            </w:tblPr>
            <w:tblGrid>
              <w:gridCol w:w="4315"/>
              <w:gridCol w:w="5178"/>
            </w:tblGrid>
            <w:tr w:rsidR="00EC3E0A" w:rsidRPr="00503FA3" w:rsidTr="00CE0297">
              <w:tc>
                <w:tcPr>
                  <w:tcW w:w="4315" w:type="dxa"/>
                </w:tcPr>
                <w:p w:rsidR="00EC3E0A" w:rsidRPr="00503FA3" w:rsidRDefault="00EC3E0A" w:rsidP="00D621A4">
                  <w:pPr>
                    <w:rPr>
                      <w:rFonts w:ascii="Times New Roman" w:hAnsi="Times New Roman"/>
                      <w:b/>
                      <w:bCs/>
                      <w:sz w:val="24"/>
                      <w:szCs w:val="24"/>
                    </w:rPr>
                  </w:pPr>
                </w:p>
              </w:tc>
              <w:tc>
                <w:tcPr>
                  <w:tcW w:w="5178" w:type="dxa"/>
                </w:tcPr>
                <w:p w:rsidR="00EC3E0A" w:rsidRPr="00D10A5A" w:rsidRDefault="00EC3E0A" w:rsidP="002A5585">
                  <w:pPr>
                    <w:jc w:val="center"/>
                    <w:rPr>
                      <w:rFonts w:ascii="Times New Roman" w:hAnsi="Times New Roman"/>
                      <w:sz w:val="24"/>
                      <w:szCs w:val="24"/>
                    </w:rPr>
                  </w:pPr>
                  <w:r w:rsidRPr="00D10A5A">
                    <w:rPr>
                      <w:rFonts w:ascii="Times New Roman" w:hAnsi="Times New Roman"/>
                      <w:sz w:val="24"/>
                      <w:szCs w:val="24"/>
                    </w:rPr>
                    <w:t>“ ЗАТВЕРДЖЕНО”</w:t>
                  </w:r>
                </w:p>
                <w:p w:rsidR="00470255" w:rsidRPr="00D10A5A" w:rsidRDefault="00470255" w:rsidP="00470255">
                  <w:pPr>
                    <w:spacing w:after="0" w:line="240" w:lineRule="auto"/>
                    <w:rPr>
                      <w:rFonts w:ascii="Times New Roman" w:eastAsia="Calibri" w:hAnsi="Times New Roman"/>
                      <w:sz w:val="24"/>
                      <w:szCs w:val="24"/>
                      <w:lang w:eastAsia="en-US"/>
                    </w:rPr>
                  </w:pPr>
                  <w:r w:rsidRPr="00D10A5A">
                    <w:rPr>
                      <w:rFonts w:ascii="Times New Roman" w:eastAsia="Calibri" w:hAnsi="Times New Roman"/>
                      <w:sz w:val="24"/>
                      <w:szCs w:val="24"/>
                      <w:lang w:eastAsia="en-US"/>
                    </w:rPr>
                    <w:t>Рішенням уповноваженої особи</w:t>
                  </w:r>
                </w:p>
                <w:p w:rsidR="00EC3E0A" w:rsidRPr="00D10A5A" w:rsidRDefault="00A0768D" w:rsidP="00470255">
                  <w:pPr>
                    <w:spacing w:after="0" w:line="240" w:lineRule="auto"/>
                    <w:rPr>
                      <w:rFonts w:ascii="Times New Roman" w:eastAsia="Calibri" w:hAnsi="Times New Roman"/>
                      <w:sz w:val="24"/>
                      <w:szCs w:val="24"/>
                      <w:lang w:eastAsia="en-US"/>
                    </w:rPr>
                  </w:pPr>
                  <w:r w:rsidRPr="00D10A5A">
                    <w:rPr>
                      <w:rFonts w:ascii="Times New Roman" w:eastAsia="Calibri" w:hAnsi="Times New Roman"/>
                      <w:sz w:val="24"/>
                      <w:szCs w:val="24"/>
                      <w:lang w:eastAsia="en-US"/>
                    </w:rPr>
                    <w:t>П</w:t>
                  </w:r>
                  <w:r w:rsidR="00470255" w:rsidRPr="00D10A5A">
                    <w:rPr>
                      <w:rFonts w:ascii="Times New Roman" w:eastAsia="Calibri" w:hAnsi="Times New Roman"/>
                      <w:sz w:val="24"/>
                      <w:szCs w:val="24"/>
                      <w:lang w:eastAsia="en-US"/>
                    </w:rPr>
                    <w:t>ротокол №</w:t>
                  </w:r>
                  <w:r w:rsidR="00D10A5A">
                    <w:rPr>
                      <w:rFonts w:ascii="Times New Roman" w:eastAsia="Calibri" w:hAnsi="Times New Roman"/>
                      <w:sz w:val="24"/>
                      <w:szCs w:val="24"/>
                      <w:lang w:val="ru-RU" w:eastAsia="en-US"/>
                    </w:rPr>
                    <w:t xml:space="preserve"> 24</w:t>
                  </w:r>
                  <w:r w:rsidR="00D10A5A">
                    <w:rPr>
                      <w:rFonts w:ascii="Times New Roman" w:eastAsia="Calibri" w:hAnsi="Times New Roman"/>
                      <w:sz w:val="24"/>
                      <w:szCs w:val="24"/>
                      <w:lang w:eastAsia="en-US"/>
                    </w:rPr>
                    <w:t xml:space="preserve"> </w:t>
                  </w:r>
                  <w:r w:rsidR="008C2D04" w:rsidRPr="00D10A5A">
                    <w:rPr>
                      <w:rFonts w:ascii="Times New Roman" w:eastAsia="Calibri" w:hAnsi="Times New Roman"/>
                      <w:sz w:val="24"/>
                      <w:szCs w:val="24"/>
                      <w:lang w:eastAsia="en-US"/>
                    </w:rPr>
                    <w:t xml:space="preserve">від </w:t>
                  </w:r>
                  <w:r w:rsidR="00AF3A49" w:rsidRPr="00D10A5A">
                    <w:rPr>
                      <w:rFonts w:ascii="Times New Roman" w:eastAsia="Calibri" w:hAnsi="Times New Roman"/>
                      <w:sz w:val="24"/>
                      <w:szCs w:val="24"/>
                      <w:lang w:eastAsia="en-US"/>
                    </w:rPr>
                    <w:t xml:space="preserve"> </w:t>
                  </w:r>
                  <w:r w:rsidR="007E75EB" w:rsidRPr="00D10A5A">
                    <w:rPr>
                      <w:rFonts w:ascii="Times New Roman" w:eastAsia="Calibri" w:hAnsi="Times New Roman"/>
                      <w:sz w:val="24"/>
                      <w:szCs w:val="24"/>
                      <w:lang w:val="ru-RU" w:eastAsia="en-US"/>
                    </w:rPr>
                    <w:t>31</w:t>
                  </w:r>
                  <w:r w:rsidRPr="00D10A5A">
                    <w:rPr>
                      <w:rFonts w:ascii="Times New Roman" w:eastAsia="Calibri" w:hAnsi="Times New Roman"/>
                      <w:sz w:val="24"/>
                      <w:szCs w:val="24"/>
                      <w:lang w:eastAsia="en-US"/>
                    </w:rPr>
                    <w:t>.</w:t>
                  </w:r>
                  <w:r w:rsidR="007E75EB" w:rsidRPr="00D10A5A">
                    <w:rPr>
                      <w:rFonts w:ascii="Times New Roman" w:eastAsia="Calibri" w:hAnsi="Times New Roman"/>
                      <w:sz w:val="24"/>
                      <w:szCs w:val="24"/>
                      <w:lang w:val="ru-RU" w:eastAsia="en-US"/>
                    </w:rPr>
                    <w:t>01.</w:t>
                  </w:r>
                  <w:r w:rsidR="00BF1436" w:rsidRPr="00D10A5A">
                    <w:rPr>
                      <w:rFonts w:ascii="Times New Roman" w:eastAsia="Calibri" w:hAnsi="Times New Roman"/>
                      <w:sz w:val="24"/>
                      <w:szCs w:val="24"/>
                      <w:lang w:eastAsia="en-US"/>
                    </w:rPr>
                    <w:t>2023</w:t>
                  </w:r>
                  <w:r w:rsidR="00470255" w:rsidRPr="00D10A5A">
                    <w:rPr>
                      <w:rFonts w:ascii="Times New Roman" w:eastAsia="Calibri" w:hAnsi="Times New Roman"/>
                      <w:sz w:val="24"/>
                      <w:szCs w:val="24"/>
                      <w:lang w:eastAsia="en-US"/>
                    </w:rPr>
                    <w:t xml:space="preserve"> р.</w:t>
                  </w:r>
                </w:p>
                <w:p w:rsidR="00470255" w:rsidRPr="00503FA3" w:rsidRDefault="00470255" w:rsidP="00470255">
                  <w:pPr>
                    <w:spacing w:after="0" w:line="240" w:lineRule="auto"/>
                    <w:rPr>
                      <w:rFonts w:ascii="Times New Roman" w:hAnsi="Times New Roman"/>
                      <w:b/>
                      <w:sz w:val="24"/>
                      <w:szCs w:val="24"/>
                      <w:highlight w:val="yellow"/>
                    </w:rPr>
                  </w:pPr>
                </w:p>
              </w:tc>
            </w:tr>
            <w:tr w:rsidR="00EC3E0A" w:rsidRPr="007E75EB" w:rsidTr="00CE0297">
              <w:trPr>
                <w:trHeight w:val="549"/>
              </w:trPr>
              <w:tc>
                <w:tcPr>
                  <w:tcW w:w="4315" w:type="dxa"/>
                </w:tcPr>
                <w:p w:rsidR="00EC3E0A" w:rsidRPr="00503FA3" w:rsidRDefault="00EC3E0A" w:rsidP="00D621A4">
                  <w:pPr>
                    <w:rPr>
                      <w:rFonts w:ascii="Times New Roman" w:hAnsi="Times New Roman"/>
                      <w:b/>
                      <w:bCs/>
                      <w:sz w:val="24"/>
                      <w:szCs w:val="24"/>
                    </w:rPr>
                  </w:pPr>
                </w:p>
              </w:tc>
              <w:tc>
                <w:tcPr>
                  <w:tcW w:w="5178" w:type="dxa"/>
                </w:tcPr>
                <w:p w:rsidR="00470255" w:rsidRPr="007E75EB" w:rsidRDefault="00470255" w:rsidP="00470255">
                  <w:pPr>
                    <w:rPr>
                      <w:rFonts w:ascii="Times New Roman" w:hAnsi="Times New Roman"/>
                      <w:b/>
                      <w:bCs/>
                      <w:sz w:val="24"/>
                      <w:szCs w:val="24"/>
                    </w:rPr>
                  </w:pPr>
                </w:p>
                <w:p w:rsidR="00470255" w:rsidRPr="007E75EB" w:rsidRDefault="00470255" w:rsidP="00470255">
                  <w:pPr>
                    <w:rPr>
                      <w:rFonts w:ascii="Times New Roman" w:hAnsi="Times New Roman"/>
                      <w:b/>
                      <w:bCs/>
                      <w:sz w:val="24"/>
                      <w:szCs w:val="24"/>
                    </w:rPr>
                  </w:pPr>
                  <w:r w:rsidRPr="007E75EB">
                    <w:rPr>
                      <w:rFonts w:ascii="Times New Roman" w:hAnsi="Times New Roman"/>
                      <w:b/>
                      <w:bCs/>
                      <w:sz w:val="24"/>
                      <w:szCs w:val="24"/>
                    </w:rPr>
                    <w:t>Уповноважена особа</w:t>
                  </w:r>
                </w:p>
                <w:p w:rsidR="00EC3E0A" w:rsidRPr="007E75EB" w:rsidRDefault="00A0768D" w:rsidP="00A0768D">
                  <w:pPr>
                    <w:rPr>
                      <w:rFonts w:ascii="Times New Roman" w:hAnsi="Times New Roman"/>
                      <w:b/>
                      <w:bCs/>
                      <w:sz w:val="24"/>
                      <w:szCs w:val="24"/>
                    </w:rPr>
                  </w:pPr>
                  <w:r w:rsidRPr="007E75EB">
                    <w:rPr>
                      <w:rFonts w:ascii="Times New Roman" w:hAnsi="Times New Roman"/>
                      <w:b/>
                      <w:bCs/>
                      <w:sz w:val="24"/>
                      <w:szCs w:val="24"/>
                    </w:rPr>
                    <w:t xml:space="preserve"> </w:t>
                  </w:r>
                  <w:r w:rsidR="00470255" w:rsidRPr="007E75EB">
                    <w:rPr>
                      <w:rFonts w:ascii="Times New Roman" w:hAnsi="Times New Roman"/>
                      <w:b/>
                      <w:bCs/>
                      <w:sz w:val="24"/>
                      <w:szCs w:val="24"/>
                    </w:rPr>
                    <w:t>___________</w:t>
                  </w:r>
                  <w:r w:rsidRPr="007E75EB">
                    <w:rPr>
                      <w:rFonts w:ascii="Times New Roman" w:hAnsi="Times New Roman"/>
                      <w:b/>
                      <w:bCs/>
                      <w:sz w:val="24"/>
                      <w:szCs w:val="24"/>
                    </w:rPr>
                    <w:t xml:space="preserve">                Тетяна ЖУРАВЛЬОВА</w:t>
                  </w:r>
                </w:p>
              </w:tc>
            </w:tr>
            <w:tr w:rsidR="00EC3E0A" w:rsidRPr="00503FA3" w:rsidTr="00CE0297">
              <w:tc>
                <w:tcPr>
                  <w:tcW w:w="4315" w:type="dxa"/>
                </w:tcPr>
                <w:p w:rsidR="00EC3E0A" w:rsidRPr="00503FA3" w:rsidRDefault="00EC3E0A" w:rsidP="00D621A4">
                  <w:pPr>
                    <w:rPr>
                      <w:rFonts w:ascii="Times New Roman" w:hAnsi="Times New Roman"/>
                      <w:b/>
                      <w:bCs/>
                      <w:sz w:val="24"/>
                      <w:szCs w:val="24"/>
                    </w:rPr>
                  </w:pPr>
                </w:p>
              </w:tc>
              <w:tc>
                <w:tcPr>
                  <w:tcW w:w="5178" w:type="dxa"/>
                </w:tcPr>
                <w:p w:rsidR="008C2D04" w:rsidRPr="00503FA3" w:rsidRDefault="008C2D04" w:rsidP="00216E97">
                  <w:pPr>
                    <w:rPr>
                      <w:rFonts w:ascii="Times New Roman" w:hAnsi="Times New Roman"/>
                      <w:b/>
                      <w:bCs/>
                      <w:sz w:val="24"/>
                      <w:szCs w:val="24"/>
                    </w:rPr>
                  </w:pPr>
                </w:p>
              </w:tc>
            </w:tr>
          </w:tbl>
          <w:p w:rsidR="0016304D" w:rsidRDefault="0016304D" w:rsidP="005B122B">
            <w:pPr>
              <w:jc w:val="center"/>
              <w:rPr>
                <w:rFonts w:ascii="Times New Roman" w:hAnsi="Times New Roman"/>
                <w:b/>
                <w:sz w:val="24"/>
                <w:szCs w:val="24"/>
                <w:lang w:val="ru-RU"/>
              </w:rPr>
            </w:pPr>
          </w:p>
          <w:p w:rsidR="0016304D" w:rsidRDefault="0016304D" w:rsidP="005B122B">
            <w:pPr>
              <w:jc w:val="center"/>
              <w:rPr>
                <w:rFonts w:ascii="Times New Roman" w:hAnsi="Times New Roman"/>
                <w:b/>
                <w:sz w:val="24"/>
                <w:szCs w:val="24"/>
                <w:lang w:val="ru-RU"/>
              </w:rPr>
            </w:pPr>
          </w:p>
          <w:p w:rsidR="00EC3E0A" w:rsidRPr="007E75EB" w:rsidRDefault="00EC3E0A" w:rsidP="005B122B">
            <w:pPr>
              <w:jc w:val="center"/>
              <w:rPr>
                <w:rFonts w:ascii="Times New Roman" w:hAnsi="Times New Roman"/>
                <w:b/>
                <w:sz w:val="24"/>
                <w:szCs w:val="24"/>
              </w:rPr>
            </w:pPr>
            <w:r w:rsidRPr="007E75EB">
              <w:rPr>
                <w:rFonts w:ascii="Times New Roman" w:hAnsi="Times New Roman"/>
                <w:b/>
                <w:sz w:val="24"/>
                <w:szCs w:val="24"/>
              </w:rPr>
              <w:t>ТЕНДЕРНА ДОКУМЕНТАЦІЯ</w:t>
            </w:r>
          </w:p>
          <w:p w:rsidR="00EC3E0A" w:rsidRPr="00503FA3" w:rsidRDefault="00EC3E0A" w:rsidP="00D621A4">
            <w:pPr>
              <w:jc w:val="center"/>
              <w:outlineLvl w:val="0"/>
              <w:rPr>
                <w:rFonts w:ascii="Times New Roman" w:hAnsi="Times New Roman"/>
                <w:b/>
                <w:sz w:val="24"/>
                <w:szCs w:val="24"/>
                <w:lang w:eastAsia="en-US"/>
              </w:rPr>
            </w:pPr>
            <w:r w:rsidRPr="00503FA3">
              <w:rPr>
                <w:rFonts w:ascii="Times New Roman" w:hAnsi="Times New Roman"/>
                <w:b/>
                <w:sz w:val="24"/>
                <w:szCs w:val="24"/>
                <w:lang w:eastAsia="en-US"/>
              </w:rPr>
              <w:t>ЩОДО ПРОВЕДЕННЯ</w:t>
            </w:r>
          </w:p>
          <w:p w:rsidR="00EC3E0A" w:rsidRPr="00503FA3" w:rsidRDefault="00EC3E0A" w:rsidP="005E6912">
            <w:pPr>
              <w:jc w:val="center"/>
              <w:rPr>
                <w:rFonts w:ascii="Times New Roman" w:hAnsi="Times New Roman"/>
                <w:b/>
                <w:sz w:val="24"/>
                <w:szCs w:val="24"/>
                <w:lang w:eastAsia="en-US"/>
              </w:rPr>
            </w:pPr>
            <w:r w:rsidRPr="00503FA3">
              <w:rPr>
                <w:rFonts w:ascii="Times New Roman" w:hAnsi="Times New Roman"/>
                <w:b/>
                <w:sz w:val="24"/>
                <w:szCs w:val="24"/>
                <w:lang w:eastAsia="en-US"/>
              </w:rPr>
              <w:t xml:space="preserve">ВІДКРИТИХ ТОРГІВ </w:t>
            </w:r>
            <w:r w:rsidR="00470255" w:rsidRPr="00503FA3">
              <w:rPr>
                <w:rFonts w:ascii="Times New Roman" w:hAnsi="Times New Roman"/>
                <w:b/>
                <w:sz w:val="24"/>
                <w:szCs w:val="24"/>
                <w:lang w:eastAsia="en-US"/>
              </w:rPr>
              <w:t>(з особливостями)</w:t>
            </w:r>
          </w:p>
          <w:p w:rsidR="005E6912" w:rsidRPr="00503FA3" w:rsidRDefault="005E6912" w:rsidP="005E6912">
            <w:pPr>
              <w:widowControl w:val="0"/>
              <w:spacing w:after="0" w:line="240" w:lineRule="auto"/>
              <w:jc w:val="center"/>
              <w:rPr>
                <w:rFonts w:ascii="Times New Roman" w:hAnsi="Times New Roman"/>
                <w:b/>
                <w:bCs/>
                <w:color w:val="000000"/>
                <w:sz w:val="24"/>
                <w:szCs w:val="24"/>
              </w:rPr>
            </w:pPr>
            <w:r w:rsidRPr="00503FA3">
              <w:rPr>
                <w:rFonts w:ascii="Times New Roman" w:hAnsi="Times New Roman"/>
                <w:b/>
                <w:sz w:val="24"/>
                <w:szCs w:val="24"/>
              </w:rPr>
              <w:t>Паски (0.5 кг)</w:t>
            </w:r>
          </w:p>
          <w:p w:rsidR="005E6912" w:rsidRPr="00503FA3" w:rsidRDefault="005E6912" w:rsidP="005E6912">
            <w:pPr>
              <w:widowControl w:val="0"/>
              <w:spacing w:after="0" w:line="240" w:lineRule="auto"/>
              <w:jc w:val="center"/>
              <w:rPr>
                <w:rFonts w:ascii="Times New Roman" w:hAnsi="Times New Roman"/>
                <w:b/>
                <w:color w:val="000000"/>
                <w:sz w:val="24"/>
                <w:szCs w:val="24"/>
              </w:rPr>
            </w:pPr>
            <w:r w:rsidRPr="00503FA3">
              <w:rPr>
                <w:rFonts w:ascii="Times New Roman" w:hAnsi="Times New Roman"/>
                <w:b/>
                <w:bCs/>
                <w:color w:val="000000"/>
                <w:sz w:val="24"/>
                <w:szCs w:val="24"/>
              </w:rPr>
              <w:t xml:space="preserve">Код </w:t>
            </w:r>
            <w:proofErr w:type="spellStart"/>
            <w:r w:rsidRPr="00503FA3">
              <w:rPr>
                <w:rFonts w:ascii="Times New Roman" w:hAnsi="Times New Roman"/>
                <w:b/>
                <w:bCs/>
                <w:color w:val="000000"/>
                <w:sz w:val="24"/>
                <w:szCs w:val="24"/>
              </w:rPr>
              <w:t>ДК</w:t>
            </w:r>
            <w:proofErr w:type="spellEnd"/>
            <w:r w:rsidRPr="00503FA3">
              <w:rPr>
                <w:rFonts w:ascii="Times New Roman" w:hAnsi="Times New Roman"/>
                <w:b/>
                <w:bCs/>
                <w:color w:val="000000"/>
                <w:sz w:val="24"/>
                <w:szCs w:val="24"/>
              </w:rPr>
              <w:t xml:space="preserve"> 021:2015: 15</w:t>
            </w:r>
            <w:r w:rsidRPr="00503FA3">
              <w:rPr>
                <w:rFonts w:ascii="Times New Roman" w:hAnsi="Times New Roman"/>
                <w:b/>
                <w:color w:val="000000"/>
                <w:sz w:val="24"/>
                <w:szCs w:val="24"/>
              </w:rPr>
              <w:t>810000-9- Хлібопродукти, свіжовипечені хлібобулочні та кондитерські вироби.</w:t>
            </w:r>
          </w:p>
          <w:p w:rsidR="005E6912" w:rsidRPr="00503FA3" w:rsidRDefault="005E6912" w:rsidP="005E6912">
            <w:pPr>
              <w:widowControl w:val="0"/>
              <w:spacing w:after="0" w:line="240" w:lineRule="auto"/>
              <w:jc w:val="center"/>
              <w:rPr>
                <w:rFonts w:ascii="Times New Roman" w:hAnsi="Times New Roman"/>
                <w:color w:val="000000"/>
                <w:sz w:val="24"/>
                <w:szCs w:val="24"/>
              </w:rPr>
            </w:pPr>
          </w:p>
          <w:p w:rsidR="00E65DC9" w:rsidRPr="0016304D" w:rsidRDefault="00E65DC9"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6304D" w:rsidRDefault="001A316F" w:rsidP="00E408B5">
            <w:pPr>
              <w:spacing w:after="0" w:line="240" w:lineRule="auto"/>
              <w:jc w:val="center"/>
              <w:rPr>
                <w:rFonts w:ascii="Times New Roman" w:hAnsi="Times New Roman"/>
                <w:sz w:val="24"/>
                <w:szCs w:val="24"/>
                <w:lang w:eastAsia="en-US"/>
              </w:rPr>
            </w:pPr>
          </w:p>
          <w:p w:rsidR="001A316F" w:rsidRPr="001A316F" w:rsidRDefault="001A316F" w:rsidP="001A316F">
            <w:pPr>
              <w:pStyle w:val="10"/>
              <w:widowControl w:val="0"/>
              <w:jc w:val="center"/>
              <w:rPr>
                <w:rFonts w:ascii="Times New Roman" w:hAnsi="Times New Roman" w:cs="Times New Roman"/>
                <w:sz w:val="24"/>
                <w:szCs w:val="24"/>
              </w:rPr>
            </w:pPr>
            <w:proofErr w:type="spellStart"/>
            <w:r w:rsidRPr="00503FA3">
              <w:rPr>
                <w:rFonts w:ascii="Times New Roman" w:hAnsi="Times New Roman" w:cs="Times New Roman"/>
                <w:b/>
                <w:sz w:val="24"/>
                <w:szCs w:val="24"/>
              </w:rPr>
              <w:t>м.Хмельницький</w:t>
            </w:r>
            <w:proofErr w:type="spellEnd"/>
            <w:r w:rsidRPr="00503FA3">
              <w:rPr>
                <w:rFonts w:ascii="Times New Roman" w:hAnsi="Times New Roman" w:cs="Times New Roman"/>
                <w:b/>
                <w:sz w:val="24"/>
                <w:szCs w:val="24"/>
              </w:rPr>
              <w:t xml:space="preserve">  2023</w:t>
            </w:r>
          </w:p>
          <w:p w:rsidR="001A316F" w:rsidRPr="001A316F" w:rsidRDefault="001A316F" w:rsidP="00E408B5">
            <w:pPr>
              <w:spacing w:after="0" w:line="240" w:lineRule="auto"/>
              <w:jc w:val="center"/>
              <w:rPr>
                <w:rFonts w:ascii="Times New Roman" w:hAnsi="Times New Roman"/>
                <w:sz w:val="24"/>
                <w:szCs w:val="24"/>
                <w:lang w:val="ru-RU" w:eastAsia="en-US"/>
              </w:rPr>
            </w:pPr>
          </w:p>
        </w:tc>
      </w:tr>
    </w:tbl>
    <w:p w:rsidR="00D45475" w:rsidRPr="00503FA3" w:rsidRDefault="00D45475">
      <w:pPr>
        <w:rPr>
          <w:rFonts w:ascii="Times New Roman" w:hAnsi="Times New Roman"/>
          <w:b/>
          <w:sz w:val="24"/>
          <w:szCs w:val="24"/>
          <w:lang w:eastAsia="ru-RU"/>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36"/>
        <w:gridCol w:w="5890"/>
      </w:tblGrid>
      <w:tr w:rsidR="00EC3E0A" w:rsidRPr="00503FA3" w:rsidTr="00450956">
        <w:trPr>
          <w:trHeight w:val="522"/>
          <w:jc w:val="center"/>
        </w:trPr>
        <w:tc>
          <w:tcPr>
            <w:tcW w:w="570" w:type="dxa"/>
            <w:vAlign w:val="center"/>
          </w:tcPr>
          <w:p w:rsidR="00EC3E0A" w:rsidRPr="00503FA3" w:rsidRDefault="00EC3E0A" w:rsidP="00450956">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w:t>
            </w:r>
          </w:p>
        </w:tc>
        <w:tc>
          <w:tcPr>
            <w:tcW w:w="9426" w:type="dxa"/>
            <w:gridSpan w:val="2"/>
            <w:vAlign w:val="center"/>
          </w:tcPr>
          <w:p w:rsidR="00EC3E0A" w:rsidRPr="00503FA3" w:rsidRDefault="00EC3E0A" w:rsidP="00450956">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Розділ І. Загальні положення</w:t>
            </w:r>
          </w:p>
        </w:tc>
      </w:tr>
      <w:tr w:rsidR="00EC3E0A" w:rsidRPr="00503FA3" w:rsidTr="00570936">
        <w:trPr>
          <w:trHeight w:val="522"/>
          <w:jc w:val="center"/>
        </w:trPr>
        <w:tc>
          <w:tcPr>
            <w:tcW w:w="570" w:type="dxa"/>
            <w:vAlign w:val="center"/>
          </w:tcPr>
          <w:p w:rsidR="00EC3E0A" w:rsidRPr="00503FA3" w:rsidRDefault="00EC3E0A" w:rsidP="00450956">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color w:val="000000"/>
                <w:sz w:val="24"/>
                <w:szCs w:val="24"/>
              </w:rPr>
              <w:t>1</w:t>
            </w:r>
          </w:p>
        </w:tc>
        <w:tc>
          <w:tcPr>
            <w:tcW w:w="3536" w:type="dxa"/>
            <w:vAlign w:val="center"/>
          </w:tcPr>
          <w:p w:rsidR="00EC3E0A" w:rsidRPr="00503FA3" w:rsidRDefault="00EC3E0A" w:rsidP="00450956">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color w:val="000000"/>
                <w:sz w:val="24"/>
                <w:szCs w:val="24"/>
              </w:rPr>
              <w:t>2</w:t>
            </w:r>
          </w:p>
        </w:tc>
        <w:tc>
          <w:tcPr>
            <w:tcW w:w="5890" w:type="dxa"/>
            <w:vAlign w:val="center"/>
          </w:tcPr>
          <w:p w:rsidR="00EC3E0A" w:rsidRPr="00503FA3" w:rsidRDefault="00EC3E0A" w:rsidP="00450956">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color w:val="000000"/>
                <w:sz w:val="24"/>
                <w:szCs w:val="24"/>
              </w:rPr>
              <w:t>3</w:t>
            </w: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1</w:t>
            </w:r>
          </w:p>
        </w:tc>
        <w:tc>
          <w:tcPr>
            <w:tcW w:w="3536"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Терміни, які вживаються в тендерній документації</w:t>
            </w:r>
          </w:p>
        </w:tc>
        <w:tc>
          <w:tcPr>
            <w:tcW w:w="5890" w:type="dxa"/>
            <w:vAlign w:val="center"/>
          </w:tcPr>
          <w:p w:rsidR="00EC3E0A" w:rsidRPr="00503FA3" w:rsidRDefault="00942921" w:rsidP="001A316F">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Тендерна документація розроблена (сформована)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503FA3">
              <w:rPr>
                <w:rFonts w:ascii="Times New Roman" w:hAnsi="Times New Roman" w:cs="Times New Roman"/>
                <w:color w:val="000000"/>
                <w:sz w:val="24"/>
                <w:szCs w:val="24"/>
              </w:rPr>
              <w:t>“Про</w:t>
            </w:r>
            <w:proofErr w:type="spellEnd"/>
            <w:r w:rsidRPr="00503FA3">
              <w:rPr>
                <w:rFonts w:ascii="Times New Roman" w:hAnsi="Times New Roman" w:cs="Times New Roman"/>
                <w:color w:val="000000"/>
                <w:sz w:val="24"/>
                <w:szCs w:val="24"/>
              </w:rPr>
              <w:t xml:space="preserve"> публічні </w:t>
            </w:r>
            <w:proofErr w:type="spellStart"/>
            <w:r w:rsidRPr="00503FA3">
              <w:rPr>
                <w:rFonts w:ascii="Times New Roman" w:hAnsi="Times New Roman" w:cs="Times New Roman"/>
                <w:color w:val="000000"/>
                <w:sz w:val="24"/>
                <w:szCs w:val="24"/>
              </w:rPr>
              <w:t>закупівлі”</w:t>
            </w:r>
            <w:proofErr w:type="spellEnd"/>
            <w:r w:rsidRPr="00503FA3">
              <w:rPr>
                <w:rFonts w:ascii="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 Термін</w:t>
            </w:r>
            <w:r w:rsidR="00DE23E7" w:rsidRPr="00503FA3">
              <w:rPr>
                <w:rFonts w:ascii="Times New Roman" w:hAnsi="Times New Roman" w:cs="Times New Roman"/>
                <w:color w:val="000000"/>
                <w:sz w:val="24"/>
                <w:szCs w:val="24"/>
              </w:rPr>
              <w:t>и вживаються у значенні, наведе</w:t>
            </w:r>
            <w:r w:rsidRPr="00503FA3">
              <w:rPr>
                <w:rFonts w:ascii="Times New Roman" w:hAnsi="Times New Roman" w:cs="Times New Roman"/>
                <w:color w:val="000000"/>
                <w:sz w:val="24"/>
                <w:szCs w:val="24"/>
              </w:rPr>
              <w:t>ному в Законі та в Особливостях.</w:t>
            </w: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2</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замовника торгів</w:t>
            </w:r>
          </w:p>
        </w:tc>
        <w:tc>
          <w:tcPr>
            <w:tcW w:w="5890" w:type="dxa"/>
          </w:tcPr>
          <w:p w:rsidR="00EC3E0A" w:rsidRPr="00503FA3" w:rsidRDefault="00EC3E0A" w:rsidP="001A316F">
            <w:pPr>
              <w:pStyle w:val="10"/>
              <w:widowControl w:val="0"/>
              <w:jc w:val="center"/>
              <w:rPr>
                <w:rFonts w:ascii="Times New Roman" w:hAnsi="Times New Roman" w:cs="Times New Roman"/>
                <w:color w:val="000000"/>
                <w:sz w:val="24"/>
                <w:szCs w:val="24"/>
              </w:rPr>
            </w:pPr>
          </w:p>
        </w:tc>
      </w:tr>
      <w:tr w:rsidR="00EC3E0A" w:rsidRPr="00503FA3" w:rsidTr="00A0768D">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2.1</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повне найменування</w:t>
            </w:r>
          </w:p>
        </w:tc>
        <w:tc>
          <w:tcPr>
            <w:tcW w:w="5890" w:type="dxa"/>
            <w:shd w:val="clear" w:color="auto" w:fill="auto"/>
          </w:tcPr>
          <w:p w:rsidR="00A0768D" w:rsidRPr="00503FA3" w:rsidRDefault="00A0768D" w:rsidP="001A316F">
            <w:pPr>
              <w:jc w:val="center"/>
              <w:rPr>
                <w:rFonts w:ascii="Times New Roman" w:hAnsi="Times New Roman"/>
                <w:b/>
                <w:sz w:val="24"/>
                <w:szCs w:val="24"/>
              </w:rPr>
            </w:pPr>
            <w:r w:rsidRPr="00503FA3">
              <w:rPr>
                <w:rFonts w:ascii="Times New Roman" w:hAnsi="Times New Roman"/>
                <w:b/>
                <w:sz w:val="24"/>
                <w:szCs w:val="24"/>
              </w:rPr>
              <w:t>Управління праці та соціального захисту населення Хмельницької міської ради</w:t>
            </w:r>
          </w:p>
          <w:p w:rsidR="00EC3E0A" w:rsidRPr="00503FA3" w:rsidRDefault="00EC3E0A" w:rsidP="001A316F">
            <w:pPr>
              <w:pStyle w:val="10"/>
              <w:widowControl w:val="0"/>
              <w:jc w:val="center"/>
              <w:rPr>
                <w:rFonts w:ascii="Times New Roman" w:hAnsi="Times New Roman" w:cs="Times New Roman"/>
                <w:color w:val="000000"/>
                <w:sz w:val="24"/>
                <w:szCs w:val="24"/>
              </w:rPr>
            </w:pP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2.2</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місцезнаходження</w:t>
            </w:r>
          </w:p>
        </w:tc>
        <w:tc>
          <w:tcPr>
            <w:tcW w:w="5890" w:type="dxa"/>
          </w:tcPr>
          <w:p w:rsidR="004F7436" w:rsidRDefault="00A0768D" w:rsidP="001A316F">
            <w:pPr>
              <w:spacing w:after="0" w:line="240" w:lineRule="auto"/>
              <w:jc w:val="center"/>
              <w:rPr>
                <w:rFonts w:ascii="Times New Roman" w:hAnsi="Times New Roman"/>
                <w:b/>
                <w:sz w:val="24"/>
                <w:szCs w:val="24"/>
                <w:lang w:val="ru-RU"/>
              </w:rPr>
            </w:pPr>
            <w:r w:rsidRPr="00503FA3">
              <w:rPr>
                <w:rFonts w:ascii="Times New Roman" w:hAnsi="Times New Roman"/>
                <w:b/>
                <w:sz w:val="24"/>
                <w:szCs w:val="24"/>
              </w:rPr>
              <w:t>Україна, 29013 м. Хмельницький ,</w:t>
            </w:r>
          </w:p>
          <w:p w:rsidR="00A0768D" w:rsidRPr="00503FA3" w:rsidRDefault="00A0768D" w:rsidP="001A316F">
            <w:pPr>
              <w:spacing w:after="0" w:line="240" w:lineRule="auto"/>
              <w:jc w:val="center"/>
              <w:rPr>
                <w:rFonts w:ascii="Times New Roman" w:hAnsi="Times New Roman"/>
                <w:b/>
                <w:sz w:val="24"/>
                <w:szCs w:val="24"/>
              </w:rPr>
            </w:pPr>
            <w:r w:rsidRPr="00503FA3">
              <w:rPr>
                <w:rFonts w:ascii="Times New Roman" w:hAnsi="Times New Roman"/>
                <w:b/>
                <w:sz w:val="24"/>
                <w:szCs w:val="24"/>
              </w:rPr>
              <w:t>вул. Проскурівського підпілля, 32</w:t>
            </w:r>
          </w:p>
          <w:p w:rsidR="00EC3E0A" w:rsidRPr="00503FA3" w:rsidRDefault="00EC3E0A" w:rsidP="001A316F">
            <w:pPr>
              <w:pStyle w:val="10"/>
              <w:widowControl w:val="0"/>
              <w:jc w:val="center"/>
              <w:rPr>
                <w:rFonts w:ascii="Times New Roman" w:hAnsi="Times New Roman" w:cs="Times New Roman"/>
                <w:color w:val="000000"/>
                <w:sz w:val="24"/>
                <w:szCs w:val="24"/>
                <w:highlight w:val="yellow"/>
              </w:rPr>
            </w:pP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2.3</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rsidR="00A0768D" w:rsidRPr="00503FA3" w:rsidRDefault="00A0768D" w:rsidP="001A316F">
            <w:pPr>
              <w:spacing w:after="0"/>
              <w:jc w:val="center"/>
              <w:rPr>
                <w:rFonts w:ascii="Times New Roman" w:hAnsi="Times New Roman"/>
                <w:b/>
                <w:sz w:val="24"/>
                <w:szCs w:val="24"/>
              </w:rPr>
            </w:pPr>
            <w:r w:rsidRPr="00503FA3">
              <w:rPr>
                <w:rFonts w:ascii="Times New Roman" w:hAnsi="Times New Roman"/>
                <w:b/>
                <w:sz w:val="24"/>
                <w:szCs w:val="24"/>
              </w:rPr>
              <w:t>Уповноважена особа головний спеціаліст з питань закупівель</w:t>
            </w:r>
          </w:p>
          <w:p w:rsidR="00A0768D" w:rsidRPr="00503FA3" w:rsidRDefault="00A0768D" w:rsidP="001A316F">
            <w:pPr>
              <w:spacing w:after="0"/>
              <w:jc w:val="center"/>
              <w:rPr>
                <w:rFonts w:ascii="Times New Roman" w:hAnsi="Times New Roman"/>
                <w:b/>
                <w:sz w:val="24"/>
                <w:szCs w:val="24"/>
              </w:rPr>
            </w:pPr>
            <w:r w:rsidRPr="00503FA3">
              <w:rPr>
                <w:rFonts w:ascii="Times New Roman" w:hAnsi="Times New Roman"/>
                <w:b/>
                <w:sz w:val="24"/>
                <w:szCs w:val="24"/>
              </w:rPr>
              <w:t>Журавльова Тетяна Анатоліївна</w:t>
            </w:r>
          </w:p>
          <w:p w:rsidR="00A0768D" w:rsidRDefault="00A0768D" w:rsidP="001A316F">
            <w:pPr>
              <w:pStyle w:val="a9"/>
              <w:spacing w:after="0"/>
              <w:ind w:firstLine="0"/>
              <w:jc w:val="center"/>
            </w:pPr>
            <w:r w:rsidRPr="00503FA3">
              <w:rPr>
                <w:b/>
                <w:lang w:val="en-US"/>
              </w:rPr>
              <w:t>e</w:t>
            </w:r>
            <w:r w:rsidRPr="00503FA3">
              <w:rPr>
                <w:b/>
              </w:rPr>
              <w:t>-</w:t>
            </w:r>
            <w:r w:rsidRPr="00503FA3">
              <w:rPr>
                <w:b/>
                <w:lang w:val="en-US"/>
              </w:rPr>
              <w:t>mail</w:t>
            </w:r>
            <w:r w:rsidRPr="00503FA3">
              <w:rPr>
                <w:b/>
              </w:rPr>
              <w:t xml:space="preserve">: </w:t>
            </w:r>
            <w:hyperlink r:id="rId8" w:history="1">
              <w:r w:rsidRPr="00503FA3">
                <w:rPr>
                  <w:rStyle w:val="a8"/>
                  <w:b/>
                  <w:shd w:val="clear" w:color="auto" w:fill="FFFFFF"/>
                  <w:lang w:val="en-US"/>
                </w:rPr>
                <w:t>zuravltana</w:t>
              </w:r>
              <w:r w:rsidRPr="00503FA3">
                <w:rPr>
                  <w:rStyle w:val="a8"/>
                  <w:b/>
                  <w:shd w:val="clear" w:color="auto" w:fill="FFFFFF"/>
                </w:rPr>
                <w:t>@</w:t>
              </w:r>
              <w:r w:rsidRPr="00503FA3">
                <w:rPr>
                  <w:rStyle w:val="a8"/>
                  <w:b/>
                  <w:shd w:val="clear" w:color="auto" w:fill="FFFFFF"/>
                  <w:lang w:val="en-US"/>
                </w:rPr>
                <w:t>gmail</w:t>
              </w:r>
              <w:r w:rsidRPr="00503FA3">
                <w:rPr>
                  <w:rStyle w:val="a8"/>
                  <w:b/>
                  <w:shd w:val="clear" w:color="auto" w:fill="FFFFFF"/>
                </w:rPr>
                <w:t>.</w:t>
              </w:r>
              <w:r w:rsidRPr="00503FA3">
                <w:rPr>
                  <w:rStyle w:val="a8"/>
                  <w:b/>
                  <w:shd w:val="clear" w:color="auto" w:fill="FFFFFF"/>
                  <w:lang w:val="en-US"/>
                </w:rPr>
                <w:t>com</w:t>
              </w:r>
            </w:hyperlink>
          </w:p>
          <w:p w:rsidR="00EC3E0A" w:rsidRPr="00503FA3" w:rsidRDefault="00A0768D" w:rsidP="001A316F">
            <w:pPr>
              <w:spacing w:after="0" w:line="240" w:lineRule="auto"/>
              <w:jc w:val="center"/>
              <w:rPr>
                <w:rFonts w:ascii="Times New Roman" w:hAnsi="Times New Roman"/>
                <w:color w:val="000000" w:themeColor="text1"/>
                <w:sz w:val="24"/>
                <w:szCs w:val="24"/>
                <w:highlight w:val="yellow"/>
                <w:lang w:eastAsia="en-US"/>
              </w:rPr>
            </w:pPr>
            <w:r w:rsidRPr="00503FA3">
              <w:rPr>
                <w:rFonts w:ascii="Times New Roman" w:hAnsi="Times New Roman"/>
                <w:b/>
                <w:color w:val="000000" w:themeColor="text1"/>
                <w:sz w:val="24"/>
                <w:szCs w:val="24"/>
                <w:shd w:val="clear" w:color="auto" w:fill="FFFFFF"/>
              </w:rPr>
              <w:t>тел. 067-149-13-25</w:t>
            </w: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3</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Процедура закупівлі</w:t>
            </w:r>
          </w:p>
        </w:tc>
        <w:tc>
          <w:tcPr>
            <w:tcW w:w="5890" w:type="dxa"/>
          </w:tcPr>
          <w:p w:rsidR="00EC3E0A" w:rsidRPr="00D10A5A" w:rsidRDefault="00EC3E0A" w:rsidP="001A316F">
            <w:pPr>
              <w:pStyle w:val="10"/>
              <w:widowControl w:val="0"/>
              <w:jc w:val="center"/>
              <w:rPr>
                <w:rFonts w:ascii="Times New Roman" w:hAnsi="Times New Roman" w:cs="Times New Roman"/>
                <w:b/>
                <w:color w:val="000000"/>
                <w:sz w:val="24"/>
                <w:szCs w:val="24"/>
              </w:rPr>
            </w:pPr>
            <w:r w:rsidRPr="00D10A5A">
              <w:rPr>
                <w:rFonts w:ascii="Times New Roman" w:hAnsi="Times New Roman" w:cs="Times New Roman"/>
                <w:b/>
                <w:color w:val="000000"/>
                <w:sz w:val="24"/>
                <w:szCs w:val="24"/>
              </w:rPr>
              <w:t>відкриті торги</w:t>
            </w:r>
            <w:r w:rsidR="00AC26AE" w:rsidRPr="00D10A5A">
              <w:rPr>
                <w:rFonts w:ascii="Times New Roman" w:hAnsi="Times New Roman" w:cs="Times New Roman"/>
                <w:b/>
                <w:color w:val="000000"/>
                <w:sz w:val="24"/>
                <w:szCs w:val="24"/>
              </w:rPr>
              <w:t xml:space="preserve"> (з особливостями)</w:t>
            </w:r>
          </w:p>
        </w:tc>
      </w:tr>
      <w:tr w:rsidR="00EC3E0A" w:rsidRPr="00503FA3" w:rsidTr="00570936">
        <w:trPr>
          <w:trHeight w:val="522"/>
          <w:jc w:val="center"/>
        </w:trPr>
        <w:tc>
          <w:tcPr>
            <w:tcW w:w="570" w:type="dxa"/>
          </w:tcPr>
          <w:p w:rsidR="00EC3E0A" w:rsidRPr="00503FA3" w:rsidRDefault="00EC3E0A" w:rsidP="00450956">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4</w:t>
            </w:r>
          </w:p>
        </w:tc>
        <w:tc>
          <w:tcPr>
            <w:tcW w:w="3536" w:type="dxa"/>
          </w:tcPr>
          <w:p w:rsidR="00EC3E0A" w:rsidRPr="00503FA3" w:rsidRDefault="00EC3E0A" w:rsidP="00450956">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предмет закупівлі</w:t>
            </w:r>
          </w:p>
        </w:tc>
        <w:tc>
          <w:tcPr>
            <w:tcW w:w="5890" w:type="dxa"/>
          </w:tcPr>
          <w:p w:rsidR="00EC3E0A" w:rsidRPr="00503FA3" w:rsidRDefault="00EC3E0A" w:rsidP="001A316F">
            <w:pPr>
              <w:pStyle w:val="10"/>
              <w:widowControl w:val="0"/>
              <w:jc w:val="center"/>
              <w:rPr>
                <w:rFonts w:ascii="Times New Roman" w:hAnsi="Times New Roman" w:cs="Times New Roman"/>
                <w:color w:val="000000"/>
                <w:sz w:val="24"/>
                <w:szCs w:val="24"/>
              </w:rPr>
            </w:pPr>
          </w:p>
        </w:tc>
      </w:tr>
      <w:tr w:rsidR="005C1173" w:rsidRPr="00503FA3" w:rsidTr="00570936">
        <w:trPr>
          <w:trHeight w:val="522"/>
          <w:jc w:val="center"/>
        </w:trPr>
        <w:tc>
          <w:tcPr>
            <w:tcW w:w="570" w:type="dxa"/>
          </w:tcPr>
          <w:p w:rsidR="005C1173" w:rsidRPr="00503FA3" w:rsidRDefault="005C1173" w:rsidP="005C1173">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4.1</w:t>
            </w:r>
          </w:p>
        </w:tc>
        <w:tc>
          <w:tcPr>
            <w:tcW w:w="3536" w:type="dxa"/>
          </w:tcPr>
          <w:p w:rsidR="005C1173" w:rsidRPr="00503FA3" w:rsidRDefault="005C1173" w:rsidP="005C1173">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назва предмета закупівлі</w:t>
            </w:r>
          </w:p>
        </w:tc>
        <w:tc>
          <w:tcPr>
            <w:tcW w:w="5890" w:type="dxa"/>
          </w:tcPr>
          <w:p w:rsidR="004F7436" w:rsidRPr="00D10A5A" w:rsidRDefault="005E6912" w:rsidP="001A316F">
            <w:pPr>
              <w:widowControl w:val="0"/>
              <w:spacing w:after="0" w:line="240" w:lineRule="auto"/>
              <w:jc w:val="center"/>
              <w:rPr>
                <w:rFonts w:ascii="Times New Roman" w:hAnsi="Times New Roman"/>
                <w:b/>
                <w:bCs/>
                <w:color w:val="000000"/>
                <w:sz w:val="24"/>
                <w:szCs w:val="24"/>
              </w:rPr>
            </w:pPr>
            <w:r w:rsidRPr="00D10A5A">
              <w:rPr>
                <w:rFonts w:ascii="Times New Roman" w:hAnsi="Times New Roman"/>
                <w:b/>
                <w:sz w:val="24"/>
                <w:szCs w:val="24"/>
              </w:rPr>
              <w:t>Паски (0.5кг</w:t>
            </w:r>
            <w:r w:rsidRPr="00D10A5A">
              <w:rPr>
                <w:rFonts w:ascii="Times New Roman" w:hAnsi="Times New Roman"/>
                <w:b/>
                <w:bCs/>
                <w:color w:val="000000"/>
                <w:sz w:val="24"/>
                <w:szCs w:val="24"/>
              </w:rPr>
              <w:t xml:space="preserve"> )</w:t>
            </w:r>
          </w:p>
          <w:p w:rsidR="005E6912" w:rsidRPr="00D10A5A" w:rsidRDefault="005E6912" w:rsidP="001A316F">
            <w:pPr>
              <w:widowControl w:val="0"/>
              <w:spacing w:after="0" w:line="240" w:lineRule="auto"/>
              <w:jc w:val="center"/>
              <w:rPr>
                <w:rFonts w:ascii="Times New Roman" w:hAnsi="Times New Roman"/>
                <w:b/>
                <w:bCs/>
                <w:color w:val="000000"/>
                <w:sz w:val="24"/>
                <w:szCs w:val="24"/>
              </w:rPr>
            </w:pPr>
            <w:r w:rsidRPr="00D10A5A">
              <w:rPr>
                <w:rFonts w:ascii="Times New Roman" w:hAnsi="Times New Roman"/>
                <w:b/>
                <w:bCs/>
                <w:color w:val="000000"/>
                <w:sz w:val="24"/>
                <w:szCs w:val="24"/>
              </w:rPr>
              <w:t xml:space="preserve">код </w:t>
            </w:r>
            <w:proofErr w:type="spellStart"/>
            <w:r w:rsidRPr="00D10A5A">
              <w:rPr>
                <w:rFonts w:ascii="Times New Roman" w:hAnsi="Times New Roman"/>
                <w:b/>
                <w:bCs/>
                <w:color w:val="000000"/>
                <w:sz w:val="24"/>
                <w:szCs w:val="24"/>
              </w:rPr>
              <w:t>ДК</w:t>
            </w:r>
            <w:proofErr w:type="spellEnd"/>
            <w:r w:rsidRPr="00D10A5A">
              <w:rPr>
                <w:rFonts w:ascii="Times New Roman" w:hAnsi="Times New Roman"/>
                <w:b/>
                <w:bCs/>
                <w:color w:val="000000"/>
                <w:sz w:val="24"/>
                <w:szCs w:val="24"/>
              </w:rPr>
              <w:t xml:space="preserve"> 021:2015: 15</w:t>
            </w:r>
            <w:r w:rsidRPr="00D10A5A">
              <w:rPr>
                <w:rFonts w:ascii="Times New Roman" w:hAnsi="Times New Roman"/>
                <w:b/>
                <w:color w:val="000000"/>
                <w:sz w:val="24"/>
                <w:szCs w:val="24"/>
              </w:rPr>
              <w:t>810000-9- Хлібопродукти, свіжовипечені хлібобулочні та кондитерські вироби.</w:t>
            </w:r>
          </w:p>
          <w:p w:rsidR="005E6912" w:rsidRPr="00D10A5A" w:rsidRDefault="005E6912" w:rsidP="001A316F">
            <w:pPr>
              <w:widowControl w:val="0"/>
              <w:spacing w:after="0" w:line="240" w:lineRule="auto"/>
              <w:jc w:val="center"/>
              <w:rPr>
                <w:rFonts w:ascii="Times New Roman" w:hAnsi="Times New Roman"/>
                <w:b/>
                <w:color w:val="000000"/>
                <w:sz w:val="24"/>
                <w:szCs w:val="24"/>
              </w:rPr>
            </w:pPr>
          </w:p>
          <w:p w:rsidR="005C1173" w:rsidRPr="00D10A5A" w:rsidRDefault="005C1173" w:rsidP="001A316F">
            <w:pPr>
              <w:pStyle w:val="10"/>
              <w:widowControl w:val="0"/>
              <w:jc w:val="center"/>
              <w:rPr>
                <w:rFonts w:ascii="Times New Roman" w:hAnsi="Times New Roman" w:cs="Times New Roman"/>
                <w:b/>
                <w:color w:val="000000"/>
                <w:sz w:val="24"/>
                <w:szCs w:val="24"/>
              </w:rPr>
            </w:pPr>
          </w:p>
        </w:tc>
      </w:tr>
      <w:tr w:rsidR="009464BA" w:rsidRPr="00503FA3" w:rsidTr="00792C53">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4.2</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rsidR="009464BA" w:rsidRPr="00D10A5A" w:rsidRDefault="00E408B5" w:rsidP="001A316F">
            <w:pPr>
              <w:pStyle w:val="10"/>
              <w:widowControl w:val="0"/>
              <w:jc w:val="center"/>
              <w:rPr>
                <w:rFonts w:ascii="Times New Roman" w:hAnsi="Times New Roman" w:cs="Times New Roman"/>
                <w:b/>
                <w:color w:val="000000"/>
                <w:sz w:val="24"/>
                <w:szCs w:val="24"/>
              </w:rPr>
            </w:pPr>
            <w:r w:rsidRPr="00D10A5A">
              <w:rPr>
                <w:rFonts w:ascii="Times New Roman" w:hAnsi="Times New Roman" w:cs="Times New Roman"/>
                <w:b/>
                <w:color w:val="000000"/>
                <w:sz w:val="24"/>
                <w:szCs w:val="24"/>
              </w:rPr>
              <w:t>відсутні</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4.3</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5890" w:type="dxa"/>
          </w:tcPr>
          <w:p w:rsidR="002A13B1" w:rsidRPr="00503FA3" w:rsidRDefault="002A13B1" w:rsidP="001A316F">
            <w:pPr>
              <w:pStyle w:val="a9"/>
              <w:snapToGrid w:val="0"/>
              <w:spacing w:after="0"/>
              <w:ind w:firstLine="0"/>
              <w:jc w:val="center"/>
              <w:rPr>
                <w:b/>
                <w:lang w:val="uk-UA"/>
              </w:rPr>
            </w:pPr>
            <w:r w:rsidRPr="00503FA3">
              <w:rPr>
                <w:b/>
                <w:lang w:val="uk-UA"/>
              </w:rPr>
              <w:t>Місце поставки :</w:t>
            </w:r>
          </w:p>
          <w:p w:rsidR="004F7436" w:rsidRDefault="007B12E9" w:rsidP="001A316F">
            <w:pPr>
              <w:pStyle w:val="a9"/>
              <w:snapToGrid w:val="0"/>
              <w:spacing w:after="0"/>
              <w:ind w:firstLine="0"/>
              <w:jc w:val="center"/>
              <w:rPr>
                <w:lang w:val="uk-UA"/>
              </w:rPr>
            </w:pPr>
            <w:r w:rsidRPr="00503FA3">
              <w:rPr>
                <w:lang w:val="uk-UA"/>
              </w:rPr>
              <w:t xml:space="preserve">29013, Хмельницька область </w:t>
            </w:r>
            <w:proofErr w:type="spellStart"/>
            <w:r w:rsidRPr="00503FA3">
              <w:rPr>
                <w:lang w:val="uk-UA"/>
              </w:rPr>
              <w:t>м.Хмельницький</w:t>
            </w:r>
            <w:proofErr w:type="spellEnd"/>
          </w:p>
          <w:p w:rsidR="007B12E9" w:rsidRPr="00503FA3" w:rsidRDefault="007B12E9" w:rsidP="001A316F">
            <w:pPr>
              <w:pStyle w:val="a9"/>
              <w:snapToGrid w:val="0"/>
              <w:spacing w:after="0"/>
              <w:ind w:firstLine="0"/>
              <w:jc w:val="center"/>
              <w:rPr>
                <w:lang w:val="uk-UA"/>
              </w:rPr>
            </w:pPr>
            <w:r w:rsidRPr="00503FA3">
              <w:rPr>
                <w:lang w:val="uk-UA"/>
              </w:rPr>
              <w:t>вул. Проскурівського підпілля,32</w:t>
            </w:r>
          </w:p>
          <w:p w:rsidR="007B12E9" w:rsidRPr="00503FA3" w:rsidRDefault="007B12E9" w:rsidP="001A316F">
            <w:pPr>
              <w:pStyle w:val="a9"/>
              <w:snapToGrid w:val="0"/>
              <w:spacing w:after="0"/>
              <w:ind w:firstLine="0"/>
              <w:jc w:val="center"/>
              <w:rPr>
                <w:b/>
                <w:lang w:val="uk-UA"/>
              </w:rPr>
            </w:pPr>
            <w:r w:rsidRPr="00503FA3">
              <w:rPr>
                <w:b/>
                <w:lang w:val="uk-UA"/>
              </w:rPr>
              <w:t xml:space="preserve">Кількість –  </w:t>
            </w:r>
            <w:r w:rsidR="002A13B1" w:rsidRPr="00503FA3">
              <w:rPr>
                <w:b/>
                <w:lang w:val="uk-UA"/>
              </w:rPr>
              <w:t>2000 шт.</w:t>
            </w:r>
          </w:p>
          <w:p w:rsidR="009464BA" w:rsidRPr="00503FA3" w:rsidRDefault="009464BA" w:rsidP="001A316F">
            <w:pPr>
              <w:spacing w:after="0" w:line="240" w:lineRule="auto"/>
              <w:jc w:val="center"/>
              <w:rPr>
                <w:rFonts w:ascii="Times New Roman" w:hAnsi="Times New Roman"/>
                <w:sz w:val="24"/>
                <w:szCs w:val="24"/>
                <w:lang w:eastAsia="en-US"/>
              </w:rPr>
            </w:pPr>
          </w:p>
        </w:tc>
      </w:tr>
      <w:tr w:rsidR="009464BA" w:rsidRPr="0063423E"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4.4</w:t>
            </w:r>
          </w:p>
        </w:tc>
        <w:tc>
          <w:tcPr>
            <w:tcW w:w="3536" w:type="dxa"/>
          </w:tcPr>
          <w:p w:rsidR="009464BA" w:rsidRPr="00A56078" w:rsidRDefault="009464BA" w:rsidP="009464BA">
            <w:pPr>
              <w:pStyle w:val="10"/>
              <w:widowControl w:val="0"/>
              <w:rPr>
                <w:rFonts w:ascii="Times New Roman" w:hAnsi="Times New Roman" w:cs="Times New Roman"/>
                <w:color w:val="000000"/>
                <w:sz w:val="24"/>
                <w:szCs w:val="24"/>
              </w:rPr>
            </w:pPr>
            <w:r w:rsidRPr="00A56078">
              <w:rPr>
                <w:rFonts w:ascii="Times New Roman" w:hAnsi="Times New Roman" w:cs="Times New Roman"/>
                <w:color w:val="000000"/>
                <w:sz w:val="24"/>
                <w:szCs w:val="24"/>
              </w:rPr>
              <w:t xml:space="preserve">строк поставки товарів (надання послуг, виконання </w:t>
            </w:r>
            <w:r w:rsidRPr="00A56078">
              <w:rPr>
                <w:rFonts w:ascii="Times New Roman" w:hAnsi="Times New Roman" w:cs="Times New Roman"/>
                <w:color w:val="000000"/>
                <w:sz w:val="24"/>
                <w:szCs w:val="24"/>
              </w:rPr>
              <w:lastRenderedPageBreak/>
              <w:t>робіт)</w:t>
            </w:r>
          </w:p>
        </w:tc>
        <w:tc>
          <w:tcPr>
            <w:tcW w:w="5890" w:type="dxa"/>
          </w:tcPr>
          <w:p w:rsidR="009464BA" w:rsidRPr="002D7A6D" w:rsidRDefault="002D7A6D" w:rsidP="001A316F">
            <w:pPr>
              <w:pStyle w:val="10"/>
              <w:widowControl w:val="0"/>
              <w:jc w:val="center"/>
              <w:rPr>
                <w:rFonts w:ascii="Times New Roman" w:hAnsi="Times New Roman" w:cs="Times New Roman"/>
                <w:b/>
                <w:color w:val="000000"/>
                <w:sz w:val="24"/>
                <w:szCs w:val="24"/>
              </w:rPr>
            </w:pPr>
            <w:r w:rsidRPr="002D7A6D">
              <w:rPr>
                <w:rFonts w:ascii="Times New Roman" w:hAnsi="Times New Roman"/>
                <w:b/>
                <w:color w:val="000000" w:themeColor="text1"/>
                <w:sz w:val="24"/>
                <w:szCs w:val="24"/>
              </w:rPr>
              <w:lastRenderedPageBreak/>
              <w:t>до 14.04.2023 р.</w:t>
            </w:r>
          </w:p>
        </w:tc>
      </w:tr>
      <w:tr w:rsidR="009464BA" w:rsidRPr="00A56078"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lastRenderedPageBreak/>
              <w:t>4.5</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color w:val="000000"/>
                <w:sz w:val="24"/>
                <w:szCs w:val="24"/>
              </w:rPr>
              <w:t>Очікувана вартість</w:t>
            </w:r>
          </w:p>
        </w:tc>
        <w:tc>
          <w:tcPr>
            <w:tcW w:w="5890" w:type="dxa"/>
          </w:tcPr>
          <w:p w:rsidR="009464BA" w:rsidRPr="007E75EB" w:rsidRDefault="009464BA" w:rsidP="001A316F">
            <w:pPr>
              <w:pStyle w:val="10"/>
              <w:widowControl w:val="0"/>
              <w:ind w:hanging="2"/>
              <w:jc w:val="center"/>
              <w:rPr>
                <w:rFonts w:ascii="Times New Roman" w:hAnsi="Times New Roman" w:cs="Times New Roman"/>
                <w:sz w:val="24"/>
                <w:szCs w:val="24"/>
                <w:lang w:val="ru-RU"/>
              </w:rPr>
            </w:pPr>
            <w:r w:rsidRPr="00A56078">
              <w:rPr>
                <w:rFonts w:ascii="Times New Roman" w:hAnsi="Times New Roman" w:cs="Times New Roman"/>
                <w:sz w:val="24"/>
                <w:szCs w:val="24"/>
              </w:rPr>
              <w:t>Загальна вартість закупівлі складає  </w:t>
            </w:r>
            <w:r w:rsidR="007B12E9" w:rsidRPr="00A56078">
              <w:rPr>
                <w:rFonts w:ascii="Times New Roman" w:hAnsi="Times New Roman" w:cs="Times New Roman"/>
                <w:b/>
                <w:sz w:val="24"/>
                <w:szCs w:val="24"/>
              </w:rPr>
              <w:t>140</w:t>
            </w:r>
            <w:r w:rsidR="00AF3A49" w:rsidRPr="00A56078">
              <w:rPr>
                <w:rFonts w:ascii="Times New Roman" w:hAnsi="Times New Roman" w:cs="Times New Roman"/>
                <w:b/>
                <w:sz w:val="24"/>
                <w:szCs w:val="24"/>
              </w:rPr>
              <w:t xml:space="preserve"> 000</w:t>
            </w:r>
            <w:r w:rsidRPr="00A56078">
              <w:rPr>
                <w:rFonts w:ascii="Times New Roman" w:hAnsi="Times New Roman" w:cs="Times New Roman"/>
                <w:b/>
                <w:sz w:val="24"/>
                <w:szCs w:val="24"/>
              </w:rPr>
              <w:t>,00</w:t>
            </w:r>
            <w:r w:rsidR="00E408B5" w:rsidRPr="00A56078">
              <w:rPr>
                <w:rFonts w:ascii="Times New Roman" w:hAnsi="Times New Roman" w:cs="Times New Roman"/>
                <w:sz w:val="24"/>
                <w:szCs w:val="24"/>
              </w:rPr>
              <w:t xml:space="preserve"> грн. з ПДВ</w:t>
            </w:r>
            <w:r w:rsidR="007E75EB">
              <w:rPr>
                <w:rFonts w:ascii="Times New Roman" w:hAnsi="Times New Roman" w:cs="Times New Roman"/>
                <w:sz w:val="24"/>
                <w:szCs w:val="24"/>
                <w:lang w:val="ru-RU"/>
              </w:rPr>
              <w:t xml:space="preserve">. </w:t>
            </w:r>
            <w:r w:rsidRPr="00A56078">
              <w:rPr>
                <w:rFonts w:ascii="Times New Roman" w:hAnsi="Times New Roman" w:cs="Times New Roman"/>
                <w:color w:val="000000"/>
                <w:sz w:val="24"/>
                <w:szCs w:val="24"/>
                <w:shd w:val="solid" w:color="FFFFFF" w:fill="FFFFFF"/>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5</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Недискримінація учасників</w:t>
            </w:r>
          </w:p>
        </w:tc>
        <w:tc>
          <w:tcPr>
            <w:tcW w:w="5890" w:type="dxa"/>
          </w:tcPr>
          <w:p w:rsidR="009464BA" w:rsidRPr="00503FA3" w:rsidRDefault="009464BA" w:rsidP="009464BA">
            <w:pPr>
              <w:pStyle w:val="10"/>
              <w:widowControl w:val="0"/>
              <w:ind w:hanging="23"/>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464BA" w:rsidRPr="00503FA3" w:rsidRDefault="009464BA" w:rsidP="009464BA">
            <w:pPr>
              <w:jc w:val="both"/>
              <w:rPr>
                <w:rFonts w:ascii="Times New Roman" w:hAnsi="Times New Roman"/>
                <w:color w:val="000000"/>
                <w:sz w:val="24"/>
                <w:szCs w:val="24"/>
              </w:rPr>
            </w:pPr>
            <w:r w:rsidRPr="00503FA3">
              <w:rPr>
                <w:rFonts w:ascii="Times New Roman" w:hAnsi="Times New Roman"/>
                <w:color w:val="000000"/>
                <w:sz w:val="24"/>
                <w:szCs w:val="24"/>
              </w:rPr>
              <w:t xml:space="preserve">Замовники забезпечують вільний доступ усіх учасників до інформації про закупівлю, передбаченої цим Законом. </w:t>
            </w:r>
          </w:p>
          <w:p w:rsidR="009464BA" w:rsidRPr="00503FA3" w:rsidRDefault="009464BA" w:rsidP="009464BA">
            <w:pPr>
              <w:jc w:val="both"/>
              <w:rPr>
                <w:rFonts w:ascii="Times New Roman" w:hAnsi="Times New Roman"/>
                <w:color w:val="000000"/>
                <w:sz w:val="24"/>
                <w:szCs w:val="24"/>
              </w:rPr>
            </w:pPr>
            <w:r w:rsidRPr="00503FA3">
              <w:rPr>
                <w:rFonts w:ascii="Times New Roman" w:hAnsi="Times New Roman"/>
                <w:color w:val="000000"/>
                <w:sz w:val="24"/>
                <w:szCs w:val="24"/>
              </w:rPr>
              <w:t xml:space="preserve">Юридичні особи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503FA3">
              <w:rPr>
                <w:rFonts w:ascii="Times New Roman" w:hAnsi="Times New Roman"/>
                <w:color w:val="000000"/>
                <w:sz w:val="24"/>
                <w:szCs w:val="24"/>
              </w:rPr>
              <w:t>бенефіціарними</w:t>
            </w:r>
            <w:proofErr w:type="spellEnd"/>
            <w:r w:rsidRPr="00503FA3">
              <w:rPr>
                <w:rFonts w:ascii="Times New Roman" w:hAnsi="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w:t>
            </w:r>
            <w:proofErr w:type="spellStart"/>
            <w:r w:rsidRPr="00503FA3">
              <w:rPr>
                <w:rFonts w:ascii="Times New Roman" w:hAnsi="Times New Roman"/>
                <w:color w:val="000000"/>
                <w:sz w:val="24"/>
                <w:szCs w:val="24"/>
              </w:rPr>
              <w:t>—підприємців</w:t>
            </w:r>
            <w:proofErr w:type="spellEnd"/>
            <w:r w:rsidRPr="00503FA3">
              <w:rPr>
                <w:rFonts w:ascii="Times New Roman" w:hAnsi="Times New Roman"/>
                <w:color w:val="000000"/>
                <w:sz w:val="24"/>
                <w:szCs w:val="24"/>
              </w:rPr>
              <w:t>)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до закупівлі не допускаються.</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6</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6.1. Валютою тендерної пропозиції є національна валюта України - гривня.</w:t>
            </w:r>
          </w:p>
          <w:p w:rsidR="009464BA" w:rsidRPr="00503FA3" w:rsidRDefault="009464BA" w:rsidP="009464BA">
            <w:pPr>
              <w:pStyle w:val="10"/>
              <w:widowControl w:val="0"/>
              <w:ind w:hanging="23"/>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7</w:t>
            </w:r>
          </w:p>
        </w:tc>
        <w:tc>
          <w:tcPr>
            <w:tcW w:w="3536" w:type="dxa"/>
            <w:vAlign w:val="center"/>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w:t>
            </w:r>
            <w:r w:rsidR="00206EED">
              <w:rPr>
                <w:rFonts w:ascii="Times New Roman" w:hAnsi="Times New Roman" w:cs="Times New Roman"/>
                <w:color w:val="000000"/>
                <w:sz w:val="24"/>
                <w:szCs w:val="24"/>
              </w:rPr>
              <w:t xml:space="preserve">Мова тендерної пропозиції  українська. </w:t>
            </w:r>
            <w:r w:rsidRPr="00503FA3">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464BA" w:rsidRPr="00503FA3" w:rsidRDefault="009464BA" w:rsidP="009464BA">
            <w:pPr>
              <w:pStyle w:val="a9"/>
              <w:spacing w:after="0"/>
              <w:ind w:firstLine="0"/>
              <w:rPr>
                <w:color w:val="000000"/>
              </w:rPr>
            </w:pPr>
            <w:r w:rsidRPr="00503FA3">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w:t>
            </w:r>
            <w:r w:rsidRPr="00503FA3">
              <w:rPr>
                <w:color w:val="000000"/>
              </w:rPr>
              <w:t xml:space="preserve"> бути</w:t>
            </w:r>
            <w:r w:rsidRPr="00503FA3">
              <w:rPr>
                <w:color w:val="000000"/>
                <w:lang w:val="uk-UA"/>
              </w:rPr>
              <w:t xml:space="preserve"> автентичними</w:t>
            </w:r>
            <w:r w:rsidRPr="00503FA3">
              <w:rPr>
                <w:color w:val="000000"/>
              </w:rPr>
              <w:t>,</w:t>
            </w:r>
            <w:r w:rsidRPr="00503FA3">
              <w:rPr>
                <w:color w:val="000000"/>
                <w:lang w:val="uk-UA"/>
              </w:rPr>
              <w:t xml:space="preserve"> визначальним</w:t>
            </w:r>
            <w:r w:rsidRPr="00503FA3">
              <w:rPr>
                <w:color w:val="000000"/>
              </w:rPr>
              <w:t xml:space="preserve"> </w:t>
            </w:r>
            <w:proofErr w:type="spellStart"/>
            <w:r w:rsidRPr="00503FA3">
              <w:rPr>
                <w:color w:val="000000"/>
              </w:rPr>
              <w:t>є</w:t>
            </w:r>
            <w:proofErr w:type="spellEnd"/>
            <w:r w:rsidRPr="00503FA3">
              <w:rPr>
                <w:color w:val="000000"/>
              </w:rPr>
              <w:t xml:space="preserve"> текст,</w:t>
            </w:r>
            <w:r w:rsidRPr="00503FA3">
              <w:rPr>
                <w:color w:val="000000"/>
                <w:lang w:val="uk-UA"/>
              </w:rPr>
              <w:t xml:space="preserve"> викладений українською мовою</w:t>
            </w:r>
            <w:r w:rsidRPr="00503FA3">
              <w:rPr>
                <w:color w:val="000000"/>
              </w:rPr>
              <w:t>.</w:t>
            </w:r>
          </w:p>
        </w:tc>
      </w:tr>
      <w:tr w:rsidR="009464BA" w:rsidRPr="00503FA3" w:rsidTr="00450956">
        <w:trPr>
          <w:trHeight w:val="522"/>
          <w:jc w:val="center"/>
        </w:trPr>
        <w:tc>
          <w:tcPr>
            <w:tcW w:w="9996" w:type="dxa"/>
            <w:gridSpan w:val="3"/>
            <w:vAlign w:val="center"/>
          </w:tcPr>
          <w:p w:rsidR="009464BA" w:rsidRPr="00503FA3" w:rsidRDefault="009464BA" w:rsidP="009464BA">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464BA" w:rsidRPr="00503FA3" w:rsidTr="00570936">
        <w:trPr>
          <w:trHeight w:val="274"/>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1</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Процедура надання роз’яснень щодо тендерної документації, та внесення змін до тендерної документації</w:t>
            </w:r>
          </w:p>
        </w:tc>
        <w:tc>
          <w:tcPr>
            <w:tcW w:w="5890" w:type="dxa"/>
          </w:tcPr>
          <w:p w:rsidR="009464BA" w:rsidRPr="00503FA3" w:rsidRDefault="009464BA" w:rsidP="009464BA">
            <w:pPr>
              <w:spacing w:before="120" w:after="0" w:line="240" w:lineRule="auto"/>
              <w:ind w:firstLine="567"/>
              <w:jc w:val="both"/>
              <w:rPr>
                <w:rFonts w:ascii="Times New Roman" w:hAnsi="Times New Roman"/>
                <w:strike/>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10A5A">
              <w:rPr>
                <w:rFonts w:ascii="Times New Roman" w:hAnsi="Times New Roman"/>
                <w:color w:val="000000"/>
                <w:sz w:val="24"/>
                <w:szCs w:val="24"/>
                <w:shd w:val="solid" w:color="FFFFFF" w:fill="FFFFFF"/>
                <w:lang w:val="ru-RU" w:eastAsia="en-US"/>
              </w:rPr>
              <w:t xml:space="preserve"> </w:t>
            </w:r>
            <w:r w:rsidRPr="00503FA3">
              <w:rPr>
                <w:rFonts w:ascii="Times New Roman" w:hAnsi="Times New Roman"/>
                <w:color w:val="000000"/>
                <w:sz w:val="24"/>
                <w:szCs w:val="24"/>
                <w:shd w:val="solid" w:color="FFFFFF" w:fill="FFFFFF"/>
                <w:lang w:eastAsia="en-US"/>
              </w:rPr>
              <w:t>зчитувальному форматі розміщуються в електронній системі закупівель протягом одного дня з дати прийняття рішення про їх внесення.</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464BA" w:rsidRPr="00503FA3" w:rsidTr="00450956">
        <w:trPr>
          <w:trHeight w:val="522"/>
          <w:jc w:val="center"/>
        </w:trPr>
        <w:tc>
          <w:tcPr>
            <w:tcW w:w="9996" w:type="dxa"/>
            <w:gridSpan w:val="3"/>
            <w:vAlign w:val="center"/>
          </w:tcPr>
          <w:p w:rsidR="009464BA" w:rsidRPr="00503FA3" w:rsidRDefault="009464BA" w:rsidP="009464BA">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Розділ ІІІ. Інструкція з підготовки тендерної пропозиції</w:t>
            </w:r>
          </w:p>
        </w:tc>
      </w:tr>
      <w:tr w:rsidR="009464BA" w:rsidRPr="00503FA3" w:rsidTr="00570936">
        <w:trPr>
          <w:trHeight w:val="522"/>
          <w:jc w:val="center"/>
        </w:trPr>
        <w:tc>
          <w:tcPr>
            <w:tcW w:w="570" w:type="dxa"/>
          </w:tcPr>
          <w:p w:rsidR="009464BA" w:rsidRPr="00503FA3" w:rsidRDefault="009464BA" w:rsidP="009464BA">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1</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 xml:space="preserve">Зміст і спосіб подання тендерної пропозиції </w:t>
            </w:r>
          </w:p>
        </w:tc>
        <w:tc>
          <w:tcPr>
            <w:tcW w:w="5890" w:type="dxa"/>
          </w:tcPr>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00B75F87" w:rsidRPr="00503FA3">
              <w:rPr>
                <w:rFonts w:ascii="Times New Roman" w:hAnsi="Times New Roman" w:cs="Times New Roman"/>
                <w:color w:val="000000"/>
                <w:sz w:val="24"/>
                <w:szCs w:val="24"/>
              </w:rPr>
              <w:t xml:space="preserve">і статті 16 </w:t>
            </w:r>
            <w:r w:rsidRPr="00503FA3">
              <w:rPr>
                <w:rFonts w:ascii="Times New Roman" w:hAnsi="Times New Roman" w:cs="Times New Roman"/>
                <w:color w:val="000000"/>
                <w:sz w:val="24"/>
                <w:szCs w:val="24"/>
              </w:rPr>
              <w:t xml:space="preserve"> в цій тендерній документації, та шляхом завантаження необхідних документів, що вимагаються замовником у цій тендерній документації, а саме:</w:t>
            </w:r>
          </w:p>
          <w:p w:rsidR="009464BA" w:rsidRPr="00503FA3" w:rsidRDefault="009464BA" w:rsidP="009464BA">
            <w:pPr>
              <w:pStyle w:val="10"/>
              <w:widowControl w:val="0"/>
              <w:ind w:hanging="21"/>
              <w:jc w:val="both"/>
              <w:rPr>
                <w:rFonts w:ascii="Times New Roman" w:hAnsi="Times New Roman" w:cs="Times New Roman"/>
                <w:b/>
                <w:color w:val="000000"/>
                <w:sz w:val="24"/>
                <w:szCs w:val="24"/>
              </w:rPr>
            </w:pPr>
            <w:r w:rsidRPr="00503FA3">
              <w:rPr>
                <w:rFonts w:ascii="Times New Roman" w:hAnsi="Times New Roman" w:cs="Times New Roman"/>
                <w:color w:val="000000"/>
                <w:sz w:val="24"/>
                <w:szCs w:val="24"/>
              </w:rPr>
              <w:t xml:space="preserve">- інформації щодо відповідності учасника вимогам, визначеним у статті 17 </w:t>
            </w:r>
            <w:proofErr w:type="spellStart"/>
            <w:r w:rsidRPr="00503FA3">
              <w:rPr>
                <w:rFonts w:ascii="Times New Roman" w:hAnsi="Times New Roman" w:cs="Times New Roman"/>
                <w:color w:val="000000"/>
                <w:sz w:val="24"/>
                <w:szCs w:val="24"/>
              </w:rPr>
              <w:t>Закону-</w:t>
            </w:r>
            <w:proofErr w:type="spellEnd"/>
            <w:r w:rsidRPr="00503FA3">
              <w:rPr>
                <w:rFonts w:ascii="Times New Roman" w:hAnsi="Times New Roman" w:cs="Times New Roman"/>
                <w:color w:val="000000"/>
                <w:sz w:val="24"/>
                <w:szCs w:val="24"/>
              </w:rPr>
              <w:t xml:space="preserve"> </w:t>
            </w:r>
            <w:r w:rsidRPr="00503FA3">
              <w:rPr>
                <w:rFonts w:ascii="Times New Roman" w:hAnsi="Times New Roman" w:cs="Times New Roman"/>
                <w:b/>
                <w:color w:val="000000"/>
                <w:sz w:val="24"/>
                <w:szCs w:val="24"/>
              </w:rPr>
              <w:t>додаток 2</w:t>
            </w:r>
            <w:r w:rsidR="00C64D67" w:rsidRPr="00503FA3">
              <w:rPr>
                <w:rFonts w:ascii="Times New Roman" w:hAnsi="Times New Roman" w:cs="Times New Roman"/>
                <w:b/>
                <w:color w:val="000000"/>
                <w:sz w:val="24"/>
                <w:szCs w:val="24"/>
              </w:rPr>
              <w:t>(таблиця1)</w:t>
            </w:r>
            <w:r w:rsidRPr="00503FA3">
              <w:rPr>
                <w:rFonts w:ascii="Times New Roman" w:hAnsi="Times New Roman" w:cs="Times New Roman"/>
                <w:b/>
                <w:color w:val="000000"/>
                <w:sz w:val="24"/>
                <w:szCs w:val="24"/>
              </w:rPr>
              <w:t>;</w:t>
            </w:r>
          </w:p>
          <w:p w:rsidR="00B75F87" w:rsidRPr="00503FA3" w:rsidRDefault="00B75F87" w:rsidP="00B75F87">
            <w:pPr>
              <w:pStyle w:val="10"/>
              <w:widowControl w:val="0"/>
              <w:ind w:hanging="21"/>
              <w:jc w:val="both"/>
              <w:rPr>
                <w:rFonts w:ascii="Times New Roman" w:hAnsi="Times New Roman" w:cs="Times New Roman"/>
                <w:color w:val="000000"/>
                <w:sz w:val="24"/>
                <w:szCs w:val="24"/>
              </w:rPr>
            </w:pPr>
            <w:proofErr w:type="spellStart"/>
            <w:r w:rsidRPr="00503FA3">
              <w:rPr>
                <w:rFonts w:ascii="Times New Roman" w:hAnsi="Times New Roman" w:cs="Times New Roman"/>
                <w:color w:val="000000"/>
                <w:sz w:val="24"/>
                <w:szCs w:val="24"/>
              </w:rPr>
              <w:t>-перелік</w:t>
            </w:r>
            <w:proofErr w:type="spellEnd"/>
            <w:r w:rsidRPr="00503FA3">
              <w:rPr>
                <w:rFonts w:ascii="Times New Roman" w:hAnsi="Times New Roman" w:cs="Times New Roman"/>
                <w:color w:val="000000"/>
                <w:sz w:val="24"/>
                <w:szCs w:val="24"/>
              </w:rPr>
              <w:t xml:space="preserve"> документів, що надаються для підтвердження</w:t>
            </w:r>
          </w:p>
          <w:p w:rsidR="00B75F87" w:rsidRPr="00503FA3" w:rsidRDefault="00B75F87" w:rsidP="00B75F87">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відповідності кваліфікаційним критеріям частини 2 статті 16 </w:t>
            </w:r>
            <w:proofErr w:type="spellStart"/>
            <w:r w:rsidRPr="00503FA3">
              <w:rPr>
                <w:rFonts w:ascii="Times New Roman" w:hAnsi="Times New Roman" w:cs="Times New Roman"/>
                <w:color w:val="000000"/>
                <w:sz w:val="24"/>
                <w:szCs w:val="24"/>
              </w:rPr>
              <w:t>Закону-</w:t>
            </w:r>
            <w:proofErr w:type="spellEnd"/>
            <w:r w:rsidRPr="00503FA3">
              <w:rPr>
                <w:rFonts w:ascii="Times New Roman" w:hAnsi="Times New Roman" w:cs="Times New Roman"/>
                <w:color w:val="000000"/>
                <w:sz w:val="24"/>
                <w:szCs w:val="24"/>
              </w:rPr>
              <w:t xml:space="preserve"> </w:t>
            </w:r>
            <w:r w:rsidRPr="00503FA3">
              <w:rPr>
                <w:rFonts w:ascii="Times New Roman" w:hAnsi="Times New Roman" w:cs="Times New Roman"/>
                <w:b/>
                <w:color w:val="000000"/>
                <w:sz w:val="24"/>
                <w:szCs w:val="24"/>
              </w:rPr>
              <w:t>додаток 2</w:t>
            </w:r>
            <w:r w:rsidRPr="00503FA3">
              <w:rPr>
                <w:rFonts w:ascii="Times New Roman" w:hAnsi="Times New Roman" w:cs="Times New Roman"/>
                <w:color w:val="000000"/>
                <w:sz w:val="24"/>
                <w:szCs w:val="24"/>
              </w:rPr>
              <w:t xml:space="preserve"> (</w:t>
            </w:r>
            <w:r w:rsidRPr="00503FA3">
              <w:rPr>
                <w:rFonts w:ascii="Times New Roman" w:hAnsi="Times New Roman" w:cs="Times New Roman"/>
                <w:b/>
                <w:color w:val="000000"/>
                <w:sz w:val="24"/>
                <w:szCs w:val="24"/>
              </w:rPr>
              <w:t>таблиця 2</w:t>
            </w:r>
            <w:r w:rsidRPr="00503FA3">
              <w:rPr>
                <w:rFonts w:ascii="Times New Roman" w:hAnsi="Times New Roman" w:cs="Times New Roman"/>
                <w:color w:val="000000"/>
                <w:sz w:val="24"/>
                <w:szCs w:val="24"/>
              </w:rPr>
              <w:t>);</w:t>
            </w:r>
          </w:p>
          <w:p w:rsidR="009464BA" w:rsidRPr="00503FA3" w:rsidRDefault="009464BA" w:rsidP="009464BA">
            <w:pPr>
              <w:pStyle w:val="10"/>
              <w:widowControl w:val="0"/>
              <w:ind w:hanging="21"/>
              <w:jc w:val="both"/>
              <w:rPr>
                <w:rFonts w:ascii="Times New Roman" w:hAnsi="Times New Roman" w:cs="Times New Roman"/>
                <w:sz w:val="24"/>
                <w:szCs w:val="24"/>
              </w:rPr>
            </w:pPr>
            <w:r w:rsidRPr="00503FA3">
              <w:rPr>
                <w:rFonts w:ascii="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503FA3">
              <w:rPr>
                <w:rFonts w:ascii="Times New Roman" w:hAnsi="Times New Roman" w:cs="Times New Roman"/>
                <w:sz w:val="24"/>
                <w:szCs w:val="24"/>
              </w:rPr>
              <w:t xml:space="preserve">частині 3 цієї </w:t>
            </w:r>
            <w:proofErr w:type="spellStart"/>
            <w:r w:rsidRPr="00503FA3">
              <w:rPr>
                <w:rFonts w:ascii="Times New Roman" w:hAnsi="Times New Roman" w:cs="Times New Roman"/>
                <w:sz w:val="24"/>
                <w:szCs w:val="24"/>
              </w:rPr>
              <w:t>документації-</w:t>
            </w:r>
            <w:proofErr w:type="spellEnd"/>
            <w:r w:rsidRPr="00503FA3">
              <w:rPr>
                <w:rFonts w:ascii="Times New Roman" w:hAnsi="Times New Roman" w:cs="Times New Roman"/>
                <w:sz w:val="24"/>
                <w:szCs w:val="24"/>
              </w:rPr>
              <w:t xml:space="preserve"> </w:t>
            </w:r>
            <w:r w:rsidRPr="00503FA3">
              <w:rPr>
                <w:rFonts w:ascii="Times New Roman" w:hAnsi="Times New Roman" w:cs="Times New Roman"/>
                <w:b/>
                <w:sz w:val="24"/>
                <w:szCs w:val="24"/>
              </w:rPr>
              <w:t>додаток 3, додаток 4;</w:t>
            </w:r>
            <w:r w:rsidRPr="00503FA3">
              <w:rPr>
                <w:rFonts w:ascii="Times New Roman" w:hAnsi="Times New Roman" w:cs="Times New Roman"/>
                <w:sz w:val="24"/>
                <w:szCs w:val="24"/>
              </w:rPr>
              <w:t xml:space="preserve"> </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sz w:val="24"/>
                <w:szCs w:val="24"/>
              </w:rPr>
              <w:t xml:space="preserve"> </w:t>
            </w:r>
            <w:r w:rsidRPr="00503FA3">
              <w:rPr>
                <w:rFonts w:ascii="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Кожен учасник має право подати тільки одну тендерну пропозицію на кожен лот закупівлі.</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03FA3">
              <w:rPr>
                <w:rFonts w:ascii="Times New Roman" w:hAnsi="Times New Roman" w:cs="Times New Roman"/>
                <w:color w:val="000000"/>
                <w:sz w:val="24"/>
                <w:szCs w:val="24"/>
              </w:rPr>
              <w:t>скан-копій</w:t>
            </w:r>
            <w:proofErr w:type="spellEnd"/>
            <w:r w:rsidRPr="00503FA3">
              <w:rPr>
                <w:rFonts w:ascii="Times New Roman" w:hAnsi="Times New Roman" w:cs="Times New Roman"/>
                <w:color w:val="000000"/>
                <w:sz w:val="24"/>
                <w:szCs w:val="24"/>
              </w:rPr>
              <w:t xml:space="preserve"> придатних для </w:t>
            </w:r>
            <w:proofErr w:type="spellStart"/>
            <w:r w:rsidRPr="00503FA3">
              <w:rPr>
                <w:rFonts w:ascii="Times New Roman" w:hAnsi="Times New Roman" w:cs="Times New Roman"/>
                <w:color w:val="000000"/>
                <w:sz w:val="24"/>
                <w:szCs w:val="24"/>
              </w:rPr>
              <w:t>машинозчитування</w:t>
            </w:r>
            <w:proofErr w:type="spellEnd"/>
            <w:r w:rsidRPr="00503FA3">
              <w:rPr>
                <w:rFonts w:ascii="Times New Roman" w:hAnsi="Times New Roman" w:cs="Times New Roman"/>
                <w:color w:val="000000"/>
                <w:sz w:val="24"/>
                <w:szCs w:val="24"/>
              </w:rPr>
              <w:t xml:space="preserve"> (файли з розширенням «..</w:t>
            </w:r>
            <w:proofErr w:type="spellStart"/>
            <w:r w:rsidRPr="00503FA3">
              <w:rPr>
                <w:rFonts w:ascii="Times New Roman" w:hAnsi="Times New Roman" w:cs="Times New Roman"/>
                <w:color w:val="000000"/>
                <w:sz w:val="24"/>
                <w:szCs w:val="24"/>
              </w:rPr>
              <w:t>pdf</w:t>
            </w:r>
            <w:proofErr w:type="spellEnd"/>
            <w:r w:rsidRPr="00503FA3">
              <w:rPr>
                <w:rFonts w:ascii="Times New Roman" w:hAnsi="Times New Roman" w:cs="Times New Roman"/>
                <w:color w:val="000000"/>
                <w:sz w:val="24"/>
                <w:szCs w:val="24"/>
              </w:rPr>
              <w:t>.», «..</w:t>
            </w:r>
            <w:proofErr w:type="spellStart"/>
            <w:r w:rsidRPr="00503FA3">
              <w:rPr>
                <w:rFonts w:ascii="Times New Roman" w:hAnsi="Times New Roman" w:cs="Times New Roman"/>
                <w:color w:val="000000"/>
                <w:sz w:val="24"/>
                <w:szCs w:val="24"/>
              </w:rPr>
              <w:t>jpeg</w:t>
            </w:r>
            <w:proofErr w:type="spellEnd"/>
            <w:r w:rsidRPr="00503FA3">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3FA3">
              <w:rPr>
                <w:rFonts w:ascii="Times New Roman" w:hAnsi="Times New Roman" w:cs="Times New Roman"/>
                <w:color w:val="000000"/>
                <w:sz w:val="24"/>
                <w:szCs w:val="24"/>
              </w:rPr>
              <w:t>скан-копії</w:t>
            </w:r>
            <w:proofErr w:type="spellEnd"/>
            <w:r w:rsidRPr="00503FA3">
              <w:rPr>
                <w:rFonts w:ascii="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Під час використання електронної системи закупівель </w:t>
            </w:r>
            <w:r w:rsidRPr="00503FA3">
              <w:rPr>
                <w:rFonts w:ascii="Times New Roman" w:hAnsi="Times New Roman" w:cs="Times New Roman"/>
                <w:color w:val="000000"/>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464BA" w:rsidRPr="00503FA3" w:rsidRDefault="009464BA" w:rsidP="009464BA">
            <w:pPr>
              <w:pStyle w:val="10"/>
              <w:widowControl w:val="0"/>
              <w:ind w:hanging="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4BA" w:rsidRPr="00503FA3" w:rsidRDefault="009464BA" w:rsidP="009464BA">
            <w:pPr>
              <w:pStyle w:val="10"/>
              <w:widowControl w:val="0"/>
              <w:ind w:left="-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464BA" w:rsidRPr="00503FA3" w:rsidRDefault="009464BA" w:rsidP="009464BA">
            <w:pPr>
              <w:pStyle w:val="10"/>
              <w:widowControl w:val="0"/>
              <w:ind w:left="-21"/>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shd w:val="solid" w:color="FFFFFF" w:fill="FFFFFF"/>
                <w:lang w:eastAsia="en-US"/>
              </w:rPr>
              <w:t xml:space="preserve">Ціна тендерної пропозиції </w:t>
            </w:r>
            <w:r w:rsidRPr="00503FA3">
              <w:rPr>
                <w:rFonts w:ascii="Times New Roman" w:hAnsi="Times New Roman" w:cs="Times New Roman"/>
                <w:b/>
                <w:color w:val="000000"/>
                <w:sz w:val="24"/>
                <w:szCs w:val="24"/>
                <w:shd w:val="solid" w:color="FFFFFF" w:fill="FFFFFF"/>
                <w:lang w:eastAsia="en-US"/>
              </w:rPr>
              <w:t>не може</w:t>
            </w:r>
            <w:r w:rsidRPr="00503FA3">
              <w:rPr>
                <w:rFonts w:ascii="Times New Roman" w:hAnsi="Times New Roman" w:cs="Times New Roman"/>
                <w:color w:val="000000"/>
                <w:sz w:val="24"/>
                <w:szCs w:val="24"/>
                <w:shd w:val="solid" w:color="FFFFFF" w:fill="FFFFFF"/>
                <w:lang w:eastAsia="en-US"/>
              </w:rPr>
              <w:t xml:space="preserve"> перевищувати очікувану вартість предмета закупівлі, зазначену в оголошенні про проведення відкритих торгів.</w:t>
            </w:r>
          </w:p>
        </w:tc>
      </w:tr>
      <w:tr w:rsidR="009464BA" w:rsidRPr="00503FA3" w:rsidTr="00570936">
        <w:trPr>
          <w:trHeight w:val="410"/>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2</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Забезпечення тендерної пропозиції</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Забезпечення Пропозиції не вимагається.</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3</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Не передбачено, оскільки забезпечення </w:t>
            </w:r>
            <w:proofErr w:type="spellStart"/>
            <w:r w:rsidRPr="00503FA3">
              <w:rPr>
                <w:rFonts w:ascii="Times New Roman" w:hAnsi="Times New Roman" w:cs="Times New Roman"/>
                <w:color w:val="000000"/>
                <w:sz w:val="24"/>
                <w:szCs w:val="24"/>
              </w:rPr>
              <w:t>тендерної\</w:t>
            </w:r>
            <w:proofErr w:type="spellEnd"/>
            <w:r w:rsidRPr="00503FA3">
              <w:rPr>
                <w:rFonts w:ascii="Times New Roman" w:hAnsi="Times New Roman" w:cs="Times New Roman"/>
                <w:color w:val="000000"/>
                <w:sz w:val="24"/>
                <w:szCs w:val="24"/>
              </w:rPr>
              <w:t xml:space="preserve">  пропозиції не вимагається. </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4</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Тендерні пропозиції вважаються дійсними </w:t>
            </w:r>
            <w:r w:rsidRPr="00503FA3">
              <w:rPr>
                <w:rFonts w:ascii="Times New Roman" w:hAnsi="Times New Roman" w:cs="Times New Roman"/>
                <w:b/>
                <w:color w:val="000000"/>
                <w:sz w:val="24"/>
                <w:szCs w:val="24"/>
              </w:rPr>
              <w:t>протягом 90 календарних днів</w:t>
            </w:r>
            <w:r w:rsidRPr="00503FA3">
              <w:rPr>
                <w:rFonts w:ascii="Times New Roman" w:hAnsi="Times New Roman" w:cs="Times New Roman"/>
                <w:color w:val="000000"/>
                <w:sz w:val="24"/>
                <w:szCs w:val="24"/>
              </w:rPr>
              <w:t xml:space="preserve"> з дати кінцевого строку подання Пропозицій.</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До закінчення цього строку замовник має право вимагати від Учасників продовження строку дії Пропозицій. </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Учасник процедури закупівлі має право:</w:t>
            </w:r>
          </w:p>
          <w:p w:rsidR="009464BA" w:rsidRPr="00503FA3" w:rsidRDefault="009464BA" w:rsidP="009464BA">
            <w:pPr>
              <w:pStyle w:val="10"/>
              <w:widowControl w:val="0"/>
              <w:numPr>
                <w:ilvl w:val="0"/>
                <w:numId w:val="4"/>
              </w:numPr>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відхилити таку вимогу;</w:t>
            </w:r>
          </w:p>
          <w:p w:rsidR="009464BA" w:rsidRPr="00503FA3" w:rsidRDefault="009464BA" w:rsidP="009464BA">
            <w:pPr>
              <w:pStyle w:val="10"/>
              <w:widowControl w:val="0"/>
              <w:numPr>
                <w:ilvl w:val="0"/>
                <w:numId w:val="4"/>
              </w:numPr>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погодитися з вимогою та продовжити строк дії поданої ним Пропозиції.</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5</w:t>
            </w:r>
          </w:p>
        </w:tc>
        <w:tc>
          <w:tcPr>
            <w:tcW w:w="3536" w:type="dxa"/>
          </w:tcPr>
          <w:p w:rsidR="009464BA" w:rsidRPr="00503FA3" w:rsidRDefault="009464BA" w:rsidP="009464BA">
            <w:pPr>
              <w:pStyle w:val="10"/>
              <w:widowControl w:val="0"/>
              <w:rPr>
                <w:rFonts w:ascii="Times New Roman" w:hAnsi="Times New Roman" w:cs="Times New Roman"/>
                <w:b/>
                <w:sz w:val="24"/>
                <w:szCs w:val="24"/>
              </w:rPr>
            </w:pPr>
            <w:r w:rsidRPr="00503FA3">
              <w:rPr>
                <w:rFonts w:ascii="Times New Roman" w:hAnsi="Times New Roman" w:cs="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464BA" w:rsidRPr="00503FA3" w:rsidRDefault="009464BA" w:rsidP="009464BA">
            <w:pPr>
              <w:pStyle w:val="10"/>
              <w:widowControl w:val="0"/>
              <w:rPr>
                <w:rFonts w:ascii="Times New Roman" w:hAnsi="Times New Roman" w:cs="Times New Roman"/>
                <w:sz w:val="24"/>
                <w:szCs w:val="24"/>
              </w:rPr>
            </w:pPr>
            <w:r w:rsidRPr="00503FA3">
              <w:rPr>
                <w:rFonts w:ascii="Times New Roman" w:hAnsi="Times New Roman" w:cs="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90" w:type="dxa"/>
          </w:tcPr>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відповідно до вимог статті 16 Закону.</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 xml:space="preserve"> 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03FA3">
              <w:rPr>
                <w:rFonts w:ascii="Times New Roman" w:hAnsi="Times New Roman" w:cs="Times New Roman"/>
                <w:sz w:val="24"/>
                <w:szCs w:val="24"/>
              </w:rPr>
              <w:t>“Про</w:t>
            </w:r>
            <w:proofErr w:type="spellEnd"/>
            <w:r w:rsidRPr="00503FA3">
              <w:rPr>
                <w:rFonts w:ascii="Times New Roman" w:hAnsi="Times New Roman" w:cs="Times New Roman"/>
                <w:sz w:val="24"/>
                <w:szCs w:val="24"/>
              </w:rPr>
              <w:t xml:space="preserve"> доступ до публічної </w:t>
            </w:r>
            <w:proofErr w:type="spellStart"/>
            <w:r w:rsidRPr="00503FA3">
              <w:rPr>
                <w:rFonts w:ascii="Times New Roman" w:hAnsi="Times New Roman" w:cs="Times New Roman"/>
                <w:sz w:val="24"/>
                <w:szCs w:val="24"/>
              </w:rPr>
              <w:t>інформації”</w:t>
            </w:r>
            <w:proofErr w:type="spellEnd"/>
            <w:r w:rsidRPr="00503FA3">
              <w:rPr>
                <w:rFonts w:ascii="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та проведення оцінки пропозицій відкритих торгів.</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 xml:space="preserve">Замовник не вимагає від учасника процедури закупівлі </w:t>
            </w:r>
            <w:r w:rsidRPr="00503FA3">
              <w:rPr>
                <w:rFonts w:ascii="Times New Roman" w:hAnsi="Times New Roman" w:cs="Times New Roman"/>
                <w:sz w:val="24"/>
                <w:szCs w:val="24"/>
              </w:rPr>
              <w:lastRenderedPageBreak/>
              <w:t>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9464BA" w:rsidRPr="00503FA3" w:rsidRDefault="009464BA" w:rsidP="009464BA">
            <w:pPr>
              <w:pStyle w:val="10"/>
              <w:shd w:val="clear" w:color="auto" w:fill="FFFFFF"/>
              <w:jc w:val="both"/>
              <w:rPr>
                <w:rFonts w:ascii="Times New Roman" w:hAnsi="Times New Roman" w:cs="Times New Roman"/>
                <w:sz w:val="24"/>
                <w:szCs w:val="24"/>
              </w:rPr>
            </w:pPr>
            <w:r w:rsidRPr="00503FA3">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464BA" w:rsidRPr="00503FA3" w:rsidTr="00570936">
        <w:trPr>
          <w:trHeight w:val="2018"/>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6</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90" w:type="dxa"/>
          </w:tcPr>
          <w:p w:rsidR="009464BA" w:rsidRPr="00503FA3" w:rsidRDefault="005172EA" w:rsidP="009464BA">
            <w:pPr>
              <w:pStyle w:val="10"/>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Зазначена у </w:t>
            </w:r>
            <w:r w:rsidRPr="00D10A5A">
              <w:rPr>
                <w:rFonts w:ascii="Times New Roman" w:hAnsi="Times New Roman" w:cs="Times New Roman"/>
                <w:b/>
                <w:color w:val="000000"/>
                <w:sz w:val="24"/>
                <w:szCs w:val="24"/>
              </w:rPr>
              <w:t xml:space="preserve">Додатку </w:t>
            </w:r>
            <w:r w:rsidRPr="00D10A5A">
              <w:rPr>
                <w:rFonts w:ascii="Times New Roman" w:hAnsi="Times New Roman" w:cs="Times New Roman"/>
                <w:b/>
                <w:color w:val="000000"/>
                <w:sz w:val="24"/>
                <w:szCs w:val="24"/>
                <w:lang w:val="ru-RU"/>
              </w:rPr>
              <w:t>4</w:t>
            </w:r>
            <w:r w:rsidR="009464BA" w:rsidRPr="00503FA3">
              <w:rPr>
                <w:rFonts w:ascii="Times New Roman" w:hAnsi="Times New Roman" w:cs="Times New Roman"/>
                <w:color w:val="000000"/>
                <w:sz w:val="24"/>
                <w:szCs w:val="24"/>
              </w:rPr>
              <w:t xml:space="preserve"> до цієї Документації.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503FA3">
              <w:rPr>
                <w:rFonts w:ascii="Times New Roman" w:hAnsi="Times New Roman" w:cs="Times New Roman"/>
                <w:b/>
                <w:color w:val="000000"/>
                <w:sz w:val="24"/>
                <w:szCs w:val="24"/>
              </w:rPr>
              <w:t>«…. «або еквівалент»».</w:t>
            </w:r>
          </w:p>
        </w:tc>
      </w:tr>
      <w:tr w:rsidR="009464BA" w:rsidRPr="00503FA3" w:rsidTr="00570936">
        <w:trPr>
          <w:trHeight w:val="2018"/>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7</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63423E">
              <w:rPr>
                <w:rFonts w:ascii="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90" w:type="dxa"/>
          </w:tcPr>
          <w:p w:rsidR="009464BA" w:rsidRPr="00503FA3" w:rsidRDefault="009464BA" w:rsidP="009464BA">
            <w:pPr>
              <w:pStyle w:val="10"/>
              <w:widowControl w:val="0"/>
              <w:ind w:firstLine="566"/>
              <w:jc w:val="both"/>
              <w:rPr>
                <w:rFonts w:ascii="Times New Roman" w:hAnsi="Times New Roman" w:cs="Times New Roman"/>
                <w:sz w:val="24"/>
                <w:szCs w:val="24"/>
              </w:rPr>
            </w:pPr>
            <w:r w:rsidRPr="00503FA3">
              <w:rPr>
                <w:rFonts w:ascii="Times New Roman" w:hAnsi="Times New Roman" w:cs="Times New Roman"/>
                <w:sz w:val="24"/>
                <w:szCs w:val="24"/>
              </w:rPr>
              <w:t xml:space="preserve">Зазначено в </w:t>
            </w:r>
            <w:r w:rsidRPr="00503FA3">
              <w:rPr>
                <w:rFonts w:ascii="Times New Roman" w:hAnsi="Times New Roman" w:cs="Times New Roman"/>
                <w:b/>
                <w:sz w:val="24"/>
                <w:szCs w:val="24"/>
              </w:rPr>
              <w:t>Додатку 3</w:t>
            </w:r>
            <w:r w:rsidRPr="00503FA3">
              <w:rPr>
                <w:rFonts w:ascii="Times New Roman" w:hAnsi="Times New Roman" w:cs="Times New Roman"/>
                <w:sz w:val="24"/>
                <w:szCs w:val="24"/>
              </w:rPr>
              <w:t xml:space="preserve"> до цієї документації</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8</w:t>
            </w:r>
          </w:p>
        </w:tc>
        <w:tc>
          <w:tcPr>
            <w:tcW w:w="3536" w:type="dxa"/>
          </w:tcPr>
          <w:p w:rsidR="009464BA" w:rsidRPr="00503FA3" w:rsidRDefault="009464BA" w:rsidP="009464BA">
            <w:pPr>
              <w:pStyle w:val="1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Інформація про субпідрядника/співвиконавця (у випадку закупівлі робіт чи послуг)</w:t>
            </w:r>
          </w:p>
          <w:p w:rsidR="009464BA" w:rsidRPr="00503FA3" w:rsidRDefault="009464BA" w:rsidP="009464BA">
            <w:pPr>
              <w:pStyle w:val="10"/>
              <w:widowControl w:val="0"/>
              <w:rPr>
                <w:rFonts w:ascii="Times New Roman" w:hAnsi="Times New Roman" w:cs="Times New Roman"/>
                <w:color w:val="000000"/>
                <w:sz w:val="24"/>
                <w:szCs w:val="24"/>
              </w:rPr>
            </w:pP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Залучення субпідрядної організації в рамках даної закупівлі, не передбачено.</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9</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Унесення змін або відкликання тендерної пропозиції учасником</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464BA" w:rsidRPr="00503FA3" w:rsidTr="00450956">
        <w:trPr>
          <w:trHeight w:val="522"/>
          <w:jc w:val="center"/>
        </w:trPr>
        <w:tc>
          <w:tcPr>
            <w:tcW w:w="9996" w:type="dxa"/>
            <w:gridSpan w:val="3"/>
          </w:tcPr>
          <w:p w:rsidR="009464BA" w:rsidRPr="00503FA3" w:rsidRDefault="009464BA" w:rsidP="009464BA">
            <w:pPr>
              <w:pStyle w:val="10"/>
              <w:widowControl w:val="0"/>
              <w:ind w:hanging="23"/>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Розділ IV. Подання та розкриття тендерної пропозиції</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1</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Кінцевий строк подання тендерної пропозиції</w:t>
            </w:r>
          </w:p>
        </w:tc>
        <w:tc>
          <w:tcPr>
            <w:tcW w:w="5890" w:type="dxa"/>
          </w:tcPr>
          <w:p w:rsidR="009464BA" w:rsidRPr="00D10A5A" w:rsidRDefault="009464BA" w:rsidP="009464BA">
            <w:pPr>
              <w:pStyle w:val="10"/>
              <w:widowControl w:val="0"/>
              <w:jc w:val="both"/>
              <w:rPr>
                <w:rFonts w:ascii="Times New Roman" w:hAnsi="Times New Roman" w:cs="Times New Roman"/>
                <w:b/>
                <w:sz w:val="24"/>
                <w:szCs w:val="24"/>
              </w:rPr>
            </w:pPr>
            <w:r w:rsidRPr="00D10A5A">
              <w:rPr>
                <w:rFonts w:ascii="Times New Roman" w:hAnsi="Times New Roman" w:cs="Times New Roman"/>
                <w:color w:val="000000"/>
                <w:sz w:val="24"/>
                <w:szCs w:val="24"/>
              </w:rPr>
              <w:t xml:space="preserve">Кінцевий строк подання тендерних пропозицій              </w:t>
            </w:r>
            <w:r w:rsidR="007E75EB" w:rsidRPr="00D10A5A">
              <w:rPr>
                <w:rStyle w:val="date-to"/>
                <w:rFonts w:ascii="Times New Roman" w:hAnsi="Times New Roman"/>
                <w:b/>
                <w:sz w:val="24"/>
                <w:szCs w:val="24"/>
                <w:lang w:val="ru-RU"/>
              </w:rPr>
              <w:t xml:space="preserve"> </w:t>
            </w:r>
            <w:r w:rsidR="007E75EB" w:rsidRPr="00D10A5A">
              <w:rPr>
                <w:rStyle w:val="date-to"/>
                <w:rFonts w:ascii="Times New Roman" w:hAnsi="Times New Roman"/>
                <w:b/>
                <w:sz w:val="24"/>
                <w:szCs w:val="24"/>
                <w:lang w:val="ru-RU"/>
              </w:rPr>
              <w:softHyphen/>
            </w:r>
            <w:r w:rsidR="007E75EB" w:rsidRPr="00D10A5A">
              <w:rPr>
                <w:rStyle w:val="date-to"/>
                <w:rFonts w:ascii="Times New Roman" w:hAnsi="Times New Roman"/>
                <w:b/>
                <w:sz w:val="24"/>
                <w:szCs w:val="24"/>
                <w:lang w:val="ru-RU"/>
              </w:rPr>
              <w:softHyphen/>
            </w:r>
            <w:r w:rsidR="007E75EB" w:rsidRPr="00D10A5A">
              <w:rPr>
                <w:rStyle w:val="date-to"/>
                <w:rFonts w:ascii="Times New Roman" w:hAnsi="Times New Roman"/>
                <w:b/>
                <w:sz w:val="24"/>
                <w:szCs w:val="24"/>
                <w:lang w:val="ru-RU"/>
              </w:rPr>
              <w:softHyphen/>
            </w:r>
            <w:r w:rsidR="00D10A5A">
              <w:rPr>
                <w:rStyle w:val="date-to"/>
                <w:rFonts w:ascii="Times New Roman" w:hAnsi="Times New Roman"/>
                <w:b/>
                <w:sz w:val="24"/>
                <w:szCs w:val="24"/>
                <w:lang w:val="ru-RU"/>
              </w:rPr>
              <w:t>Дата – «</w:t>
            </w:r>
            <w:r w:rsidR="007E75EB" w:rsidRPr="00D10A5A">
              <w:rPr>
                <w:rStyle w:val="date-to"/>
                <w:rFonts w:ascii="Times New Roman" w:hAnsi="Times New Roman"/>
                <w:b/>
                <w:sz w:val="24"/>
                <w:szCs w:val="24"/>
                <w:lang w:val="ru-RU"/>
              </w:rPr>
              <w:t>09</w:t>
            </w:r>
            <w:r w:rsidR="00D10A5A">
              <w:rPr>
                <w:rStyle w:val="date-to"/>
                <w:rFonts w:ascii="Times New Roman" w:hAnsi="Times New Roman"/>
                <w:b/>
                <w:sz w:val="24"/>
                <w:szCs w:val="24"/>
                <w:lang w:val="ru-RU"/>
              </w:rPr>
              <w:t>»</w:t>
            </w:r>
            <w:r w:rsidR="007E75EB" w:rsidRPr="00D10A5A">
              <w:rPr>
                <w:rStyle w:val="date-to"/>
                <w:rFonts w:ascii="Times New Roman" w:hAnsi="Times New Roman"/>
                <w:b/>
                <w:sz w:val="24"/>
                <w:szCs w:val="24"/>
                <w:lang w:val="ru-RU"/>
              </w:rPr>
              <w:t xml:space="preserve"> лютого </w:t>
            </w:r>
            <w:r w:rsidR="002A13B1" w:rsidRPr="00D10A5A">
              <w:rPr>
                <w:rStyle w:val="date-to"/>
                <w:rFonts w:ascii="Times New Roman" w:hAnsi="Times New Roman"/>
                <w:b/>
                <w:sz w:val="24"/>
                <w:szCs w:val="24"/>
              </w:rPr>
              <w:t>2023 року</w:t>
            </w:r>
            <w:r w:rsidR="00D10A5A">
              <w:rPr>
                <w:rStyle w:val="date-to"/>
                <w:rFonts w:ascii="Times New Roman" w:hAnsi="Times New Roman"/>
                <w:b/>
                <w:sz w:val="24"/>
                <w:szCs w:val="24"/>
                <w:lang w:val="ru-RU"/>
              </w:rPr>
              <w:t xml:space="preserve"> Час</w:t>
            </w:r>
            <w:r w:rsidR="002A13B1" w:rsidRPr="00D10A5A">
              <w:rPr>
                <w:rStyle w:val="date-to"/>
                <w:rFonts w:ascii="Times New Roman" w:hAnsi="Times New Roman"/>
                <w:b/>
                <w:sz w:val="24"/>
                <w:szCs w:val="24"/>
              </w:rPr>
              <w:t xml:space="preserve"> </w:t>
            </w:r>
            <w:r w:rsidR="00D10A5A">
              <w:rPr>
                <w:rStyle w:val="date-to"/>
                <w:rFonts w:ascii="Times New Roman" w:hAnsi="Times New Roman"/>
                <w:b/>
                <w:sz w:val="24"/>
                <w:szCs w:val="24"/>
                <w:lang w:val="ru-RU"/>
              </w:rPr>
              <w:t xml:space="preserve"> до </w:t>
            </w:r>
            <w:r w:rsidR="002A13B1" w:rsidRPr="00D10A5A">
              <w:rPr>
                <w:rStyle w:val="date-to"/>
                <w:rFonts w:ascii="Times New Roman" w:hAnsi="Times New Roman"/>
                <w:b/>
                <w:sz w:val="24"/>
                <w:szCs w:val="24"/>
              </w:rPr>
              <w:t>00</w:t>
            </w:r>
            <w:r w:rsidRPr="00D10A5A">
              <w:rPr>
                <w:rStyle w:val="date-to"/>
                <w:rFonts w:ascii="Times New Roman" w:hAnsi="Times New Roman"/>
                <w:b/>
                <w:sz w:val="24"/>
                <w:szCs w:val="24"/>
              </w:rPr>
              <w:t xml:space="preserve"> </w:t>
            </w:r>
            <w:proofErr w:type="spellStart"/>
            <w:r w:rsidRPr="00D10A5A">
              <w:rPr>
                <w:rStyle w:val="date-to"/>
                <w:rFonts w:ascii="Times New Roman" w:hAnsi="Times New Roman"/>
                <w:b/>
                <w:sz w:val="24"/>
                <w:szCs w:val="24"/>
              </w:rPr>
              <w:t>год</w:t>
            </w:r>
            <w:proofErr w:type="spellEnd"/>
            <w:r w:rsidRPr="00D10A5A">
              <w:rPr>
                <w:rStyle w:val="date-to"/>
                <w:rFonts w:ascii="Times New Roman" w:hAnsi="Times New Roman"/>
                <w:b/>
                <w:sz w:val="24"/>
                <w:szCs w:val="24"/>
              </w:rPr>
              <w:t xml:space="preserve"> 00 </w:t>
            </w:r>
            <w:proofErr w:type="spellStart"/>
            <w:r w:rsidRPr="00D10A5A">
              <w:rPr>
                <w:rStyle w:val="date-to"/>
                <w:rFonts w:ascii="Times New Roman" w:hAnsi="Times New Roman"/>
                <w:b/>
                <w:sz w:val="24"/>
                <w:szCs w:val="24"/>
              </w:rPr>
              <w:t>хв</w:t>
            </w:r>
            <w:proofErr w:type="spellEnd"/>
            <w:r w:rsidRPr="00D10A5A">
              <w:rPr>
                <w:rFonts w:ascii="Times New Roman" w:hAnsi="Times New Roman" w:cs="Times New Roman"/>
                <w:b/>
                <w:sz w:val="24"/>
                <w:szCs w:val="24"/>
              </w:rPr>
              <w:t>;</w:t>
            </w:r>
          </w:p>
          <w:p w:rsidR="009464BA" w:rsidRPr="00503FA3" w:rsidRDefault="009464BA" w:rsidP="009464BA">
            <w:pPr>
              <w:pStyle w:val="10"/>
              <w:widowControl w:val="0"/>
              <w:ind w:left="34"/>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Отримана тендерна пропозиція вноситься </w:t>
            </w:r>
            <w:r w:rsidRPr="00503FA3">
              <w:rPr>
                <w:rFonts w:ascii="Times New Roman" w:hAnsi="Times New Roman" w:cs="Times New Roman"/>
                <w:color w:val="000000"/>
                <w:sz w:val="24"/>
                <w:szCs w:val="24"/>
              </w:rPr>
              <w:lastRenderedPageBreak/>
              <w:t>автоматично до реєстру отримани</w:t>
            </w:r>
            <w:r w:rsidRPr="00503FA3">
              <w:rPr>
                <w:rFonts w:ascii="Times New Roman" w:hAnsi="Times New Roman" w:cs="Times New Roman"/>
                <w:color w:val="000000"/>
                <w:sz w:val="24"/>
                <w:szCs w:val="24"/>
              </w:rPr>
              <w:softHyphen/>
              <w:t>х тендерних пропозицій.</w:t>
            </w:r>
          </w:p>
          <w:p w:rsidR="009464BA" w:rsidRPr="00503FA3" w:rsidRDefault="009464BA" w:rsidP="009464BA">
            <w:pPr>
              <w:pStyle w:val="10"/>
              <w:widowControl w:val="0"/>
              <w:jc w:val="both"/>
              <w:rPr>
                <w:rFonts w:ascii="Times New Roman" w:hAnsi="Times New Roman" w:cs="Times New Roman"/>
                <w:sz w:val="24"/>
                <w:szCs w:val="24"/>
                <w:highlight w:val="yellow"/>
              </w:rPr>
            </w:pPr>
            <w:r w:rsidRPr="00503FA3">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2</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Дата та час розкриття тендерної пропозиції</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Відкриті торги проводяться без застосування електронного аукціону.</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9464BA" w:rsidRPr="00503FA3" w:rsidTr="00450956">
        <w:trPr>
          <w:trHeight w:val="522"/>
          <w:jc w:val="center"/>
        </w:trPr>
        <w:tc>
          <w:tcPr>
            <w:tcW w:w="9996" w:type="dxa"/>
            <w:gridSpan w:val="3"/>
          </w:tcPr>
          <w:p w:rsidR="009464BA" w:rsidRPr="00503FA3" w:rsidRDefault="009464BA" w:rsidP="009464BA">
            <w:pPr>
              <w:pStyle w:val="10"/>
              <w:widowControl w:val="0"/>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t>Розділ V. Оцінка тендерної пропозиції</w:t>
            </w:r>
          </w:p>
        </w:tc>
      </w:tr>
      <w:tr w:rsidR="009464BA" w:rsidRPr="00503FA3" w:rsidTr="00FA27C3">
        <w:trPr>
          <w:trHeight w:val="3046"/>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1</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Критеріями оцінки є ціна.</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w:t>
            </w:r>
            <w:r w:rsidRPr="00503FA3">
              <w:rPr>
                <w:rFonts w:ascii="Times New Roman" w:hAnsi="Times New Roman" w:cs="Times New Roman"/>
                <w:color w:val="000000"/>
                <w:sz w:val="24"/>
                <w:szCs w:val="24"/>
              </w:rPr>
              <w:lastRenderedPageBreak/>
              <w:t>результатами їх оцінки, починаючи з найкращої, у порядку та строки, визначені цими особливостями.</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w:t>
            </w:r>
            <w:proofErr w:type="spellStart"/>
            <w:r w:rsidRPr="00503FA3">
              <w:rPr>
                <w:rFonts w:ascii="Times New Roman" w:hAnsi="Times New Roman" w:cs="Times New Roman"/>
                <w:color w:val="000000"/>
                <w:sz w:val="24"/>
                <w:szCs w:val="24"/>
              </w:rPr>
              <w:t>лоти.”</w:t>
            </w:r>
            <w:proofErr w:type="spellEnd"/>
            <w:r w:rsidRPr="00503FA3">
              <w:rPr>
                <w:rFonts w:ascii="Times New Roman" w:hAnsi="Times New Roman" w:cs="Times New Roman"/>
                <w:color w:val="000000"/>
                <w:sz w:val="24"/>
                <w:szCs w:val="24"/>
              </w:rPr>
              <w:t>.</w:t>
            </w: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2</w:t>
            </w:r>
          </w:p>
        </w:tc>
        <w:tc>
          <w:tcPr>
            <w:tcW w:w="3536" w:type="dxa"/>
          </w:tcPr>
          <w:p w:rsidR="009464BA" w:rsidRPr="00503FA3" w:rsidRDefault="009464BA" w:rsidP="009464BA">
            <w:pPr>
              <w:pStyle w:val="10"/>
              <w:shd w:val="clear" w:color="auto" w:fill="FFFFFF"/>
              <w:rPr>
                <w:rFonts w:ascii="Times New Roman" w:hAnsi="Times New Roman" w:cs="Times New Roman"/>
                <w:color w:val="000000"/>
                <w:sz w:val="24"/>
                <w:szCs w:val="24"/>
              </w:rPr>
            </w:pPr>
            <w:r w:rsidRPr="00503FA3">
              <w:rPr>
                <w:rFonts w:ascii="Times New Roman" w:hAnsi="Times New Roman" w:cs="Times New Roman"/>
                <w:b/>
                <w:color w:val="000000"/>
                <w:sz w:val="24"/>
                <w:szCs w:val="24"/>
              </w:rPr>
              <w:t xml:space="preserve">Опис та приклади формальних (несуттєвих) </w:t>
            </w:r>
            <w:r w:rsidRPr="00503FA3">
              <w:rPr>
                <w:rFonts w:ascii="Times New Roman" w:hAnsi="Times New Roman" w:cs="Times New Roman"/>
                <w:b/>
                <w:color w:val="000000"/>
                <w:sz w:val="24"/>
                <w:szCs w:val="24"/>
              </w:rPr>
              <w:lastRenderedPageBreak/>
              <w:t xml:space="preserve">помилок, допущення яких учасниками не призведе до відхилення їх тендерних пропозицій. </w:t>
            </w:r>
          </w:p>
        </w:tc>
        <w:tc>
          <w:tcPr>
            <w:tcW w:w="5890" w:type="dxa"/>
          </w:tcPr>
          <w:p w:rsidR="000A50F5" w:rsidRPr="000A50F5" w:rsidRDefault="009464BA" w:rsidP="000A50F5">
            <w:pPr>
              <w:pStyle w:val="a9"/>
              <w:rPr>
                <w:color w:val="000000"/>
                <w:lang w:val="uk-UA" w:eastAsia="uk-UA"/>
              </w:rPr>
            </w:pPr>
            <w:r w:rsidRPr="000A50F5">
              <w:rPr>
                <w:color w:val="000000"/>
              </w:rPr>
              <w:lastRenderedPageBreak/>
              <w:t xml:space="preserve"> </w:t>
            </w:r>
            <w:proofErr w:type="spellStart"/>
            <w:r w:rsidRPr="000A50F5">
              <w:rPr>
                <w:color w:val="000000"/>
              </w:rPr>
              <w:t>Формальними</w:t>
            </w:r>
            <w:proofErr w:type="spellEnd"/>
            <w:r w:rsidRPr="000A50F5">
              <w:rPr>
                <w:color w:val="000000"/>
              </w:rPr>
              <w:t xml:space="preserve"> (</w:t>
            </w:r>
            <w:proofErr w:type="spellStart"/>
            <w:r w:rsidRPr="000A50F5">
              <w:rPr>
                <w:color w:val="000000"/>
              </w:rPr>
              <w:t>несуттєвими</w:t>
            </w:r>
            <w:proofErr w:type="spellEnd"/>
            <w:r w:rsidRPr="000A50F5">
              <w:rPr>
                <w:color w:val="000000"/>
              </w:rPr>
              <w:t xml:space="preserve">) </w:t>
            </w:r>
            <w:proofErr w:type="spellStart"/>
            <w:r w:rsidRPr="000A50F5">
              <w:rPr>
                <w:color w:val="000000"/>
              </w:rPr>
              <w:t>вважаються</w:t>
            </w:r>
            <w:proofErr w:type="spellEnd"/>
            <w:r w:rsidRPr="000A50F5">
              <w:rPr>
                <w:color w:val="000000"/>
              </w:rPr>
              <w:t xml:space="preserve"> </w:t>
            </w:r>
            <w:proofErr w:type="spellStart"/>
            <w:r w:rsidRPr="000A50F5">
              <w:rPr>
                <w:color w:val="000000"/>
              </w:rPr>
              <w:t>помилки</w:t>
            </w:r>
            <w:proofErr w:type="spellEnd"/>
            <w:r w:rsidRPr="000A50F5">
              <w:rPr>
                <w:color w:val="000000"/>
              </w:rPr>
              <w:t xml:space="preserve">, </w:t>
            </w:r>
            <w:proofErr w:type="spellStart"/>
            <w:r w:rsidRPr="000A50F5">
              <w:rPr>
                <w:color w:val="000000"/>
              </w:rPr>
              <w:t>що</w:t>
            </w:r>
            <w:proofErr w:type="spellEnd"/>
            <w:r w:rsidRPr="000A50F5">
              <w:rPr>
                <w:color w:val="000000"/>
              </w:rPr>
              <w:t xml:space="preserve"> </w:t>
            </w:r>
            <w:proofErr w:type="spellStart"/>
            <w:r w:rsidRPr="000A50F5">
              <w:rPr>
                <w:color w:val="000000"/>
              </w:rPr>
              <w:t>пов’язані</w:t>
            </w:r>
            <w:proofErr w:type="spellEnd"/>
            <w:r w:rsidRPr="000A50F5">
              <w:rPr>
                <w:color w:val="000000"/>
              </w:rPr>
              <w:t xml:space="preserve"> </w:t>
            </w:r>
            <w:proofErr w:type="spellStart"/>
            <w:r w:rsidRPr="000A50F5">
              <w:rPr>
                <w:color w:val="000000"/>
              </w:rPr>
              <w:t>з</w:t>
            </w:r>
            <w:proofErr w:type="spellEnd"/>
            <w:r w:rsidRPr="000A50F5">
              <w:rPr>
                <w:color w:val="000000"/>
              </w:rPr>
              <w:t xml:space="preserve"> </w:t>
            </w:r>
            <w:proofErr w:type="spellStart"/>
            <w:r w:rsidRPr="000A50F5">
              <w:rPr>
                <w:color w:val="000000"/>
              </w:rPr>
              <w:t>оформленням</w:t>
            </w:r>
            <w:proofErr w:type="spellEnd"/>
            <w:r w:rsidRPr="000A50F5">
              <w:rPr>
                <w:color w:val="000000"/>
              </w:rPr>
              <w:t xml:space="preserve"> </w:t>
            </w:r>
            <w:proofErr w:type="spellStart"/>
            <w:r w:rsidRPr="000A50F5">
              <w:rPr>
                <w:color w:val="000000"/>
              </w:rPr>
              <w:t>тендерної</w:t>
            </w:r>
            <w:proofErr w:type="spellEnd"/>
            <w:r w:rsidRPr="000A50F5">
              <w:rPr>
                <w:color w:val="000000"/>
              </w:rPr>
              <w:t xml:space="preserve"> </w:t>
            </w:r>
            <w:proofErr w:type="spellStart"/>
            <w:r w:rsidRPr="000A50F5">
              <w:rPr>
                <w:color w:val="000000"/>
              </w:rPr>
              <w:t>пропозиції</w:t>
            </w:r>
            <w:proofErr w:type="spellEnd"/>
            <w:r w:rsidRPr="000A50F5">
              <w:rPr>
                <w:color w:val="000000"/>
              </w:rPr>
              <w:t xml:space="preserve"> та </w:t>
            </w:r>
            <w:r w:rsidRPr="000A50F5">
              <w:rPr>
                <w:color w:val="000000"/>
              </w:rPr>
              <w:lastRenderedPageBreak/>
              <w:t xml:space="preserve">не </w:t>
            </w:r>
            <w:proofErr w:type="spellStart"/>
            <w:r w:rsidRPr="000A50F5">
              <w:rPr>
                <w:color w:val="000000"/>
              </w:rPr>
              <w:t>впливають</w:t>
            </w:r>
            <w:proofErr w:type="spellEnd"/>
            <w:r w:rsidRPr="000A50F5">
              <w:rPr>
                <w:color w:val="000000"/>
              </w:rPr>
              <w:t xml:space="preserve"> на </w:t>
            </w:r>
            <w:proofErr w:type="spellStart"/>
            <w:r w:rsidRPr="000A50F5">
              <w:rPr>
                <w:color w:val="000000"/>
              </w:rPr>
              <w:t>змі</w:t>
            </w:r>
            <w:proofErr w:type="gramStart"/>
            <w:r w:rsidRPr="000A50F5">
              <w:rPr>
                <w:color w:val="000000"/>
              </w:rPr>
              <w:t>ст</w:t>
            </w:r>
            <w:proofErr w:type="spellEnd"/>
            <w:proofErr w:type="gramEnd"/>
            <w:r w:rsidRPr="000A50F5">
              <w:rPr>
                <w:color w:val="000000"/>
              </w:rPr>
              <w:t xml:space="preserve"> </w:t>
            </w:r>
            <w:proofErr w:type="spellStart"/>
            <w:r w:rsidRPr="000A50F5">
              <w:rPr>
                <w:color w:val="000000"/>
              </w:rPr>
              <w:t>тендерної</w:t>
            </w:r>
            <w:proofErr w:type="spellEnd"/>
            <w:r w:rsidRPr="000A50F5">
              <w:rPr>
                <w:color w:val="000000"/>
              </w:rPr>
              <w:t xml:space="preserve"> </w:t>
            </w:r>
            <w:proofErr w:type="spellStart"/>
            <w:r w:rsidRPr="000A50F5">
              <w:rPr>
                <w:color w:val="000000"/>
              </w:rPr>
              <w:t>пропозиції</w:t>
            </w:r>
            <w:proofErr w:type="spellEnd"/>
            <w:r w:rsidRPr="000A50F5">
              <w:rPr>
                <w:color w:val="000000"/>
              </w:rPr>
              <w:t xml:space="preserve">, а </w:t>
            </w:r>
            <w:proofErr w:type="spellStart"/>
            <w:r w:rsidRPr="000A50F5">
              <w:rPr>
                <w:color w:val="000000"/>
              </w:rPr>
              <w:t>саме</w:t>
            </w:r>
            <w:proofErr w:type="spellEnd"/>
            <w:r w:rsidRPr="000A50F5">
              <w:rPr>
                <w:color w:val="000000"/>
              </w:rPr>
              <w:t xml:space="preserve"> - </w:t>
            </w:r>
            <w:proofErr w:type="spellStart"/>
            <w:r w:rsidRPr="000A50F5">
              <w:rPr>
                <w:color w:val="000000"/>
              </w:rPr>
              <w:t>технічні</w:t>
            </w:r>
            <w:proofErr w:type="spellEnd"/>
            <w:r w:rsidRPr="000A50F5">
              <w:rPr>
                <w:color w:val="000000"/>
              </w:rPr>
              <w:t xml:space="preserve"> </w:t>
            </w:r>
            <w:proofErr w:type="spellStart"/>
            <w:r w:rsidRPr="000A50F5">
              <w:rPr>
                <w:color w:val="000000"/>
              </w:rPr>
              <w:t>помилки</w:t>
            </w:r>
            <w:proofErr w:type="spellEnd"/>
            <w:r w:rsidRPr="000A50F5">
              <w:rPr>
                <w:color w:val="000000"/>
              </w:rPr>
              <w:t xml:space="preserve"> та описки.</w:t>
            </w:r>
            <w:r w:rsidR="000A50F5" w:rsidRPr="000A50F5">
              <w:rPr>
                <w:color w:val="000000"/>
              </w:rPr>
              <w:t xml:space="preserve"> </w:t>
            </w:r>
            <w:r w:rsidR="000A50F5" w:rsidRPr="000A50F5">
              <w:rPr>
                <w:color w:val="000000"/>
                <w:lang w:val="uk-UA" w:eastAsia="uk-UA"/>
              </w:rPr>
              <w:t xml:space="preserve">Наприклад: 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4) окрема сторінка (сторінки) копії документа (документів) не завірена підписом та/або печаткою учасника процедури закупівлі (у разі її використання).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6) подання документа (документів) учасником процедури закупівлі у складі тендерної пропозиції, що не містить власноручного підпису </w:t>
            </w:r>
            <w:proofErr w:type="spellStart"/>
            <w:r w:rsidR="000A50F5" w:rsidRPr="000A50F5">
              <w:rPr>
                <w:color w:val="000000"/>
              </w:rPr>
              <w:t>уповноваженої</w:t>
            </w:r>
            <w:proofErr w:type="spellEnd"/>
            <w:r w:rsidR="000A50F5" w:rsidRPr="000A50F5">
              <w:rPr>
                <w:color w:val="000000"/>
              </w:rPr>
              <w:t xml:space="preserve"> особи </w:t>
            </w:r>
            <w:proofErr w:type="spellStart"/>
            <w:r w:rsidR="000A50F5" w:rsidRPr="000A50F5">
              <w:rPr>
                <w:color w:val="000000"/>
              </w:rPr>
              <w:t>учасника</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w:t>
            </w:r>
            <w:proofErr w:type="spellStart"/>
            <w:r w:rsidR="000A50F5" w:rsidRPr="000A50F5">
              <w:rPr>
                <w:color w:val="000000"/>
              </w:rPr>
              <w:t>якщо</w:t>
            </w:r>
            <w:proofErr w:type="spellEnd"/>
            <w:r w:rsidR="000A50F5" w:rsidRPr="000A50F5">
              <w:rPr>
                <w:color w:val="000000"/>
              </w:rPr>
              <w:t xml:space="preserve"> на </w:t>
            </w:r>
            <w:proofErr w:type="spellStart"/>
            <w:r w:rsidR="000A50F5" w:rsidRPr="000A50F5">
              <w:rPr>
                <w:color w:val="000000"/>
              </w:rPr>
              <w:t>цей</w:t>
            </w:r>
            <w:proofErr w:type="spellEnd"/>
            <w:r w:rsidR="000A50F5" w:rsidRPr="000A50F5">
              <w:rPr>
                <w:color w:val="000000"/>
              </w:rPr>
              <w:t xml:space="preserve"> документ (</w:t>
            </w:r>
            <w:proofErr w:type="spellStart"/>
            <w:r w:rsidR="000A50F5" w:rsidRPr="000A50F5">
              <w:rPr>
                <w:color w:val="000000"/>
              </w:rPr>
              <w:t>документи</w:t>
            </w:r>
            <w:proofErr w:type="spellEnd"/>
            <w:r w:rsidR="000A50F5" w:rsidRPr="000A50F5">
              <w:rPr>
                <w:color w:val="000000"/>
              </w:rPr>
              <w:t xml:space="preserve">) </w:t>
            </w:r>
            <w:proofErr w:type="spellStart"/>
            <w:r w:rsidR="000A50F5" w:rsidRPr="000A50F5">
              <w:rPr>
                <w:color w:val="000000"/>
              </w:rPr>
              <w:t>накладено</w:t>
            </w:r>
            <w:proofErr w:type="spellEnd"/>
            <w:r w:rsidR="000A50F5" w:rsidRPr="000A50F5">
              <w:rPr>
                <w:color w:val="000000"/>
              </w:rPr>
              <w:t xml:space="preserve"> </w:t>
            </w:r>
            <w:proofErr w:type="spellStart"/>
            <w:r w:rsidR="000A50F5" w:rsidRPr="000A50F5">
              <w:rPr>
                <w:color w:val="000000"/>
              </w:rPr>
              <w:t>її</w:t>
            </w:r>
            <w:proofErr w:type="spellEnd"/>
            <w:r w:rsidR="000A50F5" w:rsidRPr="000A50F5">
              <w:rPr>
                <w:color w:val="000000"/>
              </w:rPr>
              <w:t xml:space="preserve"> </w:t>
            </w:r>
            <w:proofErr w:type="spellStart"/>
            <w:r w:rsidR="000A50F5" w:rsidRPr="000A50F5">
              <w:rPr>
                <w:color w:val="000000"/>
              </w:rPr>
              <w:t>кваліфікований</w:t>
            </w:r>
            <w:proofErr w:type="spellEnd"/>
            <w:r w:rsidR="000A50F5" w:rsidRPr="000A50F5">
              <w:rPr>
                <w:color w:val="000000"/>
              </w:rPr>
              <w:t xml:space="preserve"> </w:t>
            </w:r>
            <w:proofErr w:type="spellStart"/>
            <w:r w:rsidR="000A50F5" w:rsidRPr="000A50F5">
              <w:rPr>
                <w:color w:val="000000"/>
              </w:rPr>
              <w:t>електронний</w:t>
            </w:r>
            <w:proofErr w:type="spellEnd"/>
            <w:r w:rsidR="000A50F5" w:rsidRPr="000A50F5">
              <w:rPr>
                <w:color w:val="000000"/>
              </w:rPr>
              <w:t xml:space="preserve"> </w:t>
            </w:r>
            <w:proofErr w:type="spellStart"/>
            <w:r w:rsidR="000A50F5" w:rsidRPr="000A50F5">
              <w:rPr>
                <w:color w:val="000000"/>
              </w:rPr>
              <w:t>підпис</w:t>
            </w:r>
            <w:proofErr w:type="spellEnd"/>
            <w:r w:rsidR="000A50F5" w:rsidRPr="000A50F5">
              <w:rPr>
                <w:color w:val="000000"/>
              </w:rPr>
              <w:t xml:space="preserve">. 7)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документів</w:t>
            </w:r>
            <w:proofErr w:type="spellEnd"/>
            <w:r w:rsidR="000A50F5" w:rsidRPr="000A50F5">
              <w:rPr>
                <w:color w:val="000000"/>
              </w:rPr>
              <w:t xml:space="preserve">)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w:t>
            </w:r>
            <w:proofErr w:type="gramStart"/>
            <w:r w:rsidR="000A50F5" w:rsidRPr="000A50F5">
              <w:rPr>
                <w:color w:val="000000"/>
              </w:rPr>
              <w:t>вл</w:t>
            </w:r>
            <w:proofErr w:type="gramEnd"/>
            <w:r w:rsidR="000A50F5" w:rsidRPr="000A50F5">
              <w:rPr>
                <w:color w:val="000000"/>
              </w:rPr>
              <w:t>і</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складений</w:t>
            </w:r>
            <w:proofErr w:type="spellEnd"/>
            <w:r w:rsidR="000A50F5" w:rsidRPr="000A50F5">
              <w:rPr>
                <w:color w:val="000000"/>
              </w:rPr>
              <w:t xml:space="preserve"> у </w:t>
            </w:r>
            <w:proofErr w:type="spellStart"/>
            <w:r w:rsidR="000A50F5" w:rsidRPr="000A50F5">
              <w:rPr>
                <w:color w:val="000000"/>
              </w:rPr>
              <w:t>довільній</w:t>
            </w:r>
            <w:proofErr w:type="spellEnd"/>
            <w:r w:rsidR="000A50F5" w:rsidRPr="000A50F5">
              <w:rPr>
                <w:color w:val="000000"/>
              </w:rPr>
              <w:t xml:space="preserve"> </w:t>
            </w:r>
            <w:proofErr w:type="spellStart"/>
            <w:r w:rsidR="000A50F5" w:rsidRPr="000A50F5">
              <w:rPr>
                <w:color w:val="000000"/>
              </w:rPr>
              <w:t>формі</w:t>
            </w:r>
            <w:proofErr w:type="spellEnd"/>
            <w:r w:rsidR="000A50F5" w:rsidRPr="000A50F5">
              <w:rPr>
                <w:color w:val="000000"/>
              </w:rPr>
              <w:t xml:space="preserve"> та не </w:t>
            </w:r>
            <w:proofErr w:type="spellStart"/>
            <w:r w:rsidR="000A50F5" w:rsidRPr="000A50F5">
              <w:rPr>
                <w:color w:val="000000"/>
              </w:rPr>
              <w:t>містить</w:t>
            </w:r>
            <w:proofErr w:type="spellEnd"/>
            <w:r w:rsidR="000A50F5" w:rsidRPr="000A50F5">
              <w:rPr>
                <w:color w:val="000000"/>
              </w:rPr>
              <w:t xml:space="preserve"> </w:t>
            </w:r>
            <w:proofErr w:type="spellStart"/>
            <w:r w:rsidR="000A50F5" w:rsidRPr="000A50F5">
              <w:rPr>
                <w:color w:val="000000"/>
              </w:rPr>
              <w:t>вихідного</w:t>
            </w:r>
            <w:proofErr w:type="spellEnd"/>
            <w:r w:rsidR="000A50F5" w:rsidRPr="000A50F5">
              <w:rPr>
                <w:color w:val="000000"/>
              </w:rPr>
              <w:t xml:space="preserve"> номера. 8)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у </w:t>
            </w:r>
            <w:proofErr w:type="spellStart"/>
            <w:r w:rsidR="000A50F5" w:rsidRPr="000A50F5">
              <w:rPr>
                <w:color w:val="000000"/>
              </w:rPr>
              <w:lastRenderedPageBreak/>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є</w:t>
            </w:r>
            <w:proofErr w:type="spellEnd"/>
            <w:r w:rsidR="000A50F5" w:rsidRPr="000A50F5">
              <w:rPr>
                <w:color w:val="000000"/>
              </w:rPr>
              <w:t xml:space="preserve"> </w:t>
            </w:r>
            <w:proofErr w:type="spellStart"/>
            <w:r w:rsidR="000A50F5" w:rsidRPr="000A50F5">
              <w:rPr>
                <w:color w:val="000000"/>
              </w:rPr>
              <w:t>сканованою</w:t>
            </w:r>
            <w:proofErr w:type="spellEnd"/>
            <w:r w:rsidR="000A50F5" w:rsidRPr="000A50F5">
              <w:rPr>
                <w:color w:val="000000"/>
              </w:rPr>
              <w:t xml:space="preserve"> </w:t>
            </w:r>
            <w:proofErr w:type="spellStart"/>
            <w:r w:rsidR="000A50F5" w:rsidRPr="000A50F5">
              <w:rPr>
                <w:color w:val="000000"/>
              </w:rPr>
              <w:t>копією</w:t>
            </w:r>
            <w:proofErr w:type="spellEnd"/>
            <w:r w:rsidR="000A50F5" w:rsidRPr="000A50F5">
              <w:rPr>
                <w:color w:val="000000"/>
              </w:rPr>
              <w:t xml:space="preserve"> </w:t>
            </w:r>
            <w:proofErr w:type="spellStart"/>
            <w:r w:rsidR="000A50F5" w:rsidRPr="000A50F5">
              <w:rPr>
                <w:color w:val="000000"/>
              </w:rPr>
              <w:t>оригіналу</w:t>
            </w:r>
            <w:proofErr w:type="spellEnd"/>
            <w:r w:rsidR="000A50F5" w:rsidRPr="000A50F5">
              <w:rPr>
                <w:color w:val="000000"/>
              </w:rPr>
              <w:t xml:space="preserve"> документа/</w:t>
            </w:r>
            <w:proofErr w:type="spellStart"/>
            <w:r w:rsidR="000A50F5" w:rsidRPr="000A50F5">
              <w:rPr>
                <w:color w:val="000000"/>
              </w:rPr>
              <w:t>електронного</w:t>
            </w:r>
            <w:proofErr w:type="spellEnd"/>
            <w:r w:rsidR="000A50F5" w:rsidRPr="000A50F5">
              <w:rPr>
                <w:color w:val="000000"/>
              </w:rPr>
              <w:t xml:space="preserve"> документа. 9)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w:t>
            </w:r>
            <w:proofErr w:type="spellStart"/>
            <w:r w:rsidR="000A50F5" w:rsidRPr="000A50F5">
              <w:rPr>
                <w:color w:val="000000"/>
              </w:rPr>
              <w:t>який</w:t>
            </w:r>
            <w:proofErr w:type="spellEnd"/>
            <w:r w:rsidR="000A50F5" w:rsidRPr="000A50F5">
              <w:rPr>
                <w:color w:val="000000"/>
              </w:rPr>
              <w:t xml:space="preserve"> </w:t>
            </w:r>
            <w:proofErr w:type="spellStart"/>
            <w:r w:rsidR="000A50F5" w:rsidRPr="000A50F5">
              <w:rPr>
                <w:color w:val="000000"/>
              </w:rPr>
              <w:t>засвідчений</w:t>
            </w:r>
            <w:proofErr w:type="spellEnd"/>
            <w:r w:rsidR="000A50F5" w:rsidRPr="000A50F5">
              <w:rPr>
                <w:color w:val="000000"/>
              </w:rPr>
              <w:t xml:space="preserve"> </w:t>
            </w:r>
            <w:proofErr w:type="spellStart"/>
            <w:proofErr w:type="gramStart"/>
            <w:r w:rsidR="000A50F5" w:rsidRPr="000A50F5">
              <w:rPr>
                <w:color w:val="000000"/>
              </w:rPr>
              <w:t>п</w:t>
            </w:r>
            <w:proofErr w:type="gramEnd"/>
            <w:r w:rsidR="000A50F5" w:rsidRPr="000A50F5">
              <w:rPr>
                <w:color w:val="000000"/>
              </w:rPr>
              <w:t>ідписом</w:t>
            </w:r>
            <w:proofErr w:type="spellEnd"/>
            <w:r w:rsidR="000A50F5" w:rsidRPr="000A50F5">
              <w:rPr>
                <w:color w:val="000000"/>
              </w:rPr>
              <w:t xml:space="preserve"> </w:t>
            </w:r>
            <w:proofErr w:type="spellStart"/>
            <w:r w:rsidR="000A50F5" w:rsidRPr="000A50F5">
              <w:rPr>
                <w:color w:val="000000"/>
              </w:rPr>
              <w:t>уповноваженої</w:t>
            </w:r>
            <w:proofErr w:type="spellEnd"/>
            <w:r w:rsidR="000A50F5" w:rsidRPr="000A50F5">
              <w:rPr>
                <w:color w:val="000000"/>
              </w:rPr>
              <w:t xml:space="preserve"> особи </w:t>
            </w:r>
            <w:proofErr w:type="spellStart"/>
            <w:r w:rsidR="000A50F5" w:rsidRPr="000A50F5">
              <w:rPr>
                <w:color w:val="000000"/>
              </w:rPr>
              <w:t>учасника</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та </w:t>
            </w:r>
            <w:proofErr w:type="spellStart"/>
            <w:r w:rsidR="000A50F5" w:rsidRPr="000A50F5">
              <w:rPr>
                <w:color w:val="000000"/>
              </w:rPr>
              <w:t>додатково</w:t>
            </w:r>
            <w:proofErr w:type="spellEnd"/>
            <w:r w:rsidR="000A50F5" w:rsidRPr="000A50F5">
              <w:rPr>
                <w:color w:val="000000"/>
              </w:rPr>
              <w:t xml:space="preserve"> </w:t>
            </w:r>
            <w:proofErr w:type="spellStart"/>
            <w:r w:rsidR="000A50F5" w:rsidRPr="000A50F5">
              <w:rPr>
                <w:color w:val="000000"/>
              </w:rPr>
              <w:t>містить</w:t>
            </w:r>
            <w:proofErr w:type="spellEnd"/>
            <w:r w:rsidR="000A50F5" w:rsidRPr="000A50F5">
              <w:rPr>
                <w:color w:val="000000"/>
              </w:rPr>
              <w:t xml:space="preserve"> </w:t>
            </w:r>
            <w:proofErr w:type="spellStart"/>
            <w:r w:rsidR="000A50F5" w:rsidRPr="000A50F5">
              <w:rPr>
                <w:color w:val="000000"/>
              </w:rPr>
              <w:t>підпис</w:t>
            </w:r>
            <w:proofErr w:type="spellEnd"/>
            <w:r w:rsidR="000A50F5" w:rsidRPr="000A50F5">
              <w:rPr>
                <w:color w:val="000000"/>
              </w:rPr>
              <w:t xml:space="preserve"> (</w:t>
            </w:r>
            <w:proofErr w:type="spellStart"/>
            <w:r w:rsidR="000A50F5" w:rsidRPr="000A50F5">
              <w:rPr>
                <w:color w:val="000000"/>
              </w:rPr>
              <w:t>візу</w:t>
            </w:r>
            <w:proofErr w:type="spellEnd"/>
            <w:r w:rsidR="000A50F5" w:rsidRPr="000A50F5">
              <w:rPr>
                <w:color w:val="000000"/>
              </w:rPr>
              <w:t xml:space="preserve">) особи, </w:t>
            </w:r>
            <w:proofErr w:type="spellStart"/>
            <w:r w:rsidR="000A50F5" w:rsidRPr="000A50F5">
              <w:rPr>
                <w:color w:val="000000"/>
              </w:rPr>
              <w:t>повноваження</w:t>
            </w:r>
            <w:proofErr w:type="spellEnd"/>
            <w:r w:rsidR="000A50F5" w:rsidRPr="000A50F5">
              <w:rPr>
                <w:color w:val="000000"/>
              </w:rPr>
              <w:t xml:space="preserve"> </w:t>
            </w:r>
            <w:proofErr w:type="spellStart"/>
            <w:r w:rsidR="000A50F5" w:rsidRPr="000A50F5">
              <w:rPr>
                <w:color w:val="000000"/>
              </w:rPr>
              <w:t>якої</w:t>
            </w:r>
            <w:proofErr w:type="spellEnd"/>
            <w:r w:rsidR="000A50F5" w:rsidRPr="000A50F5">
              <w:rPr>
                <w:color w:val="000000"/>
              </w:rPr>
              <w:t xml:space="preserve">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не </w:t>
            </w:r>
            <w:proofErr w:type="spellStart"/>
            <w:r w:rsidR="000A50F5" w:rsidRPr="000A50F5">
              <w:rPr>
                <w:color w:val="000000"/>
              </w:rPr>
              <w:t>підтверджені</w:t>
            </w:r>
            <w:proofErr w:type="spellEnd"/>
            <w:r w:rsidR="000A50F5" w:rsidRPr="000A50F5">
              <w:rPr>
                <w:color w:val="000000"/>
              </w:rPr>
              <w:t xml:space="preserve"> (</w:t>
            </w:r>
            <w:proofErr w:type="spellStart"/>
            <w:r w:rsidR="000A50F5" w:rsidRPr="000A50F5">
              <w:rPr>
                <w:color w:val="000000"/>
              </w:rPr>
              <w:t>наприклад</w:t>
            </w:r>
            <w:proofErr w:type="spellEnd"/>
            <w:r w:rsidR="000A50F5" w:rsidRPr="000A50F5">
              <w:rPr>
                <w:color w:val="000000"/>
              </w:rPr>
              <w:t xml:space="preserve">, переклад документа </w:t>
            </w:r>
            <w:proofErr w:type="spellStart"/>
            <w:r w:rsidR="000A50F5" w:rsidRPr="000A50F5">
              <w:rPr>
                <w:color w:val="000000"/>
              </w:rPr>
              <w:t>завізований</w:t>
            </w:r>
            <w:proofErr w:type="spellEnd"/>
            <w:r w:rsidR="000A50F5" w:rsidRPr="000A50F5">
              <w:rPr>
                <w:color w:val="000000"/>
              </w:rPr>
              <w:t xml:space="preserve"> </w:t>
            </w:r>
            <w:proofErr w:type="spellStart"/>
            <w:r w:rsidR="000A50F5" w:rsidRPr="000A50F5">
              <w:rPr>
                <w:color w:val="000000"/>
              </w:rPr>
              <w:t>перекладачем</w:t>
            </w:r>
            <w:proofErr w:type="spellEnd"/>
            <w:r w:rsidR="000A50F5" w:rsidRPr="000A50F5">
              <w:rPr>
                <w:color w:val="000000"/>
              </w:rPr>
              <w:t xml:space="preserve"> </w:t>
            </w:r>
            <w:proofErr w:type="spellStart"/>
            <w:r w:rsidR="000A50F5" w:rsidRPr="000A50F5">
              <w:rPr>
                <w:color w:val="000000"/>
              </w:rPr>
              <w:t>тощо</w:t>
            </w:r>
            <w:proofErr w:type="spellEnd"/>
            <w:r w:rsidR="000A50F5" w:rsidRPr="000A50F5">
              <w:rPr>
                <w:color w:val="000000"/>
              </w:rPr>
              <w:t xml:space="preserve">). 10)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документів</w:t>
            </w:r>
            <w:proofErr w:type="spellEnd"/>
            <w:r w:rsidR="000A50F5" w:rsidRPr="000A50F5">
              <w:rPr>
                <w:color w:val="000000"/>
              </w:rPr>
              <w:t xml:space="preserve">)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містить</w:t>
            </w:r>
            <w:proofErr w:type="spellEnd"/>
            <w:r w:rsidR="000A50F5" w:rsidRPr="000A50F5">
              <w:rPr>
                <w:color w:val="000000"/>
              </w:rPr>
              <w:t xml:space="preserve"> (</w:t>
            </w:r>
            <w:proofErr w:type="spellStart"/>
            <w:r w:rsidR="000A50F5" w:rsidRPr="000A50F5">
              <w:rPr>
                <w:color w:val="000000"/>
              </w:rPr>
              <w:t>містять</w:t>
            </w:r>
            <w:proofErr w:type="spellEnd"/>
            <w:r w:rsidR="000A50F5" w:rsidRPr="000A50F5">
              <w:rPr>
                <w:color w:val="000000"/>
              </w:rPr>
              <w:t xml:space="preserve">) </w:t>
            </w:r>
            <w:proofErr w:type="spellStart"/>
            <w:r w:rsidR="000A50F5" w:rsidRPr="000A50F5">
              <w:rPr>
                <w:color w:val="000000"/>
              </w:rPr>
              <w:t>застарілу</w:t>
            </w:r>
            <w:proofErr w:type="spellEnd"/>
            <w:r w:rsidR="000A50F5" w:rsidRPr="000A50F5">
              <w:rPr>
                <w:color w:val="000000"/>
              </w:rPr>
              <w:t xml:space="preserve"> </w:t>
            </w:r>
            <w:proofErr w:type="spellStart"/>
            <w:r w:rsidR="000A50F5" w:rsidRPr="000A50F5">
              <w:rPr>
                <w:color w:val="000000"/>
              </w:rPr>
              <w:t>інформацію</w:t>
            </w:r>
            <w:proofErr w:type="spellEnd"/>
            <w:r w:rsidR="000A50F5" w:rsidRPr="000A50F5">
              <w:rPr>
                <w:color w:val="000000"/>
              </w:rPr>
              <w:t xml:space="preserve"> про </w:t>
            </w:r>
            <w:proofErr w:type="spellStart"/>
            <w:r w:rsidR="000A50F5" w:rsidRPr="000A50F5">
              <w:rPr>
                <w:color w:val="000000"/>
              </w:rPr>
              <w:t>назву</w:t>
            </w:r>
            <w:proofErr w:type="spellEnd"/>
            <w:r w:rsidR="000A50F5" w:rsidRPr="000A50F5">
              <w:rPr>
                <w:color w:val="000000"/>
              </w:rPr>
              <w:t xml:space="preserve"> </w:t>
            </w:r>
            <w:proofErr w:type="spellStart"/>
            <w:r w:rsidR="000A50F5" w:rsidRPr="000A50F5">
              <w:rPr>
                <w:color w:val="000000"/>
              </w:rPr>
              <w:t>вулиці</w:t>
            </w:r>
            <w:proofErr w:type="spellEnd"/>
            <w:r w:rsidR="000A50F5" w:rsidRPr="000A50F5">
              <w:rPr>
                <w:color w:val="000000"/>
              </w:rPr>
              <w:t xml:space="preserve">, </w:t>
            </w:r>
            <w:proofErr w:type="spellStart"/>
            <w:r w:rsidR="000A50F5" w:rsidRPr="000A50F5">
              <w:rPr>
                <w:color w:val="000000"/>
              </w:rPr>
              <w:t>міста</w:t>
            </w:r>
            <w:proofErr w:type="spellEnd"/>
            <w:r w:rsidR="000A50F5" w:rsidRPr="000A50F5">
              <w:rPr>
                <w:color w:val="000000"/>
              </w:rPr>
              <w:t xml:space="preserve">, </w:t>
            </w:r>
            <w:proofErr w:type="spellStart"/>
            <w:r w:rsidR="000A50F5" w:rsidRPr="000A50F5">
              <w:rPr>
                <w:color w:val="000000"/>
              </w:rPr>
              <w:t>найменування</w:t>
            </w:r>
            <w:proofErr w:type="spellEnd"/>
            <w:r w:rsidR="000A50F5" w:rsidRPr="000A50F5">
              <w:rPr>
                <w:color w:val="000000"/>
              </w:rPr>
              <w:t xml:space="preserve"> </w:t>
            </w:r>
            <w:proofErr w:type="spellStart"/>
            <w:r w:rsidR="000A50F5" w:rsidRPr="000A50F5">
              <w:rPr>
                <w:color w:val="000000"/>
              </w:rPr>
              <w:t>юридичної</w:t>
            </w:r>
            <w:proofErr w:type="spellEnd"/>
            <w:r w:rsidR="000A50F5" w:rsidRPr="000A50F5">
              <w:rPr>
                <w:color w:val="000000"/>
              </w:rPr>
              <w:t xml:space="preserve"> особи </w:t>
            </w:r>
            <w:proofErr w:type="spellStart"/>
            <w:r w:rsidR="000A50F5" w:rsidRPr="000A50F5">
              <w:rPr>
                <w:color w:val="000000"/>
              </w:rPr>
              <w:t>тощо</w:t>
            </w:r>
            <w:proofErr w:type="spellEnd"/>
            <w:r w:rsidR="000A50F5" w:rsidRPr="000A50F5">
              <w:rPr>
                <w:color w:val="000000"/>
              </w:rPr>
              <w:t xml:space="preserve">, у </w:t>
            </w:r>
            <w:proofErr w:type="spellStart"/>
            <w:r w:rsidR="000A50F5" w:rsidRPr="000A50F5">
              <w:rPr>
                <w:color w:val="000000"/>
              </w:rPr>
              <w:t>зв'язку</w:t>
            </w:r>
            <w:proofErr w:type="spellEnd"/>
            <w:r w:rsidR="000A50F5" w:rsidRPr="000A50F5">
              <w:rPr>
                <w:color w:val="000000"/>
              </w:rPr>
              <w:t xml:space="preserve"> </w:t>
            </w:r>
            <w:proofErr w:type="spellStart"/>
            <w:r w:rsidR="000A50F5" w:rsidRPr="000A50F5">
              <w:rPr>
                <w:color w:val="000000"/>
              </w:rPr>
              <w:t>з</w:t>
            </w:r>
            <w:proofErr w:type="spellEnd"/>
            <w:r w:rsidR="000A50F5" w:rsidRPr="000A50F5">
              <w:rPr>
                <w:color w:val="000000"/>
              </w:rPr>
              <w:t xml:space="preserve"> </w:t>
            </w:r>
            <w:proofErr w:type="spellStart"/>
            <w:r w:rsidR="000A50F5" w:rsidRPr="000A50F5">
              <w:rPr>
                <w:color w:val="000000"/>
              </w:rPr>
              <w:t>тим</w:t>
            </w:r>
            <w:proofErr w:type="spellEnd"/>
            <w:r w:rsidR="000A50F5" w:rsidRPr="000A50F5">
              <w:rPr>
                <w:color w:val="000000"/>
              </w:rPr>
              <w:t xml:space="preserve">,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такі</w:t>
            </w:r>
            <w:proofErr w:type="spellEnd"/>
            <w:r w:rsidR="000A50F5" w:rsidRPr="000A50F5">
              <w:rPr>
                <w:color w:val="000000"/>
              </w:rPr>
              <w:t xml:space="preserve"> </w:t>
            </w:r>
            <w:proofErr w:type="spellStart"/>
            <w:r w:rsidR="000A50F5" w:rsidRPr="000A50F5">
              <w:rPr>
                <w:color w:val="000000"/>
              </w:rPr>
              <w:t>назва</w:t>
            </w:r>
            <w:proofErr w:type="spellEnd"/>
            <w:r w:rsidR="000A50F5" w:rsidRPr="000A50F5">
              <w:rPr>
                <w:color w:val="000000"/>
              </w:rPr>
              <w:t xml:space="preserve">, </w:t>
            </w:r>
            <w:proofErr w:type="spellStart"/>
            <w:r w:rsidR="000A50F5" w:rsidRPr="000A50F5">
              <w:rPr>
                <w:color w:val="000000"/>
              </w:rPr>
              <w:t>найменування</w:t>
            </w:r>
            <w:proofErr w:type="spellEnd"/>
            <w:r w:rsidR="000A50F5" w:rsidRPr="000A50F5">
              <w:rPr>
                <w:color w:val="000000"/>
              </w:rPr>
              <w:t xml:space="preserve"> </w:t>
            </w:r>
            <w:proofErr w:type="spellStart"/>
            <w:r w:rsidR="000A50F5" w:rsidRPr="000A50F5">
              <w:rPr>
                <w:color w:val="000000"/>
              </w:rPr>
              <w:t>були</w:t>
            </w:r>
            <w:proofErr w:type="spellEnd"/>
            <w:r w:rsidR="000A50F5" w:rsidRPr="000A50F5">
              <w:rPr>
                <w:color w:val="000000"/>
              </w:rPr>
              <w:t xml:space="preserve"> </w:t>
            </w:r>
            <w:proofErr w:type="spellStart"/>
            <w:r w:rsidR="000A50F5" w:rsidRPr="000A50F5">
              <w:rPr>
                <w:color w:val="000000"/>
              </w:rPr>
              <w:t>змінені</w:t>
            </w:r>
            <w:proofErr w:type="spellEnd"/>
            <w:r w:rsidR="000A50F5" w:rsidRPr="000A50F5">
              <w:rPr>
                <w:color w:val="000000"/>
              </w:rPr>
              <w:t xml:space="preserve"> </w:t>
            </w:r>
            <w:proofErr w:type="spellStart"/>
            <w:r w:rsidR="000A50F5" w:rsidRPr="000A50F5">
              <w:rPr>
                <w:color w:val="000000"/>
              </w:rPr>
              <w:t>відповідно</w:t>
            </w:r>
            <w:proofErr w:type="spellEnd"/>
            <w:r w:rsidR="000A50F5" w:rsidRPr="000A50F5">
              <w:rPr>
                <w:color w:val="000000"/>
              </w:rPr>
              <w:t xml:space="preserve"> до </w:t>
            </w:r>
            <w:proofErr w:type="spellStart"/>
            <w:r w:rsidR="000A50F5" w:rsidRPr="000A50F5">
              <w:rPr>
                <w:color w:val="000000"/>
              </w:rPr>
              <w:t>законодавства</w:t>
            </w:r>
            <w:proofErr w:type="spellEnd"/>
            <w:r w:rsidR="000A50F5" w:rsidRPr="000A50F5">
              <w:rPr>
                <w:color w:val="000000"/>
              </w:rPr>
              <w:t xml:space="preserve"> </w:t>
            </w:r>
            <w:proofErr w:type="spellStart"/>
            <w:proofErr w:type="gramStart"/>
            <w:r w:rsidR="000A50F5" w:rsidRPr="000A50F5">
              <w:rPr>
                <w:color w:val="000000"/>
              </w:rPr>
              <w:t>п</w:t>
            </w:r>
            <w:proofErr w:type="gramEnd"/>
            <w:r w:rsidR="000A50F5" w:rsidRPr="000A50F5">
              <w:rPr>
                <w:color w:val="000000"/>
              </w:rPr>
              <w:t>ісля</w:t>
            </w:r>
            <w:proofErr w:type="spellEnd"/>
            <w:r w:rsidR="000A50F5" w:rsidRPr="000A50F5">
              <w:rPr>
                <w:color w:val="000000"/>
              </w:rPr>
              <w:t xml:space="preserve"> того, як </w:t>
            </w:r>
            <w:proofErr w:type="spellStart"/>
            <w:r w:rsidR="000A50F5" w:rsidRPr="000A50F5">
              <w:rPr>
                <w:color w:val="000000"/>
              </w:rPr>
              <w:t>відповідний</w:t>
            </w:r>
            <w:proofErr w:type="spellEnd"/>
            <w:r w:rsidR="000A50F5" w:rsidRPr="000A50F5">
              <w:rPr>
                <w:color w:val="000000"/>
              </w:rPr>
              <w:t xml:space="preserve"> документ (</w:t>
            </w:r>
            <w:proofErr w:type="spellStart"/>
            <w:r w:rsidR="000A50F5" w:rsidRPr="000A50F5">
              <w:rPr>
                <w:color w:val="000000"/>
              </w:rPr>
              <w:t>документи</w:t>
            </w:r>
            <w:proofErr w:type="spellEnd"/>
            <w:r w:rsidR="000A50F5" w:rsidRPr="000A50F5">
              <w:rPr>
                <w:color w:val="000000"/>
              </w:rPr>
              <w:t xml:space="preserve">) </w:t>
            </w:r>
            <w:proofErr w:type="spellStart"/>
            <w:r w:rsidR="000A50F5" w:rsidRPr="000A50F5">
              <w:rPr>
                <w:color w:val="000000"/>
              </w:rPr>
              <w:t>був</w:t>
            </w:r>
            <w:proofErr w:type="spellEnd"/>
            <w:r w:rsidR="000A50F5" w:rsidRPr="000A50F5">
              <w:rPr>
                <w:color w:val="000000"/>
              </w:rPr>
              <w:t xml:space="preserve"> (</w:t>
            </w:r>
            <w:proofErr w:type="spellStart"/>
            <w:r w:rsidR="000A50F5" w:rsidRPr="000A50F5">
              <w:rPr>
                <w:color w:val="000000"/>
              </w:rPr>
              <w:t>були</w:t>
            </w:r>
            <w:proofErr w:type="spellEnd"/>
            <w:r w:rsidR="000A50F5" w:rsidRPr="000A50F5">
              <w:rPr>
                <w:color w:val="000000"/>
              </w:rPr>
              <w:t xml:space="preserve">) </w:t>
            </w:r>
            <w:proofErr w:type="spellStart"/>
            <w:r w:rsidR="000A50F5" w:rsidRPr="000A50F5">
              <w:rPr>
                <w:color w:val="000000"/>
              </w:rPr>
              <w:t>поданий</w:t>
            </w:r>
            <w:proofErr w:type="spellEnd"/>
            <w:r w:rsidR="000A50F5" w:rsidRPr="000A50F5">
              <w:rPr>
                <w:color w:val="000000"/>
              </w:rPr>
              <w:t xml:space="preserve"> (</w:t>
            </w:r>
            <w:proofErr w:type="spellStart"/>
            <w:r w:rsidR="000A50F5" w:rsidRPr="000A50F5">
              <w:rPr>
                <w:color w:val="000000"/>
              </w:rPr>
              <w:t>подані</w:t>
            </w:r>
            <w:proofErr w:type="spellEnd"/>
            <w:r w:rsidR="000A50F5" w:rsidRPr="000A50F5">
              <w:rPr>
                <w:color w:val="000000"/>
              </w:rPr>
              <w:t xml:space="preserve">). 11)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документів</w:t>
            </w:r>
            <w:proofErr w:type="spellEnd"/>
            <w:r w:rsidR="000A50F5" w:rsidRPr="000A50F5">
              <w:rPr>
                <w:color w:val="000000"/>
              </w:rPr>
              <w:t xml:space="preserve">)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в </w:t>
            </w:r>
            <w:proofErr w:type="spellStart"/>
            <w:r w:rsidR="000A50F5" w:rsidRPr="000A50F5">
              <w:rPr>
                <w:color w:val="000000"/>
              </w:rPr>
              <w:t>якому</w:t>
            </w:r>
            <w:proofErr w:type="spellEnd"/>
            <w:r w:rsidR="000A50F5" w:rsidRPr="000A50F5">
              <w:rPr>
                <w:color w:val="000000"/>
              </w:rPr>
              <w:t xml:space="preserve"> </w:t>
            </w:r>
            <w:proofErr w:type="spellStart"/>
            <w:r w:rsidR="000A50F5" w:rsidRPr="000A50F5">
              <w:rPr>
                <w:color w:val="000000"/>
              </w:rPr>
              <w:t>позиція</w:t>
            </w:r>
            <w:proofErr w:type="spellEnd"/>
            <w:r w:rsidR="000A50F5" w:rsidRPr="000A50F5">
              <w:rPr>
                <w:color w:val="000000"/>
              </w:rPr>
              <w:t xml:space="preserve"> </w:t>
            </w:r>
            <w:proofErr w:type="spellStart"/>
            <w:r w:rsidR="000A50F5" w:rsidRPr="000A50F5">
              <w:rPr>
                <w:color w:val="000000"/>
              </w:rPr>
              <w:t>цифри</w:t>
            </w:r>
            <w:proofErr w:type="spellEnd"/>
            <w:r w:rsidR="000A50F5" w:rsidRPr="000A50F5">
              <w:rPr>
                <w:color w:val="000000"/>
              </w:rPr>
              <w:t xml:space="preserve"> (цифр) у </w:t>
            </w:r>
            <w:proofErr w:type="spellStart"/>
            <w:r w:rsidR="000A50F5" w:rsidRPr="000A50F5">
              <w:rPr>
                <w:color w:val="000000"/>
              </w:rPr>
              <w:t>сумі</w:t>
            </w:r>
            <w:proofErr w:type="spellEnd"/>
            <w:r w:rsidR="000A50F5" w:rsidRPr="000A50F5">
              <w:rPr>
                <w:color w:val="000000"/>
              </w:rPr>
              <w:t xml:space="preserve"> </w:t>
            </w:r>
            <w:proofErr w:type="spellStart"/>
            <w:r w:rsidR="000A50F5" w:rsidRPr="000A50F5">
              <w:rPr>
                <w:color w:val="000000"/>
              </w:rPr>
              <w:t>є</w:t>
            </w:r>
            <w:proofErr w:type="spellEnd"/>
            <w:r w:rsidR="000A50F5" w:rsidRPr="000A50F5">
              <w:rPr>
                <w:color w:val="000000"/>
              </w:rPr>
              <w:t xml:space="preserve"> </w:t>
            </w:r>
            <w:proofErr w:type="spellStart"/>
            <w:r w:rsidR="000A50F5" w:rsidRPr="000A50F5">
              <w:rPr>
                <w:color w:val="000000"/>
              </w:rPr>
              <w:t>некоректною</w:t>
            </w:r>
            <w:proofErr w:type="spellEnd"/>
            <w:r w:rsidR="000A50F5" w:rsidRPr="000A50F5">
              <w:rPr>
                <w:color w:val="000000"/>
              </w:rPr>
              <w:t xml:space="preserve">, при </w:t>
            </w:r>
            <w:proofErr w:type="spellStart"/>
            <w:r w:rsidR="000A50F5" w:rsidRPr="000A50F5">
              <w:rPr>
                <w:color w:val="000000"/>
              </w:rPr>
              <w:t>цьому</w:t>
            </w:r>
            <w:proofErr w:type="spellEnd"/>
            <w:r w:rsidR="000A50F5" w:rsidRPr="000A50F5">
              <w:rPr>
                <w:color w:val="000000"/>
              </w:rPr>
              <w:t xml:space="preserve"> сума,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зазначена</w:t>
            </w:r>
            <w:proofErr w:type="spellEnd"/>
            <w:r w:rsidR="000A50F5" w:rsidRPr="000A50F5">
              <w:rPr>
                <w:color w:val="000000"/>
              </w:rPr>
              <w:t xml:space="preserve"> </w:t>
            </w:r>
            <w:proofErr w:type="spellStart"/>
            <w:r w:rsidR="000A50F5" w:rsidRPr="000A50F5">
              <w:rPr>
                <w:color w:val="000000"/>
              </w:rPr>
              <w:t>прописом</w:t>
            </w:r>
            <w:proofErr w:type="spellEnd"/>
            <w:r w:rsidR="000A50F5" w:rsidRPr="000A50F5">
              <w:rPr>
                <w:color w:val="000000"/>
              </w:rPr>
              <w:t xml:space="preserve">, </w:t>
            </w:r>
            <w:proofErr w:type="spellStart"/>
            <w:r w:rsidR="000A50F5" w:rsidRPr="000A50F5">
              <w:rPr>
                <w:color w:val="000000"/>
              </w:rPr>
              <w:t>є</w:t>
            </w:r>
            <w:proofErr w:type="spellEnd"/>
            <w:r w:rsidR="000A50F5" w:rsidRPr="000A50F5">
              <w:rPr>
                <w:color w:val="000000"/>
              </w:rPr>
              <w:t xml:space="preserve"> правильною. 12) </w:t>
            </w:r>
            <w:proofErr w:type="spellStart"/>
            <w:r w:rsidR="000A50F5" w:rsidRPr="000A50F5">
              <w:rPr>
                <w:color w:val="000000"/>
              </w:rPr>
              <w:t>подання</w:t>
            </w:r>
            <w:proofErr w:type="spellEnd"/>
            <w:r w:rsidR="000A50F5" w:rsidRPr="000A50F5">
              <w:rPr>
                <w:color w:val="000000"/>
              </w:rPr>
              <w:t xml:space="preserve"> документа (</w:t>
            </w:r>
            <w:proofErr w:type="spellStart"/>
            <w:r w:rsidR="000A50F5" w:rsidRPr="000A50F5">
              <w:rPr>
                <w:color w:val="000000"/>
              </w:rPr>
              <w:t>документів</w:t>
            </w:r>
            <w:proofErr w:type="spellEnd"/>
            <w:r w:rsidR="000A50F5" w:rsidRPr="000A50F5">
              <w:rPr>
                <w:color w:val="000000"/>
              </w:rPr>
              <w:t xml:space="preserve">) </w:t>
            </w:r>
            <w:proofErr w:type="spellStart"/>
            <w:r w:rsidR="000A50F5" w:rsidRPr="000A50F5">
              <w:rPr>
                <w:color w:val="000000"/>
              </w:rPr>
              <w:t>учасником</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w:t>
            </w:r>
            <w:proofErr w:type="gramStart"/>
            <w:r w:rsidR="000A50F5" w:rsidRPr="000A50F5">
              <w:rPr>
                <w:color w:val="000000"/>
              </w:rPr>
              <w:t>вл</w:t>
            </w:r>
            <w:proofErr w:type="gramEnd"/>
            <w:r w:rsidR="000A50F5" w:rsidRPr="000A50F5">
              <w:rPr>
                <w:color w:val="000000"/>
              </w:rPr>
              <w:t>і</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xml:space="preserve"> в </w:t>
            </w:r>
            <w:proofErr w:type="spellStart"/>
            <w:r w:rsidR="000A50F5" w:rsidRPr="000A50F5">
              <w:rPr>
                <w:color w:val="000000"/>
              </w:rPr>
              <w:t>форматі</w:t>
            </w:r>
            <w:proofErr w:type="spellEnd"/>
            <w:r w:rsidR="000A50F5" w:rsidRPr="000A50F5">
              <w:rPr>
                <w:color w:val="000000"/>
              </w:rPr>
              <w:t xml:space="preserve">, </w:t>
            </w:r>
            <w:proofErr w:type="spellStart"/>
            <w:r w:rsidR="000A50F5" w:rsidRPr="000A50F5">
              <w:rPr>
                <w:color w:val="000000"/>
              </w:rPr>
              <w:t>що</w:t>
            </w:r>
            <w:proofErr w:type="spellEnd"/>
            <w:r w:rsidR="000A50F5" w:rsidRPr="000A50F5">
              <w:rPr>
                <w:color w:val="000000"/>
              </w:rPr>
              <w:t xml:space="preserve"> </w:t>
            </w:r>
            <w:proofErr w:type="spellStart"/>
            <w:r w:rsidR="000A50F5" w:rsidRPr="000A50F5">
              <w:rPr>
                <w:color w:val="000000"/>
              </w:rPr>
              <w:t>відрізняється</w:t>
            </w:r>
            <w:proofErr w:type="spellEnd"/>
            <w:r w:rsidR="000A50F5" w:rsidRPr="000A50F5">
              <w:rPr>
                <w:color w:val="000000"/>
              </w:rPr>
              <w:t xml:space="preserve"> </w:t>
            </w:r>
            <w:proofErr w:type="spellStart"/>
            <w:r w:rsidR="000A50F5" w:rsidRPr="000A50F5">
              <w:rPr>
                <w:color w:val="000000"/>
              </w:rPr>
              <w:t>від</w:t>
            </w:r>
            <w:proofErr w:type="spellEnd"/>
            <w:r w:rsidR="000A50F5" w:rsidRPr="000A50F5">
              <w:rPr>
                <w:color w:val="000000"/>
              </w:rPr>
              <w:t xml:space="preserve"> формату, </w:t>
            </w:r>
            <w:proofErr w:type="spellStart"/>
            <w:r w:rsidR="000A50F5" w:rsidRPr="000A50F5">
              <w:rPr>
                <w:color w:val="000000"/>
              </w:rPr>
              <w:t>який</w:t>
            </w:r>
            <w:proofErr w:type="spellEnd"/>
            <w:r w:rsidR="000A50F5" w:rsidRPr="000A50F5">
              <w:rPr>
                <w:color w:val="000000"/>
              </w:rPr>
              <w:t xml:space="preserve"> </w:t>
            </w:r>
            <w:proofErr w:type="spellStart"/>
            <w:r w:rsidR="000A50F5" w:rsidRPr="000A50F5">
              <w:rPr>
                <w:color w:val="000000"/>
              </w:rPr>
              <w:t>вимагається</w:t>
            </w:r>
            <w:proofErr w:type="spellEnd"/>
            <w:r w:rsidR="000A50F5" w:rsidRPr="000A50F5">
              <w:rPr>
                <w:color w:val="000000"/>
              </w:rPr>
              <w:t xml:space="preserve"> </w:t>
            </w:r>
            <w:proofErr w:type="spellStart"/>
            <w:r w:rsidR="000A50F5" w:rsidRPr="000A50F5">
              <w:rPr>
                <w:color w:val="000000"/>
              </w:rPr>
              <w:t>замовником</w:t>
            </w:r>
            <w:proofErr w:type="spellEnd"/>
            <w:r w:rsidR="000A50F5" w:rsidRPr="000A50F5">
              <w:rPr>
                <w:color w:val="000000"/>
              </w:rPr>
              <w:t xml:space="preserve"> у </w:t>
            </w:r>
            <w:proofErr w:type="spellStart"/>
            <w:r w:rsidR="000A50F5" w:rsidRPr="000A50F5">
              <w:rPr>
                <w:color w:val="000000"/>
              </w:rPr>
              <w:t>тендерній</w:t>
            </w:r>
            <w:proofErr w:type="spellEnd"/>
            <w:r w:rsidR="000A50F5" w:rsidRPr="000A50F5">
              <w:rPr>
                <w:color w:val="000000"/>
              </w:rPr>
              <w:t xml:space="preserve"> </w:t>
            </w:r>
            <w:proofErr w:type="spellStart"/>
            <w:r w:rsidR="000A50F5" w:rsidRPr="000A50F5">
              <w:rPr>
                <w:color w:val="000000"/>
              </w:rPr>
              <w:t>документації</w:t>
            </w:r>
            <w:proofErr w:type="spellEnd"/>
            <w:r w:rsidR="000A50F5" w:rsidRPr="000A50F5">
              <w:rPr>
                <w:color w:val="000000"/>
              </w:rPr>
              <w:t xml:space="preserve">, при </w:t>
            </w:r>
            <w:proofErr w:type="spellStart"/>
            <w:r w:rsidR="000A50F5" w:rsidRPr="000A50F5">
              <w:rPr>
                <w:color w:val="000000"/>
              </w:rPr>
              <w:t>цьому</w:t>
            </w:r>
            <w:proofErr w:type="spellEnd"/>
            <w:r w:rsidR="000A50F5" w:rsidRPr="000A50F5">
              <w:rPr>
                <w:color w:val="000000"/>
              </w:rPr>
              <w:t xml:space="preserve"> </w:t>
            </w:r>
            <w:proofErr w:type="spellStart"/>
            <w:r w:rsidR="000A50F5" w:rsidRPr="000A50F5">
              <w:rPr>
                <w:color w:val="000000"/>
              </w:rPr>
              <w:t>такий</w:t>
            </w:r>
            <w:proofErr w:type="spellEnd"/>
            <w:r w:rsidR="000A50F5" w:rsidRPr="000A50F5">
              <w:rPr>
                <w:color w:val="000000"/>
              </w:rPr>
              <w:t xml:space="preserve"> формат документа </w:t>
            </w:r>
            <w:proofErr w:type="spellStart"/>
            <w:r w:rsidR="000A50F5" w:rsidRPr="000A50F5">
              <w:rPr>
                <w:color w:val="000000"/>
              </w:rPr>
              <w:t>забезпечує</w:t>
            </w:r>
            <w:proofErr w:type="spellEnd"/>
            <w:r w:rsidR="000A50F5" w:rsidRPr="000A50F5">
              <w:rPr>
                <w:color w:val="000000"/>
              </w:rPr>
              <w:t xml:space="preserve"> </w:t>
            </w:r>
            <w:proofErr w:type="spellStart"/>
            <w:r w:rsidR="000A50F5" w:rsidRPr="000A50F5">
              <w:rPr>
                <w:color w:val="000000"/>
              </w:rPr>
              <w:t>можливість</w:t>
            </w:r>
            <w:proofErr w:type="spellEnd"/>
            <w:r w:rsidR="000A50F5" w:rsidRPr="000A50F5">
              <w:rPr>
                <w:color w:val="000000"/>
              </w:rPr>
              <w:t xml:space="preserve"> </w:t>
            </w:r>
            <w:proofErr w:type="spellStart"/>
            <w:r w:rsidR="000A50F5" w:rsidRPr="000A50F5">
              <w:rPr>
                <w:color w:val="000000"/>
              </w:rPr>
              <w:t>його</w:t>
            </w:r>
            <w:proofErr w:type="spellEnd"/>
            <w:r w:rsidR="000A50F5" w:rsidRPr="000A50F5">
              <w:rPr>
                <w:color w:val="000000"/>
              </w:rPr>
              <w:t xml:space="preserve"> перегляду. </w:t>
            </w:r>
            <w:proofErr w:type="spellStart"/>
            <w:r w:rsidR="000A50F5" w:rsidRPr="000A50F5">
              <w:rPr>
                <w:color w:val="000000"/>
              </w:rPr>
              <w:t>Замовник</w:t>
            </w:r>
            <w:proofErr w:type="spellEnd"/>
            <w:r w:rsidR="000A50F5" w:rsidRPr="000A50F5">
              <w:rPr>
                <w:color w:val="000000"/>
              </w:rPr>
              <w:t xml:space="preserve"> </w:t>
            </w:r>
            <w:proofErr w:type="spellStart"/>
            <w:r w:rsidR="000A50F5" w:rsidRPr="000A50F5">
              <w:rPr>
                <w:color w:val="000000"/>
              </w:rPr>
              <w:t>залишає</w:t>
            </w:r>
            <w:proofErr w:type="spellEnd"/>
            <w:r w:rsidR="000A50F5" w:rsidRPr="000A50F5">
              <w:rPr>
                <w:color w:val="000000"/>
              </w:rPr>
              <w:t xml:space="preserve"> за собою право не </w:t>
            </w:r>
            <w:proofErr w:type="spellStart"/>
            <w:r w:rsidR="000A50F5" w:rsidRPr="000A50F5">
              <w:rPr>
                <w:color w:val="000000"/>
              </w:rPr>
              <w:t>відхиляти</w:t>
            </w:r>
            <w:proofErr w:type="spellEnd"/>
            <w:r w:rsidR="000A50F5" w:rsidRPr="000A50F5">
              <w:rPr>
                <w:color w:val="000000"/>
              </w:rPr>
              <w:t xml:space="preserve"> </w:t>
            </w:r>
            <w:proofErr w:type="spellStart"/>
            <w:r w:rsidR="000A50F5" w:rsidRPr="000A50F5">
              <w:rPr>
                <w:color w:val="000000"/>
              </w:rPr>
              <w:t>тендерну</w:t>
            </w:r>
            <w:proofErr w:type="spellEnd"/>
            <w:r w:rsidR="000A50F5" w:rsidRPr="000A50F5">
              <w:rPr>
                <w:color w:val="000000"/>
              </w:rPr>
              <w:t xml:space="preserve"> </w:t>
            </w:r>
            <w:proofErr w:type="spellStart"/>
            <w:r w:rsidR="000A50F5" w:rsidRPr="000A50F5">
              <w:rPr>
                <w:color w:val="000000"/>
              </w:rPr>
              <w:t>пропозицію</w:t>
            </w:r>
            <w:proofErr w:type="spellEnd"/>
            <w:r w:rsidR="000A50F5" w:rsidRPr="000A50F5">
              <w:rPr>
                <w:color w:val="000000"/>
              </w:rPr>
              <w:t xml:space="preserve"> при </w:t>
            </w:r>
            <w:proofErr w:type="spellStart"/>
            <w:r w:rsidR="000A50F5" w:rsidRPr="000A50F5">
              <w:rPr>
                <w:color w:val="000000"/>
              </w:rPr>
              <w:t>виявленні</w:t>
            </w:r>
            <w:proofErr w:type="spellEnd"/>
            <w:r w:rsidR="000A50F5" w:rsidRPr="000A50F5">
              <w:rPr>
                <w:color w:val="000000"/>
              </w:rPr>
              <w:t xml:space="preserve"> </w:t>
            </w:r>
            <w:proofErr w:type="spellStart"/>
            <w:r w:rsidR="000A50F5" w:rsidRPr="000A50F5">
              <w:rPr>
                <w:color w:val="000000"/>
              </w:rPr>
              <w:t>формальних</w:t>
            </w:r>
            <w:proofErr w:type="spellEnd"/>
            <w:r w:rsidR="000A50F5" w:rsidRPr="000A50F5">
              <w:rPr>
                <w:color w:val="000000"/>
              </w:rPr>
              <w:t xml:space="preserve"> </w:t>
            </w:r>
            <w:proofErr w:type="spellStart"/>
            <w:r w:rsidR="000A50F5" w:rsidRPr="000A50F5">
              <w:rPr>
                <w:color w:val="000000"/>
              </w:rPr>
              <w:t>помилок</w:t>
            </w:r>
            <w:proofErr w:type="spellEnd"/>
            <w:r w:rsidR="000A50F5" w:rsidRPr="000A50F5">
              <w:rPr>
                <w:color w:val="000000"/>
              </w:rPr>
              <w:t xml:space="preserve"> </w:t>
            </w:r>
            <w:proofErr w:type="spellStart"/>
            <w:r w:rsidR="000A50F5" w:rsidRPr="000A50F5">
              <w:rPr>
                <w:color w:val="000000"/>
              </w:rPr>
              <w:t>незначного</w:t>
            </w:r>
            <w:proofErr w:type="spellEnd"/>
            <w:r w:rsidR="000A50F5" w:rsidRPr="000A50F5">
              <w:rPr>
                <w:color w:val="000000"/>
              </w:rPr>
              <w:t xml:space="preserve"> характеру, </w:t>
            </w:r>
            <w:proofErr w:type="spellStart"/>
            <w:r w:rsidR="000A50F5" w:rsidRPr="000A50F5">
              <w:rPr>
                <w:color w:val="000000"/>
              </w:rPr>
              <w:t>що</w:t>
            </w:r>
            <w:proofErr w:type="spellEnd"/>
            <w:r w:rsidR="000A50F5" w:rsidRPr="000A50F5">
              <w:rPr>
                <w:color w:val="000000"/>
              </w:rPr>
              <w:t xml:space="preserve"> </w:t>
            </w:r>
            <w:proofErr w:type="spellStart"/>
            <w:proofErr w:type="gramStart"/>
            <w:r w:rsidR="000A50F5" w:rsidRPr="000A50F5">
              <w:rPr>
                <w:color w:val="000000"/>
              </w:rPr>
              <w:t>описан</w:t>
            </w:r>
            <w:proofErr w:type="gramEnd"/>
            <w:r w:rsidR="000A50F5" w:rsidRPr="000A50F5">
              <w:rPr>
                <w:color w:val="000000"/>
              </w:rPr>
              <w:t>і</w:t>
            </w:r>
            <w:proofErr w:type="spellEnd"/>
            <w:r w:rsidR="000A50F5" w:rsidRPr="000A50F5">
              <w:rPr>
                <w:color w:val="000000"/>
              </w:rPr>
              <w:t xml:space="preserve"> </w:t>
            </w:r>
            <w:proofErr w:type="spellStart"/>
            <w:r w:rsidR="000A50F5" w:rsidRPr="000A50F5">
              <w:rPr>
                <w:color w:val="000000"/>
              </w:rPr>
              <w:t>вище</w:t>
            </w:r>
            <w:proofErr w:type="spellEnd"/>
            <w:r w:rsidR="000A50F5" w:rsidRPr="000A50F5">
              <w:rPr>
                <w:color w:val="000000"/>
              </w:rPr>
              <w:t xml:space="preserve">. При </w:t>
            </w:r>
            <w:proofErr w:type="spellStart"/>
            <w:r w:rsidR="000A50F5" w:rsidRPr="000A50F5">
              <w:rPr>
                <w:color w:val="000000"/>
              </w:rPr>
              <w:t>цьому</w:t>
            </w:r>
            <w:proofErr w:type="spellEnd"/>
            <w:r w:rsidR="000A50F5" w:rsidRPr="000A50F5">
              <w:rPr>
                <w:color w:val="000000"/>
              </w:rPr>
              <w:t xml:space="preserve">, </w:t>
            </w:r>
            <w:proofErr w:type="spellStart"/>
            <w:r w:rsidR="000A50F5" w:rsidRPr="000A50F5">
              <w:rPr>
                <w:color w:val="000000"/>
              </w:rPr>
              <w:t>Замовник</w:t>
            </w:r>
            <w:proofErr w:type="spellEnd"/>
            <w:r w:rsidR="000A50F5" w:rsidRPr="000A50F5">
              <w:rPr>
                <w:color w:val="000000"/>
              </w:rPr>
              <w:t xml:space="preserve"> </w:t>
            </w:r>
            <w:proofErr w:type="spellStart"/>
            <w:r w:rsidR="000A50F5" w:rsidRPr="000A50F5">
              <w:rPr>
                <w:color w:val="000000"/>
              </w:rPr>
              <w:t>гарантує</w:t>
            </w:r>
            <w:proofErr w:type="spellEnd"/>
            <w:r w:rsidR="000A50F5" w:rsidRPr="000A50F5">
              <w:rPr>
                <w:color w:val="000000"/>
              </w:rPr>
              <w:t xml:space="preserve"> </w:t>
            </w:r>
            <w:proofErr w:type="spellStart"/>
            <w:r w:rsidR="000A50F5" w:rsidRPr="000A50F5">
              <w:rPr>
                <w:color w:val="000000"/>
              </w:rPr>
              <w:t>дотримання</w:t>
            </w:r>
            <w:proofErr w:type="spellEnd"/>
            <w:r w:rsidR="000A50F5" w:rsidRPr="000A50F5">
              <w:rPr>
                <w:color w:val="000000"/>
              </w:rPr>
              <w:t xml:space="preserve"> </w:t>
            </w:r>
            <w:proofErr w:type="spellStart"/>
            <w:proofErr w:type="gramStart"/>
            <w:r w:rsidR="000A50F5" w:rsidRPr="000A50F5">
              <w:rPr>
                <w:color w:val="000000"/>
              </w:rPr>
              <w:t>вс</w:t>
            </w:r>
            <w:proofErr w:type="gramEnd"/>
            <w:r w:rsidR="000A50F5" w:rsidRPr="000A50F5">
              <w:rPr>
                <w:color w:val="000000"/>
              </w:rPr>
              <w:t>іх</w:t>
            </w:r>
            <w:proofErr w:type="spellEnd"/>
            <w:r w:rsidR="000A50F5" w:rsidRPr="000A50F5">
              <w:rPr>
                <w:color w:val="000000"/>
              </w:rPr>
              <w:t xml:space="preserve"> </w:t>
            </w:r>
            <w:proofErr w:type="spellStart"/>
            <w:r w:rsidR="000A50F5" w:rsidRPr="000A50F5">
              <w:rPr>
                <w:color w:val="000000"/>
              </w:rPr>
              <w:t>принципів</w:t>
            </w:r>
            <w:proofErr w:type="spellEnd"/>
            <w:r w:rsidR="000A50F5" w:rsidRPr="000A50F5">
              <w:rPr>
                <w:color w:val="000000"/>
              </w:rPr>
              <w:t xml:space="preserve">, </w:t>
            </w:r>
            <w:proofErr w:type="spellStart"/>
            <w:r w:rsidR="000A50F5" w:rsidRPr="000A50F5">
              <w:rPr>
                <w:color w:val="000000"/>
              </w:rPr>
              <w:t>визначених</w:t>
            </w:r>
            <w:proofErr w:type="spellEnd"/>
            <w:r w:rsidR="000A50F5" w:rsidRPr="000A50F5">
              <w:rPr>
                <w:color w:val="000000"/>
              </w:rPr>
              <w:t xml:space="preserve"> </w:t>
            </w:r>
            <w:proofErr w:type="spellStart"/>
            <w:r w:rsidR="000A50F5" w:rsidRPr="000A50F5">
              <w:rPr>
                <w:color w:val="000000"/>
              </w:rPr>
              <w:t>статтею</w:t>
            </w:r>
            <w:proofErr w:type="spellEnd"/>
            <w:r w:rsidR="000A50F5" w:rsidRPr="000A50F5">
              <w:rPr>
                <w:color w:val="000000"/>
              </w:rPr>
              <w:t xml:space="preserve"> 5 Закону. </w:t>
            </w:r>
            <w:proofErr w:type="spellStart"/>
            <w:r w:rsidR="000A50F5" w:rsidRPr="000A50F5">
              <w:rPr>
                <w:color w:val="000000"/>
              </w:rPr>
              <w:t>Приклади</w:t>
            </w:r>
            <w:proofErr w:type="spellEnd"/>
            <w:r w:rsidR="000A50F5" w:rsidRPr="000A50F5">
              <w:rPr>
                <w:color w:val="000000"/>
              </w:rPr>
              <w:t xml:space="preserve"> </w:t>
            </w:r>
            <w:proofErr w:type="spellStart"/>
            <w:r w:rsidR="000A50F5" w:rsidRPr="000A50F5">
              <w:rPr>
                <w:color w:val="000000"/>
              </w:rPr>
              <w:t>формальних</w:t>
            </w:r>
            <w:proofErr w:type="spellEnd"/>
            <w:r w:rsidR="000A50F5" w:rsidRPr="000A50F5">
              <w:rPr>
                <w:color w:val="000000"/>
              </w:rPr>
              <w:t xml:space="preserve"> </w:t>
            </w:r>
            <w:proofErr w:type="spellStart"/>
            <w:r w:rsidR="000A50F5" w:rsidRPr="000A50F5">
              <w:rPr>
                <w:color w:val="000000"/>
              </w:rPr>
              <w:t>помилок</w:t>
            </w:r>
            <w:proofErr w:type="spellEnd"/>
            <w:r w:rsidR="000A50F5" w:rsidRPr="000A50F5">
              <w:rPr>
                <w:color w:val="000000"/>
              </w:rPr>
              <w:t>: § «</w:t>
            </w:r>
            <w:proofErr w:type="spellStart"/>
            <w:r w:rsidR="000A50F5" w:rsidRPr="000A50F5">
              <w:rPr>
                <w:color w:val="000000"/>
              </w:rPr>
              <w:t>вінницька</w:t>
            </w:r>
            <w:proofErr w:type="spellEnd"/>
            <w:r w:rsidR="000A50F5" w:rsidRPr="000A50F5">
              <w:rPr>
                <w:color w:val="000000"/>
              </w:rPr>
              <w:t xml:space="preserve"> область»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Вінницька</w:t>
            </w:r>
            <w:proofErr w:type="spellEnd"/>
            <w:r w:rsidR="000A50F5" w:rsidRPr="000A50F5">
              <w:rPr>
                <w:color w:val="000000"/>
              </w:rPr>
              <w:t xml:space="preserve"> область» </w:t>
            </w:r>
            <w:proofErr w:type="spellStart"/>
            <w:r w:rsidR="000A50F5" w:rsidRPr="000A50F5">
              <w:rPr>
                <w:color w:val="000000"/>
              </w:rPr>
              <w:t>або</w:t>
            </w:r>
            <w:proofErr w:type="spellEnd"/>
            <w:r w:rsidR="000A50F5" w:rsidRPr="000A50F5">
              <w:rPr>
                <w:color w:val="000000"/>
              </w:rPr>
              <w:t xml:space="preserve"> «</w:t>
            </w:r>
            <w:proofErr w:type="spellStart"/>
            <w:r w:rsidR="000A50F5" w:rsidRPr="000A50F5">
              <w:rPr>
                <w:color w:val="000000"/>
              </w:rPr>
              <w:t>місто</w:t>
            </w:r>
            <w:proofErr w:type="spellEnd"/>
            <w:r w:rsidR="000A50F5" w:rsidRPr="000A50F5">
              <w:rPr>
                <w:color w:val="000000"/>
              </w:rPr>
              <w:t xml:space="preserve"> </w:t>
            </w:r>
            <w:proofErr w:type="spellStart"/>
            <w:r w:rsidR="000A50F5" w:rsidRPr="000A50F5">
              <w:rPr>
                <w:color w:val="000000"/>
              </w:rPr>
              <w:t>львів</w:t>
            </w:r>
            <w:proofErr w:type="spellEnd"/>
            <w:r w:rsidR="000A50F5" w:rsidRPr="000A50F5">
              <w:rPr>
                <w:color w:val="000000"/>
              </w:rPr>
              <w:t xml:space="preserve">»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місто</w:t>
            </w:r>
            <w:proofErr w:type="spellEnd"/>
            <w:r w:rsidR="000A50F5" w:rsidRPr="000A50F5">
              <w:rPr>
                <w:color w:val="000000"/>
              </w:rPr>
              <w:t xml:space="preserve"> </w:t>
            </w:r>
            <w:proofErr w:type="spellStart"/>
            <w:r w:rsidR="000A50F5" w:rsidRPr="000A50F5">
              <w:rPr>
                <w:color w:val="000000"/>
              </w:rPr>
              <w:t>Львів</w:t>
            </w:r>
            <w:proofErr w:type="spellEnd"/>
            <w:r w:rsidR="000A50F5" w:rsidRPr="000A50F5">
              <w:rPr>
                <w:color w:val="000000"/>
              </w:rPr>
              <w:t>»; § «</w:t>
            </w:r>
            <w:proofErr w:type="gramStart"/>
            <w:r w:rsidR="000A50F5" w:rsidRPr="000A50F5">
              <w:rPr>
                <w:color w:val="000000"/>
              </w:rPr>
              <w:t>у</w:t>
            </w:r>
            <w:proofErr w:type="gramEnd"/>
            <w:r w:rsidR="000A50F5" w:rsidRPr="000A50F5">
              <w:rPr>
                <w:color w:val="000000"/>
              </w:rPr>
              <w:t xml:space="preserve">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тендерна</w:t>
            </w:r>
            <w:proofErr w:type="spellEnd"/>
            <w:r w:rsidR="000A50F5" w:rsidRPr="000A50F5">
              <w:rPr>
                <w:color w:val="000000"/>
              </w:rPr>
              <w:t xml:space="preserve"> </w:t>
            </w:r>
            <w:proofErr w:type="spellStart"/>
            <w:r w:rsidR="000A50F5" w:rsidRPr="000A50F5">
              <w:rPr>
                <w:color w:val="000000"/>
              </w:rPr>
              <w:t>пропозиція</w:t>
            </w:r>
            <w:proofErr w:type="spellEnd"/>
            <w:r w:rsidR="000A50F5" w:rsidRPr="000A50F5">
              <w:rPr>
                <w:color w:val="000000"/>
              </w:rPr>
              <w:t xml:space="preserve">» </w:t>
            </w:r>
            <w:proofErr w:type="spellStart"/>
            <w:r w:rsidR="000A50F5" w:rsidRPr="000A50F5">
              <w:rPr>
                <w:color w:val="000000"/>
              </w:rPr>
              <w:t>замість</w:t>
            </w:r>
            <w:proofErr w:type="spellEnd"/>
            <w:r w:rsidR="000A50F5" w:rsidRPr="000A50F5">
              <w:rPr>
                <w:color w:val="000000"/>
              </w:rPr>
              <w:t xml:space="preserve"> «у </w:t>
            </w:r>
            <w:proofErr w:type="spellStart"/>
            <w:r w:rsidR="000A50F5" w:rsidRPr="000A50F5">
              <w:rPr>
                <w:color w:val="000000"/>
              </w:rPr>
              <w:t>складі</w:t>
            </w:r>
            <w:proofErr w:type="spellEnd"/>
            <w:r w:rsidR="000A50F5" w:rsidRPr="000A50F5">
              <w:rPr>
                <w:color w:val="000000"/>
              </w:rPr>
              <w:t xml:space="preserve"> </w:t>
            </w:r>
            <w:proofErr w:type="spellStart"/>
            <w:r w:rsidR="000A50F5" w:rsidRPr="000A50F5">
              <w:rPr>
                <w:color w:val="000000"/>
              </w:rPr>
              <w:t>тендерної</w:t>
            </w:r>
            <w:proofErr w:type="spellEnd"/>
            <w:r w:rsidR="000A50F5" w:rsidRPr="000A50F5">
              <w:rPr>
                <w:color w:val="000000"/>
              </w:rPr>
              <w:t xml:space="preserve"> </w:t>
            </w:r>
            <w:proofErr w:type="spellStart"/>
            <w:r w:rsidR="000A50F5" w:rsidRPr="000A50F5">
              <w:rPr>
                <w:color w:val="000000"/>
              </w:rPr>
              <w:t>пропозиції</w:t>
            </w:r>
            <w:proofErr w:type="spellEnd"/>
            <w:r w:rsidR="000A50F5" w:rsidRPr="000A50F5">
              <w:rPr>
                <w:color w:val="000000"/>
              </w:rPr>
              <w:t>»; § «</w:t>
            </w:r>
            <w:proofErr w:type="spellStart"/>
            <w:r w:rsidR="000A50F5" w:rsidRPr="000A50F5">
              <w:rPr>
                <w:color w:val="000000"/>
              </w:rPr>
              <w:t>наявність</w:t>
            </w:r>
            <w:proofErr w:type="spellEnd"/>
            <w:r w:rsidR="000A50F5" w:rsidRPr="000A50F5">
              <w:rPr>
                <w:color w:val="000000"/>
              </w:rPr>
              <w:t xml:space="preserve"> в </w:t>
            </w:r>
            <w:proofErr w:type="spellStart"/>
            <w:r w:rsidR="000A50F5" w:rsidRPr="000A50F5">
              <w:rPr>
                <w:color w:val="000000"/>
              </w:rPr>
              <w:t>учасника</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w:t>
            </w:r>
            <w:proofErr w:type="gramStart"/>
            <w:r w:rsidR="000A50F5" w:rsidRPr="000A50F5">
              <w:rPr>
                <w:color w:val="000000"/>
              </w:rPr>
              <w:t>вл</w:t>
            </w:r>
            <w:proofErr w:type="gramEnd"/>
            <w:r w:rsidR="000A50F5" w:rsidRPr="000A50F5">
              <w:rPr>
                <w:color w:val="000000"/>
              </w:rPr>
              <w:t>і</w:t>
            </w:r>
            <w:proofErr w:type="spellEnd"/>
            <w:r w:rsidR="000A50F5" w:rsidRPr="000A50F5">
              <w:rPr>
                <w:color w:val="000000"/>
              </w:rPr>
              <w:t xml:space="preserve"> </w:t>
            </w:r>
            <w:proofErr w:type="spellStart"/>
            <w:r w:rsidR="000A50F5" w:rsidRPr="000A50F5">
              <w:rPr>
                <w:color w:val="000000"/>
              </w:rPr>
              <w:t>обладнання</w:t>
            </w:r>
            <w:proofErr w:type="spellEnd"/>
            <w:r w:rsidR="000A50F5" w:rsidRPr="000A50F5">
              <w:rPr>
                <w:color w:val="000000"/>
              </w:rPr>
              <w:t xml:space="preserve"> </w:t>
            </w:r>
            <w:proofErr w:type="spellStart"/>
            <w:r w:rsidR="000A50F5" w:rsidRPr="000A50F5">
              <w:rPr>
                <w:color w:val="000000"/>
              </w:rPr>
              <w:t>матеріально-технічної</w:t>
            </w:r>
            <w:proofErr w:type="spellEnd"/>
            <w:r w:rsidR="000A50F5" w:rsidRPr="000A50F5">
              <w:rPr>
                <w:color w:val="000000"/>
              </w:rPr>
              <w:t xml:space="preserve"> </w:t>
            </w:r>
            <w:proofErr w:type="spellStart"/>
            <w:r w:rsidR="000A50F5" w:rsidRPr="000A50F5">
              <w:rPr>
                <w:color w:val="000000"/>
              </w:rPr>
              <w:t>бази</w:t>
            </w:r>
            <w:proofErr w:type="spellEnd"/>
            <w:r w:rsidR="000A50F5" w:rsidRPr="000A50F5">
              <w:rPr>
                <w:color w:val="000000"/>
              </w:rPr>
              <w:t xml:space="preserve"> та </w:t>
            </w:r>
            <w:proofErr w:type="spellStart"/>
            <w:r w:rsidR="000A50F5" w:rsidRPr="000A50F5">
              <w:rPr>
                <w:color w:val="000000"/>
              </w:rPr>
              <w:t>технологій</w:t>
            </w:r>
            <w:proofErr w:type="spellEnd"/>
            <w:r w:rsidR="000A50F5" w:rsidRPr="000A50F5">
              <w:rPr>
                <w:color w:val="000000"/>
              </w:rPr>
              <w:t xml:space="preserve">»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наявність</w:t>
            </w:r>
            <w:proofErr w:type="spellEnd"/>
            <w:r w:rsidR="000A50F5" w:rsidRPr="000A50F5">
              <w:rPr>
                <w:color w:val="000000"/>
              </w:rPr>
              <w:t xml:space="preserve"> в </w:t>
            </w:r>
            <w:proofErr w:type="spellStart"/>
            <w:r w:rsidR="000A50F5" w:rsidRPr="000A50F5">
              <w:rPr>
                <w:color w:val="000000"/>
              </w:rPr>
              <w:t>учасника</w:t>
            </w:r>
            <w:proofErr w:type="spellEnd"/>
            <w:r w:rsidR="000A50F5" w:rsidRPr="000A50F5">
              <w:rPr>
                <w:color w:val="000000"/>
              </w:rPr>
              <w:t xml:space="preserve"> </w:t>
            </w:r>
            <w:proofErr w:type="spellStart"/>
            <w:r w:rsidR="000A50F5" w:rsidRPr="000A50F5">
              <w:rPr>
                <w:color w:val="000000"/>
              </w:rPr>
              <w:t>процедури</w:t>
            </w:r>
            <w:proofErr w:type="spellEnd"/>
            <w:r w:rsidR="000A50F5" w:rsidRPr="000A50F5">
              <w:rPr>
                <w:color w:val="000000"/>
              </w:rPr>
              <w:t xml:space="preserve"> </w:t>
            </w:r>
            <w:proofErr w:type="spellStart"/>
            <w:r w:rsidR="000A50F5" w:rsidRPr="000A50F5">
              <w:rPr>
                <w:color w:val="000000"/>
              </w:rPr>
              <w:t>закупівлі</w:t>
            </w:r>
            <w:proofErr w:type="spellEnd"/>
            <w:r w:rsidR="000A50F5" w:rsidRPr="000A50F5">
              <w:rPr>
                <w:color w:val="000000"/>
              </w:rPr>
              <w:t xml:space="preserve"> </w:t>
            </w:r>
            <w:proofErr w:type="spellStart"/>
            <w:r w:rsidR="000A50F5" w:rsidRPr="000A50F5">
              <w:rPr>
                <w:color w:val="000000"/>
              </w:rPr>
              <w:t>обладнання</w:t>
            </w:r>
            <w:proofErr w:type="spellEnd"/>
            <w:r w:rsidR="000A50F5" w:rsidRPr="000A50F5">
              <w:rPr>
                <w:color w:val="000000"/>
              </w:rPr>
              <w:t xml:space="preserve">, </w:t>
            </w:r>
            <w:proofErr w:type="spellStart"/>
            <w:r w:rsidR="000A50F5" w:rsidRPr="000A50F5">
              <w:rPr>
                <w:color w:val="000000"/>
              </w:rPr>
              <w:t>матеріально-технічної</w:t>
            </w:r>
            <w:proofErr w:type="spellEnd"/>
            <w:r w:rsidR="000A50F5" w:rsidRPr="000A50F5">
              <w:rPr>
                <w:color w:val="000000"/>
              </w:rPr>
              <w:t xml:space="preserve"> </w:t>
            </w:r>
            <w:proofErr w:type="spellStart"/>
            <w:r w:rsidR="000A50F5" w:rsidRPr="000A50F5">
              <w:rPr>
                <w:color w:val="000000"/>
              </w:rPr>
              <w:t>бази</w:t>
            </w:r>
            <w:proofErr w:type="spellEnd"/>
            <w:r w:rsidR="000A50F5" w:rsidRPr="000A50F5">
              <w:rPr>
                <w:color w:val="000000"/>
              </w:rPr>
              <w:t xml:space="preserve"> та </w:t>
            </w:r>
            <w:proofErr w:type="spellStart"/>
            <w:r w:rsidR="000A50F5" w:rsidRPr="000A50F5">
              <w:rPr>
                <w:color w:val="000000"/>
              </w:rPr>
              <w:t>технологій</w:t>
            </w:r>
            <w:proofErr w:type="spellEnd"/>
            <w:r w:rsidR="000A50F5" w:rsidRPr="000A50F5">
              <w:rPr>
                <w:color w:val="000000"/>
              </w:rPr>
              <w:t>»; § «</w:t>
            </w:r>
            <w:proofErr w:type="spellStart"/>
            <w:r w:rsidR="000A50F5" w:rsidRPr="000A50F5">
              <w:rPr>
                <w:color w:val="000000"/>
              </w:rPr>
              <w:t>тендернапропозиція</w:t>
            </w:r>
            <w:proofErr w:type="spellEnd"/>
            <w:r w:rsidR="000A50F5" w:rsidRPr="000A50F5">
              <w:rPr>
                <w:color w:val="000000"/>
              </w:rPr>
              <w:t xml:space="preserve">»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тендерна</w:t>
            </w:r>
            <w:proofErr w:type="spellEnd"/>
            <w:r w:rsidR="000A50F5" w:rsidRPr="000A50F5">
              <w:rPr>
                <w:color w:val="000000"/>
              </w:rPr>
              <w:t xml:space="preserve"> </w:t>
            </w:r>
            <w:proofErr w:type="spellStart"/>
            <w:r w:rsidR="000A50F5" w:rsidRPr="000A50F5">
              <w:rPr>
                <w:color w:val="000000"/>
              </w:rPr>
              <w:t>пропозиція</w:t>
            </w:r>
            <w:proofErr w:type="spellEnd"/>
            <w:r w:rsidR="000A50F5" w:rsidRPr="000A50F5">
              <w:rPr>
                <w:color w:val="000000"/>
              </w:rPr>
              <w:t>»; § «</w:t>
            </w:r>
            <w:proofErr w:type="spellStart"/>
            <w:r w:rsidR="000A50F5" w:rsidRPr="000A50F5">
              <w:rPr>
                <w:color w:val="000000"/>
              </w:rPr>
              <w:t>срток</w:t>
            </w:r>
            <w:proofErr w:type="spellEnd"/>
            <w:r w:rsidR="000A50F5" w:rsidRPr="000A50F5">
              <w:rPr>
                <w:color w:val="000000"/>
              </w:rPr>
              <w:t xml:space="preserve"> поставки» </w:t>
            </w:r>
            <w:proofErr w:type="spellStart"/>
            <w:r w:rsidR="000A50F5" w:rsidRPr="000A50F5">
              <w:rPr>
                <w:color w:val="000000"/>
              </w:rPr>
              <w:t>замість</w:t>
            </w:r>
            <w:proofErr w:type="spellEnd"/>
            <w:r w:rsidR="000A50F5" w:rsidRPr="000A50F5">
              <w:rPr>
                <w:color w:val="000000"/>
              </w:rPr>
              <w:t xml:space="preserve"> «строк поставки»; § «</w:t>
            </w:r>
            <w:proofErr w:type="spellStart"/>
            <w:r w:rsidR="000A50F5" w:rsidRPr="000A50F5">
              <w:rPr>
                <w:color w:val="000000"/>
              </w:rPr>
              <w:t>Довідка</w:t>
            </w:r>
            <w:proofErr w:type="spellEnd"/>
            <w:r w:rsidR="000A50F5" w:rsidRPr="000A50F5">
              <w:rPr>
                <w:color w:val="000000"/>
              </w:rPr>
              <w:t xml:space="preserve">» </w:t>
            </w:r>
            <w:proofErr w:type="spellStart"/>
            <w:r w:rsidR="000A50F5" w:rsidRPr="000A50F5">
              <w:rPr>
                <w:color w:val="000000"/>
              </w:rPr>
              <w:t>замість</w:t>
            </w:r>
            <w:proofErr w:type="spellEnd"/>
            <w:r w:rsidR="000A50F5" w:rsidRPr="000A50F5">
              <w:rPr>
                <w:color w:val="000000"/>
              </w:rPr>
              <w:t xml:space="preserve"> «Лист», «</w:t>
            </w:r>
            <w:proofErr w:type="spellStart"/>
            <w:r w:rsidR="000A50F5" w:rsidRPr="000A50F5">
              <w:rPr>
                <w:color w:val="000000"/>
              </w:rPr>
              <w:t>Гарантійний</w:t>
            </w:r>
            <w:proofErr w:type="spellEnd"/>
            <w:r w:rsidR="000A50F5" w:rsidRPr="000A50F5">
              <w:rPr>
                <w:color w:val="000000"/>
              </w:rPr>
              <w:t xml:space="preserve"> лист»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Довідка</w:t>
            </w:r>
            <w:proofErr w:type="spellEnd"/>
            <w:r w:rsidR="000A50F5" w:rsidRPr="000A50F5">
              <w:rPr>
                <w:color w:val="000000"/>
              </w:rPr>
              <w:t xml:space="preserve">», «Лист» </w:t>
            </w:r>
            <w:proofErr w:type="spellStart"/>
            <w:r w:rsidR="000A50F5" w:rsidRPr="000A50F5">
              <w:rPr>
                <w:color w:val="000000"/>
              </w:rPr>
              <w:t>замість</w:t>
            </w:r>
            <w:proofErr w:type="spellEnd"/>
            <w:r w:rsidR="000A50F5" w:rsidRPr="000A50F5">
              <w:rPr>
                <w:color w:val="000000"/>
              </w:rPr>
              <w:t xml:space="preserve"> «</w:t>
            </w:r>
            <w:proofErr w:type="spellStart"/>
            <w:r w:rsidR="000A50F5" w:rsidRPr="000A50F5">
              <w:rPr>
                <w:color w:val="000000"/>
              </w:rPr>
              <w:t>Гарантійний</w:t>
            </w:r>
            <w:proofErr w:type="spellEnd"/>
            <w:r w:rsidR="000A50F5" w:rsidRPr="000A50F5">
              <w:rPr>
                <w:color w:val="000000"/>
              </w:rPr>
              <w:t xml:space="preserve"> лист» </w:t>
            </w:r>
            <w:proofErr w:type="spellStart"/>
            <w:r w:rsidR="000A50F5" w:rsidRPr="000A50F5">
              <w:rPr>
                <w:color w:val="000000"/>
              </w:rPr>
              <w:t>тощо</w:t>
            </w:r>
            <w:proofErr w:type="spellEnd"/>
            <w:r w:rsidR="000A50F5" w:rsidRPr="000A50F5">
              <w:rPr>
                <w:color w:val="000000"/>
              </w:rPr>
              <w:t>;</w:t>
            </w:r>
          </w:p>
          <w:p w:rsidR="009464BA" w:rsidRPr="00503FA3" w:rsidRDefault="009464BA" w:rsidP="009464BA">
            <w:pPr>
              <w:pStyle w:val="10"/>
              <w:shd w:val="clear" w:color="auto" w:fill="FFFFFF"/>
              <w:jc w:val="both"/>
              <w:rPr>
                <w:rFonts w:ascii="Times New Roman" w:hAnsi="Times New Roman" w:cs="Times New Roman"/>
                <w:color w:val="000000"/>
                <w:sz w:val="24"/>
                <w:szCs w:val="24"/>
              </w:rPr>
            </w:pPr>
          </w:p>
        </w:tc>
      </w:tr>
      <w:tr w:rsidR="009464BA" w:rsidRPr="00503FA3" w:rsidTr="00570936">
        <w:trPr>
          <w:trHeight w:val="522"/>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3</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Інша інформація</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Під терміном </w:t>
            </w:r>
            <w:proofErr w:type="spellStart"/>
            <w:r w:rsidRPr="00503FA3">
              <w:rPr>
                <w:rFonts w:ascii="Times New Roman" w:hAnsi="Times New Roman" w:cs="Times New Roman"/>
                <w:color w:val="000000"/>
                <w:sz w:val="24"/>
                <w:szCs w:val="24"/>
              </w:rPr>
              <w:t>“аномально</w:t>
            </w:r>
            <w:proofErr w:type="spellEnd"/>
            <w:r w:rsidRPr="00503FA3">
              <w:rPr>
                <w:rFonts w:ascii="Times New Roman" w:hAnsi="Times New Roman" w:cs="Times New Roman"/>
                <w:color w:val="000000"/>
                <w:sz w:val="24"/>
                <w:szCs w:val="24"/>
              </w:rPr>
              <w:t xml:space="preserve"> низька ціна тендерної </w:t>
            </w:r>
            <w:proofErr w:type="spellStart"/>
            <w:r w:rsidRPr="00503FA3">
              <w:rPr>
                <w:rFonts w:ascii="Times New Roman" w:hAnsi="Times New Roman" w:cs="Times New Roman"/>
                <w:color w:val="000000"/>
                <w:sz w:val="24"/>
                <w:szCs w:val="24"/>
              </w:rPr>
              <w:t>пропозиції”</w:t>
            </w:r>
            <w:proofErr w:type="spellEnd"/>
            <w:r w:rsidRPr="00503FA3">
              <w:rPr>
                <w:rFonts w:ascii="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503FA3">
              <w:rPr>
                <w:rFonts w:ascii="Times New Roman" w:hAnsi="Times New Roman" w:cs="Times New Roman"/>
                <w:color w:val="000000"/>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3) отримання учасником державної допомоги згідно із законодавством.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03FA3">
              <w:rPr>
                <w:rFonts w:ascii="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9464BA" w:rsidRPr="00503FA3" w:rsidTr="00570936">
        <w:trPr>
          <w:trHeight w:val="5264"/>
          <w:jc w:val="center"/>
        </w:trPr>
        <w:tc>
          <w:tcPr>
            <w:tcW w:w="570"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4</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Відхилення тендерних пропозицій</w:t>
            </w:r>
          </w:p>
        </w:tc>
        <w:tc>
          <w:tcPr>
            <w:tcW w:w="5890" w:type="dxa"/>
          </w:tcPr>
          <w:p w:rsidR="009464BA" w:rsidRPr="00503FA3" w:rsidRDefault="009464BA" w:rsidP="009464BA">
            <w:pPr>
              <w:spacing w:before="120" w:after="0" w:line="23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464BA" w:rsidRPr="00503FA3" w:rsidRDefault="009464BA" w:rsidP="009464BA">
            <w:pPr>
              <w:spacing w:before="120" w:after="0" w:line="23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1) учасник процедури закупівлі:</w:t>
            </w:r>
          </w:p>
          <w:p w:rsidR="009464BA" w:rsidRPr="00503FA3" w:rsidRDefault="009464BA" w:rsidP="009464BA">
            <w:pPr>
              <w:spacing w:before="120" w:after="0" w:line="23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503FA3">
              <w:rPr>
                <w:rFonts w:ascii="Times New Roman" w:hAnsi="Times New Roman"/>
                <w:color w:val="000000"/>
                <w:sz w:val="24"/>
                <w:szCs w:val="24"/>
                <w:lang w:eastAsia="en-US"/>
              </w:rPr>
              <w:t>пункту 39 Особливостей;</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ru-RU"/>
              </w:rPr>
            </w:pPr>
            <w:r w:rsidRPr="00503FA3">
              <w:rPr>
                <w:rFonts w:ascii="Times New Roman" w:hAnsi="Times New Roman"/>
                <w:color w:val="000000"/>
                <w:sz w:val="24"/>
                <w:szCs w:val="24"/>
                <w:shd w:val="solid" w:color="FFFFFF" w:fill="FFFFFF"/>
                <w:lang w:eastAsia="en-US"/>
              </w:rPr>
              <w:t xml:space="preserve">є юридичною особою </w:t>
            </w:r>
            <w:r w:rsidRPr="00503FA3">
              <w:rPr>
                <w:rFonts w:ascii="Times New Roman" w:hAnsi="Times New Roman"/>
                <w:color w:val="000000"/>
                <w:sz w:val="24"/>
                <w:szCs w:val="24"/>
                <w:lang w:eastAsia="en-US"/>
              </w:rPr>
              <w:t>–</w:t>
            </w:r>
            <w:r w:rsidRPr="00503FA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w:t>
            </w:r>
            <w:r w:rsidRPr="00503FA3">
              <w:rPr>
                <w:rFonts w:ascii="Times New Roman" w:hAnsi="Times New Roman"/>
                <w:color w:val="000000"/>
                <w:sz w:val="24"/>
                <w:szCs w:val="24"/>
                <w:shd w:val="solid" w:color="FFFFFF" w:fill="FFFFFF"/>
                <w:lang w:eastAsia="en-US"/>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503FA3">
              <w:rPr>
                <w:rFonts w:ascii="Times New Roman" w:hAnsi="Times New Roman"/>
                <w:color w:val="000000"/>
                <w:sz w:val="24"/>
                <w:szCs w:val="24"/>
                <w:shd w:val="solid" w:color="FFFFFF" w:fill="FFFFFF"/>
                <w:lang w:eastAsia="en-US"/>
              </w:rPr>
              <w:t>бенефіціарним</w:t>
            </w:r>
            <w:proofErr w:type="spellEnd"/>
            <w:r w:rsidRPr="00503FA3">
              <w:rPr>
                <w:rFonts w:ascii="Times New Roman" w:hAnsi="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03FA3">
              <w:rPr>
                <w:rFonts w:ascii="Times New Roman" w:hAnsi="Times New Roman"/>
                <w:color w:val="000000"/>
                <w:sz w:val="24"/>
                <w:szCs w:val="24"/>
                <w:lang w:eastAsia="en-US"/>
              </w:rPr>
              <w:t>–</w:t>
            </w:r>
            <w:r w:rsidRPr="00503FA3">
              <w:rPr>
                <w:rFonts w:ascii="Times New Roman" w:hAnsi="Times New Roman"/>
                <w:color w:val="000000"/>
                <w:sz w:val="24"/>
                <w:szCs w:val="24"/>
                <w:shd w:val="solid" w:color="FFFFFF" w:fill="FFFFFF"/>
                <w:lang w:eastAsia="en-US"/>
              </w:rPr>
              <w:t xml:space="preserve"> підприємцем) </w:t>
            </w:r>
            <w:r w:rsidRPr="00503FA3">
              <w:rPr>
                <w:rFonts w:ascii="Times New Roman" w:hAnsi="Times New Roman"/>
                <w:color w:val="000000"/>
                <w:sz w:val="24"/>
                <w:szCs w:val="24"/>
                <w:lang w:eastAsia="en-US"/>
              </w:rPr>
              <w:t>–</w:t>
            </w:r>
            <w:r w:rsidRPr="00503FA3">
              <w:rPr>
                <w:rFonts w:ascii="Times New Roman" w:hAnsi="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03FA3">
              <w:rPr>
                <w:rFonts w:ascii="Times New Roman" w:hAnsi="Times New Roman"/>
                <w:color w:val="000000"/>
                <w:sz w:val="24"/>
                <w:szCs w:val="24"/>
                <w:lang w:eastAsia="en-US"/>
              </w:rPr>
              <w:t xml:space="preserve">придбаних до набрання чинності постановою Кабінету Міністрів України </w:t>
            </w:r>
            <w:r w:rsidRPr="00503FA3">
              <w:rPr>
                <w:rFonts w:ascii="Times New Roman" w:hAnsi="Times New Roman"/>
                <w:color w:val="000000"/>
                <w:sz w:val="24"/>
                <w:szCs w:val="24"/>
                <w:lang w:eastAsia="en-US"/>
              </w:rPr>
              <w:br/>
              <w:t xml:space="preserve">від 12 жовтня 2022 р. № 1178 </w:t>
            </w:r>
            <w:proofErr w:type="spellStart"/>
            <w:r w:rsidRPr="00503FA3">
              <w:rPr>
                <w:rFonts w:ascii="Times New Roman" w:hAnsi="Times New Roman"/>
                <w:color w:val="000000"/>
                <w:sz w:val="24"/>
                <w:szCs w:val="24"/>
                <w:lang w:eastAsia="en-US"/>
              </w:rPr>
              <w:t>“Про</w:t>
            </w:r>
            <w:proofErr w:type="spellEnd"/>
            <w:r w:rsidRPr="00503FA3">
              <w:rPr>
                <w:rFonts w:ascii="Times New Roman" w:hAnsi="Times New Roman"/>
                <w:color w:val="000000"/>
                <w:sz w:val="24"/>
                <w:szCs w:val="24"/>
                <w:lang w:eastAsia="en-US"/>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03FA3">
              <w:rPr>
                <w:rFonts w:ascii="Times New Roman" w:hAnsi="Times New Roman"/>
                <w:color w:val="000000"/>
                <w:sz w:val="24"/>
                <w:szCs w:val="24"/>
                <w:lang w:eastAsia="en-US"/>
              </w:rPr>
              <w:t>“Про</w:t>
            </w:r>
            <w:proofErr w:type="spellEnd"/>
            <w:r w:rsidRPr="00503FA3">
              <w:rPr>
                <w:rFonts w:ascii="Times New Roman" w:hAnsi="Times New Roman"/>
                <w:color w:val="000000"/>
                <w:sz w:val="24"/>
                <w:szCs w:val="24"/>
                <w:lang w:eastAsia="en-US"/>
              </w:rPr>
              <w:t xml:space="preserve"> публічні </w:t>
            </w:r>
            <w:proofErr w:type="spellStart"/>
            <w:r w:rsidRPr="00503FA3">
              <w:rPr>
                <w:rFonts w:ascii="Times New Roman" w:hAnsi="Times New Roman"/>
                <w:color w:val="000000"/>
                <w:sz w:val="24"/>
                <w:szCs w:val="24"/>
                <w:lang w:eastAsia="en-US"/>
              </w:rPr>
              <w:t>закупівлі”</w:t>
            </w:r>
            <w:proofErr w:type="spellEnd"/>
            <w:r w:rsidRPr="00503FA3">
              <w:rPr>
                <w:rFonts w:ascii="Times New Roman" w:hAnsi="Times New Roman"/>
                <w:color w:val="000000"/>
                <w:sz w:val="24"/>
                <w:szCs w:val="24"/>
                <w:lang w:eastAsia="en-US"/>
              </w:rPr>
              <w:t xml:space="preserve">, на період дії правового режиму воєнного стану в Україні та протягом 90 днів з дня його припинення або </w:t>
            </w:r>
            <w:proofErr w:type="spellStart"/>
            <w:r w:rsidRPr="00503FA3">
              <w:rPr>
                <w:rFonts w:ascii="Times New Roman" w:hAnsi="Times New Roman"/>
                <w:color w:val="000000"/>
                <w:sz w:val="24"/>
                <w:szCs w:val="24"/>
                <w:lang w:eastAsia="en-US"/>
              </w:rPr>
              <w:t>скасування”</w:t>
            </w:r>
            <w:proofErr w:type="spellEnd"/>
            <w:r w:rsidRPr="00503FA3">
              <w:rPr>
                <w:rFonts w:ascii="Times New Roman" w:hAnsi="Times New Roman"/>
                <w:color w:val="000000"/>
                <w:sz w:val="24"/>
                <w:szCs w:val="24"/>
                <w:lang w:eastAsia="en-US"/>
              </w:rPr>
              <w:t>)</w:t>
            </w:r>
            <w:r w:rsidRPr="00503FA3">
              <w:rPr>
                <w:rFonts w:ascii="Times New Roman" w:hAnsi="Times New Roman"/>
                <w:color w:val="000000"/>
                <w:sz w:val="24"/>
                <w:szCs w:val="24"/>
                <w:shd w:val="solid" w:color="FFFFFF" w:fill="FFFFFF"/>
                <w:lang w:eastAsia="en-US"/>
              </w:rPr>
              <w:t>;</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2) тендерна пропозиція:</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 (додаток 3, додаток 4);</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викладена іншою мовою (мовами), ніж мова (мови), що передбачена тендерною документацією;</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є такою, строк дії якої закінчився;</w:t>
            </w:r>
          </w:p>
          <w:p w:rsidR="009464BA" w:rsidRPr="00503FA3" w:rsidRDefault="009464BA" w:rsidP="009464BA">
            <w:pPr>
              <w:spacing w:before="120" w:after="0" w:line="240" w:lineRule="auto"/>
              <w:ind w:firstLine="567"/>
              <w:jc w:val="both"/>
              <w:rPr>
                <w:rFonts w:ascii="Times New Roman" w:hAnsi="Times New Roman"/>
                <w:color w:val="000000"/>
                <w:sz w:val="24"/>
                <w:szCs w:val="24"/>
                <w:shd w:val="solid" w:color="FFFFFF" w:fill="FFFFFF"/>
                <w:lang w:eastAsia="en-US"/>
              </w:rPr>
            </w:pPr>
            <w:r w:rsidRPr="00503FA3">
              <w:rPr>
                <w:rFonts w:ascii="Times New Roman" w:hAnsi="Times New Roman"/>
                <w:color w:val="000000"/>
                <w:sz w:val="24"/>
                <w:szCs w:val="24"/>
                <w:lang w:eastAsia="en-US"/>
              </w:rPr>
              <w:t xml:space="preserve">є такою, ціна якої перевищує очікувану вартість </w:t>
            </w:r>
            <w:r w:rsidRPr="00503FA3">
              <w:rPr>
                <w:rFonts w:ascii="Times New Roman" w:hAnsi="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3) переможець процедури закупівлі:</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та 16 Закону,</w:t>
            </w:r>
            <w:r w:rsidRPr="00503FA3">
              <w:rPr>
                <w:rFonts w:ascii="Times New Roman" w:hAnsi="Times New Roman"/>
                <w:color w:val="000000"/>
                <w:sz w:val="24"/>
                <w:szCs w:val="24"/>
                <w:lang w:val="ru-RU" w:eastAsia="en-US"/>
              </w:rPr>
              <w:t xml:space="preserve"> </w:t>
            </w:r>
            <w:r w:rsidRPr="00503FA3">
              <w:rPr>
                <w:rFonts w:ascii="Times New Roman" w:hAnsi="Times New Roman"/>
                <w:color w:val="000000"/>
                <w:sz w:val="24"/>
                <w:szCs w:val="24"/>
                <w:shd w:val="solid" w:color="FFFFFF" w:fill="FFFFFF"/>
                <w:lang w:eastAsia="en-US"/>
              </w:rPr>
              <w:t>з урахуванням пункту 44 цих особливостей</w:t>
            </w:r>
            <w:r w:rsidRPr="00503FA3">
              <w:rPr>
                <w:rFonts w:ascii="Times New Roman" w:hAnsi="Times New Roman"/>
                <w:color w:val="000000"/>
                <w:sz w:val="24"/>
                <w:szCs w:val="24"/>
                <w:lang w:eastAsia="en-US"/>
              </w:rPr>
              <w:t>;</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464BA" w:rsidRPr="00503FA3" w:rsidRDefault="009464BA" w:rsidP="009464BA">
            <w:pPr>
              <w:spacing w:before="120" w:after="0" w:line="240" w:lineRule="auto"/>
              <w:ind w:firstLine="567"/>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4) Замовник може відхилити тендерну пропозицію із зазначенням аргументації в електронній системі закупівель у разі, коли:</w:t>
            </w:r>
          </w:p>
          <w:p w:rsidR="009464BA" w:rsidRPr="00503FA3" w:rsidRDefault="009464BA" w:rsidP="009464BA">
            <w:pPr>
              <w:tabs>
                <w:tab w:val="left" w:pos="360"/>
                <w:tab w:val="left" w:pos="851"/>
                <w:tab w:val="left" w:pos="1440"/>
              </w:tabs>
              <w:spacing w:before="120" w:after="0" w:line="240" w:lineRule="auto"/>
              <w:ind w:left="360"/>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4BA" w:rsidRPr="00503FA3" w:rsidRDefault="009464BA" w:rsidP="009464BA">
            <w:pPr>
              <w:spacing w:before="120" w:after="0" w:line="240" w:lineRule="auto"/>
              <w:jc w:val="both"/>
              <w:rPr>
                <w:rFonts w:ascii="Times New Roman" w:hAnsi="Times New Roman"/>
                <w:color w:val="000000"/>
                <w:sz w:val="24"/>
                <w:szCs w:val="24"/>
                <w:lang w:eastAsia="ru-RU"/>
              </w:rPr>
            </w:pPr>
            <w:r w:rsidRPr="00503FA3">
              <w:rPr>
                <w:rFonts w:ascii="Times New Roman" w:hAnsi="Times New Roman"/>
                <w:color w:val="000000"/>
                <w:sz w:val="24"/>
                <w:szCs w:val="24"/>
                <w:lang w:eastAsia="en-US"/>
              </w:rPr>
              <w:t xml:space="preserve">       -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464BA" w:rsidRPr="00503FA3" w:rsidRDefault="009464BA" w:rsidP="009464BA">
            <w:pPr>
              <w:spacing w:before="120" w:after="0" w:line="240" w:lineRule="auto"/>
              <w:ind w:firstLine="567"/>
              <w:jc w:val="both"/>
              <w:rPr>
                <w:rFonts w:ascii="Times New Roman" w:hAnsi="Times New Roman"/>
                <w:sz w:val="24"/>
                <w:szCs w:val="24"/>
                <w:lang w:eastAsia="ru-RU"/>
              </w:rPr>
            </w:pPr>
          </w:p>
        </w:tc>
      </w:tr>
      <w:tr w:rsidR="009464BA" w:rsidRPr="00503FA3" w:rsidTr="00450956">
        <w:trPr>
          <w:trHeight w:val="522"/>
          <w:jc w:val="center"/>
        </w:trPr>
        <w:tc>
          <w:tcPr>
            <w:tcW w:w="9996" w:type="dxa"/>
            <w:gridSpan w:val="3"/>
            <w:vAlign w:val="center"/>
          </w:tcPr>
          <w:p w:rsidR="009464BA" w:rsidRPr="00503FA3" w:rsidRDefault="009464BA" w:rsidP="009464BA">
            <w:pPr>
              <w:pStyle w:val="10"/>
              <w:widowControl w:val="0"/>
              <w:ind w:hanging="21"/>
              <w:jc w:val="center"/>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1</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Відміна замовником тендеру чи визнання його таким, що не відбувся</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1.1 Замовник відміняє відкриті торги у разі:</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 відсутності подальшої потреби в закупівлі товарів, робіт чи послуг;</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3) скорочення видатків на здійснення закупівлі товарів, робіт чи послуг;</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4) якщо здійснення закупівлі стало неможливим внаслідок дії непереборної сили.</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5)відхилення всіх тендерних пропозицій згідно з Законом.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1.2. Тендер може бути відмінено частково (за лотом).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1.3.Відкриті торги автоматично відміняються електронною системою закупівель у разі:</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 2) неподання жодної тендерної пропозиції для участі у відкритих торгах у строк, установлений замовником згідно з цими особливостями.</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2</w:t>
            </w:r>
          </w:p>
        </w:tc>
        <w:tc>
          <w:tcPr>
            <w:tcW w:w="3536"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 xml:space="preserve">Строк укладання договору </w:t>
            </w:r>
          </w:p>
        </w:tc>
        <w:tc>
          <w:tcPr>
            <w:tcW w:w="5890" w:type="dxa"/>
          </w:tcPr>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Рішення про намір укласти договір про закупівлю </w:t>
            </w:r>
            <w:r w:rsidRPr="00503FA3">
              <w:rPr>
                <w:rFonts w:ascii="Times New Roman" w:hAnsi="Times New Roman" w:cs="Times New Roman"/>
                <w:color w:val="000000"/>
                <w:sz w:val="24"/>
                <w:szCs w:val="24"/>
              </w:rPr>
              <w:lastRenderedPageBreak/>
              <w:t>приймається замовником відповідно до статті 33 Закону та цього пункту.</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9464BA" w:rsidRPr="00503FA3" w:rsidRDefault="009464BA" w:rsidP="009464BA">
            <w:pPr>
              <w:pStyle w:val="10"/>
              <w:widowControl w:val="0"/>
              <w:ind w:firstLine="389"/>
              <w:jc w:val="both"/>
              <w:rPr>
                <w:rFonts w:ascii="Times New Roman" w:hAnsi="Times New Roman" w:cs="Times New Roman"/>
                <w:color w:val="000000"/>
                <w:sz w:val="24"/>
                <w:szCs w:val="24"/>
              </w:rPr>
            </w:pP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3</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 xml:space="preserve">Проект договору про закупівлю </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Проект договору складається замовником з урахуванням особливостей предмету закупівлі;</w:t>
            </w:r>
          </w:p>
          <w:p w:rsidR="009464BA" w:rsidRPr="007E75EB"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Разом з тендерною документацією замовником подається Проект договору про закупівлю</w:t>
            </w:r>
            <w:r w:rsidR="005172EA">
              <w:rPr>
                <w:rFonts w:ascii="Times New Roman" w:hAnsi="Times New Roman" w:cs="Times New Roman"/>
                <w:color w:val="000000"/>
                <w:sz w:val="24"/>
                <w:szCs w:val="24"/>
              </w:rPr>
              <w:t xml:space="preserve"> </w:t>
            </w:r>
            <w:r w:rsidR="005172EA" w:rsidRPr="00D10A5A">
              <w:rPr>
                <w:rFonts w:ascii="Times New Roman" w:hAnsi="Times New Roman" w:cs="Times New Roman"/>
                <w:b/>
                <w:color w:val="000000"/>
                <w:sz w:val="24"/>
                <w:szCs w:val="24"/>
              </w:rPr>
              <w:t>Додаток 5</w:t>
            </w:r>
            <w:r w:rsidR="005172EA">
              <w:rPr>
                <w:rFonts w:ascii="Times New Roman" w:hAnsi="Times New Roman" w:cs="Times New Roman"/>
                <w:color w:val="000000"/>
                <w:sz w:val="24"/>
                <w:szCs w:val="24"/>
              </w:rPr>
              <w:t xml:space="preserve"> </w:t>
            </w:r>
            <w:r w:rsidRPr="00503FA3">
              <w:rPr>
                <w:rFonts w:ascii="Times New Roman" w:hAnsi="Times New Roman" w:cs="Times New Roman"/>
                <w:color w:val="000000"/>
                <w:sz w:val="24"/>
                <w:szCs w:val="24"/>
              </w:rPr>
              <w:t xml:space="preserve"> з обов’язковим заз</w:t>
            </w:r>
            <w:r w:rsidR="005172EA">
              <w:rPr>
                <w:rFonts w:ascii="Times New Roman" w:hAnsi="Times New Roman" w:cs="Times New Roman"/>
                <w:color w:val="000000"/>
                <w:sz w:val="24"/>
                <w:szCs w:val="24"/>
              </w:rPr>
              <w:t>наченням порядку змін його умов.</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lastRenderedPageBreak/>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1) відповідну інформацію про право підписання договору про закупівлю;</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lastRenderedPageBreak/>
              <w:t>4</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Зазначено в </w:t>
            </w:r>
            <w:r w:rsidRPr="00503FA3">
              <w:rPr>
                <w:rFonts w:ascii="Times New Roman" w:hAnsi="Times New Roman" w:cs="Times New Roman"/>
                <w:b/>
                <w:color w:val="000000"/>
                <w:sz w:val="24"/>
                <w:szCs w:val="24"/>
              </w:rPr>
              <w:t xml:space="preserve">Додатку </w:t>
            </w:r>
            <w:r w:rsidR="005172EA">
              <w:rPr>
                <w:rFonts w:ascii="Times New Roman" w:hAnsi="Times New Roman" w:cs="Times New Roman"/>
                <w:b/>
                <w:color w:val="000000"/>
                <w:sz w:val="24"/>
                <w:szCs w:val="24"/>
                <w:lang w:val="ru-RU"/>
              </w:rPr>
              <w:t>5</w:t>
            </w:r>
            <w:r w:rsidRPr="00503FA3">
              <w:rPr>
                <w:rFonts w:ascii="Times New Roman" w:hAnsi="Times New Roman" w:cs="Times New Roman"/>
                <w:color w:val="000000"/>
                <w:sz w:val="24"/>
                <w:szCs w:val="24"/>
              </w:rPr>
              <w:t xml:space="preserve"> до цієї документації</w:t>
            </w: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5</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Постановою, або ненадання переможцем процедури закупівлі  документів, що підтверджують відсутність підстав, установлених статтею 17 та 16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9464BA" w:rsidRPr="00503FA3" w:rsidRDefault="009464BA" w:rsidP="009464BA">
            <w:pPr>
              <w:pStyle w:val="10"/>
              <w:widowControl w:val="0"/>
              <w:jc w:val="both"/>
              <w:rPr>
                <w:rFonts w:ascii="Times New Roman" w:hAnsi="Times New Roman" w:cs="Times New Roman"/>
                <w:color w:val="000000"/>
                <w:sz w:val="24"/>
                <w:szCs w:val="24"/>
              </w:rPr>
            </w:pPr>
          </w:p>
        </w:tc>
      </w:tr>
      <w:tr w:rsidR="009464BA" w:rsidRPr="00503FA3" w:rsidTr="00570936">
        <w:trPr>
          <w:trHeight w:val="522"/>
          <w:jc w:val="center"/>
        </w:trPr>
        <w:tc>
          <w:tcPr>
            <w:tcW w:w="57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b/>
                <w:color w:val="000000"/>
                <w:sz w:val="24"/>
                <w:szCs w:val="24"/>
              </w:rPr>
              <w:t>6</w:t>
            </w:r>
          </w:p>
        </w:tc>
        <w:tc>
          <w:tcPr>
            <w:tcW w:w="3536" w:type="dxa"/>
          </w:tcPr>
          <w:p w:rsidR="009464BA" w:rsidRPr="00503FA3" w:rsidRDefault="009464BA" w:rsidP="009464BA">
            <w:pPr>
              <w:pStyle w:val="10"/>
              <w:widowControl w:val="0"/>
              <w:rPr>
                <w:rFonts w:ascii="Times New Roman" w:hAnsi="Times New Roman" w:cs="Times New Roman"/>
                <w:color w:val="000000"/>
                <w:sz w:val="24"/>
                <w:szCs w:val="24"/>
              </w:rPr>
            </w:pPr>
            <w:r w:rsidRPr="00503FA3">
              <w:rPr>
                <w:rFonts w:ascii="Times New Roman" w:hAnsi="Times New Roman" w:cs="Times New Roman"/>
                <w:b/>
                <w:color w:val="000000"/>
                <w:sz w:val="24"/>
                <w:szCs w:val="24"/>
              </w:rPr>
              <w:t xml:space="preserve">Забезпечення виконання договору про закупівлю </w:t>
            </w:r>
          </w:p>
        </w:tc>
        <w:tc>
          <w:tcPr>
            <w:tcW w:w="5890" w:type="dxa"/>
          </w:tcPr>
          <w:p w:rsidR="009464BA" w:rsidRPr="00503FA3" w:rsidRDefault="009464BA" w:rsidP="009464BA">
            <w:pPr>
              <w:pStyle w:val="10"/>
              <w:widowControl w:val="0"/>
              <w:jc w:val="both"/>
              <w:rPr>
                <w:rFonts w:ascii="Times New Roman" w:hAnsi="Times New Roman" w:cs="Times New Roman"/>
                <w:color w:val="000000"/>
                <w:sz w:val="24"/>
                <w:szCs w:val="24"/>
              </w:rPr>
            </w:pPr>
            <w:r w:rsidRPr="00503FA3">
              <w:rPr>
                <w:rFonts w:ascii="Times New Roman" w:hAnsi="Times New Roman" w:cs="Times New Roman"/>
                <w:color w:val="000000"/>
                <w:sz w:val="24"/>
                <w:szCs w:val="24"/>
              </w:rPr>
              <w:t xml:space="preserve">  Не вимагається</w:t>
            </w:r>
          </w:p>
        </w:tc>
      </w:tr>
    </w:tbl>
    <w:p w:rsidR="00EC3E0A" w:rsidRPr="00503FA3" w:rsidRDefault="00EC3E0A" w:rsidP="002401B6">
      <w:pPr>
        <w:pStyle w:val="10"/>
        <w:widowControl w:val="0"/>
        <w:ind w:firstLine="567"/>
        <w:jc w:val="center"/>
        <w:rPr>
          <w:rFonts w:ascii="Times New Roman" w:hAnsi="Times New Roman" w:cs="Times New Roman"/>
          <w:color w:val="000000"/>
          <w:sz w:val="24"/>
          <w:szCs w:val="24"/>
          <w:lang w:val="ru-RU"/>
        </w:rPr>
      </w:pPr>
    </w:p>
    <w:p w:rsidR="00EC3E0A" w:rsidRPr="00503FA3" w:rsidRDefault="00EC3E0A">
      <w:pPr>
        <w:rPr>
          <w:rFonts w:ascii="Times New Roman" w:hAnsi="Times New Roman"/>
          <w:b/>
          <w:iCs/>
          <w:color w:val="000000"/>
          <w:sz w:val="24"/>
          <w:szCs w:val="24"/>
        </w:rPr>
      </w:pPr>
      <w:r w:rsidRPr="00503FA3">
        <w:rPr>
          <w:rFonts w:ascii="Times New Roman" w:hAnsi="Times New Roman"/>
          <w:b/>
          <w:iCs/>
          <w:color w:val="000000"/>
          <w:sz w:val="24"/>
          <w:szCs w:val="24"/>
        </w:rPr>
        <w:br w:type="page"/>
      </w:r>
    </w:p>
    <w:sectPr w:rsidR="00EC3E0A" w:rsidRPr="00503FA3" w:rsidSect="0016304D">
      <w:headerReference w:type="default" r:id="rId9"/>
      <w:pgSz w:w="11906" w:h="16838"/>
      <w:pgMar w:top="568"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15" w:rsidRDefault="003E6415" w:rsidP="009C7124">
      <w:pPr>
        <w:spacing w:after="0" w:line="240" w:lineRule="auto"/>
      </w:pPr>
      <w:r>
        <w:separator/>
      </w:r>
    </w:p>
  </w:endnote>
  <w:endnote w:type="continuationSeparator" w:id="0">
    <w:p w:rsidR="003E6415" w:rsidRDefault="003E6415" w:rsidP="009C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15" w:rsidRDefault="003E6415" w:rsidP="009C7124">
      <w:pPr>
        <w:spacing w:after="0" w:line="240" w:lineRule="auto"/>
      </w:pPr>
      <w:r>
        <w:separator/>
      </w:r>
    </w:p>
  </w:footnote>
  <w:footnote w:type="continuationSeparator" w:id="0">
    <w:p w:rsidR="003E6415" w:rsidRDefault="003E6415" w:rsidP="009C7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EB" w:rsidRDefault="00BA0525">
    <w:pPr>
      <w:pStyle w:val="10"/>
      <w:jc w:val="center"/>
      <w:rPr>
        <w:color w:val="000000"/>
      </w:rPr>
    </w:pPr>
    <w:r>
      <w:rPr>
        <w:rFonts w:ascii="Times New Roman" w:hAnsi="Times New Roman" w:cs="Times New Roman"/>
        <w:color w:val="000000"/>
        <w:sz w:val="28"/>
        <w:szCs w:val="28"/>
      </w:rPr>
      <w:fldChar w:fldCharType="begin"/>
    </w:r>
    <w:r w:rsidR="007E75EB">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D10A5A">
      <w:rPr>
        <w:rFonts w:ascii="Times New Roman" w:hAnsi="Times New Roman" w:cs="Times New Roman"/>
        <w:noProof/>
        <w:color w:val="000000"/>
        <w:sz w:val="28"/>
        <w:szCs w:val="28"/>
      </w:rPr>
      <w:t>2</w:t>
    </w:r>
    <w:r>
      <w:rPr>
        <w:rFonts w:ascii="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3">
    <w:nsid w:val="07EE5FB9"/>
    <w:multiLevelType w:val="hybridMultilevel"/>
    <w:tmpl w:val="F238009A"/>
    <w:lvl w:ilvl="0" w:tplc="AE4C330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1B6688"/>
    <w:multiLevelType w:val="hybridMultilevel"/>
    <w:tmpl w:val="EB7A51B2"/>
    <w:lvl w:ilvl="0" w:tplc="7494EB56">
      <w:start w:val="1"/>
      <w:numFmt w:val="decimal"/>
      <w:lvlText w:val="%1."/>
      <w:lvlJc w:val="left"/>
      <w:pPr>
        <w:tabs>
          <w:tab w:val="num" w:pos="360"/>
        </w:tabs>
      </w:pPr>
      <w:rPr>
        <w:rFonts w:cs="Times New Roman"/>
        <w:b/>
      </w:rPr>
    </w:lvl>
    <w:lvl w:ilvl="1" w:tplc="EA48662A">
      <w:start w:val="1"/>
      <w:numFmt w:val="decimal"/>
      <w:isLgl/>
      <w:lvlText w:val="%2.%2."/>
      <w:lvlJc w:val="left"/>
      <w:pPr>
        <w:tabs>
          <w:tab w:val="num" w:pos="720"/>
        </w:tabs>
      </w:pPr>
      <w:rPr>
        <w:rFonts w:ascii="Arial" w:hAnsi="Arial" w:cs="Times New Roman" w:hint="default"/>
        <w:b w:val="0"/>
        <w:i w:val="0"/>
        <w:sz w:val="22"/>
      </w:rPr>
    </w:lvl>
    <w:lvl w:ilvl="2" w:tplc="EB68B23A">
      <w:numFmt w:val="none"/>
      <w:lvlText w:val=""/>
      <w:lvlJc w:val="left"/>
      <w:pPr>
        <w:tabs>
          <w:tab w:val="num" w:pos="360"/>
        </w:tabs>
      </w:pPr>
      <w:rPr>
        <w:rFonts w:cs="Times New Roman"/>
      </w:rPr>
    </w:lvl>
    <w:lvl w:ilvl="3" w:tplc="0F1642C4">
      <w:numFmt w:val="none"/>
      <w:lvlText w:val=""/>
      <w:lvlJc w:val="left"/>
      <w:pPr>
        <w:tabs>
          <w:tab w:val="num" w:pos="360"/>
        </w:tabs>
      </w:pPr>
      <w:rPr>
        <w:rFonts w:cs="Times New Roman"/>
      </w:rPr>
    </w:lvl>
    <w:lvl w:ilvl="4" w:tplc="B596C0B2">
      <w:numFmt w:val="none"/>
      <w:lvlText w:val=""/>
      <w:lvlJc w:val="left"/>
      <w:pPr>
        <w:tabs>
          <w:tab w:val="num" w:pos="360"/>
        </w:tabs>
      </w:pPr>
      <w:rPr>
        <w:rFonts w:cs="Times New Roman"/>
      </w:rPr>
    </w:lvl>
    <w:lvl w:ilvl="5" w:tplc="25AA6158">
      <w:numFmt w:val="none"/>
      <w:lvlText w:val=""/>
      <w:lvlJc w:val="left"/>
      <w:pPr>
        <w:tabs>
          <w:tab w:val="num" w:pos="360"/>
        </w:tabs>
      </w:pPr>
      <w:rPr>
        <w:rFonts w:cs="Times New Roman"/>
      </w:rPr>
    </w:lvl>
    <w:lvl w:ilvl="6" w:tplc="F84414DA">
      <w:numFmt w:val="none"/>
      <w:lvlText w:val=""/>
      <w:lvlJc w:val="left"/>
      <w:pPr>
        <w:tabs>
          <w:tab w:val="num" w:pos="360"/>
        </w:tabs>
      </w:pPr>
      <w:rPr>
        <w:rFonts w:cs="Times New Roman"/>
      </w:rPr>
    </w:lvl>
    <w:lvl w:ilvl="7" w:tplc="72AA55CC">
      <w:numFmt w:val="none"/>
      <w:lvlText w:val=""/>
      <w:lvlJc w:val="left"/>
      <w:pPr>
        <w:tabs>
          <w:tab w:val="num" w:pos="360"/>
        </w:tabs>
      </w:pPr>
      <w:rPr>
        <w:rFonts w:cs="Times New Roman"/>
      </w:rPr>
    </w:lvl>
    <w:lvl w:ilvl="8" w:tplc="07CA41E0">
      <w:numFmt w:val="none"/>
      <w:lvlText w:val=""/>
      <w:lvlJc w:val="left"/>
      <w:pPr>
        <w:tabs>
          <w:tab w:val="num" w:pos="360"/>
        </w:tabs>
      </w:pPr>
      <w:rPr>
        <w:rFonts w:cs="Times New Roman"/>
      </w:rPr>
    </w:lvl>
  </w:abstractNum>
  <w:abstractNum w:abstractNumId="5">
    <w:nsid w:val="11797E25"/>
    <w:multiLevelType w:val="hybridMultilevel"/>
    <w:tmpl w:val="251607D0"/>
    <w:lvl w:ilvl="0" w:tplc="A9687590">
      <w:start w:val="12"/>
      <w:numFmt w:val="bullet"/>
      <w:lvlText w:val="-"/>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1BC068E"/>
    <w:multiLevelType w:val="hybridMultilevel"/>
    <w:tmpl w:val="09E8774E"/>
    <w:lvl w:ilvl="0" w:tplc="32B4AD9E">
      <w:start w:val="1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3F5E4A"/>
    <w:multiLevelType w:val="singleLevel"/>
    <w:tmpl w:val="6768946E"/>
    <w:lvl w:ilvl="0">
      <w:start w:val="1"/>
      <w:numFmt w:val="decimal"/>
      <w:lvlText w:val="%1."/>
      <w:lvlJc w:val="left"/>
      <w:pPr>
        <w:tabs>
          <w:tab w:val="num" w:pos="360"/>
        </w:tabs>
        <w:ind w:left="360" w:hanging="360"/>
      </w:pPr>
      <w:rPr>
        <w:rFonts w:hint="default"/>
      </w:rPr>
    </w:lvl>
  </w:abstractNum>
  <w:abstractNum w:abstractNumId="8">
    <w:nsid w:val="16FA36C8"/>
    <w:multiLevelType w:val="hybridMultilevel"/>
    <w:tmpl w:val="FF22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026AF"/>
    <w:multiLevelType w:val="hybridMultilevel"/>
    <w:tmpl w:val="78D05082"/>
    <w:lvl w:ilvl="0" w:tplc="F82EC98C">
      <w:start w:val="1"/>
      <w:numFmt w:val="decimal"/>
      <w:lvlText w:val="%1."/>
      <w:lvlJc w:val="left"/>
      <w:pPr>
        <w:ind w:left="102" w:hanging="372"/>
      </w:pPr>
      <w:rPr>
        <w:rFonts w:hint="default"/>
        <w:w w:val="100"/>
        <w:lang w:val="uk-UA" w:eastAsia="en-US" w:bidi="ar-SA"/>
      </w:rPr>
    </w:lvl>
    <w:lvl w:ilvl="1" w:tplc="A01E3E36">
      <w:numFmt w:val="bullet"/>
      <w:lvlText w:val="•"/>
      <w:lvlJc w:val="left"/>
      <w:pPr>
        <w:ind w:left="1074" w:hanging="372"/>
      </w:pPr>
      <w:rPr>
        <w:rFonts w:hint="default"/>
        <w:lang w:val="uk-UA" w:eastAsia="en-US" w:bidi="ar-SA"/>
      </w:rPr>
    </w:lvl>
    <w:lvl w:ilvl="2" w:tplc="F410B562">
      <w:numFmt w:val="bullet"/>
      <w:lvlText w:val="•"/>
      <w:lvlJc w:val="left"/>
      <w:pPr>
        <w:ind w:left="2049" w:hanging="372"/>
      </w:pPr>
      <w:rPr>
        <w:rFonts w:hint="default"/>
        <w:lang w:val="uk-UA" w:eastAsia="en-US" w:bidi="ar-SA"/>
      </w:rPr>
    </w:lvl>
    <w:lvl w:ilvl="3" w:tplc="FB101982">
      <w:numFmt w:val="bullet"/>
      <w:lvlText w:val="•"/>
      <w:lvlJc w:val="left"/>
      <w:pPr>
        <w:ind w:left="3023" w:hanging="372"/>
      </w:pPr>
      <w:rPr>
        <w:rFonts w:hint="default"/>
        <w:lang w:val="uk-UA" w:eastAsia="en-US" w:bidi="ar-SA"/>
      </w:rPr>
    </w:lvl>
    <w:lvl w:ilvl="4" w:tplc="16AE6760">
      <w:numFmt w:val="bullet"/>
      <w:lvlText w:val="•"/>
      <w:lvlJc w:val="left"/>
      <w:pPr>
        <w:ind w:left="3998" w:hanging="372"/>
      </w:pPr>
      <w:rPr>
        <w:rFonts w:hint="default"/>
        <w:lang w:val="uk-UA" w:eastAsia="en-US" w:bidi="ar-SA"/>
      </w:rPr>
    </w:lvl>
    <w:lvl w:ilvl="5" w:tplc="52F87512">
      <w:numFmt w:val="bullet"/>
      <w:lvlText w:val="•"/>
      <w:lvlJc w:val="left"/>
      <w:pPr>
        <w:ind w:left="4973" w:hanging="372"/>
      </w:pPr>
      <w:rPr>
        <w:rFonts w:hint="default"/>
        <w:lang w:val="uk-UA" w:eastAsia="en-US" w:bidi="ar-SA"/>
      </w:rPr>
    </w:lvl>
    <w:lvl w:ilvl="6" w:tplc="C114A55A">
      <w:numFmt w:val="bullet"/>
      <w:lvlText w:val="•"/>
      <w:lvlJc w:val="left"/>
      <w:pPr>
        <w:ind w:left="5947" w:hanging="372"/>
      </w:pPr>
      <w:rPr>
        <w:rFonts w:hint="default"/>
        <w:lang w:val="uk-UA" w:eastAsia="en-US" w:bidi="ar-SA"/>
      </w:rPr>
    </w:lvl>
    <w:lvl w:ilvl="7" w:tplc="E954F04C">
      <w:numFmt w:val="bullet"/>
      <w:lvlText w:val="•"/>
      <w:lvlJc w:val="left"/>
      <w:pPr>
        <w:ind w:left="6922" w:hanging="372"/>
      </w:pPr>
      <w:rPr>
        <w:rFonts w:hint="default"/>
        <w:lang w:val="uk-UA" w:eastAsia="en-US" w:bidi="ar-SA"/>
      </w:rPr>
    </w:lvl>
    <w:lvl w:ilvl="8" w:tplc="48A8BA8C">
      <w:numFmt w:val="bullet"/>
      <w:lvlText w:val="•"/>
      <w:lvlJc w:val="left"/>
      <w:pPr>
        <w:ind w:left="7897" w:hanging="372"/>
      </w:pPr>
      <w:rPr>
        <w:rFonts w:hint="default"/>
        <w:lang w:val="uk-UA" w:eastAsia="en-US" w:bidi="ar-SA"/>
      </w:rPr>
    </w:lvl>
  </w:abstractNum>
  <w:abstractNum w:abstractNumId="10">
    <w:nsid w:val="25590C39"/>
    <w:multiLevelType w:val="multilevel"/>
    <w:tmpl w:val="4BCE9EC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2A065287"/>
    <w:multiLevelType w:val="multilevel"/>
    <w:tmpl w:val="7A2EB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E77961"/>
    <w:multiLevelType w:val="hybridMultilevel"/>
    <w:tmpl w:val="23142BEE"/>
    <w:lvl w:ilvl="0" w:tplc="F860404C">
      <w:start w:val="1"/>
      <w:numFmt w:val="decimal"/>
      <w:lvlText w:val="%1."/>
      <w:lvlJc w:val="left"/>
      <w:pPr>
        <w:ind w:left="792" w:hanging="360"/>
      </w:pPr>
      <w:rPr>
        <w:rFonts w:cs="Times New Roman" w:hint="default"/>
      </w:rPr>
    </w:lvl>
    <w:lvl w:ilvl="1" w:tplc="04220019">
      <w:start w:val="1"/>
      <w:numFmt w:val="lowerLetter"/>
      <w:lvlText w:val="%2."/>
      <w:lvlJc w:val="left"/>
      <w:pPr>
        <w:ind w:left="1512" w:hanging="360"/>
      </w:pPr>
      <w:rPr>
        <w:rFonts w:cs="Times New Roman"/>
      </w:rPr>
    </w:lvl>
    <w:lvl w:ilvl="2" w:tplc="0422001B">
      <w:start w:val="1"/>
      <w:numFmt w:val="lowerRoman"/>
      <w:lvlText w:val="%3."/>
      <w:lvlJc w:val="right"/>
      <w:pPr>
        <w:ind w:left="2232" w:hanging="180"/>
      </w:pPr>
      <w:rPr>
        <w:rFonts w:cs="Times New Roman"/>
      </w:rPr>
    </w:lvl>
    <w:lvl w:ilvl="3" w:tplc="0422000F">
      <w:start w:val="1"/>
      <w:numFmt w:val="decimal"/>
      <w:lvlText w:val="%4."/>
      <w:lvlJc w:val="left"/>
      <w:pPr>
        <w:ind w:left="3054" w:hanging="360"/>
      </w:pPr>
      <w:rPr>
        <w:rFonts w:cs="Times New Roman"/>
      </w:rPr>
    </w:lvl>
    <w:lvl w:ilvl="4" w:tplc="04220019">
      <w:start w:val="1"/>
      <w:numFmt w:val="lowerLetter"/>
      <w:lvlText w:val="%5."/>
      <w:lvlJc w:val="left"/>
      <w:pPr>
        <w:ind w:left="3672" w:hanging="360"/>
      </w:pPr>
      <w:rPr>
        <w:rFonts w:cs="Times New Roman"/>
      </w:rPr>
    </w:lvl>
    <w:lvl w:ilvl="5" w:tplc="0422001B">
      <w:start w:val="1"/>
      <w:numFmt w:val="lowerRoman"/>
      <w:lvlText w:val="%6."/>
      <w:lvlJc w:val="right"/>
      <w:pPr>
        <w:ind w:left="4392" w:hanging="180"/>
      </w:pPr>
      <w:rPr>
        <w:rFonts w:cs="Times New Roman"/>
      </w:rPr>
    </w:lvl>
    <w:lvl w:ilvl="6" w:tplc="0422000F">
      <w:start w:val="1"/>
      <w:numFmt w:val="decimal"/>
      <w:lvlText w:val="%7."/>
      <w:lvlJc w:val="left"/>
      <w:pPr>
        <w:ind w:left="5112" w:hanging="360"/>
      </w:pPr>
      <w:rPr>
        <w:rFonts w:cs="Times New Roman"/>
      </w:rPr>
    </w:lvl>
    <w:lvl w:ilvl="7" w:tplc="04220019">
      <w:start w:val="1"/>
      <w:numFmt w:val="lowerLetter"/>
      <w:lvlText w:val="%8."/>
      <w:lvlJc w:val="left"/>
      <w:pPr>
        <w:ind w:left="5832" w:hanging="360"/>
      </w:pPr>
      <w:rPr>
        <w:rFonts w:cs="Times New Roman"/>
      </w:rPr>
    </w:lvl>
    <w:lvl w:ilvl="8" w:tplc="0422001B">
      <w:start w:val="1"/>
      <w:numFmt w:val="lowerRoman"/>
      <w:lvlText w:val="%9."/>
      <w:lvlJc w:val="right"/>
      <w:pPr>
        <w:ind w:left="6552" w:hanging="180"/>
      </w:pPr>
      <w:rPr>
        <w:rFonts w:cs="Times New Roman"/>
      </w:rPr>
    </w:lvl>
  </w:abstractNum>
  <w:abstractNum w:abstractNumId="14">
    <w:nsid w:val="362A3954"/>
    <w:multiLevelType w:val="multilevel"/>
    <w:tmpl w:val="0CB0051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5">
    <w:nsid w:val="37E62643"/>
    <w:multiLevelType w:val="multilevel"/>
    <w:tmpl w:val="157CA0BA"/>
    <w:lvl w:ilvl="0">
      <w:start w:val="1"/>
      <w:numFmt w:val="decimal"/>
      <w:lvlText w:val="%1."/>
      <w:lvlJc w:val="left"/>
      <w:pPr>
        <w:ind w:left="1068" w:hanging="708"/>
      </w:pPr>
      <w:rPr>
        <w:rFonts w:hint="default"/>
        <w:b w:val="0"/>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80D19BC"/>
    <w:multiLevelType w:val="hybridMultilevel"/>
    <w:tmpl w:val="04B84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E442FF"/>
    <w:multiLevelType w:val="multilevel"/>
    <w:tmpl w:val="DD325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82F67B1"/>
    <w:multiLevelType w:val="multilevel"/>
    <w:tmpl w:val="66FE816E"/>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9">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F6205"/>
    <w:multiLevelType w:val="multilevel"/>
    <w:tmpl w:val="4D5424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553B75A2"/>
    <w:multiLevelType w:val="hybridMultilevel"/>
    <w:tmpl w:val="31EA631C"/>
    <w:lvl w:ilvl="0" w:tplc="660AE660">
      <w:start w:val="3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185298"/>
    <w:multiLevelType w:val="multilevel"/>
    <w:tmpl w:val="C55CEF10"/>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3">
    <w:nsid w:val="642F1C12"/>
    <w:multiLevelType w:val="multilevel"/>
    <w:tmpl w:val="4D7842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25">
    <w:nsid w:val="6A0F1107"/>
    <w:multiLevelType w:val="multilevel"/>
    <w:tmpl w:val="C9F0956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6">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27">
    <w:nsid w:val="74263088"/>
    <w:multiLevelType w:val="hybridMultilevel"/>
    <w:tmpl w:val="FDBEFE88"/>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84C5B0D"/>
    <w:multiLevelType w:val="hybridMultilevel"/>
    <w:tmpl w:val="38E6466A"/>
    <w:lvl w:ilvl="0" w:tplc="EB40BEDA">
      <w:start w:val="7"/>
      <w:numFmt w:val="decimal"/>
      <w:lvlText w:val="%1."/>
      <w:lvlJc w:val="left"/>
      <w:pPr>
        <w:ind w:left="502"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8"/>
  </w:num>
  <w:num w:numId="2">
    <w:abstractNumId w:val="25"/>
  </w:num>
  <w:num w:numId="3">
    <w:abstractNumId w:val="2"/>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2"/>
  </w:num>
  <w:num w:numId="9">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1"/>
  </w:num>
  <w:num w:numId="16">
    <w:abstractNumId w:val="19"/>
  </w:num>
  <w:num w:numId="17">
    <w:abstractNumId w:val="17"/>
  </w:num>
  <w:num w:numId="18">
    <w:abstractNumId w:val="12"/>
  </w:num>
  <w:num w:numId="19">
    <w:abstractNumId w:val="7"/>
    <w:lvlOverride w:ilvl="0">
      <w:startOverride w:val="1"/>
    </w:lvlOverride>
  </w:num>
  <w:num w:numId="20">
    <w:abstractNumId w:val="15"/>
  </w:num>
  <w:num w:numId="21">
    <w:abstractNumId w:val="5"/>
  </w:num>
  <w:num w:numId="22">
    <w:abstractNumId w:val="6"/>
  </w:num>
  <w:num w:numId="23">
    <w:abstractNumId w:val="16"/>
  </w:num>
  <w:num w:numId="24">
    <w:abstractNumId w:val="21"/>
  </w:num>
  <w:num w:numId="25">
    <w:abstractNumId w:val="8"/>
  </w:num>
  <w:num w:numId="26">
    <w:abstractNumId w:val="23"/>
  </w:num>
  <w:num w:numId="27">
    <w:abstractNumId w:val="9"/>
  </w:num>
  <w:num w:numId="28">
    <w:abstractNumId w:val="26"/>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rsids>
    <w:rsidRoot w:val="002401B6"/>
    <w:rsid w:val="00004452"/>
    <w:rsid w:val="000116D0"/>
    <w:rsid w:val="000141C5"/>
    <w:rsid w:val="00016E11"/>
    <w:rsid w:val="0001765E"/>
    <w:rsid w:val="000220C1"/>
    <w:rsid w:val="00026140"/>
    <w:rsid w:val="00040AF7"/>
    <w:rsid w:val="00041568"/>
    <w:rsid w:val="00044842"/>
    <w:rsid w:val="0005495F"/>
    <w:rsid w:val="00064E04"/>
    <w:rsid w:val="00065D3A"/>
    <w:rsid w:val="00070584"/>
    <w:rsid w:val="00070A86"/>
    <w:rsid w:val="00072419"/>
    <w:rsid w:val="00072C3B"/>
    <w:rsid w:val="000817FF"/>
    <w:rsid w:val="00086002"/>
    <w:rsid w:val="0008684E"/>
    <w:rsid w:val="0009657A"/>
    <w:rsid w:val="000A04BB"/>
    <w:rsid w:val="000A3168"/>
    <w:rsid w:val="000A50F5"/>
    <w:rsid w:val="000A7A73"/>
    <w:rsid w:val="000B1D68"/>
    <w:rsid w:val="000B2D03"/>
    <w:rsid w:val="000B51C8"/>
    <w:rsid w:val="000B5871"/>
    <w:rsid w:val="000B63DE"/>
    <w:rsid w:val="000B7D2D"/>
    <w:rsid w:val="000C2BE6"/>
    <w:rsid w:val="000C4101"/>
    <w:rsid w:val="000C646D"/>
    <w:rsid w:val="000D1C13"/>
    <w:rsid w:val="000E4EBD"/>
    <w:rsid w:val="000E67D1"/>
    <w:rsid w:val="000F69A1"/>
    <w:rsid w:val="00102137"/>
    <w:rsid w:val="00107CF2"/>
    <w:rsid w:val="00120F74"/>
    <w:rsid w:val="00123517"/>
    <w:rsid w:val="001268BE"/>
    <w:rsid w:val="00133284"/>
    <w:rsid w:val="0013441E"/>
    <w:rsid w:val="0013472C"/>
    <w:rsid w:val="00134CEC"/>
    <w:rsid w:val="001350A2"/>
    <w:rsid w:val="0013614F"/>
    <w:rsid w:val="00145B48"/>
    <w:rsid w:val="001507CD"/>
    <w:rsid w:val="001509A0"/>
    <w:rsid w:val="00150BB6"/>
    <w:rsid w:val="00153384"/>
    <w:rsid w:val="00153797"/>
    <w:rsid w:val="00156225"/>
    <w:rsid w:val="0015684D"/>
    <w:rsid w:val="00157E57"/>
    <w:rsid w:val="001627AC"/>
    <w:rsid w:val="0016304D"/>
    <w:rsid w:val="00164867"/>
    <w:rsid w:val="001650FE"/>
    <w:rsid w:val="00167913"/>
    <w:rsid w:val="001717F4"/>
    <w:rsid w:val="00176CEB"/>
    <w:rsid w:val="00181E13"/>
    <w:rsid w:val="0019043F"/>
    <w:rsid w:val="0019128B"/>
    <w:rsid w:val="00197840"/>
    <w:rsid w:val="001A070C"/>
    <w:rsid w:val="001A2F77"/>
    <w:rsid w:val="001A316F"/>
    <w:rsid w:val="001A32E2"/>
    <w:rsid w:val="001C1CE3"/>
    <w:rsid w:val="001C3EBB"/>
    <w:rsid w:val="001C74F1"/>
    <w:rsid w:val="001C7EEF"/>
    <w:rsid w:val="001D1622"/>
    <w:rsid w:val="001D195C"/>
    <w:rsid w:val="001D7BA6"/>
    <w:rsid w:val="001F1CB3"/>
    <w:rsid w:val="001F21CA"/>
    <w:rsid w:val="00201406"/>
    <w:rsid w:val="00205BEC"/>
    <w:rsid w:val="00206EED"/>
    <w:rsid w:val="00207C0B"/>
    <w:rsid w:val="00207F0A"/>
    <w:rsid w:val="00216E97"/>
    <w:rsid w:val="002177AB"/>
    <w:rsid w:val="00221C9B"/>
    <w:rsid w:val="00224A0E"/>
    <w:rsid w:val="00224BEE"/>
    <w:rsid w:val="00230620"/>
    <w:rsid w:val="002401B6"/>
    <w:rsid w:val="0024192F"/>
    <w:rsid w:val="00246560"/>
    <w:rsid w:val="0025002D"/>
    <w:rsid w:val="00254A1C"/>
    <w:rsid w:val="00256672"/>
    <w:rsid w:val="00261CC1"/>
    <w:rsid w:val="00263FF6"/>
    <w:rsid w:val="00265C29"/>
    <w:rsid w:val="00267AAB"/>
    <w:rsid w:val="00270CD2"/>
    <w:rsid w:val="00271A51"/>
    <w:rsid w:val="00275B2B"/>
    <w:rsid w:val="0029032D"/>
    <w:rsid w:val="002A10BF"/>
    <w:rsid w:val="002A13B1"/>
    <w:rsid w:val="002A2238"/>
    <w:rsid w:val="002A3F57"/>
    <w:rsid w:val="002A5585"/>
    <w:rsid w:val="002A5FFC"/>
    <w:rsid w:val="002B476D"/>
    <w:rsid w:val="002B69B0"/>
    <w:rsid w:val="002B7B3C"/>
    <w:rsid w:val="002C2539"/>
    <w:rsid w:val="002C5C27"/>
    <w:rsid w:val="002C624C"/>
    <w:rsid w:val="002D10F5"/>
    <w:rsid w:val="002D673F"/>
    <w:rsid w:val="002D7643"/>
    <w:rsid w:val="002D7A6D"/>
    <w:rsid w:val="002D7D65"/>
    <w:rsid w:val="002E213B"/>
    <w:rsid w:val="002E5248"/>
    <w:rsid w:val="002E6665"/>
    <w:rsid w:val="002F126C"/>
    <w:rsid w:val="002F7C90"/>
    <w:rsid w:val="00302CB4"/>
    <w:rsid w:val="00304373"/>
    <w:rsid w:val="00306090"/>
    <w:rsid w:val="00306BAB"/>
    <w:rsid w:val="00311EA7"/>
    <w:rsid w:val="00320FA6"/>
    <w:rsid w:val="00323475"/>
    <w:rsid w:val="00325451"/>
    <w:rsid w:val="00332AF2"/>
    <w:rsid w:val="003344A9"/>
    <w:rsid w:val="003410AA"/>
    <w:rsid w:val="003420CF"/>
    <w:rsid w:val="003426D3"/>
    <w:rsid w:val="00343F2C"/>
    <w:rsid w:val="003531A6"/>
    <w:rsid w:val="00355215"/>
    <w:rsid w:val="003558AC"/>
    <w:rsid w:val="003657CB"/>
    <w:rsid w:val="00365B3A"/>
    <w:rsid w:val="00372C88"/>
    <w:rsid w:val="00374207"/>
    <w:rsid w:val="00385B5D"/>
    <w:rsid w:val="00386BBA"/>
    <w:rsid w:val="003918E6"/>
    <w:rsid w:val="003940C0"/>
    <w:rsid w:val="00396E95"/>
    <w:rsid w:val="003A64EC"/>
    <w:rsid w:val="003B2395"/>
    <w:rsid w:val="003C265A"/>
    <w:rsid w:val="003C277D"/>
    <w:rsid w:val="003C69AD"/>
    <w:rsid w:val="003C69B6"/>
    <w:rsid w:val="003D129F"/>
    <w:rsid w:val="003D2551"/>
    <w:rsid w:val="003D2D21"/>
    <w:rsid w:val="003E215B"/>
    <w:rsid w:val="003E6415"/>
    <w:rsid w:val="003E6D89"/>
    <w:rsid w:val="003F4E1D"/>
    <w:rsid w:val="003F4F76"/>
    <w:rsid w:val="003F6757"/>
    <w:rsid w:val="003F6B3C"/>
    <w:rsid w:val="004000B4"/>
    <w:rsid w:val="00401E5C"/>
    <w:rsid w:val="004072C0"/>
    <w:rsid w:val="00411611"/>
    <w:rsid w:val="004118A0"/>
    <w:rsid w:val="004258ED"/>
    <w:rsid w:val="00425917"/>
    <w:rsid w:val="00425C7B"/>
    <w:rsid w:val="00434BC5"/>
    <w:rsid w:val="00440864"/>
    <w:rsid w:val="00446DFD"/>
    <w:rsid w:val="0045070B"/>
    <w:rsid w:val="00450956"/>
    <w:rsid w:val="00456EA5"/>
    <w:rsid w:val="00460262"/>
    <w:rsid w:val="00470255"/>
    <w:rsid w:val="0047056E"/>
    <w:rsid w:val="00471FB1"/>
    <w:rsid w:val="00477A4C"/>
    <w:rsid w:val="00477D38"/>
    <w:rsid w:val="00482EB4"/>
    <w:rsid w:val="00484BED"/>
    <w:rsid w:val="00486562"/>
    <w:rsid w:val="00487099"/>
    <w:rsid w:val="00487BEE"/>
    <w:rsid w:val="00490A1C"/>
    <w:rsid w:val="004945FF"/>
    <w:rsid w:val="0049568D"/>
    <w:rsid w:val="004A2CDC"/>
    <w:rsid w:val="004B279A"/>
    <w:rsid w:val="004C0317"/>
    <w:rsid w:val="004C20A4"/>
    <w:rsid w:val="004C3D17"/>
    <w:rsid w:val="004C3D9F"/>
    <w:rsid w:val="004C4762"/>
    <w:rsid w:val="004C4B9B"/>
    <w:rsid w:val="004C5030"/>
    <w:rsid w:val="004D091C"/>
    <w:rsid w:val="004D5240"/>
    <w:rsid w:val="004E0B3E"/>
    <w:rsid w:val="004E21C0"/>
    <w:rsid w:val="004E39AA"/>
    <w:rsid w:val="004E4078"/>
    <w:rsid w:val="004E6960"/>
    <w:rsid w:val="004F1018"/>
    <w:rsid w:val="004F7436"/>
    <w:rsid w:val="00503FA3"/>
    <w:rsid w:val="005172EA"/>
    <w:rsid w:val="00535503"/>
    <w:rsid w:val="0054599D"/>
    <w:rsid w:val="00553C2E"/>
    <w:rsid w:val="005666BE"/>
    <w:rsid w:val="00570936"/>
    <w:rsid w:val="00597024"/>
    <w:rsid w:val="00597207"/>
    <w:rsid w:val="0059762A"/>
    <w:rsid w:val="005A0F8E"/>
    <w:rsid w:val="005A3105"/>
    <w:rsid w:val="005B122B"/>
    <w:rsid w:val="005B387A"/>
    <w:rsid w:val="005B4774"/>
    <w:rsid w:val="005B78E1"/>
    <w:rsid w:val="005C1173"/>
    <w:rsid w:val="005C1D90"/>
    <w:rsid w:val="005C28AA"/>
    <w:rsid w:val="005C3327"/>
    <w:rsid w:val="005C5FFA"/>
    <w:rsid w:val="005C7670"/>
    <w:rsid w:val="005D029C"/>
    <w:rsid w:val="005D21BB"/>
    <w:rsid w:val="005E300B"/>
    <w:rsid w:val="005E5661"/>
    <w:rsid w:val="005E6912"/>
    <w:rsid w:val="005F6AFF"/>
    <w:rsid w:val="00602105"/>
    <w:rsid w:val="00625440"/>
    <w:rsid w:val="006278BC"/>
    <w:rsid w:val="006309D8"/>
    <w:rsid w:val="0063423E"/>
    <w:rsid w:val="00640BAE"/>
    <w:rsid w:val="00642547"/>
    <w:rsid w:val="00646C85"/>
    <w:rsid w:val="00654B81"/>
    <w:rsid w:val="00656195"/>
    <w:rsid w:val="00672E9E"/>
    <w:rsid w:val="00675A05"/>
    <w:rsid w:val="00676244"/>
    <w:rsid w:val="006A3F59"/>
    <w:rsid w:val="006A40DC"/>
    <w:rsid w:val="006B3193"/>
    <w:rsid w:val="006B5232"/>
    <w:rsid w:val="006B62D5"/>
    <w:rsid w:val="006C7C73"/>
    <w:rsid w:val="006D037D"/>
    <w:rsid w:val="006D5568"/>
    <w:rsid w:val="006E1706"/>
    <w:rsid w:val="006E5A5C"/>
    <w:rsid w:val="006E6AFE"/>
    <w:rsid w:val="006F00E0"/>
    <w:rsid w:val="006F1EF1"/>
    <w:rsid w:val="006F2F1A"/>
    <w:rsid w:val="006F7383"/>
    <w:rsid w:val="007006A8"/>
    <w:rsid w:val="00701712"/>
    <w:rsid w:val="007048A3"/>
    <w:rsid w:val="00704EBA"/>
    <w:rsid w:val="00712DA5"/>
    <w:rsid w:val="007131CB"/>
    <w:rsid w:val="0072214F"/>
    <w:rsid w:val="007229D1"/>
    <w:rsid w:val="00725B34"/>
    <w:rsid w:val="007265EB"/>
    <w:rsid w:val="00726624"/>
    <w:rsid w:val="00727694"/>
    <w:rsid w:val="00743D0E"/>
    <w:rsid w:val="007539B8"/>
    <w:rsid w:val="0075444E"/>
    <w:rsid w:val="00765ED4"/>
    <w:rsid w:val="0076658F"/>
    <w:rsid w:val="007711AA"/>
    <w:rsid w:val="007855DE"/>
    <w:rsid w:val="0078645D"/>
    <w:rsid w:val="00792C53"/>
    <w:rsid w:val="00795E03"/>
    <w:rsid w:val="00795E69"/>
    <w:rsid w:val="007A01B5"/>
    <w:rsid w:val="007A7D52"/>
    <w:rsid w:val="007B102C"/>
    <w:rsid w:val="007B12E9"/>
    <w:rsid w:val="007B194A"/>
    <w:rsid w:val="007B1A96"/>
    <w:rsid w:val="007B2538"/>
    <w:rsid w:val="007B7309"/>
    <w:rsid w:val="007B75E2"/>
    <w:rsid w:val="007C0AD6"/>
    <w:rsid w:val="007C30EB"/>
    <w:rsid w:val="007C52EE"/>
    <w:rsid w:val="007D3E01"/>
    <w:rsid w:val="007E3F15"/>
    <w:rsid w:val="007E75EB"/>
    <w:rsid w:val="007F301E"/>
    <w:rsid w:val="007F48E2"/>
    <w:rsid w:val="00803746"/>
    <w:rsid w:val="00806937"/>
    <w:rsid w:val="00812B73"/>
    <w:rsid w:val="008158A0"/>
    <w:rsid w:val="00816F88"/>
    <w:rsid w:val="008173E2"/>
    <w:rsid w:val="00817EFE"/>
    <w:rsid w:val="008215E4"/>
    <w:rsid w:val="00821F8A"/>
    <w:rsid w:val="00824486"/>
    <w:rsid w:val="008274A7"/>
    <w:rsid w:val="00835CB2"/>
    <w:rsid w:val="0083649F"/>
    <w:rsid w:val="00836683"/>
    <w:rsid w:val="00850DA1"/>
    <w:rsid w:val="0085379E"/>
    <w:rsid w:val="00855622"/>
    <w:rsid w:val="00856E07"/>
    <w:rsid w:val="00874489"/>
    <w:rsid w:val="008748E0"/>
    <w:rsid w:val="00885277"/>
    <w:rsid w:val="00886F34"/>
    <w:rsid w:val="008921A6"/>
    <w:rsid w:val="008A2C8E"/>
    <w:rsid w:val="008B38C7"/>
    <w:rsid w:val="008B52AD"/>
    <w:rsid w:val="008B5C20"/>
    <w:rsid w:val="008B73B8"/>
    <w:rsid w:val="008C2353"/>
    <w:rsid w:val="008C2D04"/>
    <w:rsid w:val="008C3302"/>
    <w:rsid w:val="008C461F"/>
    <w:rsid w:val="008D12B9"/>
    <w:rsid w:val="008E77DA"/>
    <w:rsid w:val="008F1165"/>
    <w:rsid w:val="008F3182"/>
    <w:rsid w:val="008F3552"/>
    <w:rsid w:val="008F3EAF"/>
    <w:rsid w:val="008F4A43"/>
    <w:rsid w:val="008F76C3"/>
    <w:rsid w:val="00903840"/>
    <w:rsid w:val="00911AD1"/>
    <w:rsid w:val="00924D32"/>
    <w:rsid w:val="009261FA"/>
    <w:rsid w:val="00937059"/>
    <w:rsid w:val="00942921"/>
    <w:rsid w:val="009455EF"/>
    <w:rsid w:val="009464BA"/>
    <w:rsid w:val="00951EB9"/>
    <w:rsid w:val="009520D8"/>
    <w:rsid w:val="00963C61"/>
    <w:rsid w:val="0096465A"/>
    <w:rsid w:val="009754F0"/>
    <w:rsid w:val="00977F66"/>
    <w:rsid w:val="0098621B"/>
    <w:rsid w:val="00990CDE"/>
    <w:rsid w:val="009944DA"/>
    <w:rsid w:val="0099622E"/>
    <w:rsid w:val="009A3DC8"/>
    <w:rsid w:val="009A7213"/>
    <w:rsid w:val="009B0ECA"/>
    <w:rsid w:val="009B3CD7"/>
    <w:rsid w:val="009B4695"/>
    <w:rsid w:val="009B6690"/>
    <w:rsid w:val="009C7124"/>
    <w:rsid w:val="009D0608"/>
    <w:rsid w:val="009D19BA"/>
    <w:rsid w:val="009D3229"/>
    <w:rsid w:val="009E5DD3"/>
    <w:rsid w:val="009E6400"/>
    <w:rsid w:val="009F2DE3"/>
    <w:rsid w:val="009F6BA8"/>
    <w:rsid w:val="009F725B"/>
    <w:rsid w:val="009F7724"/>
    <w:rsid w:val="00A04AE0"/>
    <w:rsid w:val="00A0768D"/>
    <w:rsid w:val="00A12731"/>
    <w:rsid w:val="00A150CD"/>
    <w:rsid w:val="00A15ED4"/>
    <w:rsid w:val="00A1659F"/>
    <w:rsid w:val="00A16883"/>
    <w:rsid w:val="00A1797F"/>
    <w:rsid w:val="00A23E8A"/>
    <w:rsid w:val="00A3258F"/>
    <w:rsid w:val="00A33FF8"/>
    <w:rsid w:val="00A36515"/>
    <w:rsid w:val="00A4275E"/>
    <w:rsid w:val="00A4307B"/>
    <w:rsid w:val="00A50C1C"/>
    <w:rsid w:val="00A56078"/>
    <w:rsid w:val="00A63670"/>
    <w:rsid w:val="00A735EF"/>
    <w:rsid w:val="00A76D13"/>
    <w:rsid w:val="00A81152"/>
    <w:rsid w:val="00A81C3E"/>
    <w:rsid w:val="00A85EDA"/>
    <w:rsid w:val="00AA6345"/>
    <w:rsid w:val="00AB5637"/>
    <w:rsid w:val="00AC26AE"/>
    <w:rsid w:val="00AC30A5"/>
    <w:rsid w:val="00AC4FA4"/>
    <w:rsid w:val="00AC5A1E"/>
    <w:rsid w:val="00AD1EB3"/>
    <w:rsid w:val="00AD2CE6"/>
    <w:rsid w:val="00AF1001"/>
    <w:rsid w:val="00AF3A49"/>
    <w:rsid w:val="00AF63CE"/>
    <w:rsid w:val="00AF7B30"/>
    <w:rsid w:val="00B01462"/>
    <w:rsid w:val="00B020DA"/>
    <w:rsid w:val="00B02896"/>
    <w:rsid w:val="00B07A5D"/>
    <w:rsid w:val="00B107A3"/>
    <w:rsid w:val="00B34AB6"/>
    <w:rsid w:val="00B374E6"/>
    <w:rsid w:val="00B37E9E"/>
    <w:rsid w:val="00B5128A"/>
    <w:rsid w:val="00B5186F"/>
    <w:rsid w:val="00B519AF"/>
    <w:rsid w:val="00B52004"/>
    <w:rsid w:val="00B5405D"/>
    <w:rsid w:val="00B65363"/>
    <w:rsid w:val="00B67761"/>
    <w:rsid w:val="00B7486B"/>
    <w:rsid w:val="00B75F87"/>
    <w:rsid w:val="00B7780D"/>
    <w:rsid w:val="00B83FB1"/>
    <w:rsid w:val="00B8782C"/>
    <w:rsid w:val="00B925D6"/>
    <w:rsid w:val="00B94635"/>
    <w:rsid w:val="00BA0525"/>
    <w:rsid w:val="00BA143D"/>
    <w:rsid w:val="00BA79B4"/>
    <w:rsid w:val="00BB3175"/>
    <w:rsid w:val="00BC5662"/>
    <w:rsid w:val="00BC72C8"/>
    <w:rsid w:val="00BC7655"/>
    <w:rsid w:val="00BC7F61"/>
    <w:rsid w:val="00BD7FC3"/>
    <w:rsid w:val="00BE49D5"/>
    <w:rsid w:val="00BF1436"/>
    <w:rsid w:val="00BF18AE"/>
    <w:rsid w:val="00BF39B7"/>
    <w:rsid w:val="00BF6F74"/>
    <w:rsid w:val="00C147AC"/>
    <w:rsid w:val="00C220D5"/>
    <w:rsid w:val="00C333BE"/>
    <w:rsid w:val="00C3436D"/>
    <w:rsid w:val="00C45F70"/>
    <w:rsid w:val="00C47716"/>
    <w:rsid w:val="00C57514"/>
    <w:rsid w:val="00C605F7"/>
    <w:rsid w:val="00C64D67"/>
    <w:rsid w:val="00C664ED"/>
    <w:rsid w:val="00C67B43"/>
    <w:rsid w:val="00C84DEF"/>
    <w:rsid w:val="00C8528D"/>
    <w:rsid w:val="00C92225"/>
    <w:rsid w:val="00C9433B"/>
    <w:rsid w:val="00C94BC1"/>
    <w:rsid w:val="00C963FB"/>
    <w:rsid w:val="00CA32B5"/>
    <w:rsid w:val="00CB1011"/>
    <w:rsid w:val="00CB447C"/>
    <w:rsid w:val="00CC4797"/>
    <w:rsid w:val="00CD3584"/>
    <w:rsid w:val="00CD3C12"/>
    <w:rsid w:val="00CD7909"/>
    <w:rsid w:val="00CE0297"/>
    <w:rsid w:val="00CE14D8"/>
    <w:rsid w:val="00CE1B45"/>
    <w:rsid w:val="00CF1C5D"/>
    <w:rsid w:val="00D00ECD"/>
    <w:rsid w:val="00D0635E"/>
    <w:rsid w:val="00D10A5A"/>
    <w:rsid w:val="00D12A53"/>
    <w:rsid w:val="00D12AFE"/>
    <w:rsid w:val="00D14711"/>
    <w:rsid w:val="00D149EB"/>
    <w:rsid w:val="00D20FFC"/>
    <w:rsid w:val="00D23851"/>
    <w:rsid w:val="00D34235"/>
    <w:rsid w:val="00D41509"/>
    <w:rsid w:val="00D45475"/>
    <w:rsid w:val="00D4558E"/>
    <w:rsid w:val="00D45702"/>
    <w:rsid w:val="00D47C8E"/>
    <w:rsid w:val="00D52E15"/>
    <w:rsid w:val="00D538FE"/>
    <w:rsid w:val="00D55328"/>
    <w:rsid w:val="00D57051"/>
    <w:rsid w:val="00D578BD"/>
    <w:rsid w:val="00D621A4"/>
    <w:rsid w:val="00D6343B"/>
    <w:rsid w:val="00D74117"/>
    <w:rsid w:val="00D82A24"/>
    <w:rsid w:val="00D95403"/>
    <w:rsid w:val="00DA129A"/>
    <w:rsid w:val="00DA7E9F"/>
    <w:rsid w:val="00DB3C75"/>
    <w:rsid w:val="00DC2D4C"/>
    <w:rsid w:val="00DC4063"/>
    <w:rsid w:val="00DD5CF7"/>
    <w:rsid w:val="00DD65E1"/>
    <w:rsid w:val="00DE00D8"/>
    <w:rsid w:val="00DE069F"/>
    <w:rsid w:val="00DE23E7"/>
    <w:rsid w:val="00DE325B"/>
    <w:rsid w:val="00DE3473"/>
    <w:rsid w:val="00DE5737"/>
    <w:rsid w:val="00DE5C14"/>
    <w:rsid w:val="00DF16D3"/>
    <w:rsid w:val="00DF1982"/>
    <w:rsid w:val="00DF3BE5"/>
    <w:rsid w:val="00E04FB9"/>
    <w:rsid w:val="00E21A5E"/>
    <w:rsid w:val="00E246F7"/>
    <w:rsid w:val="00E24F54"/>
    <w:rsid w:val="00E31228"/>
    <w:rsid w:val="00E32B47"/>
    <w:rsid w:val="00E32F86"/>
    <w:rsid w:val="00E33CF0"/>
    <w:rsid w:val="00E408B5"/>
    <w:rsid w:val="00E43709"/>
    <w:rsid w:val="00E47615"/>
    <w:rsid w:val="00E611C2"/>
    <w:rsid w:val="00E6320A"/>
    <w:rsid w:val="00E647F8"/>
    <w:rsid w:val="00E65DC9"/>
    <w:rsid w:val="00E66958"/>
    <w:rsid w:val="00E7336E"/>
    <w:rsid w:val="00E80D42"/>
    <w:rsid w:val="00E83DE6"/>
    <w:rsid w:val="00E86BBD"/>
    <w:rsid w:val="00E90C79"/>
    <w:rsid w:val="00E91D34"/>
    <w:rsid w:val="00EA21B0"/>
    <w:rsid w:val="00EA445F"/>
    <w:rsid w:val="00EA6A23"/>
    <w:rsid w:val="00EA7F26"/>
    <w:rsid w:val="00EB586B"/>
    <w:rsid w:val="00EB71D9"/>
    <w:rsid w:val="00EC2F67"/>
    <w:rsid w:val="00EC3E0A"/>
    <w:rsid w:val="00EC42EE"/>
    <w:rsid w:val="00EC737D"/>
    <w:rsid w:val="00ED03D6"/>
    <w:rsid w:val="00ED08A2"/>
    <w:rsid w:val="00ED3959"/>
    <w:rsid w:val="00EE0317"/>
    <w:rsid w:val="00EE0F23"/>
    <w:rsid w:val="00EE1574"/>
    <w:rsid w:val="00EE4450"/>
    <w:rsid w:val="00F13BC7"/>
    <w:rsid w:val="00F16EC2"/>
    <w:rsid w:val="00F17E5D"/>
    <w:rsid w:val="00F2052D"/>
    <w:rsid w:val="00F223AE"/>
    <w:rsid w:val="00F24B52"/>
    <w:rsid w:val="00F24FD5"/>
    <w:rsid w:val="00F31828"/>
    <w:rsid w:val="00F32196"/>
    <w:rsid w:val="00F41479"/>
    <w:rsid w:val="00F44963"/>
    <w:rsid w:val="00F514BE"/>
    <w:rsid w:val="00F62032"/>
    <w:rsid w:val="00F64937"/>
    <w:rsid w:val="00F65876"/>
    <w:rsid w:val="00F74B21"/>
    <w:rsid w:val="00F82409"/>
    <w:rsid w:val="00F82CF4"/>
    <w:rsid w:val="00F860B1"/>
    <w:rsid w:val="00F877BA"/>
    <w:rsid w:val="00F90C76"/>
    <w:rsid w:val="00F93373"/>
    <w:rsid w:val="00F93B25"/>
    <w:rsid w:val="00FA0754"/>
    <w:rsid w:val="00FA27C3"/>
    <w:rsid w:val="00FB02D6"/>
    <w:rsid w:val="00FB0C0B"/>
    <w:rsid w:val="00FC18BC"/>
    <w:rsid w:val="00FC7333"/>
    <w:rsid w:val="00FD2AA9"/>
    <w:rsid w:val="00FD732B"/>
    <w:rsid w:val="00FE2404"/>
    <w:rsid w:val="00FE3CBB"/>
    <w:rsid w:val="00FE42BC"/>
    <w:rsid w:val="00FF3509"/>
    <w:rsid w:val="00FF65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qFormat="1"/>
    <w:lsdException w:name="Title" w:locked="1" w:semiHidden="0" w:uiPriority="0" w:unhideWhenUsed="0" w:qFormat="1"/>
    <w:lsdException w:name="Default Paragraph Font" w:locked="1" w:uiPriority="0"/>
    <w:lsdException w:name="Body Text" w:locked="1" w:uiPriority="0"/>
    <w:lsdException w:name="Subtitle" w:locked="1" w:semiHidden="0" w:uiPriority="11" w:unhideWhenUsed="0" w:qFormat="1"/>
    <w:lsdException w:name="Body Text 3" w:locked="1" w:uiPriority="0"/>
    <w:lsdException w:name="Hyperlink" w:locked="1" w:uiPriority="0"/>
    <w:lsdException w:name="Strong" w:locked="1" w:semiHidden="0" w:uiPriority="0" w:unhideWhenUsed="0" w:qFormat="1"/>
    <w:lsdException w:name="Emphasis" w:locked="1" w:semiHidden="0" w:uiPriority="20" w:unhideWhenUsed="0" w:qFormat="1"/>
    <w:lsdException w:name="Normal (Web)" w:locked="1"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4E1D"/>
    <w:pPr>
      <w:spacing w:after="200" w:line="276" w:lineRule="auto"/>
    </w:pPr>
    <w:rPr>
      <w:lang w:val="uk-UA" w:eastAsia="uk-UA"/>
    </w:rPr>
  </w:style>
  <w:style w:type="paragraph" w:styleId="1">
    <w:name w:val="heading 1"/>
    <w:basedOn w:val="10"/>
    <w:next w:val="10"/>
    <w:link w:val="11"/>
    <w:uiPriority w:val="99"/>
    <w:qFormat/>
    <w:rsid w:val="002401B6"/>
    <w:pPr>
      <w:keepNext/>
      <w:keepLines/>
      <w:spacing w:before="480" w:after="120"/>
      <w:outlineLvl w:val="0"/>
    </w:pPr>
    <w:rPr>
      <w:b/>
      <w:sz w:val="48"/>
      <w:szCs w:val="48"/>
    </w:rPr>
  </w:style>
  <w:style w:type="paragraph" w:styleId="2">
    <w:name w:val="heading 2"/>
    <w:basedOn w:val="10"/>
    <w:next w:val="10"/>
    <w:link w:val="20"/>
    <w:uiPriority w:val="99"/>
    <w:qFormat/>
    <w:rsid w:val="002401B6"/>
    <w:pPr>
      <w:keepNext/>
      <w:keepLines/>
      <w:spacing w:before="360" w:after="80"/>
      <w:outlineLvl w:val="1"/>
    </w:pPr>
    <w:rPr>
      <w:b/>
      <w:sz w:val="36"/>
      <w:szCs w:val="36"/>
    </w:rPr>
  </w:style>
  <w:style w:type="paragraph" w:styleId="3">
    <w:name w:val="heading 3"/>
    <w:basedOn w:val="10"/>
    <w:next w:val="10"/>
    <w:link w:val="30"/>
    <w:uiPriority w:val="99"/>
    <w:qFormat/>
    <w:rsid w:val="002401B6"/>
    <w:pPr>
      <w:keepNext/>
      <w:keepLines/>
      <w:spacing w:before="280" w:after="80"/>
      <w:outlineLvl w:val="2"/>
    </w:pPr>
    <w:rPr>
      <w:b/>
      <w:sz w:val="28"/>
      <w:szCs w:val="28"/>
    </w:rPr>
  </w:style>
  <w:style w:type="paragraph" w:styleId="4">
    <w:name w:val="heading 4"/>
    <w:basedOn w:val="10"/>
    <w:next w:val="10"/>
    <w:link w:val="40"/>
    <w:uiPriority w:val="99"/>
    <w:qFormat/>
    <w:rsid w:val="002401B6"/>
    <w:pPr>
      <w:keepNext/>
      <w:keepLines/>
      <w:spacing w:before="240" w:after="40"/>
      <w:outlineLvl w:val="3"/>
    </w:pPr>
    <w:rPr>
      <w:b/>
      <w:sz w:val="24"/>
      <w:szCs w:val="24"/>
    </w:rPr>
  </w:style>
  <w:style w:type="paragraph" w:styleId="5">
    <w:name w:val="heading 5"/>
    <w:basedOn w:val="10"/>
    <w:next w:val="10"/>
    <w:link w:val="50"/>
    <w:uiPriority w:val="99"/>
    <w:qFormat/>
    <w:rsid w:val="002401B6"/>
    <w:pPr>
      <w:keepNext/>
      <w:keepLines/>
      <w:spacing w:before="220" w:after="40"/>
      <w:outlineLvl w:val="4"/>
    </w:pPr>
    <w:rPr>
      <w:b/>
      <w:sz w:val="22"/>
      <w:szCs w:val="22"/>
    </w:rPr>
  </w:style>
  <w:style w:type="paragraph" w:styleId="6">
    <w:name w:val="heading 6"/>
    <w:basedOn w:val="10"/>
    <w:next w:val="10"/>
    <w:link w:val="60"/>
    <w:uiPriority w:val="99"/>
    <w:qFormat/>
    <w:rsid w:val="002401B6"/>
    <w:pPr>
      <w:keepNext/>
      <w:keepLines/>
      <w:spacing w:before="200" w:after="40"/>
      <w:outlineLvl w:val="5"/>
    </w:pPr>
    <w:rPr>
      <w:b/>
    </w:rPr>
  </w:style>
  <w:style w:type="paragraph" w:styleId="7">
    <w:name w:val="heading 7"/>
    <w:basedOn w:val="a0"/>
    <w:next w:val="a0"/>
    <w:link w:val="70"/>
    <w:uiPriority w:val="99"/>
    <w:qFormat/>
    <w:rsid w:val="002401B6"/>
    <w:pPr>
      <w:keepNext/>
      <w:keepLines/>
      <w:spacing w:before="200" w:after="0" w:line="240" w:lineRule="auto"/>
      <w:outlineLvl w:val="6"/>
    </w:pPr>
    <w:rPr>
      <w:rFonts w:ascii="Cambria"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2401B6"/>
    <w:rPr>
      <w:rFonts w:ascii="Calibri" w:eastAsia="Times New Roman" w:hAnsi="Calibri" w:cs="Calibri"/>
      <w:b/>
      <w:sz w:val="48"/>
      <w:szCs w:val="48"/>
      <w:lang w:eastAsia="ru-RU"/>
    </w:rPr>
  </w:style>
  <w:style w:type="character" w:customStyle="1" w:styleId="20">
    <w:name w:val="Заголовок 2 Знак"/>
    <w:basedOn w:val="a1"/>
    <w:link w:val="2"/>
    <w:uiPriority w:val="99"/>
    <w:locked/>
    <w:rsid w:val="002401B6"/>
    <w:rPr>
      <w:rFonts w:ascii="Calibri" w:eastAsia="Times New Roman" w:hAnsi="Calibri" w:cs="Calibri"/>
      <w:b/>
      <w:sz w:val="36"/>
      <w:szCs w:val="36"/>
      <w:lang w:eastAsia="ru-RU"/>
    </w:rPr>
  </w:style>
  <w:style w:type="character" w:customStyle="1" w:styleId="30">
    <w:name w:val="Заголовок 3 Знак"/>
    <w:basedOn w:val="a1"/>
    <w:link w:val="3"/>
    <w:uiPriority w:val="99"/>
    <w:locked/>
    <w:rsid w:val="002401B6"/>
    <w:rPr>
      <w:rFonts w:ascii="Calibri" w:eastAsia="Times New Roman" w:hAnsi="Calibri" w:cs="Calibri"/>
      <w:b/>
      <w:sz w:val="28"/>
      <w:szCs w:val="28"/>
      <w:lang w:eastAsia="ru-RU"/>
    </w:rPr>
  </w:style>
  <w:style w:type="character" w:customStyle="1" w:styleId="40">
    <w:name w:val="Заголовок 4 Знак"/>
    <w:basedOn w:val="a1"/>
    <w:link w:val="4"/>
    <w:uiPriority w:val="99"/>
    <w:locked/>
    <w:rsid w:val="002401B6"/>
    <w:rPr>
      <w:rFonts w:ascii="Calibri" w:eastAsia="Times New Roman" w:hAnsi="Calibri" w:cs="Calibri"/>
      <w:b/>
      <w:sz w:val="24"/>
      <w:szCs w:val="24"/>
      <w:lang w:eastAsia="ru-RU"/>
    </w:rPr>
  </w:style>
  <w:style w:type="character" w:customStyle="1" w:styleId="50">
    <w:name w:val="Заголовок 5 Знак"/>
    <w:basedOn w:val="a1"/>
    <w:link w:val="5"/>
    <w:uiPriority w:val="99"/>
    <w:locked/>
    <w:rsid w:val="002401B6"/>
    <w:rPr>
      <w:rFonts w:ascii="Calibri" w:eastAsia="Times New Roman" w:hAnsi="Calibri" w:cs="Calibri"/>
      <w:b/>
      <w:lang w:eastAsia="ru-RU"/>
    </w:rPr>
  </w:style>
  <w:style w:type="character" w:customStyle="1" w:styleId="60">
    <w:name w:val="Заголовок 6 Знак"/>
    <w:basedOn w:val="a1"/>
    <w:link w:val="6"/>
    <w:uiPriority w:val="99"/>
    <w:locked/>
    <w:rsid w:val="002401B6"/>
    <w:rPr>
      <w:rFonts w:ascii="Calibri" w:eastAsia="Times New Roman" w:hAnsi="Calibri" w:cs="Calibri"/>
      <w:b/>
      <w:sz w:val="20"/>
      <w:szCs w:val="20"/>
      <w:lang w:eastAsia="ru-RU"/>
    </w:rPr>
  </w:style>
  <w:style w:type="character" w:customStyle="1" w:styleId="70">
    <w:name w:val="Заголовок 7 Знак"/>
    <w:basedOn w:val="a1"/>
    <w:link w:val="7"/>
    <w:uiPriority w:val="99"/>
    <w:semiHidden/>
    <w:locked/>
    <w:rsid w:val="002401B6"/>
    <w:rPr>
      <w:rFonts w:ascii="Cambria" w:hAnsi="Cambria" w:cs="Times New Roman"/>
      <w:i/>
      <w:iCs/>
      <w:color w:val="404040"/>
      <w:sz w:val="20"/>
      <w:szCs w:val="20"/>
      <w:lang w:eastAsia="ru-RU"/>
    </w:rPr>
  </w:style>
  <w:style w:type="paragraph" w:customStyle="1" w:styleId="10">
    <w:name w:val="Звичайний1"/>
    <w:uiPriority w:val="99"/>
    <w:rsid w:val="002401B6"/>
    <w:rPr>
      <w:rFonts w:cs="Calibri"/>
      <w:sz w:val="20"/>
      <w:szCs w:val="20"/>
      <w:lang w:val="uk-UA"/>
    </w:rPr>
  </w:style>
  <w:style w:type="table" w:customStyle="1" w:styleId="TableNormal1">
    <w:name w:val="Table Normal1"/>
    <w:uiPriority w:val="99"/>
    <w:rsid w:val="002401B6"/>
    <w:rPr>
      <w:rFonts w:cs="Calibri"/>
      <w:sz w:val="20"/>
      <w:szCs w:val="20"/>
      <w:lang w:val="uk-UA"/>
    </w:rPr>
    <w:tblPr>
      <w:tblCellMar>
        <w:top w:w="0" w:type="dxa"/>
        <w:left w:w="0" w:type="dxa"/>
        <w:bottom w:w="0" w:type="dxa"/>
        <w:right w:w="0" w:type="dxa"/>
      </w:tblCellMar>
    </w:tblPr>
  </w:style>
  <w:style w:type="paragraph" w:styleId="a4">
    <w:name w:val="Title"/>
    <w:basedOn w:val="10"/>
    <w:next w:val="10"/>
    <w:link w:val="a5"/>
    <w:uiPriority w:val="99"/>
    <w:qFormat/>
    <w:rsid w:val="002401B6"/>
    <w:pPr>
      <w:keepNext/>
      <w:keepLines/>
      <w:spacing w:before="480" w:after="120"/>
    </w:pPr>
    <w:rPr>
      <w:b/>
      <w:sz w:val="72"/>
      <w:szCs w:val="72"/>
    </w:rPr>
  </w:style>
  <w:style w:type="character" w:customStyle="1" w:styleId="a5">
    <w:name w:val="Название Знак"/>
    <w:basedOn w:val="a1"/>
    <w:link w:val="a4"/>
    <w:uiPriority w:val="99"/>
    <w:locked/>
    <w:rsid w:val="002401B6"/>
    <w:rPr>
      <w:rFonts w:ascii="Calibri" w:eastAsia="Times New Roman" w:hAnsi="Calibri" w:cs="Calibri"/>
      <w:b/>
      <w:sz w:val="72"/>
      <w:szCs w:val="72"/>
      <w:lang w:eastAsia="ru-RU"/>
    </w:rPr>
  </w:style>
  <w:style w:type="paragraph" w:styleId="a6">
    <w:name w:val="Subtitle"/>
    <w:basedOn w:val="10"/>
    <w:next w:val="10"/>
    <w:link w:val="a7"/>
    <w:uiPriority w:val="11"/>
    <w:qFormat/>
    <w:rsid w:val="002401B6"/>
    <w:pPr>
      <w:keepNext/>
      <w:keepLines/>
      <w:spacing w:before="360" w:after="80"/>
    </w:pPr>
    <w:rPr>
      <w:rFonts w:ascii="Georgia" w:hAnsi="Georgia" w:cs="Georgia"/>
      <w:i/>
      <w:color w:val="666666"/>
      <w:sz w:val="48"/>
      <w:szCs w:val="48"/>
    </w:rPr>
  </w:style>
  <w:style w:type="character" w:customStyle="1" w:styleId="a7">
    <w:name w:val="Подзаголовок Знак"/>
    <w:basedOn w:val="a1"/>
    <w:link w:val="a6"/>
    <w:uiPriority w:val="11"/>
    <w:locked/>
    <w:rsid w:val="002401B6"/>
    <w:rPr>
      <w:rFonts w:ascii="Georgia" w:eastAsia="Times New Roman" w:hAnsi="Georgia" w:cs="Georgia"/>
      <w:i/>
      <w:color w:val="666666"/>
      <w:sz w:val="48"/>
      <w:szCs w:val="48"/>
      <w:lang w:eastAsia="ru-RU"/>
    </w:rPr>
  </w:style>
  <w:style w:type="character" w:styleId="a8">
    <w:name w:val="Hyperlink"/>
    <w:basedOn w:val="a1"/>
    <w:uiPriority w:val="99"/>
    <w:rsid w:val="002401B6"/>
    <w:rPr>
      <w:rFonts w:cs="Times New Roman"/>
      <w:color w:val="0000FF"/>
      <w:u w:val="singl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0"/>
    <w:link w:val="aa"/>
    <w:uiPriority w:val="99"/>
    <w:qFormat/>
    <w:rsid w:val="002401B6"/>
    <w:pPr>
      <w:suppressAutoHyphens/>
      <w:spacing w:after="280" w:line="240" w:lineRule="auto"/>
      <w:ind w:firstLine="300"/>
      <w:jc w:val="both"/>
    </w:pPr>
    <w:rPr>
      <w:rFonts w:ascii="Times New Roman" w:hAnsi="Times New Roman"/>
      <w:sz w:val="24"/>
      <w:szCs w:val="24"/>
      <w:lang w:val="ru-RU"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401B6"/>
    <w:rPr>
      <w:rFonts w:ascii="Times New Roman" w:hAnsi="Times New Roman"/>
      <w:sz w:val="24"/>
      <w:lang w:val="ru-RU" w:eastAsia="zh-CN"/>
    </w:rPr>
  </w:style>
  <w:style w:type="paragraph" w:styleId="ab">
    <w:name w:val="List Paragraph"/>
    <w:basedOn w:val="a0"/>
    <w:uiPriority w:val="1"/>
    <w:qFormat/>
    <w:rsid w:val="002401B6"/>
    <w:pPr>
      <w:suppressAutoHyphens/>
      <w:ind w:left="720"/>
      <w:contextualSpacing/>
    </w:pPr>
    <w:rPr>
      <w:rFonts w:ascii="Times New Roman" w:hAnsi="Times New Roman"/>
      <w:sz w:val="28"/>
      <w:szCs w:val="28"/>
      <w:lang w:val="ru-RU" w:eastAsia="zh-CN"/>
    </w:rPr>
  </w:style>
  <w:style w:type="character" w:customStyle="1" w:styleId="21">
    <w:name w:val="Обычный (веб) Знак2"/>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uiPriority w:val="99"/>
    <w:locked/>
    <w:rsid w:val="002401B6"/>
    <w:rPr>
      <w:rFonts w:ascii="Times New Roman" w:hAnsi="Times New Roman"/>
      <w:sz w:val="24"/>
      <w:lang w:eastAsia="zh-CN"/>
    </w:rPr>
  </w:style>
  <w:style w:type="paragraph" w:styleId="ac">
    <w:name w:val="No Spacing"/>
    <w:link w:val="ad"/>
    <w:uiPriority w:val="1"/>
    <w:qFormat/>
    <w:rsid w:val="002401B6"/>
    <w:pPr>
      <w:spacing w:after="200" w:line="276" w:lineRule="auto"/>
    </w:pPr>
  </w:style>
  <w:style w:type="character" w:customStyle="1" w:styleId="ad">
    <w:name w:val="Без интервала Знак"/>
    <w:link w:val="ac"/>
    <w:uiPriority w:val="1"/>
    <w:locked/>
    <w:rsid w:val="002401B6"/>
    <w:rPr>
      <w:rFonts w:ascii="Calibri" w:hAnsi="Calibri"/>
      <w:sz w:val="22"/>
      <w:lang w:val="ru-RU" w:eastAsia="ru-RU"/>
    </w:rPr>
  </w:style>
  <w:style w:type="character" w:customStyle="1" w:styleId="b-tagtext">
    <w:name w:val="b-tag__text"/>
    <w:basedOn w:val="a1"/>
    <w:uiPriority w:val="99"/>
    <w:rsid w:val="005B122B"/>
    <w:rPr>
      <w:rFonts w:cs="Times New Roman"/>
    </w:rPr>
  </w:style>
  <w:style w:type="paragraph" w:customStyle="1" w:styleId="ae">
    <w:name w:val="Базовый"/>
    <w:uiPriority w:val="99"/>
    <w:rsid w:val="006E1706"/>
    <w:pPr>
      <w:tabs>
        <w:tab w:val="left" w:pos="708"/>
      </w:tabs>
      <w:suppressAutoHyphens/>
      <w:spacing w:after="200" w:line="276" w:lineRule="auto"/>
    </w:pPr>
    <w:rPr>
      <w:rFonts w:ascii="Times New Roman" w:hAnsi="Times New Roman"/>
      <w:sz w:val="24"/>
      <w:szCs w:val="24"/>
    </w:rPr>
  </w:style>
  <w:style w:type="character" w:styleId="af">
    <w:name w:val="Strong"/>
    <w:basedOn w:val="a1"/>
    <w:uiPriority w:val="99"/>
    <w:qFormat/>
    <w:rsid w:val="00477D38"/>
    <w:rPr>
      <w:rFonts w:cs="Times New Roman"/>
      <w:b/>
    </w:rPr>
  </w:style>
  <w:style w:type="paragraph" w:styleId="af0">
    <w:name w:val="Body Text"/>
    <w:basedOn w:val="a0"/>
    <w:link w:val="af1"/>
    <w:uiPriority w:val="99"/>
    <w:rsid w:val="00477D38"/>
    <w:pPr>
      <w:suppressAutoHyphens/>
      <w:spacing w:after="120" w:line="240" w:lineRule="auto"/>
    </w:pPr>
    <w:rPr>
      <w:rFonts w:ascii="Times New Roman" w:hAnsi="Times New Roman"/>
      <w:sz w:val="24"/>
      <w:szCs w:val="24"/>
      <w:lang w:val="ru-RU" w:eastAsia="zh-CN"/>
    </w:rPr>
  </w:style>
  <w:style w:type="character" w:customStyle="1" w:styleId="af1">
    <w:name w:val="Основной текст Знак"/>
    <w:basedOn w:val="a1"/>
    <w:link w:val="af0"/>
    <w:uiPriority w:val="99"/>
    <w:locked/>
    <w:rsid w:val="00477D38"/>
    <w:rPr>
      <w:rFonts w:ascii="Times New Roman" w:hAnsi="Times New Roman" w:cs="Times New Roman"/>
      <w:sz w:val="24"/>
      <w:szCs w:val="24"/>
      <w:lang w:val="ru-RU" w:eastAsia="zh-CN"/>
    </w:rPr>
  </w:style>
  <w:style w:type="paragraph" w:customStyle="1" w:styleId="cef1edeee2edeee9f2e5eaf1f2">
    <w:name w:val="Оceсf1нedоeeвe2нedоeeйe9 тf2еe5кeaсf1тf2"/>
    <w:basedOn w:val="a0"/>
    <w:uiPriority w:val="99"/>
    <w:rsid w:val="00477D38"/>
    <w:pPr>
      <w:widowControl w:val="0"/>
      <w:suppressAutoHyphens/>
      <w:spacing w:after="140" w:line="288" w:lineRule="auto"/>
    </w:pPr>
    <w:rPr>
      <w:rFonts w:ascii="Liberation Serif" w:hAnsi="Liberation Serif" w:cs="Liberation Serif"/>
      <w:sz w:val="24"/>
      <w:szCs w:val="24"/>
      <w:lang w:val="ru-RU" w:eastAsia="zh-CN"/>
    </w:rPr>
  </w:style>
  <w:style w:type="character" w:customStyle="1" w:styleId="12">
    <w:name w:val="Название Знак1"/>
    <w:basedOn w:val="a1"/>
    <w:uiPriority w:val="99"/>
    <w:locked/>
    <w:rsid w:val="00477D38"/>
    <w:rPr>
      <w:rFonts w:ascii="Arial" w:hAnsi="Arial" w:cs="Arial"/>
      <w:b/>
      <w:sz w:val="18"/>
      <w:lang w:eastAsia="en-US"/>
    </w:rPr>
  </w:style>
  <w:style w:type="paragraph" w:customStyle="1" w:styleId="af2">
    <w:name w:val="a"/>
    <w:basedOn w:val="a0"/>
    <w:uiPriority w:val="99"/>
    <w:rsid w:val="00460262"/>
    <w:pPr>
      <w:spacing w:before="100" w:beforeAutospacing="1" w:after="100" w:afterAutospacing="1" w:line="240" w:lineRule="auto"/>
    </w:pPr>
    <w:rPr>
      <w:rFonts w:cs="Calibri"/>
      <w:sz w:val="24"/>
      <w:szCs w:val="24"/>
      <w:lang w:val="ru-RU" w:eastAsia="ru-RU"/>
    </w:rPr>
  </w:style>
  <w:style w:type="paragraph" w:customStyle="1" w:styleId="4S4u4444yu4444">
    <w:name w:val="Т4Sе4uк4[с4・т・?4п4・рy?и]?мu?е・4ч?4а?4н?4и"/>
    <w:basedOn w:val="a0"/>
    <w:uiPriority w:val="99"/>
    <w:rsid w:val="00DE00D8"/>
    <w:pPr>
      <w:widowControl w:val="0"/>
      <w:suppressAutoHyphens/>
      <w:spacing w:after="0" w:line="240" w:lineRule="auto"/>
    </w:pPr>
    <w:rPr>
      <w:rFonts w:ascii="Liberation Serif" w:hAnsi="Liberation Serif" w:cs="Liberation Serif"/>
      <w:sz w:val="20"/>
      <w:szCs w:val="20"/>
      <w:lang w:eastAsia="zh-CN"/>
    </w:rPr>
  </w:style>
  <w:style w:type="paragraph" w:styleId="31">
    <w:name w:val="Body Text 3"/>
    <w:basedOn w:val="a0"/>
    <w:link w:val="32"/>
    <w:uiPriority w:val="99"/>
    <w:semiHidden/>
    <w:rsid w:val="00D82A24"/>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1"/>
    <w:link w:val="31"/>
    <w:uiPriority w:val="99"/>
    <w:semiHidden/>
    <w:locked/>
    <w:rsid w:val="00D82A24"/>
    <w:rPr>
      <w:rFonts w:ascii="Times New Roman" w:eastAsia="Times New Roman" w:hAnsi="Times New Roman" w:cs="Times New Roman"/>
      <w:sz w:val="16"/>
      <w:szCs w:val="16"/>
      <w:lang w:val="ru-RU" w:eastAsia="ru-RU"/>
    </w:rPr>
  </w:style>
  <w:style w:type="character" w:customStyle="1" w:styleId="date-to">
    <w:name w:val="date-to"/>
    <w:basedOn w:val="a1"/>
    <w:uiPriority w:val="99"/>
    <w:rsid w:val="00271A51"/>
    <w:rPr>
      <w:rFonts w:cs="Times New Roman"/>
    </w:rPr>
  </w:style>
  <w:style w:type="paragraph" w:styleId="af3">
    <w:name w:val="footer"/>
    <w:basedOn w:val="a0"/>
    <w:link w:val="af4"/>
    <w:uiPriority w:val="99"/>
    <w:semiHidden/>
    <w:rsid w:val="003531A6"/>
    <w:pPr>
      <w:tabs>
        <w:tab w:val="center" w:pos="4677"/>
        <w:tab w:val="right" w:pos="9355"/>
      </w:tabs>
      <w:spacing w:after="0" w:line="240" w:lineRule="auto"/>
    </w:pPr>
  </w:style>
  <w:style w:type="character" w:customStyle="1" w:styleId="af4">
    <w:name w:val="Нижний колонтитул Знак"/>
    <w:basedOn w:val="a1"/>
    <w:link w:val="af3"/>
    <w:uiPriority w:val="99"/>
    <w:semiHidden/>
    <w:locked/>
    <w:rsid w:val="003531A6"/>
    <w:rPr>
      <w:rFonts w:cs="Times New Roman"/>
    </w:rPr>
  </w:style>
  <w:style w:type="table" w:styleId="af5">
    <w:name w:val="Table Grid"/>
    <w:basedOn w:val="a2"/>
    <w:uiPriority w:val="99"/>
    <w:rsid w:val="00B925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1"/>
    <w:uiPriority w:val="99"/>
    <w:rsid w:val="004C3D17"/>
    <w:rPr>
      <w:rFonts w:cs="Times New Roman"/>
    </w:rPr>
  </w:style>
  <w:style w:type="paragraph" w:styleId="af6">
    <w:name w:val="Balloon Text"/>
    <w:basedOn w:val="a0"/>
    <w:link w:val="af7"/>
    <w:uiPriority w:val="99"/>
    <w:semiHidden/>
    <w:rsid w:val="00CC4797"/>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locked/>
    <w:rsid w:val="00CC4797"/>
    <w:rPr>
      <w:rFonts w:ascii="Segoe UI" w:hAnsi="Segoe UI" w:cs="Segoe UI"/>
      <w:sz w:val="18"/>
      <w:szCs w:val="18"/>
    </w:rPr>
  </w:style>
  <w:style w:type="character" w:styleId="af8">
    <w:name w:val="Subtle Emphasis"/>
    <w:basedOn w:val="a1"/>
    <w:uiPriority w:val="99"/>
    <w:qFormat/>
    <w:rsid w:val="00D12AFE"/>
    <w:rPr>
      <w:rFonts w:cs="Times New Roman"/>
      <w:i/>
      <w:iCs/>
      <w:color w:val="808080"/>
    </w:rPr>
  </w:style>
  <w:style w:type="paragraph" w:styleId="af9">
    <w:name w:val="header"/>
    <w:basedOn w:val="a0"/>
    <w:link w:val="afa"/>
    <w:uiPriority w:val="99"/>
    <w:unhideWhenUsed/>
    <w:rsid w:val="008173E2"/>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8173E2"/>
    <w:rPr>
      <w:lang w:val="uk-UA" w:eastAsia="uk-UA"/>
    </w:rPr>
  </w:style>
  <w:style w:type="paragraph" w:customStyle="1" w:styleId="13">
    <w:name w:val="Обычный1"/>
    <w:rsid w:val="00903840"/>
    <w:pPr>
      <w:spacing w:line="276" w:lineRule="auto"/>
    </w:pPr>
    <w:rPr>
      <w:rFonts w:ascii="Arial" w:eastAsia="Arial" w:hAnsi="Arial" w:cs="Arial"/>
      <w:color w:val="000000"/>
    </w:rPr>
  </w:style>
  <w:style w:type="character" w:customStyle="1" w:styleId="spelle">
    <w:name w:val="spelle"/>
    <w:basedOn w:val="a1"/>
    <w:rsid w:val="00064E04"/>
  </w:style>
  <w:style w:type="character" w:customStyle="1" w:styleId="grame">
    <w:name w:val="grame"/>
    <w:basedOn w:val="a1"/>
    <w:rsid w:val="00064E04"/>
  </w:style>
  <w:style w:type="table" w:customStyle="1" w:styleId="14">
    <w:name w:val="Сетка таблицы1"/>
    <w:basedOn w:val="a2"/>
    <w:next w:val="af5"/>
    <w:uiPriority w:val="39"/>
    <w:rsid w:val="00AF1001"/>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basedOn w:val="a1"/>
    <w:uiPriority w:val="20"/>
    <w:qFormat/>
    <w:locked/>
    <w:rsid w:val="00270CD2"/>
    <w:rPr>
      <w:i/>
      <w:iCs/>
    </w:rPr>
  </w:style>
  <w:style w:type="paragraph" w:styleId="a">
    <w:name w:val="caption"/>
    <w:basedOn w:val="a0"/>
    <w:next w:val="a0"/>
    <w:uiPriority w:val="99"/>
    <w:qFormat/>
    <w:locked/>
    <w:rsid w:val="00F17E5D"/>
    <w:pPr>
      <w:numPr>
        <w:numId w:val="28"/>
      </w:numPr>
      <w:spacing w:after="0" w:line="360" w:lineRule="auto"/>
      <w:jc w:val="center"/>
    </w:pPr>
    <w:rPr>
      <w:rFonts w:ascii="Times New Roman" w:hAnsi="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64963463">
      <w:bodyDiv w:val="1"/>
      <w:marLeft w:val="0"/>
      <w:marRight w:val="0"/>
      <w:marTop w:val="0"/>
      <w:marBottom w:val="0"/>
      <w:divBdr>
        <w:top w:val="none" w:sz="0" w:space="0" w:color="auto"/>
        <w:left w:val="none" w:sz="0" w:space="0" w:color="auto"/>
        <w:bottom w:val="none" w:sz="0" w:space="0" w:color="auto"/>
        <w:right w:val="none" w:sz="0" w:space="0" w:color="auto"/>
      </w:divBdr>
    </w:div>
    <w:div w:id="237253840">
      <w:bodyDiv w:val="1"/>
      <w:marLeft w:val="0"/>
      <w:marRight w:val="0"/>
      <w:marTop w:val="0"/>
      <w:marBottom w:val="0"/>
      <w:divBdr>
        <w:top w:val="none" w:sz="0" w:space="0" w:color="auto"/>
        <w:left w:val="none" w:sz="0" w:space="0" w:color="auto"/>
        <w:bottom w:val="none" w:sz="0" w:space="0" w:color="auto"/>
        <w:right w:val="none" w:sz="0" w:space="0" w:color="auto"/>
      </w:divBdr>
    </w:div>
    <w:div w:id="495266059">
      <w:bodyDiv w:val="1"/>
      <w:marLeft w:val="0"/>
      <w:marRight w:val="0"/>
      <w:marTop w:val="0"/>
      <w:marBottom w:val="0"/>
      <w:divBdr>
        <w:top w:val="none" w:sz="0" w:space="0" w:color="auto"/>
        <w:left w:val="none" w:sz="0" w:space="0" w:color="auto"/>
        <w:bottom w:val="none" w:sz="0" w:space="0" w:color="auto"/>
        <w:right w:val="none" w:sz="0" w:space="0" w:color="auto"/>
      </w:divBdr>
    </w:div>
    <w:div w:id="529997923">
      <w:bodyDiv w:val="1"/>
      <w:marLeft w:val="0"/>
      <w:marRight w:val="0"/>
      <w:marTop w:val="0"/>
      <w:marBottom w:val="0"/>
      <w:divBdr>
        <w:top w:val="none" w:sz="0" w:space="0" w:color="auto"/>
        <w:left w:val="none" w:sz="0" w:space="0" w:color="auto"/>
        <w:bottom w:val="none" w:sz="0" w:space="0" w:color="auto"/>
        <w:right w:val="none" w:sz="0" w:space="0" w:color="auto"/>
      </w:divBdr>
    </w:div>
    <w:div w:id="666978455">
      <w:marLeft w:val="0"/>
      <w:marRight w:val="0"/>
      <w:marTop w:val="0"/>
      <w:marBottom w:val="0"/>
      <w:divBdr>
        <w:top w:val="none" w:sz="0" w:space="0" w:color="auto"/>
        <w:left w:val="none" w:sz="0" w:space="0" w:color="auto"/>
        <w:bottom w:val="none" w:sz="0" w:space="0" w:color="auto"/>
        <w:right w:val="none" w:sz="0" w:space="0" w:color="auto"/>
      </w:divBdr>
    </w:div>
    <w:div w:id="666978456">
      <w:marLeft w:val="0"/>
      <w:marRight w:val="0"/>
      <w:marTop w:val="0"/>
      <w:marBottom w:val="0"/>
      <w:divBdr>
        <w:top w:val="none" w:sz="0" w:space="0" w:color="auto"/>
        <w:left w:val="none" w:sz="0" w:space="0" w:color="auto"/>
        <w:bottom w:val="none" w:sz="0" w:space="0" w:color="auto"/>
        <w:right w:val="none" w:sz="0" w:space="0" w:color="auto"/>
      </w:divBdr>
    </w:div>
    <w:div w:id="666978457">
      <w:marLeft w:val="0"/>
      <w:marRight w:val="0"/>
      <w:marTop w:val="0"/>
      <w:marBottom w:val="0"/>
      <w:divBdr>
        <w:top w:val="none" w:sz="0" w:space="0" w:color="auto"/>
        <w:left w:val="none" w:sz="0" w:space="0" w:color="auto"/>
        <w:bottom w:val="none" w:sz="0" w:space="0" w:color="auto"/>
        <w:right w:val="none" w:sz="0" w:space="0" w:color="auto"/>
      </w:divBdr>
    </w:div>
    <w:div w:id="666978458">
      <w:marLeft w:val="0"/>
      <w:marRight w:val="0"/>
      <w:marTop w:val="0"/>
      <w:marBottom w:val="0"/>
      <w:divBdr>
        <w:top w:val="none" w:sz="0" w:space="0" w:color="auto"/>
        <w:left w:val="none" w:sz="0" w:space="0" w:color="auto"/>
        <w:bottom w:val="none" w:sz="0" w:space="0" w:color="auto"/>
        <w:right w:val="none" w:sz="0" w:space="0" w:color="auto"/>
      </w:divBdr>
    </w:div>
    <w:div w:id="666978459">
      <w:marLeft w:val="0"/>
      <w:marRight w:val="0"/>
      <w:marTop w:val="0"/>
      <w:marBottom w:val="0"/>
      <w:divBdr>
        <w:top w:val="none" w:sz="0" w:space="0" w:color="auto"/>
        <w:left w:val="none" w:sz="0" w:space="0" w:color="auto"/>
        <w:bottom w:val="none" w:sz="0" w:space="0" w:color="auto"/>
        <w:right w:val="none" w:sz="0" w:space="0" w:color="auto"/>
      </w:divBdr>
    </w:div>
    <w:div w:id="666978460">
      <w:marLeft w:val="0"/>
      <w:marRight w:val="0"/>
      <w:marTop w:val="0"/>
      <w:marBottom w:val="0"/>
      <w:divBdr>
        <w:top w:val="none" w:sz="0" w:space="0" w:color="auto"/>
        <w:left w:val="none" w:sz="0" w:space="0" w:color="auto"/>
        <w:bottom w:val="none" w:sz="0" w:space="0" w:color="auto"/>
        <w:right w:val="none" w:sz="0" w:space="0" w:color="auto"/>
      </w:divBdr>
    </w:div>
    <w:div w:id="666978461">
      <w:marLeft w:val="0"/>
      <w:marRight w:val="0"/>
      <w:marTop w:val="0"/>
      <w:marBottom w:val="0"/>
      <w:divBdr>
        <w:top w:val="none" w:sz="0" w:space="0" w:color="auto"/>
        <w:left w:val="none" w:sz="0" w:space="0" w:color="auto"/>
        <w:bottom w:val="none" w:sz="0" w:space="0" w:color="auto"/>
        <w:right w:val="none" w:sz="0" w:space="0" w:color="auto"/>
      </w:divBdr>
    </w:div>
    <w:div w:id="666978462">
      <w:marLeft w:val="0"/>
      <w:marRight w:val="0"/>
      <w:marTop w:val="0"/>
      <w:marBottom w:val="0"/>
      <w:divBdr>
        <w:top w:val="none" w:sz="0" w:space="0" w:color="auto"/>
        <w:left w:val="none" w:sz="0" w:space="0" w:color="auto"/>
        <w:bottom w:val="none" w:sz="0" w:space="0" w:color="auto"/>
        <w:right w:val="none" w:sz="0" w:space="0" w:color="auto"/>
      </w:divBdr>
    </w:div>
    <w:div w:id="666978463">
      <w:marLeft w:val="0"/>
      <w:marRight w:val="0"/>
      <w:marTop w:val="0"/>
      <w:marBottom w:val="0"/>
      <w:divBdr>
        <w:top w:val="none" w:sz="0" w:space="0" w:color="auto"/>
        <w:left w:val="none" w:sz="0" w:space="0" w:color="auto"/>
        <w:bottom w:val="none" w:sz="0" w:space="0" w:color="auto"/>
        <w:right w:val="none" w:sz="0" w:space="0" w:color="auto"/>
      </w:divBdr>
    </w:div>
    <w:div w:id="666978464">
      <w:marLeft w:val="0"/>
      <w:marRight w:val="0"/>
      <w:marTop w:val="0"/>
      <w:marBottom w:val="0"/>
      <w:divBdr>
        <w:top w:val="none" w:sz="0" w:space="0" w:color="auto"/>
        <w:left w:val="none" w:sz="0" w:space="0" w:color="auto"/>
        <w:bottom w:val="none" w:sz="0" w:space="0" w:color="auto"/>
        <w:right w:val="none" w:sz="0" w:space="0" w:color="auto"/>
      </w:divBdr>
    </w:div>
    <w:div w:id="666978465">
      <w:marLeft w:val="0"/>
      <w:marRight w:val="0"/>
      <w:marTop w:val="0"/>
      <w:marBottom w:val="0"/>
      <w:divBdr>
        <w:top w:val="none" w:sz="0" w:space="0" w:color="auto"/>
        <w:left w:val="none" w:sz="0" w:space="0" w:color="auto"/>
        <w:bottom w:val="none" w:sz="0" w:space="0" w:color="auto"/>
        <w:right w:val="none" w:sz="0" w:space="0" w:color="auto"/>
      </w:divBdr>
    </w:div>
    <w:div w:id="666978466">
      <w:marLeft w:val="0"/>
      <w:marRight w:val="0"/>
      <w:marTop w:val="0"/>
      <w:marBottom w:val="0"/>
      <w:divBdr>
        <w:top w:val="none" w:sz="0" w:space="0" w:color="auto"/>
        <w:left w:val="none" w:sz="0" w:space="0" w:color="auto"/>
        <w:bottom w:val="none" w:sz="0" w:space="0" w:color="auto"/>
        <w:right w:val="none" w:sz="0" w:space="0" w:color="auto"/>
      </w:divBdr>
    </w:div>
    <w:div w:id="666978467">
      <w:marLeft w:val="0"/>
      <w:marRight w:val="0"/>
      <w:marTop w:val="0"/>
      <w:marBottom w:val="0"/>
      <w:divBdr>
        <w:top w:val="none" w:sz="0" w:space="0" w:color="auto"/>
        <w:left w:val="none" w:sz="0" w:space="0" w:color="auto"/>
        <w:bottom w:val="none" w:sz="0" w:space="0" w:color="auto"/>
        <w:right w:val="none" w:sz="0" w:space="0" w:color="auto"/>
      </w:divBdr>
    </w:div>
    <w:div w:id="666978468">
      <w:marLeft w:val="0"/>
      <w:marRight w:val="0"/>
      <w:marTop w:val="0"/>
      <w:marBottom w:val="0"/>
      <w:divBdr>
        <w:top w:val="none" w:sz="0" w:space="0" w:color="auto"/>
        <w:left w:val="none" w:sz="0" w:space="0" w:color="auto"/>
        <w:bottom w:val="none" w:sz="0" w:space="0" w:color="auto"/>
        <w:right w:val="none" w:sz="0" w:space="0" w:color="auto"/>
      </w:divBdr>
    </w:div>
    <w:div w:id="666978469">
      <w:marLeft w:val="0"/>
      <w:marRight w:val="0"/>
      <w:marTop w:val="0"/>
      <w:marBottom w:val="0"/>
      <w:divBdr>
        <w:top w:val="none" w:sz="0" w:space="0" w:color="auto"/>
        <w:left w:val="none" w:sz="0" w:space="0" w:color="auto"/>
        <w:bottom w:val="none" w:sz="0" w:space="0" w:color="auto"/>
        <w:right w:val="none" w:sz="0" w:space="0" w:color="auto"/>
      </w:divBdr>
    </w:div>
    <w:div w:id="666978470">
      <w:marLeft w:val="0"/>
      <w:marRight w:val="0"/>
      <w:marTop w:val="0"/>
      <w:marBottom w:val="0"/>
      <w:divBdr>
        <w:top w:val="none" w:sz="0" w:space="0" w:color="auto"/>
        <w:left w:val="none" w:sz="0" w:space="0" w:color="auto"/>
        <w:bottom w:val="none" w:sz="0" w:space="0" w:color="auto"/>
        <w:right w:val="none" w:sz="0" w:space="0" w:color="auto"/>
      </w:divBdr>
    </w:div>
    <w:div w:id="666978471">
      <w:marLeft w:val="0"/>
      <w:marRight w:val="0"/>
      <w:marTop w:val="0"/>
      <w:marBottom w:val="0"/>
      <w:divBdr>
        <w:top w:val="none" w:sz="0" w:space="0" w:color="auto"/>
        <w:left w:val="none" w:sz="0" w:space="0" w:color="auto"/>
        <w:bottom w:val="none" w:sz="0" w:space="0" w:color="auto"/>
        <w:right w:val="none" w:sz="0" w:space="0" w:color="auto"/>
      </w:divBdr>
    </w:div>
    <w:div w:id="666978472">
      <w:marLeft w:val="0"/>
      <w:marRight w:val="0"/>
      <w:marTop w:val="0"/>
      <w:marBottom w:val="0"/>
      <w:divBdr>
        <w:top w:val="none" w:sz="0" w:space="0" w:color="auto"/>
        <w:left w:val="none" w:sz="0" w:space="0" w:color="auto"/>
        <w:bottom w:val="none" w:sz="0" w:space="0" w:color="auto"/>
        <w:right w:val="none" w:sz="0" w:space="0" w:color="auto"/>
      </w:divBdr>
    </w:div>
    <w:div w:id="666978473">
      <w:marLeft w:val="0"/>
      <w:marRight w:val="0"/>
      <w:marTop w:val="0"/>
      <w:marBottom w:val="0"/>
      <w:divBdr>
        <w:top w:val="none" w:sz="0" w:space="0" w:color="auto"/>
        <w:left w:val="none" w:sz="0" w:space="0" w:color="auto"/>
        <w:bottom w:val="none" w:sz="0" w:space="0" w:color="auto"/>
        <w:right w:val="none" w:sz="0" w:space="0" w:color="auto"/>
      </w:divBdr>
    </w:div>
    <w:div w:id="666978474">
      <w:marLeft w:val="0"/>
      <w:marRight w:val="0"/>
      <w:marTop w:val="0"/>
      <w:marBottom w:val="0"/>
      <w:divBdr>
        <w:top w:val="none" w:sz="0" w:space="0" w:color="auto"/>
        <w:left w:val="none" w:sz="0" w:space="0" w:color="auto"/>
        <w:bottom w:val="none" w:sz="0" w:space="0" w:color="auto"/>
        <w:right w:val="none" w:sz="0" w:space="0" w:color="auto"/>
      </w:divBdr>
    </w:div>
    <w:div w:id="666978475">
      <w:marLeft w:val="0"/>
      <w:marRight w:val="0"/>
      <w:marTop w:val="0"/>
      <w:marBottom w:val="0"/>
      <w:divBdr>
        <w:top w:val="none" w:sz="0" w:space="0" w:color="auto"/>
        <w:left w:val="none" w:sz="0" w:space="0" w:color="auto"/>
        <w:bottom w:val="none" w:sz="0" w:space="0" w:color="auto"/>
        <w:right w:val="none" w:sz="0" w:space="0" w:color="auto"/>
      </w:divBdr>
    </w:div>
    <w:div w:id="666978476">
      <w:marLeft w:val="0"/>
      <w:marRight w:val="0"/>
      <w:marTop w:val="0"/>
      <w:marBottom w:val="0"/>
      <w:divBdr>
        <w:top w:val="none" w:sz="0" w:space="0" w:color="auto"/>
        <w:left w:val="none" w:sz="0" w:space="0" w:color="auto"/>
        <w:bottom w:val="none" w:sz="0" w:space="0" w:color="auto"/>
        <w:right w:val="none" w:sz="0" w:space="0" w:color="auto"/>
      </w:divBdr>
    </w:div>
    <w:div w:id="666978477">
      <w:marLeft w:val="0"/>
      <w:marRight w:val="0"/>
      <w:marTop w:val="0"/>
      <w:marBottom w:val="0"/>
      <w:divBdr>
        <w:top w:val="none" w:sz="0" w:space="0" w:color="auto"/>
        <w:left w:val="none" w:sz="0" w:space="0" w:color="auto"/>
        <w:bottom w:val="none" w:sz="0" w:space="0" w:color="auto"/>
        <w:right w:val="none" w:sz="0" w:space="0" w:color="auto"/>
      </w:divBdr>
    </w:div>
    <w:div w:id="759713519">
      <w:bodyDiv w:val="1"/>
      <w:marLeft w:val="0"/>
      <w:marRight w:val="0"/>
      <w:marTop w:val="0"/>
      <w:marBottom w:val="0"/>
      <w:divBdr>
        <w:top w:val="none" w:sz="0" w:space="0" w:color="auto"/>
        <w:left w:val="none" w:sz="0" w:space="0" w:color="auto"/>
        <w:bottom w:val="none" w:sz="0" w:space="0" w:color="auto"/>
        <w:right w:val="none" w:sz="0" w:space="0" w:color="auto"/>
      </w:divBdr>
    </w:div>
    <w:div w:id="835075139">
      <w:bodyDiv w:val="1"/>
      <w:marLeft w:val="0"/>
      <w:marRight w:val="0"/>
      <w:marTop w:val="0"/>
      <w:marBottom w:val="0"/>
      <w:divBdr>
        <w:top w:val="none" w:sz="0" w:space="0" w:color="auto"/>
        <w:left w:val="none" w:sz="0" w:space="0" w:color="auto"/>
        <w:bottom w:val="none" w:sz="0" w:space="0" w:color="auto"/>
        <w:right w:val="none" w:sz="0" w:space="0" w:color="auto"/>
      </w:divBdr>
    </w:div>
    <w:div w:id="839737693">
      <w:bodyDiv w:val="1"/>
      <w:marLeft w:val="0"/>
      <w:marRight w:val="0"/>
      <w:marTop w:val="0"/>
      <w:marBottom w:val="0"/>
      <w:divBdr>
        <w:top w:val="none" w:sz="0" w:space="0" w:color="auto"/>
        <w:left w:val="none" w:sz="0" w:space="0" w:color="auto"/>
        <w:bottom w:val="none" w:sz="0" w:space="0" w:color="auto"/>
        <w:right w:val="none" w:sz="0" w:space="0" w:color="auto"/>
      </w:divBdr>
    </w:div>
    <w:div w:id="843713885">
      <w:bodyDiv w:val="1"/>
      <w:marLeft w:val="0"/>
      <w:marRight w:val="0"/>
      <w:marTop w:val="0"/>
      <w:marBottom w:val="0"/>
      <w:divBdr>
        <w:top w:val="none" w:sz="0" w:space="0" w:color="auto"/>
        <w:left w:val="none" w:sz="0" w:space="0" w:color="auto"/>
        <w:bottom w:val="none" w:sz="0" w:space="0" w:color="auto"/>
        <w:right w:val="none" w:sz="0" w:space="0" w:color="auto"/>
      </w:divBdr>
    </w:div>
    <w:div w:id="878708193">
      <w:bodyDiv w:val="1"/>
      <w:marLeft w:val="0"/>
      <w:marRight w:val="0"/>
      <w:marTop w:val="0"/>
      <w:marBottom w:val="0"/>
      <w:divBdr>
        <w:top w:val="none" w:sz="0" w:space="0" w:color="auto"/>
        <w:left w:val="none" w:sz="0" w:space="0" w:color="auto"/>
        <w:bottom w:val="none" w:sz="0" w:space="0" w:color="auto"/>
        <w:right w:val="none" w:sz="0" w:space="0" w:color="auto"/>
      </w:divBdr>
    </w:div>
    <w:div w:id="1014922396">
      <w:bodyDiv w:val="1"/>
      <w:marLeft w:val="0"/>
      <w:marRight w:val="0"/>
      <w:marTop w:val="0"/>
      <w:marBottom w:val="0"/>
      <w:divBdr>
        <w:top w:val="none" w:sz="0" w:space="0" w:color="auto"/>
        <w:left w:val="none" w:sz="0" w:space="0" w:color="auto"/>
        <w:bottom w:val="none" w:sz="0" w:space="0" w:color="auto"/>
        <w:right w:val="none" w:sz="0" w:space="0" w:color="auto"/>
      </w:divBdr>
    </w:div>
    <w:div w:id="1051540211">
      <w:bodyDiv w:val="1"/>
      <w:marLeft w:val="0"/>
      <w:marRight w:val="0"/>
      <w:marTop w:val="0"/>
      <w:marBottom w:val="0"/>
      <w:divBdr>
        <w:top w:val="none" w:sz="0" w:space="0" w:color="auto"/>
        <w:left w:val="none" w:sz="0" w:space="0" w:color="auto"/>
        <w:bottom w:val="none" w:sz="0" w:space="0" w:color="auto"/>
        <w:right w:val="none" w:sz="0" w:space="0" w:color="auto"/>
      </w:divBdr>
    </w:div>
    <w:div w:id="1153059371">
      <w:bodyDiv w:val="1"/>
      <w:marLeft w:val="0"/>
      <w:marRight w:val="0"/>
      <w:marTop w:val="0"/>
      <w:marBottom w:val="0"/>
      <w:divBdr>
        <w:top w:val="none" w:sz="0" w:space="0" w:color="auto"/>
        <w:left w:val="none" w:sz="0" w:space="0" w:color="auto"/>
        <w:bottom w:val="none" w:sz="0" w:space="0" w:color="auto"/>
        <w:right w:val="none" w:sz="0" w:space="0" w:color="auto"/>
      </w:divBdr>
    </w:div>
    <w:div w:id="1272782911">
      <w:bodyDiv w:val="1"/>
      <w:marLeft w:val="0"/>
      <w:marRight w:val="0"/>
      <w:marTop w:val="0"/>
      <w:marBottom w:val="0"/>
      <w:divBdr>
        <w:top w:val="none" w:sz="0" w:space="0" w:color="auto"/>
        <w:left w:val="none" w:sz="0" w:space="0" w:color="auto"/>
        <w:bottom w:val="none" w:sz="0" w:space="0" w:color="auto"/>
        <w:right w:val="none" w:sz="0" w:space="0" w:color="auto"/>
      </w:divBdr>
    </w:div>
    <w:div w:id="1378551316">
      <w:bodyDiv w:val="1"/>
      <w:marLeft w:val="0"/>
      <w:marRight w:val="0"/>
      <w:marTop w:val="0"/>
      <w:marBottom w:val="0"/>
      <w:divBdr>
        <w:top w:val="none" w:sz="0" w:space="0" w:color="auto"/>
        <w:left w:val="none" w:sz="0" w:space="0" w:color="auto"/>
        <w:bottom w:val="none" w:sz="0" w:space="0" w:color="auto"/>
        <w:right w:val="none" w:sz="0" w:space="0" w:color="auto"/>
      </w:divBdr>
    </w:div>
    <w:div w:id="1397819658">
      <w:bodyDiv w:val="1"/>
      <w:marLeft w:val="0"/>
      <w:marRight w:val="0"/>
      <w:marTop w:val="0"/>
      <w:marBottom w:val="0"/>
      <w:divBdr>
        <w:top w:val="none" w:sz="0" w:space="0" w:color="auto"/>
        <w:left w:val="none" w:sz="0" w:space="0" w:color="auto"/>
        <w:bottom w:val="none" w:sz="0" w:space="0" w:color="auto"/>
        <w:right w:val="none" w:sz="0" w:space="0" w:color="auto"/>
      </w:divBdr>
    </w:div>
    <w:div w:id="1426998374">
      <w:bodyDiv w:val="1"/>
      <w:marLeft w:val="0"/>
      <w:marRight w:val="0"/>
      <w:marTop w:val="0"/>
      <w:marBottom w:val="0"/>
      <w:divBdr>
        <w:top w:val="none" w:sz="0" w:space="0" w:color="auto"/>
        <w:left w:val="none" w:sz="0" w:space="0" w:color="auto"/>
        <w:bottom w:val="none" w:sz="0" w:space="0" w:color="auto"/>
        <w:right w:val="none" w:sz="0" w:space="0" w:color="auto"/>
      </w:divBdr>
    </w:div>
    <w:div w:id="1482888692">
      <w:bodyDiv w:val="1"/>
      <w:marLeft w:val="0"/>
      <w:marRight w:val="0"/>
      <w:marTop w:val="0"/>
      <w:marBottom w:val="0"/>
      <w:divBdr>
        <w:top w:val="none" w:sz="0" w:space="0" w:color="auto"/>
        <w:left w:val="none" w:sz="0" w:space="0" w:color="auto"/>
        <w:bottom w:val="none" w:sz="0" w:space="0" w:color="auto"/>
        <w:right w:val="none" w:sz="0" w:space="0" w:color="auto"/>
      </w:divBdr>
    </w:div>
    <w:div w:id="1516992194">
      <w:bodyDiv w:val="1"/>
      <w:marLeft w:val="0"/>
      <w:marRight w:val="0"/>
      <w:marTop w:val="0"/>
      <w:marBottom w:val="0"/>
      <w:divBdr>
        <w:top w:val="none" w:sz="0" w:space="0" w:color="auto"/>
        <w:left w:val="none" w:sz="0" w:space="0" w:color="auto"/>
        <w:bottom w:val="none" w:sz="0" w:space="0" w:color="auto"/>
        <w:right w:val="none" w:sz="0" w:space="0" w:color="auto"/>
      </w:divBdr>
    </w:div>
    <w:div w:id="1619067112">
      <w:bodyDiv w:val="1"/>
      <w:marLeft w:val="0"/>
      <w:marRight w:val="0"/>
      <w:marTop w:val="0"/>
      <w:marBottom w:val="0"/>
      <w:divBdr>
        <w:top w:val="none" w:sz="0" w:space="0" w:color="auto"/>
        <w:left w:val="none" w:sz="0" w:space="0" w:color="auto"/>
        <w:bottom w:val="none" w:sz="0" w:space="0" w:color="auto"/>
        <w:right w:val="none" w:sz="0" w:space="0" w:color="auto"/>
      </w:divBdr>
    </w:div>
    <w:div w:id="1641106059">
      <w:bodyDiv w:val="1"/>
      <w:marLeft w:val="0"/>
      <w:marRight w:val="0"/>
      <w:marTop w:val="0"/>
      <w:marBottom w:val="0"/>
      <w:divBdr>
        <w:top w:val="none" w:sz="0" w:space="0" w:color="auto"/>
        <w:left w:val="none" w:sz="0" w:space="0" w:color="auto"/>
        <w:bottom w:val="none" w:sz="0" w:space="0" w:color="auto"/>
        <w:right w:val="none" w:sz="0" w:space="0" w:color="auto"/>
      </w:divBdr>
    </w:div>
    <w:div w:id="1811436434">
      <w:bodyDiv w:val="1"/>
      <w:marLeft w:val="0"/>
      <w:marRight w:val="0"/>
      <w:marTop w:val="0"/>
      <w:marBottom w:val="0"/>
      <w:divBdr>
        <w:top w:val="none" w:sz="0" w:space="0" w:color="auto"/>
        <w:left w:val="none" w:sz="0" w:space="0" w:color="auto"/>
        <w:bottom w:val="none" w:sz="0" w:space="0" w:color="auto"/>
        <w:right w:val="none" w:sz="0" w:space="0" w:color="auto"/>
      </w:divBdr>
    </w:div>
    <w:div w:id="1923758566">
      <w:bodyDiv w:val="1"/>
      <w:marLeft w:val="0"/>
      <w:marRight w:val="0"/>
      <w:marTop w:val="0"/>
      <w:marBottom w:val="0"/>
      <w:divBdr>
        <w:top w:val="none" w:sz="0" w:space="0" w:color="auto"/>
        <w:left w:val="none" w:sz="0" w:space="0" w:color="auto"/>
        <w:bottom w:val="none" w:sz="0" w:space="0" w:color="auto"/>
        <w:right w:val="none" w:sz="0" w:space="0" w:color="auto"/>
      </w:divBdr>
    </w:div>
    <w:div w:id="1960261067">
      <w:bodyDiv w:val="1"/>
      <w:marLeft w:val="0"/>
      <w:marRight w:val="0"/>
      <w:marTop w:val="0"/>
      <w:marBottom w:val="0"/>
      <w:divBdr>
        <w:top w:val="none" w:sz="0" w:space="0" w:color="auto"/>
        <w:left w:val="none" w:sz="0" w:space="0" w:color="auto"/>
        <w:bottom w:val="none" w:sz="0" w:space="0" w:color="auto"/>
        <w:right w:val="none" w:sz="0" w:space="0" w:color="auto"/>
      </w:divBdr>
    </w:div>
    <w:div w:id="1971861298">
      <w:bodyDiv w:val="1"/>
      <w:marLeft w:val="0"/>
      <w:marRight w:val="0"/>
      <w:marTop w:val="0"/>
      <w:marBottom w:val="0"/>
      <w:divBdr>
        <w:top w:val="none" w:sz="0" w:space="0" w:color="auto"/>
        <w:left w:val="none" w:sz="0" w:space="0" w:color="auto"/>
        <w:bottom w:val="none" w:sz="0" w:space="0" w:color="auto"/>
        <w:right w:val="none" w:sz="0" w:space="0" w:color="auto"/>
      </w:divBdr>
    </w:div>
    <w:div w:id="2051101480">
      <w:bodyDiv w:val="1"/>
      <w:marLeft w:val="0"/>
      <w:marRight w:val="0"/>
      <w:marTop w:val="0"/>
      <w:marBottom w:val="0"/>
      <w:divBdr>
        <w:top w:val="none" w:sz="0" w:space="0" w:color="auto"/>
        <w:left w:val="none" w:sz="0" w:space="0" w:color="auto"/>
        <w:bottom w:val="none" w:sz="0" w:space="0" w:color="auto"/>
        <w:right w:val="none" w:sz="0" w:space="0" w:color="auto"/>
      </w:divBdr>
    </w:div>
    <w:div w:id="214657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avlta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380C-6915-426D-BE7F-05A58B33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25529</Words>
  <Characters>14552</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2023-01-30T11:26:00Z</cp:lastPrinted>
  <dcterms:created xsi:type="dcterms:W3CDTF">2023-01-31T08:58:00Z</dcterms:created>
  <dcterms:modified xsi:type="dcterms:W3CDTF">2023-01-31T09:07:00Z</dcterms:modified>
</cp:coreProperties>
</file>