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DE" w:rsidRDefault="00DB53DE" w:rsidP="00A52CEA">
      <w:pPr>
        <w:ind w:left="5670"/>
        <w:jc w:val="right"/>
        <w:rPr>
          <w:b/>
        </w:rPr>
      </w:pPr>
    </w:p>
    <w:p w:rsidR="00A52CEA" w:rsidRPr="00674853" w:rsidRDefault="007C02AF" w:rsidP="00A52CEA">
      <w:pPr>
        <w:ind w:left="5670"/>
        <w:jc w:val="right"/>
        <w:rPr>
          <w:b/>
        </w:rPr>
      </w:pPr>
      <w:r w:rsidRPr="00674853">
        <w:rPr>
          <w:b/>
        </w:rPr>
        <w:t>Додаток</w:t>
      </w:r>
      <w:r w:rsidR="0079700C" w:rsidRPr="00674853">
        <w:rPr>
          <w:b/>
        </w:rPr>
        <w:t xml:space="preserve"> №</w:t>
      </w:r>
      <w:r w:rsidRPr="00674853">
        <w:rPr>
          <w:b/>
        </w:rPr>
        <w:t xml:space="preserve"> </w:t>
      </w:r>
      <w:r w:rsidR="0081271D">
        <w:rPr>
          <w:b/>
        </w:rPr>
        <w:t>4</w:t>
      </w:r>
    </w:p>
    <w:p w:rsidR="00A52CEA" w:rsidRDefault="00A52CEA" w:rsidP="00A52CEA">
      <w:pPr>
        <w:pStyle w:val="Standard"/>
        <w:ind w:left="6521"/>
        <w:jc w:val="right"/>
        <w:rPr>
          <w:rFonts w:ascii="Times New Roman" w:hAnsi="Times New Roman" w:cs="Times New Roman"/>
          <w:b/>
          <w:bCs/>
          <w:i/>
          <w:color w:val="auto"/>
          <w:lang w:val="uk-UA" w:eastAsia="ar-SA"/>
        </w:rPr>
      </w:pPr>
      <w:r w:rsidRPr="00674853">
        <w:rPr>
          <w:rFonts w:ascii="Times New Roman" w:hAnsi="Times New Roman" w:cs="Times New Roman"/>
          <w:b/>
          <w:bCs/>
          <w:i/>
          <w:color w:val="auto"/>
          <w:lang w:val="uk-UA" w:eastAsia="ar-SA"/>
        </w:rPr>
        <w:t>до тендерної</w:t>
      </w:r>
      <w:r w:rsidR="00292808" w:rsidRPr="00674853">
        <w:rPr>
          <w:rFonts w:ascii="Times New Roman" w:hAnsi="Times New Roman" w:cs="Times New Roman"/>
          <w:b/>
          <w:bCs/>
          <w:i/>
          <w:color w:val="auto"/>
          <w:lang w:val="uk-UA" w:eastAsia="ar-SA"/>
        </w:rPr>
        <w:t xml:space="preserve"> </w:t>
      </w:r>
      <w:r w:rsidRPr="00674853">
        <w:rPr>
          <w:rFonts w:ascii="Times New Roman" w:hAnsi="Times New Roman" w:cs="Times New Roman"/>
          <w:b/>
          <w:bCs/>
          <w:i/>
          <w:color w:val="auto"/>
          <w:lang w:val="uk-UA" w:eastAsia="ar-SA"/>
        </w:rPr>
        <w:t>документації</w:t>
      </w:r>
    </w:p>
    <w:p w:rsidR="004726DC" w:rsidRDefault="004726DC" w:rsidP="004726DC">
      <w:pPr>
        <w:jc w:val="center"/>
        <w:rPr>
          <w:b/>
        </w:rPr>
      </w:pPr>
      <w:r>
        <w:rPr>
          <w:b/>
        </w:rPr>
        <w:t xml:space="preserve">ПРОЄКТ </w:t>
      </w:r>
    </w:p>
    <w:p w:rsidR="004726DC" w:rsidRDefault="004726DC" w:rsidP="004726DC">
      <w:pPr>
        <w:jc w:val="center"/>
        <w:rPr>
          <w:b/>
        </w:rPr>
      </w:pPr>
      <w:r>
        <w:rPr>
          <w:b/>
        </w:rPr>
        <w:t>ДОГОВІР ПРО ЗАКУПІВЛЮ №</w:t>
      </w:r>
    </w:p>
    <w:p w:rsidR="004726DC" w:rsidRDefault="004726DC" w:rsidP="004726DC">
      <w:pPr>
        <w:jc w:val="center"/>
        <w:rPr>
          <w:b/>
        </w:rPr>
      </w:pPr>
    </w:p>
    <w:p w:rsidR="004726DC" w:rsidRDefault="002B6765" w:rsidP="004726DC">
      <w:pPr>
        <w:jc w:val="both"/>
        <w:rPr>
          <w:b/>
        </w:rPr>
      </w:pPr>
      <w:r>
        <w:rPr>
          <w:b/>
        </w:rPr>
        <w:t xml:space="preserve">м. Рівне    </w:t>
      </w:r>
      <w:r w:rsidR="004726DC">
        <w:rPr>
          <w:b/>
        </w:rPr>
        <w:tab/>
      </w:r>
      <w:r w:rsidR="004726DC">
        <w:rPr>
          <w:b/>
        </w:rPr>
        <w:tab/>
        <w:t xml:space="preserve">          </w:t>
      </w:r>
      <w:r w:rsidR="004726DC">
        <w:rPr>
          <w:b/>
        </w:rPr>
        <w:tab/>
      </w:r>
      <w:r w:rsidR="004726DC">
        <w:rPr>
          <w:b/>
        </w:rPr>
        <w:tab/>
        <w:t xml:space="preserve">        </w:t>
      </w:r>
      <w:r w:rsidR="004726DC">
        <w:rPr>
          <w:b/>
        </w:rPr>
        <w:tab/>
        <w:t xml:space="preserve">             </w:t>
      </w:r>
      <w:r>
        <w:rPr>
          <w:b/>
        </w:rPr>
        <w:t xml:space="preserve">                      </w:t>
      </w:r>
      <w:r w:rsidR="004726DC">
        <w:rPr>
          <w:b/>
        </w:rPr>
        <w:t xml:space="preserve">          «___» ____________ 202    року </w:t>
      </w:r>
    </w:p>
    <w:p w:rsidR="004726DC" w:rsidRDefault="004726DC" w:rsidP="004726DC">
      <w:pPr>
        <w:jc w:val="both"/>
        <w:rPr>
          <w:b/>
        </w:rPr>
      </w:pPr>
    </w:p>
    <w:p w:rsidR="004726DC" w:rsidRDefault="004726DC" w:rsidP="004726DC">
      <w:pPr>
        <w:ind w:firstLine="709"/>
        <w:jc w:val="both"/>
        <w:rPr>
          <w:b/>
        </w:rPr>
      </w:pPr>
      <w:r>
        <w:rPr>
          <w:b/>
        </w:rPr>
        <w:t>________________________,</w:t>
      </w:r>
      <w:r>
        <w:t xml:space="preserve"> далі - </w:t>
      </w:r>
      <w:r>
        <w:rPr>
          <w:b/>
        </w:rPr>
        <w:t xml:space="preserve">Покупець,  </w:t>
      </w:r>
      <w:r>
        <w:t>в особі _______________________</w:t>
      </w:r>
      <w:r>
        <w:rPr>
          <w:b/>
        </w:rPr>
        <w:t xml:space="preserve">, </w:t>
      </w:r>
      <w:r>
        <w:t xml:space="preserve">що діє на підставі </w:t>
      </w:r>
      <w:r>
        <w:rPr>
          <w:b/>
        </w:rPr>
        <w:t>_______________________</w:t>
      </w:r>
      <w:r>
        <w:rPr>
          <w:kern w:val="2"/>
        </w:rPr>
        <w:t xml:space="preserve">, з однієї сторони, та </w:t>
      </w:r>
      <w:r>
        <w:rPr>
          <w:b/>
          <w:lang w:eastAsia="zh-CN"/>
        </w:rPr>
        <w:t>__________________________________</w:t>
      </w:r>
      <w:r>
        <w:rPr>
          <w:lang w:eastAsia="zh-CN"/>
        </w:rPr>
        <w:t xml:space="preserve"> (далі – Постачальник), в особі ______________</w:t>
      </w:r>
      <w:r>
        <w:rPr>
          <w:b/>
          <w:lang w:eastAsia="zh-CN"/>
        </w:rPr>
        <w:t>,</w:t>
      </w:r>
      <w:r>
        <w:rPr>
          <w:lang w:eastAsia="zh-CN"/>
        </w:rPr>
        <w:t xml:space="preserve"> який (-а) діє на підставі __________, </w:t>
      </w:r>
      <w:r>
        <w:rPr>
          <w:kern w:val="2"/>
        </w:rPr>
        <w:t xml:space="preserve">разом – Сторони, </w:t>
      </w:r>
      <w:r>
        <w:t>керуючись Указом Президента України від 24 лютого 2022 року № 64/2022 «Про введення воєнного стану в Україні» (зі змінами), постановою Кабінету Міністрів України від 12 жовтня 2022 року № 1178 «</w:t>
      </w:r>
      <w:r>
        <w:rPr>
          <w:b/>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r>
        <w:rPr>
          <w:kern w:val="2"/>
        </w:rPr>
        <w:t xml:space="preserve">уклали цей Договір про наступне: </w:t>
      </w:r>
    </w:p>
    <w:p w:rsidR="004726DC" w:rsidRDefault="004726DC" w:rsidP="004726DC">
      <w:pPr>
        <w:suppressAutoHyphens/>
        <w:ind w:firstLine="709"/>
        <w:jc w:val="both"/>
        <w:rPr>
          <w:kern w:val="2"/>
        </w:rPr>
      </w:pPr>
    </w:p>
    <w:p w:rsidR="004726DC" w:rsidRDefault="004726DC" w:rsidP="004726DC">
      <w:pPr>
        <w:numPr>
          <w:ilvl w:val="0"/>
          <w:numId w:val="4"/>
        </w:numPr>
        <w:ind w:left="0" w:firstLine="709"/>
        <w:jc w:val="center"/>
        <w:rPr>
          <w:b/>
        </w:rPr>
      </w:pPr>
      <w:r>
        <w:rPr>
          <w:b/>
        </w:rPr>
        <w:t>Предмет договору</w:t>
      </w:r>
    </w:p>
    <w:p w:rsidR="004726DC" w:rsidRDefault="004726DC" w:rsidP="004726DC">
      <w:pPr>
        <w:widowControl w:val="0"/>
        <w:numPr>
          <w:ilvl w:val="1"/>
          <w:numId w:val="5"/>
        </w:numPr>
        <w:autoSpaceDE w:val="0"/>
        <w:autoSpaceDN w:val="0"/>
        <w:adjustRightInd w:val="0"/>
        <w:ind w:left="0" w:firstLine="709"/>
        <w:jc w:val="both"/>
      </w:pPr>
      <w:r>
        <w:t xml:space="preserve">Постачальник зобов'язується на умовах та в порядку, що визначені цим </w:t>
      </w:r>
      <w:r w:rsidR="00C45E3E">
        <w:t>Договором, передати у власність Покупця</w:t>
      </w:r>
      <w:r>
        <w:t xml:space="preserve"> товар, зазначений в пункті 1.2 цього Договору, відповідно до  письмових заявок Замовника, що будуть подаватися ним по потребі, а Замовник зобов'язується на умовах та в порядку, що визначені цим Договором оплатити та прийняти товар.</w:t>
      </w:r>
    </w:p>
    <w:p w:rsidR="00D701AC" w:rsidRDefault="004726DC" w:rsidP="00097088">
      <w:pPr>
        <w:keepNext/>
        <w:suppressAutoHyphens/>
        <w:jc w:val="both"/>
        <w:rPr>
          <w:b/>
          <w:color w:val="000000"/>
        </w:rPr>
      </w:pPr>
      <w:r>
        <w:t xml:space="preserve">1.2 </w:t>
      </w:r>
      <w:r w:rsidR="00D701AC" w:rsidRPr="00563D7A">
        <w:rPr>
          <w:rStyle w:val="a9"/>
          <w:i w:val="0"/>
          <w:iCs w:val="0"/>
        </w:rPr>
        <w:t>Найменування Товару:</w:t>
      </w:r>
      <w:r w:rsidR="00D701AC" w:rsidRPr="00563D7A">
        <w:rPr>
          <w:b/>
        </w:rPr>
        <w:t xml:space="preserve"> </w:t>
      </w:r>
      <w:r w:rsidR="00097088">
        <w:rPr>
          <w:b/>
        </w:rPr>
        <w:t>ДК 021:2015-35810000-5-</w:t>
      </w:r>
      <w:r w:rsidR="00D701AC" w:rsidRPr="001B69D1">
        <w:rPr>
          <w:b/>
          <w:color w:val="000000"/>
        </w:rPr>
        <w:t>Індивідуальне обмундирування (</w:t>
      </w:r>
      <w:r w:rsidR="00D701AC">
        <w:rPr>
          <w:b/>
          <w:color w:val="000000"/>
        </w:rPr>
        <w:t xml:space="preserve">Бронежилети прихованого носіння код </w:t>
      </w:r>
      <w:r w:rsidR="00D701AC" w:rsidRPr="001B69D1">
        <w:rPr>
          <w:b/>
          <w:color w:val="000000"/>
        </w:rPr>
        <w:t>ДК</w:t>
      </w:r>
      <w:r w:rsidR="00D701AC">
        <w:rPr>
          <w:b/>
          <w:color w:val="000000"/>
        </w:rPr>
        <w:t xml:space="preserve"> 021:2015:35815100-1-Бронежелети</w:t>
      </w:r>
      <w:r w:rsidR="00097088">
        <w:rPr>
          <w:b/>
          <w:color w:val="000000"/>
        </w:rPr>
        <w:t xml:space="preserve"> 5 штук</w:t>
      </w:r>
      <w:r w:rsidR="00D701AC">
        <w:rPr>
          <w:b/>
          <w:color w:val="000000"/>
        </w:rPr>
        <w:t>, Шолом балістичний код</w:t>
      </w:r>
      <w:r w:rsidR="00D701AC" w:rsidRPr="001B69D1">
        <w:rPr>
          <w:b/>
          <w:color w:val="000000"/>
        </w:rPr>
        <w:t xml:space="preserve"> ДК 021:2015:</w:t>
      </w:r>
      <w:r w:rsidR="00D701AC">
        <w:rPr>
          <w:b/>
          <w:color w:val="000000"/>
        </w:rPr>
        <w:t>35813000-6-Військові шоломи</w:t>
      </w:r>
      <w:r w:rsidR="00097088">
        <w:rPr>
          <w:b/>
          <w:color w:val="000000"/>
        </w:rPr>
        <w:t xml:space="preserve"> 5 штук</w:t>
      </w:r>
      <w:r w:rsidR="00D701AC" w:rsidRPr="001B69D1">
        <w:rPr>
          <w:b/>
          <w:color w:val="000000"/>
        </w:rPr>
        <w:t>)</w:t>
      </w:r>
      <w:r w:rsidR="00097088">
        <w:rPr>
          <w:b/>
          <w:color w:val="000000"/>
        </w:rPr>
        <w:t>.</w:t>
      </w:r>
    </w:p>
    <w:p w:rsidR="00D701AC" w:rsidRPr="00563D7A" w:rsidRDefault="00D701AC" w:rsidP="00D701AC">
      <w:pPr>
        <w:keepNext/>
        <w:suppressAutoHyphens/>
        <w:jc w:val="both"/>
      </w:pPr>
      <w:r w:rsidRPr="00563D7A">
        <w:rPr>
          <w:rStyle w:val="a9"/>
          <w:i w:val="0"/>
          <w:iCs w:val="0"/>
        </w:rPr>
        <w:t>1.3. Кількість, ціна за одиницю Товару зазначається у Специфікації до Договору (Додаток 1</w:t>
      </w:r>
      <w:r w:rsidRPr="00563D7A">
        <w:rPr>
          <w:rStyle w:val="a9"/>
        </w:rPr>
        <w:t xml:space="preserve">). </w:t>
      </w:r>
      <w:r w:rsidRPr="00563D7A">
        <w:t>Ціна товару є незмінною протягом дії договору, крім випадків, передбачених чинним законодавством.</w:t>
      </w:r>
    </w:p>
    <w:p w:rsidR="00D701AC" w:rsidRPr="00563D7A" w:rsidRDefault="00D701AC" w:rsidP="00D701AC">
      <w:pPr>
        <w:pStyle w:val="Standard"/>
        <w:widowControl/>
        <w:spacing w:after="0" w:line="240" w:lineRule="auto"/>
        <w:jc w:val="both"/>
        <w:rPr>
          <w:rFonts w:ascii="Times New Roman" w:hAnsi="Times New Roman" w:cs="Times New Roman"/>
          <w:color w:val="00000A"/>
          <w:lang w:val="uk-UA"/>
        </w:rPr>
      </w:pPr>
      <w:r>
        <w:rPr>
          <w:rFonts w:ascii="Times New Roman" w:hAnsi="Times New Roman" w:cs="Times New Roman"/>
          <w:color w:val="00000A"/>
          <w:lang w:val="uk-UA"/>
        </w:rPr>
        <w:t>1.4.</w:t>
      </w:r>
      <w:r w:rsidRPr="00563D7A">
        <w:rPr>
          <w:rFonts w:ascii="Times New Roman" w:hAnsi="Times New Roman" w:cs="Times New Roman"/>
          <w:color w:val="00000A"/>
          <w:lang w:val="uk-UA"/>
        </w:rPr>
        <w:t>Кількість Товару та сума Договору, можуть бути зменшені залежно від реального фінансування видатків Замовника.</w:t>
      </w:r>
    </w:p>
    <w:p w:rsidR="00D701AC" w:rsidRDefault="00D701AC" w:rsidP="00D701AC">
      <w:pPr>
        <w:pStyle w:val="Standard"/>
        <w:widowControl/>
        <w:numPr>
          <w:ilvl w:val="1"/>
          <w:numId w:val="3"/>
        </w:numPr>
        <w:spacing w:after="0" w:line="240" w:lineRule="auto"/>
        <w:jc w:val="both"/>
        <w:rPr>
          <w:rFonts w:ascii="Times New Roman" w:hAnsi="Times New Roman"/>
          <w:lang w:val="uk-UA"/>
        </w:rPr>
      </w:pPr>
      <w:r w:rsidRPr="00563D7A">
        <w:rPr>
          <w:rFonts w:ascii="Times New Roman" w:hAnsi="Times New Roman"/>
          <w:lang w:val="uk-UA"/>
        </w:rPr>
        <w:t xml:space="preserve">Постачальник гарантує, що Товар належить йому на праві власності, не перебуває під забороною </w:t>
      </w:r>
    </w:p>
    <w:p w:rsidR="00D701AC" w:rsidRPr="00563D7A" w:rsidRDefault="00D701AC" w:rsidP="00D701AC">
      <w:pPr>
        <w:pStyle w:val="Standard"/>
        <w:widowControl/>
        <w:spacing w:after="0" w:line="240" w:lineRule="auto"/>
        <w:jc w:val="both"/>
        <w:rPr>
          <w:rFonts w:ascii="Times New Roman" w:hAnsi="Times New Roman"/>
          <w:lang w:val="uk-UA"/>
        </w:rPr>
      </w:pPr>
      <w:r w:rsidRPr="00563D7A">
        <w:rPr>
          <w:rFonts w:ascii="Times New Roman" w:hAnsi="Times New Roman"/>
          <w:lang w:val="uk-UA"/>
        </w:rPr>
        <w:t>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p>
    <w:p w:rsidR="004726DC" w:rsidRDefault="004726DC" w:rsidP="00D701AC">
      <w:pPr>
        <w:ind w:firstLine="709"/>
        <w:jc w:val="both"/>
        <w:rPr>
          <w:b/>
        </w:rPr>
      </w:pPr>
      <w:r>
        <w:rPr>
          <w:b/>
        </w:rPr>
        <w:t>Якість товару</w:t>
      </w:r>
    </w:p>
    <w:p w:rsidR="004726DC" w:rsidRDefault="00C45E3E" w:rsidP="004726DC">
      <w:pPr>
        <w:pStyle w:val="31"/>
        <w:numPr>
          <w:ilvl w:val="1"/>
          <w:numId w:val="7"/>
        </w:numPr>
        <w:shd w:val="clear" w:color="auto" w:fill="auto"/>
        <w:tabs>
          <w:tab w:val="left" w:pos="457"/>
        </w:tabs>
        <w:spacing w:line="240" w:lineRule="auto"/>
        <w:ind w:left="0" w:right="20" w:firstLine="567"/>
        <w:jc w:val="both"/>
        <w:rPr>
          <w:sz w:val="24"/>
          <w:szCs w:val="24"/>
        </w:rPr>
      </w:pPr>
      <w:r>
        <w:t>Постачальник</w:t>
      </w:r>
      <w:r w:rsidR="004726DC">
        <w:t xml:space="preserve"> зобов'язаний поставити Покупцеві Товар, якість якого відповідає </w:t>
      </w:r>
      <w:r w:rsidR="00D701AC">
        <w:t xml:space="preserve">згідно діючим </w:t>
      </w:r>
      <w:r w:rsidR="004726DC">
        <w:rPr>
          <w:sz w:val="24"/>
          <w:szCs w:val="24"/>
        </w:rPr>
        <w:t xml:space="preserve"> ДСТУ.</w:t>
      </w:r>
    </w:p>
    <w:p w:rsidR="004726DC" w:rsidRDefault="004726DC" w:rsidP="004726DC">
      <w:pPr>
        <w:pStyle w:val="a6"/>
        <w:numPr>
          <w:ilvl w:val="1"/>
          <w:numId w:val="7"/>
        </w:numPr>
        <w:ind w:left="0" w:firstLine="567"/>
        <w:jc w:val="both"/>
        <w:rPr>
          <w:rFonts w:eastAsia="MS Mincho"/>
        </w:rPr>
      </w:pPr>
      <w:r>
        <w:t xml:space="preserve">Гарантійний термін на Товар складає: </w:t>
      </w:r>
      <w:r>
        <w:rPr>
          <w:rFonts w:eastAsia="MS Mincho"/>
        </w:rPr>
        <w:t>________ з дати видачі Товару в експлуатацію.</w:t>
      </w:r>
    </w:p>
    <w:p w:rsidR="004726DC" w:rsidRDefault="004726DC" w:rsidP="004726DC">
      <w:pPr>
        <w:pStyle w:val="a6"/>
        <w:numPr>
          <w:ilvl w:val="1"/>
          <w:numId w:val="7"/>
        </w:numPr>
        <w:tabs>
          <w:tab w:val="num" w:pos="644"/>
        </w:tabs>
        <w:ind w:left="0" w:right="-5" w:firstLine="567"/>
        <w:jc w:val="both"/>
      </w:pPr>
      <w:r>
        <w:t xml:space="preserve">У період дії гарантійного терміну </w:t>
      </w:r>
      <w:r w:rsidR="00C45E3E">
        <w:t>Постачальник</w:t>
      </w:r>
      <w:r>
        <w:t xml:space="preserve"> зобов’язаний за власний рахунок провести відновлення або заміну Товару на якісний. Початок перебігу гарантійного терміну – з моменту підписання накладної на Товар або Акту приймання-передачі Товару.</w:t>
      </w:r>
    </w:p>
    <w:p w:rsidR="004726DC" w:rsidRDefault="004726DC" w:rsidP="004726DC">
      <w:pPr>
        <w:pStyle w:val="a6"/>
        <w:numPr>
          <w:ilvl w:val="1"/>
          <w:numId w:val="7"/>
        </w:numPr>
        <w:tabs>
          <w:tab w:val="num" w:pos="644"/>
        </w:tabs>
        <w:ind w:left="0" w:right="-5" w:firstLine="567"/>
        <w:jc w:val="both"/>
      </w:pPr>
      <w:r>
        <w:t>Постачальник поставляє Товар в упаковці,</w:t>
      </w:r>
      <w:r>
        <w:rPr>
          <w:b/>
        </w:rPr>
        <w:t xml:space="preserve"> </w:t>
      </w:r>
      <w:r>
        <w:t>що відповідає вимогам для даного типу Товару. Упаковка повинна захищати Товар від знищення, пошкодження (псування) під час перевезення, а також під час завантаження/розвантаження як механічним, так і ручним способами, і зберігання в умовах закритого складу.</w:t>
      </w:r>
    </w:p>
    <w:p w:rsidR="004726DC" w:rsidRDefault="004726DC" w:rsidP="004726DC">
      <w:pPr>
        <w:pStyle w:val="a6"/>
        <w:numPr>
          <w:ilvl w:val="1"/>
          <w:numId w:val="7"/>
        </w:numPr>
        <w:tabs>
          <w:tab w:val="num" w:pos="644"/>
        </w:tabs>
        <w:ind w:left="0" w:right="-5" w:firstLine="567"/>
        <w:jc w:val="both"/>
      </w:pPr>
      <w:r>
        <w:t xml:space="preserve">Постачальник несе перед Покупцем відповідальність за пошкодження (псування) Товару внаслідок неякісного чи неналежного пакування. </w:t>
      </w:r>
      <w:r>
        <w:rPr>
          <w:color w:val="121212"/>
        </w:rPr>
        <w:t xml:space="preserve">Упаковка Товару має відповідати </w:t>
      </w:r>
      <w:r>
        <w:t>діючим державним стандартам, технічним умовам</w:t>
      </w:r>
      <w:r>
        <w:rPr>
          <w:color w:val="121212"/>
        </w:rPr>
        <w:t xml:space="preserve"> та вимогам для даного виду Товару.</w:t>
      </w:r>
      <w:r>
        <w:rPr>
          <w:b/>
          <w:color w:val="121212"/>
        </w:rPr>
        <w:t xml:space="preserve"> </w:t>
      </w:r>
      <w:r>
        <w:t>Постачальник гарантує, що Товар не має недоліків та дефектів, що пов’язані із якістю матеріалів, з яких Товар виготовляється та/або із технологією його (Товару) виробництва.</w:t>
      </w:r>
    </w:p>
    <w:p w:rsidR="004726DC" w:rsidRDefault="004726DC" w:rsidP="004726DC">
      <w:pPr>
        <w:tabs>
          <w:tab w:val="left" w:pos="709"/>
        </w:tabs>
        <w:ind w:firstLine="709"/>
        <w:jc w:val="both"/>
      </w:pPr>
    </w:p>
    <w:p w:rsidR="004726DC" w:rsidRDefault="004726DC" w:rsidP="004726DC">
      <w:pPr>
        <w:numPr>
          <w:ilvl w:val="0"/>
          <w:numId w:val="7"/>
        </w:numPr>
        <w:tabs>
          <w:tab w:val="num" w:pos="709"/>
        </w:tabs>
        <w:ind w:left="0" w:firstLine="709"/>
        <w:jc w:val="center"/>
        <w:rPr>
          <w:b/>
        </w:rPr>
      </w:pPr>
      <w:r>
        <w:rPr>
          <w:b/>
        </w:rPr>
        <w:t>Ціна договору</w:t>
      </w:r>
    </w:p>
    <w:p w:rsidR="004726DC" w:rsidRDefault="004726DC" w:rsidP="004726DC">
      <w:pPr>
        <w:numPr>
          <w:ilvl w:val="1"/>
          <w:numId w:val="8"/>
        </w:numPr>
        <w:ind w:left="0" w:firstLine="709"/>
        <w:jc w:val="both"/>
        <w:rPr>
          <w:b/>
          <w:bCs/>
        </w:rPr>
      </w:pPr>
      <w:r>
        <w:t xml:space="preserve">Ціна цього Договору встановлюється в національній валюті та становить:                  </w:t>
      </w:r>
      <w:r>
        <w:rPr>
          <w:bCs/>
        </w:rPr>
        <w:t xml:space="preserve">_____________ </w:t>
      </w:r>
      <w:proofErr w:type="spellStart"/>
      <w:r>
        <w:rPr>
          <w:bCs/>
        </w:rPr>
        <w:t>грн</w:t>
      </w:r>
      <w:proofErr w:type="spellEnd"/>
      <w:r>
        <w:rPr>
          <w:bCs/>
        </w:rPr>
        <w:t xml:space="preserve"> (____________________ гривень _____________ копійок) з/без ПДВ.</w:t>
      </w:r>
    </w:p>
    <w:p w:rsidR="004726DC" w:rsidRDefault="004726DC" w:rsidP="004726DC">
      <w:pPr>
        <w:numPr>
          <w:ilvl w:val="1"/>
          <w:numId w:val="8"/>
        </w:numPr>
        <w:ind w:left="0" w:firstLine="709"/>
        <w:jc w:val="both"/>
        <w:rPr>
          <w:b/>
          <w:bCs/>
        </w:rPr>
      </w:pPr>
      <w:r>
        <w:lastRenderedPageBreak/>
        <w:t>До ціни Договору включено вартість Товару,</w:t>
      </w:r>
      <w:r>
        <w:rPr>
          <w:lang w:eastAsia="ar-SA"/>
        </w:rPr>
        <w:t xml:space="preserve"> п</w:t>
      </w:r>
      <w:r>
        <w:t>остачання, завантажувально-розвантажувальні роботи , що здійснюється за рахунок Постачальника.</w:t>
      </w:r>
    </w:p>
    <w:p w:rsidR="004726DC" w:rsidRDefault="004726DC" w:rsidP="004726DC">
      <w:pPr>
        <w:numPr>
          <w:ilvl w:val="0"/>
          <w:numId w:val="7"/>
        </w:numPr>
        <w:tabs>
          <w:tab w:val="num" w:pos="709"/>
        </w:tabs>
        <w:ind w:left="0" w:firstLine="709"/>
        <w:jc w:val="center"/>
        <w:rPr>
          <w:b/>
        </w:rPr>
      </w:pPr>
      <w:r>
        <w:rPr>
          <w:b/>
        </w:rPr>
        <w:t>Порядок здійснення оплати</w:t>
      </w:r>
    </w:p>
    <w:p w:rsidR="004726DC" w:rsidRDefault="00F10536" w:rsidP="004726DC">
      <w:pPr>
        <w:numPr>
          <w:ilvl w:val="1"/>
          <w:numId w:val="9"/>
        </w:numPr>
        <w:ind w:left="0" w:firstLine="709"/>
        <w:jc w:val="both"/>
      </w:pPr>
      <w:r>
        <w:t>Замовник здійснює оплату протягом 10 (десяти</w:t>
      </w:r>
      <w:r w:rsidR="004726DC">
        <w:t xml:space="preserve">) </w:t>
      </w:r>
      <w:r>
        <w:t>банківських</w:t>
      </w:r>
      <w:r w:rsidR="004726DC">
        <w:t xml:space="preserve"> днів з дня </w:t>
      </w:r>
      <w:r>
        <w:t>отримання Замовником бюджетного призначення на свій реєстраційний рахунок</w:t>
      </w:r>
      <w:r w:rsidR="004726DC">
        <w:t xml:space="preserve">. </w:t>
      </w:r>
    </w:p>
    <w:p w:rsidR="004726DC" w:rsidRDefault="004726DC" w:rsidP="004726DC">
      <w:pPr>
        <w:numPr>
          <w:ilvl w:val="1"/>
          <w:numId w:val="9"/>
        </w:numPr>
        <w:ind w:left="0" w:firstLine="709"/>
        <w:jc w:val="both"/>
      </w:pPr>
      <w:r>
        <w:t>Розрахунки Сторін за даним Договором по кожній поставці Товару здійснюються на підставі видаткової накладної.</w:t>
      </w:r>
    </w:p>
    <w:p w:rsidR="004726DC" w:rsidRDefault="004726DC" w:rsidP="004726DC">
      <w:pPr>
        <w:numPr>
          <w:ilvl w:val="1"/>
          <w:numId w:val="9"/>
        </w:numPr>
        <w:ind w:left="0" w:firstLine="709"/>
        <w:jc w:val="both"/>
      </w:pPr>
      <w:r>
        <w:t xml:space="preserve">Всі податки, митні збори та інші витрати пов’язані з виконання даного Договору сплачує Постачальник. </w:t>
      </w:r>
    </w:p>
    <w:p w:rsidR="004726DC" w:rsidRDefault="004726DC" w:rsidP="004726DC">
      <w:pPr>
        <w:numPr>
          <w:ilvl w:val="1"/>
          <w:numId w:val="9"/>
        </w:numPr>
        <w:ind w:left="0" w:firstLine="709"/>
        <w:jc w:val="both"/>
      </w:pPr>
      <w:r>
        <w:t>Датою оплати вважається дата відправлення коштів Замовником за банківськими реквізитами Постачальника.</w:t>
      </w:r>
    </w:p>
    <w:p w:rsidR="004726DC" w:rsidRDefault="004726DC" w:rsidP="004726DC">
      <w:pPr>
        <w:numPr>
          <w:ilvl w:val="1"/>
          <w:numId w:val="9"/>
        </w:numPr>
        <w:ind w:left="0" w:firstLine="709"/>
        <w:jc w:val="both"/>
      </w:pPr>
      <w:r>
        <w:t>У разі прострочення Постачальником термінів постачання продукції, термін оплати за дану продукцію збільшується за кожний календарний день прострочення постачання продукції на 1 банківський день відповідно. Термін прострочення є різниця календарних днів між датою планового прибуття на умовах згідно п.5.1 та датою фактичної поставки продукції.</w:t>
      </w:r>
    </w:p>
    <w:p w:rsidR="004726DC" w:rsidRDefault="004726DC" w:rsidP="004726DC">
      <w:pPr>
        <w:ind w:firstLine="709"/>
        <w:jc w:val="both"/>
      </w:pPr>
    </w:p>
    <w:p w:rsidR="004726DC" w:rsidRDefault="004726DC" w:rsidP="004726DC">
      <w:pPr>
        <w:numPr>
          <w:ilvl w:val="0"/>
          <w:numId w:val="7"/>
        </w:numPr>
        <w:tabs>
          <w:tab w:val="num" w:pos="709"/>
        </w:tabs>
        <w:ind w:left="0" w:firstLine="709"/>
        <w:jc w:val="center"/>
        <w:rPr>
          <w:b/>
        </w:rPr>
      </w:pPr>
      <w:r>
        <w:rPr>
          <w:b/>
        </w:rPr>
        <w:t>Поставка товарів</w:t>
      </w:r>
      <w:bookmarkStart w:id="0" w:name="_GoBack"/>
      <w:bookmarkEnd w:id="0"/>
    </w:p>
    <w:p w:rsidR="004726DC" w:rsidRDefault="004726DC" w:rsidP="004726DC">
      <w:pPr>
        <w:numPr>
          <w:ilvl w:val="1"/>
          <w:numId w:val="10"/>
        </w:numPr>
        <w:ind w:left="0" w:firstLine="709"/>
        <w:jc w:val="both"/>
      </w:pPr>
      <w:r>
        <w:t xml:space="preserve">Строк (термін) поставки (передачі) </w:t>
      </w:r>
      <w:r w:rsidRPr="005849DB">
        <w:t xml:space="preserve">товарів </w:t>
      </w:r>
      <w:r>
        <w:t>після укладання договору але не пізніше ні</w:t>
      </w:r>
      <w:r w:rsidR="0082077C">
        <w:t>ж</w:t>
      </w:r>
      <w:r>
        <w:t xml:space="preserve"> 31.12.2023 року. </w:t>
      </w:r>
    </w:p>
    <w:p w:rsidR="004726DC" w:rsidRDefault="0057393F" w:rsidP="004726DC">
      <w:pPr>
        <w:numPr>
          <w:ilvl w:val="1"/>
          <w:numId w:val="10"/>
        </w:numPr>
        <w:ind w:left="0" w:firstLine="709"/>
        <w:jc w:val="both"/>
      </w:pPr>
      <w:r>
        <w:t>Поставка товару здійснюється шляхом передавання Постачальником  Товару відправлення оператором «НОВА ПОШТА» (або іншим способом, передбаченим Сторонами у відповідній Специфікації). або</w:t>
      </w:r>
      <w:r w:rsidR="004726DC">
        <w:t xml:space="preserve"> місце розташування буде повідомлен</w:t>
      </w:r>
      <w:r>
        <w:t>о безпосередньо перед доставкою</w:t>
      </w:r>
      <w:r w:rsidR="004726DC">
        <w:t>.</w:t>
      </w:r>
    </w:p>
    <w:p w:rsidR="004726DC" w:rsidRDefault="004726DC" w:rsidP="004726DC">
      <w:pPr>
        <w:numPr>
          <w:ilvl w:val="1"/>
          <w:numId w:val="10"/>
        </w:numPr>
        <w:ind w:left="0" w:firstLine="709"/>
        <w:jc w:val="both"/>
      </w:pPr>
      <w:r>
        <w:t>Перехід права власності на Товар відбувається в момент його передачі. Приймання Товару за кількістю та якістю здійснюється Сторонами шляхом підписання видаткової накладної.</w:t>
      </w:r>
    </w:p>
    <w:p w:rsidR="004726DC" w:rsidRDefault="004726DC" w:rsidP="004726DC">
      <w:pPr>
        <w:numPr>
          <w:ilvl w:val="1"/>
          <w:numId w:val="10"/>
        </w:numPr>
        <w:ind w:left="0" w:firstLine="709"/>
        <w:jc w:val="both"/>
      </w:pPr>
      <w:r>
        <w:t>Ризик випадкового знищення або випадкового пошкодження Товару переходить до Замовника з моменту передання йому Товару.</w:t>
      </w:r>
    </w:p>
    <w:p w:rsidR="004726DC" w:rsidRDefault="004726DC" w:rsidP="004726DC">
      <w:pPr>
        <w:numPr>
          <w:ilvl w:val="1"/>
          <w:numId w:val="10"/>
        </w:numPr>
        <w:ind w:left="0" w:firstLine="709"/>
        <w:jc w:val="both"/>
      </w:pPr>
      <w:r>
        <w:t>Приймання Товару Замовником здійснюється на підставі підтвердження  наступних документів: рахунку - фактури; видаткової накладної, підписаної представником Постачальника, яку Замовник та Постачальник  повинні оформити  після прийняття Товару; податкової накладної; документів, що підтверджують якість Товару.</w:t>
      </w:r>
    </w:p>
    <w:p w:rsidR="004726DC" w:rsidRDefault="004726DC" w:rsidP="004726DC">
      <w:pPr>
        <w:numPr>
          <w:ilvl w:val="1"/>
          <w:numId w:val="10"/>
        </w:numPr>
        <w:tabs>
          <w:tab w:val="num" w:pos="709"/>
        </w:tabs>
        <w:ind w:left="0" w:firstLine="709"/>
        <w:jc w:val="both"/>
      </w:pPr>
      <w:r>
        <w:t>У разі виявлення невідповідності асортименту, та/або кількості, та/або якості, Товару при прийманні, Постачальником в погоджений термін, але не пізніше 10 робочих днів, робить за свій рахунок постачання недопоставленої або заміну невідповідної асортименту, неякісної продукції, або усуває виявлені дефекти.</w:t>
      </w:r>
    </w:p>
    <w:p w:rsidR="004726DC" w:rsidRDefault="004726DC" w:rsidP="004726DC">
      <w:pPr>
        <w:numPr>
          <w:ilvl w:val="1"/>
          <w:numId w:val="10"/>
        </w:numPr>
        <w:tabs>
          <w:tab w:val="num" w:pos="709"/>
        </w:tabs>
        <w:ind w:left="0" w:firstLine="709"/>
        <w:jc w:val="both"/>
      </w:pPr>
      <w:r>
        <w:t>Товар, що є предметом цього Договору, поставляється в тарі та упаковці відповідно до вимог відповідних стандартів або технічних умов, таким чином, щоб виключити псування Товару. Товар передаються у тарі, яка не повертається.</w:t>
      </w:r>
    </w:p>
    <w:p w:rsidR="004726DC" w:rsidRDefault="004726DC" w:rsidP="004726DC">
      <w:pPr>
        <w:widowControl w:val="0"/>
        <w:autoSpaceDE w:val="0"/>
        <w:autoSpaceDN w:val="0"/>
        <w:adjustRightInd w:val="0"/>
        <w:ind w:firstLine="709"/>
        <w:jc w:val="both"/>
      </w:pPr>
    </w:p>
    <w:p w:rsidR="004726DC" w:rsidRDefault="004726DC" w:rsidP="004726DC">
      <w:pPr>
        <w:numPr>
          <w:ilvl w:val="0"/>
          <w:numId w:val="7"/>
        </w:numPr>
        <w:tabs>
          <w:tab w:val="num" w:pos="709"/>
        </w:tabs>
        <w:ind w:left="0" w:firstLine="709"/>
        <w:jc w:val="center"/>
        <w:rPr>
          <w:b/>
        </w:rPr>
      </w:pPr>
      <w:r>
        <w:rPr>
          <w:b/>
        </w:rPr>
        <w:t>Права та обов'язки сторін</w:t>
      </w:r>
    </w:p>
    <w:p w:rsidR="004726DC" w:rsidRDefault="004726DC" w:rsidP="004726DC">
      <w:pPr>
        <w:numPr>
          <w:ilvl w:val="1"/>
          <w:numId w:val="11"/>
        </w:numPr>
        <w:tabs>
          <w:tab w:val="left" w:pos="709"/>
        </w:tabs>
        <w:ind w:left="0" w:firstLine="709"/>
        <w:jc w:val="both"/>
        <w:rPr>
          <w:b/>
          <w:u w:val="single"/>
        </w:rPr>
      </w:pPr>
      <w:r>
        <w:rPr>
          <w:b/>
          <w:u w:val="single"/>
        </w:rPr>
        <w:t>Замовник зобов'язаний:</w:t>
      </w:r>
    </w:p>
    <w:p w:rsidR="004726DC" w:rsidRDefault="004726DC" w:rsidP="004726DC">
      <w:pPr>
        <w:tabs>
          <w:tab w:val="left" w:pos="709"/>
        </w:tabs>
        <w:ind w:firstLine="709"/>
        <w:jc w:val="both"/>
      </w:pPr>
      <w:r>
        <w:t>6.1.1. В повному обсязі сплачувати за поставлений Товар в строки визначені цим Договором;</w:t>
      </w:r>
    </w:p>
    <w:p w:rsidR="004726DC" w:rsidRDefault="004726DC" w:rsidP="004726DC">
      <w:pPr>
        <w:tabs>
          <w:tab w:val="left" w:pos="709"/>
        </w:tabs>
        <w:ind w:firstLine="709"/>
        <w:jc w:val="both"/>
      </w:pPr>
      <w:r>
        <w:t>6.1.2. Прийняти   поставлений   Товар належної якості та підписати видаткову накладну на отримання Товару.</w:t>
      </w:r>
    </w:p>
    <w:p w:rsidR="004726DC" w:rsidRDefault="004726DC" w:rsidP="004726DC">
      <w:pPr>
        <w:numPr>
          <w:ilvl w:val="1"/>
          <w:numId w:val="11"/>
        </w:numPr>
        <w:tabs>
          <w:tab w:val="left" w:pos="709"/>
        </w:tabs>
        <w:ind w:left="0" w:firstLine="709"/>
        <w:jc w:val="both"/>
      </w:pPr>
      <w:r>
        <w:rPr>
          <w:b/>
          <w:u w:val="single"/>
        </w:rPr>
        <w:t>Замовник має право</w:t>
      </w:r>
      <w:r>
        <w:t xml:space="preserve"> достроково розірвати цей Договір  у  разі  невиконання зобов'язань Постачальником:</w:t>
      </w:r>
    </w:p>
    <w:p w:rsidR="004726DC" w:rsidRDefault="004726DC" w:rsidP="004726DC">
      <w:pPr>
        <w:numPr>
          <w:ilvl w:val="0"/>
          <w:numId w:val="12"/>
        </w:numPr>
        <w:ind w:left="0" w:firstLine="709"/>
        <w:jc w:val="both"/>
      </w:pPr>
      <w:r>
        <w:t>непостачання Товару протягом 20 (двадцяти) робочих днів;</w:t>
      </w:r>
    </w:p>
    <w:p w:rsidR="004726DC" w:rsidRDefault="004726DC" w:rsidP="004726DC">
      <w:pPr>
        <w:numPr>
          <w:ilvl w:val="0"/>
          <w:numId w:val="12"/>
        </w:numPr>
        <w:ind w:left="0" w:firstLine="709"/>
        <w:jc w:val="both"/>
      </w:pPr>
      <w:r>
        <w:t>постачання Товару якість і кількість якого не відповідає нормам та державним стандартам та умовам цього Договору.</w:t>
      </w:r>
    </w:p>
    <w:p w:rsidR="004726DC" w:rsidRDefault="004726DC" w:rsidP="004726DC">
      <w:pPr>
        <w:numPr>
          <w:ilvl w:val="1"/>
          <w:numId w:val="11"/>
        </w:numPr>
        <w:tabs>
          <w:tab w:val="left" w:pos="709"/>
        </w:tabs>
        <w:ind w:left="0" w:firstLine="709"/>
        <w:jc w:val="both"/>
        <w:rPr>
          <w:b/>
          <w:u w:val="single"/>
        </w:rPr>
      </w:pPr>
      <w:r>
        <w:rPr>
          <w:b/>
          <w:u w:val="single"/>
        </w:rPr>
        <w:t>Постачальник зобов'язаний:</w:t>
      </w:r>
    </w:p>
    <w:p w:rsidR="004726DC" w:rsidRDefault="004726DC" w:rsidP="004726DC">
      <w:pPr>
        <w:ind w:firstLine="709"/>
        <w:jc w:val="both"/>
      </w:pPr>
      <w:r>
        <w:t>6.3.1. Забезпечити  поставку  Товарів  у строки, встановлені п.5.1. цього Договору;</w:t>
      </w:r>
    </w:p>
    <w:p w:rsidR="004726DC" w:rsidRDefault="004726DC" w:rsidP="004726DC">
      <w:pPr>
        <w:ind w:firstLine="709"/>
        <w:jc w:val="both"/>
      </w:pPr>
      <w:r>
        <w:t>6.3.2.Забезпечити поставку Товарів, якість яких відповідає умовам, установленим розділом  II цього Договору.</w:t>
      </w:r>
    </w:p>
    <w:p w:rsidR="004726DC" w:rsidRDefault="004726DC" w:rsidP="004726DC">
      <w:pPr>
        <w:ind w:firstLine="709"/>
        <w:jc w:val="both"/>
      </w:pPr>
      <w:r>
        <w:t>6.3.3. Постачальник несе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rsidR="004726DC" w:rsidRDefault="004726DC" w:rsidP="004726DC">
      <w:pPr>
        <w:ind w:firstLine="709"/>
        <w:jc w:val="both"/>
      </w:pPr>
      <w:r>
        <w:lastRenderedPageBreak/>
        <w:t>6.3.4. Повернути Замовнику кошти, у сумі виявленого контролюючими органами завищення вартості поставленого Товару протягом 10 (десяти) банківських днів з моменту отримання письмової вимоги від Замовника.</w:t>
      </w:r>
    </w:p>
    <w:p w:rsidR="004726DC" w:rsidRDefault="004726DC" w:rsidP="004726DC">
      <w:pPr>
        <w:numPr>
          <w:ilvl w:val="1"/>
          <w:numId w:val="11"/>
        </w:numPr>
        <w:tabs>
          <w:tab w:val="left" w:pos="709"/>
        </w:tabs>
        <w:ind w:left="0" w:firstLine="709"/>
        <w:jc w:val="both"/>
        <w:rPr>
          <w:b/>
          <w:u w:val="single"/>
        </w:rPr>
      </w:pPr>
      <w:r>
        <w:rPr>
          <w:b/>
          <w:u w:val="single"/>
        </w:rPr>
        <w:t>Постачальник має право:</w:t>
      </w:r>
    </w:p>
    <w:p w:rsidR="004726DC" w:rsidRDefault="004726DC" w:rsidP="004726DC">
      <w:pPr>
        <w:numPr>
          <w:ilvl w:val="2"/>
          <w:numId w:val="11"/>
        </w:numPr>
        <w:tabs>
          <w:tab w:val="left" w:pos="993"/>
        </w:tabs>
        <w:ind w:left="0" w:firstLine="709"/>
        <w:jc w:val="both"/>
      </w:pPr>
      <w:r>
        <w:t>В  повному  обсязі  отримувати  плату  за поставлені Товари;</w:t>
      </w:r>
    </w:p>
    <w:p w:rsidR="004726DC" w:rsidRDefault="004726DC" w:rsidP="004726DC">
      <w:pPr>
        <w:numPr>
          <w:ilvl w:val="2"/>
          <w:numId w:val="11"/>
        </w:numPr>
        <w:tabs>
          <w:tab w:val="left" w:pos="993"/>
        </w:tabs>
        <w:ind w:left="0" w:firstLine="709"/>
        <w:jc w:val="both"/>
      </w:pPr>
      <w:r>
        <w:t>На дострокову поставку Товару за письмовим погодженням Замовника.</w:t>
      </w:r>
    </w:p>
    <w:p w:rsidR="004726DC" w:rsidRDefault="004726DC" w:rsidP="004726DC">
      <w:pPr>
        <w:tabs>
          <w:tab w:val="left" w:pos="993"/>
        </w:tabs>
        <w:ind w:firstLine="709"/>
        <w:jc w:val="both"/>
      </w:pPr>
    </w:p>
    <w:p w:rsidR="004726DC" w:rsidRDefault="004726DC" w:rsidP="004726DC">
      <w:pPr>
        <w:numPr>
          <w:ilvl w:val="0"/>
          <w:numId w:val="7"/>
        </w:numPr>
        <w:tabs>
          <w:tab w:val="num" w:pos="709"/>
        </w:tabs>
        <w:ind w:left="0" w:firstLine="709"/>
        <w:jc w:val="center"/>
        <w:rPr>
          <w:b/>
        </w:rPr>
      </w:pPr>
      <w:r>
        <w:rPr>
          <w:b/>
        </w:rPr>
        <w:t>Відповідальність сторін</w:t>
      </w:r>
    </w:p>
    <w:p w:rsidR="004726DC" w:rsidRDefault="004726DC" w:rsidP="004726DC">
      <w:pPr>
        <w:numPr>
          <w:ilvl w:val="1"/>
          <w:numId w:val="13"/>
        </w:numPr>
        <w:tabs>
          <w:tab w:val="num" w:pos="709"/>
        </w:tabs>
        <w:ind w:left="0" w:firstLine="709"/>
        <w:jc w:val="both"/>
      </w:pPr>
      <w:r>
        <w:t>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4726DC" w:rsidRDefault="004726DC" w:rsidP="004726DC">
      <w:pPr>
        <w:numPr>
          <w:ilvl w:val="1"/>
          <w:numId w:val="13"/>
        </w:numPr>
        <w:tabs>
          <w:tab w:val="num" w:pos="709"/>
        </w:tabs>
        <w:ind w:left="0" w:firstLine="709"/>
        <w:jc w:val="both"/>
      </w:pPr>
      <w:r>
        <w:t>Постачальник за даним Договором за несвоєчасну поставку Товару сплачує Замовнику неустойку у розмірі 1 % від вартості непоставленого вчасно Товару за кожний день прострочення поставки такого Товару.</w:t>
      </w:r>
    </w:p>
    <w:p w:rsidR="004726DC" w:rsidRDefault="004726DC" w:rsidP="004726DC">
      <w:pPr>
        <w:numPr>
          <w:ilvl w:val="1"/>
          <w:numId w:val="13"/>
        </w:numPr>
        <w:tabs>
          <w:tab w:val="num" w:pos="709"/>
        </w:tabs>
        <w:ind w:left="0" w:firstLine="709"/>
        <w:jc w:val="both"/>
      </w:pPr>
      <w:r>
        <w:t>У випадку порушення виконання умов розділу 4 Договору, Замовник сплачує пеню Постачальнику в розмірі подвійної облікової ставки НБУ від суми заборгованості за кожний прострочений день встановленого строку.</w:t>
      </w:r>
    </w:p>
    <w:p w:rsidR="004726DC" w:rsidRDefault="004726DC" w:rsidP="004726DC">
      <w:pPr>
        <w:numPr>
          <w:ilvl w:val="1"/>
          <w:numId w:val="13"/>
        </w:numPr>
        <w:tabs>
          <w:tab w:val="num" w:pos="709"/>
        </w:tabs>
        <w:ind w:left="0" w:firstLine="709"/>
        <w:jc w:val="both"/>
      </w:pPr>
      <w:r>
        <w:t>Сплата штрафних санкцій не звільняє Сторони від виконання зобов'язань за Договором.</w:t>
      </w:r>
    </w:p>
    <w:p w:rsidR="004726DC" w:rsidRDefault="004726DC" w:rsidP="004726DC">
      <w:pPr>
        <w:numPr>
          <w:ilvl w:val="1"/>
          <w:numId w:val="13"/>
        </w:numPr>
        <w:tabs>
          <w:tab w:val="num" w:pos="709"/>
        </w:tabs>
        <w:ind w:left="0" w:firstLine="709"/>
        <w:jc w:val="both"/>
      </w:pPr>
      <w:r>
        <w:t>У випадку порушення строку поставки Товару, Постачальник сплачує Покупцю, за письмовою вимогою останнього, штраф у розмірі 10 (десяти) відсотків від Загальної вартості Договору.</w:t>
      </w:r>
    </w:p>
    <w:p w:rsidR="004726DC" w:rsidRDefault="004726DC" w:rsidP="004726DC">
      <w:pPr>
        <w:numPr>
          <w:ilvl w:val="1"/>
          <w:numId w:val="13"/>
        </w:numPr>
        <w:tabs>
          <w:tab w:val="num" w:pos="709"/>
        </w:tabs>
        <w:ind w:left="0" w:firstLine="709"/>
        <w:jc w:val="both"/>
      </w:pPr>
      <w:r>
        <w:t>У разі порушення Постачальником умов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(далі – Санкція).</w:t>
      </w:r>
    </w:p>
    <w:p w:rsidR="004726DC" w:rsidRDefault="004726DC" w:rsidP="004726DC">
      <w:pPr>
        <w:numPr>
          <w:ilvl w:val="1"/>
          <w:numId w:val="13"/>
        </w:numPr>
        <w:tabs>
          <w:tab w:val="num" w:pos="709"/>
        </w:tabs>
        <w:ind w:left="0" w:firstLine="709"/>
        <w:jc w:val="both"/>
      </w:pPr>
      <w: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цінним листом з описом вкладення на поштову адресу Постачальника, визначену в Договорі. Всі документи (листи, повідомлення, інша кореспонденція та </w:t>
      </w:r>
      <w:proofErr w:type="spellStart"/>
      <w:r>
        <w:t>т.і</w:t>
      </w:r>
      <w:proofErr w:type="spellEnd"/>
      <w: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726DC" w:rsidRDefault="004726DC" w:rsidP="004726DC">
      <w:pPr>
        <w:ind w:firstLine="709"/>
        <w:jc w:val="both"/>
      </w:pPr>
    </w:p>
    <w:p w:rsidR="004726DC" w:rsidRDefault="004726DC" w:rsidP="004726DC">
      <w:pPr>
        <w:numPr>
          <w:ilvl w:val="0"/>
          <w:numId w:val="7"/>
        </w:numPr>
        <w:tabs>
          <w:tab w:val="num" w:pos="709"/>
        </w:tabs>
        <w:ind w:left="0" w:firstLine="709"/>
        <w:jc w:val="center"/>
        <w:rPr>
          <w:b/>
        </w:rPr>
      </w:pPr>
      <w:r>
        <w:rPr>
          <w:b/>
        </w:rPr>
        <w:t>Обставини непереборної сили</w:t>
      </w:r>
    </w:p>
    <w:p w:rsidR="004726DC" w:rsidRDefault="004726DC" w:rsidP="004726DC">
      <w:pPr>
        <w:numPr>
          <w:ilvl w:val="1"/>
          <w:numId w:val="14"/>
        </w:numPr>
        <w:tabs>
          <w:tab w:val="left" w:pos="709"/>
        </w:tabs>
        <w:ind w:left="0" w:firstLine="709"/>
        <w:jc w:val="both"/>
      </w:pPr>
      <w: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 якщо ці обставини безпосередньо вплинули на виконання даного Договору. Належним доказом наявності вищевказаних обставин і їхньої тривалості повинні служити довідки Торгово-промислової палати України. Термін виконання зобов’язань, передбачених даним Договором подовжується відповідно до тривалості цих обставин.</w:t>
      </w:r>
    </w:p>
    <w:p w:rsidR="004726DC" w:rsidRDefault="004726DC" w:rsidP="004726DC">
      <w:pPr>
        <w:numPr>
          <w:ilvl w:val="1"/>
          <w:numId w:val="14"/>
        </w:numPr>
        <w:tabs>
          <w:tab w:val="left" w:pos="709"/>
        </w:tabs>
        <w:ind w:left="0" w:firstLine="709"/>
        <w:jc w:val="both"/>
      </w:pPr>
      <w:r>
        <w:t>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законодавством України.</w:t>
      </w:r>
    </w:p>
    <w:p w:rsidR="004726DC" w:rsidRDefault="004726DC" w:rsidP="004726DC">
      <w:pPr>
        <w:ind w:firstLine="709"/>
        <w:jc w:val="both"/>
      </w:pPr>
    </w:p>
    <w:p w:rsidR="004726DC" w:rsidRDefault="004726DC" w:rsidP="004726DC">
      <w:pPr>
        <w:keepNext/>
        <w:numPr>
          <w:ilvl w:val="0"/>
          <w:numId w:val="7"/>
        </w:numPr>
        <w:tabs>
          <w:tab w:val="num" w:pos="709"/>
        </w:tabs>
        <w:ind w:left="0" w:firstLine="709"/>
        <w:jc w:val="center"/>
        <w:rPr>
          <w:b/>
        </w:rPr>
      </w:pPr>
      <w:r>
        <w:rPr>
          <w:b/>
        </w:rPr>
        <w:t>Вирішення спорів</w:t>
      </w:r>
    </w:p>
    <w:p w:rsidR="004726DC" w:rsidRDefault="004726DC" w:rsidP="004726DC">
      <w:pPr>
        <w:numPr>
          <w:ilvl w:val="1"/>
          <w:numId w:val="15"/>
        </w:numPr>
        <w:tabs>
          <w:tab w:val="left" w:pos="709"/>
        </w:tabs>
        <w:ind w:left="0" w:firstLine="709"/>
        <w:jc w:val="both"/>
      </w:pPr>
      <w:r>
        <w:t>У випадку виникнення спорів або розбіжностей Сторони зобов'язуються вирішувати їх шляхом взаємних переговорів та консультацій.</w:t>
      </w:r>
    </w:p>
    <w:p w:rsidR="004726DC" w:rsidRDefault="004726DC" w:rsidP="004726DC">
      <w:pPr>
        <w:numPr>
          <w:ilvl w:val="1"/>
          <w:numId w:val="15"/>
        </w:numPr>
        <w:tabs>
          <w:tab w:val="left" w:pos="709"/>
        </w:tabs>
        <w:ind w:left="0" w:firstLine="709"/>
        <w:jc w:val="both"/>
      </w:pPr>
      <w:r>
        <w:t>У разі недосягнення Сторонами згоди, спори (розбіжності) вирішуються у судовому порядку відповідно до вимог чинного законодавства України.</w:t>
      </w:r>
    </w:p>
    <w:p w:rsidR="004726DC" w:rsidRDefault="004726DC" w:rsidP="004726DC">
      <w:pPr>
        <w:ind w:firstLine="709"/>
      </w:pPr>
    </w:p>
    <w:p w:rsidR="004726DC" w:rsidRDefault="004726DC" w:rsidP="004726DC">
      <w:pPr>
        <w:numPr>
          <w:ilvl w:val="0"/>
          <w:numId w:val="7"/>
        </w:numPr>
        <w:tabs>
          <w:tab w:val="num" w:pos="709"/>
        </w:tabs>
        <w:ind w:left="0" w:firstLine="709"/>
        <w:jc w:val="center"/>
        <w:rPr>
          <w:b/>
        </w:rPr>
      </w:pPr>
      <w:r>
        <w:rPr>
          <w:b/>
        </w:rPr>
        <w:t>Строк дії договору</w:t>
      </w:r>
    </w:p>
    <w:p w:rsidR="004726DC" w:rsidRDefault="004726DC" w:rsidP="004726DC">
      <w:pPr>
        <w:numPr>
          <w:ilvl w:val="1"/>
          <w:numId w:val="16"/>
        </w:numPr>
        <w:tabs>
          <w:tab w:val="left" w:pos="709"/>
        </w:tabs>
        <w:ind w:left="0" w:firstLine="709"/>
        <w:jc w:val="both"/>
      </w:pPr>
      <w:r>
        <w:lastRenderedPageBreak/>
        <w:t xml:space="preserve">Цей Договір набирає чинності з дати підписання і діє до </w:t>
      </w:r>
      <w:r>
        <w:rPr>
          <w:b/>
          <w:bCs/>
        </w:rPr>
        <w:t>31.12.2023 року включно</w:t>
      </w:r>
      <w:r>
        <w:t>.</w:t>
      </w:r>
    </w:p>
    <w:p w:rsidR="004726DC" w:rsidRDefault="004726DC" w:rsidP="004726DC">
      <w:pPr>
        <w:numPr>
          <w:ilvl w:val="1"/>
          <w:numId w:val="16"/>
        </w:numPr>
        <w:tabs>
          <w:tab w:val="left" w:pos="709"/>
        </w:tabs>
        <w:ind w:left="0" w:firstLine="709"/>
        <w:jc w:val="both"/>
      </w:pPr>
      <w:r>
        <w:t>Строк дії договору може бути продовжено у разі виникнення документально підтверджених обставин, що спричинили таке продовження, у тому числі непереборної сили (карантину), затримки фінансування витрат Замовника за умови, що такі зміни не призведуть до збільшення суми, визначеної в договорі про що сторони укладають додаткову угоду, яка є невід’ємною частиною цього договору.</w:t>
      </w:r>
    </w:p>
    <w:p w:rsidR="004726DC" w:rsidRDefault="004726DC" w:rsidP="004726DC">
      <w:pPr>
        <w:numPr>
          <w:ilvl w:val="1"/>
          <w:numId w:val="16"/>
        </w:numPr>
        <w:tabs>
          <w:tab w:val="left" w:pos="709"/>
        </w:tabs>
        <w:ind w:left="0" w:firstLine="709"/>
        <w:jc w:val="both"/>
      </w:pPr>
      <w:r>
        <w:t>Зміна Договору чи його розірвання допускається лише за згодою Сторін, за результатами чого укладається додаткова угода,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Договором або законом.</w:t>
      </w:r>
    </w:p>
    <w:p w:rsidR="004726DC" w:rsidRDefault="004726DC" w:rsidP="004726DC">
      <w:pPr>
        <w:tabs>
          <w:tab w:val="left" w:pos="709"/>
        </w:tabs>
        <w:ind w:firstLine="709"/>
        <w:jc w:val="both"/>
      </w:pPr>
    </w:p>
    <w:p w:rsidR="004726DC" w:rsidRDefault="004726DC" w:rsidP="004726DC">
      <w:pPr>
        <w:pStyle w:val="a6"/>
        <w:numPr>
          <w:ilvl w:val="0"/>
          <w:numId w:val="16"/>
        </w:numPr>
        <w:tabs>
          <w:tab w:val="left" w:pos="3402"/>
        </w:tabs>
        <w:spacing w:line="276" w:lineRule="auto"/>
        <w:jc w:val="center"/>
        <w:rPr>
          <w:b/>
        </w:rPr>
      </w:pPr>
      <w:r>
        <w:rPr>
          <w:b/>
        </w:rPr>
        <w:t>Антикорупційне застереження</w:t>
      </w:r>
    </w:p>
    <w:p w:rsidR="004726DC" w:rsidRDefault="004726DC" w:rsidP="004726DC">
      <w:pPr>
        <w:ind w:firstLine="709"/>
        <w:jc w:val="both"/>
      </w:pPr>
      <w:r>
        <w:t xml:space="preserve">11.1.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w:t>
      </w:r>
    </w:p>
    <w:p w:rsidR="004726DC" w:rsidRDefault="004726DC" w:rsidP="004726DC">
      <w:pPr>
        <w:ind w:firstLine="709"/>
        <w:jc w:val="both"/>
      </w:pPr>
      <w:r>
        <w:t xml:space="preserve">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rsidR="004726DC" w:rsidRDefault="004726DC" w:rsidP="004726DC">
      <w:pPr>
        <w:ind w:firstLine="709"/>
        <w:jc w:val="both"/>
      </w:pPr>
      <w:r>
        <w:t>11.3. Сторони зобов'язуються не вимагати відшкодування збитків, які були заподіяні таким розірванням договору.</w:t>
      </w:r>
    </w:p>
    <w:p w:rsidR="004726DC" w:rsidRDefault="004726DC" w:rsidP="004726DC">
      <w:pPr>
        <w:tabs>
          <w:tab w:val="left" w:pos="709"/>
        </w:tabs>
        <w:ind w:firstLine="709"/>
        <w:jc w:val="both"/>
      </w:pPr>
    </w:p>
    <w:p w:rsidR="004726DC" w:rsidRDefault="004726DC" w:rsidP="004726DC">
      <w:pPr>
        <w:numPr>
          <w:ilvl w:val="0"/>
          <w:numId w:val="16"/>
        </w:numPr>
        <w:ind w:left="0" w:firstLine="709"/>
        <w:jc w:val="center"/>
        <w:rPr>
          <w:b/>
        </w:rPr>
      </w:pPr>
      <w:r>
        <w:rPr>
          <w:b/>
        </w:rPr>
        <w:t>Внесення змін до Договору</w:t>
      </w:r>
    </w:p>
    <w:p w:rsidR="004726DC" w:rsidRDefault="004726DC" w:rsidP="004726DC">
      <w:pPr>
        <w:ind w:firstLine="709"/>
        <w:jc w:val="both"/>
      </w:pPr>
      <w:r>
        <w:t>12.1.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зокрема:</w:t>
      </w:r>
    </w:p>
    <w:p w:rsidR="004726DC" w:rsidRDefault="004726DC" w:rsidP="004726DC">
      <w:pPr>
        <w:pStyle w:val="a6"/>
        <w:numPr>
          <w:ilvl w:val="2"/>
          <w:numId w:val="17"/>
        </w:numPr>
        <w:ind w:left="0" w:firstLine="1134"/>
        <w:jc w:val="both"/>
      </w:pPr>
      <w:r>
        <w:t>зменшення обсягів закупівлі, зокрема з урахуванням фактичного обсягу видатків замовника;</w:t>
      </w:r>
    </w:p>
    <w:p w:rsidR="004726DC" w:rsidRDefault="004726DC" w:rsidP="004726DC">
      <w:pPr>
        <w:pStyle w:val="a6"/>
        <w:numPr>
          <w:ilvl w:val="2"/>
          <w:numId w:val="17"/>
        </w:numPr>
        <w:ind w:left="0" w:firstLine="1134"/>
        <w:jc w:val="both"/>
      </w:pPr>
      <w: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4726DC" w:rsidRDefault="004726DC" w:rsidP="004726DC">
      <w:pPr>
        <w:pStyle w:val="a6"/>
        <w:numPr>
          <w:ilvl w:val="2"/>
          <w:numId w:val="17"/>
        </w:numPr>
        <w:ind w:left="0" w:firstLine="1134"/>
        <w:jc w:val="both"/>
      </w:pPr>
      <w:r>
        <w:t>покращення якості Товару, за умови що таке покращення не призведе до збільшення суми, визначеної в Договорі;</w:t>
      </w:r>
    </w:p>
    <w:p w:rsidR="004726DC" w:rsidRDefault="004726DC" w:rsidP="004726DC">
      <w:pPr>
        <w:pStyle w:val="a6"/>
        <w:numPr>
          <w:ilvl w:val="2"/>
          <w:numId w:val="17"/>
        </w:numPr>
        <w:ind w:left="0" w:firstLine="1134"/>
        <w:jc w:val="both"/>
      </w:pPr>
      <w: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4726DC" w:rsidRDefault="004726DC" w:rsidP="004726DC">
      <w:pPr>
        <w:pStyle w:val="a6"/>
        <w:numPr>
          <w:ilvl w:val="2"/>
          <w:numId w:val="17"/>
        </w:numPr>
        <w:ind w:left="0" w:firstLine="1134"/>
        <w:jc w:val="both"/>
      </w:pPr>
      <w:r>
        <w:t>погодження зміни ціни в Договорі в бік зменшення (без зміни кількості (обсягу) та якості Товарів), у тому числі у разі коливання ціни Товару на ринку;</w:t>
      </w:r>
    </w:p>
    <w:p w:rsidR="004726DC" w:rsidRDefault="004726DC" w:rsidP="004726DC">
      <w:pPr>
        <w:pStyle w:val="a6"/>
        <w:numPr>
          <w:ilvl w:val="2"/>
          <w:numId w:val="17"/>
        </w:numPr>
        <w:ind w:left="0" w:firstLine="1134"/>
        <w:jc w:val="both"/>
      </w:pPr>
      <w: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726DC" w:rsidRDefault="004726DC" w:rsidP="004726DC">
      <w:pPr>
        <w:pStyle w:val="a6"/>
        <w:numPr>
          <w:ilvl w:val="2"/>
          <w:numId w:val="17"/>
        </w:numPr>
        <w:ind w:left="0" w:firstLine="1134"/>
        <w:jc w:val="both"/>
      </w:pPr>
      <w:r>
        <w:t>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26DC" w:rsidRDefault="004726DC" w:rsidP="004726DC">
      <w:pPr>
        <w:ind w:firstLine="709"/>
        <w:jc w:val="both"/>
      </w:pPr>
    </w:p>
    <w:p w:rsidR="004726DC" w:rsidRDefault="004726DC" w:rsidP="004726DC">
      <w:pPr>
        <w:keepNext/>
        <w:numPr>
          <w:ilvl w:val="0"/>
          <w:numId w:val="16"/>
        </w:numPr>
        <w:tabs>
          <w:tab w:val="num" w:pos="709"/>
        </w:tabs>
        <w:ind w:left="0" w:firstLine="709"/>
        <w:jc w:val="center"/>
        <w:rPr>
          <w:b/>
        </w:rPr>
      </w:pPr>
      <w:r>
        <w:rPr>
          <w:b/>
        </w:rPr>
        <w:t>Інші умови</w:t>
      </w:r>
    </w:p>
    <w:p w:rsidR="004726DC" w:rsidRDefault="004726DC" w:rsidP="004726DC">
      <w:pPr>
        <w:tabs>
          <w:tab w:val="left" w:pos="709"/>
        </w:tabs>
        <w:ind w:firstLine="709"/>
        <w:jc w:val="both"/>
      </w:pPr>
      <w:r>
        <w:t>13.1. Про зміни назви Сторін, банківських реквізитів, поштової адреси або наступної реорганізації, ліквідації або визнання банкрутом, сторони зобов'язані повідомляти одна одну протягом 3 робочих днів з моменту ухвалення рішення чи внесення відповідних змін. У випадку реорганізації або ліквідації,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або домовитись про припинення дії Договору.</w:t>
      </w:r>
    </w:p>
    <w:p w:rsidR="004726DC" w:rsidRDefault="004726DC" w:rsidP="004726DC">
      <w:pPr>
        <w:numPr>
          <w:ilvl w:val="1"/>
          <w:numId w:val="16"/>
        </w:numPr>
        <w:tabs>
          <w:tab w:val="left" w:pos="709"/>
        </w:tabs>
        <w:ind w:left="0" w:firstLine="709"/>
        <w:jc w:val="both"/>
      </w:pPr>
      <w:r>
        <w:lastRenderedPageBreak/>
        <w:t>Права і обов’язки за цим Договором можуть бути передані (відступлені) сторонами третім особам лише за взаємною письмовою згодою сторін.</w:t>
      </w:r>
    </w:p>
    <w:p w:rsidR="004726DC" w:rsidRDefault="004726DC" w:rsidP="004726DC">
      <w:pPr>
        <w:numPr>
          <w:ilvl w:val="1"/>
          <w:numId w:val="16"/>
        </w:numPr>
        <w:tabs>
          <w:tab w:val="left" w:pos="709"/>
        </w:tabs>
        <w:ind w:left="0" w:firstLine="709"/>
        <w:jc w:val="both"/>
      </w:pPr>
      <w:r>
        <w:t>Цей Договір укладається українською мовою і підписується у 2-х автентичних примірниках, що мають однакову юридичну силу.</w:t>
      </w:r>
    </w:p>
    <w:p w:rsidR="004726DC" w:rsidRDefault="004726DC" w:rsidP="004726DC">
      <w:pPr>
        <w:numPr>
          <w:ilvl w:val="1"/>
          <w:numId w:val="16"/>
        </w:numPr>
        <w:tabs>
          <w:tab w:val="left" w:pos="709"/>
        </w:tabs>
        <w:ind w:left="0" w:firstLine="709"/>
        <w:jc w:val="both"/>
      </w:pPr>
      <w:r>
        <w:t>У випадках, не передбачених даним Договором, Сторони керуються чинним законодавством України.</w:t>
      </w:r>
    </w:p>
    <w:p w:rsidR="004726DC" w:rsidRDefault="004726DC" w:rsidP="004726DC">
      <w:pPr>
        <w:numPr>
          <w:ilvl w:val="1"/>
          <w:numId w:val="16"/>
        </w:numPr>
        <w:tabs>
          <w:tab w:val="left" w:pos="709"/>
        </w:tabs>
        <w:ind w:left="0" w:firstLine="709"/>
        <w:jc w:val="both"/>
      </w:pPr>
      <w:r>
        <w:t>Шляхом підписання цього Договору, Сторони надають одна одній право,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 до Державного реєстру баз персональних даних. Для цілей цього пункту під персональними даними Сторін маються на увазі персональні дані представника(</w:t>
      </w:r>
      <w:proofErr w:type="spellStart"/>
      <w:r>
        <w:t>ів</w:t>
      </w:r>
      <w:proofErr w:type="spellEnd"/>
      <w: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та, що становить персональні дані, надана одна одній на законних підставах, і вони мають право її використовувати.</w:t>
      </w:r>
    </w:p>
    <w:p w:rsidR="004726DC" w:rsidRDefault="004726DC" w:rsidP="004726DC">
      <w:pPr>
        <w:tabs>
          <w:tab w:val="left" w:pos="709"/>
        </w:tabs>
        <w:ind w:firstLine="709"/>
        <w:jc w:val="both"/>
      </w:pPr>
    </w:p>
    <w:p w:rsidR="004726DC" w:rsidRDefault="004726DC" w:rsidP="004726DC">
      <w:pPr>
        <w:numPr>
          <w:ilvl w:val="0"/>
          <w:numId w:val="16"/>
        </w:numPr>
        <w:ind w:left="0" w:firstLine="709"/>
        <w:jc w:val="center"/>
        <w:rPr>
          <w:b/>
        </w:rPr>
      </w:pPr>
      <w:r>
        <w:rPr>
          <w:b/>
        </w:rPr>
        <w:t>Реквізити та підписи сторін</w:t>
      </w:r>
    </w:p>
    <w:tbl>
      <w:tblPr>
        <w:tblW w:w="15410" w:type="dxa"/>
        <w:tblLayout w:type="fixed"/>
        <w:tblLook w:val="04A0" w:firstRow="1" w:lastRow="0" w:firstColumn="1" w:lastColumn="0" w:noHBand="0" w:noVBand="1"/>
      </w:tblPr>
      <w:tblGrid>
        <w:gridCol w:w="4964"/>
        <w:gridCol w:w="5223"/>
        <w:gridCol w:w="5223"/>
      </w:tblGrid>
      <w:tr w:rsidR="004726DC" w:rsidTr="004726DC">
        <w:tc>
          <w:tcPr>
            <w:tcW w:w="4962" w:type="dxa"/>
          </w:tcPr>
          <w:p w:rsidR="004726DC" w:rsidRDefault="001069AB">
            <w:pPr>
              <w:spacing w:line="276" w:lineRule="auto"/>
              <w:ind w:right="-2" w:firstLine="567"/>
              <w:jc w:val="center"/>
              <w:rPr>
                <w:b/>
                <w:color w:val="000000"/>
                <w:lang w:val="ru-RU"/>
              </w:rPr>
            </w:pPr>
            <w:r>
              <w:rPr>
                <w:b/>
                <w:color w:val="000000"/>
                <w:lang w:val="ru-RU"/>
              </w:rPr>
              <w:t>ПОКУПЕЦЬ</w:t>
            </w:r>
            <w:r w:rsidR="004726DC">
              <w:rPr>
                <w:b/>
                <w:color w:val="000000"/>
                <w:lang w:val="ru-RU"/>
              </w:rPr>
              <w:t>:</w:t>
            </w:r>
          </w:p>
          <w:p w:rsidR="004726DC" w:rsidRDefault="004726DC">
            <w:pPr>
              <w:spacing w:line="276" w:lineRule="auto"/>
              <w:ind w:right="-2" w:firstLine="567"/>
              <w:jc w:val="center"/>
              <w:rPr>
                <w:b/>
                <w:color w:val="000000"/>
                <w:lang w:val="ru-RU"/>
              </w:rPr>
            </w:pPr>
          </w:p>
          <w:p w:rsidR="004726DC" w:rsidRDefault="004726DC">
            <w:pPr>
              <w:spacing w:line="276" w:lineRule="auto"/>
              <w:rPr>
                <w:color w:val="000000"/>
                <w:lang w:val="ru-RU"/>
              </w:rPr>
            </w:pPr>
          </w:p>
          <w:p w:rsidR="004726DC" w:rsidRDefault="004726DC">
            <w:pPr>
              <w:spacing w:line="276" w:lineRule="auto"/>
              <w:rPr>
                <w:b/>
                <w:color w:val="000000"/>
                <w:lang w:val="ru-RU"/>
              </w:rPr>
            </w:pPr>
          </w:p>
          <w:p w:rsidR="004726DC" w:rsidRDefault="004726DC">
            <w:pPr>
              <w:spacing w:line="276" w:lineRule="auto"/>
              <w:rPr>
                <w:b/>
                <w:color w:val="000000"/>
                <w:lang w:val="ru-RU"/>
              </w:rPr>
            </w:pPr>
            <w:r>
              <w:rPr>
                <w:b/>
                <w:color w:val="000000"/>
                <w:lang w:val="ru-RU"/>
              </w:rPr>
              <w:t xml:space="preserve">___________________ </w:t>
            </w:r>
          </w:p>
          <w:p w:rsidR="004726DC" w:rsidRDefault="004726DC">
            <w:pPr>
              <w:spacing w:line="276" w:lineRule="auto"/>
              <w:ind w:right="-2"/>
              <w:jc w:val="both"/>
              <w:rPr>
                <w:color w:val="000000"/>
                <w:lang w:val="ru-RU"/>
              </w:rPr>
            </w:pPr>
            <w:proofErr w:type="spellStart"/>
            <w:r>
              <w:rPr>
                <w:b/>
                <w:color w:val="000000"/>
                <w:lang w:val="ru-RU"/>
              </w:rPr>
              <w:t>м.п</w:t>
            </w:r>
            <w:proofErr w:type="spellEnd"/>
            <w:r>
              <w:rPr>
                <w:b/>
                <w:color w:val="000000"/>
                <w:lang w:val="ru-RU"/>
              </w:rPr>
              <w:t>.</w:t>
            </w:r>
            <w:r>
              <w:rPr>
                <w:color w:val="000000"/>
                <w:lang w:val="ru-RU"/>
              </w:rPr>
              <w:t xml:space="preserve"> </w:t>
            </w:r>
          </w:p>
        </w:tc>
        <w:tc>
          <w:tcPr>
            <w:tcW w:w="5220" w:type="dxa"/>
          </w:tcPr>
          <w:p w:rsidR="004726DC" w:rsidRDefault="004726DC">
            <w:pPr>
              <w:tabs>
                <w:tab w:val="left" w:pos="322"/>
              </w:tabs>
              <w:spacing w:line="276" w:lineRule="auto"/>
              <w:ind w:right="-2" w:firstLine="567"/>
              <w:jc w:val="center"/>
              <w:rPr>
                <w:b/>
                <w:color w:val="000000"/>
                <w:lang w:val="ru-RU"/>
              </w:rPr>
            </w:pPr>
            <w:r>
              <w:rPr>
                <w:b/>
                <w:color w:val="000000"/>
                <w:lang w:val="ru-RU"/>
              </w:rPr>
              <w:t>ПОСТАЧАЛЬНИК:</w:t>
            </w:r>
          </w:p>
          <w:p w:rsidR="004726DC" w:rsidRDefault="004726DC">
            <w:pPr>
              <w:spacing w:line="276" w:lineRule="auto"/>
              <w:ind w:right="-2" w:firstLine="567"/>
              <w:jc w:val="both"/>
              <w:rPr>
                <w:color w:val="000000"/>
                <w:lang w:val="ru-RU"/>
              </w:rPr>
            </w:pPr>
          </w:p>
          <w:p w:rsidR="00C45E3E" w:rsidRDefault="00C45E3E">
            <w:pPr>
              <w:spacing w:line="276" w:lineRule="auto"/>
              <w:ind w:right="-2" w:firstLine="567"/>
              <w:jc w:val="both"/>
              <w:rPr>
                <w:color w:val="000000"/>
                <w:lang w:val="ru-RU"/>
              </w:rPr>
            </w:pPr>
          </w:p>
          <w:p w:rsidR="00C45E3E" w:rsidRDefault="00C45E3E">
            <w:pPr>
              <w:spacing w:line="276" w:lineRule="auto"/>
              <w:ind w:right="-2" w:firstLine="567"/>
              <w:jc w:val="both"/>
              <w:rPr>
                <w:color w:val="000000"/>
                <w:lang w:val="ru-RU"/>
              </w:rPr>
            </w:pPr>
          </w:p>
          <w:p w:rsidR="00C45E3E" w:rsidRDefault="00C45E3E">
            <w:pPr>
              <w:spacing w:line="276" w:lineRule="auto"/>
              <w:ind w:right="-2" w:firstLine="567"/>
              <w:jc w:val="both"/>
              <w:rPr>
                <w:color w:val="000000"/>
                <w:lang w:val="ru-RU"/>
              </w:rPr>
            </w:pPr>
            <w:r>
              <w:rPr>
                <w:color w:val="000000"/>
                <w:lang w:val="ru-RU"/>
              </w:rPr>
              <w:t>__________________</w:t>
            </w:r>
          </w:p>
          <w:p w:rsidR="00C45E3E" w:rsidRPr="00C45E3E" w:rsidRDefault="00C45E3E">
            <w:pPr>
              <w:spacing w:line="276" w:lineRule="auto"/>
              <w:ind w:right="-2" w:firstLine="567"/>
              <w:jc w:val="both"/>
              <w:rPr>
                <w:b/>
                <w:color w:val="000000"/>
                <w:lang w:val="ru-RU"/>
              </w:rPr>
            </w:pPr>
            <w:proofErr w:type="spellStart"/>
            <w:r w:rsidRPr="00C45E3E">
              <w:rPr>
                <w:b/>
                <w:color w:val="000000"/>
                <w:lang w:val="ru-RU"/>
              </w:rPr>
              <w:t>м.п</w:t>
            </w:r>
            <w:proofErr w:type="spellEnd"/>
            <w:r w:rsidRPr="00C45E3E">
              <w:rPr>
                <w:b/>
                <w:color w:val="000000"/>
                <w:lang w:val="ru-RU"/>
              </w:rPr>
              <w:t>.</w:t>
            </w:r>
          </w:p>
        </w:tc>
        <w:tc>
          <w:tcPr>
            <w:tcW w:w="5220" w:type="dxa"/>
          </w:tcPr>
          <w:p w:rsidR="004726DC" w:rsidRDefault="004726DC">
            <w:pPr>
              <w:spacing w:line="276" w:lineRule="auto"/>
              <w:rPr>
                <w:b/>
                <w:color w:val="000000"/>
                <w:highlight w:val="yellow"/>
                <w:lang w:val="ru-RU"/>
              </w:rPr>
            </w:pPr>
          </w:p>
          <w:p w:rsidR="004726DC" w:rsidRDefault="004726DC">
            <w:pPr>
              <w:pStyle w:val="af4"/>
              <w:framePr w:hSpace="180" w:wrap="around" w:vAnchor="text" w:hAnchor="margin" w:y="299"/>
              <w:autoSpaceDE w:val="0"/>
              <w:spacing w:line="276" w:lineRule="auto"/>
              <w:jc w:val="both"/>
              <w:rPr>
                <w:color w:val="000000"/>
                <w:highlight w:val="yellow"/>
                <w:lang w:val="en-GB" w:eastAsia="ru-RU"/>
              </w:rPr>
            </w:pPr>
          </w:p>
        </w:tc>
      </w:tr>
    </w:tbl>
    <w:p w:rsidR="004726DC" w:rsidRDefault="004726DC" w:rsidP="004726DC">
      <w:pPr>
        <w:jc w:val="right"/>
      </w:pPr>
    </w:p>
    <w:p w:rsidR="004726DC" w:rsidRDefault="004726DC" w:rsidP="004726DC">
      <w:pPr>
        <w:jc w:val="right"/>
        <w:rPr>
          <w:b/>
          <w:lang w:eastAsia="uk-UA"/>
        </w:rPr>
      </w:pPr>
      <w:r>
        <w:rPr>
          <w:b/>
        </w:rPr>
        <w:br w:type="page"/>
      </w:r>
      <w:r>
        <w:rPr>
          <w:b/>
        </w:rPr>
        <w:lastRenderedPageBreak/>
        <w:t xml:space="preserve">Додаток № 1 </w:t>
      </w:r>
    </w:p>
    <w:p w:rsidR="004726DC" w:rsidRDefault="004726DC" w:rsidP="004726DC">
      <w:pPr>
        <w:ind w:left="5529"/>
        <w:rPr>
          <w:b/>
        </w:rPr>
      </w:pPr>
      <w:r>
        <w:rPr>
          <w:b/>
        </w:rPr>
        <w:t>до Договору № _________</w:t>
      </w:r>
    </w:p>
    <w:p w:rsidR="004726DC" w:rsidRDefault="004726DC" w:rsidP="004726DC">
      <w:pPr>
        <w:ind w:left="5529"/>
        <w:rPr>
          <w:b/>
        </w:rPr>
      </w:pPr>
      <w:r>
        <w:rPr>
          <w:b/>
        </w:rPr>
        <w:t xml:space="preserve">    від «____» ___________ 20___ року</w:t>
      </w:r>
    </w:p>
    <w:p w:rsidR="004726DC" w:rsidRDefault="004726DC" w:rsidP="004726DC">
      <w:pPr>
        <w:ind w:left="5529"/>
      </w:pPr>
    </w:p>
    <w:p w:rsidR="004726DC" w:rsidRDefault="004726DC" w:rsidP="004726DC">
      <w:pPr>
        <w:jc w:val="center"/>
        <w:rPr>
          <w:b/>
        </w:rPr>
      </w:pPr>
      <w:r>
        <w:rPr>
          <w:b/>
        </w:rPr>
        <w:t>СПЕЦИФІКАЦІЯ</w:t>
      </w:r>
    </w:p>
    <w:p w:rsidR="004726DC" w:rsidRDefault="004726DC" w:rsidP="004726DC">
      <w:pPr>
        <w:jc w:val="center"/>
        <w:rPr>
          <w:b/>
        </w:rPr>
      </w:pPr>
    </w:p>
    <w:tbl>
      <w:tblPr>
        <w:tblW w:w="957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5307"/>
        <w:gridCol w:w="653"/>
        <w:gridCol w:w="858"/>
        <w:gridCol w:w="1073"/>
        <w:gridCol w:w="1205"/>
      </w:tblGrid>
      <w:tr w:rsidR="004726DC" w:rsidTr="004726DC">
        <w:trPr>
          <w:trHeight w:val="517"/>
        </w:trPr>
        <w:tc>
          <w:tcPr>
            <w:tcW w:w="480" w:type="dxa"/>
            <w:vMerge w:val="restart"/>
            <w:tcBorders>
              <w:top w:val="single" w:sz="4" w:space="0" w:color="auto"/>
              <w:left w:val="single" w:sz="4" w:space="0" w:color="auto"/>
              <w:bottom w:val="single" w:sz="4" w:space="0" w:color="auto"/>
              <w:right w:val="single" w:sz="4" w:space="0" w:color="auto"/>
            </w:tcBorders>
            <w:shd w:val="clear" w:color="auto" w:fill="EEEEEE"/>
            <w:noWrap/>
            <w:vAlign w:val="center"/>
            <w:hideMark/>
          </w:tcPr>
          <w:p w:rsidR="004726DC" w:rsidRDefault="004726DC">
            <w:pPr>
              <w:spacing w:line="276" w:lineRule="auto"/>
              <w:jc w:val="center"/>
              <w:rPr>
                <w:b/>
                <w:bCs/>
                <w:color w:val="000000"/>
                <w:lang w:val="ru-RU"/>
              </w:rPr>
            </w:pPr>
            <w:r>
              <w:rPr>
                <w:b/>
                <w:bCs/>
                <w:color w:val="000000"/>
                <w:lang w:val="ru-RU"/>
              </w:rPr>
              <w:t>№</w:t>
            </w:r>
          </w:p>
        </w:tc>
        <w:tc>
          <w:tcPr>
            <w:tcW w:w="5307" w:type="dxa"/>
            <w:vMerge w:val="restart"/>
            <w:tcBorders>
              <w:top w:val="single" w:sz="4" w:space="0" w:color="auto"/>
              <w:left w:val="single" w:sz="4" w:space="0" w:color="auto"/>
              <w:bottom w:val="single" w:sz="4" w:space="0" w:color="auto"/>
              <w:right w:val="single" w:sz="4" w:space="0" w:color="auto"/>
            </w:tcBorders>
            <w:shd w:val="clear" w:color="auto" w:fill="EEEEEE"/>
            <w:noWrap/>
            <w:vAlign w:val="center"/>
            <w:hideMark/>
          </w:tcPr>
          <w:p w:rsidR="004726DC" w:rsidRDefault="004726DC">
            <w:pPr>
              <w:spacing w:line="276" w:lineRule="auto"/>
              <w:jc w:val="center"/>
              <w:rPr>
                <w:b/>
                <w:bCs/>
                <w:color w:val="000000"/>
                <w:lang w:val="ru-RU"/>
              </w:rPr>
            </w:pPr>
            <w:proofErr w:type="spellStart"/>
            <w:r>
              <w:rPr>
                <w:b/>
                <w:bCs/>
                <w:color w:val="000000"/>
                <w:lang w:val="ru-RU"/>
              </w:rPr>
              <w:t>Найменування</w:t>
            </w:r>
            <w:proofErr w:type="spellEnd"/>
            <w:r>
              <w:rPr>
                <w:b/>
                <w:bCs/>
                <w:color w:val="000000"/>
                <w:lang w:val="ru-RU"/>
              </w:rPr>
              <w:t xml:space="preserve"> Товару </w:t>
            </w: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EEEEEE"/>
            <w:noWrap/>
            <w:vAlign w:val="center"/>
            <w:hideMark/>
          </w:tcPr>
          <w:p w:rsidR="004726DC" w:rsidRDefault="004726DC">
            <w:pPr>
              <w:spacing w:line="276" w:lineRule="auto"/>
              <w:jc w:val="center"/>
              <w:rPr>
                <w:b/>
                <w:bCs/>
                <w:color w:val="000000"/>
                <w:lang w:val="ru-RU"/>
              </w:rPr>
            </w:pPr>
            <w:proofErr w:type="spellStart"/>
            <w:r>
              <w:rPr>
                <w:b/>
                <w:bCs/>
                <w:color w:val="000000"/>
                <w:lang w:val="ru-RU"/>
              </w:rPr>
              <w:t>Кількість</w:t>
            </w:r>
            <w:proofErr w:type="spellEnd"/>
          </w:p>
        </w:tc>
        <w:tc>
          <w:tcPr>
            <w:tcW w:w="1073" w:type="dxa"/>
            <w:vMerge w:val="restart"/>
            <w:tcBorders>
              <w:top w:val="single" w:sz="4" w:space="0" w:color="auto"/>
              <w:left w:val="single" w:sz="4" w:space="0" w:color="auto"/>
              <w:bottom w:val="single" w:sz="4" w:space="0" w:color="auto"/>
              <w:right w:val="single" w:sz="4" w:space="0" w:color="auto"/>
            </w:tcBorders>
            <w:shd w:val="clear" w:color="auto" w:fill="EEEEEE"/>
            <w:vAlign w:val="center"/>
            <w:hideMark/>
          </w:tcPr>
          <w:p w:rsidR="004726DC" w:rsidRDefault="004726DC">
            <w:pPr>
              <w:spacing w:line="276" w:lineRule="auto"/>
              <w:jc w:val="center"/>
              <w:rPr>
                <w:b/>
                <w:bCs/>
                <w:color w:val="000000"/>
                <w:lang w:val="ru-RU"/>
              </w:rPr>
            </w:pPr>
            <w:proofErr w:type="spellStart"/>
            <w:proofErr w:type="gramStart"/>
            <w:r>
              <w:rPr>
                <w:b/>
                <w:bCs/>
                <w:color w:val="000000"/>
                <w:lang w:val="ru-RU"/>
              </w:rPr>
              <w:t>Ц</w:t>
            </w:r>
            <w:proofErr w:type="gramEnd"/>
            <w:r>
              <w:rPr>
                <w:b/>
                <w:bCs/>
                <w:color w:val="000000"/>
                <w:lang w:val="ru-RU"/>
              </w:rPr>
              <w:t>іна</w:t>
            </w:r>
            <w:proofErr w:type="spellEnd"/>
            <w:r>
              <w:rPr>
                <w:b/>
                <w:bCs/>
                <w:color w:val="000000"/>
                <w:lang w:val="ru-RU"/>
              </w:rPr>
              <w:t xml:space="preserve"> без ПДВ</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EEEEEE"/>
            <w:vAlign w:val="center"/>
            <w:hideMark/>
          </w:tcPr>
          <w:p w:rsidR="004726DC" w:rsidRDefault="004726DC">
            <w:pPr>
              <w:spacing w:line="276" w:lineRule="auto"/>
              <w:jc w:val="center"/>
              <w:rPr>
                <w:b/>
                <w:bCs/>
                <w:color w:val="000000"/>
                <w:lang w:val="ru-RU"/>
              </w:rPr>
            </w:pPr>
            <w:r>
              <w:rPr>
                <w:b/>
                <w:bCs/>
                <w:color w:val="000000"/>
                <w:lang w:val="ru-RU"/>
              </w:rPr>
              <w:t>Сума без ПДВ</w:t>
            </w:r>
          </w:p>
        </w:tc>
      </w:tr>
      <w:tr w:rsidR="004726DC" w:rsidTr="004726DC">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26DC" w:rsidRDefault="004726DC">
            <w:pPr>
              <w:rPr>
                <w:b/>
                <w:bCs/>
                <w:color w:val="00000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6DC" w:rsidRDefault="004726DC">
            <w:pPr>
              <w:rPr>
                <w:b/>
                <w:bCs/>
                <w:color w:val="000000"/>
                <w:lang w:val="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26DC" w:rsidRDefault="004726DC">
            <w:pPr>
              <w:rPr>
                <w:b/>
                <w:bCs/>
                <w:color w:val="00000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6DC" w:rsidRDefault="004726DC">
            <w:pPr>
              <w:rPr>
                <w:b/>
                <w:bCs/>
                <w:color w:val="00000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6DC" w:rsidRDefault="004726DC">
            <w:pPr>
              <w:rPr>
                <w:b/>
                <w:bCs/>
                <w:color w:val="000000"/>
                <w:lang w:val="ru-RU"/>
              </w:rPr>
            </w:pPr>
          </w:p>
        </w:tc>
      </w:tr>
      <w:tr w:rsidR="004726DC" w:rsidTr="004726DC">
        <w:trPr>
          <w:trHeight w:val="339"/>
        </w:trPr>
        <w:tc>
          <w:tcPr>
            <w:tcW w:w="480" w:type="dxa"/>
            <w:tcBorders>
              <w:top w:val="single" w:sz="4" w:space="0" w:color="auto"/>
              <w:left w:val="single" w:sz="4" w:space="0" w:color="auto"/>
              <w:bottom w:val="single" w:sz="4" w:space="0" w:color="auto"/>
              <w:right w:val="single" w:sz="4" w:space="0" w:color="auto"/>
            </w:tcBorders>
            <w:noWrap/>
            <w:hideMark/>
          </w:tcPr>
          <w:p w:rsidR="004726DC" w:rsidRDefault="004726DC">
            <w:pPr>
              <w:spacing w:line="276" w:lineRule="auto"/>
              <w:jc w:val="center"/>
              <w:rPr>
                <w:color w:val="000000"/>
                <w:lang w:val="ru-RU"/>
              </w:rPr>
            </w:pPr>
            <w:r>
              <w:rPr>
                <w:color w:val="000000"/>
                <w:lang w:val="ru-RU"/>
              </w:rPr>
              <w:t>1</w:t>
            </w:r>
          </w:p>
        </w:tc>
        <w:tc>
          <w:tcPr>
            <w:tcW w:w="5307" w:type="dxa"/>
            <w:tcBorders>
              <w:top w:val="single" w:sz="4" w:space="0" w:color="auto"/>
              <w:left w:val="single" w:sz="4" w:space="0" w:color="auto"/>
              <w:bottom w:val="single" w:sz="4" w:space="0" w:color="auto"/>
              <w:right w:val="single" w:sz="4" w:space="0" w:color="auto"/>
            </w:tcBorders>
            <w:vAlign w:val="center"/>
            <w:hideMark/>
          </w:tcPr>
          <w:p w:rsidR="004726DC" w:rsidRDefault="00C45E3E">
            <w:pPr>
              <w:spacing w:line="276" w:lineRule="auto"/>
              <w:rPr>
                <w:color w:val="000000"/>
                <w:lang w:val="ru-RU"/>
              </w:rPr>
            </w:pPr>
            <w:proofErr w:type="spellStart"/>
            <w:r>
              <w:rPr>
                <w:color w:val="000000"/>
                <w:lang w:val="ru-RU"/>
              </w:rPr>
              <w:t>Бронежилети</w:t>
            </w:r>
            <w:proofErr w:type="spellEnd"/>
            <w:r>
              <w:rPr>
                <w:color w:val="000000"/>
                <w:lang w:val="ru-RU"/>
              </w:rPr>
              <w:t xml:space="preserve"> </w:t>
            </w:r>
            <w:proofErr w:type="spellStart"/>
            <w:r>
              <w:rPr>
                <w:color w:val="000000"/>
                <w:lang w:val="ru-RU"/>
              </w:rPr>
              <w:t>прихованого</w:t>
            </w:r>
            <w:proofErr w:type="spellEnd"/>
            <w:r>
              <w:rPr>
                <w:color w:val="000000"/>
                <w:lang w:val="ru-RU"/>
              </w:rPr>
              <w:t xml:space="preserve"> </w:t>
            </w:r>
            <w:proofErr w:type="spellStart"/>
            <w:r>
              <w:rPr>
                <w:color w:val="000000"/>
                <w:lang w:val="ru-RU"/>
              </w:rPr>
              <w:t>носіння</w:t>
            </w:r>
            <w:proofErr w:type="spellEnd"/>
          </w:p>
        </w:tc>
        <w:tc>
          <w:tcPr>
            <w:tcW w:w="653" w:type="dxa"/>
            <w:tcBorders>
              <w:top w:val="single" w:sz="4" w:space="0" w:color="auto"/>
              <w:left w:val="single" w:sz="4" w:space="0" w:color="auto"/>
              <w:bottom w:val="single" w:sz="4" w:space="0" w:color="auto"/>
              <w:right w:val="single" w:sz="4" w:space="0" w:color="auto"/>
            </w:tcBorders>
            <w:noWrap/>
          </w:tcPr>
          <w:p w:rsidR="004726DC" w:rsidRDefault="00C45E3E">
            <w:pPr>
              <w:spacing w:line="276" w:lineRule="auto"/>
              <w:jc w:val="center"/>
              <w:rPr>
                <w:color w:val="000000"/>
                <w:lang w:val="ru-RU"/>
              </w:rPr>
            </w:pPr>
            <w:r>
              <w:rPr>
                <w:color w:val="000000"/>
                <w:lang w:val="ru-RU"/>
              </w:rPr>
              <w:t>5</w:t>
            </w:r>
          </w:p>
        </w:tc>
        <w:tc>
          <w:tcPr>
            <w:tcW w:w="858" w:type="dxa"/>
            <w:tcBorders>
              <w:top w:val="single" w:sz="4" w:space="0" w:color="auto"/>
              <w:left w:val="single" w:sz="4" w:space="0" w:color="auto"/>
              <w:bottom w:val="single" w:sz="4" w:space="0" w:color="auto"/>
              <w:right w:val="single" w:sz="4" w:space="0" w:color="auto"/>
            </w:tcBorders>
            <w:noWrap/>
          </w:tcPr>
          <w:p w:rsidR="004726DC" w:rsidRDefault="00C45E3E">
            <w:pPr>
              <w:spacing w:line="276" w:lineRule="auto"/>
              <w:jc w:val="center"/>
              <w:rPr>
                <w:color w:val="000000"/>
                <w:lang w:val="ru-RU"/>
              </w:rPr>
            </w:pPr>
            <w:proofErr w:type="spellStart"/>
            <w:proofErr w:type="gramStart"/>
            <w:r>
              <w:rPr>
                <w:color w:val="000000"/>
                <w:lang w:val="ru-RU"/>
              </w:rPr>
              <w:t>шт</w:t>
            </w:r>
            <w:proofErr w:type="spellEnd"/>
            <w:proofErr w:type="gramEnd"/>
          </w:p>
        </w:tc>
        <w:tc>
          <w:tcPr>
            <w:tcW w:w="1073" w:type="dxa"/>
            <w:tcBorders>
              <w:top w:val="single" w:sz="4" w:space="0" w:color="auto"/>
              <w:left w:val="single" w:sz="4" w:space="0" w:color="auto"/>
              <w:bottom w:val="single" w:sz="4" w:space="0" w:color="auto"/>
              <w:right w:val="single" w:sz="4" w:space="0" w:color="auto"/>
            </w:tcBorders>
            <w:noWrap/>
          </w:tcPr>
          <w:p w:rsidR="004726DC" w:rsidRDefault="004726DC">
            <w:pPr>
              <w:spacing w:line="276" w:lineRule="auto"/>
              <w:jc w:val="center"/>
              <w:rPr>
                <w:color w:val="000000"/>
                <w:lang w:val="ru-RU"/>
              </w:rPr>
            </w:pPr>
          </w:p>
        </w:tc>
        <w:tc>
          <w:tcPr>
            <w:tcW w:w="1205" w:type="dxa"/>
            <w:tcBorders>
              <w:top w:val="single" w:sz="4" w:space="0" w:color="auto"/>
              <w:left w:val="single" w:sz="4" w:space="0" w:color="auto"/>
              <w:bottom w:val="single" w:sz="4" w:space="0" w:color="auto"/>
              <w:right w:val="single" w:sz="4" w:space="0" w:color="auto"/>
            </w:tcBorders>
            <w:noWrap/>
          </w:tcPr>
          <w:p w:rsidR="004726DC" w:rsidRDefault="004726DC">
            <w:pPr>
              <w:spacing w:line="276" w:lineRule="auto"/>
              <w:jc w:val="center"/>
              <w:rPr>
                <w:color w:val="000000"/>
                <w:lang w:val="ru-RU"/>
              </w:rPr>
            </w:pPr>
          </w:p>
        </w:tc>
      </w:tr>
      <w:tr w:rsidR="004726DC" w:rsidTr="004726DC">
        <w:trPr>
          <w:trHeight w:val="339"/>
        </w:trPr>
        <w:tc>
          <w:tcPr>
            <w:tcW w:w="480" w:type="dxa"/>
            <w:tcBorders>
              <w:top w:val="single" w:sz="4" w:space="0" w:color="auto"/>
              <w:left w:val="single" w:sz="4" w:space="0" w:color="auto"/>
              <w:bottom w:val="single" w:sz="4" w:space="0" w:color="auto"/>
              <w:right w:val="single" w:sz="4" w:space="0" w:color="auto"/>
            </w:tcBorders>
            <w:noWrap/>
          </w:tcPr>
          <w:p w:rsidR="004726DC" w:rsidRDefault="00C45E3E">
            <w:pPr>
              <w:spacing w:line="276" w:lineRule="auto"/>
              <w:jc w:val="center"/>
              <w:rPr>
                <w:color w:val="000000"/>
                <w:lang w:val="ru-RU"/>
              </w:rPr>
            </w:pPr>
            <w:r>
              <w:rPr>
                <w:color w:val="000000"/>
                <w:lang w:val="ru-RU"/>
              </w:rPr>
              <w:t>2</w:t>
            </w:r>
          </w:p>
        </w:tc>
        <w:tc>
          <w:tcPr>
            <w:tcW w:w="5307" w:type="dxa"/>
            <w:tcBorders>
              <w:top w:val="single" w:sz="4" w:space="0" w:color="auto"/>
              <w:left w:val="single" w:sz="4" w:space="0" w:color="auto"/>
              <w:bottom w:val="single" w:sz="4" w:space="0" w:color="auto"/>
              <w:right w:val="single" w:sz="4" w:space="0" w:color="auto"/>
            </w:tcBorders>
            <w:vAlign w:val="center"/>
          </w:tcPr>
          <w:p w:rsidR="004726DC" w:rsidRDefault="00C45E3E">
            <w:pPr>
              <w:spacing w:line="276" w:lineRule="auto"/>
              <w:rPr>
                <w:color w:val="000000"/>
                <w:lang w:val="ru-RU"/>
              </w:rPr>
            </w:pPr>
            <w:proofErr w:type="spellStart"/>
            <w:r>
              <w:rPr>
                <w:color w:val="000000"/>
                <w:lang w:val="ru-RU"/>
              </w:rPr>
              <w:t>Шолом</w:t>
            </w:r>
            <w:proofErr w:type="spellEnd"/>
            <w:r>
              <w:rPr>
                <w:color w:val="000000"/>
                <w:lang w:val="ru-RU"/>
              </w:rPr>
              <w:t xml:space="preserve"> </w:t>
            </w:r>
            <w:proofErr w:type="spellStart"/>
            <w:r>
              <w:rPr>
                <w:color w:val="000000"/>
                <w:lang w:val="ru-RU"/>
              </w:rPr>
              <w:t>балестичний</w:t>
            </w:r>
            <w:proofErr w:type="spellEnd"/>
          </w:p>
        </w:tc>
        <w:tc>
          <w:tcPr>
            <w:tcW w:w="653" w:type="dxa"/>
            <w:tcBorders>
              <w:top w:val="single" w:sz="4" w:space="0" w:color="auto"/>
              <w:left w:val="single" w:sz="4" w:space="0" w:color="auto"/>
              <w:bottom w:val="single" w:sz="4" w:space="0" w:color="auto"/>
              <w:right w:val="single" w:sz="4" w:space="0" w:color="auto"/>
            </w:tcBorders>
            <w:noWrap/>
          </w:tcPr>
          <w:p w:rsidR="004726DC" w:rsidRDefault="00C45E3E">
            <w:pPr>
              <w:spacing w:line="276" w:lineRule="auto"/>
              <w:jc w:val="center"/>
              <w:rPr>
                <w:color w:val="000000"/>
                <w:lang w:val="ru-RU"/>
              </w:rPr>
            </w:pPr>
            <w:r>
              <w:rPr>
                <w:color w:val="000000"/>
                <w:lang w:val="ru-RU"/>
              </w:rPr>
              <w:t>5</w:t>
            </w:r>
          </w:p>
        </w:tc>
        <w:tc>
          <w:tcPr>
            <w:tcW w:w="858" w:type="dxa"/>
            <w:tcBorders>
              <w:top w:val="single" w:sz="4" w:space="0" w:color="auto"/>
              <w:left w:val="single" w:sz="4" w:space="0" w:color="auto"/>
              <w:bottom w:val="single" w:sz="4" w:space="0" w:color="auto"/>
              <w:right w:val="single" w:sz="4" w:space="0" w:color="auto"/>
            </w:tcBorders>
            <w:noWrap/>
          </w:tcPr>
          <w:p w:rsidR="004726DC" w:rsidRDefault="00C45E3E">
            <w:pPr>
              <w:spacing w:line="276" w:lineRule="auto"/>
              <w:jc w:val="center"/>
              <w:rPr>
                <w:color w:val="000000"/>
                <w:lang w:val="ru-RU"/>
              </w:rPr>
            </w:pPr>
            <w:proofErr w:type="spellStart"/>
            <w:proofErr w:type="gramStart"/>
            <w:r>
              <w:rPr>
                <w:color w:val="000000"/>
                <w:lang w:val="ru-RU"/>
              </w:rPr>
              <w:t>шт</w:t>
            </w:r>
            <w:proofErr w:type="spellEnd"/>
            <w:proofErr w:type="gramEnd"/>
          </w:p>
        </w:tc>
        <w:tc>
          <w:tcPr>
            <w:tcW w:w="1073" w:type="dxa"/>
            <w:tcBorders>
              <w:top w:val="single" w:sz="4" w:space="0" w:color="auto"/>
              <w:left w:val="single" w:sz="4" w:space="0" w:color="auto"/>
              <w:bottom w:val="single" w:sz="4" w:space="0" w:color="auto"/>
              <w:right w:val="single" w:sz="4" w:space="0" w:color="auto"/>
            </w:tcBorders>
            <w:noWrap/>
          </w:tcPr>
          <w:p w:rsidR="004726DC" w:rsidRDefault="004726DC">
            <w:pPr>
              <w:spacing w:line="276" w:lineRule="auto"/>
              <w:jc w:val="center"/>
              <w:rPr>
                <w:color w:val="000000"/>
                <w:lang w:val="ru-RU"/>
              </w:rPr>
            </w:pPr>
          </w:p>
        </w:tc>
        <w:tc>
          <w:tcPr>
            <w:tcW w:w="1205" w:type="dxa"/>
            <w:tcBorders>
              <w:top w:val="single" w:sz="4" w:space="0" w:color="auto"/>
              <w:left w:val="single" w:sz="4" w:space="0" w:color="auto"/>
              <w:bottom w:val="single" w:sz="4" w:space="0" w:color="auto"/>
              <w:right w:val="single" w:sz="4" w:space="0" w:color="auto"/>
            </w:tcBorders>
            <w:noWrap/>
          </w:tcPr>
          <w:p w:rsidR="004726DC" w:rsidRDefault="004726DC">
            <w:pPr>
              <w:spacing w:line="276" w:lineRule="auto"/>
              <w:jc w:val="center"/>
              <w:rPr>
                <w:color w:val="000000"/>
                <w:lang w:val="ru-RU"/>
              </w:rPr>
            </w:pPr>
          </w:p>
        </w:tc>
      </w:tr>
      <w:tr w:rsidR="004726DC" w:rsidTr="004726DC">
        <w:trPr>
          <w:trHeight w:val="255"/>
        </w:trPr>
        <w:tc>
          <w:tcPr>
            <w:tcW w:w="8371" w:type="dxa"/>
            <w:gridSpan w:val="5"/>
            <w:tcBorders>
              <w:top w:val="single" w:sz="4" w:space="0" w:color="auto"/>
              <w:left w:val="single" w:sz="4" w:space="0" w:color="auto"/>
              <w:bottom w:val="single" w:sz="4" w:space="0" w:color="auto"/>
              <w:right w:val="single" w:sz="4" w:space="0" w:color="auto"/>
            </w:tcBorders>
            <w:noWrap/>
            <w:vAlign w:val="bottom"/>
            <w:hideMark/>
          </w:tcPr>
          <w:p w:rsidR="004726DC" w:rsidRDefault="004726DC">
            <w:pPr>
              <w:spacing w:line="276" w:lineRule="auto"/>
              <w:jc w:val="right"/>
              <w:rPr>
                <w:color w:val="000000"/>
                <w:lang w:val="ru-RU"/>
              </w:rPr>
            </w:pPr>
            <w:proofErr w:type="spellStart"/>
            <w:r>
              <w:rPr>
                <w:b/>
                <w:bCs/>
                <w:color w:val="000000"/>
                <w:lang w:val="ru-RU"/>
              </w:rPr>
              <w:t>Загальна</w:t>
            </w:r>
            <w:proofErr w:type="spellEnd"/>
            <w:r>
              <w:rPr>
                <w:b/>
                <w:bCs/>
                <w:color w:val="000000"/>
                <w:lang w:val="ru-RU"/>
              </w:rPr>
              <w:t xml:space="preserve"> </w:t>
            </w:r>
            <w:proofErr w:type="spellStart"/>
            <w:r>
              <w:rPr>
                <w:b/>
                <w:bCs/>
                <w:color w:val="000000"/>
                <w:lang w:val="ru-RU"/>
              </w:rPr>
              <w:t>вартість</w:t>
            </w:r>
            <w:proofErr w:type="spellEnd"/>
            <w:r>
              <w:rPr>
                <w:b/>
                <w:bCs/>
                <w:color w:val="000000"/>
                <w:lang w:val="ru-RU"/>
              </w:rPr>
              <w:t xml:space="preserve"> без ПДВ, грн.</w:t>
            </w:r>
          </w:p>
        </w:tc>
        <w:tc>
          <w:tcPr>
            <w:tcW w:w="1205" w:type="dxa"/>
            <w:tcBorders>
              <w:top w:val="single" w:sz="4" w:space="0" w:color="auto"/>
              <w:left w:val="single" w:sz="4" w:space="0" w:color="auto"/>
              <w:bottom w:val="single" w:sz="4" w:space="0" w:color="auto"/>
              <w:right w:val="single" w:sz="4" w:space="0" w:color="auto"/>
            </w:tcBorders>
            <w:noWrap/>
            <w:vAlign w:val="center"/>
          </w:tcPr>
          <w:p w:rsidR="004726DC" w:rsidRDefault="004726DC">
            <w:pPr>
              <w:spacing w:line="276" w:lineRule="auto"/>
              <w:jc w:val="center"/>
              <w:rPr>
                <w:color w:val="000000"/>
                <w:lang w:val="ru-RU"/>
              </w:rPr>
            </w:pPr>
          </w:p>
        </w:tc>
      </w:tr>
      <w:tr w:rsidR="004726DC" w:rsidTr="004726DC">
        <w:trPr>
          <w:trHeight w:val="240"/>
        </w:trPr>
        <w:tc>
          <w:tcPr>
            <w:tcW w:w="8371" w:type="dxa"/>
            <w:gridSpan w:val="5"/>
            <w:tcBorders>
              <w:top w:val="single" w:sz="4" w:space="0" w:color="auto"/>
              <w:left w:val="single" w:sz="4" w:space="0" w:color="auto"/>
              <w:bottom w:val="single" w:sz="4" w:space="0" w:color="auto"/>
              <w:right w:val="single" w:sz="4" w:space="0" w:color="auto"/>
            </w:tcBorders>
            <w:noWrap/>
            <w:vAlign w:val="bottom"/>
            <w:hideMark/>
          </w:tcPr>
          <w:p w:rsidR="004726DC" w:rsidRDefault="004726DC">
            <w:pPr>
              <w:spacing w:line="276" w:lineRule="auto"/>
              <w:jc w:val="right"/>
              <w:rPr>
                <w:color w:val="000000"/>
                <w:lang w:val="ru-RU"/>
              </w:rPr>
            </w:pPr>
            <w:r>
              <w:rPr>
                <w:b/>
                <w:bCs/>
                <w:color w:val="000000"/>
                <w:lang w:val="ru-RU"/>
              </w:rPr>
              <w:t>ПДВ</w:t>
            </w:r>
            <w:proofErr w:type="gramStart"/>
            <w:r>
              <w:rPr>
                <w:b/>
                <w:bCs/>
                <w:color w:val="000000"/>
                <w:lang w:val="ru-RU"/>
              </w:rPr>
              <w:t xml:space="preserve"> ,</w:t>
            </w:r>
            <w:proofErr w:type="gramEnd"/>
            <w:r>
              <w:rPr>
                <w:b/>
                <w:bCs/>
                <w:color w:val="000000"/>
                <w:lang w:val="ru-RU"/>
              </w:rPr>
              <w:t xml:space="preserve"> грн.</w:t>
            </w:r>
          </w:p>
        </w:tc>
        <w:tc>
          <w:tcPr>
            <w:tcW w:w="1205" w:type="dxa"/>
            <w:tcBorders>
              <w:top w:val="single" w:sz="4" w:space="0" w:color="auto"/>
              <w:left w:val="single" w:sz="4" w:space="0" w:color="auto"/>
              <w:bottom w:val="single" w:sz="4" w:space="0" w:color="auto"/>
              <w:right w:val="single" w:sz="4" w:space="0" w:color="auto"/>
            </w:tcBorders>
            <w:noWrap/>
            <w:vAlign w:val="center"/>
          </w:tcPr>
          <w:p w:rsidR="004726DC" w:rsidRDefault="004726DC">
            <w:pPr>
              <w:spacing w:line="276" w:lineRule="auto"/>
              <w:jc w:val="center"/>
              <w:rPr>
                <w:color w:val="000000"/>
                <w:lang w:val="ru-RU"/>
              </w:rPr>
            </w:pPr>
          </w:p>
        </w:tc>
      </w:tr>
      <w:tr w:rsidR="004726DC" w:rsidTr="004726DC">
        <w:trPr>
          <w:trHeight w:val="240"/>
        </w:trPr>
        <w:tc>
          <w:tcPr>
            <w:tcW w:w="8371" w:type="dxa"/>
            <w:gridSpan w:val="5"/>
            <w:tcBorders>
              <w:top w:val="single" w:sz="4" w:space="0" w:color="auto"/>
              <w:left w:val="single" w:sz="4" w:space="0" w:color="auto"/>
              <w:bottom w:val="single" w:sz="4" w:space="0" w:color="auto"/>
              <w:right w:val="single" w:sz="4" w:space="0" w:color="auto"/>
            </w:tcBorders>
            <w:noWrap/>
            <w:vAlign w:val="bottom"/>
            <w:hideMark/>
          </w:tcPr>
          <w:p w:rsidR="004726DC" w:rsidRDefault="004726DC">
            <w:pPr>
              <w:spacing w:line="276" w:lineRule="auto"/>
              <w:jc w:val="right"/>
              <w:rPr>
                <w:color w:val="000000"/>
                <w:lang w:val="ru-RU"/>
              </w:rPr>
            </w:pPr>
            <w:proofErr w:type="spellStart"/>
            <w:r>
              <w:rPr>
                <w:b/>
                <w:bCs/>
                <w:color w:val="000000"/>
                <w:lang w:val="ru-RU"/>
              </w:rPr>
              <w:t>Загальна</w:t>
            </w:r>
            <w:proofErr w:type="spellEnd"/>
            <w:r>
              <w:rPr>
                <w:b/>
                <w:bCs/>
                <w:color w:val="000000"/>
                <w:lang w:val="ru-RU"/>
              </w:rPr>
              <w:t xml:space="preserve"> </w:t>
            </w:r>
            <w:proofErr w:type="spellStart"/>
            <w:r>
              <w:rPr>
                <w:b/>
                <w:bCs/>
                <w:color w:val="000000"/>
                <w:lang w:val="ru-RU"/>
              </w:rPr>
              <w:t>вартість</w:t>
            </w:r>
            <w:proofErr w:type="spellEnd"/>
            <w:r>
              <w:rPr>
                <w:b/>
                <w:bCs/>
                <w:color w:val="000000"/>
                <w:lang w:val="ru-RU"/>
              </w:rPr>
              <w:t xml:space="preserve"> з ПДВ,  грн.</w:t>
            </w:r>
          </w:p>
        </w:tc>
        <w:tc>
          <w:tcPr>
            <w:tcW w:w="1205" w:type="dxa"/>
            <w:tcBorders>
              <w:top w:val="single" w:sz="4" w:space="0" w:color="auto"/>
              <w:left w:val="single" w:sz="4" w:space="0" w:color="auto"/>
              <w:bottom w:val="single" w:sz="4" w:space="0" w:color="auto"/>
              <w:right w:val="single" w:sz="4" w:space="0" w:color="auto"/>
            </w:tcBorders>
            <w:noWrap/>
            <w:vAlign w:val="center"/>
          </w:tcPr>
          <w:p w:rsidR="004726DC" w:rsidRDefault="004726DC">
            <w:pPr>
              <w:spacing w:line="276" w:lineRule="auto"/>
              <w:jc w:val="center"/>
              <w:rPr>
                <w:b/>
                <w:bCs/>
                <w:color w:val="000000"/>
                <w:lang w:val="ru-RU"/>
              </w:rPr>
            </w:pPr>
          </w:p>
        </w:tc>
      </w:tr>
    </w:tbl>
    <w:p w:rsidR="004726DC" w:rsidRDefault="004726DC" w:rsidP="004726DC">
      <w:pPr>
        <w:tabs>
          <w:tab w:val="left" w:pos="322"/>
        </w:tabs>
        <w:ind w:right="-2" w:firstLine="567"/>
        <w:jc w:val="center"/>
        <w:rPr>
          <w:b/>
        </w:rPr>
      </w:pPr>
    </w:p>
    <w:p w:rsidR="00C45E3E" w:rsidRDefault="00C45E3E" w:rsidP="004726DC">
      <w:pPr>
        <w:tabs>
          <w:tab w:val="left" w:pos="322"/>
        </w:tabs>
        <w:ind w:right="-2" w:firstLine="567"/>
        <w:jc w:val="center"/>
        <w:rPr>
          <w:b/>
        </w:rPr>
      </w:pPr>
    </w:p>
    <w:p w:rsidR="00C45E3E" w:rsidRDefault="00C45E3E" w:rsidP="004726DC">
      <w:pPr>
        <w:tabs>
          <w:tab w:val="left" w:pos="322"/>
        </w:tabs>
        <w:ind w:right="-2" w:firstLine="567"/>
        <w:jc w:val="center"/>
        <w:rPr>
          <w:b/>
        </w:rPr>
      </w:pPr>
    </w:p>
    <w:p w:rsidR="004726DC" w:rsidRDefault="001069AB" w:rsidP="004726DC">
      <w:pPr>
        <w:tabs>
          <w:tab w:val="left" w:pos="322"/>
        </w:tabs>
        <w:ind w:right="-2" w:firstLine="567"/>
        <w:jc w:val="center"/>
        <w:rPr>
          <w:b/>
        </w:rPr>
      </w:pPr>
      <w:r>
        <w:rPr>
          <w:b/>
        </w:rPr>
        <w:t>ПОКУПЕЦЬ</w:t>
      </w:r>
      <w:r w:rsidR="004726DC">
        <w:rPr>
          <w:b/>
        </w:rPr>
        <w:t>:                                                                  ПОСТАЧАЛЬНИК:</w:t>
      </w:r>
    </w:p>
    <w:p w:rsidR="004726DC" w:rsidRDefault="004726DC" w:rsidP="004726DC">
      <w:pPr>
        <w:ind w:right="-2" w:firstLine="567"/>
        <w:rPr>
          <w:b/>
          <w:lang w:eastAsia="uk-UA"/>
        </w:rPr>
      </w:pPr>
      <w:r>
        <w:rPr>
          <w:b/>
        </w:rPr>
        <w:t xml:space="preserve"> </w:t>
      </w:r>
    </w:p>
    <w:p w:rsidR="004726DC" w:rsidRDefault="004726DC" w:rsidP="004726DC"/>
    <w:p w:rsidR="004726DC" w:rsidRDefault="004726DC" w:rsidP="004726DC">
      <w:pPr>
        <w:rPr>
          <w:b/>
        </w:rPr>
      </w:pPr>
    </w:p>
    <w:p w:rsidR="004726DC" w:rsidRDefault="004726DC" w:rsidP="004726DC">
      <w:pPr>
        <w:rPr>
          <w:b/>
        </w:rPr>
      </w:pPr>
      <w:r>
        <w:rPr>
          <w:b/>
        </w:rPr>
        <w:t xml:space="preserve">___________________ </w:t>
      </w:r>
      <w:r w:rsidR="00C45E3E">
        <w:rPr>
          <w:b/>
        </w:rPr>
        <w:t xml:space="preserve">                                                                                    ____________</w:t>
      </w:r>
    </w:p>
    <w:p w:rsidR="004726DC" w:rsidRDefault="004726DC" w:rsidP="004726DC">
      <w:pPr>
        <w:rPr>
          <w:b/>
          <w:bCs/>
        </w:rPr>
      </w:pPr>
      <w:proofErr w:type="spellStart"/>
      <w:r>
        <w:rPr>
          <w:b/>
        </w:rPr>
        <w:t>м.п</w:t>
      </w:r>
      <w:proofErr w:type="spellEnd"/>
      <w:r>
        <w:rPr>
          <w:b/>
        </w:rPr>
        <w:t>.</w:t>
      </w:r>
      <w:r>
        <w:t xml:space="preserve"> </w:t>
      </w:r>
      <w:r w:rsidR="00C45E3E">
        <w:t xml:space="preserve">                                                                                                                   </w:t>
      </w:r>
      <w:proofErr w:type="spellStart"/>
      <w:r w:rsidR="00C45E3E" w:rsidRPr="00C45E3E">
        <w:rPr>
          <w:b/>
        </w:rPr>
        <w:t>м.п</w:t>
      </w:r>
      <w:proofErr w:type="spellEnd"/>
      <w:r w:rsidR="00C45E3E" w:rsidRPr="00C45E3E">
        <w:rPr>
          <w:b/>
        </w:rPr>
        <w:t>.</w:t>
      </w:r>
    </w:p>
    <w:sectPr w:rsidR="004726DC" w:rsidSect="00FF7B2D">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ongti SC">
    <w:altName w:val="SimSun"/>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902"/>
    <w:multiLevelType w:val="multilevel"/>
    <w:tmpl w:val="7CC03BE8"/>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09814A5F"/>
    <w:multiLevelType w:val="multilevel"/>
    <w:tmpl w:val="CC103BD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EB34A3"/>
    <w:multiLevelType w:val="multilevel"/>
    <w:tmpl w:val="31167A38"/>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D592F93"/>
    <w:multiLevelType w:val="multilevel"/>
    <w:tmpl w:val="C360B502"/>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4">
    <w:nsid w:val="10BA6638"/>
    <w:multiLevelType w:val="multilevel"/>
    <w:tmpl w:val="9C3AECD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2545099"/>
    <w:multiLevelType w:val="multilevel"/>
    <w:tmpl w:val="64A6B324"/>
    <w:lvl w:ilvl="0">
      <w:start w:val="7"/>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17DE4D69"/>
    <w:multiLevelType w:val="hybridMultilevel"/>
    <w:tmpl w:val="EEF0E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023F13"/>
    <w:multiLevelType w:val="multilevel"/>
    <w:tmpl w:val="1610C9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D3D296D"/>
    <w:multiLevelType w:val="multilevel"/>
    <w:tmpl w:val="30C0BC42"/>
    <w:lvl w:ilvl="0">
      <w:start w:val="3"/>
      <w:numFmt w:val="decimal"/>
      <w:lvlText w:val="%1."/>
      <w:lvlJc w:val="left"/>
      <w:pPr>
        <w:ind w:left="360" w:hanging="360"/>
      </w:pPr>
    </w:lvl>
    <w:lvl w:ilvl="1">
      <w:start w:val="1"/>
      <w:numFmt w:val="decimal"/>
      <w:lvlText w:val="%1.%2."/>
      <w:lvlJc w:val="left"/>
      <w:pPr>
        <w:ind w:left="1211"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2E5A6E2F"/>
    <w:multiLevelType w:val="multilevel"/>
    <w:tmpl w:val="C07A7A24"/>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36841B23"/>
    <w:multiLevelType w:val="multilevel"/>
    <w:tmpl w:val="AA70139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D1F0DAB"/>
    <w:multiLevelType w:val="multilevel"/>
    <w:tmpl w:val="AB125100"/>
    <w:lvl w:ilvl="0">
      <w:start w:val="1"/>
      <w:numFmt w:val="decimal"/>
      <w:lvlText w:val="%1."/>
      <w:lvlJc w:val="left"/>
      <w:pPr>
        <w:tabs>
          <w:tab w:val="num" w:pos="1080"/>
        </w:tabs>
        <w:ind w:left="1080" w:hanging="720"/>
      </w:pPr>
    </w:lvl>
    <w:lvl w:ilvl="1">
      <w:start w:val="2"/>
      <w:numFmt w:val="decimal"/>
      <w:isLgl/>
      <w:lvlText w:val="%1.%2."/>
      <w:lvlJc w:val="left"/>
      <w:pPr>
        <w:ind w:left="360" w:hanging="360"/>
      </w:pPr>
      <w:rPr>
        <w:rFonts w:cs="Times New Roman"/>
      </w:rPr>
    </w:lvl>
    <w:lvl w:ilvl="2">
      <w:start w:val="1"/>
      <w:numFmt w:val="decimal"/>
      <w:isLgl/>
      <w:lvlText w:val="%1.%2.%3."/>
      <w:lvlJc w:val="left"/>
      <w:pPr>
        <w:ind w:left="156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400" w:hanging="1080"/>
      </w:pPr>
      <w:rPr>
        <w:rFonts w:cs="Times New Roman"/>
      </w:rPr>
    </w:lvl>
    <w:lvl w:ilvl="5">
      <w:start w:val="1"/>
      <w:numFmt w:val="decimal"/>
      <w:isLgl/>
      <w:lvlText w:val="%1.%2.%3.%4.%5.%6."/>
      <w:lvlJc w:val="left"/>
      <w:pPr>
        <w:ind w:left="2640" w:hanging="1080"/>
      </w:pPr>
      <w:rPr>
        <w:rFonts w:cs="Times New Roman"/>
      </w:rPr>
    </w:lvl>
    <w:lvl w:ilvl="6">
      <w:start w:val="1"/>
      <w:numFmt w:val="decimal"/>
      <w:isLgl/>
      <w:lvlText w:val="%1.%2.%3.%4.%5.%6.%7."/>
      <w:lvlJc w:val="left"/>
      <w:pPr>
        <w:ind w:left="2880" w:hanging="1080"/>
      </w:pPr>
      <w:rPr>
        <w:rFonts w:cs="Times New Roman"/>
      </w:rPr>
    </w:lvl>
    <w:lvl w:ilvl="7">
      <w:start w:val="1"/>
      <w:numFmt w:val="decimal"/>
      <w:isLgl/>
      <w:lvlText w:val="%1.%2.%3.%4.%5.%6.%7.%8."/>
      <w:lvlJc w:val="left"/>
      <w:pPr>
        <w:ind w:left="3480" w:hanging="1440"/>
      </w:pPr>
      <w:rPr>
        <w:rFonts w:cs="Times New Roman"/>
      </w:rPr>
    </w:lvl>
    <w:lvl w:ilvl="8">
      <w:start w:val="1"/>
      <w:numFmt w:val="decimal"/>
      <w:isLgl/>
      <w:lvlText w:val="%1.%2.%3.%4.%5.%6.%7.%8.%9."/>
      <w:lvlJc w:val="left"/>
      <w:pPr>
        <w:ind w:left="3720" w:hanging="1440"/>
      </w:pPr>
      <w:rPr>
        <w:rFonts w:cs="Times New Roman"/>
      </w:rPr>
    </w:lvl>
  </w:abstractNum>
  <w:abstractNum w:abstractNumId="12">
    <w:nsid w:val="3F8C12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C442EF"/>
    <w:multiLevelType w:val="multilevel"/>
    <w:tmpl w:val="C12431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8A122F"/>
    <w:multiLevelType w:val="hybridMultilevel"/>
    <w:tmpl w:val="A202C992"/>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11">
      <w:start w:val="1"/>
      <w:numFmt w:val="decimal"/>
      <w:lvlText w:val="%3)"/>
      <w:lvlJc w:val="left"/>
      <w:pPr>
        <w:ind w:left="2869" w:hanging="360"/>
      </w:p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5">
    <w:nsid w:val="519F13F5"/>
    <w:multiLevelType w:val="multilevel"/>
    <w:tmpl w:val="A45CCD3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2D34699"/>
    <w:multiLevelType w:val="multilevel"/>
    <w:tmpl w:val="37B43D8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3"/>
  </w:num>
  <w:num w:numId="3">
    <w:abstractNumId w:val="1"/>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2"/>
  </w:compat>
  <w:rsids>
    <w:rsidRoot w:val="002769B7"/>
    <w:rsid w:val="00014787"/>
    <w:rsid w:val="00020086"/>
    <w:rsid w:val="00031A75"/>
    <w:rsid w:val="0003368C"/>
    <w:rsid w:val="00081066"/>
    <w:rsid w:val="00084258"/>
    <w:rsid w:val="00097088"/>
    <w:rsid w:val="000975FC"/>
    <w:rsid w:val="000A2708"/>
    <w:rsid w:val="000A2D22"/>
    <w:rsid w:val="000B0DB4"/>
    <w:rsid w:val="000C506B"/>
    <w:rsid w:val="000D3D4F"/>
    <w:rsid w:val="000E0B52"/>
    <w:rsid w:val="000E1191"/>
    <w:rsid w:val="000E6565"/>
    <w:rsid w:val="000E7DA0"/>
    <w:rsid w:val="001013DA"/>
    <w:rsid w:val="00102FF7"/>
    <w:rsid w:val="001069AB"/>
    <w:rsid w:val="001163BD"/>
    <w:rsid w:val="00125771"/>
    <w:rsid w:val="001952B3"/>
    <w:rsid w:val="001A63F0"/>
    <w:rsid w:val="001D4011"/>
    <w:rsid w:val="001D619E"/>
    <w:rsid w:val="001E389F"/>
    <w:rsid w:val="0021606E"/>
    <w:rsid w:val="002337AF"/>
    <w:rsid w:val="00252567"/>
    <w:rsid w:val="0027148E"/>
    <w:rsid w:val="00271F0D"/>
    <w:rsid w:val="002769B7"/>
    <w:rsid w:val="00292808"/>
    <w:rsid w:val="002A02E8"/>
    <w:rsid w:val="002A1DC4"/>
    <w:rsid w:val="002B4303"/>
    <w:rsid w:val="002B6765"/>
    <w:rsid w:val="00300287"/>
    <w:rsid w:val="003071F7"/>
    <w:rsid w:val="003325E2"/>
    <w:rsid w:val="00347CCC"/>
    <w:rsid w:val="00351FAF"/>
    <w:rsid w:val="00393C1E"/>
    <w:rsid w:val="003A1A7B"/>
    <w:rsid w:val="003B08CC"/>
    <w:rsid w:val="003B3AA4"/>
    <w:rsid w:val="003C25EE"/>
    <w:rsid w:val="003C76DE"/>
    <w:rsid w:val="003C770D"/>
    <w:rsid w:val="003D0962"/>
    <w:rsid w:val="003D5066"/>
    <w:rsid w:val="003E2493"/>
    <w:rsid w:val="00407E1A"/>
    <w:rsid w:val="00410EE4"/>
    <w:rsid w:val="00411EA4"/>
    <w:rsid w:val="00417A3A"/>
    <w:rsid w:val="004268BC"/>
    <w:rsid w:val="004422E2"/>
    <w:rsid w:val="00444071"/>
    <w:rsid w:val="00451B0C"/>
    <w:rsid w:val="0045504A"/>
    <w:rsid w:val="00465FDA"/>
    <w:rsid w:val="004722BE"/>
    <w:rsid w:val="004726DC"/>
    <w:rsid w:val="00495502"/>
    <w:rsid w:val="004A6E2B"/>
    <w:rsid w:val="004A7D0A"/>
    <w:rsid w:val="004A7F5B"/>
    <w:rsid w:val="004B4E5E"/>
    <w:rsid w:val="004C04C5"/>
    <w:rsid w:val="004C1D5D"/>
    <w:rsid w:val="004E4E76"/>
    <w:rsid w:val="004E64D2"/>
    <w:rsid w:val="004F77F3"/>
    <w:rsid w:val="00504106"/>
    <w:rsid w:val="005164C2"/>
    <w:rsid w:val="005306CD"/>
    <w:rsid w:val="00534BB2"/>
    <w:rsid w:val="00540474"/>
    <w:rsid w:val="00550F0E"/>
    <w:rsid w:val="005569C3"/>
    <w:rsid w:val="00563D7A"/>
    <w:rsid w:val="005720F5"/>
    <w:rsid w:val="0057393F"/>
    <w:rsid w:val="00581697"/>
    <w:rsid w:val="005849DB"/>
    <w:rsid w:val="005862F6"/>
    <w:rsid w:val="005A7533"/>
    <w:rsid w:val="005B1E0E"/>
    <w:rsid w:val="005C5C3D"/>
    <w:rsid w:val="005C5E51"/>
    <w:rsid w:val="005D55FB"/>
    <w:rsid w:val="005E15AF"/>
    <w:rsid w:val="005E59FD"/>
    <w:rsid w:val="0060474E"/>
    <w:rsid w:val="006135D6"/>
    <w:rsid w:val="00633898"/>
    <w:rsid w:val="006543AC"/>
    <w:rsid w:val="0066140F"/>
    <w:rsid w:val="006647EB"/>
    <w:rsid w:val="0066645D"/>
    <w:rsid w:val="0066774E"/>
    <w:rsid w:val="00667CF1"/>
    <w:rsid w:val="00674853"/>
    <w:rsid w:val="006953F9"/>
    <w:rsid w:val="006A0015"/>
    <w:rsid w:val="006A1C01"/>
    <w:rsid w:val="006B1CE4"/>
    <w:rsid w:val="006C3F90"/>
    <w:rsid w:val="006C6C94"/>
    <w:rsid w:val="006D47CF"/>
    <w:rsid w:val="006D6071"/>
    <w:rsid w:val="00701348"/>
    <w:rsid w:val="00724C9C"/>
    <w:rsid w:val="00725634"/>
    <w:rsid w:val="00726196"/>
    <w:rsid w:val="00762939"/>
    <w:rsid w:val="00762B6F"/>
    <w:rsid w:val="00766F66"/>
    <w:rsid w:val="00776505"/>
    <w:rsid w:val="00780D99"/>
    <w:rsid w:val="0079254D"/>
    <w:rsid w:val="0079700C"/>
    <w:rsid w:val="007A33FB"/>
    <w:rsid w:val="007C02AF"/>
    <w:rsid w:val="007D7995"/>
    <w:rsid w:val="007E05AD"/>
    <w:rsid w:val="00807CC1"/>
    <w:rsid w:val="0081271D"/>
    <w:rsid w:val="0082077C"/>
    <w:rsid w:val="00836DC3"/>
    <w:rsid w:val="00876D05"/>
    <w:rsid w:val="00882776"/>
    <w:rsid w:val="00885DB7"/>
    <w:rsid w:val="008A08D4"/>
    <w:rsid w:val="008E0AEE"/>
    <w:rsid w:val="008E636C"/>
    <w:rsid w:val="008F2BC9"/>
    <w:rsid w:val="009124FC"/>
    <w:rsid w:val="009355EC"/>
    <w:rsid w:val="00976A08"/>
    <w:rsid w:val="009A6FC4"/>
    <w:rsid w:val="009B0CB0"/>
    <w:rsid w:val="009B4B83"/>
    <w:rsid w:val="009D0555"/>
    <w:rsid w:val="009D1A8C"/>
    <w:rsid w:val="009E22B0"/>
    <w:rsid w:val="009E3BEC"/>
    <w:rsid w:val="009F6713"/>
    <w:rsid w:val="00A02FFC"/>
    <w:rsid w:val="00A13D9A"/>
    <w:rsid w:val="00A20935"/>
    <w:rsid w:val="00A24FB8"/>
    <w:rsid w:val="00A34569"/>
    <w:rsid w:val="00A34601"/>
    <w:rsid w:val="00A4328A"/>
    <w:rsid w:val="00A52CEA"/>
    <w:rsid w:val="00A60331"/>
    <w:rsid w:val="00A74E02"/>
    <w:rsid w:val="00A84BC0"/>
    <w:rsid w:val="00AA14C0"/>
    <w:rsid w:val="00AD5B24"/>
    <w:rsid w:val="00AF5FF3"/>
    <w:rsid w:val="00B01AED"/>
    <w:rsid w:val="00B07868"/>
    <w:rsid w:val="00B43630"/>
    <w:rsid w:val="00B51BA4"/>
    <w:rsid w:val="00B6195E"/>
    <w:rsid w:val="00B84FC6"/>
    <w:rsid w:val="00B9309E"/>
    <w:rsid w:val="00BB7DD5"/>
    <w:rsid w:val="00BC3F84"/>
    <w:rsid w:val="00C1242A"/>
    <w:rsid w:val="00C12481"/>
    <w:rsid w:val="00C1387D"/>
    <w:rsid w:val="00C204E0"/>
    <w:rsid w:val="00C45E3E"/>
    <w:rsid w:val="00C50377"/>
    <w:rsid w:val="00C54A96"/>
    <w:rsid w:val="00C6516C"/>
    <w:rsid w:val="00C7729E"/>
    <w:rsid w:val="00C772B2"/>
    <w:rsid w:val="00C816E0"/>
    <w:rsid w:val="00C9465D"/>
    <w:rsid w:val="00C94D57"/>
    <w:rsid w:val="00CB41CC"/>
    <w:rsid w:val="00CC082C"/>
    <w:rsid w:val="00CD3464"/>
    <w:rsid w:val="00CE7788"/>
    <w:rsid w:val="00CF2683"/>
    <w:rsid w:val="00D02E07"/>
    <w:rsid w:val="00D3322F"/>
    <w:rsid w:val="00D44BA7"/>
    <w:rsid w:val="00D56576"/>
    <w:rsid w:val="00D61442"/>
    <w:rsid w:val="00D62A18"/>
    <w:rsid w:val="00D67B39"/>
    <w:rsid w:val="00D701AC"/>
    <w:rsid w:val="00D7481E"/>
    <w:rsid w:val="00DB538B"/>
    <w:rsid w:val="00DB53DE"/>
    <w:rsid w:val="00DC127E"/>
    <w:rsid w:val="00DC1F4D"/>
    <w:rsid w:val="00DE6514"/>
    <w:rsid w:val="00DF69BD"/>
    <w:rsid w:val="00E01482"/>
    <w:rsid w:val="00E11369"/>
    <w:rsid w:val="00E26463"/>
    <w:rsid w:val="00E36D30"/>
    <w:rsid w:val="00E41A7F"/>
    <w:rsid w:val="00E46C40"/>
    <w:rsid w:val="00E60F94"/>
    <w:rsid w:val="00E80481"/>
    <w:rsid w:val="00E8426D"/>
    <w:rsid w:val="00EA54CF"/>
    <w:rsid w:val="00EE047B"/>
    <w:rsid w:val="00EE76DF"/>
    <w:rsid w:val="00EF1749"/>
    <w:rsid w:val="00F05C3A"/>
    <w:rsid w:val="00F10536"/>
    <w:rsid w:val="00F30220"/>
    <w:rsid w:val="00F34B78"/>
    <w:rsid w:val="00F5741F"/>
    <w:rsid w:val="00F670FF"/>
    <w:rsid w:val="00F81949"/>
    <w:rsid w:val="00F979BD"/>
    <w:rsid w:val="00FC3C3A"/>
    <w:rsid w:val="00FF07A6"/>
    <w:rsid w:val="00FF3BBC"/>
    <w:rsid w:val="00FF7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aliases w:val="Elenco Normale,List Paragraph,Список уровня 2,название табл/рис,Chapter10"/>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у виносці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ітки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ітки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і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и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інтервалів Знак"/>
    <w:aliases w:val="ToR - tips and questions Знак,nado12 Знак,Bullet Знак"/>
    <w:link w:val="af8"/>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ий текст з відступом 2 Знак"/>
    <w:basedOn w:val="a0"/>
    <w:link w:val="22"/>
    <w:uiPriority w:val="99"/>
    <w:rsid w:val="009124FC"/>
    <w:rPr>
      <w:rFonts w:ascii="Times New Roman" w:eastAsia="Times New Roman" w:hAnsi="Times New Roman" w:cs="Times New Roman"/>
      <w:sz w:val="24"/>
      <w:szCs w:val="24"/>
      <w:lang w:eastAsia="ru-RU"/>
    </w:rPr>
  </w:style>
  <w:style w:type="character" w:customStyle="1" w:styleId="a7">
    <w:name w:val="Абзац списку Знак"/>
    <w:aliases w:val="Elenco Normale Знак,List Paragraph Знак,Список уровня 2 Знак,название табл/рис Знак,Chapter10 Знак"/>
    <w:link w:val="a6"/>
    <w:uiPriority w:val="34"/>
    <w:locked/>
    <w:rsid w:val="004726DC"/>
    <w:rPr>
      <w:rFonts w:ascii="Times New Roman" w:eastAsia="Times New Roman" w:hAnsi="Times New Roman" w:cs="Times New Roman"/>
      <w:sz w:val="24"/>
      <w:szCs w:val="24"/>
      <w:lang w:eastAsia="ru-RU"/>
    </w:rPr>
  </w:style>
  <w:style w:type="paragraph" w:customStyle="1" w:styleId="31">
    <w:name w:val="Основной текст3"/>
    <w:basedOn w:val="a"/>
    <w:uiPriority w:val="99"/>
    <w:qFormat/>
    <w:rsid w:val="004726DC"/>
    <w:pPr>
      <w:shd w:val="clear" w:color="auto" w:fill="FFFFFF"/>
      <w:spacing w:line="269" w:lineRule="exact"/>
    </w:pPr>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о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интервала Знак"/>
    <w:aliases w:val="ToR - tips and questions Знак,nado12 Знак,Bullet Знак"/>
    <w:link w:val="af8"/>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ой текст с отступом 2 Знак"/>
    <w:basedOn w:val="a0"/>
    <w:link w:val="22"/>
    <w:uiPriority w:val="99"/>
    <w:rsid w:val="00912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459">
      <w:bodyDiv w:val="1"/>
      <w:marLeft w:val="0"/>
      <w:marRight w:val="0"/>
      <w:marTop w:val="0"/>
      <w:marBottom w:val="0"/>
      <w:divBdr>
        <w:top w:val="none" w:sz="0" w:space="0" w:color="auto"/>
        <w:left w:val="none" w:sz="0" w:space="0" w:color="auto"/>
        <w:bottom w:val="none" w:sz="0" w:space="0" w:color="auto"/>
        <w:right w:val="none" w:sz="0" w:space="0" w:color="auto"/>
      </w:divBdr>
    </w:div>
    <w:div w:id="84695840">
      <w:bodyDiv w:val="1"/>
      <w:marLeft w:val="0"/>
      <w:marRight w:val="0"/>
      <w:marTop w:val="0"/>
      <w:marBottom w:val="0"/>
      <w:divBdr>
        <w:top w:val="none" w:sz="0" w:space="0" w:color="auto"/>
        <w:left w:val="none" w:sz="0" w:space="0" w:color="auto"/>
        <w:bottom w:val="none" w:sz="0" w:space="0" w:color="auto"/>
        <w:right w:val="none" w:sz="0" w:space="0" w:color="auto"/>
      </w:divBdr>
    </w:div>
    <w:div w:id="260575083">
      <w:bodyDiv w:val="1"/>
      <w:marLeft w:val="0"/>
      <w:marRight w:val="0"/>
      <w:marTop w:val="0"/>
      <w:marBottom w:val="0"/>
      <w:divBdr>
        <w:top w:val="none" w:sz="0" w:space="0" w:color="auto"/>
        <w:left w:val="none" w:sz="0" w:space="0" w:color="auto"/>
        <w:bottom w:val="none" w:sz="0" w:space="0" w:color="auto"/>
        <w:right w:val="none" w:sz="0" w:space="0" w:color="auto"/>
      </w:divBdr>
    </w:div>
    <w:div w:id="494105128">
      <w:bodyDiv w:val="1"/>
      <w:marLeft w:val="0"/>
      <w:marRight w:val="0"/>
      <w:marTop w:val="0"/>
      <w:marBottom w:val="0"/>
      <w:divBdr>
        <w:top w:val="none" w:sz="0" w:space="0" w:color="auto"/>
        <w:left w:val="none" w:sz="0" w:space="0" w:color="auto"/>
        <w:bottom w:val="none" w:sz="0" w:space="0" w:color="auto"/>
        <w:right w:val="none" w:sz="0" w:space="0" w:color="auto"/>
      </w:divBdr>
    </w:div>
    <w:div w:id="580800587">
      <w:bodyDiv w:val="1"/>
      <w:marLeft w:val="0"/>
      <w:marRight w:val="0"/>
      <w:marTop w:val="0"/>
      <w:marBottom w:val="0"/>
      <w:divBdr>
        <w:top w:val="none" w:sz="0" w:space="0" w:color="auto"/>
        <w:left w:val="none" w:sz="0" w:space="0" w:color="auto"/>
        <w:bottom w:val="none" w:sz="0" w:space="0" w:color="auto"/>
        <w:right w:val="none" w:sz="0" w:space="0" w:color="auto"/>
      </w:divBdr>
    </w:div>
    <w:div w:id="627662321">
      <w:bodyDiv w:val="1"/>
      <w:marLeft w:val="0"/>
      <w:marRight w:val="0"/>
      <w:marTop w:val="0"/>
      <w:marBottom w:val="0"/>
      <w:divBdr>
        <w:top w:val="none" w:sz="0" w:space="0" w:color="auto"/>
        <w:left w:val="none" w:sz="0" w:space="0" w:color="auto"/>
        <w:bottom w:val="none" w:sz="0" w:space="0" w:color="auto"/>
        <w:right w:val="none" w:sz="0" w:space="0" w:color="auto"/>
      </w:divBdr>
    </w:div>
    <w:div w:id="2015182647">
      <w:bodyDiv w:val="1"/>
      <w:marLeft w:val="0"/>
      <w:marRight w:val="0"/>
      <w:marTop w:val="0"/>
      <w:marBottom w:val="0"/>
      <w:divBdr>
        <w:top w:val="none" w:sz="0" w:space="0" w:color="auto"/>
        <w:left w:val="none" w:sz="0" w:space="0" w:color="auto"/>
        <w:bottom w:val="none" w:sz="0" w:space="0" w:color="auto"/>
        <w:right w:val="none" w:sz="0" w:space="0" w:color="auto"/>
      </w:divBdr>
      <w:divsChild>
        <w:div w:id="621153357">
          <w:marLeft w:val="-1281"/>
          <w:marRight w:val="0"/>
          <w:marTop w:val="0"/>
          <w:marBottom w:val="0"/>
          <w:divBdr>
            <w:top w:val="none" w:sz="0" w:space="0" w:color="auto"/>
            <w:left w:val="none" w:sz="0" w:space="0" w:color="auto"/>
            <w:bottom w:val="none" w:sz="0" w:space="0" w:color="auto"/>
            <w:right w:val="none" w:sz="0" w:space="0" w:color="auto"/>
          </w:divBdr>
        </w:div>
      </w:divsChild>
    </w:div>
    <w:div w:id="20222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52DE-D8DC-4B06-84A0-3B261A84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10487</Words>
  <Characters>5978</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146</cp:revision>
  <cp:lastPrinted>2023-04-27T12:30:00Z</cp:lastPrinted>
  <dcterms:created xsi:type="dcterms:W3CDTF">2023-03-25T12:43:00Z</dcterms:created>
  <dcterms:modified xsi:type="dcterms:W3CDTF">2023-04-27T12:30:00Z</dcterms:modified>
</cp:coreProperties>
</file>