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AD" w:rsidRPr="00EB76AD" w:rsidRDefault="00EB76AD" w:rsidP="00EB76AD">
      <w:pPr>
        <w:widowControl w:val="0"/>
        <w:contextualSpacing/>
        <w:jc w:val="right"/>
        <w:rPr>
          <w:rFonts w:ascii="Times New Roman" w:eastAsia="Times New Roman" w:hAnsi="Times New Roman" w:cs="Times New Roman"/>
          <w:b/>
          <w:bCs/>
          <w:color w:val="000000"/>
          <w:lang w:val="uk-UA"/>
        </w:rPr>
      </w:pPr>
      <w:r w:rsidRPr="00EB76AD">
        <w:rPr>
          <w:rFonts w:ascii="Times New Roman" w:eastAsia="Times New Roman" w:hAnsi="Times New Roman" w:cs="Times New Roman"/>
          <w:b/>
          <w:bCs/>
          <w:color w:val="000000"/>
          <w:lang w:val="uk-UA"/>
        </w:rPr>
        <w:t>Додаток 2</w:t>
      </w:r>
    </w:p>
    <w:p w:rsidR="00EB76AD" w:rsidRPr="00EB76AD" w:rsidRDefault="00EB76AD" w:rsidP="00F106EB">
      <w:pPr>
        <w:widowControl w:val="0"/>
        <w:contextualSpacing/>
        <w:jc w:val="center"/>
        <w:rPr>
          <w:rFonts w:ascii="Times New Roman" w:eastAsia="Times New Roman" w:hAnsi="Times New Roman" w:cs="Times New Roman"/>
          <w:b/>
          <w:bCs/>
          <w:color w:val="000000"/>
          <w:lang w:val="uk-UA"/>
        </w:rPr>
      </w:pPr>
    </w:p>
    <w:p w:rsidR="00F106EB" w:rsidRPr="00EB76AD" w:rsidRDefault="00F106EB" w:rsidP="00F106EB">
      <w:pPr>
        <w:widowControl w:val="0"/>
        <w:contextualSpacing/>
        <w:jc w:val="center"/>
        <w:rPr>
          <w:rFonts w:ascii="Times New Roman" w:eastAsia="Times New Roman" w:hAnsi="Times New Roman" w:cs="Times New Roman"/>
          <w:b/>
          <w:bCs/>
          <w:lang w:val="uk-UA"/>
        </w:rPr>
      </w:pPr>
      <w:r w:rsidRPr="00EB76AD">
        <w:rPr>
          <w:rFonts w:ascii="Times New Roman" w:eastAsia="Times New Roman" w:hAnsi="Times New Roman" w:cs="Times New Roman"/>
          <w:b/>
          <w:bCs/>
          <w:color w:val="000000"/>
          <w:lang w:val="uk-UA"/>
        </w:rPr>
        <w:t>Інформ</w:t>
      </w:r>
      <w:r w:rsidRPr="00EB76AD">
        <w:rPr>
          <w:rFonts w:ascii="Times New Roman" w:eastAsia="Times New Roman" w:hAnsi="Times New Roman" w:cs="Times New Roman"/>
          <w:b/>
          <w:bCs/>
          <w:lang w:val="uk-UA"/>
        </w:rPr>
        <w:t>ація про технічні, якісні та інші характеристики предмета закупівлі</w:t>
      </w:r>
    </w:p>
    <w:p w:rsidR="00A9101B" w:rsidRPr="00EB76AD" w:rsidRDefault="00A9101B" w:rsidP="00F106EB">
      <w:pPr>
        <w:tabs>
          <w:tab w:val="left" w:pos="5954"/>
          <w:tab w:val="left" w:pos="7920"/>
          <w:tab w:val="right" w:pos="10080"/>
        </w:tabs>
        <w:spacing w:after="0" w:line="240" w:lineRule="auto"/>
        <w:outlineLvl w:val="2"/>
        <w:rPr>
          <w:rFonts w:ascii="Times New Roman" w:eastAsia="Calibri" w:hAnsi="Times New Roman" w:cs="Times New Roman"/>
          <w:b/>
          <w:sz w:val="24"/>
          <w:szCs w:val="24"/>
          <w:lang w:val="uk-UA"/>
        </w:rPr>
      </w:pPr>
    </w:p>
    <w:p w:rsidR="00A9101B" w:rsidRPr="00EB76AD" w:rsidRDefault="00A9101B" w:rsidP="00A9101B">
      <w:pPr>
        <w:tabs>
          <w:tab w:val="left" w:pos="180"/>
          <w:tab w:val="left" w:pos="360"/>
          <w:tab w:val="left" w:pos="540"/>
        </w:tabs>
        <w:spacing w:after="0" w:line="259" w:lineRule="auto"/>
        <w:rPr>
          <w:rFonts w:ascii="Times New Roman" w:eastAsia="Times New Roman" w:hAnsi="Times New Roman" w:cs="Times New Roman"/>
          <w:sz w:val="24"/>
          <w:szCs w:val="24"/>
          <w:lang w:val="uk-UA" w:eastAsia="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3827"/>
        <w:gridCol w:w="1701"/>
        <w:gridCol w:w="851"/>
        <w:gridCol w:w="1275"/>
      </w:tblGrid>
      <w:tr w:rsidR="00A9101B" w:rsidRPr="00EB76AD" w:rsidTr="00EB76AD">
        <w:trPr>
          <w:trHeight w:val="431"/>
        </w:trPr>
        <w:tc>
          <w:tcPr>
            <w:tcW w:w="567" w:type="dxa"/>
            <w:vAlign w:val="center"/>
          </w:tcPr>
          <w:p w:rsidR="00A9101B" w:rsidRPr="00EB76AD" w:rsidRDefault="00A9101B" w:rsidP="00EB76AD">
            <w:pPr>
              <w:autoSpaceDE w:val="0"/>
              <w:autoSpaceDN w:val="0"/>
              <w:adjustRightInd w:val="0"/>
              <w:spacing w:after="0" w:line="240" w:lineRule="atLeast"/>
              <w:jc w:val="center"/>
              <w:rPr>
                <w:rFonts w:ascii="Times New Roman" w:eastAsia="Times New Roman" w:hAnsi="Times New Roman" w:cs="Times New Roman"/>
                <w:b/>
                <w:bCs/>
                <w:sz w:val="21"/>
                <w:szCs w:val="21"/>
                <w:lang w:val="uk-UA"/>
              </w:rPr>
            </w:pPr>
            <w:r w:rsidRPr="00EB76AD">
              <w:rPr>
                <w:rFonts w:ascii="Times New Roman" w:eastAsia="Times New Roman" w:hAnsi="Times New Roman" w:cs="Times New Roman"/>
                <w:b/>
                <w:bCs/>
                <w:sz w:val="21"/>
                <w:szCs w:val="21"/>
                <w:lang w:val="uk-UA"/>
              </w:rPr>
              <w:t>№ п/п</w:t>
            </w:r>
          </w:p>
        </w:tc>
        <w:tc>
          <w:tcPr>
            <w:tcW w:w="2127" w:type="dxa"/>
            <w:vAlign w:val="center"/>
          </w:tcPr>
          <w:p w:rsidR="00A9101B" w:rsidRPr="00EB76AD" w:rsidRDefault="00A9101B" w:rsidP="00EB76AD">
            <w:pPr>
              <w:autoSpaceDE w:val="0"/>
              <w:autoSpaceDN w:val="0"/>
              <w:adjustRightInd w:val="0"/>
              <w:spacing w:after="0" w:line="240" w:lineRule="atLeast"/>
              <w:ind w:left="178"/>
              <w:jc w:val="center"/>
              <w:rPr>
                <w:rFonts w:ascii="Times New Roman" w:eastAsia="Times New Roman" w:hAnsi="Times New Roman" w:cs="Times New Roman"/>
                <w:b/>
                <w:bCs/>
                <w:sz w:val="21"/>
                <w:szCs w:val="21"/>
                <w:lang w:val="uk-UA"/>
              </w:rPr>
            </w:pPr>
            <w:r w:rsidRPr="00EB76AD">
              <w:rPr>
                <w:rFonts w:ascii="Times New Roman" w:eastAsia="Times New Roman" w:hAnsi="Times New Roman" w:cs="Times New Roman"/>
                <w:b/>
                <w:bCs/>
                <w:sz w:val="21"/>
                <w:szCs w:val="21"/>
                <w:lang w:val="uk-UA"/>
              </w:rPr>
              <w:t>Найменування товару, торгова марка</w:t>
            </w:r>
          </w:p>
          <w:p w:rsidR="00A9101B" w:rsidRPr="00EB76AD" w:rsidRDefault="00A9101B" w:rsidP="00EB76AD">
            <w:pPr>
              <w:autoSpaceDE w:val="0"/>
              <w:autoSpaceDN w:val="0"/>
              <w:adjustRightInd w:val="0"/>
              <w:spacing w:after="0" w:line="240" w:lineRule="atLeast"/>
              <w:ind w:left="178"/>
              <w:jc w:val="center"/>
              <w:rPr>
                <w:rFonts w:ascii="Times New Roman" w:eastAsia="Times New Roman" w:hAnsi="Times New Roman" w:cs="Times New Roman"/>
                <w:b/>
                <w:bCs/>
                <w:sz w:val="21"/>
                <w:szCs w:val="21"/>
                <w:lang w:val="uk-UA"/>
              </w:rPr>
            </w:pPr>
            <w:r w:rsidRPr="00EB76AD">
              <w:rPr>
                <w:rFonts w:ascii="Times New Roman" w:eastAsia="Times New Roman" w:hAnsi="Times New Roman" w:cs="Times New Roman"/>
                <w:b/>
                <w:bCs/>
                <w:i/>
                <w:sz w:val="21"/>
                <w:szCs w:val="21"/>
                <w:lang w:val="uk-UA"/>
              </w:rPr>
              <w:t>(за наявності зазначається Учасником</w:t>
            </w:r>
            <w:bookmarkStart w:id="0" w:name="_GoBack"/>
            <w:bookmarkEnd w:id="0"/>
            <w:r w:rsidRPr="00EB76AD">
              <w:rPr>
                <w:rFonts w:ascii="Times New Roman" w:eastAsia="Times New Roman" w:hAnsi="Times New Roman" w:cs="Times New Roman"/>
                <w:b/>
                <w:bCs/>
                <w:i/>
                <w:sz w:val="21"/>
                <w:szCs w:val="21"/>
                <w:lang w:val="uk-UA"/>
              </w:rPr>
              <w:t>)</w:t>
            </w:r>
          </w:p>
        </w:tc>
        <w:tc>
          <w:tcPr>
            <w:tcW w:w="3827" w:type="dxa"/>
            <w:vAlign w:val="center"/>
          </w:tcPr>
          <w:p w:rsidR="00A9101B" w:rsidRPr="00EB76AD" w:rsidRDefault="00A9101B" w:rsidP="00EB76AD">
            <w:pPr>
              <w:autoSpaceDE w:val="0"/>
              <w:autoSpaceDN w:val="0"/>
              <w:adjustRightInd w:val="0"/>
              <w:spacing w:after="0" w:line="240" w:lineRule="atLeast"/>
              <w:ind w:left="178"/>
              <w:jc w:val="center"/>
              <w:rPr>
                <w:rFonts w:ascii="Times New Roman" w:eastAsia="Times New Roman" w:hAnsi="Times New Roman" w:cs="Times New Roman"/>
                <w:b/>
                <w:bCs/>
                <w:sz w:val="21"/>
                <w:szCs w:val="21"/>
                <w:lang w:val="uk-UA"/>
              </w:rPr>
            </w:pPr>
            <w:r w:rsidRPr="00EB76AD">
              <w:rPr>
                <w:rFonts w:ascii="Times New Roman" w:eastAsia="Times New Roman" w:hAnsi="Times New Roman" w:cs="Times New Roman"/>
                <w:b/>
                <w:bCs/>
                <w:sz w:val="21"/>
                <w:szCs w:val="21"/>
                <w:lang w:val="uk-UA"/>
              </w:rPr>
              <w:t>Якісні характеристика</w:t>
            </w:r>
          </w:p>
          <w:p w:rsidR="00A9101B" w:rsidRPr="00EB76AD" w:rsidRDefault="00A9101B" w:rsidP="00EB76AD">
            <w:pPr>
              <w:autoSpaceDE w:val="0"/>
              <w:autoSpaceDN w:val="0"/>
              <w:adjustRightInd w:val="0"/>
              <w:spacing w:after="0" w:line="240" w:lineRule="atLeast"/>
              <w:ind w:left="178"/>
              <w:jc w:val="center"/>
              <w:rPr>
                <w:rFonts w:ascii="Times New Roman" w:eastAsia="Times New Roman" w:hAnsi="Times New Roman" w:cs="Times New Roman"/>
                <w:b/>
                <w:bCs/>
                <w:sz w:val="21"/>
                <w:szCs w:val="21"/>
                <w:lang w:val="uk-UA"/>
              </w:rPr>
            </w:pPr>
            <w:r w:rsidRPr="00EB76AD">
              <w:rPr>
                <w:rFonts w:ascii="Times New Roman" w:eastAsia="Times New Roman" w:hAnsi="Times New Roman" w:cs="Times New Roman"/>
                <w:b/>
                <w:bCs/>
                <w:sz w:val="21"/>
                <w:szCs w:val="21"/>
                <w:lang w:val="uk-UA"/>
              </w:rPr>
              <w:t>товару</w:t>
            </w:r>
          </w:p>
        </w:tc>
        <w:tc>
          <w:tcPr>
            <w:tcW w:w="1701" w:type="dxa"/>
            <w:vAlign w:val="center"/>
          </w:tcPr>
          <w:p w:rsidR="00A9101B" w:rsidRPr="00EB76AD" w:rsidRDefault="00A9101B" w:rsidP="00EB76AD">
            <w:pPr>
              <w:widowControl w:val="0"/>
              <w:suppressAutoHyphens/>
              <w:autoSpaceDE w:val="0"/>
              <w:snapToGrid w:val="0"/>
              <w:spacing w:after="0" w:line="240" w:lineRule="atLeast"/>
              <w:ind w:right="1"/>
              <w:jc w:val="center"/>
              <w:rPr>
                <w:rFonts w:ascii="Times New Roman" w:eastAsia="Times New Roman" w:hAnsi="Times New Roman" w:cs="Times New Roman"/>
                <w:b/>
                <w:color w:val="000000"/>
                <w:sz w:val="21"/>
                <w:szCs w:val="21"/>
                <w:lang w:val="uk-UA" w:eastAsia="zh-CN"/>
              </w:rPr>
            </w:pPr>
            <w:r w:rsidRPr="00EB76AD">
              <w:rPr>
                <w:rFonts w:ascii="Times New Roman" w:eastAsia="Times New Roman" w:hAnsi="Times New Roman" w:cs="Times New Roman"/>
                <w:b/>
                <w:color w:val="000000"/>
                <w:sz w:val="21"/>
                <w:szCs w:val="21"/>
                <w:lang w:val="uk-UA" w:eastAsia="zh-CN"/>
              </w:rPr>
              <w:t>Назва підприємства-виробника,</w:t>
            </w:r>
          </w:p>
          <w:p w:rsidR="00A9101B" w:rsidRPr="00EB76AD" w:rsidRDefault="00A9101B" w:rsidP="00EB76AD">
            <w:pPr>
              <w:autoSpaceDE w:val="0"/>
              <w:autoSpaceDN w:val="0"/>
              <w:adjustRightInd w:val="0"/>
              <w:spacing w:after="0" w:line="240" w:lineRule="atLeast"/>
              <w:ind w:left="-40" w:right="-40"/>
              <w:jc w:val="center"/>
              <w:rPr>
                <w:rFonts w:ascii="Times New Roman" w:eastAsia="Times New Roman" w:hAnsi="Times New Roman" w:cs="Times New Roman"/>
                <w:b/>
                <w:bCs/>
                <w:sz w:val="21"/>
                <w:szCs w:val="21"/>
                <w:lang w:val="uk-UA"/>
              </w:rPr>
            </w:pPr>
            <w:r w:rsidRPr="00EB76AD">
              <w:rPr>
                <w:rFonts w:ascii="Times New Roman" w:eastAsia="Times New Roman" w:hAnsi="Times New Roman" w:cs="Times New Roman"/>
                <w:b/>
                <w:color w:val="000000"/>
                <w:sz w:val="21"/>
                <w:szCs w:val="21"/>
                <w:lang w:val="uk-UA" w:eastAsia="zh-CN"/>
              </w:rPr>
              <w:t>країна походження товару</w:t>
            </w:r>
          </w:p>
          <w:p w:rsidR="00A9101B" w:rsidRPr="00EB76AD" w:rsidRDefault="00A9101B" w:rsidP="00EB76AD">
            <w:pPr>
              <w:autoSpaceDE w:val="0"/>
              <w:autoSpaceDN w:val="0"/>
              <w:adjustRightInd w:val="0"/>
              <w:spacing w:after="0" w:line="240" w:lineRule="atLeast"/>
              <w:ind w:left="-40" w:right="-40"/>
              <w:jc w:val="center"/>
              <w:rPr>
                <w:rFonts w:ascii="Times New Roman" w:eastAsia="Times New Roman" w:hAnsi="Times New Roman" w:cs="Times New Roman"/>
                <w:b/>
                <w:bCs/>
                <w:sz w:val="21"/>
                <w:szCs w:val="21"/>
                <w:lang w:val="uk-UA"/>
              </w:rPr>
            </w:pPr>
            <w:r w:rsidRPr="00EB76AD">
              <w:rPr>
                <w:rFonts w:ascii="Times New Roman" w:eastAsia="Times New Roman" w:hAnsi="Times New Roman" w:cs="Times New Roman"/>
                <w:b/>
                <w:bCs/>
                <w:i/>
                <w:sz w:val="21"/>
                <w:szCs w:val="21"/>
                <w:lang w:val="uk-UA"/>
              </w:rPr>
              <w:t>(зазначається Учасником)</w:t>
            </w:r>
          </w:p>
        </w:tc>
        <w:tc>
          <w:tcPr>
            <w:tcW w:w="851" w:type="dxa"/>
            <w:vAlign w:val="center"/>
          </w:tcPr>
          <w:p w:rsidR="00A9101B" w:rsidRPr="00EB76AD" w:rsidRDefault="00A9101B" w:rsidP="00EB76AD">
            <w:pPr>
              <w:autoSpaceDE w:val="0"/>
              <w:autoSpaceDN w:val="0"/>
              <w:adjustRightInd w:val="0"/>
              <w:spacing w:after="0" w:line="240" w:lineRule="atLeast"/>
              <w:ind w:left="-40" w:right="-40"/>
              <w:jc w:val="center"/>
              <w:rPr>
                <w:rFonts w:ascii="Times New Roman" w:eastAsia="Times New Roman" w:hAnsi="Times New Roman" w:cs="Times New Roman"/>
                <w:b/>
                <w:bCs/>
                <w:sz w:val="21"/>
                <w:szCs w:val="21"/>
                <w:lang w:val="uk-UA"/>
              </w:rPr>
            </w:pPr>
            <w:r w:rsidRPr="00EB76AD">
              <w:rPr>
                <w:rFonts w:ascii="Times New Roman" w:eastAsia="Times New Roman" w:hAnsi="Times New Roman" w:cs="Times New Roman"/>
                <w:b/>
                <w:bCs/>
                <w:sz w:val="21"/>
                <w:szCs w:val="21"/>
                <w:lang w:val="uk-UA"/>
              </w:rPr>
              <w:t>Од.</w:t>
            </w:r>
          </w:p>
          <w:p w:rsidR="00A9101B" w:rsidRPr="00EB76AD" w:rsidRDefault="00A9101B" w:rsidP="00EB76AD">
            <w:pPr>
              <w:autoSpaceDE w:val="0"/>
              <w:autoSpaceDN w:val="0"/>
              <w:adjustRightInd w:val="0"/>
              <w:spacing w:after="0" w:line="240" w:lineRule="atLeast"/>
              <w:ind w:left="-40" w:right="-40"/>
              <w:jc w:val="center"/>
              <w:rPr>
                <w:rFonts w:ascii="Times New Roman" w:eastAsia="Times New Roman" w:hAnsi="Times New Roman" w:cs="Times New Roman"/>
                <w:b/>
                <w:bCs/>
                <w:sz w:val="21"/>
                <w:szCs w:val="21"/>
                <w:lang w:val="uk-UA"/>
              </w:rPr>
            </w:pPr>
            <w:r w:rsidRPr="00EB76AD">
              <w:rPr>
                <w:rFonts w:ascii="Times New Roman" w:eastAsia="Times New Roman" w:hAnsi="Times New Roman" w:cs="Times New Roman"/>
                <w:b/>
                <w:bCs/>
                <w:sz w:val="21"/>
                <w:szCs w:val="21"/>
                <w:lang w:val="uk-UA"/>
              </w:rPr>
              <w:t>виміру</w:t>
            </w:r>
          </w:p>
          <w:p w:rsidR="00A9101B" w:rsidRPr="00EB76AD" w:rsidRDefault="00A9101B" w:rsidP="00EB76AD">
            <w:pPr>
              <w:autoSpaceDE w:val="0"/>
              <w:autoSpaceDN w:val="0"/>
              <w:adjustRightInd w:val="0"/>
              <w:spacing w:after="0" w:line="240" w:lineRule="atLeast"/>
              <w:ind w:left="-40" w:right="-40"/>
              <w:jc w:val="center"/>
              <w:rPr>
                <w:rFonts w:ascii="Times New Roman" w:eastAsia="Times New Roman" w:hAnsi="Times New Roman" w:cs="Times New Roman"/>
                <w:b/>
                <w:bCs/>
                <w:sz w:val="21"/>
                <w:szCs w:val="21"/>
                <w:lang w:val="uk-UA"/>
              </w:rPr>
            </w:pPr>
          </w:p>
        </w:tc>
        <w:tc>
          <w:tcPr>
            <w:tcW w:w="1275" w:type="dxa"/>
            <w:vAlign w:val="center"/>
          </w:tcPr>
          <w:p w:rsidR="00A9101B" w:rsidRPr="00EB76AD" w:rsidRDefault="00A9101B" w:rsidP="00EB76AD">
            <w:pPr>
              <w:tabs>
                <w:tab w:val="center" w:pos="1181"/>
                <w:tab w:val="right" w:pos="2120"/>
              </w:tabs>
              <w:autoSpaceDE w:val="0"/>
              <w:autoSpaceDN w:val="0"/>
              <w:adjustRightInd w:val="0"/>
              <w:spacing w:after="0" w:line="240" w:lineRule="atLeast"/>
              <w:jc w:val="center"/>
              <w:rPr>
                <w:rFonts w:ascii="Times New Roman" w:eastAsia="Times New Roman" w:hAnsi="Times New Roman" w:cs="Times New Roman"/>
                <w:b/>
                <w:bCs/>
                <w:sz w:val="21"/>
                <w:szCs w:val="21"/>
                <w:lang w:val="uk-UA"/>
              </w:rPr>
            </w:pPr>
            <w:r w:rsidRPr="00EB76AD">
              <w:rPr>
                <w:rFonts w:ascii="Times New Roman" w:eastAsia="Times New Roman" w:hAnsi="Times New Roman" w:cs="Times New Roman"/>
                <w:b/>
                <w:bCs/>
                <w:sz w:val="21"/>
                <w:szCs w:val="21"/>
                <w:lang w:val="uk-UA"/>
              </w:rPr>
              <w:t>Кількість</w:t>
            </w:r>
          </w:p>
        </w:tc>
      </w:tr>
      <w:tr w:rsidR="00A9101B" w:rsidRPr="00EB76AD" w:rsidTr="00EB76AD">
        <w:trPr>
          <w:trHeight w:val="3989"/>
        </w:trPr>
        <w:tc>
          <w:tcPr>
            <w:tcW w:w="567" w:type="dxa"/>
            <w:vAlign w:val="center"/>
          </w:tcPr>
          <w:p w:rsidR="00A9101B" w:rsidRPr="00EB76AD" w:rsidRDefault="00A9101B" w:rsidP="00EB76AD">
            <w:pPr>
              <w:autoSpaceDE w:val="0"/>
              <w:autoSpaceDN w:val="0"/>
              <w:adjustRightInd w:val="0"/>
              <w:spacing w:after="0" w:line="240" w:lineRule="atLeast"/>
              <w:jc w:val="center"/>
              <w:rPr>
                <w:rFonts w:ascii="Times New Roman" w:eastAsia="Times New Roman" w:hAnsi="Times New Roman" w:cs="Times New Roman"/>
                <w:sz w:val="21"/>
                <w:szCs w:val="21"/>
                <w:lang w:val="uk-UA"/>
              </w:rPr>
            </w:pPr>
            <w:r w:rsidRPr="00EB76AD">
              <w:rPr>
                <w:rFonts w:ascii="Times New Roman" w:eastAsia="Times New Roman" w:hAnsi="Times New Roman" w:cs="Times New Roman"/>
                <w:sz w:val="21"/>
                <w:szCs w:val="21"/>
                <w:lang w:val="uk-UA"/>
              </w:rPr>
              <w:t>1</w:t>
            </w:r>
          </w:p>
        </w:tc>
        <w:tc>
          <w:tcPr>
            <w:tcW w:w="2127" w:type="dxa"/>
            <w:vAlign w:val="center"/>
          </w:tcPr>
          <w:p w:rsidR="00A9101B" w:rsidRPr="00EB76AD" w:rsidRDefault="00A9101B" w:rsidP="00EB76AD">
            <w:pPr>
              <w:autoSpaceDE w:val="0"/>
              <w:autoSpaceDN w:val="0"/>
              <w:adjustRightInd w:val="0"/>
              <w:spacing w:after="0" w:line="240" w:lineRule="atLeast"/>
              <w:jc w:val="center"/>
              <w:rPr>
                <w:rFonts w:ascii="Times New Roman" w:eastAsia="Times New Roman" w:hAnsi="Times New Roman" w:cs="Times New Roman"/>
                <w:sz w:val="21"/>
                <w:szCs w:val="21"/>
                <w:lang w:val="uk-UA"/>
              </w:rPr>
            </w:pPr>
            <w:r w:rsidRPr="00EB76AD">
              <w:rPr>
                <w:rFonts w:ascii="Times New Roman" w:eastAsia="Times New Roman" w:hAnsi="Times New Roman" w:cs="Times New Roman"/>
                <w:sz w:val="21"/>
                <w:szCs w:val="21"/>
                <w:lang w:val="uk-UA"/>
              </w:rPr>
              <w:t>Молоко</w:t>
            </w:r>
            <w:r w:rsidR="00EB76AD" w:rsidRPr="00EB76AD">
              <w:rPr>
                <w:rFonts w:ascii="Times New Roman" w:eastAsia="Times New Roman" w:hAnsi="Times New Roman" w:cs="Times New Roman"/>
                <w:sz w:val="21"/>
                <w:szCs w:val="21"/>
                <w:lang w:val="uk-UA"/>
              </w:rPr>
              <w:t xml:space="preserve"> незбиране</w:t>
            </w:r>
            <w:r w:rsidRPr="00EB76AD">
              <w:rPr>
                <w:rFonts w:ascii="Times New Roman" w:eastAsia="Times New Roman" w:hAnsi="Times New Roman" w:cs="Times New Roman"/>
                <w:sz w:val="21"/>
                <w:szCs w:val="21"/>
                <w:lang w:val="uk-UA"/>
              </w:rPr>
              <w:t xml:space="preserve"> згущене з цукром, масова частка жиру 8,5%</w:t>
            </w:r>
          </w:p>
        </w:tc>
        <w:tc>
          <w:tcPr>
            <w:tcW w:w="3827" w:type="dxa"/>
            <w:vAlign w:val="center"/>
          </w:tcPr>
          <w:p w:rsidR="00A9101B" w:rsidRPr="00EB76AD" w:rsidRDefault="00A9101B" w:rsidP="00EB76AD">
            <w:pPr>
              <w:spacing w:after="0" w:line="240" w:lineRule="atLeast"/>
              <w:jc w:val="center"/>
              <w:rPr>
                <w:rFonts w:ascii="Times New Roman" w:eastAsia="Times New Roman" w:hAnsi="Times New Roman" w:cs="Times New Roman"/>
                <w:sz w:val="21"/>
                <w:szCs w:val="21"/>
                <w:lang w:val="uk-UA"/>
              </w:rPr>
            </w:pPr>
            <w:r w:rsidRPr="00EB76AD">
              <w:rPr>
                <w:rFonts w:ascii="Times New Roman" w:eastAsia="Times New Roman" w:hAnsi="Times New Roman" w:cs="Times New Roman"/>
                <w:sz w:val="21"/>
                <w:szCs w:val="21"/>
                <w:lang w:val="uk-UA"/>
              </w:rPr>
              <w:t xml:space="preserve">Консистенція молока згущеного повинна бути: однорідна за всією масою, допустимий незначний осад має характерний солодкувато-солонуватий присмак, притаманний пряженому молоку, без сторонніх </w:t>
            </w:r>
            <w:proofErr w:type="spellStart"/>
            <w:r w:rsidRPr="00EB76AD">
              <w:rPr>
                <w:rFonts w:ascii="Times New Roman" w:eastAsia="Times New Roman" w:hAnsi="Times New Roman" w:cs="Times New Roman"/>
                <w:sz w:val="21"/>
                <w:szCs w:val="21"/>
                <w:lang w:val="uk-UA"/>
              </w:rPr>
              <w:t>присмаків</w:t>
            </w:r>
            <w:proofErr w:type="spellEnd"/>
            <w:r w:rsidRPr="00EB76AD">
              <w:rPr>
                <w:rFonts w:ascii="Times New Roman" w:eastAsia="Times New Roman" w:hAnsi="Times New Roman" w:cs="Times New Roman"/>
                <w:sz w:val="21"/>
                <w:szCs w:val="21"/>
                <w:lang w:val="uk-UA"/>
              </w:rPr>
              <w:t xml:space="preserve"> та запахів. Колір білий з кремовим відтінком. Не містить ароматизаторів, стабілізаторів, рослинних жирів. </w:t>
            </w:r>
            <w:r w:rsidRPr="00EB76AD">
              <w:rPr>
                <w:rFonts w:ascii="Times New Roman" w:hAnsi="Times New Roman" w:cs="Times New Roman"/>
                <w:sz w:val="21"/>
                <w:szCs w:val="21"/>
                <w:lang w:val="uk-UA"/>
              </w:rPr>
              <w:t xml:space="preserve">Не повинно бути: бродіння, кислоти, зміни кольору, стороннього смаку та запаху. Масова доля жирів не менше 8,5%. </w:t>
            </w:r>
            <w:r w:rsidRPr="00EB76AD">
              <w:rPr>
                <w:rFonts w:ascii="Times New Roman" w:hAnsi="Times New Roman" w:cs="Times New Roman"/>
                <w:color w:val="000000"/>
                <w:sz w:val="21"/>
                <w:szCs w:val="21"/>
                <w:lang w:val="uk-UA"/>
              </w:rPr>
              <w:t xml:space="preserve">Кожна банка повинна мати чіткий відбиток дати виробництва або кінцевого строку реалізації (число, місяць, рік), умови зберігання, термін придатності. </w:t>
            </w:r>
            <w:r w:rsidRPr="00EB76AD">
              <w:rPr>
                <w:rFonts w:ascii="Times New Roman" w:eastAsia="Times New Roman" w:hAnsi="Times New Roman" w:cs="Times New Roman"/>
                <w:sz w:val="21"/>
                <w:szCs w:val="21"/>
                <w:lang w:val="uk-UA"/>
              </w:rPr>
              <w:t>Фасоване у споживчу тару (жерстяні банки), вагою 370 г (±10г).</w:t>
            </w:r>
          </w:p>
          <w:p w:rsidR="00A9101B" w:rsidRPr="00EB76AD" w:rsidRDefault="00A9101B" w:rsidP="00EB76AD">
            <w:pPr>
              <w:spacing w:after="0" w:line="240" w:lineRule="atLeast"/>
              <w:jc w:val="center"/>
              <w:rPr>
                <w:rFonts w:ascii="Times New Roman" w:eastAsia="Times New Roman" w:hAnsi="Times New Roman" w:cs="Times New Roman"/>
                <w:sz w:val="21"/>
                <w:szCs w:val="21"/>
                <w:lang w:val="uk-UA"/>
              </w:rPr>
            </w:pPr>
            <w:r w:rsidRPr="00EB76AD">
              <w:rPr>
                <w:rFonts w:ascii="Times New Roman" w:eastAsia="Times New Roman" w:hAnsi="Times New Roman" w:cs="Times New Roman"/>
                <w:sz w:val="21"/>
                <w:szCs w:val="21"/>
                <w:lang w:val="uk-UA"/>
              </w:rPr>
              <w:t>Товар повинен відповідати ДСТУ 4274:2019.</w:t>
            </w:r>
          </w:p>
          <w:p w:rsidR="00A9101B" w:rsidRPr="00EB76AD" w:rsidRDefault="00A9101B" w:rsidP="00EB76AD">
            <w:pPr>
              <w:spacing w:after="0" w:line="240" w:lineRule="atLeast"/>
              <w:jc w:val="center"/>
              <w:rPr>
                <w:rFonts w:ascii="Times New Roman" w:eastAsia="Times New Roman" w:hAnsi="Times New Roman" w:cs="Times New Roman"/>
                <w:sz w:val="21"/>
                <w:szCs w:val="21"/>
                <w:lang w:val="uk-UA"/>
              </w:rPr>
            </w:pPr>
            <w:r w:rsidRPr="00EB76AD">
              <w:rPr>
                <w:rFonts w:ascii="Times New Roman" w:eastAsia="Times New Roman" w:hAnsi="Times New Roman" w:cs="Times New Roman"/>
                <w:sz w:val="21"/>
                <w:szCs w:val="21"/>
                <w:lang w:val="uk-UA"/>
              </w:rPr>
              <w:t xml:space="preserve">Термін придатності не більше 12 місяців при </w:t>
            </w:r>
            <w:proofErr w:type="spellStart"/>
            <w:r w:rsidRPr="00EB76AD">
              <w:rPr>
                <w:rFonts w:ascii="Times New Roman" w:eastAsia="Times New Roman" w:hAnsi="Times New Roman" w:cs="Times New Roman"/>
                <w:sz w:val="21"/>
                <w:szCs w:val="21"/>
                <w:lang w:val="uk-UA"/>
              </w:rPr>
              <w:t>tвід</w:t>
            </w:r>
            <w:proofErr w:type="spellEnd"/>
            <w:r w:rsidRPr="00EB76AD">
              <w:rPr>
                <w:rFonts w:ascii="Times New Roman" w:eastAsia="Times New Roman" w:hAnsi="Times New Roman" w:cs="Times New Roman"/>
                <w:sz w:val="21"/>
                <w:szCs w:val="21"/>
                <w:lang w:val="uk-UA"/>
              </w:rPr>
              <w:t xml:space="preserve"> 0°C до 25°C.</w:t>
            </w:r>
          </w:p>
        </w:tc>
        <w:tc>
          <w:tcPr>
            <w:tcW w:w="1701" w:type="dxa"/>
            <w:vAlign w:val="center"/>
          </w:tcPr>
          <w:p w:rsidR="00A9101B" w:rsidRPr="00EB76AD" w:rsidRDefault="00A9101B" w:rsidP="00EB76AD">
            <w:pPr>
              <w:spacing w:after="0" w:line="240" w:lineRule="atLeast"/>
              <w:jc w:val="center"/>
              <w:rPr>
                <w:rFonts w:ascii="Times New Roman" w:eastAsia="Times New Roman" w:hAnsi="Times New Roman" w:cs="Times New Roman"/>
                <w:sz w:val="21"/>
                <w:szCs w:val="21"/>
                <w:lang w:val="uk-UA"/>
              </w:rPr>
            </w:pPr>
          </w:p>
        </w:tc>
        <w:tc>
          <w:tcPr>
            <w:tcW w:w="851" w:type="dxa"/>
            <w:vAlign w:val="center"/>
          </w:tcPr>
          <w:p w:rsidR="00A9101B" w:rsidRPr="00EB76AD" w:rsidRDefault="00EB76AD" w:rsidP="00EB76AD">
            <w:pPr>
              <w:spacing w:after="0" w:line="240" w:lineRule="atLeast"/>
              <w:jc w:val="center"/>
              <w:rPr>
                <w:rFonts w:ascii="Times New Roman" w:eastAsia="Times New Roman" w:hAnsi="Times New Roman" w:cs="Times New Roman"/>
                <w:sz w:val="21"/>
                <w:szCs w:val="21"/>
                <w:lang w:val="uk-UA"/>
              </w:rPr>
            </w:pPr>
            <w:r w:rsidRPr="00EB76AD">
              <w:rPr>
                <w:rFonts w:ascii="Times New Roman" w:eastAsia="Times New Roman" w:hAnsi="Times New Roman" w:cs="Times New Roman"/>
                <w:sz w:val="21"/>
                <w:szCs w:val="21"/>
                <w:lang w:val="uk-UA"/>
              </w:rPr>
              <w:t>кг</w:t>
            </w:r>
          </w:p>
        </w:tc>
        <w:tc>
          <w:tcPr>
            <w:tcW w:w="1275" w:type="dxa"/>
            <w:vAlign w:val="center"/>
          </w:tcPr>
          <w:p w:rsidR="00A9101B" w:rsidRPr="00EB76AD" w:rsidRDefault="00EB76AD" w:rsidP="00EB76AD">
            <w:pPr>
              <w:spacing w:after="0" w:line="240" w:lineRule="atLeast"/>
              <w:jc w:val="center"/>
              <w:rPr>
                <w:rFonts w:ascii="Times New Roman" w:eastAsia="Times New Roman" w:hAnsi="Times New Roman" w:cs="Times New Roman"/>
                <w:sz w:val="21"/>
                <w:szCs w:val="21"/>
                <w:lang w:val="uk-UA"/>
              </w:rPr>
            </w:pPr>
            <w:r w:rsidRPr="00EB76AD">
              <w:rPr>
                <w:rFonts w:ascii="Times New Roman" w:eastAsia="Times New Roman" w:hAnsi="Times New Roman" w:cs="Times New Roman"/>
                <w:sz w:val="21"/>
                <w:szCs w:val="21"/>
                <w:lang w:val="uk-UA"/>
              </w:rPr>
              <w:t>400</w:t>
            </w:r>
          </w:p>
        </w:tc>
      </w:tr>
    </w:tbl>
    <w:p w:rsidR="00A9101B" w:rsidRPr="00EB76AD" w:rsidRDefault="00A9101B" w:rsidP="00A9101B">
      <w:pPr>
        <w:spacing w:after="0" w:line="240" w:lineRule="atLeast"/>
        <w:rPr>
          <w:rFonts w:ascii="Times New Roman" w:hAnsi="Times New Roman" w:cs="Times New Roman"/>
          <w:sz w:val="21"/>
          <w:szCs w:val="21"/>
          <w:lang w:val="uk-UA"/>
        </w:rPr>
      </w:pPr>
    </w:p>
    <w:p w:rsidR="00F106EB" w:rsidRPr="00EB76AD" w:rsidRDefault="00F106EB" w:rsidP="00F106EB">
      <w:pPr>
        <w:pStyle w:val="1"/>
        <w:numPr>
          <w:ilvl w:val="0"/>
          <w:numId w:val="1"/>
        </w:numPr>
        <w:tabs>
          <w:tab w:val="left" w:pos="-426"/>
          <w:tab w:val="left" w:pos="284"/>
          <w:tab w:val="left" w:pos="851"/>
        </w:tabs>
        <w:spacing w:line="240" w:lineRule="auto"/>
        <w:ind w:left="0" w:firstLine="567"/>
        <w:jc w:val="both"/>
        <w:rPr>
          <w:rFonts w:ascii="Times New Roman" w:eastAsia="Times New Roman" w:hAnsi="Times New Roman" w:cs="Times New Roman"/>
          <w:color w:val="auto"/>
          <w:lang w:val="uk-UA"/>
        </w:rPr>
      </w:pPr>
      <w:r w:rsidRPr="00EB76AD">
        <w:rPr>
          <w:rFonts w:ascii="Times New Roman" w:eastAsia="Times New Roman" w:hAnsi="Times New Roman" w:cs="Times New Roman"/>
          <w:color w:val="auto"/>
          <w:lang w:val="uk-UA"/>
        </w:rPr>
        <w:t>Товар по якості та безпечності повинен відповідати діючим стандартам. 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 або іншому діючому нормативному документу.</w:t>
      </w:r>
    </w:p>
    <w:p w:rsidR="00F106EB" w:rsidRPr="00EB76AD" w:rsidRDefault="00F106EB" w:rsidP="00F106EB">
      <w:pPr>
        <w:pStyle w:val="1"/>
        <w:numPr>
          <w:ilvl w:val="0"/>
          <w:numId w:val="1"/>
        </w:numPr>
        <w:tabs>
          <w:tab w:val="left" w:pos="-426"/>
          <w:tab w:val="left" w:pos="284"/>
          <w:tab w:val="left" w:pos="851"/>
        </w:tabs>
        <w:spacing w:line="240" w:lineRule="auto"/>
        <w:ind w:left="0" w:firstLine="567"/>
        <w:jc w:val="both"/>
        <w:rPr>
          <w:rFonts w:ascii="Times New Roman" w:eastAsia="Times New Roman" w:hAnsi="Times New Roman" w:cs="Times New Roman"/>
          <w:color w:val="auto"/>
          <w:lang w:val="uk-UA"/>
        </w:rPr>
      </w:pPr>
      <w:r w:rsidRPr="00EB76AD">
        <w:rPr>
          <w:rFonts w:ascii="Times New Roman" w:eastAsia="Times New Roman" w:hAnsi="Times New Roman" w:cs="Times New Roman"/>
          <w:color w:val="auto"/>
          <w:lang w:val="uk-UA"/>
        </w:rPr>
        <w:t xml:space="preserve">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w:t>
      </w:r>
    </w:p>
    <w:p w:rsidR="00F106EB" w:rsidRPr="00EB76AD" w:rsidRDefault="00F106EB" w:rsidP="00F106EB">
      <w:pPr>
        <w:pStyle w:val="1"/>
        <w:numPr>
          <w:ilvl w:val="0"/>
          <w:numId w:val="1"/>
        </w:numPr>
        <w:tabs>
          <w:tab w:val="left" w:pos="0"/>
          <w:tab w:val="left" w:pos="284"/>
          <w:tab w:val="left" w:pos="426"/>
          <w:tab w:val="left" w:pos="851"/>
        </w:tabs>
        <w:spacing w:line="240" w:lineRule="atLeast"/>
        <w:ind w:left="0" w:firstLine="567"/>
        <w:jc w:val="both"/>
        <w:rPr>
          <w:rFonts w:ascii="Times New Roman" w:eastAsia="Times New Roman" w:hAnsi="Times New Roman" w:cs="Times New Roman"/>
          <w:color w:val="auto"/>
          <w:lang w:val="uk-UA"/>
        </w:rPr>
      </w:pPr>
      <w:r w:rsidRPr="00EB76AD">
        <w:rPr>
          <w:rFonts w:ascii="Times New Roman" w:eastAsia="Times New Roman" w:hAnsi="Times New Roman" w:cs="Times New Roman"/>
          <w:color w:val="auto"/>
          <w:lang w:val="uk-UA"/>
        </w:rPr>
        <w:t xml:space="preserve">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w:t>
      </w:r>
    </w:p>
    <w:p w:rsidR="00F106EB" w:rsidRPr="00EB76AD" w:rsidRDefault="00F106EB" w:rsidP="00F106EB">
      <w:pPr>
        <w:pStyle w:val="1"/>
        <w:numPr>
          <w:ilvl w:val="0"/>
          <w:numId w:val="1"/>
        </w:numPr>
        <w:tabs>
          <w:tab w:val="left" w:pos="0"/>
          <w:tab w:val="left" w:pos="284"/>
          <w:tab w:val="left" w:pos="851"/>
        </w:tabs>
        <w:spacing w:line="240" w:lineRule="atLeast"/>
        <w:ind w:left="0" w:firstLine="567"/>
        <w:jc w:val="both"/>
        <w:rPr>
          <w:rFonts w:ascii="Times New Roman" w:eastAsia="Times New Roman" w:hAnsi="Times New Roman" w:cs="Times New Roman"/>
          <w:color w:val="auto"/>
          <w:lang w:val="uk-UA"/>
        </w:rPr>
      </w:pPr>
      <w:r w:rsidRPr="00EB76AD">
        <w:rPr>
          <w:rFonts w:ascii="Times New Roman" w:eastAsia="Times New Roman" w:hAnsi="Times New Roman" w:cs="Times New Roman"/>
          <w:color w:val="auto"/>
          <w:lang w:val="uk-UA"/>
        </w:rPr>
        <w:t xml:space="preserve">Термін придатності продукції повинен складати на момент поставки не менше 80 % від загального терміну придатності товару. </w:t>
      </w:r>
    </w:p>
    <w:p w:rsidR="00F106EB" w:rsidRPr="00EB76AD" w:rsidRDefault="00F106EB" w:rsidP="00F106EB">
      <w:pPr>
        <w:pStyle w:val="1"/>
        <w:numPr>
          <w:ilvl w:val="0"/>
          <w:numId w:val="1"/>
        </w:numPr>
        <w:tabs>
          <w:tab w:val="left" w:pos="0"/>
          <w:tab w:val="left" w:pos="284"/>
          <w:tab w:val="left" w:pos="851"/>
        </w:tabs>
        <w:spacing w:line="240" w:lineRule="atLeast"/>
        <w:ind w:left="0" w:firstLine="567"/>
        <w:jc w:val="both"/>
        <w:rPr>
          <w:rFonts w:ascii="Times New Roman" w:eastAsia="Times New Roman" w:hAnsi="Times New Roman" w:cs="Times New Roman"/>
          <w:color w:val="auto"/>
          <w:lang w:val="uk-UA"/>
        </w:rPr>
      </w:pPr>
      <w:r w:rsidRPr="00EB76AD">
        <w:rPr>
          <w:rFonts w:ascii="Times New Roman" w:hAnsi="Times New Roman" w:cs="Times New Roman"/>
          <w:color w:val="auto"/>
          <w:lang w:val="uk-UA"/>
        </w:rPr>
        <w:t>Для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у складі тендерної пропозиції надає наступні документи:</w:t>
      </w:r>
    </w:p>
    <w:p w:rsidR="00F106EB" w:rsidRPr="00EB76AD" w:rsidRDefault="00F106EB" w:rsidP="00F106EB">
      <w:pPr>
        <w:pBdr>
          <w:top w:val="nil"/>
          <w:left w:val="nil"/>
          <w:bottom w:val="nil"/>
          <w:right w:val="nil"/>
          <w:between w:val="nil"/>
        </w:pBdr>
        <w:spacing w:after="0" w:line="240" w:lineRule="atLeast"/>
        <w:ind w:firstLine="567"/>
        <w:jc w:val="both"/>
        <w:rPr>
          <w:rFonts w:ascii="Times New Roman" w:eastAsia="Times New Roman" w:hAnsi="Times New Roman" w:cs="Times New Roman"/>
          <w:lang w:val="uk-UA"/>
        </w:rPr>
      </w:pPr>
      <w:r w:rsidRPr="00EB76AD">
        <w:rPr>
          <w:rFonts w:ascii="Times New Roman" w:eastAsia="Times New Roman" w:hAnsi="Times New Roman" w:cs="Times New Roman"/>
          <w:lang w:val="uk-UA"/>
        </w:rPr>
        <w:lastRenderedPageBreak/>
        <w:t>5.1. Сертифікат на систему управління безпечністю харчових продуктів ДСТУ ISO 22000:2019 (ISO 22000:2018, IDT)*, виданий органом із сертифікації, акредитованого НААУ  на ім’я учасника.</w:t>
      </w:r>
    </w:p>
    <w:p w:rsidR="00F106EB" w:rsidRPr="00EB76AD" w:rsidRDefault="00F106EB" w:rsidP="00F106EB">
      <w:pPr>
        <w:pBdr>
          <w:top w:val="nil"/>
          <w:left w:val="nil"/>
          <w:bottom w:val="nil"/>
          <w:right w:val="nil"/>
          <w:between w:val="nil"/>
        </w:pBdr>
        <w:spacing w:after="0" w:line="240" w:lineRule="atLeast"/>
        <w:ind w:firstLine="567"/>
        <w:jc w:val="both"/>
        <w:rPr>
          <w:rFonts w:ascii="Times New Roman" w:eastAsia="Times New Roman" w:hAnsi="Times New Roman" w:cs="Times New Roman"/>
          <w:lang w:val="uk-UA"/>
        </w:rPr>
      </w:pPr>
      <w:r w:rsidRPr="00EB76AD">
        <w:rPr>
          <w:rFonts w:ascii="Times New Roman" w:eastAsia="Times New Roman" w:hAnsi="Times New Roman" w:cs="Times New Roman"/>
          <w:lang w:val="uk-UA"/>
        </w:rPr>
        <w:t>5.2. Сертифікат на систему екологічного управління ДСТУ ISO 14001:2015 (ISO 14001:2015, IDT)*, виданий органом із сертифікації, акредитованого НААУ  на ім’я учасника.</w:t>
      </w:r>
    </w:p>
    <w:p w:rsidR="00F106EB" w:rsidRPr="00EB76AD" w:rsidRDefault="00F106EB" w:rsidP="00F106EB">
      <w:pPr>
        <w:pBdr>
          <w:top w:val="nil"/>
          <w:left w:val="nil"/>
          <w:bottom w:val="nil"/>
          <w:right w:val="nil"/>
          <w:between w:val="nil"/>
        </w:pBdr>
        <w:spacing w:after="0" w:line="240" w:lineRule="atLeast"/>
        <w:ind w:firstLine="567"/>
        <w:jc w:val="both"/>
        <w:rPr>
          <w:rFonts w:ascii="Times New Roman" w:eastAsia="Times New Roman" w:hAnsi="Times New Roman" w:cs="Times New Roman"/>
          <w:lang w:val="uk-UA"/>
        </w:rPr>
      </w:pPr>
      <w:r w:rsidRPr="00EB76AD">
        <w:rPr>
          <w:rFonts w:ascii="Times New Roman" w:eastAsia="Times New Roman" w:hAnsi="Times New Roman" w:cs="Times New Roman"/>
          <w:lang w:val="uk-UA"/>
        </w:rPr>
        <w:t>5.3. Сертифікат на систему управління якістю ДСТУ ISO 9001:2015 (ISO 9001:2015, IDT)*, виданий органом із сертифікації, акредитованого НААУ  на ім’я учасника.</w:t>
      </w:r>
    </w:p>
    <w:p w:rsidR="00F106EB" w:rsidRPr="00EB76AD" w:rsidRDefault="00F106EB" w:rsidP="00F106EB">
      <w:pPr>
        <w:pBdr>
          <w:top w:val="nil"/>
          <w:left w:val="nil"/>
          <w:bottom w:val="nil"/>
          <w:right w:val="nil"/>
          <w:between w:val="nil"/>
        </w:pBdr>
        <w:spacing w:after="0" w:line="240" w:lineRule="atLeast"/>
        <w:ind w:firstLine="567"/>
        <w:jc w:val="both"/>
        <w:rPr>
          <w:rFonts w:ascii="Times New Roman" w:eastAsia="Times New Roman" w:hAnsi="Times New Roman" w:cs="Times New Roman"/>
          <w:lang w:val="uk-UA"/>
        </w:rPr>
      </w:pPr>
      <w:r w:rsidRPr="00EB76AD">
        <w:rPr>
          <w:rFonts w:ascii="Times New Roman" w:eastAsia="Times New Roman" w:hAnsi="Times New Roman" w:cs="Times New Roman"/>
          <w:lang w:val="uk-UA"/>
        </w:rPr>
        <w:t>5.4. Сертифікат на систему управління охороною здоров’я та безпекою праці ДСТУ ISO 45001:2019 (ISO 45001:2018, IDT)*, виданий органом із сертифікації, акредитованого НААУ  на ім’я учасника.</w:t>
      </w:r>
    </w:p>
    <w:p w:rsidR="00F106EB" w:rsidRPr="00EB76AD" w:rsidRDefault="00F106EB" w:rsidP="00F106EB">
      <w:pPr>
        <w:pBdr>
          <w:top w:val="nil"/>
          <w:left w:val="nil"/>
          <w:bottom w:val="nil"/>
          <w:right w:val="nil"/>
          <w:between w:val="nil"/>
        </w:pBdr>
        <w:spacing w:after="0" w:line="240" w:lineRule="atLeast"/>
        <w:ind w:firstLine="567"/>
        <w:jc w:val="both"/>
        <w:rPr>
          <w:rFonts w:ascii="Times New Roman" w:eastAsia="Times New Roman" w:hAnsi="Times New Roman" w:cs="Times New Roman"/>
          <w:lang w:val="uk-UA"/>
        </w:rPr>
      </w:pPr>
      <w:r w:rsidRPr="00EB76AD">
        <w:rPr>
          <w:rFonts w:ascii="Times New Roman" w:eastAsia="Times New Roman" w:hAnsi="Times New Roman" w:cs="Times New Roman"/>
          <w:lang w:val="uk-UA"/>
        </w:rPr>
        <w:t>5.5. Сертифікат на систему управління щодо протидії корупції ДСТУ ISO 37001:2018 (ISO 37001:2016, IDT)*, виданий на ім’я учасника.</w:t>
      </w:r>
    </w:p>
    <w:p w:rsidR="00F106EB" w:rsidRPr="00EB76AD" w:rsidRDefault="00F106EB" w:rsidP="00EB76AD">
      <w:pPr>
        <w:pStyle w:val="a3"/>
        <w:numPr>
          <w:ilvl w:val="0"/>
          <w:numId w:val="1"/>
        </w:numPr>
        <w:pBdr>
          <w:top w:val="nil"/>
          <w:left w:val="nil"/>
          <w:bottom w:val="nil"/>
          <w:right w:val="nil"/>
          <w:between w:val="nil"/>
        </w:pBdr>
        <w:tabs>
          <w:tab w:val="left" w:pos="851"/>
        </w:tabs>
        <w:spacing w:line="240" w:lineRule="atLeast"/>
        <w:ind w:left="0" w:firstLine="567"/>
        <w:jc w:val="both"/>
        <w:rPr>
          <w:sz w:val="22"/>
          <w:szCs w:val="22"/>
          <w:lang w:val="uk-UA"/>
        </w:rPr>
      </w:pPr>
      <w:r w:rsidRPr="00EB76AD">
        <w:rPr>
          <w:bCs/>
          <w:sz w:val="22"/>
          <w:szCs w:val="22"/>
          <w:lang w:val="uk-UA" w:eastAsia="uk-UA"/>
        </w:rPr>
        <w:t xml:space="preserve">Експертні висновки або протоколи контрольних випробувань харчової продукції, видані уповноваженим на те органом, </w:t>
      </w:r>
      <w:r w:rsidRPr="00EB76AD">
        <w:rPr>
          <w:sz w:val="22"/>
          <w:szCs w:val="22"/>
          <w:lang w:val="uk-UA"/>
        </w:rPr>
        <w:t>на ім’я учасника/виробника продукції</w:t>
      </w:r>
      <w:r w:rsidRPr="00EB76AD">
        <w:rPr>
          <w:bCs/>
          <w:sz w:val="22"/>
          <w:szCs w:val="22"/>
          <w:lang w:val="uk-UA" w:eastAsia="uk-UA"/>
        </w:rPr>
        <w:t xml:space="preserve">, датовані не раніше ІІІ кварталу 2022 року, щодо оцінки відповідності товару вимогам нормативних документів, а саме: мікробіологічні показники, визначення вмісту </w:t>
      </w:r>
      <w:r w:rsidR="00B55138" w:rsidRPr="00EB76AD">
        <w:rPr>
          <w:bCs/>
          <w:sz w:val="22"/>
          <w:szCs w:val="22"/>
          <w:lang w:val="uk-UA" w:eastAsia="uk-UA"/>
        </w:rPr>
        <w:t xml:space="preserve">антибіотиків, пестицидів, </w:t>
      </w:r>
      <w:r w:rsidRPr="00EB76AD">
        <w:rPr>
          <w:bCs/>
          <w:sz w:val="22"/>
          <w:szCs w:val="22"/>
          <w:lang w:val="uk-UA" w:eastAsia="uk-UA"/>
        </w:rPr>
        <w:t xml:space="preserve">токсичних елементів, </w:t>
      </w:r>
      <w:proofErr w:type="spellStart"/>
      <w:r w:rsidRPr="00EB76AD">
        <w:rPr>
          <w:bCs/>
          <w:sz w:val="22"/>
          <w:szCs w:val="22"/>
          <w:lang w:val="uk-UA" w:eastAsia="uk-UA"/>
        </w:rPr>
        <w:t>мікотоксинів</w:t>
      </w:r>
      <w:proofErr w:type="spellEnd"/>
      <w:r w:rsidRPr="00EB76AD">
        <w:rPr>
          <w:bCs/>
          <w:sz w:val="22"/>
          <w:szCs w:val="22"/>
          <w:lang w:val="uk-UA" w:eastAsia="uk-UA"/>
        </w:rPr>
        <w:t>, питомої активності радіонуклідів.</w:t>
      </w:r>
    </w:p>
    <w:p w:rsidR="00B55138" w:rsidRPr="00EB76AD" w:rsidRDefault="00B55138" w:rsidP="00EB76AD">
      <w:pPr>
        <w:pStyle w:val="a3"/>
        <w:pBdr>
          <w:top w:val="nil"/>
          <w:left w:val="nil"/>
          <w:bottom w:val="nil"/>
          <w:right w:val="nil"/>
          <w:between w:val="nil"/>
        </w:pBdr>
        <w:tabs>
          <w:tab w:val="left" w:pos="851"/>
          <w:tab w:val="left" w:pos="993"/>
        </w:tabs>
        <w:spacing w:line="240" w:lineRule="atLeast"/>
        <w:ind w:left="0" w:firstLine="567"/>
        <w:jc w:val="both"/>
        <w:rPr>
          <w:b/>
          <w:sz w:val="22"/>
          <w:szCs w:val="22"/>
          <w:lang w:val="uk-UA"/>
        </w:rPr>
      </w:pPr>
      <w:r w:rsidRPr="00EB76AD">
        <w:rPr>
          <w:bCs/>
          <w:sz w:val="22"/>
          <w:szCs w:val="22"/>
          <w:lang w:val="uk-UA" w:eastAsia="uk-UA"/>
        </w:rPr>
        <w:t>6.1.</w:t>
      </w:r>
      <w:r w:rsidR="00EB76AD">
        <w:rPr>
          <w:bCs/>
          <w:sz w:val="22"/>
          <w:szCs w:val="22"/>
          <w:lang w:val="uk-UA" w:eastAsia="uk-UA"/>
        </w:rPr>
        <w:t xml:space="preserve"> </w:t>
      </w:r>
      <w:r w:rsidRPr="00EB76AD">
        <w:rPr>
          <w:sz w:val="22"/>
          <w:szCs w:val="22"/>
          <w:lang w:val="uk-UA"/>
        </w:rPr>
        <w:t>Документи, що підтверджують якість товару (копія посвідчення про якість та/або копія декларації виробника тощо).</w:t>
      </w:r>
    </w:p>
    <w:p w:rsidR="00F106EB" w:rsidRPr="00EB76AD" w:rsidRDefault="00F106EB" w:rsidP="00EB76AD">
      <w:pPr>
        <w:pStyle w:val="a3"/>
        <w:numPr>
          <w:ilvl w:val="0"/>
          <w:numId w:val="1"/>
        </w:numPr>
        <w:tabs>
          <w:tab w:val="left" w:pos="360"/>
          <w:tab w:val="left" w:pos="851"/>
        </w:tabs>
        <w:spacing w:line="240" w:lineRule="atLeast"/>
        <w:ind w:left="0" w:right="181" w:firstLine="567"/>
        <w:jc w:val="both"/>
        <w:rPr>
          <w:sz w:val="22"/>
          <w:szCs w:val="22"/>
          <w:lang w:val="uk-UA" w:eastAsia="ar-SA"/>
        </w:rPr>
      </w:pPr>
      <w:proofErr w:type="spellStart"/>
      <w:r w:rsidRPr="00EB76AD">
        <w:rPr>
          <w:sz w:val="22"/>
          <w:szCs w:val="22"/>
          <w:lang w:val="uk-UA"/>
        </w:rPr>
        <w:t>Скан-копія</w:t>
      </w:r>
      <w:proofErr w:type="spellEnd"/>
      <w:r w:rsidRPr="00EB76AD">
        <w:rPr>
          <w:sz w:val="22"/>
          <w:szCs w:val="22"/>
          <w:lang w:val="uk-UA"/>
        </w:rPr>
        <w:t xml:space="preserve"> оригіналу акту </w:t>
      </w:r>
      <w:proofErr w:type="spellStart"/>
      <w:r w:rsidRPr="00EB76AD">
        <w:rPr>
          <w:sz w:val="22"/>
          <w:szCs w:val="22"/>
          <w:lang w:val="uk-UA"/>
        </w:rPr>
        <w:t>Держпродспоживслужби</w:t>
      </w:r>
      <w:proofErr w:type="spellEnd"/>
      <w:r w:rsidRPr="00EB76AD">
        <w:rPr>
          <w:sz w:val="22"/>
          <w:szCs w:val="22"/>
          <w:lang w:val="uk-UA" w:eastAsia="ar-SA"/>
        </w:rPr>
        <w:t xml:space="preserve">, </w:t>
      </w:r>
      <w:r w:rsidRPr="00EB76AD">
        <w:rPr>
          <w:sz w:val="22"/>
          <w:szCs w:val="22"/>
          <w:lang w:val="uk-UA"/>
        </w:rPr>
        <w:t>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446 від 08.08.19). Акт повинен бути без виявлених порушень</w:t>
      </w:r>
      <w:r w:rsidRPr="00EB76AD">
        <w:rPr>
          <w:sz w:val="22"/>
          <w:szCs w:val="22"/>
          <w:lang w:val="uk-UA" w:eastAsia="ar-SA"/>
        </w:rPr>
        <w:t xml:space="preserve"> та не більше річної давнини відносно дати публікації оголошення про проведення закупівлі. </w:t>
      </w:r>
    </w:p>
    <w:p w:rsidR="00F106EB" w:rsidRPr="00EB76AD" w:rsidRDefault="00F106EB" w:rsidP="00EB76AD">
      <w:pPr>
        <w:pStyle w:val="a3"/>
        <w:numPr>
          <w:ilvl w:val="0"/>
          <w:numId w:val="1"/>
        </w:numPr>
        <w:tabs>
          <w:tab w:val="left" w:pos="851"/>
        </w:tabs>
        <w:spacing w:line="240" w:lineRule="atLeast"/>
        <w:ind w:left="0" w:firstLine="567"/>
        <w:jc w:val="both"/>
        <w:rPr>
          <w:sz w:val="22"/>
          <w:szCs w:val="22"/>
          <w:lang w:val="uk-UA"/>
        </w:rPr>
      </w:pPr>
      <w:proofErr w:type="spellStart"/>
      <w:r w:rsidRPr="00EB76AD">
        <w:rPr>
          <w:sz w:val="22"/>
          <w:szCs w:val="22"/>
          <w:lang w:val="uk-UA"/>
        </w:rPr>
        <w:t>Скан-копія</w:t>
      </w:r>
      <w:proofErr w:type="spellEnd"/>
      <w:r w:rsidRPr="00EB76AD">
        <w:rPr>
          <w:sz w:val="22"/>
          <w:szCs w:val="22"/>
          <w:lang w:val="uk-UA"/>
        </w:rPr>
        <w:t xml:space="preserve"> оригіналу акту </w:t>
      </w:r>
      <w:proofErr w:type="spellStart"/>
      <w:r w:rsidRPr="00EB76AD">
        <w:rPr>
          <w:sz w:val="22"/>
          <w:szCs w:val="22"/>
          <w:lang w:val="uk-UA"/>
        </w:rPr>
        <w:t>Держпродспоживслужби</w:t>
      </w:r>
      <w:proofErr w:type="spellEnd"/>
      <w:r w:rsidRPr="00EB76AD">
        <w:rPr>
          <w:sz w:val="22"/>
          <w:szCs w:val="22"/>
          <w:lang w:val="uk-UA"/>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повинен бути без виявлених порушень та не більше річної давнини відносно дати публікації оголошення про проведення закупівлі. </w:t>
      </w:r>
    </w:p>
    <w:p w:rsidR="00F106EB" w:rsidRPr="00EB76AD" w:rsidRDefault="00F106EB" w:rsidP="00EB76AD">
      <w:pPr>
        <w:pStyle w:val="a3"/>
        <w:numPr>
          <w:ilvl w:val="0"/>
          <w:numId w:val="1"/>
        </w:numPr>
        <w:tabs>
          <w:tab w:val="left" w:pos="851"/>
        </w:tabs>
        <w:spacing w:line="240" w:lineRule="atLeast"/>
        <w:ind w:left="0" w:firstLine="567"/>
        <w:jc w:val="both"/>
        <w:rPr>
          <w:sz w:val="22"/>
          <w:szCs w:val="22"/>
          <w:lang w:val="uk-UA"/>
        </w:rPr>
      </w:pPr>
      <w:r w:rsidRPr="00EB76AD">
        <w:rPr>
          <w:sz w:val="22"/>
          <w:szCs w:val="22"/>
          <w:lang w:val="uk-UA" w:eastAsia="ar-SA"/>
        </w:rPr>
        <w:t>Фотографії етикеток товару, що пропонується до постачання, на яких має бути зазначено назву товару, виробника/торгову марку, його кількісні, якісні характеристики, склад, ДСТУ/ТУ, термін придатності та/або ін.</w:t>
      </w:r>
    </w:p>
    <w:p w:rsidR="00F106EB" w:rsidRPr="00EB76AD" w:rsidRDefault="00F106EB" w:rsidP="00F106EB">
      <w:pPr>
        <w:pStyle w:val="a3"/>
        <w:spacing w:line="240" w:lineRule="atLeast"/>
        <w:ind w:left="567"/>
        <w:jc w:val="both"/>
        <w:rPr>
          <w:sz w:val="22"/>
          <w:szCs w:val="22"/>
          <w:lang w:val="uk-UA"/>
        </w:rPr>
      </w:pPr>
    </w:p>
    <w:p w:rsidR="00F106EB" w:rsidRPr="00EB76AD" w:rsidRDefault="00F106EB" w:rsidP="00F106EB">
      <w:pPr>
        <w:spacing w:after="0" w:line="240" w:lineRule="atLeast"/>
        <w:rPr>
          <w:rFonts w:ascii="Times New Roman" w:hAnsi="Times New Roman" w:cs="Times New Roman"/>
          <w:lang w:val="uk-UA"/>
        </w:rPr>
      </w:pPr>
    </w:p>
    <w:p w:rsidR="00A9101B" w:rsidRPr="00EB76AD" w:rsidRDefault="00A9101B">
      <w:pPr>
        <w:rPr>
          <w:lang w:val="uk-UA"/>
        </w:rPr>
      </w:pPr>
    </w:p>
    <w:sectPr w:rsidR="00A9101B" w:rsidRPr="00EB76AD" w:rsidSect="00EB76AD">
      <w:pgSz w:w="11906" w:h="16838"/>
      <w:pgMar w:top="567"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9101B"/>
    <w:rsid w:val="00231019"/>
    <w:rsid w:val="00675C98"/>
    <w:rsid w:val="00A9101B"/>
    <w:rsid w:val="00B55138"/>
    <w:rsid w:val="00C01C10"/>
    <w:rsid w:val="00EB76AD"/>
    <w:rsid w:val="00F106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F106EB"/>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qFormat/>
    <w:locked/>
    <w:rsid w:val="00F106EB"/>
    <w:rPr>
      <w:rFonts w:ascii="Times New Roman" w:eastAsia="Times New Roman" w:hAnsi="Times New Roman" w:cs="Times New Roman"/>
      <w:sz w:val="24"/>
      <w:szCs w:val="24"/>
    </w:rPr>
  </w:style>
  <w:style w:type="paragraph" w:customStyle="1" w:styleId="1">
    <w:name w:val="Обычный1"/>
    <w:rsid w:val="00F106EB"/>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3505</Words>
  <Characters>1998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cp:lastModifiedBy>
  <cp:revision>2</cp:revision>
  <dcterms:created xsi:type="dcterms:W3CDTF">2023-03-10T08:33:00Z</dcterms:created>
  <dcterms:modified xsi:type="dcterms:W3CDTF">2023-03-10T08:33:00Z</dcterms:modified>
</cp:coreProperties>
</file>