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9" w:rsidRPr="00FF7E66" w:rsidRDefault="008319C9" w:rsidP="006D1B8C">
      <w:pPr>
        <w:jc w:val="right"/>
        <w:rPr>
          <w:bCs/>
        </w:rPr>
      </w:pPr>
      <w:r w:rsidRPr="00FF7E66">
        <w:t xml:space="preserve">Додаток № </w:t>
      </w:r>
      <w:r>
        <w:t>2</w:t>
      </w:r>
    </w:p>
    <w:p w:rsidR="008319C9" w:rsidRPr="00FF7E66" w:rsidRDefault="008319C9" w:rsidP="006D1B8C">
      <w:pPr>
        <w:jc w:val="right"/>
        <w:rPr>
          <w:bCs/>
        </w:rPr>
      </w:pPr>
      <w:r w:rsidRPr="00FF7E66">
        <w:t>до тендерної документації</w:t>
      </w:r>
    </w:p>
    <w:p w:rsidR="008319C9" w:rsidRPr="00FF7E66" w:rsidRDefault="008319C9" w:rsidP="006D1B8C"/>
    <w:p w:rsidR="008319C9" w:rsidRPr="00FF7E66" w:rsidRDefault="008319C9" w:rsidP="006D1B8C">
      <w:r w:rsidRPr="00FF7E66">
        <w:t xml:space="preserve">ІНФОРМАЦІЯ ПРО НЕОБХІДНІ ТЕХНІЧНІ, ЯКІСНІ ТА </w:t>
      </w:r>
    </w:p>
    <w:p w:rsidR="008319C9" w:rsidRPr="00FF7E66" w:rsidRDefault="008319C9" w:rsidP="006D1B8C">
      <w:pPr>
        <w:rPr>
          <w:szCs w:val="20"/>
        </w:rPr>
      </w:pPr>
      <w:r w:rsidRPr="00FF7E66">
        <w:t xml:space="preserve">КІЛЬКІСНІ ХАРАКТЕРИСТИКИ  </w:t>
      </w:r>
      <w:r w:rsidRPr="00FF7E66">
        <w:rPr>
          <w:szCs w:val="20"/>
        </w:rPr>
        <w:t>(ТЕХНІЧНІ ВИМОГИ)</w:t>
      </w:r>
    </w:p>
    <w:p w:rsidR="008319C9" w:rsidRPr="00FF7E66" w:rsidRDefault="008319C9" w:rsidP="006D1B8C"/>
    <w:p w:rsidR="008319C9" w:rsidRDefault="006D1B8C" w:rsidP="006D1B8C">
      <w:pPr>
        <w:rPr>
          <w:bCs/>
        </w:rPr>
      </w:pPr>
      <w:bookmarkStart w:id="0" w:name="_Hlk111195827"/>
      <w:r w:rsidRPr="00E63A42">
        <w:rPr>
          <w:lang w:eastAsia="uk-UA"/>
        </w:rPr>
        <w:t>«Послуги з благоустрою спортивних майданчиків і зон відпочинку, благоустрою парків, дитячих майданчиків на території Баштанської ТГ (Послуги із благоустрою населених пунктів)»</w:t>
      </w:r>
      <w:r w:rsidR="008319C9" w:rsidRPr="008319C9">
        <w:t xml:space="preserve"> </w:t>
      </w:r>
    </w:p>
    <w:p w:rsidR="008319C9" w:rsidRPr="006D1B8C" w:rsidRDefault="008319C9" w:rsidP="006D1B8C">
      <w:r w:rsidRPr="006D1B8C">
        <w:t xml:space="preserve">  (</w:t>
      </w:r>
      <w:proofErr w:type="spellStart"/>
      <w:r w:rsidR="006D1B8C" w:rsidRPr="006D1B8C">
        <w:t>ДК</w:t>
      </w:r>
      <w:proofErr w:type="spellEnd"/>
      <w:r w:rsidR="006D1B8C" w:rsidRPr="006D1B8C">
        <w:t xml:space="preserve"> 021:2015:45110000-1: Руйнування та знесення будівель і земляні роботи)</w:t>
      </w:r>
    </w:p>
    <w:bookmarkEnd w:id="0"/>
    <w:p w:rsidR="008319C9" w:rsidRPr="00FF7E66" w:rsidRDefault="008319C9" w:rsidP="006D1B8C"/>
    <w:p w:rsidR="008319C9" w:rsidRPr="00396797" w:rsidRDefault="006D1B8C" w:rsidP="006D1B8C">
      <w:pPr>
        <w:pStyle w:val="a6"/>
      </w:pPr>
      <w:r>
        <w:t xml:space="preserve">1. </w:t>
      </w:r>
      <w:r w:rsidR="008319C9" w:rsidRPr="00396797">
        <w:t xml:space="preserve">Строк виконання робіт: з дня укладання договору та до </w:t>
      </w:r>
      <w:r>
        <w:t>31</w:t>
      </w:r>
      <w:r w:rsidR="008319C9" w:rsidRPr="00396797">
        <w:t xml:space="preserve"> </w:t>
      </w:r>
      <w:r>
        <w:t>грудня</w:t>
      </w:r>
      <w:r w:rsidR="008319C9" w:rsidRPr="00396797">
        <w:t xml:space="preserve">  2024 року.</w:t>
      </w:r>
    </w:p>
    <w:p w:rsidR="00396797" w:rsidRPr="00396797" w:rsidRDefault="006D1B8C" w:rsidP="006D1B8C">
      <w:pPr>
        <w:pStyle w:val="a6"/>
        <w:jc w:val="both"/>
      </w:pPr>
      <w:bookmarkStart w:id="1" w:name="_GoBack"/>
      <w:bookmarkEnd w:id="1"/>
      <w:r>
        <w:t xml:space="preserve">      2. </w:t>
      </w:r>
      <w:r w:rsidR="00816EC2">
        <w:t>Технічні вимоги:</w:t>
      </w:r>
    </w:p>
    <w:tbl>
      <w:tblPr>
        <w:tblW w:w="9796" w:type="dxa"/>
        <w:tblInd w:w="93" w:type="dxa"/>
        <w:tblLook w:val="04A0"/>
      </w:tblPr>
      <w:tblGrid>
        <w:gridCol w:w="1180"/>
        <w:gridCol w:w="4647"/>
        <w:gridCol w:w="1712"/>
        <w:gridCol w:w="2257"/>
      </w:tblGrid>
      <w:tr w:rsidR="006D1B8C" w:rsidRPr="006D1B8C" w:rsidTr="006D1B8C">
        <w:trPr>
          <w:trHeight w:val="6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kern w:val="0"/>
                <w:lang w:eastAsia="ru-RU"/>
              </w:rPr>
            </w:pPr>
          </w:p>
        </w:tc>
      </w:tr>
      <w:tr w:rsidR="006D1B8C" w:rsidRPr="006D1B8C" w:rsidTr="006D1B8C">
        <w:trPr>
          <w:trHeight w:val="59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ind w:left="0"/>
              <w:rPr>
                <w:b w:val="0"/>
                <w:kern w:val="0"/>
                <w:lang w:eastAsia="ru-RU"/>
              </w:rPr>
            </w:pPr>
            <w:r w:rsidRPr="006D1B8C">
              <w:rPr>
                <w:b w:val="0"/>
                <w:kern w:val="0"/>
                <w:lang w:eastAsia="ru-RU"/>
              </w:rPr>
              <w:t>№</w:t>
            </w:r>
            <w:r w:rsidRPr="006D1B8C">
              <w:rPr>
                <w:b w:val="0"/>
                <w:kern w:val="0"/>
                <w:lang w:eastAsia="ru-RU"/>
              </w:rPr>
              <w:br/>
            </w:r>
            <w:proofErr w:type="spellStart"/>
            <w:r w:rsidRPr="006D1B8C">
              <w:rPr>
                <w:b w:val="0"/>
                <w:kern w:val="0"/>
                <w:lang w:eastAsia="ru-RU"/>
              </w:rPr>
              <w:t>Ч.ч</w:t>
            </w:r>
            <w:proofErr w:type="spellEnd"/>
            <w:r w:rsidRPr="006D1B8C">
              <w:rPr>
                <w:b w:val="0"/>
                <w:kern w:val="0"/>
                <w:lang w:eastAsia="ru-RU"/>
              </w:rPr>
              <w:t>.</w:t>
            </w:r>
            <w:r w:rsidRPr="006D1B8C">
              <w:rPr>
                <w:b w:val="0"/>
                <w:kern w:val="0"/>
                <w:lang w:eastAsia="ru-RU"/>
              </w:rPr>
              <w:br/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  <w:r w:rsidRPr="006D1B8C">
              <w:rPr>
                <w:b w:val="0"/>
                <w:kern w:val="0"/>
                <w:lang w:eastAsia="ru-RU"/>
              </w:rPr>
              <w:t>Найменування робіт і витрат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  <w:r w:rsidRPr="006D1B8C">
              <w:rPr>
                <w:b w:val="0"/>
                <w:kern w:val="0"/>
                <w:lang w:eastAsia="ru-RU"/>
              </w:rPr>
              <w:t>Одиниця</w:t>
            </w:r>
            <w:r w:rsidRPr="006D1B8C">
              <w:rPr>
                <w:b w:val="0"/>
                <w:kern w:val="0"/>
                <w:lang w:eastAsia="ru-RU"/>
              </w:rPr>
              <w:br/>
              <w:t>виміру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  <w:r>
              <w:rPr>
                <w:b w:val="0"/>
                <w:kern w:val="0"/>
                <w:lang w:eastAsia="ru-RU"/>
              </w:rPr>
              <w:t>Кіль</w:t>
            </w:r>
            <w:r w:rsidRPr="006D1B8C">
              <w:rPr>
                <w:b w:val="0"/>
                <w:kern w:val="0"/>
                <w:lang w:eastAsia="ru-RU"/>
              </w:rPr>
              <w:t>кість</w:t>
            </w:r>
          </w:p>
        </w:tc>
      </w:tr>
      <w:tr w:rsidR="006D1B8C" w:rsidRPr="006D1B8C" w:rsidTr="006D1B8C">
        <w:trPr>
          <w:trHeight w:val="43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</w:p>
        </w:tc>
      </w:tr>
      <w:tr w:rsidR="006D1B8C" w:rsidRPr="006D1B8C" w:rsidTr="006D1B8C">
        <w:trPr>
          <w:trHeight w:val="30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  <w:r w:rsidRPr="006D1B8C">
              <w:rPr>
                <w:b w:val="0"/>
                <w:kern w:val="0"/>
                <w:lang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eastAsia="ru-RU"/>
              </w:rPr>
              <w:t>Розд</w:t>
            </w:r>
            <w:r w:rsidRPr="006D1B8C">
              <w:rPr>
                <w:b w:val="0"/>
                <w:kern w:val="0"/>
                <w:lang w:val="ru-RU" w:eastAsia="ru-RU"/>
              </w:rPr>
              <w:t>i</w:t>
            </w:r>
            <w:proofErr w:type="spellEnd"/>
            <w:r w:rsidRPr="006D1B8C">
              <w:rPr>
                <w:b w:val="0"/>
                <w:kern w:val="0"/>
                <w:lang w:eastAsia="ru-RU"/>
              </w:rPr>
              <w:t xml:space="preserve">л 1. </w:t>
            </w:r>
            <w:proofErr w:type="spellStart"/>
            <w:r w:rsidRPr="006D1B8C">
              <w:rPr>
                <w:b w:val="0"/>
                <w:kern w:val="0"/>
                <w:lang w:eastAsia="ru-RU"/>
              </w:rPr>
              <w:t>м.Баштанка</w:t>
            </w:r>
            <w:proofErr w:type="spellEnd"/>
            <w:r w:rsidRPr="006D1B8C">
              <w:rPr>
                <w:b w:val="0"/>
                <w:kern w:val="0"/>
                <w:lang w:eastAsia="ru-RU"/>
              </w:rPr>
              <w:t xml:space="preserve"> </w:t>
            </w: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eastAsia="ru-RU"/>
              </w:rPr>
            </w:pPr>
            <w:r w:rsidRPr="006D1B8C">
              <w:rPr>
                <w:b w:val="0"/>
                <w:kern w:val="0"/>
                <w:lang w:eastAsia="ru-RU"/>
              </w:rPr>
              <w:t>1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jc w:val="left"/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eastAsia="ru-RU"/>
              </w:rPr>
              <w:t xml:space="preserve">Вирізання порослі дерев </w:t>
            </w:r>
            <w:proofErr w:type="spellStart"/>
            <w:r w:rsidRPr="006D1B8C">
              <w:rPr>
                <w:b w:val="0"/>
                <w:kern w:val="0"/>
                <w:lang w:eastAsia="ru-RU"/>
              </w:rPr>
              <w:t>вру</w:t>
            </w:r>
            <w:r w:rsidRPr="006D1B8C">
              <w:rPr>
                <w:b w:val="0"/>
                <w:kern w:val="0"/>
                <w:lang w:val="ru-RU" w:eastAsia="ru-RU"/>
              </w:rPr>
              <w:t>чну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,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усі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,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крім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тополі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та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верби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>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100дерев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14,2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Прополювання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квітників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застосуванням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br/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полотиків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(4 рази на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рік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>)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100м2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140</w:t>
            </w:r>
          </w:p>
        </w:tc>
      </w:tr>
      <w:tr w:rsidR="006D1B8C" w:rsidRPr="006D1B8C" w:rsidTr="006D1B8C">
        <w:trPr>
          <w:trHeight w:val="28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3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Згрібання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опалого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листя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вручну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 м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2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1000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4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Навантаження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рослинного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сміття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вручну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br/>
              <w:t>(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листя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, зелена масса,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інше</w:t>
            </w:r>
            <w:proofErr w:type="spellEnd"/>
            <w:proofErr w:type="gramStart"/>
            <w:r w:rsidRPr="006D1B8C">
              <w:rPr>
                <w:b w:val="0"/>
                <w:kern w:val="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 т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178</w:t>
            </w:r>
          </w:p>
        </w:tc>
      </w:tr>
      <w:tr w:rsidR="006D1B8C" w:rsidRPr="006D1B8C" w:rsidTr="006D1B8C">
        <w:trPr>
          <w:trHeight w:val="28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5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Перевезення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сміття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до 5 км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т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178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6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Розрівнювання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ґрунту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І-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групи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граблями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br/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вибиранням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каміння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коренів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>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 м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2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35</w:t>
            </w:r>
          </w:p>
        </w:tc>
      </w:tr>
      <w:tr w:rsidR="006D1B8C" w:rsidRPr="006D1B8C" w:rsidTr="006D1B8C">
        <w:trPr>
          <w:trHeight w:val="28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7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proofErr w:type="gramStart"/>
            <w:r w:rsidRPr="006D1B8C">
              <w:rPr>
                <w:b w:val="0"/>
                <w:kern w:val="0"/>
                <w:lang w:val="ru-RU" w:eastAsia="ru-RU"/>
              </w:rPr>
              <w:t>П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ідгортання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саджанців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на зиму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1000шт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2,3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8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Розгортання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саджанців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1000шт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2,3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9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proofErr w:type="gramStart"/>
            <w:r w:rsidRPr="006D1B8C">
              <w:rPr>
                <w:b w:val="0"/>
                <w:kern w:val="0"/>
                <w:lang w:val="ru-RU" w:eastAsia="ru-RU"/>
              </w:rPr>
              <w:t>Обр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ізування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вручну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троянд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1000шт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2,3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Збирання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зрізаних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гілок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хвойних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,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листяних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br/>
              <w:t xml:space="preserve">при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наявності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колючок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>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 м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2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24</w:t>
            </w:r>
          </w:p>
        </w:tc>
      </w:tr>
      <w:tr w:rsidR="006D1B8C" w:rsidRPr="006D1B8C" w:rsidTr="006D1B8C">
        <w:trPr>
          <w:trHeight w:val="28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42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11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Побілка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стовбурі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в</w:t>
            </w:r>
            <w:proofErr w:type="spellEnd"/>
            <w:proofErr w:type="gram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дерев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діаметром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40-45</w:t>
            </w:r>
            <w:r w:rsidRPr="006D1B8C">
              <w:rPr>
                <w:b w:val="0"/>
                <w:kern w:val="0"/>
                <w:lang w:val="ru-RU" w:eastAsia="ru-RU"/>
              </w:rPr>
              <w:br/>
              <w:t xml:space="preserve">см на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висоту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до 1,2 м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вапняним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розчином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вручну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>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10дерев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50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417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12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proofErr w:type="gramStart"/>
            <w:r w:rsidRPr="006D1B8C">
              <w:rPr>
                <w:b w:val="0"/>
                <w:kern w:val="0"/>
                <w:lang w:val="ru-RU" w:eastAsia="ru-RU"/>
              </w:rPr>
              <w:t>Обр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ізування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 крон дерев 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діаметром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стовбура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від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 100 мм  до 150 мм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використанням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бензопилки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 дерево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150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13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 xml:space="preserve">Ремонт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прямої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частини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дерев'яної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лавки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100м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0,8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552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14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Фарбування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олійними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сумішами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за 1 раз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раніше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пофарбованих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металевих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поверхонь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площею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до 5 м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2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 xml:space="preserve"> [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дитячі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lastRenderedPageBreak/>
              <w:t>ігрові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майданчики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]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землі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та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риштувань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lastRenderedPageBreak/>
              <w:t>100м2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3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lastRenderedPageBreak/>
              <w:t>15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Фарбування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олійними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сумішами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лавок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100м2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3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16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Збирання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окремих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предметів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проїжджої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br/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частини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автодороги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тротуарі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 км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75</w:t>
            </w:r>
          </w:p>
        </w:tc>
      </w:tr>
      <w:tr w:rsidR="006D1B8C" w:rsidRPr="006D1B8C" w:rsidTr="006D1B8C">
        <w:trPr>
          <w:trHeight w:val="28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30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Роздiл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2.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.П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іски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17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Прополювання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квітників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застосуванням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полотиків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100м2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30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Роздiл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3.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.Н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овоіванівка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18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Збирання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окремих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предметів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проїжджої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br/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частини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автодороги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тротуарі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 км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8</w:t>
            </w:r>
          </w:p>
        </w:tc>
      </w:tr>
      <w:tr w:rsidR="006D1B8C" w:rsidRPr="006D1B8C" w:rsidTr="006D1B8C">
        <w:trPr>
          <w:trHeight w:val="28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30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Розд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i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л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4. с.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Плющівка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</w:p>
        </w:tc>
      </w:tr>
      <w:tr w:rsidR="006D1B8C" w:rsidRPr="006D1B8C" w:rsidTr="006D1B8C">
        <w:trPr>
          <w:trHeight w:val="417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19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proofErr w:type="gramStart"/>
            <w:r w:rsidRPr="006D1B8C">
              <w:rPr>
                <w:b w:val="0"/>
                <w:kern w:val="0"/>
                <w:lang w:val="ru-RU" w:eastAsia="ru-RU"/>
              </w:rPr>
              <w:t>Обр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ізування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 крон дерев 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діаметром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стовбура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від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 100 мм  до 150 мм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використанням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бензопилки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 дерево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20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Прополювання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квітників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застосуванням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полотиків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100м2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21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Збирання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окремих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предметів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проїжджої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частини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автодороги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тротуарі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 км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9</w:t>
            </w:r>
          </w:p>
        </w:tc>
      </w:tr>
      <w:tr w:rsidR="006D1B8C" w:rsidRPr="006D1B8C" w:rsidTr="006D1B8C">
        <w:trPr>
          <w:trHeight w:val="28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</w:p>
        </w:tc>
      </w:tr>
      <w:tr w:rsidR="006D1B8C" w:rsidRPr="006D1B8C" w:rsidTr="006D1B8C">
        <w:trPr>
          <w:trHeight w:val="30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Роздiл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5.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с</w:t>
            </w:r>
            <w:proofErr w:type="gramStart"/>
            <w:r w:rsidRPr="006D1B8C">
              <w:rPr>
                <w:b w:val="0"/>
                <w:kern w:val="0"/>
                <w:lang w:val="ru-RU" w:eastAsia="ru-RU"/>
              </w:rPr>
              <w:t>.Я</w:t>
            </w:r>
            <w:proofErr w:type="gramEnd"/>
            <w:r w:rsidRPr="006D1B8C">
              <w:rPr>
                <w:b w:val="0"/>
                <w:kern w:val="0"/>
                <w:lang w:val="ru-RU" w:eastAsia="ru-RU"/>
              </w:rPr>
              <w:t>вкине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</w:p>
        </w:tc>
      </w:tr>
      <w:tr w:rsidR="006D1B8C" w:rsidRPr="006D1B8C" w:rsidTr="006D1B8C">
        <w:trPr>
          <w:trHeight w:val="285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22</w:t>
            </w:r>
          </w:p>
        </w:tc>
        <w:tc>
          <w:tcPr>
            <w:tcW w:w="4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Прополювання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квітників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із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застосуванням</w:t>
            </w:r>
            <w:proofErr w:type="spellEnd"/>
            <w:r w:rsidRPr="006D1B8C">
              <w:rPr>
                <w:b w:val="0"/>
                <w:kern w:val="0"/>
                <w:lang w:val="ru-RU" w:eastAsia="ru-RU"/>
              </w:rPr>
              <w:t xml:space="preserve"> </w:t>
            </w:r>
            <w:proofErr w:type="spellStart"/>
            <w:r w:rsidRPr="006D1B8C">
              <w:rPr>
                <w:b w:val="0"/>
                <w:kern w:val="0"/>
                <w:lang w:val="ru-RU" w:eastAsia="ru-RU"/>
              </w:rPr>
              <w:t>полотиків</w:t>
            </w:r>
            <w:proofErr w:type="spellEnd"/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100м2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8C" w:rsidRPr="006D1B8C" w:rsidRDefault="006D1B8C" w:rsidP="006D1B8C">
            <w:pPr>
              <w:rPr>
                <w:b w:val="0"/>
                <w:kern w:val="0"/>
                <w:lang w:val="ru-RU" w:eastAsia="ru-RU"/>
              </w:rPr>
            </w:pPr>
            <w:r w:rsidRPr="006D1B8C">
              <w:rPr>
                <w:b w:val="0"/>
                <w:kern w:val="0"/>
                <w:lang w:val="ru-RU" w:eastAsia="ru-RU"/>
              </w:rPr>
              <w:t>10</w:t>
            </w:r>
          </w:p>
        </w:tc>
      </w:tr>
      <w:tr w:rsidR="006D1B8C" w:rsidRPr="006D1B8C" w:rsidTr="006D1B8C">
        <w:trPr>
          <w:trHeight w:val="276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kern w:val="0"/>
                <w:lang w:val="ru-RU" w:eastAsia="ru-RU"/>
              </w:rPr>
            </w:pPr>
          </w:p>
        </w:tc>
        <w:tc>
          <w:tcPr>
            <w:tcW w:w="4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kern w:val="0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kern w:val="0"/>
                <w:lang w:val="ru-RU"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8C" w:rsidRPr="006D1B8C" w:rsidRDefault="006D1B8C" w:rsidP="006D1B8C">
            <w:pPr>
              <w:rPr>
                <w:kern w:val="0"/>
                <w:lang w:val="ru-RU" w:eastAsia="ru-RU"/>
              </w:rPr>
            </w:pPr>
          </w:p>
        </w:tc>
      </w:tr>
    </w:tbl>
    <w:p w:rsidR="00E03DFA" w:rsidRPr="0071583B" w:rsidRDefault="00E03DFA" w:rsidP="006D1B8C"/>
    <w:sectPr w:rsidR="00E03DFA" w:rsidRPr="0071583B" w:rsidSect="0071583B">
      <w:pgSz w:w="11906" w:h="16838" w:code="9"/>
      <w:pgMar w:top="397" w:right="39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17BF9"/>
    <w:multiLevelType w:val="hybridMultilevel"/>
    <w:tmpl w:val="FCC0E808"/>
    <w:lvl w:ilvl="0" w:tplc="50BED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29B5"/>
    <w:rsid w:val="000B5803"/>
    <w:rsid w:val="001E29B5"/>
    <w:rsid w:val="00396797"/>
    <w:rsid w:val="004D428A"/>
    <w:rsid w:val="006D1B8C"/>
    <w:rsid w:val="006E1A84"/>
    <w:rsid w:val="0071583B"/>
    <w:rsid w:val="00816EC2"/>
    <w:rsid w:val="008319C9"/>
    <w:rsid w:val="00A12390"/>
    <w:rsid w:val="00B13473"/>
    <w:rsid w:val="00B16A7D"/>
    <w:rsid w:val="00B944A6"/>
    <w:rsid w:val="00C05EA1"/>
    <w:rsid w:val="00E03DFA"/>
    <w:rsid w:val="00E36639"/>
    <w:rsid w:val="00F32BF1"/>
    <w:rsid w:val="00F3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D1B8C"/>
    <w:pPr>
      <w:widowControl w:val="0"/>
      <w:tabs>
        <w:tab w:val="left" w:pos="360"/>
        <w:tab w:val="left" w:pos="4680"/>
        <w:tab w:val="left" w:pos="6804"/>
        <w:tab w:val="left" w:pos="9355"/>
      </w:tabs>
      <w:suppressAutoHyphens/>
      <w:spacing w:after="0" w:line="240" w:lineRule="auto"/>
      <w:ind w:left="567"/>
      <w:jc w:val="center"/>
    </w:pPr>
    <w:rPr>
      <w:rFonts w:ascii="Times New Roman" w:eastAsia="Times New Roman" w:hAnsi="Times New Roman"/>
      <w:b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28A"/>
    <w:pPr>
      <w:tabs>
        <w:tab w:val="clear" w:pos="360"/>
      </w:tabs>
    </w:pPr>
    <w:rPr>
      <w:rFonts w:cs="Times New Roman"/>
      <w:szCs w:val="20"/>
      <w:lang w:val="ru-RU"/>
    </w:rPr>
  </w:style>
  <w:style w:type="character" w:customStyle="1" w:styleId="a4">
    <w:name w:val="Название Знак"/>
    <w:basedOn w:val="a0"/>
    <w:link w:val="a3"/>
    <w:rsid w:val="004D428A"/>
    <w:rPr>
      <w:rFonts w:ascii="Times New Roman" w:eastAsia="Times New Roman" w:hAnsi="Times New Roman" w:cs="Times New Roman"/>
      <w:b/>
      <w:kern w:val="1"/>
      <w:sz w:val="28"/>
      <w:szCs w:val="20"/>
      <w:lang w:val="ru-RU" w:eastAsia="ar-SA"/>
    </w:rPr>
  </w:style>
  <w:style w:type="paragraph" w:styleId="a5">
    <w:name w:val="No Spacing"/>
    <w:uiPriority w:val="1"/>
    <w:qFormat/>
    <w:rsid w:val="006E1A84"/>
    <w:pPr>
      <w:widowControl w:val="0"/>
      <w:tabs>
        <w:tab w:val="left" w:pos="360"/>
        <w:tab w:val="left" w:pos="4680"/>
        <w:tab w:val="left" w:pos="6804"/>
      </w:tabs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bCs/>
      <w:kern w:val="1"/>
      <w:sz w:val="28"/>
      <w:szCs w:val="52"/>
      <w:lang w:eastAsia="ar-SA"/>
    </w:rPr>
  </w:style>
  <w:style w:type="paragraph" w:styleId="a6">
    <w:name w:val="List Paragraph"/>
    <w:basedOn w:val="a"/>
    <w:uiPriority w:val="34"/>
    <w:qFormat/>
    <w:rsid w:val="004D428A"/>
    <w:pPr>
      <w:ind w:left="720"/>
      <w:contextualSpacing/>
    </w:pPr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1E29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9B5"/>
    <w:rPr>
      <w:color w:val="800080"/>
      <w:u w:val="single"/>
    </w:rPr>
  </w:style>
  <w:style w:type="paragraph" w:customStyle="1" w:styleId="font5">
    <w:name w:val="font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</w:pPr>
    <w:rPr>
      <w:rFonts w:ascii="Arial CYR" w:hAnsi="Arial CYR" w:cs="Arial CYR"/>
      <w:kern w:val="0"/>
      <w:sz w:val="20"/>
      <w:szCs w:val="20"/>
      <w:lang w:val="ru-RU" w:eastAsia="ru-RU"/>
    </w:rPr>
  </w:style>
  <w:style w:type="paragraph" w:customStyle="1" w:styleId="xl63">
    <w:name w:val="xl6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4">
    <w:name w:val="xl6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5">
    <w:name w:val="xl65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6">
    <w:name w:val="xl66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67">
    <w:name w:val="xl67"/>
    <w:basedOn w:val="a"/>
    <w:rsid w:val="001E29B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8">
    <w:name w:val="xl68"/>
    <w:basedOn w:val="a"/>
    <w:rsid w:val="001E29B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69">
    <w:name w:val="xl69"/>
    <w:basedOn w:val="a"/>
    <w:rsid w:val="001E29B5"/>
    <w:pPr>
      <w:widowControl/>
      <w:pBdr>
        <w:left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0">
    <w:name w:val="xl70"/>
    <w:basedOn w:val="a"/>
    <w:rsid w:val="001E29B5"/>
    <w:pPr>
      <w:widowControl/>
      <w:pBdr>
        <w:top w:val="single" w:sz="8" w:space="0" w:color="auto"/>
        <w:lef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1">
    <w:name w:val="xl71"/>
    <w:basedOn w:val="a"/>
    <w:rsid w:val="001E29B5"/>
    <w:pPr>
      <w:widowControl/>
      <w:pBdr>
        <w:top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2">
    <w:name w:val="xl72"/>
    <w:basedOn w:val="a"/>
    <w:rsid w:val="001E29B5"/>
    <w:pPr>
      <w:widowControl/>
      <w:pBdr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3">
    <w:name w:val="xl73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top"/>
    </w:pPr>
    <w:rPr>
      <w:rFonts w:cs="Times New Roman"/>
      <w:kern w:val="0"/>
      <w:lang w:val="ru-RU" w:eastAsia="ru-RU"/>
    </w:rPr>
  </w:style>
  <w:style w:type="paragraph" w:customStyle="1" w:styleId="xl74">
    <w:name w:val="xl74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center"/>
    </w:pPr>
    <w:rPr>
      <w:rFonts w:cs="Times New Roman"/>
      <w:kern w:val="0"/>
      <w:lang w:val="ru-RU" w:eastAsia="ru-RU"/>
    </w:rPr>
  </w:style>
  <w:style w:type="paragraph" w:customStyle="1" w:styleId="xl75">
    <w:name w:val="xl7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6">
    <w:name w:val="xl76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77">
    <w:name w:val="xl7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8">
    <w:name w:val="xl78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79">
    <w:name w:val="xl7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0">
    <w:name w:val="xl80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1">
    <w:name w:val="xl81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2">
    <w:name w:val="xl82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3">
    <w:name w:val="xl83"/>
    <w:basedOn w:val="a"/>
    <w:rsid w:val="001E29B5"/>
    <w:pPr>
      <w:widowControl/>
      <w:pBdr>
        <w:top w:val="single" w:sz="4" w:space="0" w:color="auto"/>
        <w:bottom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4">
    <w:name w:val="xl84"/>
    <w:basedOn w:val="a"/>
    <w:rsid w:val="001E29B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top"/>
    </w:pPr>
    <w:rPr>
      <w:rFonts w:cs="Times New Roman"/>
      <w:kern w:val="0"/>
      <w:lang w:val="ru-RU" w:eastAsia="ru-RU"/>
    </w:rPr>
  </w:style>
  <w:style w:type="paragraph" w:customStyle="1" w:styleId="xl85">
    <w:name w:val="xl85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right"/>
      <w:textAlignment w:val="top"/>
    </w:pPr>
    <w:rPr>
      <w:rFonts w:cs="Times New Roman"/>
      <w:kern w:val="0"/>
      <w:lang w:val="ru-RU" w:eastAsia="ru-RU"/>
    </w:rPr>
  </w:style>
  <w:style w:type="paragraph" w:customStyle="1" w:styleId="xl86">
    <w:name w:val="xl86"/>
    <w:basedOn w:val="a"/>
    <w:rsid w:val="001E29B5"/>
    <w:pPr>
      <w:widowControl/>
      <w:pBdr>
        <w:left w:val="single" w:sz="8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7">
    <w:name w:val="xl87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u w:val="single"/>
      <w:lang w:val="ru-RU" w:eastAsia="ru-RU"/>
    </w:rPr>
  </w:style>
  <w:style w:type="paragraph" w:customStyle="1" w:styleId="xl88">
    <w:name w:val="xl88"/>
    <w:basedOn w:val="a"/>
    <w:rsid w:val="001E29B5"/>
    <w:pPr>
      <w:widowControl/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textAlignment w:val="center"/>
    </w:pPr>
    <w:rPr>
      <w:rFonts w:cs="Times New Roman"/>
      <w:kern w:val="0"/>
      <w:lang w:val="ru-RU" w:eastAsia="ru-RU"/>
    </w:rPr>
  </w:style>
  <w:style w:type="paragraph" w:customStyle="1" w:styleId="xl89">
    <w:name w:val="xl89"/>
    <w:basedOn w:val="a"/>
    <w:rsid w:val="001E29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  <w:tab w:val="clear" w:pos="4680"/>
        <w:tab w:val="clear" w:pos="6804"/>
      </w:tabs>
      <w:suppressAutoHyphens w:val="0"/>
      <w:spacing w:before="100" w:beforeAutospacing="1" w:after="100" w:afterAutospacing="1"/>
      <w:ind w:left="0"/>
      <w:jc w:val="left"/>
      <w:textAlignment w:val="center"/>
    </w:pPr>
    <w:rPr>
      <w:rFonts w:cs="Times New Roman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Баштанська м_рада</dc:creator>
  <cp:lastModifiedBy>Баштанська м_рада</cp:lastModifiedBy>
  <cp:revision>8</cp:revision>
  <dcterms:created xsi:type="dcterms:W3CDTF">2024-02-26T06:30:00Z</dcterms:created>
  <dcterms:modified xsi:type="dcterms:W3CDTF">2024-04-02T08:06:00Z</dcterms:modified>
</cp:coreProperties>
</file>