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3449" w14:textId="1F7C1A3A" w:rsidR="00E60799" w:rsidRPr="00EE3110" w:rsidRDefault="00E60799" w:rsidP="00E60799">
      <w:pPr>
        <w:spacing w:after="0" w:line="240" w:lineRule="auto"/>
        <w:jc w:val="center"/>
        <w:rPr>
          <w:rFonts w:ascii="Times New Roman" w:eastAsia="Times New Roman" w:hAnsi="Times New Roman" w:cs="Times New Roman"/>
          <w:b/>
          <w:bCs/>
          <w:sz w:val="24"/>
          <w:szCs w:val="24"/>
        </w:rPr>
      </w:pPr>
      <w:r w:rsidRPr="00EE3110">
        <w:rPr>
          <w:rFonts w:ascii="Times New Roman" w:eastAsia="Times New Roman" w:hAnsi="Times New Roman" w:cs="Times New Roman"/>
          <w:b/>
          <w:bCs/>
          <w:sz w:val="24"/>
          <w:szCs w:val="24"/>
        </w:rPr>
        <w:t xml:space="preserve">Комунальне підприємство </w:t>
      </w:r>
      <w:proofErr w:type="spellStart"/>
      <w:r w:rsidRPr="00EE3110">
        <w:rPr>
          <w:rFonts w:ascii="Times New Roman" w:eastAsia="Times New Roman" w:hAnsi="Times New Roman" w:cs="Times New Roman"/>
          <w:b/>
          <w:bCs/>
          <w:sz w:val="24"/>
          <w:szCs w:val="24"/>
        </w:rPr>
        <w:t>Южненської</w:t>
      </w:r>
      <w:proofErr w:type="spellEnd"/>
      <w:r w:rsidRPr="00EE3110">
        <w:rPr>
          <w:rFonts w:ascii="Times New Roman" w:eastAsia="Times New Roman" w:hAnsi="Times New Roman" w:cs="Times New Roman"/>
          <w:b/>
          <w:bCs/>
          <w:sz w:val="24"/>
          <w:szCs w:val="24"/>
        </w:rPr>
        <w:t xml:space="preserve"> міської ради Одеського району </w:t>
      </w:r>
      <w:r w:rsidR="00EE3110">
        <w:rPr>
          <w:rFonts w:ascii="Times New Roman" w:eastAsia="Times New Roman" w:hAnsi="Times New Roman" w:cs="Times New Roman"/>
          <w:b/>
          <w:bCs/>
          <w:sz w:val="24"/>
          <w:szCs w:val="24"/>
        </w:rPr>
        <w:br/>
      </w:r>
      <w:r w:rsidRPr="00EE3110">
        <w:rPr>
          <w:rFonts w:ascii="Times New Roman" w:eastAsia="Times New Roman" w:hAnsi="Times New Roman" w:cs="Times New Roman"/>
          <w:b/>
          <w:bCs/>
          <w:sz w:val="24"/>
          <w:szCs w:val="24"/>
        </w:rPr>
        <w:t>Одеської області</w:t>
      </w:r>
    </w:p>
    <w:p w14:paraId="43B1CF53" w14:textId="1FAC0C20" w:rsidR="00301A11" w:rsidRPr="00EE3110" w:rsidRDefault="00E60799" w:rsidP="00EE3110">
      <w:pPr>
        <w:spacing w:after="0" w:line="240" w:lineRule="auto"/>
        <w:ind w:left="2160" w:firstLine="720"/>
        <w:rPr>
          <w:rFonts w:ascii="Times New Roman" w:eastAsia="Times New Roman" w:hAnsi="Times New Roman" w:cs="Times New Roman"/>
          <w:b/>
          <w:bCs/>
          <w:sz w:val="24"/>
          <w:szCs w:val="24"/>
        </w:rPr>
      </w:pPr>
      <w:r w:rsidRPr="00EE3110">
        <w:rPr>
          <w:rFonts w:ascii="Times New Roman" w:eastAsia="Times New Roman" w:hAnsi="Times New Roman" w:cs="Times New Roman"/>
          <w:b/>
          <w:bCs/>
          <w:sz w:val="24"/>
          <w:szCs w:val="24"/>
        </w:rPr>
        <w:t>«ЮЖНЕНСЬКЕ УЗБЕРЕЖЖЯ»</w:t>
      </w:r>
    </w:p>
    <w:tbl>
      <w:tblPr>
        <w:tblW w:w="9464" w:type="dxa"/>
        <w:jc w:val="center"/>
        <w:tblLayout w:type="fixed"/>
        <w:tblLook w:val="0000" w:firstRow="0" w:lastRow="0" w:firstColumn="0" w:lastColumn="0" w:noHBand="0" w:noVBand="0"/>
      </w:tblPr>
      <w:tblGrid>
        <w:gridCol w:w="288"/>
        <w:gridCol w:w="80"/>
        <w:gridCol w:w="3993"/>
        <w:gridCol w:w="4208"/>
        <w:gridCol w:w="895"/>
      </w:tblGrid>
      <w:tr w:rsidR="008C3DD5" w:rsidRPr="006D6EDC" w14:paraId="47DAA82C" w14:textId="77777777" w:rsidTr="00EE3110">
        <w:trPr>
          <w:gridAfter w:val="1"/>
          <w:wAfter w:w="895" w:type="dxa"/>
          <w:trHeight w:val="1413"/>
          <w:jc w:val="center"/>
        </w:trPr>
        <w:tc>
          <w:tcPr>
            <w:tcW w:w="368" w:type="dxa"/>
            <w:gridSpan w:val="2"/>
          </w:tcPr>
          <w:p w14:paraId="176B7B45" w14:textId="77777777" w:rsidR="008C3DD5" w:rsidRPr="00FA4F1E" w:rsidRDefault="008C3DD5" w:rsidP="008C3DD5">
            <w:pPr>
              <w:spacing w:after="0" w:line="240" w:lineRule="auto"/>
              <w:ind w:right="94"/>
              <w:jc w:val="center"/>
              <w:rPr>
                <w:rFonts w:ascii="Times New Roman" w:hAnsi="Times New Roman"/>
                <w:b/>
                <w:sz w:val="24"/>
                <w:szCs w:val="24"/>
              </w:rPr>
            </w:pPr>
          </w:p>
        </w:tc>
        <w:tc>
          <w:tcPr>
            <w:tcW w:w="8201" w:type="dxa"/>
            <w:gridSpan w:val="2"/>
          </w:tcPr>
          <w:p w14:paraId="666BE7E5" w14:textId="77777777" w:rsidR="008C3DD5" w:rsidRPr="006D6EDC" w:rsidRDefault="008C3DD5" w:rsidP="008C3DD5">
            <w:pPr>
              <w:pStyle w:val="12"/>
              <w:jc w:val="right"/>
              <w:rPr>
                <w:rFonts w:ascii="Times New Roman" w:hAnsi="Times New Roman"/>
                <w:bCs/>
              </w:rPr>
            </w:pPr>
          </w:p>
          <w:p w14:paraId="54AC3294" w14:textId="77777777" w:rsidR="00C9230B" w:rsidRPr="006D6EDC" w:rsidRDefault="00C9230B" w:rsidP="008C3DD5">
            <w:pPr>
              <w:pStyle w:val="12"/>
              <w:jc w:val="right"/>
              <w:rPr>
                <w:rFonts w:ascii="Times New Roman" w:hAnsi="Times New Roman"/>
                <w:bCs/>
              </w:rPr>
            </w:pPr>
          </w:p>
          <w:p w14:paraId="6D1D314D" w14:textId="77777777" w:rsidR="00C9230B" w:rsidRPr="006D6EDC" w:rsidRDefault="00C9230B" w:rsidP="008C3DD5">
            <w:pPr>
              <w:pStyle w:val="12"/>
              <w:jc w:val="right"/>
              <w:rPr>
                <w:rFonts w:ascii="Times New Roman" w:hAnsi="Times New Roman"/>
                <w:bCs/>
              </w:rPr>
            </w:pPr>
          </w:p>
          <w:p w14:paraId="13F95980" w14:textId="77777777" w:rsidR="00C9230B" w:rsidRPr="006D6EDC" w:rsidRDefault="00C9230B" w:rsidP="008C3DD5">
            <w:pPr>
              <w:pStyle w:val="12"/>
              <w:jc w:val="right"/>
              <w:rPr>
                <w:rFonts w:ascii="Times New Roman" w:hAnsi="Times New Roman"/>
                <w:bCs/>
              </w:rPr>
            </w:pPr>
          </w:p>
          <w:p w14:paraId="5FEB4729" w14:textId="77777777" w:rsidR="008C3DD5" w:rsidRPr="006D6EDC" w:rsidRDefault="008C3DD5" w:rsidP="008C3DD5">
            <w:pPr>
              <w:pStyle w:val="12"/>
              <w:jc w:val="right"/>
              <w:rPr>
                <w:rFonts w:ascii="Times New Roman" w:hAnsi="Times New Roman"/>
                <w:bCs/>
              </w:rPr>
            </w:pPr>
            <w:r w:rsidRPr="006D6EDC">
              <w:rPr>
                <w:rFonts w:ascii="Times New Roman" w:hAnsi="Times New Roman"/>
                <w:bCs/>
              </w:rPr>
              <w:t xml:space="preserve"> ЗАТВЕРДЖЕНО:</w:t>
            </w:r>
          </w:p>
          <w:p w14:paraId="20E5B574" w14:textId="77777777" w:rsidR="00EE3110" w:rsidRPr="006D6EDC" w:rsidRDefault="008C3DD5" w:rsidP="00EE3110">
            <w:pPr>
              <w:pStyle w:val="12"/>
              <w:jc w:val="right"/>
              <w:rPr>
                <w:rFonts w:ascii="Times New Roman" w:hAnsi="Times New Roman"/>
                <w:bCs/>
              </w:rPr>
            </w:pPr>
            <w:r w:rsidRPr="006D6EDC">
              <w:rPr>
                <w:rFonts w:ascii="Times New Roman" w:hAnsi="Times New Roman"/>
                <w:bCs/>
              </w:rPr>
              <w:t xml:space="preserve"> Протокол прийняття рішення</w:t>
            </w:r>
          </w:p>
          <w:p w14:paraId="492A4A48" w14:textId="59CD169C" w:rsidR="008C3DD5" w:rsidRPr="006D6EDC" w:rsidRDefault="00EE3110" w:rsidP="00EE3110">
            <w:pPr>
              <w:pStyle w:val="12"/>
              <w:rPr>
                <w:rFonts w:ascii="Times New Roman" w:hAnsi="Times New Roman"/>
                <w:bCs/>
              </w:rPr>
            </w:pPr>
            <w:r w:rsidRPr="006D6EDC">
              <w:rPr>
                <w:rFonts w:ascii="Times New Roman" w:hAnsi="Times New Roman"/>
                <w:bCs/>
              </w:rPr>
              <w:t xml:space="preserve">                                                                                               </w:t>
            </w:r>
            <w:r w:rsidR="008C3DD5" w:rsidRPr="006D6EDC">
              <w:rPr>
                <w:rFonts w:ascii="Times New Roman" w:hAnsi="Times New Roman"/>
                <w:bCs/>
              </w:rPr>
              <w:t xml:space="preserve">уповноваженою особою </w:t>
            </w:r>
            <w:r w:rsidR="008C3DD5" w:rsidRPr="006D6EDC">
              <w:rPr>
                <w:rFonts w:ascii="Times New Roman" w:hAnsi="Times New Roman"/>
                <w:bCs/>
              </w:rPr>
              <w:br/>
              <w:t xml:space="preserve"> </w:t>
            </w:r>
            <w:r w:rsidRPr="006D6EDC">
              <w:rPr>
                <w:rFonts w:ascii="Times New Roman" w:hAnsi="Times New Roman"/>
                <w:bCs/>
              </w:rPr>
              <w:t xml:space="preserve">                                                                                           </w:t>
            </w:r>
            <w:r w:rsidR="006D6EDC">
              <w:rPr>
                <w:rFonts w:ascii="Times New Roman" w:hAnsi="Times New Roman"/>
                <w:bCs/>
                <w:lang w:val="ru-RU"/>
              </w:rPr>
              <w:t xml:space="preserve">    </w:t>
            </w:r>
            <w:r w:rsidR="008C3DD5" w:rsidRPr="006D6EDC">
              <w:rPr>
                <w:rFonts w:ascii="Times New Roman" w:hAnsi="Times New Roman"/>
                <w:bCs/>
              </w:rPr>
              <w:t xml:space="preserve">від </w:t>
            </w:r>
            <w:r w:rsidR="006D6EDC" w:rsidRPr="006D6EDC">
              <w:rPr>
                <w:rFonts w:ascii="Times New Roman" w:hAnsi="Times New Roman"/>
                <w:bCs/>
                <w:lang w:val="ru-RU"/>
              </w:rPr>
              <w:t>19</w:t>
            </w:r>
            <w:r w:rsidR="008C3DD5" w:rsidRPr="006D6EDC">
              <w:rPr>
                <w:rFonts w:ascii="Times New Roman" w:hAnsi="Times New Roman"/>
                <w:bCs/>
                <w:lang w:val="ru-RU"/>
              </w:rPr>
              <w:t>.12.</w:t>
            </w:r>
            <w:r w:rsidR="008C3DD5" w:rsidRPr="006D6EDC">
              <w:rPr>
                <w:rFonts w:ascii="Times New Roman" w:hAnsi="Times New Roman"/>
                <w:bCs/>
              </w:rPr>
              <w:t xml:space="preserve">2023 р. </w:t>
            </w:r>
            <w:r w:rsidR="006D6EDC">
              <w:rPr>
                <w:rFonts w:ascii="Times New Roman" w:hAnsi="Times New Roman"/>
                <w:bCs/>
              </w:rPr>
              <w:br/>
            </w:r>
            <w:r w:rsidR="008C3DD5" w:rsidRPr="006D6EDC">
              <w:rPr>
                <w:rFonts w:ascii="Times New Roman" w:hAnsi="Times New Roman"/>
                <w:bCs/>
              </w:rPr>
              <w:t xml:space="preserve"> </w:t>
            </w:r>
            <w:r w:rsidR="006D6EDC">
              <w:rPr>
                <w:rFonts w:ascii="Times New Roman" w:hAnsi="Times New Roman"/>
                <w:bCs/>
                <w:lang w:val="ru-RU"/>
              </w:rPr>
              <w:t xml:space="preserve">                                                                                               </w:t>
            </w:r>
            <w:r w:rsidR="008C3DD5" w:rsidRPr="006D6EDC">
              <w:rPr>
                <w:rFonts w:ascii="Times New Roman" w:hAnsi="Times New Roman"/>
                <w:bCs/>
              </w:rPr>
              <w:t xml:space="preserve">№ </w:t>
            </w:r>
            <w:r w:rsidR="006D6EDC" w:rsidRPr="006D6EDC">
              <w:rPr>
                <w:rFonts w:ascii="Times New Roman" w:hAnsi="Times New Roman"/>
                <w:bCs/>
                <w:lang w:val="ru-RU"/>
              </w:rPr>
              <w:t>19</w:t>
            </w:r>
            <w:r w:rsidR="008C3DD5" w:rsidRPr="006D6EDC">
              <w:rPr>
                <w:rFonts w:ascii="Times New Roman" w:hAnsi="Times New Roman"/>
                <w:bCs/>
              </w:rPr>
              <w:t xml:space="preserve">/12/2023 </w:t>
            </w:r>
          </w:p>
          <w:p w14:paraId="76707E80" w14:textId="510DDD69" w:rsidR="008C3DD5" w:rsidRPr="006D6EDC" w:rsidRDefault="00EE3110" w:rsidP="00EE3110">
            <w:pPr>
              <w:pStyle w:val="12"/>
              <w:rPr>
                <w:rFonts w:ascii="Times New Roman" w:hAnsi="Times New Roman"/>
                <w:bCs/>
              </w:rPr>
            </w:pPr>
            <w:r w:rsidRPr="006D6EDC">
              <w:rPr>
                <w:rFonts w:ascii="Times New Roman" w:hAnsi="Times New Roman"/>
                <w:bCs/>
              </w:rPr>
              <w:t xml:space="preserve">                                                                                               </w:t>
            </w:r>
            <w:r w:rsidR="008C3DD5" w:rsidRPr="006D6EDC">
              <w:rPr>
                <w:rFonts w:ascii="Times New Roman" w:hAnsi="Times New Roman"/>
                <w:bCs/>
              </w:rPr>
              <w:t>Уповноважена особа</w:t>
            </w:r>
            <w:r w:rsidRPr="006D6EDC">
              <w:rPr>
                <w:rFonts w:ascii="Times New Roman" w:hAnsi="Times New Roman"/>
                <w:bCs/>
                <w:lang w:val="ru-RU"/>
              </w:rPr>
              <w:t xml:space="preserve"> </w:t>
            </w:r>
            <w:r w:rsidRPr="006D6EDC">
              <w:rPr>
                <w:rFonts w:ascii="Times New Roman" w:hAnsi="Times New Roman"/>
                <w:bCs/>
                <w:lang w:val="ru-RU"/>
              </w:rPr>
              <w:br/>
              <w:t xml:space="preserve">                                                                                               </w:t>
            </w:r>
            <w:proofErr w:type="spellStart"/>
            <w:r w:rsidRPr="006D6EDC">
              <w:rPr>
                <w:rFonts w:ascii="Times New Roman" w:hAnsi="Times New Roman"/>
                <w:bCs/>
                <w:lang w:val="ru-RU"/>
              </w:rPr>
              <w:t>Ната</w:t>
            </w:r>
            <w:proofErr w:type="spellEnd"/>
            <w:r w:rsidRPr="006D6EDC">
              <w:rPr>
                <w:rFonts w:ascii="Times New Roman" w:hAnsi="Times New Roman"/>
                <w:bCs/>
              </w:rPr>
              <w:t xml:space="preserve">лія </w:t>
            </w:r>
            <w:r w:rsidR="008C3DD5" w:rsidRPr="006D6EDC">
              <w:rPr>
                <w:rFonts w:ascii="Times New Roman" w:hAnsi="Times New Roman"/>
                <w:bCs/>
              </w:rPr>
              <w:t xml:space="preserve"> </w:t>
            </w:r>
            <w:r w:rsidRPr="006D6EDC">
              <w:rPr>
                <w:rFonts w:ascii="Times New Roman" w:hAnsi="Times New Roman"/>
                <w:bCs/>
                <w:lang w:val="ru-RU"/>
              </w:rPr>
              <w:t>Г</w:t>
            </w:r>
            <w:r w:rsidRPr="006D6EDC">
              <w:rPr>
                <w:rFonts w:ascii="Times New Roman" w:hAnsi="Times New Roman"/>
                <w:bCs/>
              </w:rPr>
              <w:t>ОНЧАРЕНКО</w:t>
            </w:r>
          </w:p>
          <w:p w14:paraId="54B1E63D" w14:textId="77777777" w:rsidR="008C3DD5" w:rsidRPr="006D6EDC" w:rsidRDefault="008C3DD5" w:rsidP="008C3DD5">
            <w:pPr>
              <w:pStyle w:val="12"/>
              <w:jc w:val="right"/>
              <w:rPr>
                <w:rFonts w:ascii="Times New Roman" w:hAnsi="Times New Roman"/>
                <w:sz w:val="28"/>
                <w:szCs w:val="28"/>
              </w:rPr>
            </w:pPr>
          </w:p>
        </w:tc>
      </w:tr>
      <w:tr w:rsidR="008C3DD5" w:rsidRPr="00673CF1" w14:paraId="5FB1D5D3" w14:textId="77777777" w:rsidTr="00EE3110">
        <w:tblPrEx>
          <w:jc w:val="left"/>
          <w:tblBorders>
            <w:top w:val="single" w:sz="4" w:space="0" w:color="auto"/>
            <w:left w:val="single" w:sz="4" w:space="0" w:color="auto"/>
            <w:bottom w:val="single" w:sz="4" w:space="0" w:color="auto"/>
            <w:right w:val="single" w:sz="4" w:space="0" w:color="auto"/>
          </w:tblBorders>
        </w:tblPrEx>
        <w:trPr>
          <w:gridBefore w:val="1"/>
          <w:wBefore w:w="288" w:type="dxa"/>
        </w:trPr>
        <w:tc>
          <w:tcPr>
            <w:tcW w:w="4073" w:type="dxa"/>
            <w:gridSpan w:val="2"/>
            <w:tcBorders>
              <w:top w:val="nil"/>
              <w:left w:val="nil"/>
              <w:bottom w:val="nil"/>
              <w:right w:val="nil"/>
            </w:tcBorders>
          </w:tcPr>
          <w:p w14:paraId="36E7C3D7" w14:textId="77777777" w:rsidR="008C3DD5" w:rsidRPr="00673CF1" w:rsidRDefault="008C3DD5" w:rsidP="008C3DD5">
            <w:pPr>
              <w:spacing w:after="0" w:line="240" w:lineRule="auto"/>
              <w:rPr>
                <w:rFonts w:ascii="Times New Roman" w:eastAsia="Arial" w:hAnsi="Times New Roman"/>
                <w:b/>
                <w:bCs/>
                <w:i/>
                <w:color w:val="000000"/>
                <w:sz w:val="24"/>
                <w:szCs w:val="24"/>
              </w:rPr>
            </w:pPr>
          </w:p>
        </w:tc>
        <w:tc>
          <w:tcPr>
            <w:tcW w:w="5103" w:type="dxa"/>
            <w:gridSpan w:val="2"/>
            <w:tcBorders>
              <w:top w:val="nil"/>
              <w:left w:val="nil"/>
              <w:bottom w:val="nil"/>
              <w:right w:val="nil"/>
            </w:tcBorders>
          </w:tcPr>
          <w:p w14:paraId="7450ED70" w14:textId="77777777" w:rsidR="008C3DD5" w:rsidRPr="00673CF1" w:rsidRDefault="008C3DD5" w:rsidP="008C3DD5">
            <w:pPr>
              <w:spacing w:after="0" w:line="240" w:lineRule="auto"/>
              <w:jc w:val="right"/>
              <w:rPr>
                <w:rFonts w:ascii="Times New Roman" w:eastAsia="Arial" w:hAnsi="Times New Roman"/>
                <w:b/>
                <w:bCs/>
                <w:noProof/>
                <w:color w:val="000000"/>
                <w:sz w:val="24"/>
                <w:szCs w:val="24"/>
              </w:rPr>
            </w:pPr>
          </w:p>
        </w:tc>
      </w:tr>
      <w:tr w:rsidR="008C3DD5" w:rsidRPr="00673CF1" w14:paraId="559B2830" w14:textId="77777777" w:rsidTr="00EE3110">
        <w:tblPrEx>
          <w:jc w:val="left"/>
          <w:tblBorders>
            <w:top w:val="single" w:sz="4" w:space="0" w:color="auto"/>
            <w:left w:val="single" w:sz="4" w:space="0" w:color="auto"/>
            <w:bottom w:val="single" w:sz="4" w:space="0" w:color="auto"/>
            <w:right w:val="single" w:sz="4" w:space="0" w:color="auto"/>
          </w:tblBorders>
        </w:tblPrEx>
        <w:trPr>
          <w:gridBefore w:val="1"/>
          <w:wBefore w:w="288" w:type="dxa"/>
        </w:trPr>
        <w:tc>
          <w:tcPr>
            <w:tcW w:w="4073" w:type="dxa"/>
            <w:gridSpan w:val="2"/>
            <w:tcBorders>
              <w:top w:val="nil"/>
              <w:left w:val="nil"/>
              <w:bottom w:val="nil"/>
              <w:right w:val="nil"/>
            </w:tcBorders>
          </w:tcPr>
          <w:p w14:paraId="4464EE79" w14:textId="77777777" w:rsidR="008C3DD5" w:rsidRPr="00673CF1" w:rsidRDefault="008C3DD5" w:rsidP="008C3DD5">
            <w:pPr>
              <w:spacing w:after="0" w:line="240" w:lineRule="auto"/>
              <w:rPr>
                <w:rFonts w:ascii="Times New Roman" w:eastAsia="Arial" w:hAnsi="Times New Roman"/>
                <w:b/>
                <w:bCs/>
                <w:i/>
                <w:color w:val="000000"/>
                <w:sz w:val="24"/>
                <w:szCs w:val="24"/>
              </w:rPr>
            </w:pPr>
          </w:p>
        </w:tc>
        <w:tc>
          <w:tcPr>
            <w:tcW w:w="5103" w:type="dxa"/>
            <w:gridSpan w:val="2"/>
            <w:tcBorders>
              <w:top w:val="nil"/>
              <w:left w:val="nil"/>
              <w:bottom w:val="nil"/>
              <w:right w:val="nil"/>
            </w:tcBorders>
          </w:tcPr>
          <w:p w14:paraId="6F1D643B" w14:textId="77777777" w:rsidR="008C3DD5" w:rsidRPr="00673CF1" w:rsidRDefault="008C3DD5" w:rsidP="008C3DD5">
            <w:pPr>
              <w:spacing w:after="0" w:line="240" w:lineRule="auto"/>
              <w:jc w:val="right"/>
              <w:rPr>
                <w:rFonts w:ascii="Times New Roman" w:eastAsia="Arial" w:hAnsi="Times New Roman"/>
                <w:b/>
                <w:bCs/>
                <w:color w:val="000000"/>
                <w:sz w:val="24"/>
                <w:szCs w:val="24"/>
              </w:rPr>
            </w:pPr>
          </w:p>
        </w:tc>
      </w:tr>
      <w:tr w:rsidR="008C3DD5" w:rsidRPr="00673CF1" w14:paraId="2E356E59" w14:textId="77777777" w:rsidTr="00EE3110">
        <w:tblPrEx>
          <w:jc w:val="left"/>
          <w:tblBorders>
            <w:top w:val="single" w:sz="4" w:space="0" w:color="auto"/>
            <w:left w:val="single" w:sz="4" w:space="0" w:color="auto"/>
            <w:bottom w:val="single" w:sz="4" w:space="0" w:color="auto"/>
            <w:right w:val="single" w:sz="4" w:space="0" w:color="auto"/>
          </w:tblBorders>
        </w:tblPrEx>
        <w:trPr>
          <w:gridBefore w:val="1"/>
          <w:wBefore w:w="288" w:type="dxa"/>
        </w:trPr>
        <w:tc>
          <w:tcPr>
            <w:tcW w:w="4073" w:type="dxa"/>
            <w:gridSpan w:val="2"/>
            <w:tcBorders>
              <w:top w:val="nil"/>
              <w:left w:val="nil"/>
              <w:bottom w:val="nil"/>
              <w:right w:val="nil"/>
            </w:tcBorders>
          </w:tcPr>
          <w:p w14:paraId="3C61A3E9" w14:textId="77777777" w:rsidR="008C3DD5" w:rsidRPr="00673CF1" w:rsidRDefault="008C3DD5" w:rsidP="008C3DD5">
            <w:pPr>
              <w:spacing w:after="0" w:line="240" w:lineRule="auto"/>
              <w:rPr>
                <w:rFonts w:ascii="Times New Roman" w:eastAsia="Arial" w:hAnsi="Times New Roman"/>
                <w:b/>
                <w:bCs/>
                <w:i/>
                <w:color w:val="000000"/>
                <w:sz w:val="24"/>
                <w:szCs w:val="24"/>
              </w:rPr>
            </w:pPr>
          </w:p>
        </w:tc>
        <w:tc>
          <w:tcPr>
            <w:tcW w:w="5103" w:type="dxa"/>
            <w:gridSpan w:val="2"/>
            <w:tcBorders>
              <w:top w:val="nil"/>
              <w:left w:val="nil"/>
              <w:bottom w:val="nil"/>
              <w:right w:val="nil"/>
            </w:tcBorders>
          </w:tcPr>
          <w:p w14:paraId="08D9FFC2" w14:textId="77777777" w:rsidR="008C3DD5" w:rsidRPr="00673CF1" w:rsidRDefault="008C3DD5" w:rsidP="008C3DD5">
            <w:pPr>
              <w:spacing w:after="0" w:line="240" w:lineRule="auto"/>
              <w:jc w:val="right"/>
              <w:rPr>
                <w:rFonts w:ascii="Times New Roman" w:eastAsia="Arial" w:hAnsi="Times New Roman"/>
                <w:b/>
                <w:bCs/>
                <w:color w:val="000000"/>
                <w:sz w:val="24"/>
                <w:szCs w:val="24"/>
              </w:rPr>
            </w:pPr>
          </w:p>
        </w:tc>
      </w:tr>
    </w:tbl>
    <w:p w14:paraId="52D72100" w14:textId="77777777" w:rsidR="008C3DD5" w:rsidRPr="00673CF1" w:rsidRDefault="008C3DD5" w:rsidP="008C3DD5">
      <w:pPr>
        <w:spacing w:after="0" w:line="240" w:lineRule="auto"/>
        <w:rPr>
          <w:rFonts w:ascii="Times New Roman" w:eastAsia="Arial" w:hAnsi="Times New Roman"/>
          <w:b/>
          <w:bCs/>
          <w:i/>
          <w:color w:val="000000"/>
          <w:sz w:val="24"/>
          <w:szCs w:val="24"/>
        </w:rPr>
      </w:pPr>
    </w:p>
    <w:p w14:paraId="55C976F7" w14:textId="77777777" w:rsidR="008C3DD5" w:rsidRPr="00673CF1" w:rsidRDefault="008C3DD5" w:rsidP="008C3DD5">
      <w:pPr>
        <w:spacing w:after="0" w:line="240" w:lineRule="auto"/>
        <w:rPr>
          <w:rFonts w:ascii="Times New Roman" w:eastAsia="Arial" w:hAnsi="Times New Roman"/>
          <w:b/>
          <w:bCs/>
          <w:i/>
          <w:color w:val="000000"/>
          <w:sz w:val="24"/>
          <w:szCs w:val="24"/>
        </w:rPr>
      </w:pPr>
    </w:p>
    <w:tbl>
      <w:tblPr>
        <w:tblW w:w="9034" w:type="dxa"/>
        <w:tblInd w:w="288" w:type="dxa"/>
        <w:tblLayout w:type="fixed"/>
        <w:tblLook w:val="0000" w:firstRow="0" w:lastRow="0" w:firstColumn="0" w:lastColumn="0" w:noHBand="0" w:noVBand="0"/>
      </w:tblPr>
      <w:tblGrid>
        <w:gridCol w:w="9034"/>
      </w:tblGrid>
      <w:tr w:rsidR="008C3DD5" w:rsidRPr="00673CF1" w14:paraId="28EA9332" w14:textId="77777777" w:rsidTr="008C3DD5">
        <w:tc>
          <w:tcPr>
            <w:tcW w:w="9034" w:type="dxa"/>
            <w:tcBorders>
              <w:top w:val="nil"/>
              <w:left w:val="nil"/>
              <w:bottom w:val="nil"/>
              <w:right w:val="nil"/>
            </w:tcBorders>
          </w:tcPr>
          <w:p w14:paraId="2CE5BC78" w14:textId="77777777" w:rsidR="008C3DD5" w:rsidRPr="00673CF1" w:rsidRDefault="008C3DD5" w:rsidP="008C3DD5">
            <w:pPr>
              <w:spacing w:after="0" w:line="240" w:lineRule="auto"/>
              <w:jc w:val="center"/>
              <w:rPr>
                <w:rFonts w:ascii="Times New Roman" w:eastAsia="Arial" w:hAnsi="Times New Roman"/>
                <w:b/>
                <w:color w:val="000000"/>
                <w:sz w:val="36"/>
                <w:szCs w:val="36"/>
              </w:rPr>
            </w:pPr>
            <w:r w:rsidRPr="00673CF1">
              <w:rPr>
                <w:rFonts w:ascii="Times New Roman" w:eastAsia="Arial" w:hAnsi="Times New Roman"/>
                <w:b/>
                <w:color w:val="000000"/>
                <w:sz w:val="36"/>
                <w:szCs w:val="36"/>
              </w:rPr>
              <w:t xml:space="preserve">ТЕНДЕРНА ДОКУМЕНТАЦІЯ </w:t>
            </w:r>
          </w:p>
          <w:p w14:paraId="047C202A" w14:textId="77777777" w:rsidR="008C3DD5" w:rsidRPr="00673CF1" w:rsidRDefault="008C3DD5" w:rsidP="008C3DD5">
            <w:pPr>
              <w:spacing w:after="0" w:line="240" w:lineRule="auto"/>
              <w:jc w:val="center"/>
              <w:rPr>
                <w:rFonts w:ascii="Times New Roman" w:eastAsia="Arial" w:hAnsi="Times New Roman"/>
                <w:b/>
                <w:color w:val="000000"/>
                <w:sz w:val="24"/>
                <w:szCs w:val="24"/>
              </w:rPr>
            </w:pPr>
          </w:p>
        </w:tc>
      </w:tr>
    </w:tbl>
    <w:p w14:paraId="4A1DB7E2" w14:textId="77777777" w:rsidR="008C3DD5" w:rsidRPr="00673CF1" w:rsidRDefault="008C3DD5" w:rsidP="008C3DD5">
      <w:pPr>
        <w:spacing w:after="0" w:line="240" w:lineRule="auto"/>
        <w:jc w:val="center"/>
        <w:rPr>
          <w:rFonts w:ascii="Times New Roman" w:eastAsia="Arial" w:hAnsi="Times New Roman"/>
          <w:b/>
          <w:color w:val="000000"/>
          <w:sz w:val="24"/>
          <w:szCs w:val="24"/>
        </w:rPr>
      </w:pPr>
    </w:p>
    <w:p w14:paraId="71244752" w14:textId="77777777" w:rsidR="008C3DD5" w:rsidRPr="00673CF1" w:rsidRDefault="008C3DD5" w:rsidP="008C3DD5">
      <w:pPr>
        <w:spacing w:after="0" w:line="240" w:lineRule="auto"/>
        <w:jc w:val="center"/>
        <w:rPr>
          <w:rFonts w:ascii="Times New Roman" w:eastAsia="Arial" w:hAnsi="Times New Roman"/>
          <w:b/>
          <w:color w:val="000000"/>
          <w:sz w:val="24"/>
          <w:szCs w:val="24"/>
        </w:rPr>
      </w:pPr>
    </w:p>
    <w:p w14:paraId="17D0F60C" w14:textId="77777777" w:rsidR="008C3DD5" w:rsidRPr="00673CF1" w:rsidRDefault="008C3DD5" w:rsidP="008C3DD5">
      <w:pPr>
        <w:spacing w:after="0" w:line="240" w:lineRule="auto"/>
        <w:jc w:val="center"/>
        <w:rPr>
          <w:rFonts w:ascii="Times New Roman" w:eastAsia="Arial" w:hAnsi="Times New Roman"/>
          <w:b/>
          <w:color w:val="000000"/>
          <w:sz w:val="28"/>
          <w:szCs w:val="28"/>
        </w:rPr>
      </w:pPr>
      <w:r w:rsidRPr="00673CF1">
        <w:rPr>
          <w:rFonts w:ascii="Times New Roman" w:eastAsia="Arial" w:hAnsi="Times New Roman"/>
          <w:b/>
          <w:color w:val="000000"/>
          <w:sz w:val="28"/>
          <w:szCs w:val="28"/>
        </w:rPr>
        <w:t>щодо проведення процедури відкритих торгів</w:t>
      </w:r>
      <w:r>
        <w:rPr>
          <w:rFonts w:ascii="Times New Roman" w:eastAsia="Arial" w:hAnsi="Times New Roman"/>
          <w:b/>
          <w:color w:val="000000"/>
          <w:sz w:val="28"/>
          <w:szCs w:val="28"/>
        </w:rPr>
        <w:t xml:space="preserve"> (з </w:t>
      </w:r>
      <w:r w:rsidR="00086E08">
        <w:rPr>
          <w:rFonts w:ascii="Times New Roman" w:eastAsia="Arial" w:hAnsi="Times New Roman"/>
          <w:b/>
          <w:color w:val="000000"/>
          <w:sz w:val="28"/>
          <w:szCs w:val="28"/>
        </w:rPr>
        <w:t>О</w:t>
      </w:r>
      <w:r>
        <w:rPr>
          <w:rFonts w:ascii="Times New Roman" w:eastAsia="Arial" w:hAnsi="Times New Roman"/>
          <w:b/>
          <w:color w:val="000000"/>
          <w:sz w:val="28"/>
          <w:szCs w:val="28"/>
        </w:rPr>
        <w:t>собливостями)</w:t>
      </w:r>
    </w:p>
    <w:p w14:paraId="1D6C7934" w14:textId="77777777" w:rsidR="008C3DD5" w:rsidRPr="00673CF1" w:rsidRDefault="008C3DD5" w:rsidP="008C3DD5">
      <w:pPr>
        <w:spacing w:after="0" w:line="240" w:lineRule="auto"/>
        <w:jc w:val="center"/>
        <w:rPr>
          <w:rFonts w:ascii="Times New Roman" w:eastAsia="Arial" w:hAnsi="Times New Roman"/>
          <w:b/>
          <w:color w:val="000000"/>
          <w:sz w:val="28"/>
          <w:szCs w:val="28"/>
        </w:rPr>
      </w:pPr>
      <w:r w:rsidRPr="00673CF1">
        <w:rPr>
          <w:rFonts w:ascii="Times New Roman" w:eastAsia="Arial" w:hAnsi="Times New Roman"/>
          <w:b/>
          <w:color w:val="000000"/>
          <w:sz w:val="28"/>
          <w:szCs w:val="28"/>
        </w:rPr>
        <w:t xml:space="preserve">згідно предмету закупівлі: </w:t>
      </w:r>
    </w:p>
    <w:p w14:paraId="65728499" w14:textId="77777777" w:rsidR="008C3DD5" w:rsidRPr="00673CF1" w:rsidRDefault="008C3DD5" w:rsidP="008C3DD5">
      <w:pPr>
        <w:spacing w:after="0" w:line="240" w:lineRule="auto"/>
        <w:jc w:val="center"/>
        <w:rPr>
          <w:rFonts w:ascii="Times New Roman" w:eastAsia="Arial" w:hAnsi="Times New Roman"/>
          <w:b/>
          <w:color w:val="000000"/>
          <w:sz w:val="28"/>
          <w:szCs w:val="28"/>
        </w:rPr>
      </w:pPr>
    </w:p>
    <w:p w14:paraId="26E84E0A" w14:textId="77777777" w:rsidR="0077186E" w:rsidRDefault="0077186E" w:rsidP="0077186E">
      <w:pPr>
        <w:spacing w:after="0" w:line="240" w:lineRule="auto"/>
        <w:ind w:firstLine="720"/>
        <w:contextualSpacing/>
        <w:mirrorIndents/>
        <w:jc w:val="center"/>
        <w:rPr>
          <w:rFonts w:ascii="Times New Roman" w:eastAsia="Times New Roman" w:hAnsi="Times New Roman"/>
          <w:bCs/>
          <w:sz w:val="28"/>
          <w:szCs w:val="28"/>
        </w:rPr>
      </w:pPr>
      <w:bookmarkStart w:id="0" w:name="_Hlk153450500"/>
      <w:r w:rsidRPr="0077186E">
        <w:rPr>
          <w:rFonts w:ascii="Times New Roman" w:eastAsia="Times New Roman" w:hAnsi="Times New Roman"/>
          <w:bCs/>
          <w:sz w:val="28"/>
          <w:szCs w:val="28"/>
        </w:rPr>
        <w:t xml:space="preserve">ДК 021-2015 (CPV) 90510000-5 - Утилізація/видалення сміття та поводження зі сміттям </w:t>
      </w:r>
    </w:p>
    <w:p w14:paraId="7842AA87" w14:textId="17E13942" w:rsidR="008C3DD5" w:rsidRPr="00994E50" w:rsidRDefault="0077186E" w:rsidP="008C3DD5">
      <w:pPr>
        <w:spacing w:after="0" w:line="240" w:lineRule="auto"/>
        <w:contextualSpacing/>
        <w:mirrorIndents/>
        <w:jc w:val="center"/>
        <w:rPr>
          <w:rFonts w:ascii="Times New Roman" w:eastAsia="Arial" w:hAnsi="Times New Roman"/>
          <w:color w:val="000000"/>
          <w:sz w:val="28"/>
          <w:szCs w:val="28"/>
        </w:rPr>
      </w:pPr>
      <w:r w:rsidRPr="0077186E">
        <w:rPr>
          <w:rFonts w:ascii="Times New Roman" w:eastAsia="Times New Roman" w:hAnsi="Times New Roman"/>
          <w:bCs/>
          <w:sz w:val="28"/>
          <w:szCs w:val="28"/>
        </w:rPr>
        <w:t xml:space="preserve">(послуги </w:t>
      </w:r>
      <w:r>
        <w:rPr>
          <w:rFonts w:ascii="Times New Roman" w:eastAsia="Times New Roman" w:hAnsi="Times New Roman"/>
          <w:bCs/>
          <w:sz w:val="28"/>
          <w:szCs w:val="28"/>
        </w:rPr>
        <w:t xml:space="preserve"> з поводження </w:t>
      </w:r>
      <w:r w:rsidRPr="0077186E">
        <w:rPr>
          <w:rFonts w:ascii="Times New Roman" w:eastAsia="Times New Roman" w:hAnsi="Times New Roman"/>
          <w:bCs/>
          <w:sz w:val="28"/>
          <w:szCs w:val="28"/>
        </w:rPr>
        <w:t xml:space="preserve">твердих побутових відходів </w:t>
      </w:r>
      <w:r>
        <w:rPr>
          <w:rFonts w:ascii="Times New Roman" w:eastAsia="Times New Roman" w:hAnsi="Times New Roman"/>
          <w:bCs/>
          <w:sz w:val="28"/>
          <w:szCs w:val="28"/>
        </w:rPr>
        <w:t xml:space="preserve">( послуги </w:t>
      </w:r>
      <w:r w:rsidRPr="0077186E">
        <w:rPr>
          <w:rFonts w:ascii="Times New Roman" w:eastAsia="Times New Roman" w:hAnsi="Times New Roman"/>
          <w:bCs/>
          <w:sz w:val="28"/>
          <w:szCs w:val="28"/>
        </w:rPr>
        <w:t>з вивезення</w:t>
      </w:r>
      <w:r>
        <w:rPr>
          <w:rFonts w:ascii="Times New Roman" w:eastAsia="Times New Roman" w:hAnsi="Times New Roman"/>
          <w:bCs/>
          <w:sz w:val="28"/>
          <w:szCs w:val="28"/>
        </w:rPr>
        <w:t xml:space="preserve"> </w:t>
      </w:r>
      <w:r w:rsidRPr="0077186E">
        <w:rPr>
          <w:rFonts w:ascii="Times New Roman" w:eastAsia="Times New Roman" w:hAnsi="Times New Roman"/>
          <w:bCs/>
          <w:sz w:val="28"/>
          <w:szCs w:val="28"/>
        </w:rPr>
        <w:t>та захоронення твердих побутових відходів)</w:t>
      </w:r>
      <w:r w:rsidR="008C3DD5" w:rsidRPr="00060F96">
        <w:rPr>
          <w:rFonts w:ascii="Times New Roman" w:eastAsia="Times New Roman" w:hAnsi="Times New Roman"/>
          <w:b/>
          <w:sz w:val="28"/>
          <w:szCs w:val="28"/>
        </w:rPr>
        <w:t xml:space="preserve"> </w:t>
      </w:r>
    </w:p>
    <w:p w14:paraId="5E73AF41" w14:textId="77777777" w:rsidR="008C3DD5" w:rsidRPr="00673CF1" w:rsidRDefault="00C9230B" w:rsidP="008C3DD5">
      <w:pPr>
        <w:spacing w:after="0" w:line="240" w:lineRule="auto"/>
        <w:jc w:val="center"/>
        <w:rPr>
          <w:rFonts w:ascii="Times New Roman" w:eastAsia="Arial" w:hAnsi="Times New Roman"/>
          <w:b/>
          <w:bCs/>
          <w:i/>
          <w:color w:val="000000"/>
          <w:sz w:val="24"/>
          <w:szCs w:val="24"/>
        </w:rPr>
      </w:pPr>
      <w:r>
        <w:rPr>
          <w:rFonts w:ascii="Times New Roman" w:eastAsia="Arial" w:hAnsi="Times New Roman"/>
          <w:b/>
          <w:bCs/>
          <w:i/>
          <w:color w:val="000000"/>
          <w:sz w:val="24"/>
          <w:szCs w:val="24"/>
        </w:rPr>
        <w:t>(на 2024 рік)</w:t>
      </w:r>
    </w:p>
    <w:p w14:paraId="17173146" w14:textId="77777777" w:rsidR="008C3DD5" w:rsidRPr="00673CF1" w:rsidRDefault="008C3DD5" w:rsidP="008C3DD5">
      <w:pPr>
        <w:spacing w:after="0" w:line="240" w:lineRule="auto"/>
        <w:jc w:val="center"/>
        <w:rPr>
          <w:rFonts w:ascii="Times New Roman" w:eastAsia="Arial" w:hAnsi="Times New Roman"/>
          <w:b/>
          <w:bCs/>
          <w:i/>
          <w:color w:val="000000"/>
          <w:sz w:val="24"/>
          <w:szCs w:val="24"/>
        </w:rPr>
      </w:pPr>
    </w:p>
    <w:bookmarkEnd w:id="0"/>
    <w:p w14:paraId="6FCA0A0B" w14:textId="77777777" w:rsidR="008C3DD5" w:rsidRPr="00673CF1" w:rsidRDefault="008C3DD5" w:rsidP="008C3DD5">
      <w:pPr>
        <w:spacing w:after="0" w:line="240" w:lineRule="auto"/>
        <w:jc w:val="center"/>
        <w:rPr>
          <w:rFonts w:ascii="Times New Roman" w:eastAsia="Arial" w:hAnsi="Times New Roman"/>
          <w:b/>
          <w:bCs/>
          <w:i/>
          <w:color w:val="000000"/>
          <w:sz w:val="24"/>
          <w:szCs w:val="24"/>
        </w:rPr>
      </w:pPr>
    </w:p>
    <w:p w14:paraId="34F02A01" w14:textId="77777777" w:rsidR="008C3DD5" w:rsidRDefault="008C3DD5" w:rsidP="008C3DD5">
      <w:pPr>
        <w:spacing w:after="0" w:line="240" w:lineRule="auto"/>
        <w:jc w:val="center"/>
        <w:rPr>
          <w:rFonts w:ascii="Times New Roman" w:eastAsia="Arial" w:hAnsi="Times New Roman"/>
          <w:b/>
          <w:i/>
          <w:color w:val="000000"/>
          <w:sz w:val="24"/>
          <w:szCs w:val="24"/>
        </w:rPr>
      </w:pPr>
    </w:p>
    <w:p w14:paraId="7C883250" w14:textId="77777777" w:rsidR="008C3DD5" w:rsidRDefault="008C3DD5" w:rsidP="008C3DD5">
      <w:pPr>
        <w:spacing w:after="0" w:line="240" w:lineRule="auto"/>
        <w:jc w:val="center"/>
        <w:rPr>
          <w:rFonts w:ascii="Times New Roman" w:eastAsia="Arial" w:hAnsi="Times New Roman"/>
          <w:b/>
          <w:i/>
          <w:color w:val="000000"/>
          <w:sz w:val="24"/>
          <w:szCs w:val="24"/>
        </w:rPr>
      </w:pPr>
    </w:p>
    <w:p w14:paraId="0FFF31FC" w14:textId="77777777" w:rsidR="008C3DD5" w:rsidRDefault="008C3DD5" w:rsidP="008C3DD5">
      <w:pPr>
        <w:spacing w:after="0" w:line="240" w:lineRule="auto"/>
        <w:jc w:val="center"/>
        <w:rPr>
          <w:rFonts w:ascii="Times New Roman" w:eastAsia="Arial" w:hAnsi="Times New Roman"/>
          <w:b/>
          <w:i/>
          <w:color w:val="000000"/>
          <w:sz w:val="24"/>
          <w:szCs w:val="24"/>
        </w:rPr>
      </w:pPr>
    </w:p>
    <w:p w14:paraId="4C2D3B08" w14:textId="77777777" w:rsidR="008C3DD5" w:rsidRDefault="008C3DD5" w:rsidP="008C3DD5">
      <w:pPr>
        <w:spacing w:after="0" w:line="240" w:lineRule="auto"/>
        <w:jc w:val="center"/>
        <w:rPr>
          <w:rFonts w:ascii="Times New Roman" w:eastAsia="Arial" w:hAnsi="Times New Roman"/>
          <w:b/>
          <w:i/>
          <w:color w:val="000000"/>
          <w:sz w:val="24"/>
          <w:szCs w:val="24"/>
        </w:rPr>
      </w:pPr>
    </w:p>
    <w:p w14:paraId="7E3E7B5E" w14:textId="77777777" w:rsidR="008C3DD5" w:rsidRDefault="008C3DD5" w:rsidP="008C3DD5">
      <w:pPr>
        <w:spacing w:after="0" w:line="240" w:lineRule="auto"/>
        <w:jc w:val="center"/>
        <w:rPr>
          <w:rFonts w:ascii="Times New Roman" w:eastAsia="Arial" w:hAnsi="Times New Roman"/>
          <w:b/>
          <w:i/>
          <w:color w:val="000000"/>
          <w:sz w:val="24"/>
          <w:szCs w:val="24"/>
        </w:rPr>
      </w:pPr>
    </w:p>
    <w:p w14:paraId="3E0FC0B5" w14:textId="77777777" w:rsidR="008C3DD5" w:rsidRDefault="008C3DD5" w:rsidP="008C3DD5">
      <w:pPr>
        <w:spacing w:after="0" w:line="240" w:lineRule="auto"/>
        <w:jc w:val="center"/>
        <w:rPr>
          <w:rFonts w:ascii="Times New Roman" w:eastAsia="Arial" w:hAnsi="Times New Roman"/>
          <w:b/>
          <w:i/>
          <w:color w:val="000000"/>
          <w:sz w:val="24"/>
          <w:szCs w:val="24"/>
        </w:rPr>
      </w:pPr>
    </w:p>
    <w:p w14:paraId="7D60A775" w14:textId="77777777" w:rsidR="008C3DD5" w:rsidRDefault="008C3DD5" w:rsidP="008C3DD5">
      <w:pPr>
        <w:spacing w:after="0" w:line="240" w:lineRule="auto"/>
        <w:jc w:val="center"/>
        <w:rPr>
          <w:rFonts w:ascii="Times New Roman" w:eastAsia="Arial" w:hAnsi="Times New Roman"/>
          <w:b/>
          <w:i/>
          <w:color w:val="000000"/>
          <w:sz w:val="24"/>
          <w:szCs w:val="24"/>
        </w:rPr>
      </w:pPr>
    </w:p>
    <w:p w14:paraId="00052D31" w14:textId="77777777" w:rsidR="008C3DD5" w:rsidRDefault="008C3DD5" w:rsidP="008C3DD5">
      <w:pPr>
        <w:spacing w:after="0" w:line="240" w:lineRule="auto"/>
        <w:jc w:val="center"/>
        <w:rPr>
          <w:rFonts w:ascii="Times New Roman" w:eastAsia="Arial" w:hAnsi="Times New Roman"/>
          <w:b/>
          <w:i/>
          <w:color w:val="000000"/>
          <w:sz w:val="24"/>
          <w:szCs w:val="24"/>
        </w:rPr>
      </w:pPr>
    </w:p>
    <w:p w14:paraId="61A363AD" w14:textId="77777777" w:rsidR="008C3DD5" w:rsidRDefault="008C3DD5" w:rsidP="008C3DD5">
      <w:pPr>
        <w:spacing w:after="0" w:line="240" w:lineRule="auto"/>
        <w:jc w:val="center"/>
        <w:rPr>
          <w:rFonts w:ascii="Times New Roman" w:eastAsia="Arial" w:hAnsi="Times New Roman"/>
          <w:b/>
          <w:i/>
          <w:color w:val="000000"/>
          <w:sz w:val="24"/>
          <w:szCs w:val="24"/>
        </w:rPr>
      </w:pPr>
    </w:p>
    <w:p w14:paraId="5433CA80" w14:textId="77777777" w:rsidR="008C3DD5" w:rsidRDefault="008C3DD5" w:rsidP="008C3DD5">
      <w:pPr>
        <w:spacing w:after="0" w:line="240" w:lineRule="auto"/>
        <w:jc w:val="center"/>
        <w:rPr>
          <w:rFonts w:ascii="Times New Roman" w:eastAsia="Arial" w:hAnsi="Times New Roman"/>
          <w:b/>
          <w:i/>
          <w:color w:val="000000"/>
          <w:sz w:val="24"/>
          <w:szCs w:val="24"/>
        </w:rPr>
      </w:pPr>
    </w:p>
    <w:p w14:paraId="61EC725B" w14:textId="77777777" w:rsidR="005B3285" w:rsidRDefault="005B3285" w:rsidP="008C3DD5">
      <w:pPr>
        <w:spacing w:after="0" w:line="240" w:lineRule="auto"/>
        <w:jc w:val="center"/>
        <w:rPr>
          <w:rFonts w:ascii="Times New Roman" w:eastAsia="Arial" w:hAnsi="Times New Roman"/>
          <w:b/>
          <w:i/>
          <w:color w:val="000000"/>
          <w:sz w:val="24"/>
          <w:szCs w:val="24"/>
        </w:rPr>
      </w:pPr>
    </w:p>
    <w:p w14:paraId="76BB2FD6" w14:textId="77777777" w:rsidR="00EE3110" w:rsidRDefault="00EE3110" w:rsidP="008C3DD5">
      <w:pPr>
        <w:spacing w:after="0" w:line="240" w:lineRule="auto"/>
        <w:jc w:val="center"/>
        <w:rPr>
          <w:rFonts w:ascii="Times New Roman" w:eastAsia="Arial" w:hAnsi="Times New Roman"/>
          <w:b/>
          <w:i/>
          <w:color w:val="000000"/>
          <w:sz w:val="24"/>
          <w:szCs w:val="24"/>
        </w:rPr>
      </w:pPr>
    </w:p>
    <w:p w14:paraId="24150871" w14:textId="77777777" w:rsidR="00EE3110" w:rsidRDefault="00EE3110" w:rsidP="008C3DD5">
      <w:pPr>
        <w:spacing w:after="0" w:line="240" w:lineRule="auto"/>
        <w:jc w:val="center"/>
        <w:rPr>
          <w:rFonts w:ascii="Times New Roman" w:eastAsia="Arial" w:hAnsi="Times New Roman"/>
          <w:b/>
          <w:i/>
          <w:color w:val="000000"/>
          <w:sz w:val="24"/>
          <w:szCs w:val="24"/>
        </w:rPr>
      </w:pPr>
    </w:p>
    <w:p w14:paraId="14C584AF" w14:textId="77777777" w:rsidR="00EE3110" w:rsidRDefault="00EE3110" w:rsidP="008C3DD5">
      <w:pPr>
        <w:spacing w:after="0" w:line="240" w:lineRule="auto"/>
        <w:jc w:val="center"/>
        <w:rPr>
          <w:rFonts w:ascii="Times New Roman" w:eastAsia="Arial" w:hAnsi="Times New Roman"/>
          <w:b/>
          <w:i/>
          <w:color w:val="000000"/>
          <w:sz w:val="24"/>
          <w:szCs w:val="24"/>
        </w:rPr>
      </w:pPr>
    </w:p>
    <w:p w14:paraId="46EBEF70" w14:textId="77777777" w:rsidR="005B3285" w:rsidRDefault="005B3285" w:rsidP="008C3DD5">
      <w:pPr>
        <w:spacing w:after="0" w:line="240" w:lineRule="auto"/>
        <w:jc w:val="center"/>
        <w:rPr>
          <w:rFonts w:ascii="Times New Roman" w:eastAsia="Arial" w:hAnsi="Times New Roman"/>
          <w:b/>
          <w:i/>
          <w:color w:val="000000"/>
          <w:sz w:val="24"/>
          <w:szCs w:val="24"/>
        </w:rPr>
      </w:pPr>
    </w:p>
    <w:p w14:paraId="644D887B" w14:textId="77777777" w:rsidR="005B3285" w:rsidRDefault="005B3285" w:rsidP="008C3DD5">
      <w:pPr>
        <w:spacing w:after="0" w:line="240" w:lineRule="auto"/>
        <w:jc w:val="center"/>
        <w:rPr>
          <w:rFonts w:ascii="Times New Roman" w:eastAsia="Arial" w:hAnsi="Times New Roman"/>
          <w:b/>
          <w:i/>
          <w:color w:val="000000"/>
          <w:sz w:val="24"/>
          <w:szCs w:val="24"/>
        </w:rPr>
      </w:pPr>
    </w:p>
    <w:p w14:paraId="0D79CD00" w14:textId="77777777" w:rsidR="005B3285" w:rsidRDefault="005B3285" w:rsidP="008C3DD5">
      <w:pPr>
        <w:spacing w:after="0" w:line="240" w:lineRule="auto"/>
        <w:jc w:val="center"/>
        <w:rPr>
          <w:rFonts w:ascii="Times New Roman" w:eastAsia="Arial" w:hAnsi="Times New Roman"/>
          <w:b/>
          <w:i/>
          <w:color w:val="000000"/>
          <w:sz w:val="24"/>
          <w:szCs w:val="24"/>
        </w:rPr>
      </w:pPr>
    </w:p>
    <w:p w14:paraId="14BA2536" w14:textId="77777777" w:rsidR="008C3DD5" w:rsidRDefault="008C3DD5" w:rsidP="008C3DD5">
      <w:pPr>
        <w:spacing w:after="0" w:line="240" w:lineRule="auto"/>
        <w:jc w:val="center"/>
        <w:rPr>
          <w:rFonts w:ascii="Times New Roman" w:eastAsia="Arial" w:hAnsi="Times New Roman"/>
          <w:b/>
          <w:i/>
          <w:color w:val="000000"/>
          <w:sz w:val="24"/>
          <w:szCs w:val="24"/>
        </w:rPr>
      </w:pPr>
    </w:p>
    <w:p w14:paraId="44324289" w14:textId="24ABB121" w:rsidR="008C3DD5" w:rsidRPr="00673CF1" w:rsidRDefault="008C3DD5" w:rsidP="008C3DD5">
      <w:pPr>
        <w:spacing w:after="0" w:line="240" w:lineRule="auto"/>
        <w:jc w:val="center"/>
        <w:rPr>
          <w:rFonts w:ascii="Times New Roman" w:eastAsia="Arial" w:hAnsi="Times New Roman"/>
          <w:b/>
          <w:bCs/>
          <w:i/>
          <w:color w:val="000000"/>
          <w:sz w:val="24"/>
          <w:szCs w:val="24"/>
        </w:rPr>
      </w:pPr>
      <w:r>
        <w:rPr>
          <w:rFonts w:ascii="Times New Roman" w:eastAsia="Arial" w:hAnsi="Times New Roman"/>
          <w:b/>
          <w:i/>
          <w:color w:val="000000"/>
          <w:sz w:val="24"/>
          <w:szCs w:val="24"/>
        </w:rPr>
        <w:t xml:space="preserve">м. </w:t>
      </w:r>
      <w:r w:rsidR="00EE3110">
        <w:rPr>
          <w:rFonts w:ascii="Times New Roman" w:eastAsia="Arial" w:hAnsi="Times New Roman"/>
          <w:b/>
          <w:i/>
          <w:color w:val="000000"/>
          <w:sz w:val="24"/>
          <w:szCs w:val="24"/>
        </w:rPr>
        <w:t>Южне</w:t>
      </w:r>
      <w:r>
        <w:rPr>
          <w:rFonts w:ascii="Times New Roman" w:eastAsia="Arial" w:hAnsi="Times New Roman"/>
          <w:b/>
          <w:i/>
          <w:color w:val="000000"/>
          <w:sz w:val="24"/>
          <w:szCs w:val="24"/>
        </w:rPr>
        <w:t xml:space="preserve">, </w:t>
      </w:r>
      <w:r w:rsidRPr="00673CF1">
        <w:rPr>
          <w:rFonts w:ascii="Times New Roman" w:eastAsia="Arial" w:hAnsi="Times New Roman"/>
          <w:b/>
          <w:bCs/>
          <w:i/>
          <w:color w:val="000000"/>
          <w:sz w:val="24"/>
          <w:szCs w:val="24"/>
        </w:rPr>
        <w:t>202</w:t>
      </w:r>
      <w:r>
        <w:rPr>
          <w:rFonts w:ascii="Times New Roman" w:eastAsia="Arial" w:hAnsi="Times New Roman"/>
          <w:b/>
          <w:bCs/>
          <w:i/>
          <w:color w:val="000000"/>
          <w:sz w:val="24"/>
          <w:szCs w:val="24"/>
        </w:rPr>
        <w:t>3</w:t>
      </w:r>
      <w:r w:rsidRPr="00673CF1">
        <w:rPr>
          <w:rFonts w:ascii="Times New Roman" w:eastAsia="Arial" w:hAnsi="Times New Roman"/>
          <w:b/>
          <w:bCs/>
          <w:i/>
          <w:color w:val="000000"/>
          <w:sz w:val="24"/>
          <w:szCs w:val="24"/>
        </w:rPr>
        <w:t xml:space="preserve"> р.</w:t>
      </w:r>
    </w:p>
    <w:p w14:paraId="572F6B44" w14:textId="77777777" w:rsidR="008C3DD5" w:rsidRDefault="008C3DD5">
      <w:pPr>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01A11" w14:paraId="0C8D6007" w14:textId="77777777">
        <w:trPr>
          <w:trHeight w:val="416"/>
          <w:jc w:val="center"/>
        </w:trPr>
        <w:tc>
          <w:tcPr>
            <w:tcW w:w="705" w:type="dxa"/>
            <w:vAlign w:val="center"/>
          </w:tcPr>
          <w:p w14:paraId="51330650" w14:textId="77777777" w:rsidR="00301A11" w:rsidRDefault="00301A11">
            <w:pPr>
              <w:jc w:val="center"/>
              <w:rPr>
                <w:rFonts w:ascii="Times New Roman" w:eastAsia="Times New Roman" w:hAnsi="Times New Roman" w:cs="Times New Roman"/>
                <w:sz w:val="24"/>
                <w:szCs w:val="24"/>
              </w:rPr>
            </w:pPr>
          </w:p>
        </w:tc>
        <w:tc>
          <w:tcPr>
            <w:tcW w:w="9255" w:type="dxa"/>
            <w:gridSpan w:val="2"/>
            <w:vAlign w:val="center"/>
          </w:tcPr>
          <w:p w14:paraId="2D861982" w14:textId="77777777" w:rsidR="00301A11" w:rsidRDefault="008C3D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01A11" w14:paraId="2FE40222" w14:textId="77777777">
        <w:trPr>
          <w:trHeight w:val="411"/>
          <w:jc w:val="center"/>
        </w:trPr>
        <w:tc>
          <w:tcPr>
            <w:tcW w:w="705" w:type="dxa"/>
            <w:vAlign w:val="center"/>
          </w:tcPr>
          <w:p w14:paraId="26A9B12E" w14:textId="77777777" w:rsidR="00301A11" w:rsidRDefault="008C3D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6FEF3DF" w14:textId="77777777" w:rsidR="00301A11" w:rsidRDefault="008C3D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DE9AC4" w14:textId="77777777" w:rsidR="00301A11" w:rsidRDefault="008C3D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01A11" w14:paraId="65932F58" w14:textId="77777777">
        <w:trPr>
          <w:trHeight w:val="1119"/>
          <w:jc w:val="center"/>
        </w:trPr>
        <w:tc>
          <w:tcPr>
            <w:tcW w:w="705" w:type="dxa"/>
          </w:tcPr>
          <w:p w14:paraId="59329D47" w14:textId="77777777" w:rsidR="00301A11" w:rsidRDefault="008C3D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C89F36" w14:textId="77777777" w:rsidR="00301A11" w:rsidRDefault="008C3D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C909C1A" w14:textId="77777777" w:rsidR="00301A11" w:rsidRDefault="008C3D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2C18835" w14:textId="77777777" w:rsidR="00301A11" w:rsidRDefault="008C3D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252BD" w14:paraId="2AA59CD8" w14:textId="77777777">
        <w:trPr>
          <w:trHeight w:val="615"/>
          <w:jc w:val="center"/>
        </w:trPr>
        <w:tc>
          <w:tcPr>
            <w:tcW w:w="705" w:type="dxa"/>
          </w:tcPr>
          <w:p w14:paraId="5A8C37DB" w14:textId="77777777" w:rsidR="006252BD" w:rsidRDefault="006252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047B42F" w14:textId="77777777" w:rsidR="006252BD" w:rsidRDefault="006252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9D850EE" w14:textId="77777777" w:rsidR="006252BD" w:rsidRPr="00B413F2" w:rsidRDefault="006252BD" w:rsidP="00C13F74">
            <w:pPr>
              <w:spacing w:before="150" w:after="150"/>
              <w:rPr>
                <w:rFonts w:ascii="Times New Roman" w:eastAsia="Times New Roman" w:hAnsi="Times New Roman"/>
                <w:sz w:val="24"/>
                <w:szCs w:val="24"/>
              </w:rPr>
            </w:pPr>
            <w:r w:rsidRPr="00B93013">
              <w:rPr>
                <w:rFonts w:ascii="Times New Roman" w:hAnsi="Times New Roman"/>
                <w:color w:val="000000"/>
                <w:sz w:val="24"/>
                <w:szCs w:val="24"/>
                <w:lang w:eastAsia="uk-UA"/>
              </w:rPr>
              <w:t>Юридичні особи, які забезпечують потреби держави або територіальної громади</w:t>
            </w:r>
          </w:p>
        </w:tc>
      </w:tr>
      <w:tr w:rsidR="006252BD" w14:paraId="6BED44A0" w14:textId="77777777">
        <w:trPr>
          <w:trHeight w:val="285"/>
          <w:jc w:val="center"/>
        </w:trPr>
        <w:tc>
          <w:tcPr>
            <w:tcW w:w="705" w:type="dxa"/>
          </w:tcPr>
          <w:p w14:paraId="2E7ED0E7" w14:textId="77777777" w:rsidR="006252BD" w:rsidRDefault="006252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220FDDE" w14:textId="77777777" w:rsidR="006252BD" w:rsidRDefault="006252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34A760" w14:textId="77777777" w:rsidR="00BC10FA" w:rsidRDefault="00EE3110" w:rsidP="00BC10FA">
            <w:pPr>
              <w:pStyle w:val="aa"/>
              <w:spacing w:before="0" w:beforeAutospacing="0" w:after="0" w:afterAutospacing="0"/>
              <w:jc w:val="both"/>
            </w:pPr>
            <w:r>
              <w:t xml:space="preserve">Комунальне підприємство </w:t>
            </w:r>
            <w:proofErr w:type="spellStart"/>
            <w:r>
              <w:t>Южненської</w:t>
            </w:r>
            <w:proofErr w:type="spellEnd"/>
            <w:r>
              <w:t xml:space="preserve"> міської ради Одеського району Одеської </w:t>
            </w:r>
            <w:proofErr w:type="spellStart"/>
            <w:r>
              <w:t>області</w:t>
            </w:r>
            <w:r w:rsidR="00BC10FA">
              <w:t>м</w:t>
            </w:r>
            <w:proofErr w:type="spellEnd"/>
            <w:r w:rsidR="00BC10FA">
              <w:t xml:space="preserve"> </w:t>
            </w:r>
          </w:p>
          <w:p w14:paraId="56B80038" w14:textId="4C4368C8" w:rsidR="006252BD" w:rsidRPr="00B413F2" w:rsidRDefault="00EE3110" w:rsidP="00BC10FA">
            <w:pPr>
              <w:pStyle w:val="aa"/>
              <w:spacing w:before="0" w:beforeAutospacing="0" w:after="0" w:afterAutospacing="0"/>
              <w:jc w:val="both"/>
            </w:pPr>
            <w:r>
              <w:t>«ЮЖНЕНСЬКЕ УЗБЕРЕЖЖЯ»</w:t>
            </w:r>
            <w:r w:rsidR="00BC10FA">
              <w:t>, Код ЄДРПОУ 44389240</w:t>
            </w:r>
          </w:p>
        </w:tc>
      </w:tr>
      <w:tr w:rsidR="006252BD" w14:paraId="307155CE" w14:textId="77777777" w:rsidTr="00395222">
        <w:trPr>
          <w:trHeight w:val="536"/>
          <w:jc w:val="center"/>
        </w:trPr>
        <w:tc>
          <w:tcPr>
            <w:tcW w:w="705" w:type="dxa"/>
          </w:tcPr>
          <w:p w14:paraId="086E97A1" w14:textId="77777777" w:rsidR="006252BD" w:rsidRDefault="006252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5BBA560" w14:textId="77777777" w:rsidR="006252BD" w:rsidRDefault="006252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AC41BF4" w14:textId="5328086E" w:rsidR="006252BD" w:rsidRPr="00673CF1" w:rsidRDefault="00EE3110" w:rsidP="00395222">
            <w:pPr>
              <w:spacing w:before="150" w:after="150"/>
              <w:rPr>
                <w:rFonts w:ascii="Times New Roman" w:eastAsia="Times New Roman" w:hAnsi="Times New Roman"/>
                <w:sz w:val="24"/>
                <w:szCs w:val="24"/>
              </w:rPr>
            </w:pPr>
            <w:r w:rsidRPr="00EE3110">
              <w:rPr>
                <w:rFonts w:ascii="Times New Roman" w:hAnsi="Times New Roman"/>
                <w:bCs/>
                <w:iCs/>
                <w:color w:val="000000" w:themeColor="text1"/>
                <w:sz w:val="24"/>
                <w:szCs w:val="24"/>
                <w:shd w:val="clear" w:color="auto" w:fill="FFFFFF"/>
              </w:rPr>
              <w:t xml:space="preserve">Україна, </w:t>
            </w:r>
            <w:r>
              <w:rPr>
                <w:rFonts w:ascii="Times New Roman" w:hAnsi="Times New Roman"/>
                <w:bCs/>
                <w:iCs/>
                <w:color w:val="000000" w:themeColor="text1"/>
                <w:sz w:val="24"/>
                <w:szCs w:val="24"/>
                <w:shd w:val="clear" w:color="auto" w:fill="FFFFFF"/>
              </w:rPr>
              <w:t>6548</w:t>
            </w:r>
            <w:r w:rsidRPr="00EE3110">
              <w:rPr>
                <w:rFonts w:ascii="Times New Roman" w:hAnsi="Times New Roman"/>
                <w:bCs/>
                <w:iCs/>
                <w:color w:val="000000" w:themeColor="text1"/>
                <w:sz w:val="24"/>
                <w:szCs w:val="24"/>
                <w:shd w:val="clear" w:color="auto" w:fill="FFFFFF"/>
              </w:rPr>
              <w:t>1,</w:t>
            </w:r>
            <w:r>
              <w:rPr>
                <w:rFonts w:ascii="Times New Roman" w:hAnsi="Times New Roman"/>
                <w:bCs/>
                <w:iCs/>
                <w:color w:val="000000" w:themeColor="text1"/>
                <w:sz w:val="24"/>
                <w:szCs w:val="24"/>
                <w:shd w:val="clear" w:color="auto" w:fill="FFFFFF"/>
              </w:rPr>
              <w:t xml:space="preserve"> Одеській район,</w:t>
            </w:r>
            <w:r w:rsidRPr="00EE3110">
              <w:rPr>
                <w:rFonts w:ascii="Times New Roman" w:hAnsi="Times New Roman"/>
                <w:bCs/>
                <w:iCs/>
                <w:color w:val="000000" w:themeColor="text1"/>
                <w:sz w:val="24"/>
                <w:szCs w:val="24"/>
                <w:shd w:val="clear" w:color="auto" w:fill="FFFFFF"/>
              </w:rPr>
              <w:t xml:space="preserve"> Одеська обл., місто Южне</w:t>
            </w:r>
            <w:r>
              <w:rPr>
                <w:rFonts w:ascii="Times New Roman" w:hAnsi="Times New Roman"/>
                <w:bCs/>
                <w:iCs/>
                <w:color w:val="000000" w:themeColor="text1"/>
                <w:sz w:val="24"/>
                <w:szCs w:val="24"/>
                <w:shd w:val="clear" w:color="auto" w:fill="FFFFFF"/>
              </w:rPr>
              <w:t xml:space="preserve"> </w:t>
            </w:r>
            <w:r w:rsidRPr="00EE3110">
              <w:rPr>
                <w:rFonts w:ascii="Times New Roman" w:hAnsi="Times New Roman"/>
                <w:bCs/>
                <w:iCs/>
                <w:color w:val="000000" w:themeColor="text1"/>
                <w:sz w:val="24"/>
                <w:szCs w:val="24"/>
                <w:shd w:val="clear" w:color="auto" w:fill="FFFFFF"/>
              </w:rPr>
              <w:t xml:space="preserve">, </w:t>
            </w:r>
            <w:proofErr w:type="spellStart"/>
            <w:r w:rsidRPr="00EE3110">
              <w:rPr>
                <w:rFonts w:ascii="Times New Roman" w:hAnsi="Times New Roman"/>
                <w:bCs/>
                <w:iCs/>
                <w:color w:val="000000" w:themeColor="text1"/>
                <w:sz w:val="24"/>
                <w:szCs w:val="24"/>
                <w:shd w:val="clear" w:color="auto" w:fill="FFFFFF"/>
              </w:rPr>
              <w:t>пр.Григорівського</w:t>
            </w:r>
            <w:proofErr w:type="spellEnd"/>
            <w:r w:rsidRPr="00EE3110">
              <w:rPr>
                <w:rFonts w:ascii="Times New Roman" w:hAnsi="Times New Roman"/>
                <w:bCs/>
                <w:iCs/>
                <w:color w:val="000000" w:themeColor="text1"/>
                <w:sz w:val="24"/>
                <w:szCs w:val="24"/>
                <w:shd w:val="clear" w:color="auto" w:fill="FFFFFF"/>
              </w:rPr>
              <w:t xml:space="preserve"> десанту, будинок </w:t>
            </w:r>
            <w:r w:rsidR="00583C12">
              <w:rPr>
                <w:rFonts w:ascii="Times New Roman" w:hAnsi="Times New Roman"/>
                <w:bCs/>
                <w:iCs/>
                <w:color w:val="000000" w:themeColor="text1"/>
                <w:sz w:val="24"/>
                <w:szCs w:val="24"/>
                <w:shd w:val="clear" w:color="auto" w:fill="FFFFFF"/>
              </w:rPr>
              <w:t>18</w:t>
            </w:r>
          </w:p>
        </w:tc>
      </w:tr>
      <w:tr w:rsidR="006252BD" w14:paraId="03204FA5" w14:textId="77777777">
        <w:trPr>
          <w:trHeight w:val="1119"/>
          <w:jc w:val="center"/>
        </w:trPr>
        <w:tc>
          <w:tcPr>
            <w:tcW w:w="705" w:type="dxa"/>
          </w:tcPr>
          <w:p w14:paraId="06F58479" w14:textId="77777777" w:rsidR="006252BD" w:rsidRDefault="006252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E7D81F" w14:textId="77777777" w:rsidR="006252BD" w:rsidRDefault="006252B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05ADFA6" w14:textId="1BBA9804" w:rsidR="006252BD" w:rsidRPr="007F0C91" w:rsidRDefault="00583C12" w:rsidP="006252BD">
            <w:pPr>
              <w:spacing w:before="60" w:after="60"/>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sidR="006252BD" w:rsidRPr="007F0C91">
              <w:rPr>
                <w:rFonts w:ascii="Times New Roman" w:eastAsia="Times New Roman" w:hAnsi="Times New Roman"/>
                <w:color w:val="000000"/>
                <w:sz w:val="24"/>
                <w:szCs w:val="24"/>
              </w:rPr>
              <w:t xml:space="preserve">соба Замовника, уповноважена здійснювати зв'язок з учасниками:  </w:t>
            </w:r>
            <w:r>
              <w:rPr>
                <w:rFonts w:ascii="Times New Roman" w:eastAsia="Times New Roman" w:hAnsi="Times New Roman"/>
                <w:color w:val="000000"/>
                <w:sz w:val="24"/>
                <w:szCs w:val="24"/>
              </w:rPr>
              <w:t xml:space="preserve">Наталія ГОНЧАРЕНКО </w:t>
            </w:r>
            <w:r w:rsidR="006252BD" w:rsidRPr="007F0C9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Головний економіст</w:t>
            </w:r>
            <w:r w:rsidR="006252BD" w:rsidRPr="007F0C91">
              <w:rPr>
                <w:rFonts w:ascii="Times New Roman" w:eastAsia="Times New Roman" w:hAnsi="Times New Roman"/>
                <w:color w:val="000000"/>
                <w:sz w:val="24"/>
                <w:szCs w:val="24"/>
              </w:rPr>
              <w:t>,</w:t>
            </w:r>
            <w:r w:rsidR="007F0C91" w:rsidRPr="007F0C91">
              <w:rPr>
                <w:rFonts w:ascii="Times New Roman" w:eastAsia="Times New Roman" w:hAnsi="Times New Roman"/>
                <w:color w:val="000000"/>
                <w:sz w:val="24"/>
                <w:szCs w:val="24"/>
              </w:rPr>
              <w:t xml:space="preserve"> уповноважена особа)</w:t>
            </w:r>
          </w:p>
          <w:p w14:paraId="7942BA98" w14:textId="338FC3D6" w:rsidR="006252BD" w:rsidRDefault="006252BD" w:rsidP="006252BD">
            <w:pPr>
              <w:spacing w:before="60" w:after="60"/>
              <w:rPr>
                <w:rFonts w:ascii="Times New Roman" w:eastAsia="Times New Roman" w:hAnsi="Times New Roman"/>
                <w:color w:val="000000"/>
                <w:sz w:val="24"/>
                <w:szCs w:val="24"/>
              </w:rPr>
            </w:pPr>
            <w:r w:rsidRPr="007F0C91">
              <w:rPr>
                <w:rFonts w:ascii="Times New Roman" w:eastAsia="Times New Roman" w:hAnsi="Times New Roman"/>
                <w:color w:val="000000"/>
                <w:sz w:val="24"/>
                <w:szCs w:val="24"/>
              </w:rPr>
              <w:t xml:space="preserve"> тел.  +380</w:t>
            </w:r>
            <w:r w:rsidR="00583C12">
              <w:rPr>
                <w:rFonts w:ascii="Times New Roman" w:eastAsia="Times New Roman" w:hAnsi="Times New Roman"/>
                <w:color w:val="000000"/>
                <w:sz w:val="24"/>
                <w:szCs w:val="24"/>
              </w:rPr>
              <w:t>938311038</w:t>
            </w:r>
            <w:r w:rsidRPr="007F0C91">
              <w:rPr>
                <w:rFonts w:ascii="Times New Roman" w:eastAsia="Times New Roman" w:hAnsi="Times New Roman"/>
                <w:color w:val="000000"/>
                <w:sz w:val="24"/>
                <w:szCs w:val="24"/>
              </w:rPr>
              <w:t>; E-</w:t>
            </w:r>
            <w:proofErr w:type="spellStart"/>
            <w:r w:rsidRPr="007F0C91">
              <w:rPr>
                <w:rFonts w:ascii="Times New Roman" w:eastAsia="Times New Roman" w:hAnsi="Times New Roman"/>
                <w:color w:val="000000"/>
                <w:sz w:val="24"/>
                <w:szCs w:val="24"/>
              </w:rPr>
              <w:t>mail</w:t>
            </w:r>
            <w:proofErr w:type="spellEnd"/>
            <w:r w:rsidRPr="007F0C91">
              <w:rPr>
                <w:rFonts w:ascii="Times New Roman" w:eastAsia="Times New Roman" w:hAnsi="Times New Roman"/>
                <w:color w:val="000000"/>
                <w:sz w:val="24"/>
                <w:szCs w:val="24"/>
              </w:rPr>
              <w:t xml:space="preserve">: </w:t>
            </w:r>
            <w:hyperlink r:id="rId8" w:history="1">
              <w:r w:rsidR="00583C12" w:rsidRPr="00735913">
                <w:rPr>
                  <w:rStyle w:val="a7"/>
                  <w:rFonts w:ascii="Times New Roman" w:eastAsia="Times New Roman" w:hAnsi="Times New Roman"/>
                  <w:sz w:val="24"/>
                  <w:szCs w:val="24"/>
                </w:rPr>
                <w:t>uzberezhzhia@gmail.com</w:t>
              </w:r>
            </w:hyperlink>
          </w:p>
          <w:p w14:paraId="0FFD4A83" w14:textId="2AEDBAE1" w:rsidR="006252BD" w:rsidRPr="00C076BC" w:rsidRDefault="006252BD" w:rsidP="006252BD">
            <w:pPr>
              <w:spacing w:before="150" w:after="150"/>
              <w:rPr>
                <w:rFonts w:ascii="Times New Roman" w:eastAsia="Times New Roman" w:hAnsi="Times New Roman"/>
                <w:bCs/>
                <w:iCs/>
                <w:sz w:val="24"/>
                <w:szCs w:val="24"/>
              </w:rPr>
            </w:pPr>
          </w:p>
        </w:tc>
      </w:tr>
      <w:tr w:rsidR="006252BD" w14:paraId="1CDA4074" w14:textId="77777777" w:rsidTr="00395222">
        <w:trPr>
          <w:trHeight w:val="390"/>
          <w:jc w:val="center"/>
        </w:trPr>
        <w:tc>
          <w:tcPr>
            <w:tcW w:w="705" w:type="dxa"/>
          </w:tcPr>
          <w:p w14:paraId="099C2E6F" w14:textId="77777777" w:rsidR="006252BD" w:rsidRDefault="006252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7AE025C" w14:textId="77777777" w:rsidR="006252BD" w:rsidRDefault="006252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7EF27E5" w14:textId="37248392" w:rsidR="006252BD" w:rsidRPr="00C076BC" w:rsidRDefault="006252BD" w:rsidP="00395222">
            <w:pPr>
              <w:spacing w:before="60" w:after="60"/>
              <w:rPr>
                <w:rFonts w:ascii="Times New Roman" w:eastAsia="Times New Roman" w:hAnsi="Times New Roman"/>
                <w:sz w:val="24"/>
                <w:szCs w:val="24"/>
              </w:rPr>
            </w:pPr>
            <w:r>
              <w:rPr>
                <w:rFonts w:ascii="Times New Roman" w:hAnsi="Times New Roman"/>
                <w:iCs/>
                <w:color w:val="000000" w:themeColor="text1"/>
                <w:sz w:val="24"/>
                <w:szCs w:val="24"/>
              </w:rPr>
              <w:t xml:space="preserve"> </w:t>
            </w:r>
            <w:r w:rsidR="00086E08">
              <w:rPr>
                <w:rFonts w:ascii="Times New Roman" w:hAnsi="Times New Roman"/>
                <w:iCs/>
                <w:color w:val="000000" w:themeColor="text1"/>
                <w:sz w:val="24"/>
                <w:szCs w:val="24"/>
              </w:rPr>
              <w:t>Відкриті торги (з Особливостями</w:t>
            </w:r>
            <w:r w:rsidR="00395222">
              <w:rPr>
                <w:rFonts w:ascii="Times New Roman" w:hAnsi="Times New Roman"/>
                <w:iCs/>
                <w:color w:val="000000" w:themeColor="text1"/>
                <w:sz w:val="24"/>
                <w:szCs w:val="24"/>
              </w:rPr>
              <w:t>)</w:t>
            </w:r>
          </w:p>
        </w:tc>
      </w:tr>
      <w:tr w:rsidR="006252BD" w14:paraId="174258E8" w14:textId="77777777">
        <w:trPr>
          <w:trHeight w:val="240"/>
          <w:jc w:val="center"/>
        </w:trPr>
        <w:tc>
          <w:tcPr>
            <w:tcW w:w="705" w:type="dxa"/>
          </w:tcPr>
          <w:p w14:paraId="7BE767D2" w14:textId="77777777" w:rsidR="006252BD" w:rsidRDefault="006252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786E0A4" w14:textId="77777777" w:rsidR="006252BD" w:rsidRDefault="006252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C64EF70" w14:textId="77777777" w:rsidR="006252BD" w:rsidRDefault="006252B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52BD" w14:paraId="133E341C" w14:textId="77777777">
        <w:trPr>
          <w:jc w:val="center"/>
        </w:trPr>
        <w:tc>
          <w:tcPr>
            <w:tcW w:w="705" w:type="dxa"/>
          </w:tcPr>
          <w:p w14:paraId="67597F1D" w14:textId="77777777" w:rsidR="006252BD" w:rsidRDefault="006252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F6E7CA2" w14:textId="77777777" w:rsidR="006252BD" w:rsidRDefault="006252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CB051C7" w14:textId="77777777" w:rsidR="006252BD" w:rsidRPr="00A6425C" w:rsidRDefault="009656C1" w:rsidP="009656C1">
            <w:pPr>
              <w:pStyle w:val="afd"/>
              <w:jc w:val="both"/>
              <w:rPr>
                <w:rFonts w:ascii="Times New Roman" w:eastAsia="Times New Roman" w:hAnsi="Times New Roman" w:cs="Times New Roman"/>
                <w:i/>
                <w:sz w:val="24"/>
                <w:szCs w:val="24"/>
              </w:rPr>
            </w:pPr>
            <w:r w:rsidRPr="00A6425C">
              <w:rPr>
                <w:rFonts w:ascii="Times New Roman" w:eastAsia="Times New Roman" w:hAnsi="Times New Roman" w:cs="Times New Roman"/>
                <w:sz w:val="24"/>
                <w:szCs w:val="24"/>
              </w:rPr>
              <w:t xml:space="preserve">Послуги вивезення та утилізації сміття, поводження зі сміттям </w:t>
            </w:r>
            <w:r w:rsidR="004260B6" w:rsidRPr="00A6425C">
              <w:rPr>
                <w:rFonts w:ascii="Times New Roman" w:eastAsia="Times New Roman" w:hAnsi="Times New Roman" w:cs="Times New Roman"/>
                <w:sz w:val="24"/>
                <w:szCs w:val="24"/>
              </w:rPr>
              <w:t xml:space="preserve">(Код </w:t>
            </w:r>
            <w:r w:rsidR="005157FB" w:rsidRPr="00A6425C">
              <w:rPr>
                <w:rFonts w:ascii="Times New Roman" w:hAnsi="Times New Roman" w:cs="Times New Roman"/>
                <w:sz w:val="24"/>
                <w:szCs w:val="24"/>
                <w:lang w:bidi="en-US"/>
              </w:rPr>
              <w:t>ДК 021:2015: 90510000-5 – Утилізація сміття та поводження зі сміттям</w:t>
            </w:r>
            <w:r w:rsidR="004260B6" w:rsidRPr="00A6425C">
              <w:rPr>
                <w:rFonts w:ascii="Times New Roman" w:hAnsi="Times New Roman" w:cs="Times New Roman"/>
                <w:sz w:val="24"/>
                <w:szCs w:val="24"/>
                <w:lang w:bidi="en-US"/>
              </w:rPr>
              <w:t>)</w:t>
            </w:r>
            <w:r w:rsidR="005157FB" w:rsidRPr="00A6425C">
              <w:rPr>
                <w:rFonts w:ascii="Times New Roman" w:hAnsi="Times New Roman" w:cs="Times New Roman"/>
                <w:sz w:val="24"/>
                <w:szCs w:val="24"/>
                <w:lang w:bidi="en-US"/>
              </w:rPr>
              <w:t xml:space="preserve"> </w:t>
            </w:r>
            <w:r w:rsidR="004260B6" w:rsidRPr="00A6425C">
              <w:rPr>
                <w:rFonts w:ascii="Times New Roman" w:hAnsi="Times New Roman" w:cs="Times New Roman"/>
                <w:sz w:val="24"/>
                <w:szCs w:val="24"/>
                <w:lang w:bidi="en-US"/>
              </w:rPr>
              <w:t xml:space="preserve"> </w:t>
            </w:r>
            <w:r w:rsidR="005157FB" w:rsidRPr="00A6425C">
              <w:rPr>
                <w:rFonts w:ascii="Times New Roman" w:eastAsia="Times New Roman" w:hAnsi="Times New Roman" w:cs="Times New Roman"/>
                <w:i/>
                <w:color w:val="FF0000"/>
                <w:sz w:val="24"/>
                <w:szCs w:val="24"/>
              </w:rPr>
              <w:t xml:space="preserve"> </w:t>
            </w:r>
          </w:p>
        </w:tc>
      </w:tr>
      <w:tr w:rsidR="006252BD" w14:paraId="55D91F2B" w14:textId="77777777">
        <w:trPr>
          <w:trHeight w:val="1119"/>
          <w:jc w:val="center"/>
        </w:trPr>
        <w:tc>
          <w:tcPr>
            <w:tcW w:w="705" w:type="dxa"/>
          </w:tcPr>
          <w:p w14:paraId="5461D08A" w14:textId="77777777" w:rsidR="006252BD" w:rsidRDefault="006252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78A2B14" w14:textId="77777777" w:rsidR="006252BD" w:rsidRDefault="006252B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AA37C27" w14:textId="77777777" w:rsidR="006252BD" w:rsidRPr="00A6425C" w:rsidRDefault="006252BD" w:rsidP="009656C1">
            <w:pPr>
              <w:pStyle w:val="afd"/>
              <w:jc w:val="both"/>
              <w:rPr>
                <w:rFonts w:ascii="Times New Roman" w:eastAsia="Times New Roman" w:hAnsi="Times New Roman" w:cs="Times New Roman"/>
                <w:sz w:val="24"/>
                <w:szCs w:val="24"/>
              </w:rPr>
            </w:pPr>
            <w:r w:rsidRPr="00A6425C">
              <w:rPr>
                <w:rFonts w:ascii="Times New Roman" w:eastAsia="Times New Roman" w:hAnsi="Times New Roman" w:cs="Times New Roman"/>
                <w:sz w:val="24"/>
                <w:szCs w:val="24"/>
              </w:rPr>
              <w:t>Закупівля здійснюється щодо предмета закупівлі в цілому.</w:t>
            </w:r>
          </w:p>
          <w:p w14:paraId="0CDEAE80" w14:textId="77777777" w:rsidR="006252BD" w:rsidRPr="00A6425C" w:rsidRDefault="006252BD" w:rsidP="009656C1">
            <w:pPr>
              <w:pStyle w:val="afd"/>
              <w:jc w:val="both"/>
              <w:rPr>
                <w:rFonts w:ascii="Times New Roman" w:eastAsia="Times New Roman" w:hAnsi="Times New Roman" w:cs="Times New Roman"/>
                <w:i/>
                <w:color w:val="FF0000"/>
                <w:sz w:val="24"/>
                <w:szCs w:val="24"/>
                <w:highlight w:val="yellow"/>
              </w:rPr>
            </w:pPr>
          </w:p>
        </w:tc>
      </w:tr>
      <w:tr w:rsidR="006252BD" w14:paraId="1EDA3CC2" w14:textId="77777777" w:rsidTr="00BB58D7">
        <w:trPr>
          <w:trHeight w:val="416"/>
          <w:jc w:val="center"/>
        </w:trPr>
        <w:tc>
          <w:tcPr>
            <w:tcW w:w="705" w:type="dxa"/>
          </w:tcPr>
          <w:p w14:paraId="058D9715"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3E9A7AB" w14:textId="77777777" w:rsidR="006252BD" w:rsidRDefault="00732114">
            <w:pPr>
              <w:widowControl w:val="0"/>
              <w:rPr>
                <w:rFonts w:ascii="Times New Roman" w:eastAsia="Times New Roman" w:hAnsi="Times New Roman" w:cs="Times New Roman"/>
                <w:color w:val="000000"/>
                <w:sz w:val="24"/>
                <w:szCs w:val="24"/>
                <w:highlight w:val="yellow"/>
              </w:rPr>
            </w:pPr>
            <w:r w:rsidRPr="006B6135">
              <w:rPr>
                <w:rFonts w:ascii="Times New Roman" w:eastAsia="Times New Roman" w:hAnsi="Times New Roman"/>
                <w:sz w:val="24"/>
                <w:szCs w:val="24"/>
              </w:rPr>
              <w:t>кількість товару та місце його поставки</w:t>
            </w:r>
          </w:p>
        </w:tc>
        <w:tc>
          <w:tcPr>
            <w:tcW w:w="6450" w:type="dxa"/>
          </w:tcPr>
          <w:p w14:paraId="55D216F3" w14:textId="722AD92C" w:rsidR="00732114" w:rsidRPr="00F604C8" w:rsidRDefault="00732114" w:rsidP="00732114">
            <w:pPr>
              <w:widowControl w:val="0"/>
              <w:ind w:left="-28" w:right="87"/>
              <w:jc w:val="both"/>
              <w:rPr>
                <w:rFonts w:ascii="Times New Roman" w:eastAsia="Arial" w:hAnsi="Times New Roman"/>
                <w:sz w:val="24"/>
                <w:szCs w:val="24"/>
              </w:rPr>
            </w:pPr>
            <w:r w:rsidRPr="00F604C8">
              <w:rPr>
                <w:rFonts w:ascii="Times New Roman" w:eastAsia="Arial" w:hAnsi="Times New Roman"/>
                <w:sz w:val="24"/>
                <w:szCs w:val="24"/>
              </w:rPr>
              <w:t>Кількість товарів, обсяг робіт або послуг: 1</w:t>
            </w:r>
            <w:r w:rsidR="00BB58D7">
              <w:rPr>
                <w:rFonts w:ascii="Times New Roman" w:eastAsia="Arial" w:hAnsi="Times New Roman"/>
                <w:sz w:val="24"/>
                <w:szCs w:val="24"/>
              </w:rPr>
              <w:t>540</w:t>
            </w:r>
            <w:r w:rsidRPr="00F604C8">
              <w:rPr>
                <w:rFonts w:ascii="Times New Roman" w:eastAsia="Arial" w:hAnsi="Times New Roman"/>
                <w:sz w:val="24"/>
                <w:szCs w:val="24"/>
              </w:rPr>
              <w:t xml:space="preserve"> м3:</w:t>
            </w:r>
          </w:p>
          <w:p w14:paraId="77C73B38" w14:textId="6E19EE31" w:rsidR="00F604C8" w:rsidRPr="00F604C8" w:rsidRDefault="00732114" w:rsidP="00732114">
            <w:pPr>
              <w:widowControl w:val="0"/>
              <w:ind w:left="-28" w:right="87"/>
              <w:jc w:val="both"/>
              <w:rPr>
                <w:rFonts w:ascii="Times New Roman" w:eastAsia="Arial" w:hAnsi="Times New Roman"/>
                <w:sz w:val="24"/>
                <w:szCs w:val="24"/>
              </w:rPr>
            </w:pPr>
            <w:r w:rsidRPr="00F604C8">
              <w:rPr>
                <w:rFonts w:ascii="Times New Roman" w:eastAsia="Arial" w:hAnsi="Times New Roman"/>
                <w:sz w:val="24"/>
                <w:szCs w:val="24"/>
              </w:rPr>
              <w:t xml:space="preserve">Місце надання послуг: </w:t>
            </w:r>
            <w:proofErr w:type="spellStart"/>
            <w:r w:rsidR="00395222">
              <w:rPr>
                <w:rFonts w:ascii="Times New Roman" w:eastAsia="Arial" w:hAnsi="Times New Roman"/>
                <w:sz w:val="24"/>
                <w:szCs w:val="24"/>
              </w:rPr>
              <w:t>Южненська</w:t>
            </w:r>
            <w:proofErr w:type="spellEnd"/>
            <w:r w:rsidR="00395222">
              <w:rPr>
                <w:rFonts w:ascii="Times New Roman" w:eastAsia="Arial" w:hAnsi="Times New Roman"/>
                <w:sz w:val="24"/>
                <w:szCs w:val="24"/>
              </w:rPr>
              <w:t xml:space="preserve"> територіальна громада, Одеського району, Одеської області :</w:t>
            </w:r>
          </w:p>
          <w:p w14:paraId="3137D678" w14:textId="3B0E8E9A" w:rsidR="00732114" w:rsidRDefault="00BB58D7" w:rsidP="00BB58D7">
            <w:pPr>
              <w:pStyle w:val="a6"/>
              <w:widowControl w:val="0"/>
              <w:numPr>
                <w:ilvl w:val="0"/>
                <w:numId w:val="4"/>
              </w:numPr>
              <w:ind w:right="87"/>
              <w:jc w:val="both"/>
              <w:rPr>
                <w:rFonts w:ascii="Times New Roman" w:eastAsia="Arial" w:hAnsi="Times New Roman"/>
                <w:sz w:val="24"/>
                <w:szCs w:val="24"/>
              </w:rPr>
            </w:pPr>
            <w:proofErr w:type="spellStart"/>
            <w:r>
              <w:rPr>
                <w:rFonts w:ascii="Times New Roman" w:eastAsia="Arial" w:hAnsi="Times New Roman"/>
                <w:sz w:val="24"/>
                <w:szCs w:val="24"/>
              </w:rPr>
              <w:t>м.Южне</w:t>
            </w:r>
            <w:proofErr w:type="spellEnd"/>
            <w:r>
              <w:rPr>
                <w:rFonts w:ascii="Times New Roman" w:eastAsia="Arial" w:hAnsi="Times New Roman"/>
                <w:sz w:val="24"/>
                <w:szCs w:val="24"/>
              </w:rPr>
              <w:t>;</w:t>
            </w:r>
          </w:p>
          <w:p w14:paraId="593F837F" w14:textId="29CF9AB1" w:rsidR="00BB58D7" w:rsidRDefault="00BB58D7" w:rsidP="00BB58D7">
            <w:pPr>
              <w:pStyle w:val="a6"/>
              <w:widowControl w:val="0"/>
              <w:numPr>
                <w:ilvl w:val="0"/>
                <w:numId w:val="4"/>
              </w:numPr>
              <w:ind w:right="87"/>
              <w:jc w:val="both"/>
              <w:rPr>
                <w:rFonts w:ascii="Times New Roman" w:eastAsia="Arial" w:hAnsi="Times New Roman"/>
                <w:sz w:val="24"/>
                <w:szCs w:val="24"/>
              </w:rPr>
            </w:pPr>
            <w:proofErr w:type="spellStart"/>
            <w:r>
              <w:rPr>
                <w:rFonts w:ascii="Times New Roman" w:eastAsia="Arial" w:hAnsi="Times New Roman"/>
                <w:sz w:val="24"/>
                <w:szCs w:val="24"/>
              </w:rPr>
              <w:t>с.Сичавка</w:t>
            </w:r>
            <w:proofErr w:type="spellEnd"/>
            <w:r>
              <w:rPr>
                <w:rFonts w:ascii="Times New Roman" w:eastAsia="Arial" w:hAnsi="Times New Roman"/>
                <w:sz w:val="24"/>
                <w:szCs w:val="24"/>
              </w:rPr>
              <w:t>;</w:t>
            </w:r>
          </w:p>
          <w:p w14:paraId="4DF91045" w14:textId="278FB1C6" w:rsidR="00BB58D7" w:rsidRDefault="00BB58D7" w:rsidP="00BB58D7">
            <w:pPr>
              <w:pStyle w:val="a6"/>
              <w:widowControl w:val="0"/>
              <w:numPr>
                <w:ilvl w:val="0"/>
                <w:numId w:val="4"/>
              </w:numPr>
              <w:ind w:right="87"/>
              <w:jc w:val="both"/>
              <w:rPr>
                <w:rFonts w:ascii="Times New Roman" w:eastAsia="Arial" w:hAnsi="Times New Roman"/>
                <w:sz w:val="24"/>
                <w:szCs w:val="24"/>
              </w:rPr>
            </w:pPr>
            <w:proofErr w:type="spellStart"/>
            <w:r>
              <w:rPr>
                <w:rFonts w:ascii="Times New Roman" w:eastAsia="Arial" w:hAnsi="Times New Roman"/>
                <w:sz w:val="24"/>
                <w:szCs w:val="24"/>
              </w:rPr>
              <w:t>с.Кошари</w:t>
            </w:r>
            <w:proofErr w:type="spellEnd"/>
            <w:r>
              <w:rPr>
                <w:rFonts w:ascii="Times New Roman" w:eastAsia="Arial" w:hAnsi="Times New Roman"/>
                <w:sz w:val="24"/>
                <w:szCs w:val="24"/>
              </w:rPr>
              <w:t>;</w:t>
            </w:r>
          </w:p>
          <w:p w14:paraId="7B27C046" w14:textId="780C247F" w:rsidR="00BB58D7" w:rsidRDefault="00BB58D7" w:rsidP="00BB58D7">
            <w:pPr>
              <w:pStyle w:val="a6"/>
              <w:widowControl w:val="0"/>
              <w:numPr>
                <w:ilvl w:val="0"/>
                <w:numId w:val="4"/>
              </w:numPr>
              <w:ind w:right="87"/>
              <w:jc w:val="both"/>
              <w:rPr>
                <w:rFonts w:ascii="Times New Roman" w:eastAsia="Arial" w:hAnsi="Times New Roman"/>
                <w:sz w:val="24"/>
                <w:szCs w:val="24"/>
              </w:rPr>
            </w:pPr>
            <w:r>
              <w:rPr>
                <w:rFonts w:ascii="Times New Roman" w:eastAsia="Arial" w:hAnsi="Times New Roman"/>
                <w:sz w:val="24"/>
                <w:szCs w:val="24"/>
              </w:rPr>
              <w:t>смт Нові-</w:t>
            </w:r>
            <w:proofErr w:type="spellStart"/>
            <w:r>
              <w:rPr>
                <w:rFonts w:ascii="Times New Roman" w:eastAsia="Arial" w:hAnsi="Times New Roman"/>
                <w:sz w:val="24"/>
                <w:szCs w:val="24"/>
              </w:rPr>
              <w:t>Білярі</w:t>
            </w:r>
            <w:proofErr w:type="spellEnd"/>
            <w:r>
              <w:rPr>
                <w:rFonts w:ascii="Times New Roman" w:eastAsia="Arial" w:hAnsi="Times New Roman"/>
                <w:sz w:val="24"/>
                <w:szCs w:val="24"/>
              </w:rPr>
              <w:t>;</w:t>
            </w:r>
          </w:p>
          <w:p w14:paraId="00C15090" w14:textId="2F06C7F2" w:rsidR="00BB58D7" w:rsidRDefault="00BB58D7" w:rsidP="00BB58D7">
            <w:pPr>
              <w:pStyle w:val="a6"/>
              <w:widowControl w:val="0"/>
              <w:numPr>
                <w:ilvl w:val="0"/>
                <w:numId w:val="4"/>
              </w:numPr>
              <w:ind w:right="87"/>
              <w:jc w:val="both"/>
              <w:rPr>
                <w:rFonts w:ascii="Times New Roman" w:eastAsia="Arial" w:hAnsi="Times New Roman"/>
                <w:sz w:val="24"/>
                <w:szCs w:val="24"/>
              </w:rPr>
            </w:pPr>
            <w:proofErr w:type="spellStart"/>
            <w:r>
              <w:rPr>
                <w:rFonts w:ascii="Times New Roman" w:eastAsia="Arial" w:hAnsi="Times New Roman"/>
                <w:sz w:val="24"/>
                <w:szCs w:val="24"/>
              </w:rPr>
              <w:t>с.Булдинка</w:t>
            </w:r>
            <w:proofErr w:type="spellEnd"/>
            <w:r>
              <w:rPr>
                <w:rFonts w:ascii="Times New Roman" w:eastAsia="Arial" w:hAnsi="Times New Roman"/>
                <w:sz w:val="24"/>
                <w:szCs w:val="24"/>
              </w:rPr>
              <w:t>;</w:t>
            </w:r>
          </w:p>
          <w:p w14:paraId="57637DB4" w14:textId="32314F81" w:rsidR="006252BD" w:rsidRDefault="00BB58D7" w:rsidP="00BB58D7">
            <w:pPr>
              <w:pStyle w:val="a6"/>
              <w:widowControl w:val="0"/>
              <w:numPr>
                <w:ilvl w:val="0"/>
                <w:numId w:val="4"/>
              </w:numPr>
              <w:ind w:right="87"/>
              <w:jc w:val="both"/>
              <w:rPr>
                <w:rFonts w:ascii="Times New Roman" w:eastAsia="Times New Roman" w:hAnsi="Times New Roman" w:cs="Times New Roman"/>
                <w:i/>
                <w:color w:val="4A86E8"/>
                <w:sz w:val="24"/>
                <w:szCs w:val="24"/>
                <w:highlight w:val="white"/>
              </w:rPr>
            </w:pPr>
            <w:proofErr w:type="spellStart"/>
            <w:r>
              <w:rPr>
                <w:rFonts w:ascii="Times New Roman" w:eastAsia="Arial" w:hAnsi="Times New Roman"/>
                <w:sz w:val="24"/>
                <w:szCs w:val="24"/>
              </w:rPr>
              <w:t>с.Григорівка</w:t>
            </w:r>
            <w:proofErr w:type="spellEnd"/>
            <w:r>
              <w:rPr>
                <w:rFonts w:ascii="Times New Roman" w:eastAsia="Arial" w:hAnsi="Times New Roman"/>
                <w:sz w:val="24"/>
                <w:szCs w:val="24"/>
              </w:rPr>
              <w:t>.</w:t>
            </w:r>
          </w:p>
        </w:tc>
      </w:tr>
      <w:tr w:rsidR="00395222" w14:paraId="494A629E" w14:textId="77777777" w:rsidTr="00BB58D7">
        <w:trPr>
          <w:trHeight w:val="416"/>
          <w:jc w:val="center"/>
        </w:trPr>
        <w:tc>
          <w:tcPr>
            <w:tcW w:w="705" w:type="dxa"/>
          </w:tcPr>
          <w:p w14:paraId="7EECAB17" w14:textId="378FE751" w:rsidR="00395222" w:rsidRDefault="00395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805" w:type="dxa"/>
          </w:tcPr>
          <w:p w14:paraId="586C9334" w14:textId="5A9E24E8" w:rsidR="00395222" w:rsidRPr="006B6135" w:rsidRDefault="00395222">
            <w:pPr>
              <w:widowControl w:val="0"/>
              <w:rPr>
                <w:rFonts w:ascii="Times New Roman" w:eastAsia="Times New Roman" w:hAnsi="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85829DA" w14:textId="59697E02" w:rsidR="00395222" w:rsidRPr="00F604C8" w:rsidRDefault="00395222" w:rsidP="00732114">
            <w:pPr>
              <w:widowControl w:val="0"/>
              <w:ind w:left="-28" w:right="87"/>
              <w:jc w:val="both"/>
              <w:rPr>
                <w:rFonts w:ascii="Times New Roman" w:eastAsia="Arial" w:hAnsi="Times New Roman"/>
                <w:sz w:val="24"/>
                <w:szCs w:val="24"/>
              </w:rPr>
            </w:pPr>
            <w:r w:rsidRPr="00A94AC1">
              <w:rPr>
                <w:rFonts w:ascii="Times New Roman" w:eastAsia="Times New Roman" w:hAnsi="Times New Roman" w:cs="Times New Roman"/>
                <w:sz w:val="24"/>
                <w:szCs w:val="24"/>
              </w:rPr>
              <w:t>до  31 грудня  2024 року включно</w:t>
            </w:r>
          </w:p>
        </w:tc>
      </w:tr>
      <w:tr w:rsidR="006252BD" w14:paraId="7A011B72" w14:textId="77777777">
        <w:trPr>
          <w:trHeight w:val="645"/>
          <w:jc w:val="center"/>
        </w:trPr>
        <w:tc>
          <w:tcPr>
            <w:tcW w:w="705" w:type="dxa"/>
          </w:tcPr>
          <w:p w14:paraId="35599433" w14:textId="611E371A" w:rsidR="006252BD" w:rsidRDefault="00395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05" w:type="dxa"/>
          </w:tcPr>
          <w:p w14:paraId="48974B6F" w14:textId="6ACDF9AA" w:rsidR="006252BD" w:rsidRDefault="0077186E">
            <w:pPr>
              <w:widowControl w:val="0"/>
              <w:rPr>
                <w:rFonts w:ascii="Times New Roman" w:eastAsia="Times New Roman" w:hAnsi="Times New Roman" w:cs="Times New Roman"/>
                <w:sz w:val="24"/>
                <w:szCs w:val="24"/>
              </w:rPr>
            </w:pPr>
            <w:r w:rsidRPr="0077186E">
              <w:rPr>
                <w:rFonts w:ascii="Times New Roman" w:eastAsia="Times New Roman" w:hAnsi="Times New Roman" w:cs="Times New Roman"/>
                <w:sz w:val="24"/>
                <w:szCs w:val="24"/>
              </w:rPr>
              <w:t>очікувана вартість предмета закупівлі</w:t>
            </w:r>
          </w:p>
        </w:tc>
        <w:tc>
          <w:tcPr>
            <w:tcW w:w="6450" w:type="dxa"/>
          </w:tcPr>
          <w:p w14:paraId="6F35B22B" w14:textId="5AD56694" w:rsidR="006252BD" w:rsidRPr="00732114" w:rsidRDefault="00337DF6" w:rsidP="00732114">
            <w:pPr>
              <w:widowControl w:val="0"/>
              <w:rPr>
                <w:rFonts w:ascii="Times New Roman" w:eastAsia="Times New Roman" w:hAnsi="Times New Roman" w:cs="Times New Roman"/>
                <w:sz w:val="24"/>
                <w:szCs w:val="24"/>
                <w:highlight w:val="cyan"/>
              </w:rPr>
            </w:pPr>
            <w:r w:rsidRPr="00677893">
              <w:rPr>
                <w:rFonts w:ascii="Times New Roman" w:eastAsia="Times New Roman" w:hAnsi="Times New Roman" w:cs="Times New Roman"/>
                <w:sz w:val="24"/>
                <w:szCs w:val="24"/>
              </w:rPr>
              <w:t>317</w:t>
            </w:r>
            <w:r w:rsidR="00677893" w:rsidRPr="00677893">
              <w:rPr>
                <w:rFonts w:ascii="Times New Roman" w:eastAsia="Times New Roman" w:hAnsi="Times New Roman" w:cs="Times New Roman"/>
                <w:sz w:val="24"/>
                <w:szCs w:val="24"/>
              </w:rPr>
              <w:t xml:space="preserve"> </w:t>
            </w:r>
            <w:r w:rsidRPr="00677893">
              <w:rPr>
                <w:rFonts w:ascii="Times New Roman" w:eastAsia="Times New Roman" w:hAnsi="Times New Roman" w:cs="Times New Roman"/>
                <w:sz w:val="24"/>
                <w:szCs w:val="24"/>
              </w:rPr>
              <w:t xml:space="preserve">640,40 грн. без ПДВ </w:t>
            </w:r>
            <w:r>
              <w:rPr>
                <w:rFonts w:ascii="Times New Roman" w:eastAsia="Times New Roman" w:hAnsi="Times New Roman" w:cs="Times New Roman"/>
                <w:sz w:val="24"/>
                <w:szCs w:val="24"/>
              </w:rPr>
              <w:t>(</w:t>
            </w:r>
            <w:r w:rsidRPr="00337DF6">
              <w:rPr>
                <w:rFonts w:ascii="Times New Roman" w:eastAsia="Times New Roman" w:hAnsi="Times New Roman" w:cs="Times New Roman"/>
                <w:b/>
                <w:bCs/>
                <w:i/>
                <w:iCs/>
                <w:sz w:val="24"/>
                <w:szCs w:val="24"/>
              </w:rPr>
              <w:t xml:space="preserve">триста сімнадцять тисяч шістсот сорок гривень, </w:t>
            </w:r>
            <w:r w:rsidR="00677893">
              <w:rPr>
                <w:rFonts w:ascii="Times New Roman" w:eastAsia="Times New Roman" w:hAnsi="Times New Roman" w:cs="Times New Roman"/>
                <w:b/>
                <w:bCs/>
                <w:i/>
                <w:iCs/>
                <w:sz w:val="24"/>
                <w:szCs w:val="24"/>
              </w:rPr>
              <w:t>4</w:t>
            </w:r>
            <w:r w:rsidRPr="00337DF6">
              <w:rPr>
                <w:rFonts w:ascii="Times New Roman" w:eastAsia="Times New Roman" w:hAnsi="Times New Roman" w:cs="Times New Roman"/>
                <w:b/>
                <w:bCs/>
                <w:i/>
                <w:iCs/>
                <w:sz w:val="24"/>
                <w:szCs w:val="24"/>
              </w:rPr>
              <w:t>0 копійок</w:t>
            </w:r>
            <w:r>
              <w:rPr>
                <w:rFonts w:ascii="Times New Roman" w:eastAsia="Times New Roman" w:hAnsi="Times New Roman" w:cs="Times New Roman"/>
                <w:sz w:val="24"/>
                <w:szCs w:val="24"/>
              </w:rPr>
              <w:t>)</w:t>
            </w:r>
          </w:p>
        </w:tc>
      </w:tr>
      <w:tr w:rsidR="006252BD" w14:paraId="2D08C06A" w14:textId="77777777">
        <w:trPr>
          <w:trHeight w:val="841"/>
          <w:jc w:val="center"/>
        </w:trPr>
        <w:tc>
          <w:tcPr>
            <w:tcW w:w="705" w:type="dxa"/>
          </w:tcPr>
          <w:p w14:paraId="1786E020"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C50DAE8"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CED24BC" w14:textId="77777777" w:rsidR="00337DF6" w:rsidRPr="004D6B0E" w:rsidRDefault="00337DF6" w:rsidP="00337DF6">
            <w:pPr>
              <w:jc w:val="both"/>
              <w:rPr>
                <w:rFonts w:ascii="Times New Roman" w:hAnsi="Times New Roman"/>
                <w:sz w:val="24"/>
                <w:szCs w:val="24"/>
                <w:lang w:eastAsia="uk-UA"/>
              </w:rPr>
            </w:pPr>
            <w:r w:rsidRPr="004D6B0E">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D6B0E">
              <w:rPr>
                <w:rFonts w:ascii="Times New Roman" w:hAnsi="Times New Roman"/>
                <w:sz w:val="24"/>
                <w:szCs w:val="24"/>
                <w:lang w:eastAsia="uk-UA"/>
              </w:rPr>
              <w:t>закупівель</w:t>
            </w:r>
            <w:proofErr w:type="spellEnd"/>
            <w:r w:rsidRPr="004D6B0E">
              <w:rPr>
                <w:rFonts w:ascii="Times New Roman" w:hAnsi="Times New Roman"/>
                <w:sz w:val="24"/>
                <w:szCs w:val="24"/>
                <w:lang w:eastAsia="uk-UA"/>
              </w:rPr>
              <w:t xml:space="preserve"> на рівних умовах.</w:t>
            </w:r>
          </w:p>
          <w:p w14:paraId="34EAC15C" w14:textId="60A73C00" w:rsidR="006252BD" w:rsidRDefault="00337DF6" w:rsidP="00337DF6">
            <w:pPr>
              <w:widowControl w:val="0"/>
              <w:ind w:right="140"/>
              <w:jc w:val="both"/>
              <w:rPr>
                <w:rFonts w:ascii="Times New Roman" w:eastAsia="Times New Roman" w:hAnsi="Times New Roman" w:cs="Times New Roman"/>
                <w:sz w:val="24"/>
                <w:szCs w:val="24"/>
              </w:rPr>
            </w:pPr>
            <w:r w:rsidRPr="004D6B0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252BD" w14:paraId="68F5E922" w14:textId="77777777">
        <w:trPr>
          <w:trHeight w:val="1119"/>
          <w:jc w:val="center"/>
        </w:trPr>
        <w:tc>
          <w:tcPr>
            <w:tcW w:w="705" w:type="dxa"/>
          </w:tcPr>
          <w:p w14:paraId="43CA5BC1"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52ECC43"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35658A8" w14:textId="77777777" w:rsidR="004764CA" w:rsidRPr="004764CA" w:rsidRDefault="004764CA" w:rsidP="004764CA">
            <w:pPr>
              <w:widowControl w:val="0"/>
              <w:ind w:right="140"/>
              <w:jc w:val="both"/>
              <w:rPr>
                <w:rFonts w:ascii="Times New Roman" w:eastAsia="Times New Roman" w:hAnsi="Times New Roman" w:cs="Times New Roman"/>
                <w:color w:val="000000"/>
                <w:sz w:val="24"/>
                <w:szCs w:val="24"/>
              </w:rPr>
            </w:pPr>
            <w:r w:rsidRPr="004764CA">
              <w:rPr>
                <w:rFonts w:ascii="Times New Roman" w:eastAsia="Times New Roman" w:hAnsi="Times New Roman" w:cs="Times New Roman"/>
                <w:color w:val="000000"/>
                <w:sz w:val="24"/>
                <w:szCs w:val="24"/>
              </w:rPr>
              <w:t xml:space="preserve">Валютою тендерної пропозиції є гривня. </w:t>
            </w:r>
          </w:p>
          <w:p w14:paraId="6293FF9E" w14:textId="77777777" w:rsidR="004764CA" w:rsidRPr="004764CA" w:rsidRDefault="004764CA" w:rsidP="004764CA">
            <w:pPr>
              <w:widowControl w:val="0"/>
              <w:ind w:right="140"/>
              <w:jc w:val="both"/>
              <w:rPr>
                <w:rFonts w:ascii="Times New Roman" w:eastAsia="Times New Roman" w:hAnsi="Times New Roman" w:cs="Times New Roman"/>
                <w:color w:val="000000"/>
                <w:sz w:val="24"/>
                <w:szCs w:val="24"/>
              </w:rPr>
            </w:pPr>
            <w:r w:rsidRPr="004764CA">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4764CA">
              <w:rPr>
                <w:rFonts w:ascii="Times New Roman" w:eastAsia="Times New Roman" w:hAnsi="Times New Roman" w:cs="Times New Roman"/>
                <w:color w:val="000000"/>
                <w:sz w:val="24"/>
                <w:szCs w:val="24"/>
              </w:rPr>
              <w:t>закупівель</w:t>
            </w:r>
            <w:proofErr w:type="spellEnd"/>
            <w:r w:rsidRPr="004764CA">
              <w:rPr>
                <w:rFonts w:ascii="Times New Roman" w:eastAsia="Times New Roman" w:hAnsi="Times New Roman" w:cs="Times New Roman"/>
                <w:color w:val="000000"/>
                <w:sz w:val="24"/>
                <w:szCs w:val="24"/>
              </w:rPr>
              <w:t xml:space="preserve"> у валюті – гривня.</w:t>
            </w:r>
          </w:p>
          <w:p w14:paraId="2F5EF551" w14:textId="62C24163" w:rsidR="006252BD" w:rsidRDefault="004764CA" w:rsidP="004764CA">
            <w:pPr>
              <w:widowControl w:val="0"/>
              <w:ind w:right="140"/>
              <w:jc w:val="both"/>
              <w:rPr>
                <w:rFonts w:ascii="Times New Roman" w:eastAsia="Times New Roman" w:hAnsi="Times New Roman" w:cs="Times New Roman"/>
                <w:sz w:val="24"/>
                <w:szCs w:val="24"/>
              </w:rPr>
            </w:pPr>
            <w:r w:rsidRPr="004764CA">
              <w:rPr>
                <w:rFonts w:ascii="Times New Roman" w:eastAsia="Times New Roman" w:hAnsi="Times New Roman" w:cs="Times New Roman"/>
                <w:color w:val="000000"/>
                <w:sz w:val="24"/>
                <w:szCs w:val="24"/>
              </w:rPr>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6252BD" w14:paraId="3A58A58E" w14:textId="77777777" w:rsidTr="00053FE1">
        <w:trPr>
          <w:trHeight w:val="2117"/>
          <w:jc w:val="center"/>
        </w:trPr>
        <w:tc>
          <w:tcPr>
            <w:tcW w:w="705" w:type="dxa"/>
          </w:tcPr>
          <w:p w14:paraId="3CFDACD8"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098CFC1" w14:textId="77777777" w:rsidR="006252BD" w:rsidRDefault="006252BD">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p w14:paraId="6F67CB02" w14:textId="77777777" w:rsidR="00EC05B0" w:rsidRDefault="00EC05B0">
            <w:pPr>
              <w:widowControl w:val="0"/>
              <w:rPr>
                <w:rFonts w:ascii="Times New Roman" w:eastAsia="Times New Roman" w:hAnsi="Times New Roman" w:cs="Times New Roman"/>
                <w:b/>
                <w:color w:val="000000"/>
                <w:sz w:val="24"/>
                <w:szCs w:val="24"/>
              </w:rPr>
            </w:pPr>
          </w:p>
          <w:p w14:paraId="76C739E9" w14:textId="77777777" w:rsidR="00EC05B0" w:rsidRDefault="00EC05B0">
            <w:pPr>
              <w:widowControl w:val="0"/>
              <w:rPr>
                <w:rFonts w:ascii="Times New Roman" w:eastAsia="Times New Roman" w:hAnsi="Times New Roman" w:cs="Times New Roman"/>
                <w:b/>
                <w:color w:val="000000"/>
                <w:sz w:val="24"/>
                <w:szCs w:val="24"/>
              </w:rPr>
            </w:pPr>
          </w:p>
          <w:p w14:paraId="7761D31C" w14:textId="77777777" w:rsidR="00EC05B0" w:rsidRDefault="00EC05B0">
            <w:pPr>
              <w:widowControl w:val="0"/>
              <w:rPr>
                <w:rFonts w:ascii="Times New Roman" w:eastAsia="Times New Roman" w:hAnsi="Times New Roman" w:cs="Times New Roman"/>
                <w:b/>
                <w:color w:val="000000"/>
                <w:sz w:val="24"/>
                <w:szCs w:val="24"/>
              </w:rPr>
            </w:pPr>
          </w:p>
          <w:p w14:paraId="5E33F6DE" w14:textId="77777777" w:rsidR="00EC05B0" w:rsidRDefault="00EC05B0">
            <w:pPr>
              <w:widowControl w:val="0"/>
              <w:rPr>
                <w:rFonts w:ascii="Times New Roman" w:eastAsia="Times New Roman" w:hAnsi="Times New Roman" w:cs="Times New Roman"/>
                <w:b/>
                <w:color w:val="000000"/>
                <w:sz w:val="24"/>
                <w:szCs w:val="24"/>
              </w:rPr>
            </w:pPr>
          </w:p>
          <w:p w14:paraId="310F1576" w14:textId="77777777" w:rsidR="00EC05B0" w:rsidRDefault="00EC05B0">
            <w:pPr>
              <w:widowControl w:val="0"/>
              <w:rPr>
                <w:rFonts w:ascii="Times New Roman" w:eastAsia="Times New Roman" w:hAnsi="Times New Roman" w:cs="Times New Roman"/>
                <w:b/>
                <w:color w:val="000000"/>
                <w:sz w:val="24"/>
                <w:szCs w:val="24"/>
              </w:rPr>
            </w:pPr>
          </w:p>
          <w:p w14:paraId="4FAB17B8" w14:textId="77777777" w:rsidR="00EC05B0" w:rsidRDefault="00EC05B0">
            <w:pPr>
              <w:widowControl w:val="0"/>
              <w:rPr>
                <w:rFonts w:ascii="Times New Roman" w:eastAsia="Times New Roman" w:hAnsi="Times New Roman" w:cs="Times New Roman"/>
                <w:b/>
                <w:color w:val="000000"/>
                <w:sz w:val="24"/>
                <w:szCs w:val="24"/>
              </w:rPr>
            </w:pPr>
          </w:p>
          <w:p w14:paraId="7F8A521B" w14:textId="77777777" w:rsidR="00EC05B0" w:rsidRDefault="00EC05B0">
            <w:pPr>
              <w:widowControl w:val="0"/>
              <w:rPr>
                <w:rFonts w:ascii="Times New Roman" w:eastAsia="Times New Roman" w:hAnsi="Times New Roman" w:cs="Times New Roman"/>
                <w:b/>
                <w:color w:val="000000"/>
                <w:sz w:val="24"/>
                <w:szCs w:val="24"/>
              </w:rPr>
            </w:pPr>
          </w:p>
          <w:p w14:paraId="659BA052" w14:textId="77777777" w:rsidR="00EC05B0" w:rsidRDefault="00EC05B0">
            <w:pPr>
              <w:widowControl w:val="0"/>
              <w:rPr>
                <w:rFonts w:ascii="Times New Roman" w:eastAsia="Times New Roman" w:hAnsi="Times New Roman" w:cs="Times New Roman"/>
                <w:b/>
                <w:color w:val="000000"/>
                <w:sz w:val="24"/>
                <w:szCs w:val="24"/>
              </w:rPr>
            </w:pPr>
          </w:p>
          <w:p w14:paraId="3E9A9D31" w14:textId="77777777" w:rsidR="00EC05B0" w:rsidRDefault="00EC05B0">
            <w:pPr>
              <w:widowControl w:val="0"/>
              <w:rPr>
                <w:rFonts w:ascii="Times New Roman" w:eastAsia="Times New Roman" w:hAnsi="Times New Roman" w:cs="Times New Roman"/>
                <w:b/>
                <w:color w:val="000000"/>
                <w:sz w:val="24"/>
                <w:szCs w:val="24"/>
              </w:rPr>
            </w:pPr>
          </w:p>
          <w:p w14:paraId="5DFBDAAF" w14:textId="77777777" w:rsidR="00EC05B0" w:rsidRDefault="00EC05B0">
            <w:pPr>
              <w:widowControl w:val="0"/>
              <w:rPr>
                <w:rFonts w:ascii="Times New Roman" w:eastAsia="Times New Roman" w:hAnsi="Times New Roman" w:cs="Times New Roman"/>
                <w:b/>
                <w:color w:val="000000"/>
                <w:sz w:val="24"/>
                <w:szCs w:val="24"/>
              </w:rPr>
            </w:pPr>
          </w:p>
          <w:p w14:paraId="283DA93F" w14:textId="77777777" w:rsidR="00EC05B0" w:rsidRDefault="00EC05B0">
            <w:pPr>
              <w:widowControl w:val="0"/>
              <w:rPr>
                <w:rFonts w:ascii="Times New Roman" w:eastAsia="Times New Roman" w:hAnsi="Times New Roman" w:cs="Times New Roman"/>
                <w:b/>
                <w:color w:val="000000"/>
                <w:sz w:val="24"/>
                <w:szCs w:val="24"/>
              </w:rPr>
            </w:pPr>
          </w:p>
          <w:p w14:paraId="75301277" w14:textId="77777777" w:rsidR="00EC05B0" w:rsidRDefault="00EC05B0">
            <w:pPr>
              <w:widowControl w:val="0"/>
              <w:rPr>
                <w:rFonts w:ascii="Times New Roman" w:eastAsia="Times New Roman" w:hAnsi="Times New Roman" w:cs="Times New Roman"/>
                <w:b/>
                <w:color w:val="000000"/>
                <w:sz w:val="24"/>
                <w:szCs w:val="24"/>
              </w:rPr>
            </w:pPr>
          </w:p>
          <w:p w14:paraId="75D78400" w14:textId="77777777" w:rsidR="00EC05B0" w:rsidRDefault="00EC05B0">
            <w:pPr>
              <w:widowControl w:val="0"/>
              <w:rPr>
                <w:rFonts w:ascii="Times New Roman" w:eastAsia="Times New Roman" w:hAnsi="Times New Roman" w:cs="Times New Roman"/>
                <w:b/>
                <w:color w:val="000000"/>
                <w:sz w:val="24"/>
                <w:szCs w:val="24"/>
              </w:rPr>
            </w:pPr>
          </w:p>
          <w:p w14:paraId="7AF6E687" w14:textId="77777777" w:rsidR="00EC05B0" w:rsidRDefault="00EC05B0">
            <w:pPr>
              <w:widowControl w:val="0"/>
              <w:rPr>
                <w:rFonts w:ascii="Times New Roman" w:eastAsia="Times New Roman" w:hAnsi="Times New Roman" w:cs="Times New Roman"/>
                <w:b/>
                <w:color w:val="000000"/>
                <w:sz w:val="24"/>
                <w:szCs w:val="24"/>
              </w:rPr>
            </w:pPr>
          </w:p>
          <w:p w14:paraId="53A45B6C" w14:textId="77777777" w:rsidR="00EC05B0" w:rsidRDefault="00EC05B0">
            <w:pPr>
              <w:widowControl w:val="0"/>
              <w:rPr>
                <w:rFonts w:ascii="Times New Roman" w:eastAsia="Times New Roman" w:hAnsi="Times New Roman" w:cs="Times New Roman"/>
                <w:b/>
                <w:color w:val="000000"/>
                <w:sz w:val="24"/>
                <w:szCs w:val="24"/>
              </w:rPr>
            </w:pPr>
          </w:p>
          <w:p w14:paraId="2D06D8BF" w14:textId="77777777" w:rsidR="00EC05B0" w:rsidRDefault="00EC05B0">
            <w:pPr>
              <w:widowControl w:val="0"/>
              <w:rPr>
                <w:rFonts w:ascii="Times New Roman" w:eastAsia="Times New Roman" w:hAnsi="Times New Roman" w:cs="Times New Roman"/>
                <w:b/>
                <w:color w:val="000000"/>
                <w:sz w:val="24"/>
                <w:szCs w:val="24"/>
              </w:rPr>
            </w:pPr>
          </w:p>
          <w:p w14:paraId="2FF15B62" w14:textId="77777777" w:rsidR="00EC05B0" w:rsidRDefault="00EC05B0">
            <w:pPr>
              <w:widowControl w:val="0"/>
              <w:rPr>
                <w:rFonts w:ascii="Times New Roman" w:eastAsia="Times New Roman" w:hAnsi="Times New Roman" w:cs="Times New Roman"/>
                <w:b/>
                <w:color w:val="000000"/>
                <w:sz w:val="24"/>
                <w:szCs w:val="24"/>
              </w:rPr>
            </w:pPr>
          </w:p>
          <w:p w14:paraId="422A0F7C" w14:textId="77777777" w:rsidR="00EC05B0" w:rsidRDefault="00EC05B0">
            <w:pPr>
              <w:widowControl w:val="0"/>
              <w:rPr>
                <w:rFonts w:ascii="Times New Roman" w:eastAsia="Times New Roman" w:hAnsi="Times New Roman" w:cs="Times New Roman"/>
                <w:b/>
                <w:color w:val="000000"/>
                <w:sz w:val="24"/>
                <w:szCs w:val="24"/>
              </w:rPr>
            </w:pPr>
          </w:p>
          <w:p w14:paraId="506B5A1F" w14:textId="77777777" w:rsidR="00EC05B0" w:rsidRDefault="00EC05B0">
            <w:pPr>
              <w:widowControl w:val="0"/>
              <w:rPr>
                <w:rFonts w:ascii="Times New Roman" w:eastAsia="Times New Roman" w:hAnsi="Times New Roman" w:cs="Times New Roman"/>
                <w:b/>
                <w:color w:val="000000"/>
                <w:sz w:val="24"/>
                <w:szCs w:val="24"/>
              </w:rPr>
            </w:pPr>
          </w:p>
          <w:p w14:paraId="13CB1216" w14:textId="77777777" w:rsidR="00EC05B0" w:rsidRDefault="00EC05B0">
            <w:pPr>
              <w:widowControl w:val="0"/>
              <w:rPr>
                <w:rFonts w:ascii="Times New Roman" w:eastAsia="Times New Roman" w:hAnsi="Times New Roman" w:cs="Times New Roman"/>
                <w:b/>
                <w:color w:val="000000"/>
                <w:sz w:val="24"/>
                <w:szCs w:val="24"/>
              </w:rPr>
            </w:pPr>
          </w:p>
          <w:p w14:paraId="37E7AB36" w14:textId="77777777" w:rsidR="00EC05B0" w:rsidRDefault="00EC05B0">
            <w:pPr>
              <w:widowControl w:val="0"/>
              <w:rPr>
                <w:rFonts w:ascii="Times New Roman" w:eastAsia="Times New Roman" w:hAnsi="Times New Roman" w:cs="Times New Roman"/>
                <w:b/>
                <w:color w:val="000000"/>
                <w:sz w:val="24"/>
                <w:szCs w:val="24"/>
              </w:rPr>
            </w:pPr>
          </w:p>
          <w:p w14:paraId="0E09482F" w14:textId="77777777" w:rsidR="00EC05B0" w:rsidRDefault="00EC05B0">
            <w:pPr>
              <w:widowControl w:val="0"/>
              <w:rPr>
                <w:rFonts w:ascii="Times New Roman" w:eastAsia="Times New Roman" w:hAnsi="Times New Roman" w:cs="Times New Roman"/>
                <w:b/>
                <w:color w:val="000000"/>
                <w:sz w:val="24"/>
                <w:szCs w:val="24"/>
              </w:rPr>
            </w:pPr>
          </w:p>
          <w:p w14:paraId="766F46D7" w14:textId="77777777" w:rsidR="00EC05B0" w:rsidRDefault="00EC05B0">
            <w:pPr>
              <w:widowControl w:val="0"/>
              <w:rPr>
                <w:rFonts w:ascii="Times New Roman" w:eastAsia="Times New Roman" w:hAnsi="Times New Roman" w:cs="Times New Roman"/>
                <w:b/>
                <w:color w:val="000000"/>
                <w:sz w:val="24"/>
                <w:szCs w:val="24"/>
              </w:rPr>
            </w:pPr>
          </w:p>
          <w:p w14:paraId="0E7A7B1B" w14:textId="77777777" w:rsidR="00EC05B0" w:rsidRDefault="00EC05B0">
            <w:pPr>
              <w:widowControl w:val="0"/>
              <w:rPr>
                <w:rFonts w:ascii="Times New Roman" w:eastAsia="Times New Roman" w:hAnsi="Times New Roman" w:cs="Times New Roman"/>
                <w:b/>
                <w:color w:val="000000"/>
                <w:sz w:val="24"/>
                <w:szCs w:val="24"/>
              </w:rPr>
            </w:pPr>
          </w:p>
          <w:p w14:paraId="5544BCA8" w14:textId="77777777" w:rsidR="00EC05B0" w:rsidRDefault="00EC05B0">
            <w:pPr>
              <w:widowControl w:val="0"/>
              <w:rPr>
                <w:rFonts w:ascii="Times New Roman" w:eastAsia="Times New Roman" w:hAnsi="Times New Roman" w:cs="Times New Roman"/>
                <w:b/>
                <w:color w:val="000000"/>
                <w:sz w:val="24"/>
                <w:szCs w:val="24"/>
              </w:rPr>
            </w:pPr>
          </w:p>
          <w:p w14:paraId="6ADCBF18" w14:textId="52E3269F" w:rsidR="00EC05B0" w:rsidRDefault="00EC05B0" w:rsidP="00EC05B0">
            <w:pPr>
              <w:widowControl w:val="0"/>
              <w:rPr>
                <w:rFonts w:ascii="Times New Roman" w:eastAsia="Times New Roman" w:hAnsi="Times New Roman" w:cs="Times New Roman"/>
                <w:sz w:val="24"/>
                <w:szCs w:val="24"/>
              </w:rPr>
            </w:pPr>
          </w:p>
        </w:tc>
        <w:tc>
          <w:tcPr>
            <w:tcW w:w="6450" w:type="dxa"/>
          </w:tcPr>
          <w:p w14:paraId="319BF9C0"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7C9024E"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56A5616"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75451C"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CE92913" w14:textId="77777777" w:rsidR="006252BD" w:rsidRDefault="006252B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7D998F0"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5DC954E" w14:textId="34AA888E" w:rsidR="004764CA" w:rsidRPr="004764CA" w:rsidRDefault="006252BD" w:rsidP="004764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64CA" w14:paraId="5C551098" w14:textId="77777777">
        <w:trPr>
          <w:trHeight w:val="1119"/>
          <w:jc w:val="center"/>
        </w:trPr>
        <w:tc>
          <w:tcPr>
            <w:tcW w:w="705" w:type="dxa"/>
          </w:tcPr>
          <w:p w14:paraId="7E1B4A84" w14:textId="77777777" w:rsidR="004764CA" w:rsidRDefault="004764CA">
            <w:pPr>
              <w:widowControl w:val="0"/>
              <w:jc w:val="center"/>
              <w:rPr>
                <w:rFonts w:ascii="Times New Roman" w:eastAsia="Times New Roman" w:hAnsi="Times New Roman" w:cs="Times New Roman"/>
                <w:color w:val="000000"/>
                <w:sz w:val="24"/>
                <w:szCs w:val="24"/>
              </w:rPr>
            </w:pPr>
          </w:p>
        </w:tc>
        <w:tc>
          <w:tcPr>
            <w:tcW w:w="2805" w:type="dxa"/>
          </w:tcPr>
          <w:p w14:paraId="6F4D8D0E" w14:textId="77777777" w:rsidR="004764CA" w:rsidRPr="00EC05B0" w:rsidRDefault="004764CA" w:rsidP="004764CA">
            <w:pPr>
              <w:widowControl w:val="0"/>
              <w:rPr>
                <w:rFonts w:ascii="Times New Roman" w:eastAsia="Times New Roman" w:hAnsi="Times New Roman" w:cs="Times New Roman"/>
                <w:b/>
                <w:bCs/>
                <w:sz w:val="24"/>
                <w:szCs w:val="24"/>
              </w:rPr>
            </w:pPr>
            <w:r w:rsidRPr="00EC05B0">
              <w:rPr>
                <w:rFonts w:ascii="Times New Roman" w:eastAsia="Times New Roman" w:hAnsi="Times New Roman" w:cs="Times New Roman"/>
                <w:b/>
                <w:bCs/>
                <w:sz w:val="24"/>
                <w:szCs w:val="24"/>
              </w:rPr>
              <w:t>Інформація про прийняття</w:t>
            </w:r>
          </w:p>
          <w:p w14:paraId="0D29567D" w14:textId="77777777" w:rsidR="004764CA" w:rsidRPr="00EC05B0" w:rsidRDefault="004764CA" w:rsidP="004764CA">
            <w:pPr>
              <w:widowControl w:val="0"/>
              <w:rPr>
                <w:rFonts w:ascii="Times New Roman" w:eastAsia="Times New Roman" w:hAnsi="Times New Roman" w:cs="Times New Roman"/>
                <w:b/>
                <w:bCs/>
                <w:sz w:val="24"/>
                <w:szCs w:val="24"/>
              </w:rPr>
            </w:pPr>
            <w:r w:rsidRPr="00EC05B0">
              <w:rPr>
                <w:rFonts w:ascii="Times New Roman" w:eastAsia="Times New Roman" w:hAnsi="Times New Roman" w:cs="Times New Roman"/>
                <w:b/>
                <w:bCs/>
                <w:sz w:val="24"/>
                <w:szCs w:val="24"/>
              </w:rPr>
              <w:t xml:space="preserve">чи неприйняття ціни, </w:t>
            </w:r>
            <w:r w:rsidRPr="00EC05B0">
              <w:rPr>
                <w:rFonts w:ascii="Times New Roman" w:eastAsia="Times New Roman" w:hAnsi="Times New Roman" w:cs="Times New Roman"/>
                <w:b/>
                <w:bCs/>
                <w:sz w:val="24"/>
                <w:szCs w:val="24"/>
              </w:rPr>
              <w:br/>
              <w:t>яка є</w:t>
            </w:r>
          </w:p>
          <w:p w14:paraId="05E7AB64" w14:textId="77777777" w:rsidR="004764CA" w:rsidRPr="00EC05B0" w:rsidRDefault="004764CA" w:rsidP="004764CA">
            <w:pPr>
              <w:widowControl w:val="0"/>
              <w:rPr>
                <w:rFonts w:ascii="Times New Roman" w:eastAsia="Times New Roman" w:hAnsi="Times New Roman" w:cs="Times New Roman"/>
                <w:b/>
                <w:bCs/>
                <w:sz w:val="24"/>
                <w:szCs w:val="24"/>
              </w:rPr>
            </w:pPr>
            <w:r w:rsidRPr="00EC05B0">
              <w:rPr>
                <w:rFonts w:ascii="Times New Roman" w:eastAsia="Times New Roman" w:hAnsi="Times New Roman" w:cs="Times New Roman"/>
                <w:b/>
                <w:bCs/>
                <w:sz w:val="24"/>
                <w:szCs w:val="24"/>
              </w:rPr>
              <w:t>вищою, ніж очікувана</w:t>
            </w:r>
          </w:p>
          <w:p w14:paraId="78069D90" w14:textId="23A6D4BA" w:rsidR="004764CA" w:rsidRDefault="004764CA" w:rsidP="004764CA">
            <w:pPr>
              <w:widowControl w:val="0"/>
              <w:rPr>
                <w:rFonts w:ascii="Times New Roman" w:eastAsia="Times New Roman" w:hAnsi="Times New Roman" w:cs="Times New Roman"/>
                <w:b/>
                <w:color w:val="000000"/>
                <w:sz w:val="24"/>
                <w:szCs w:val="24"/>
              </w:rPr>
            </w:pPr>
            <w:r w:rsidRPr="00EC05B0">
              <w:rPr>
                <w:rFonts w:ascii="Times New Roman" w:eastAsia="Times New Roman" w:hAnsi="Times New Roman" w:cs="Times New Roman"/>
                <w:b/>
                <w:bCs/>
                <w:sz w:val="24"/>
                <w:szCs w:val="24"/>
              </w:rPr>
              <w:t>вартість предмета закупівлі</w:t>
            </w:r>
          </w:p>
        </w:tc>
        <w:tc>
          <w:tcPr>
            <w:tcW w:w="6450" w:type="dxa"/>
          </w:tcPr>
          <w:p w14:paraId="440370AB" w14:textId="77777777" w:rsidR="004764CA" w:rsidRPr="004764CA" w:rsidRDefault="004764CA" w:rsidP="004764CA">
            <w:pPr>
              <w:widowControl w:val="0"/>
              <w:jc w:val="both"/>
              <w:rPr>
                <w:rFonts w:ascii="Times New Roman" w:eastAsia="Times New Roman" w:hAnsi="Times New Roman" w:cs="Times New Roman"/>
                <w:color w:val="000000"/>
                <w:sz w:val="24"/>
                <w:szCs w:val="24"/>
              </w:rPr>
            </w:pPr>
            <w:r w:rsidRPr="004764CA">
              <w:rPr>
                <w:rFonts w:ascii="Times New Roman" w:eastAsia="Times New Roman" w:hAnsi="Times New Roman" w:cs="Times New Roman"/>
                <w:color w:val="000000"/>
                <w:sz w:val="24"/>
                <w:szCs w:val="24"/>
              </w:rPr>
              <w:t>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p w14:paraId="5306392B" w14:textId="77777777" w:rsidR="004764CA" w:rsidRPr="004764CA" w:rsidRDefault="004764CA" w:rsidP="004764CA">
            <w:pPr>
              <w:widowControl w:val="0"/>
              <w:jc w:val="both"/>
              <w:rPr>
                <w:rFonts w:ascii="Times New Roman" w:eastAsia="Times New Roman" w:hAnsi="Times New Roman" w:cs="Times New Roman"/>
                <w:color w:val="000000"/>
                <w:sz w:val="24"/>
                <w:szCs w:val="24"/>
              </w:rPr>
            </w:pPr>
          </w:p>
          <w:p w14:paraId="30D7A802" w14:textId="77777777" w:rsidR="004764CA" w:rsidRDefault="004764CA">
            <w:pPr>
              <w:widowControl w:val="0"/>
              <w:jc w:val="both"/>
              <w:rPr>
                <w:rFonts w:ascii="Times New Roman" w:eastAsia="Times New Roman" w:hAnsi="Times New Roman" w:cs="Times New Roman"/>
                <w:color w:val="000000"/>
                <w:sz w:val="24"/>
                <w:szCs w:val="24"/>
              </w:rPr>
            </w:pPr>
          </w:p>
        </w:tc>
      </w:tr>
      <w:tr w:rsidR="006252BD" w14:paraId="64C52667" w14:textId="77777777">
        <w:trPr>
          <w:trHeight w:val="501"/>
          <w:jc w:val="center"/>
        </w:trPr>
        <w:tc>
          <w:tcPr>
            <w:tcW w:w="9960" w:type="dxa"/>
            <w:gridSpan w:val="3"/>
            <w:vAlign w:val="center"/>
          </w:tcPr>
          <w:p w14:paraId="75D418B7"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52BD" w14:paraId="74AEA3E5" w14:textId="77777777">
        <w:trPr>
          <w:trHeight w:val="1975"/>
          <w:jc w:val="center"/>
        </w:trPr>
        <w:tc>
          <w:tcPr>
            <w:tcW w:w="705" w:type="dxa"/>
          </w:tcPr>
          <w:p w14:paraId="7A5F3C6B"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29DD081" w14:textId="77777777" w:rsidR="006252BD" w:rsidRDefault="006252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B54B39C"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B7B6434"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FF489"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A14F6D9"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4EBCD1" w14:textId="77777777" w:rsidR="006252BD" w:rsidRDefault="006252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52BD" w14:paraId="32E76F72" w14:textId="77777777" w:rsidTr="00EC05B0">
        <w:trPr>
          <w:trHeight w:val="699"/>
          <w:jc w:val="center"/>
        </w:trPr>
        <w:tc>
          <w:tcPr>
            <w:tcW w:w="705" w:type="dxa"/>
          </w:tcPr>
          <w:p w14:paraId="6AD27FB3"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879EB71"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84A19CD" w14:textId="77777777" w:rsidR="006252BD" w:rsidRDefault="006252B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EC05B0">
              <w:rPr>
                <w:rFonts w:ascii="Times New Roman" w:eastAsia="Times New Roman" w:hAnsi="Times New Roman" w:cs="Times New Roman"/>
                <w:sz w:val="24"/>
                <w:szCs w:val="24"/>
                <w:highlight w:val="white"/>
                <w:u w:val="single"/>
              </w:rPr>
              <w:t>не менше чотирьох днів</w:t>
            </w:r>
            <w:r>
              <w:rPr>
                <w:rFonts w:ascii="Times New Roman" w:eastAsia="Times New Roman" w:hAnsi="Times New Roman" w:cs="Times New Roman"/>
                <w:sz w:val="24"/>
                <w:szCs w:val="24"/>
                <w:highlight w:val="white"/>
              </w:rPr>
              <w:t>.</w:t>
            </w:r>
          </w:p>
          <w:p w14:paraId="7DCCBFCF"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Pr>
                <w:rFonts w:ascii="Times New Roman" w:eastAsia="Times New Roman" w:hAnsi="Times New Roman" w:cs="Times New Roman"/>
                <w:sz w:val="24"/>
                <w:szCs w:val="24"/>
                <w:highlight w:val="white"/>
              </w:rPr>
              <w:lastRenderedPageBreak/>
              <w:t xml:space="preserve">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252BD" w14:paraId="0B505257" w14:textId="77777777">
        <w:trPr>
          <w:trHeight w:val="480"/>
          <w:jc w:val="center"/>
        </w:trPr>
        <w:tc>
          <w:tcPr>
            <w:tcW w:w="9960" w:type="dxa"/>
            <w:gridSpan w:val="3"/>
            <w:vAlign w:val="center"/>
          </w:tcPr>
          <w:p w14:paraId="73AB3D01"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252BD" w14:paraId="652657A3" w14:textId="77777777">
        <w:trPr>
          <w:trHeight w:val="1119"/>
          <w:jc w:val="center"/>
        </w:trPr>
        <w:tc>
          <w:tcPr>
            <w:tcW w:w="705" w:type="dxa"/>
          </w:tcPr>
          <w:p w14:paraId="23739A91"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4FD60AE"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772A8F0"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4C7BBBA"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79C5C8" w14:textId="77777777" w:rsidR="006252BD" w:rsidRDefault="006252B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53FE1">
              <w:rPr>
                <w:rFonts w:ascii="Times New Roman" w:eastAsia="Times New Roman" w:hAnsi="Times New Roman" w:cs="Times New Roman"/>
                <w:b/>
                <w:i/>
                <w:sz w:val="24"/>
                <w:szCs w:val="24"/>
              </w:rPr>
              <w:t>згідно</w:t>
            </w:r>
            <w:r w:rsidRPr="00053FE1">
              <w:rPr>
                <w:rFonts w:ascii="Times New Roman" w:eastAsia="Times New Roman" w:hAnsi="Times New Roman" w:cs="Times New Roman"/>
                <w:sz w:val="24"/>
                <w:szCs w:val="24"/>
              </w:rPr>
              <w:t xml:space="preserve"> з </w:t>
            </w:r>
            <w:r w:rsidRPr="00053FE1">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3A56332" w14:textId="77777777" w:rsidR="006252BD" w:rsidRDefault="006252B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sidRPr="00053FE1">
              <w:rPr>
                <w:rFonts w:ascii="Times New Roman" w:eastAsia="Times New Roman" w:hAnsi="Times New Roman" w:cs="Times New Roman"/>
                <w:b/>
                <w:i/>
                <w:sz w:val="24"/>
                <w:szCs w:val="24"/>
              </w:rPr>
              <w:t>згідно з Додатком 1</w:t>
            </w:r>
            <w:r w:rsidRPr="00053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6ADB5153" w14:textId="77777777" w:rsidR="006252BD" w:rsidRDefault="006252B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053FE1">
              <w:rPr>
                <w:rFonts w:ascii="Times New Roman" w:eastAsia="Times New Roman" w:hAnsi="Times New Roman" w:cs="Times New Roman"/>
                <w:b/>
                <w:i/>
                <w:sz w:val="24"/>
                <w:szCs w:val="24"/>
              </w:rPr>
              <w:t>Додатком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ACBC706" w14:textId="77777777" w:rsidR="000A58BD" w:rsidRPr="001D1DD5" w:rsidRDefault="006252BD" w:rsidP="000A58BD">
            <w:pPr>
              <w:widowControl w:val="0"/>
              <w:numPr>
                <w:ilvl w:val="0"/>
                <w:numId w:val="3"/>
              </w:numPr>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769F2457" w14:textId="77777777" w:rsidR="006252BD" w:rsidRDefault="006252BD" w:rsidP="000A58BD">
            <w:pPr>
              <w:widowControl w:val="0"/>
              <w:numPr>
                <w:ilvl w:val="0"/>
                <w:numId w:val="3"/>
              </w:numPr>
              <w:jc w:val="both"/>
              <w:rPr>
                <w:rFonts w:ascii="Times New Roman" w:eastAsia="Times New Roman" w:hAnsi="Times New Roman" w:cs="Times New Roman"/>
                <w:sz w:val="24"/>
                <w:szCs w:val="24"/>
              </w:rPr>
            </w:pPr>
            <w:r w:rsidRPr="000A58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798E6D" w14:textId="77777777" w:rsidR="004764CA" w:rsidRDefault="004764CA" w:rsidP="004764CA">
            <w:pPr>
              <w:widowControl w:val="0"/>
              <w:numPr>
                <w:ilvl w:val="0"/>
                <w:numId w:val="3"/>
              </w:numPr>
              <w:jc w:val="both"/>
              <w:rPr>
                <w:rFonts w:ascii="Times New Roman" w:eastAsia="Times New Roman" w:hAnsi="Times New Roman" w:cs="Times New Roman"/>
                <w:sz w:val="24"/>
                <w:szCs w:val="24"/>
              </w:rPr>
            </w:pPr>
            <w:r w:rsidRPr="004764C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w:t>
            </w:r>
          </w:p>
          <w:p w14:paraId="0A59B9AD" w14:textId="77777777" w:rsidR="004764CA" w:rsidRPr="00053FE1" w:rsidRDefault="004764CA" w:rsidP="004764CA">
            <w:pPr>
              <w:widowControl w:val="0"/>
              <w:numPr>
                <w:ilvl w:val="0"/>
                <w:numId w:val="3"/>
              </w:numPr>
              <w:jc w:val="both"/>
              <w:rPr>
                <w:rFonts w:ascii="Times New Roman" w:eastAsia="Times New Roman" w:hAnsi="Times New Roman" w:cs="Times New Roman"/>
                <w:sz w:val="24"/>
                <w:szCs w:val="24"/>
              </w:rPr>
            </w:pPr>
            <w:r w:rsidRPr="004764CA">
              <w:rPr>
                <w:rFonts w:ascii="Times New Roman" w:eastAsia="Times New Roman" w:hAnsi="Times New Roman" w:cs="Times New Roman"/>
                <w:sz w:val="24"/>
                <w:szCs w:val="24"/>
              </w:rPr>
              <w:t xml:space="preserve">інформації в довільній формі, що містить погодження учасника щодо укладення договору про </w:t>
            </w:r>
            <w:r w:rsidRPr="004764CA">
              <w:rPr>
                <w:rFonts w:ascii="Times New Roman" w:eastAsia="Times New Roman" w:hAnsi="Times New Roman" w:cs="Times New Roman"/>
                <w:sz w:val="24"/>
                <w:szCs w:val="24"/>
              </w:rPr>
              <w:lastRenderedPageBreak/>
              <w:t xml:space="preserve">закупівлю за результатами відкритих торгів, згідно проекту договору, що запропонований замовником </w:t>
            </w:r>
            <w:r w:rsidRPr="00053FE1">
              <w:rPr>
                <w:rFonts w:ascii="Times New Roman" w:eastAsia="Times New Roman" w:hAnsi="Times New Roman" w:cs="Times New Roman"/>
                <w:sz w:val="24"/>
                <w:szCs w:val="24"/>
              </w:rPr>
              <w:t>(Додаток 2 до тендерної документації);</w:t>
            </w:r>
          </w:p>
          <w:p w14:paraId="2F34DFAA" w14:textId="42D96240" w:rsidR="004764CA" w:rsidRDefault="004764CA" w:rsidP="004764CA">
            <w:pPr>
              <w:widowControl w:val="0"/>
              <w:numPr>
                <w:ilvl w:val="0"/>
                <w:numId w:val="3"/>
              </w:numPr>
              <w:jc w:val="both"/>
              <w:rPr>
                <w:rFonts w:ascii="Times New Roman" w:eastAsia="Times New Roman" w:hAnsi="Times New Roman" w:cs="Times New Roman"/>
                <w:sz w:val="24"/>
                <w:szCs w:val="24"/>
              </w:rPr>
            </w:pPr>
            <w:r w:rsidRPr="004764CA">
              <w:rPr>
                <w:rFonts w:ascii="Times New Roman" w:eastAsia="Times New Roman" w:hAnsi="Times New Roman" w:cs="Times New Roman"/>
                <w:sz w:val="24"/>
                <w:szCs w:val="24"/>
              </w:rPr>
              <w:t>документ</w:t>
            </w:r>
            <w:r w:rsidR="007E13F6">
              <w:rPr>
                <w:rFonts w:ascii="Times New Roman" w:eastAsia="Times New Roman" w:hAnsi="Times New Roman" w:cs="Times New Roman"/>
                <w:sz w:val="24"/>
                <w:szCs w:val="24"/>
              </w:rPr>
              <w:t>и</w:t>
            </w:r>
            <w:r w:rsidRPr="004764CA">
              <w:rPr>
                <w:rFonts w:ascii="Times New Roman" w:eastAsia="Times New Roman" w:hAnsi="Times New Roman" w:cs="Times New Roman"/>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7E13F6">
              <w:rPr>
                <w:rFonts w:ascii="Times New Roman" w:eastAsia="Times New Roman" w:hAnsi="Times New Roman" w:cs="Times New Roman"/>
                <w:sz w:val="24"/>
                <w:szCs w:val="24"/>
              </w:rPr>
              <w:t>*</w:t>
            </w:r>
          </w:p>
          <w:p w14:paraId="1E50FB2C" w14:textId="5FE6B157" w:rsidR="004764CA" w:rsidRDefault="007E13F6" w:rsidP="007E13F6">
            <w:pPr>
              <w:widowControl w:val="0"/>
              <w:ind w:left="720"/>
              <w:jc w:val="both"/>
              <w:rPr>
                <w:rFonts w:ascii="Times New Roman" w:eastAsia="Times New Roman" w:hAnsi="Times New Roman" w:cs="Times New Roman"/>
                <w:i/>
                <w:iCs/>
                <w:sz w:val="24"/>
                <w:szCs w:val="24"/>
              </w:rPr>
            </w:pPr>
            <w:r w:rsidRPr="007E13F6">
              <w:rPr>
                <w:rFonts w:ascii="Times New Roman" w:eastAsia="Times New Roman" w:hAnsi="Times New Roman" w:cs="Times New Roman"/>
                <w:i/>
                <w:iCs/>
                <w:sz w:val="24"/>
                <w:szCs w:val="24"/>
              </w:rPr>
              <w:t>*Повноваження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2E82EC3" w14:textId="0487CF0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ab/>
            </w:r>
            <w:r w:rsidR="00251CC3">
              <w:rPr>
                <w:rFonts w:ascii="Times New Roman" w:eastAsia="Times New Roman" w:hAnsi="Times New Roman" w:cs="Times New Roman"/>
                <w:sz w:val="24"/>
                <w:szCs w:val="24"/>
              </w:rPr>
              <w:t xml:space="preserve">- </w:t>
            </w:r>
            <w:r w:rsidRPr="007E13F6">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056EC45" w14:textId="5138F28A" w:rsidR="007E13F6" w:rsidRPr="007E13F6" w:rsidRDefault="00251CC3" w:rsidP="007E13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E13F6" w:rsidRPr="007E13F6">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p>
          <w:p w14:paraId="31B2EF9B" w14:textId="77777777" w:rsidR="007E13F6" w:rsidRPr="00251CC3" w:rsidRDefault="007E13F6" w:rsidP="007E13F6">
            <w:pPr>
              <w:widowControl w:val="0"/>
              <w:jc w:val="both"/>
              <w:rPr>
                <w:rFonts w:ascii="Times New Roman" w:eastAsia="Times New Roman" w:hAnsi="Times New Roman" w:cs="Times New Roman"/>
                <w:i/>
                <w:iCs/>
                <w:sz w:val="24"/>
                <w:szCs w:val="24"/>
              </w:rPr>
            </w:pPr>
            <w:r w:rsidRPr="00251CC3">
              <w:rPr>
                <w:rFonts w:ascii="Times New Roman" w:eastAsia="Times New Roman" w:hAnsi="Times New Roman" w:cs="Times New Roman"/>
                <w:i/>
                <w:iCs/>
                <w:sz w:val="24"/>
                <w:szCs w:val="24"/>
              </w:rPr>
              <w:t xml:space="preserve">Тендерна пропозиція подається з завантаженням  також наступних документів - </w:t>
            </w:r>
            <w:proofErr w:type="spellStart"/>
            <w:r w:rsidRPr="00251CC3">
              <w:rPr>
                <w:rFonts w:ascii="Times New Roman" w:eastAsia="Times New Roman" w:hAnsi="Times New Roman" w:cs="Times New Roman"/>
                <w:i/>
                <w:iCs/>
                <w:sz w:val="24"/>
                <w:szCs w:val="24"/>
              </w:rPr>
              <w:t>сканів</w:t>
            </w:r>
            <w:proofErr w:type="spellEnd"/>
            <w:r w:rsidRPr="00251CC3">
              <w:rPr>
                <w:rFonts w:ascii="Times New Roman" w:eastAsia="Times New Roman" w:hAnsi="Times New Roman" w:cs="Times New Roman"/>
                <w:i/>
                <w:iCs/>
                <w:sz w:val="24"/>
                <w:szCs w:val="24"/>
              </w:rPr>
              <w:t>, виготовлених з оригіналів документів, або завірених належним чином копій документів:</w:t>
            </w:r>
          </w:p>
          <w:p w14:paraId="389ECD4C" w14:textId="77777777" w:rsidR="007E13F6" w:rsidRPr="00251CC3" w:rsidRDefault="007E13F6" w:rsidP="007E13F6">
            <w:pPr>
              <w:widowControl w:val="0"/>
              <w:jc w:val="both"/>
              <w:rPr>
                <w:rFonts w:ascii="Times New Roman" w:eastAsia="Times New Roman" w:hAnsi="Times New Roman" w:cs="Times New Roman"/>
                <w:b/>
                <w:bCs/>
                <w:sz w:val="24"/>
                <w:szCs w:val="24"/>
                <w:u w:val="single"/>
              </w:rPr>
            </w:pPr>
            <w:r w:rsidRPr="00251CC3">
              <w:rPr>
                <w:rFonts w:ascii="Times New Roman" w:eastAsia="Times New Roman" w:hAnsi="Times New Roman" w:cs="Times New Roman"/>
                <w:b/>
                <w:bCs/>
                <w:sz w:val="24"/>
                <w:szCs w:val="24"/>
                <w:u w:val="single"/>
              </w:rPr>
              <w:t>Для юридичних осіб:</w:t>
            </w:r>
          </w:p>
          <w:p w14:paraId="3F36BB18"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Повноваження посадової особи або представника учасника </w:t>
            </w:r>
            <w:r w:rsidRPr="007E13F6">
              <w:rPr>
                <w:rFonts w:ascii="Times New Roman" w:eastAsia="Times New Roman" w:hAnsi="Times New Roman" w:cs="Times New Roman"/>
                <w:sz w:val="24"/>
                <w:szCs w:val="24"/>
              </w:rPr>
              <w:lastRenderedPageBreak/>
              <w:t>закупівлі щодо підпису документів пропозиції, договору про закупівлю (протокол/рішення учасників/засновників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31B4636F"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Копія Свідоцтва про реєстрацію платника ПДВ, або витягу з реєстру платників ПДВ (якщо учасник є платником ПДВ) або  свідоцтва платника єдиного податку, або витягу з реєстру платників єдиного податку (якщо учасник є платником єдиного податку), або інший документу; або лист-пояснення із зазначенням законодавчих підстав ненадання документу.</w:t>
            </w:r>
          </w:p>
          <w:p w14:paraId="70575963"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Статут або інший установчий документ в останній редакції або код доступу до </w:t>
            </w:r>
            <w:proofErr w:type="spellStart"/>
            <w:r w:rsidRPr="007E13F6">
              <w:rPr>
                <w:rFonts w:ascii="Times New Roman" w:eastAsia="Times New Roman" w:hAnsi="Times New Roman" w:cs="Times New Roman"/>
                <w:sz w:val="24"/>
                <w:szCs w:val="24"/>
              </w:rPr>
              <w:t>сканкопії</w:t>
            </w:r>
            <w:proofErr w:type="spellEnd"/>
            <w:r w:rsidRPr="007E13F6">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 У випадку, якщо учасник діє на підставі модельного статуту необхідно надати рішення про створення учасника (для юридичних осіб).</w:t>
            </w:r>
          </w:p>
          <w:p w14:paraId="620D106A"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У разі, якщо учасником процедури закупівлі є товариство з обмеженою відповідальністю або товариство з додатковою відповідальністю, то, на виконання вимог ст.44 Закону України «Про товариства з обмеженою та додатковою відповідальністю»,  учасник процедури закупівлі повинен надати такі документи:</w:t>
            </w:r>
          </w:p>
          <w:p w14:paraId="2A3BB09D"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1) або довідку в довільній формі про те, що договір про закупівлю, що буде укладений в разі перемоги за результатом цієї процедури закупівлі, не є для учасника значним правочином та/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14:paraId="4EF34569"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2) або рішення загальних зборів учасників про надання згоди на укладання договору за результатами цієї процедури закупівлі, оформлене відповідно до вимог статуту переможця та чинного законодавства. </w:t>
            </w:r>
          </w:p>
          <w:p w14:paraId="65BAA6D5" w14:textId="77777777" w:rsidR="007E13F6" w:rsidRPr="00251CC3" w:rsidRDefault="007E13F6" w:rsidP="007E13F6">
            <w:pPr>
              <w:widowControl w:val="0"/>
              <w:jc w:val="both"/>
              <w:rPr>
                <w:rFonts w:ascii="Times New Roman" w:eastAsia="Times New Roman" w:hAnsi="Times New Roman" w:cs="Times New Roman"/>
                <w:b/>
                <w:bCs/>
                <w:sz w:val="24"/>
                <w:szCs w:val="24"/>
                <w:u w:val="single"/>
              </w:rPr>
            </w:pPr>
            <w:r w:rsidRPr="00251CC3">
              <w:rPr>
                <w:rFonts w:ascii="Times New Roman" w:eastAsia="Times New Roman" w:hAnsi="Times New Roman" w:cs="Times New Roman"/>
                <w:b/>
                <w:bCs/>
                <w:sz w:val="24"/>
                <w:szCs w:val="24"/>
                <w:u w:val="single"/>
              </w:rPr>
              <w:t>Для фізичних осіб,  фізичних осіб- підприємців:</w:t>
            </w:r>
          </w:p>
          <w:p w14:paraId="449F237A"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820E0F4"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або лист-пояснення із зазначенням </w:t>
            </w:r>
            <w:r w:rsidRPr="007E13F6">
              <w:rPr>
                <w:rFonts w:ascii="Times New Roman" w:eastAsia="Times New Roman" w:hAnsi="Times New Roman" w:cs="Times New Roman"/>
                <w:sz w:val="24"/>
                <w:szCs w:val="24"/>
              </w:rPr>
              <w:lastRenderedPageBreak/>
              <w:t>законодавчих підстав ненадання документу.</w:t>
            </w:r>
          </w:p>
          <w:p w14:paraId="1062BE1F"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Свідоцтво платника ПДВ, або витягу з реєстру платників ПДВ (якщо учасник є платником ПДВ) або  свідоцтва платника єдиного податку, або витяг з реєстру платників єдиного податку (якщо учасник є платником єдиного податку), або інший документ; або лист-пояснення із зазначенням законодавчих підстав ненадання документу.    </w:t>
            </w:r>
          </w:p>
          <w:p w14:paraId="372457B2"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Довідка в довільній формі, яка містить інформацію про Учасника закупівлі, з обов’язковим зазначенням: повне найменування; скорочене найменування; місцезнаходження; юридична адреса; поштова адреса; фактична адреса; код ЄДРПОУ підприємства (або ІПН ФОП); індивідуальний податковий номер; банківські реквізити (поточний рахунок, назва банку, в якому відкритий рахунок); форма власності та правовий статус, організаційно-правова форма; статус платника податку; два контактні засоби зв’язку для виконання договору; E-</w:t>
            </w:r>
            <w:proofErr w:type="spellStart"/>
            <w:r w:rsidRPr="007E13F6">
              <w:rPr>
                <w:rFonts w:ascii="Times New Roman" w:eastAsia="Times New Roman" w:hAnsi="Times New Roman" w:cs="Times New Roman"/>
                <w:sz w:val="24"/>
                <w:szCs w:val="24"/>
              </w:rPr>
              <w:t>mail</w:t>
            </w:r>
            <w:proofErr w:type="spellEnd"/>
            <w:r w:rsidRPr="007E13F6">
              <w:rPr>
                <w:rFonts w:ascii="Times New Roman" w:eastAsia="Times New Roman" w:hAnsi="Times New Roman" w:cs="Times New Roman"/>
                <w:sz w:val="24"/>
                <w:szCs w:val="24"/>
              </w:rPr>
              <w:t xml:space="preserve">; посада керівника підприємства та П.І.Б. (для ФОП зазначається П.І.Б); відомості про підписанта договору (посада, ПІБ, </w:t>
            </w:r>
            <w:proofErr w:type="spellStart"/>
            <w:r w:rsidRPr="007E13F6">
              <w:rPr>
                <w:rFonts w:ascii="Times New Roman" w:eastAsia="Times New Roman" w:hAnsi="Times New Roman" w:cs="Times New Roman"/>
                <w:sz w:val="24"/>
                <w:szCs w:val="24"/>
              </w:rPr>
              <w:t>тел</w:t>
            </w:r>
            <w:proofErr w:type="spellEnd"/>
            <w:r w:rsidRPr="007E13F6">
              <w:rPr>
                <w:rFonts w:ascii="Times New Roman" w:eastAsia="Times New Roman" w:hAnsi="Times New Roman" w:cs="Times New Roman"/>
                <w:sz w:val="24"/>
                <w:szCs w:val="24"/>
              </w:rPr>
              <w:t xml:space="preserve">.; відомості про підписанта документів тендерної пропозиції (посада, ПІБ, </w:t>
            </w:r>
            <w:proofErr w:type="spellStart"/>
            <w:r w:rsidRPr="007E13F6">
              <w:rPr>
                <w:rFonts w:ascii="Times New Roman" w:eastAsia="Times New Roman" w:hAnsi="Times New Roman" w:cs="Times New Roman"/>
                <w:sz w:val="24"/>
                <w:szCs w:val="24"/>
              </w:rPr>
              <w:t>тел</w:t>
            </w:r>
            <w:proofErr w:type="spellEnd"/>
            <w:r w:rsidRPr="007E13F6">
              <w:rPr>
                <w:rFonts w:ascii="Times New Roman" w:eastAsia="Times New Roman" w:hAnsi="Times New Roman" w:cs="Times New Roman"/>
                <w:sz w:val="24"/>
                <w:szCs w:val="24"/>
              </w:rPr>
              <w:t>.); інформацію про те, чи використовує або не використовує учасник у своїй діяльності печатку із зазначенням дати складання.</w:t>
            </w:r>
          </w:p>
          <w:p w14:paraId="0845167E"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Лист про ознайомлення Учасника з умовами проекту Договору, що міститься в Додатку №4 до тендерної документації та </w:t>
            </w:r>
            <w:proofErr w:type="spellStart"/>
            <w:r w:rsidRPr="007E13F6">
              <w:rPr>
                <w:rFonts w:ascii="Times New Roman" w:eastAsia="Times New Roman" w:hAnsi="Times New Roman" w:cs="Times New Roman"/>
                <w:sz w:val="24"/>
                <w:szCs w:val="24"/>
              </w:rPr>
              <w:t>скан</w:t>
            </w:r>
            <w:proofErr w:type="spellEnd"/>
            <w:r w:rsidRPr="007E13F6">
              <w:rPr>
                <w:rFonts w:ascii="Times New Roman" w:eastAsia="Times New Roman" w:hAnsi="Times New Roman" w:cs="Times New Roman"/>
                <w:sz w:val="24"/>
                <w:szCs w:val="24"/>
              </w:rPr>
              <w:t xml:space="preserve"> проекту Договору з підписами та печатками Учасника на кожній сторінці проекту Договору. В проекті Договору Учасникам необхідно заповнити всі пункти Договору, що передбачено Замовником для заповнення, окрім номеру Договору, дати, ціни. Учасник не повинен відступати від даної форми.</w:t>
            </w:r>
          </w:p>
          <w:p w14:paraId="5D7C968B"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Скановані оригінали Наказу «Про затвердження Настанов (правил, заходів, політики, тощо) щодо етичної поведінки учасників/потенційних учасників під час участі в публічних </w:t>
            </w:r>
            <w:proofErr w:type="spellStart"/>
            <w:r w:rsidRPr="007E13F6">
              <w:rPr>
                <w:rFonts w:ascii="Times New Roman" w:eastAsia="Times New Roman" w:hAnsi="Times New Roman" w:cs="Times New Roman"/>
                <w:sz w:val="24"/>
                <w:szCs w:val="24"/>
              </w:rPr>
              <w:t>закупівлях</w:t>
            </w:r>
            <w:proofErr w:type="spellEnd"/>
            <w:r w:rsidRPr="007E13F6">
              <w:rPr>
                <w:rFonts w:ascii="Times New Roman" w:eastAsia="Times New Roman" w:hAnsi="Times New Roman" w:cs="Times New Roman"/>
                <w:sz w:val="24"/>
                <w:szCs w:val="24"/>
              </w:rPr>
              <w:t xml:space="preserve">», Настанови (правила, заходи, політика, тощо) щодо етичної поведінки учасників/потенційних учасників під час участі в публічних </w:t>
            </w:r>
            <w:proofErr w:type="spellStart"/>
            <w:r w:rsidRPr="007E13F6">
              <w:rPr>
                <w:rFonts w:ascii="Times New Roman" w:eastAsia="Times New Roman" w:hAnsi="Times New Roman" w:cs="Times New Roman"/>
                <w:sz w:val="24"/>
                <w:szCs w:val="24"/>
              </w:rPr>
              <w:t>закупівлях</w:t>
            </w:r>
            <w:proofErr w:type="spellEnd"/>
            <w:r w:rsidRPr="007E13F6">
              <w:rPr>
                <w:rFonts w:ascii="Times New Roman" w:eastAsia="Times New Roman" w:hAnsi="Times New Roman" w:cs="Times New Roman"/>
                <w:sz w:val="24"/>
                <w:szCs w:val="24"/>
              </w:rPr>
              <w:t xml:space="preserve"> та Наказу «Про призначення уповноваженого працівника з контролю та дотримання заходів і політики етичної поведінки під час участі в публічних </w:t>
            </w:r>
            <w:proofErr w:type="spellStart"/>
            <w:r w:rsidRPr="007E13F6">
              <w:rPr>
                <w:rFonts w:ascii="Times New Roman" w:eastAsia="Times New Roman" w:hAnsi="Times New Roman" w:cs="Times New Roman"/>
                <w:sz w:val="24"/>
                <w:szCs w:val="24"/>
              </w:rPr>
              <w:t>закупівлях</w:t>
            </w:r>
            <w:proofErr w:type="spellEnd"/>
            <w:r w:rsidRPr="007E13F6">
              <w:rPr>
                <w:rFonts w:ascii="Times New Roman" w:eastAsia="Times New Roman" w:hAnsi="Times New Roman" w:cs="Times New Roman"/>
                <w:sz w:val="24"/>
                <w:szCs w:val="24"/>
              </w:rPr>
              <w:t xml:space="preserve">», та інформаційну довідку стосовно дотримання основних принципів здійснення </w:t>
            </w:r>
            <w:proofErr w:type="spellStart"/>
            <w:r w:rsidRPr="007E13F6">
              <w:rPr>
                <w:rFonts w:ascii="Times New Roman" w:eastAsia="Times New Roman" w:hAnsi="Times New Roman" w:cs="Times New Roman"/>
                <w:sz w:val="24"/>
                <w:szCs w:val="24"/>
              </w:rPr>
              <w:t>закупівель</w:t>
            </w:r>
            <w:proofErr w:type="spellEnd"/>
            <w:r w:rsidRPr="007E13F6">
              <w:rPr>
                <w:rFonts w:ascii="Times New Roman" w:eastAsia="Times New Roman" w:hAnsi="Times New Roman" w:cs="Times New Roman"/>
                <w:sz w:val="24"/>
                <w:szCs w:val="24"/>
              </w:rPr>
              <w:t xml:space="preserve">, запобігання можливим правопорушенням та конфлікту інтересів. </w:t>
            </w:r>
          </w:p>
          <w:p w14:paraId="0FA84A3C"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Гарантійний лист про те, що Учасник готовий працювати  відповідно до предмету закупівлі без отримання авансу.</w:t>
            </w:r>
          </w:p>
          <w:p w14:paraId="46349D50"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w:t>
            </w:r>
          </w:p>
          <w:p w14:paraId="6B83E4C5" w14:textId="77777777"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Гарантійний лист про фінансову спроможність виконати послуги з відтермінуванням їх оплати до 30 календарних днів у разі затримки бюджетного фінансування та/або нездійснення платежів не з вини Замовника.</w:t>
            </w:r>
          </w:p>
          <w:p w14:paraId="2CE6C737" w14:textId="10BD7293"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lastRenderedPageBreak/>
              <w:t>Гарантійний лист, в якому учасник гарантує замовнику виконання послуг (замовлені цими торгами) якісно, у кількості та терміни, встановлені замовником.</w:t>
            </w:r>
          </w:p>
          <w:p w14:paraId="2C75502A" w14:textId="2FB22D81" w:rsidR="007E13F6" w:rsidRPr="007E13F6" w:rsidRDefault="007E13F6" w:rsidP="007E13F6">
            <w:pPr>
              <w:widowControl w:val="0"/>
              <w:jc w:val="both"/>
              <w:rPr>
                <w:rFonts w:ascii="Times New Roman" w:eastAsia="Times New Roman" w:hAnsi="Times New Roman" w:cs="Times New Roman"/>
                <w:sz w:val="24"/>
                <w:szCs w:val="24"/>
              </w:rPr>
            </w:pPr>
            <w:r w:rsidRPr="007E13F6">
              <w:rPr>
                <w:rFonts w:ascii="Times New Roman" w:eastAsia="Times New Roman" w:hAnsi="Times New Roman" w:cs="Times New Roman"/>
                <w:sz w:val="24"/>
                <w:szCs w:val="24"/>
              </w:rPr>
              <w:t xml:space="preserve">Гарантійний лист,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13F6">
              <w:rPr>
                <w:rFonts w:ascii="Times New Roman" w:eastAsia="Times New Roman" w:hAnsi="Times New Roman" w:cs="Times New Roman"/>
                <w:sz w:val="24"/>
                <w:szCs w:val="24"/>
              </w:rPr>
              <w:t>бенефіціарним</w:t>
            </w:r>
            <w:proofErr w:type="spellEnd"/>
            <w:r w:rsidRPr="007E13F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w:t>
            </w:r>
            <w:r w:rsidR="00251CC3">
              <w:rPr>
                <w:rFonts w:ascii="Times New Roman" w:eastAsia="Times New Roman" w:hAnsi="Times New Roman" w:cs="Times New Roman"/>
                <w:sz w:val="24"/>
                <w:szCs w:val="24"/>
              </w:rPr>
              <w:t xml:space="preserve"> </w:t>
            </w:r>
            <w:r w:rsidRPr="007E13F6">
              <w:rPr>
                <w:rFonts w:ascii="Times New Roman" w:eastAsia="Times New Roman" w:hAnsi="Times New Roman" w:cs="Times New Roman"/>
                <w:sz w:val="24"/>
                <w:szCs w:val="24"/>
              </w:rPr>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E13F6">
              <w:rPr>
                <w:rFonts w:ascii="Times New Roman" w:eastAsia="Times New Roman" w:hAnsi="Times New Roman" w:cs="Times New Roman"/>
                <w:sz w:val="24"/>
                <w:szCs w:val="24"/>
              </w:rPr>
              <w:t>закупівель</w:t>
            </w:r>
            <w:proofErr w:type="spellEnd"/>
            <w:r w:rsidRPr="007E13F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C9EDB3" w14:textId="2B91242A" w:rsidR="007E13F6" w:rsidRPr="00251CC3" w:rsidRDefault="007E13F6" w:rsidP="007E13F6">
            <w:pPr>
              <w:widowControl w:val="0"/>
              <w:jc w:val="both"/>
              <w:rPr>
                <w:rFonts w:ascii="Times New Roman" w:eastAsia="Times New Roman" w:hAnsi="Times New Roman" w:cs="Times New Roman"/>
                <w:i/>
                <w:iCs/>
                <w:sz w:val="24"/>
                <w:szCs w:val="24"/>
              </w:rPr>
            </w:pPr>
            <w:r w:rsidRPr="007E13F6">
              <w:rPr>
                <w:rFonts w:ascii="Times New Roman" w:eastAsia="Times New Roman" w:hAnsi="Times New Roman" w:cs="Times New Roman"/>
                <w:sz w:val="24"/>
                <w:szCs w:val="24"/>
              </w:rPr>
              <w:t xml:space="preserve">Гарантійний лист,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251CC3">
              <w:rPr>
                <w:rFonts w:ascii="Times New Roman" w:eastAsia="Times New Roman" w:hAnsi="Times New Roman" w:cs="Times New Roman"/>
                <w:i/>
                <w:iCs/>
                <w:sz w:val="24"/>
                <w:szCs w:val="24"/>
              </w:rPr>
              <w:t>(Примітка: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E8C93CA"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14:paraId="37929DA0" w14:textId="545BED03" w:rsidR="00251CC3" w:rsidRDefault="00251CC3">
            <w:pPr>
              <w:widowControl w:val="0"/>
              <w:jc w:val="both"/>
              <w:rPr>
                <w:rFonts w:ascii="Times New Roman" w:eastAsia="Times New Roman" w:hAnsi="Times New Roman" w:cs="Times New Roman"/>
                <w:sz w:val="24"/>
                <w:szCs w:val="24"/>
              </w:rPr>
            </w:pPr>
            <w:r w:rsidRPr="00251CC3">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в пункті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DEDE33C" w14:textId="77777777" w:rsidR="00982710" w:rsidRPr="00982710" w:rsidRDefault="00982710" w:rsidP="00982710">
            <w:pPr>
              <w:widowControl w:val="0"/>
              <w:jc w:val="both"/>
              <w:rPr>
                <w:rFonts w:ascii="Times New Roman" w:eastAsia="Times New Roman" w:hAnsi="Times New Roman" w:cs="Times New Roman"/>
                <w:sz w:val="24"/>
                <w:szCs w:val="24"/>
              </w:rPr>
            </w:pPr>
            <w:r w:rsidRPr="00982710">
              <w:rPr>
                <w:rFonts w:ascii="Times New Roman" w:eastAsia="Times New Roman" w:hAnsi="Times New Roman" w:cs="Times New Roman"/>
                <w:sz w:val="24"/>
                <w:szCs w:val="24"/>
              </w:rPr>
              <w:t xml:space="preserve">            Під час використання електронної системи </w:t>
            </w:r>
            <w:proofErr w:type="spellStart"/>
            <w:r w:rsidRPr="00982710">
              <w:rPr>
                <w:rFonts w:ascii="Times New Roman" w:eastAsia="Times New Roman" w:hAnsi="Times New Roman" w:cs="Times New Roman"/>
                <w:sz w:val="24"/>
                <w:szCs w:val="24"/>
              </w:rPr>
              <w:t>закупівель</w:t>
            </w:r>
            <w:proofErr w:type="spellEnd"/>
            <w:r w:rsidRPr="00982710">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82710">
              <w:rPr>
                <w:rFonts w:ascii="Times New Roman" w:eastAsia="Times New Roman" w:hAnsi="Times New Roman" w:cs="Times New Roman"/>
                <w:sz w:val="24"/>
                <w:szCs w:val="24"/>
              </w:rPr>
              <w:t>закупівель</w:t>
            </w:r>
            <w:proofErr w:type="spellEnd"/>
            <w:r w:rsidRPr="00982710">
              <w:rPr>
                <w:rFonts w:ascii="Times New Roman" w:eastAsia="Times New Roman" w:hAnsi="Times New Roman" w:cs="Times New Roman"/>
                <w:sz w:val="24"/>
                <w:szCs w:val="24"/>
              </w:rPr>
              <w:t xml:space="preserve"> із накладанням удосконаленого електронного підпису або кваліфікованого електронного підпису. </w:t>
            </w:r>
          </w:p>
          <w:p w14:paraId="6A33541A" w14:textId="77777777" w:rsidR="00982710" w:rsidRPr="00982710" w:rsidRDefault="00982710" w:rsidP="00982710">
            <w:pPr>
              <w:widowControl w:val="0"/>
              <w:jc w:val="both"/>
              <w:rPr>
                <w:rFonts w:ascii="Times New Roman" w:eastAsia="Times New Roman" w:hAnsi="Times New Roman" w:cs="Times New Roman"/>
                <w:sz w:val="24"/>
                <w:szCs w:val="24"/>
              </w:rPr>
            </w:pPr>
            <w:r w:rsidRPr="00982710">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93341F0" w14:textId="4E2E6B72" w:rsidR="00251CC3" w:rsidRDefault="00982710" w:rsidP="00982710">
            <w:pPr>
              <w:widowControl w:val="0"/>
              <w:jc w:val="both"/>
              <w:rPr>
                <w:rFonts w:ascii="Times New Roman" w:eastAsia="Times New Roman" w:hAnsi="Times New Roman" w:cs="Times New Roman"/>
                <w:sz w:val="24"/>
                <w:szCs w:val="24"/>
              </w:rPr>
            </w:pPr>
            <w:r w:rsidRPr="00982710">
              <w:rPr>
                <w:rFonts w:ascii="Times New Roman" w:eastAsia="Times New Roman" w:hAnsi="Times New Roman" w:cs="Times New Roman"/>
                <w:sz w:val="24"/>
                <w:szCs w:val="24"/>
              </w:rPr>
              <w:t xml:space="preserve">           У разі подання у складі тендерної пропозиції електронного(</w:t>
            </w:r>
            <w:proofErr w:type="spellStart"/>
            <w:r w:rsidRPr="00982710">
              <w:rPr>
                <w:rFonts w:ascii="Times New Roman" w:eastAsia="Times New Roman" w:hAnsi="Times New Roman" w:cs="Times New Roman"/>
                <w:sz w:val="24"/>
                <w:szCs w:val="24"/>
              </w:rPr>
              <w:t>их</w:t>
            </w:r>
            <w:proofErr w:type="spellEnd"/>
            <w:r w:rsidRPr="00982710">
              <w:rPr>
                <w:rFonts w:ascii="Times New Roman" w:eastAsia="Times New Roman" w:hAnsi="Times New Roman" w:cs="Times New Roman"/>
                <w:sz w:val="24"/>
                <w:szCs w:val="24"/>
              </w:rPr>
              <w:t>) документа(</w:t>
            </w:r>
            <w:proofErr w:type="spellStart"/>
            <w:r w:rsidRPr="00982710">
              <w:rPr>
                <w:rFonts w:ascii="Times New Roman" w:eastAsia="Times New Roman" w:hAnsi="Times New Roman" w:cs="Times New Roman"/>
                <w:sz w:val="24"/>
                <w:szCs w:val="24"/>
              </w:rPr>
              <w:t>ів</w:t>
            </w:r>
            <w:proofErr w:type="spellEnd"/>
            <w:r w:rsidRPr="00982710">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E085295" w14:textId="77777777" w:rsidR="006252BD" w:rsidRDefault="006252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0551138"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A823D2D"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71CB27" w14:textId="77777777" w:rsidR="006252BD" w:rsidRDefault="006252B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58B7D4C"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3529631"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589784"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B961E5"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1ED57D8"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4FE883"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997CAC6"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F4AD7F6"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4BBD87" w14:textId="77777777" w:rsidR="006252BD" w:rsidRPr="00E3235E"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w:t>
            </w:r>
            <w:r w:rsidRPr="00E3235E">
              <w:rPr>
                <w:rFonts w:ascii="Times New Roman" w:eastAsia="Times New Roman" w:hAnsi="Times New Roman" w:cs="Times New Roman"/>
                <w:sz w:val="24"/>
                <w:szCs w:val="24"/>
              </w:rPr>
              <w:t>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B2B0A0"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3.</w:t>
            </w:r>
            <w:r w:rsidRPr="00E3235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2E8FAA"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4.</w:t>
            </w:r>
            <w:r w:rsidRPr="00E3235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4A46AD"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5.</w:t>
            </w:r>
            <w:r w:rsidRPr="00E3235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860D1F"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6.</w:t>
            </w:r>
            <w:r w:rsidRPr="00E323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B259E4"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7.</w:t>
            </w:r>
            <w:r w:rsidRPr="00E323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2F74CA"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8.</w:t>
            </w:r>
            <w:r w:rsidRPr="00E3235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0580E"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9.</w:t>
            </w:r>
            <w:r w:rsidRPr="00E3235E">
              <w:rPr>
                <w:rFonts w:ascii="Times New Roman" w:eastAsia="Times New Roman" w:hAnsi="Times New Roman" w:cs="Times New Roman"/>
                <w:sz w:val="24"/>
                <w:szCs w:val="24"/>
              </w:rPr>
              <w:tab/>
              <w:t xml:space="preserve">Подання документа учасником процедури закупівлі у </w:t>
            </w:r>
            <w:r w:rsidRPr="00E3235E">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5ECF6D"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10.</w:t>
            </w:r>
            <w:r w:rsidRPr="00E323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48673B"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11.</w:t>
            </w:r>
            <w:r w:rsidRPr="00E323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D2C15"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12.</w:t>
            </w:r>
            <w:r w:rsidRPr="00E323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80FFD1" w14:textId="77777777" w:rsidR="006252BD" w:rsidRPr="00E3235E" w:rsidRDefault="006252BD">
            <w:pPr>
              <w:widowControl w:val="0"/>
              <w:jc w:val="both"/>
              <w:rPr>
                <w:rFonts w:ascii="Times New Roman" w:eastAsia="Times New Roman" w:hAnsi="Times New Roman" w:cs="Times New Roman"/>
                <w:i/>
                <w:sz w:val="24"/>
                <w:szCs w:val="24"/>
                <w:u w:val="single"/>
              </w:rPr>
            </w:pPr>
            <w:r w:rsidRPr="00E3235E">
              <w:rPr>
                <w:rFonts w:ascii="Times New Roman" w:eastAsia="Times New Roman" w:hAnsi="Times New Roman" w:cs="Times New Roman"/>
                <w:i/>
                <w:sz w:val="24"/>
                <w:szCs w:val="24"/>
                <w:u w:val="single"/>
              </w:rPr>
              <w:t>Приклади формальних помилок:</w:t>
            </w:r>
          </w:p>
          <w:p w14:paraId="10E2B4C5"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3D93C0"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  «</w:t>
            </w:r>
            <w:proofErr w:type="spellStart"/>
            <w:r w:rsidRPr="00E3235E">
              <w:rPr>
                <w:rFonts w:ascii="Times New Roman" w:eastAsia="Times New Roman" w:hAnsi="Times New Roman" w:cs="Times New Roman"/>
                <w:sz w:val="24"/>
                <w:szCs w:val="24"/>
              </w:rPr>
              <w:t>м.київ</w:t>
            </w:r>
            <w:proofErr w:type="spellEnd"/>
            <w:r w:rsidRPr="00E3235E">
              <w:rPr>
                <w:rFonts w:ascii="Times New Roman" w:eastAsia="Times New Roman" w:hAnsi="Times New Roman" w:cs="Times New Roman"/>
                <w:sz w:val="24"/>
                <w:szCs w:val="24"/>
              </w:rPr>
              <w:t>» замість «</w:t>
            </w:r>
            <w:proofErr w:type="spellStart"/>
            <w:r w:rsidRPr="00E3235E">
              <w:rPr>
                <w:rFonts w:ascii="Times New Roman" w:eastAsia="Times New Roman" w:hAnsi="Times New Roman" w:cs="Times New Roman"/>
                <w:sz w:val="24"/>
                <w:szCs w:val="24"/>
              </w:rPr>
              <w:t>м.Київ</w:t>
            </w:r>
            <w:proofErr w:type="spellEnd"/>
            <w:r w:rsidRPr="00E3235E">
              <w:rPr>
                <w:rFonts w:ascii="Times New Roman" w:eastAsia="Times New Roman" w:hAnsi="Times New Roman" w:cs="Times New Roman"/>
                <w:sz w:val="24"/>
                <w:szCs w:val="24"/>
              </w:rPr>
              <w:t>»;</w:t>
            </w:r>
          </w:p>
          <w:p w14:paraId="295A10B5"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 «поряд -</w:t>
            </w:r>
            <w:proofErr w:type="spellStart"/>
            <w:r w:rsidRPr="00E3235E">
              <w:rPr>
                <w:rFonts w:ascii="Times New Roman" w:eastAsia="Times New Roman" w:hAnsi="Times New Roman" w:cs="Times New Roman"/>
                <w:sz w:val="24"/>
                <w:szCs w:val="24"/>
              </w:rPr>
              <w:t>ок</w:t>
            </w:r>
            <w:proofErr w:type="spellEnd"/>
            <w:r w:rsidRPr="00E3235E">
              <w:rPr>
                <w:rFonts w:ascii="Times New Roman" w:eastAsia="Times New Roman" w:hAnsi="Times New Roman" w:cs="Times New Roman"/>
                <w:sz w:val="24"/>
                <w:szCs w:val="24"/>
              </w:rPr>
              <w:t>» замість «</w:t>
            </w:r>
            <w:proofErr w:type="spellStart"/>
            <w:r w:rsidRPr="00E3235E">
              <w:rPr>
                <w:rFonts w:ascii="Times New Roman" w:eastAsia="Times New Roman" w:hAnsi="Times New Roman" w:cs="Times New Roman"/>
                <w:sz w:val="24"/>
                <w:szCs w:val="24"/>
              </w:rPr>
              <w:t>поря</w:t>
            </w:r>
            <w:proofErr w:type="spellEnd"/>
            <w:r w:rsidRPr="00E3235E">
              <w:rPr>
                <w:rFonts w:ascii="Times New Roman" w:eastAsia="Times New Roman" w:hAnsi="Times New Roman" w:cs="Times New Roman"/>
                <w:sz w:val="24"/>
                <w:szCs w:val="24"/>
              </w:rPr>
              <w:t xml:space="preserve"> – док»;</w:t>
            </w:r>
          </w:p>
          <w:p w14:paraId="7F3FAF11"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 «</w:t>
            </w:r>
            <w:proofErr w:type="spellStart"/>
            <w:r w:rsidRPr="00E3235E">
              <w:rPr>
                <w:rFonts w:ascii="Times New Roman" w:eastAsia="Times New Roman" w:hAnsi="Times New Roman" w:cs="Times New Roman"/>
                <w:sz w:val="24"/>
                <w:szCs w:val="24"/>
              </w:rPr>
              <w:t>ненадається</w:t>
            </w:r>
            <w:proofErr w:type="spellEnd"/>
            <w:r w:rsidRPr="00E3235E">
              <w:rPr>
                <w:rFonts w:ascii="Times New Roman" w:eastAsia="Times New Roman" w:hAnsi="Times New Roman" w:cs="Times New Roman"/>
                <w:sz w:val="24"/>
                <w:szCs w:val="24"/>
              </w:rPr>
              <w:t>» замість «не надається»»;</w:t>
            </w:r>
          </w:p>
          <w:p w14:paraId="492C0BAC"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 «______________№_____________» замість «14.08.2020 №320/13/14-01»</w:t>
            </w:r>
          </w:p>
          <w:p w14:paraId="39C89FEC" w14:textId="77777777" w:rsidR="006252BD" w:rsidRPr="00E3235E" w:rsidRDefault="006252BD">
            <w:pPr>
              <w:widowControl w:val="0"/>
              <w:jc w:val="both"/>
              <w:rPr>
                <w:rFonts w:ascii="Times New Roman" w:eastAsia="Times New Roman" w:hAnsi="Times New Roman" w:cs="Times New Roman"/>
                <w:sz w:val="24"/>
                <w:szCs w:val="24"/>
              </w:rPr>
            </w:pPr>
            <w:r w:rsidRPr="00E3235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3235E">
              <w:rPr>
                <w:rFonts w:ascii="Times New Roman" w:eastAsia="Times New Roman" w:hAnsi="Times New Roman" w:cs="Times New Roman"/>
                <w:sz w:val="24"/>
                <w:szCs w:val="24"/>
              </w:rPr>
              <w:t>pdf</w:t>
            </w:r>
            <w:proofErr w:type="spellEnd"/>
            <w:r w:rsidRPr="00E3235E">
              <w:rPr>
                <w:rFonts w:ascii="Times New Roman" w:eastAsia="Times New Roman" w:hAnsi="Times New Roman" w:cs="Times New Roman"/>
                <w:sz w:val="24"/>
                <w:szCs w:val="24"/>
              </w:rPr>
              <w:t>» (</w:t>
            </w:r>
            <w:proofErr w:type="spellStart"/>
            <w:r w:rsidRPr="00E3235E">
              <w:rPr>
                <w:rFonts w:ascii="Times New Roman" w:eastAsia="Times New Roman" w:hAnsi="Times New Roman" w:cs="Times New Roman"/>
                <w:sz w:val="24"/>
                <w:szCs w:val="24"/>
              </w:rPr>
              <w:t>PortableDocumentFormat</w:t>
            </w:r>
            <w:proofErr w:type="spellEnd"/>
            <w:r w:rsidRPr="00E3235E">
              <w:rPr>
                <w:rFonts w:ascii="Times New Roman" w:eastAsia="Times New Roman" w:hAnsi="Times New Roman" w:cs="Times New Roman"/>
                <w:sz w:val="24"/>
                <w:szCs w:val="24"/>
              </w:rPr>
              <w:t xml:space="preserve">)». </w:t>
            </w:r>
          </w:p>
          <w:p w14:paraId="60AC03CA" w14:textId="77777777" w:rsidR="006252BD" w:rsidRPr="00E3235E" w:rsidRDefault="006252BD">
            <w:pPr>
              <w:widowControl w:val="0"/>
              <w:ind w:left="40" w:hanging="20"/>
              <w:jc w:val="both"/>
              <w:rPr>
                <w:rFonts w:ascii="Times New Roman" w:eastAsia="Times New Roman" w:hAnsi="Times New Roman" w:cs="Times New Roman"/>
                <w:color w:val="000000"/>
                <w:sz w:val="24"/>
                <w:szCs w:val="24"/>
              </w:rPr>
            </w:pPr>
            <w:r w:rsidRPr="00E3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3235E">
              <w:rPr>
                <w:rFonts w:ascii="Times New Roman" w:eastAsia="Times New Roman" w:hAnsi="Times New Roman" w:cs="Times New Roman"/>
                <w:sz w:val="24"/>
                <w:szCs w:val="24"/>
              </w:rPr>
              <w:t>—</w:t>
            </w:r>
            <w:r w:rsidRPr="00E3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235E">
              <w:rPr>
                <w:rFonts w:ascii="Times New Roman" w:eastAsia="Times New Roman" w:hAnsi="Times New Roman" w:cs="Times New Roman"/>
                <w:sz w:val="24"/>
                <w:szCs w:val="24"/>
              </w:rPr>
              <w:t>—</w:t>
            </w:r>
            <w:r w:rsidRPr="00E3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3235E">
              <w:rPr>
                <w:rFonts w:ascii="Times New Roman" w:eastAsia="Times New Roman" w:hAnsi="Times New Roman" w:cs="Times New Roman"/>
                <w:sz w:val="24"/>
                <w:szCs w:val="24"/>
              </w:rPr>
              <w:t>—</w:t>
            </w:r>
            <w:r w:rsidRPr="00E3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235E">
              <w:rPr>
                <w:rFonts w:ascii="Times New Roman" w:eastAsia="Times New Roman" w:hAnsi="Times New Roman" w:cs="Times New Roman"/>
                <w:sz w:val="24"/>
                <w:szCs w:val="24"/>
              </w:rPr>
              <w:t>—</w:t>
            </w:r>
            <w:r w:rsidRPr="00E3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5CB1D9" w14:textId="77777777" w:rsidR="006252BD" w:rsidRPr="00E3235E" w:rsidRDefault="006252BD">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E3235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3235E">
              <w:rPr>
                <w:rFonts w:ascii="Times New Roman" w:eastAsia="Times New Roman" w:hAnsi="Times New Roman" w:cs="Times New Roman"/>
                <w:color w:val="000000"/>
                <w:sz w:val="24"/>
                <w:szCs w:val="24"/>
              </w:rPr>
              <w:t>скан</w:t>
            </w:r>
            <w:proofErr w:type="spellEnd"/>
            <w:r w:rsidRPr="00E3235E">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161F816A" w14:textId="77777777" w:rsidR="006252BD" w:rsidRPr="00E3235E" w:rsidRDefault="006252BD">
            <w:pPr>
              <w:jc w:val="both"/>
              <w:rPr>
                <w:rFonts w:ascii="Times New Roman" w:eastAsia="Times New Roman" w:hAnsi="Times New Roman" w:cs="Times New Roman"/>
                <w:color w:val="000000"/>
                <w:sz w:val="24"/>
                <w:szCs w:val="24"/>
              </w:rPr>
            </w:pPr>
            <w:r w:rsidRPr="00E3235E">
              <w:rPr>
                <w:rFonts w:ascii="Times New Roman" w:eastAsia="Times New Roman" w:hAnsi="Times New Roman" w:cs="Times New Roman"/>
                <w:color w:val="000000"/>
                <w:sz w:val="24"/>
                <w:szCs w:val="24"/>
              </w:rPr>
              <w:t>1) документи мають бути чіткими та розбірливими для читання;</w:t>
            </w:r>
          </w:p>
          <w:p w14:paraId="51B48018" w14:textId="77777777" w:rsidR="006252BD" w:rsidRPr="00E3235E" w:rsidRDefault="006252BD">
            <w:pPr>
              <w:jc w:val="both"/>
              <w:rPr>
                <w:rFonts w:ascii="Times New Roman" w:eastAsia="Times New Roman" w:hAnsi="Times New Roman" w:cs="Times New Roman"/>
                <w:color w:val="000000"/>
                <w:sz w:val="24"/>
                <w:szCs w:val="24"/>
              </w:rPr>
            </w:pPr>
            <w:r w:rsidRPr="00E3235E">
              <w:rPr>
                <w:rFonts w:ascii="Times New Roman" w:eastAsia="Times New Roman" w:hAnsi="Times New Roman" w:cs="Times New Roman"/>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E3235E">
              <w:rPr>
                <w:rFonts w:ascii="Times New Roman" w:eastAsia="Times New Roman" w:hAnsi="Times New Roman" w:cs="Times New Roman"/>
                <w:sz w:val="24"/>
                <w:szCs w:val="24"/>
              </w:rPr>
              <w:t>сом (УЕП)</w:t>
            </w:r>
            <w:r w:rsidRPr="00E3235E">
              <w:rPr>
                <w:rFonts w:ascii="Times New Roman" w:eastAsia="Times New Roman" w:hAnsi="Times New Roman" w:cs="Times New Roman"/>
                <w:color w:val="000000"/>
                <w:sz w:val="24"/>
                <w:szCs w:val="24"/>
              </w:rPr>
              <w:t>;</w:t>
            </w:r>
          </w:p>
          <w:p w14:paraId="14A30897" w14:textId="77777777" w:rsidR="006252BD" w:rsidRPr="00E3235E" w:rsidRDefault="006252BD">
            <w:pPr>
              <w:jc w:val="both"/>
              <w:rPr>
                <w:rFonts w:ascii="Times New Roman" w:eastAsia="Times New Roman" w:hAnsi="Times New Roman" w:cs="Times New Roman"/>
                <w:color w:val="000000"/>
                <w:sz w:val="24"/>
                <w:szCs w:val="24"/>
              </w:rPr>
            </w:pPr>
            <w:r w:rsidRPr="00E3235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8D4399" w14:textId="77777777" w:rsidR="006252BD" w:rsidRPr="00E3235E" w:rsidRDefault="006252BD">
            <w:pPr>
              <w:jc w:val="both"/>
              <w:rPr>
                <w:rFonts w:ascii="Times New Roman" w:eastAsia="Times New Roman" w:hAnsi="Times New Roman" w:cs="Times New Roman"/>
                <w:color w:val="000000"/>
                <w:sz w:val="24"/>
                <w:szCs w:val="24"/>
              </w:rPr>
            </w:pPr>
            <w:r w:rsidRPr="00E3235E">
              <w:rPr>
                <w:rFonts w:ascii="Times New Roman" w:eastAsia="Times New Roman" w:hAnsi="Times New Roman" w:cs="Times New Roman"/>
                <w:color w:val="000000"/>
                <w:sz w:val="24"/>
                <w:szCs w:val="24"/>
              </w:rPr>
              <w:t>Винятки:</w:t>
            </w:r>
          </w:p>
          <w:p w14:paraId="3F672E02" w14:textId="77777777" w:rsidR="006252BD" w:rsidRPr="00E3235E" w:rsidRDefault="006252BD">
            <w:pPr>
              <w:jc w:val="both"/>
              <w:rPr>
                <w:rFonts w:ascii="Times New Roman" w:eastAsia="Times New Roman" w:hAnsi="Times New Roman" w:cs="Times New Roman"/>
                <w:color w:val="000000"/>
                <w:sz w:val="24"/>
                <w:szCs w:val="24"/>
              </w:rPr>
            </w:pPr>
            <w:r w:rsidRPr="00E3235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5CCC01" w14:textId="77777777" w:rsidR="006252BD" w:rsidRPr="00E3235E" w:rsidRDefault="006252BD">
            <w:pPr>
              <w:widowControl w:val="0"/>
              <w:jc w:val="both"/>
              <w:rPr>
                <w:rFonts w:ascii="Times New Roman" w:eastAsia="Times New Roman" w:hAnsi="Times New Roman" w:cs="Times New Roman"/>
                <w:color w:val="000000"/>
                <w:sz w:val="24"/>
                <w:szCs w:val="24"/>
              </w:rPr>
            </w:pPr>
            <w:r w:rsidRPr="00E3235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0B34EE" w14:textId="77777777" w:rsidR="006252BD" w:rsidRPr="00E3235E" w:rsidRDefault="006252BD">
            <w:pPr>
              <w:widowControl w:val="0"/>
              <w:ind w:left="40" w:hanging="20"/>
              <w:jc w:val="both"/>
              <w:rPr>
                <w:rFonts w:ascii="Times New Roman" w:eastAsia="Times New Roman" w:hAnsi="Times New Roman" w:cs="Times New Roman"/>
                <w:sz w:val="24"/>
                <w:szCs w:val="24"/>
              </w:rPr>
            </w:pPr>
            <w:r w:rsidRPr="00E3235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3235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FA5DF5" w14:textId="77777777" w:rsidR="006252BD" w:rsidRPr="00E3235E" w:rsidRDefault="006252BD">
            <w:pPr>
              <w:widowControl w:val="0"/>
              <w:ind w:left="40" w:hanging="20"/>
              <w:jc w:val="both"/>
              <w:rPr>
                <w:rFonts w:ascii="Times New Roman" w:eastAsia="Times New Roman" w:hAnsi="Times New Roman" w:cs="Times New Roman"/>
                <w:color w:val="000000"/>
                <w:sz w:val="24"/>
                <w:szCs w:val="24"/>
              </w:rPr>
            </w:pPr>
            <w:r w:rsidRPr="00E3235E">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3235E">
              <w:rPr>
                <w:rFonts w:ascii="Times New Roman" w:eastAsia="Times New Roman" w:hAnsi="Times New Roman" w:cs="Times New Roman"/>
                <w:color w:val="000000"/>
                <w:sz w:val="24"/>
                <w:szCs w:val="24"/>
              </w:rPr>
              <w:t>засвідчувального</w:t>
            </w:r>
            <w:proofErr w:type="spellEnd"/>
            <w:r w:rsidRPr="00E3235E">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F3757D" w14:textId="77777777" w:rsidR="006252BD" w:rsidRPr="00E3235E" w:rsidRDefault="006252B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3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3235E">
              <w:rPr>
                <w:rFonts w:ascii="Times New Roman" w:eastAsia="Times New Roman" w:hAnsi="Times New Roman" w:cs="Times New Roman"/>
                <w:color w:val="0D0D0D"/>
                <w:sz w:val="24"/>
                <w:szCs w:val="24"/>
              </w:rPr>
              <w:t xml:space="preserve"> </w:t>
            </w:r>
          </w:p>
          <w:p w14:paraId="24EF356C" w14:textId="77777777" w:rsidR="006252BD" w:rsidRPr="00E3235E" w:rsidRDefault="006252BD">
            <w:pPr>
              <w:widowControl w:val="0"/>
              <w:jc w:val="both"/>
              <w:rPr>
                <w:rFonts w:ascii="Times New Roman" w:eastAsia="Times New Roman" w:hAnsi="Times New Roman" w:cs="Times New Roman"/>
                <w:sz w:val="24"/>
                <w:szCs w:val="24"/>
              </w:rPr>
            </w:pPr>
            <w:bookmarkStart w:id="3" w:name="_heading=h.hjqm8skarbdr" w:colFirst="0" w:colLast="0"/>
            <w:bookmarkEnd w:id="3"/>
            <w:r w:rsidRPr="00E3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66F18F8" w14:textId="77777777" w:rsidR="006252BD" w:rsidRDefault="006252BD">
            <w:pPr>
              <w:widowControl w:val="0"/>
              <w:jc w:val="both"/>
              <w:rPr>
                <w:rFonts w:ascii="Times New Roman" w:eastAsia="Times New Roman" w:hAnsi="Times New Roman" w:cs="Times New Roman"/>
                <w:sz w:val="24"/>
                <w:szCs w:val="24"/>
              </w:rPr>
            </w:pPr>
            <w:bookmarkStart w:id="4" w:name="_heading=h.ftj7vaqoric" w:colFirst="0" w:colLast="0"/>
            <w:bookmarkEnd w:id="4"/>
            <w:r w:rsidRPr="00E3235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E3235E">
              <w:rPr>
                <w:rFonts w:ascii="Times New Roman" w:eastAsia="Times New Roman" w:hAnsi="Times New Roman" w:cs="Times New Roman"/>
                <w:i/>
                <w:sz w:val="24"/>
                <w:szCs w:val="24"/>
              </w:rPr>
              <w:t>(у разі здійснення закупівлі за лотами)</w:t>
            </w:r>
            <w:r w:rsidRPr="00E3235E">
              <w:rPr>
                <w:rFonts w:ascii="Times New Roman" w:eastAsia="Times New Roman" w:hAnsi="Times New Roman" w:cs="Times New Roman"/>
                <w:sz w:val="24"/>
                <w:szCs w:val="24"/>
              </w:rPr>
              <w:t xml:space="preserve">. </w:t>
            </w:r>
          </w:p>
          <w:p w14:paraId="3F1D969E" w14:textId="77777777" w:rsidR="00982710" w:rsidRPr="00982710" w:rsidRDefault="00982710" w:rsidP="00982710">
            <w:pPr>
              <w:widowControl w:val="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8D2E7F">
              <w:rPr>
                <w:rFonts w:ascii="Times New Roman" w:eastAsia="Times New Roman" w:hAnsi="Times New Roman" w:cs="Times New Roman"/>
                <w:sz w:val="24"/>
                <w:szCs w:val="24"/>
                <w:highlight w:val="white"/>
              </w:rPr>
              <w:t>встановлені в Додатку 1 (для переможця).</w:t>
            </w:r>
          </w:p>
          <w:p w14:paraId="6D2811E6" w14:textId="77777777" w:rsidR="00982710" w:rsidRPr="009707F7" w:rsidRDefault="00982710" w:rsidP="00982710">
            <w:pPr>
              <w:pStyle w:val="afd"/>
              <w:jc w:val="both"/>
              <w:rPr>
                <w:rFonts w:ascii="Times New Roman" w:hAnsi="Times New Roman" w:cs="Times New Roman"/>
                <w:b/>
              </w:rPr>
            </w:pPr>
            <w:r w:rsidRPr="009707F7">
              <w:rPr>
                <w:rFonts w:ascii="Times New Roman" w:hAnsi="Times New Roman" w:cs="Times New Roman"/>
                <w:b/>
              </w:rPr>
              <w:t xml:space="preserve">Першим днем строку, передбаченого цією тендерною документацією та/ або Законом та/ або Особливостями, </w:t>
            </w:r>
            <w:r w:rsidRPr="009707F7">
              <w:rPr>
                <w:rFonts w:ascii="Times New Roman" w:hAnsi="Times New Roman" w:cs="Times New Roman"/>
                <w:b/>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E13120" w14:textId="77777777" w:rsidR="00982710" w:rsidRDefault="00982710">
            <w:pPr>
              <w:widowControl w:val="0"/>
              <w:jc w:val="both"/>
              <w:rPr>
                <w:rFonts w:ascii="Times New Roman" w:eastAsia="Times New Roman" w:hAnsi="Times New Roman" w:cs="Times New Roman"/>
                <w:sz w:val="24"/>
                <w:szCs w:val="24"/>
              </w:rPr>
            </w:pPr>
          </w:p>
        </w:tc>
      </w:tr>
      <w:tr w:rsidR="006252BD" w14:paraId="02E3C0AC" w14:textId="77777777">
        <w:trPr>
          <w:trHeight w:val="913"/>
          <w:jc w:val="center"/>
        </w:trPr>
        <w:tc>
          <w:tcPr>
            <w:tcW w:w="705" w:type="dxa"/>
          </w:tcPr>
          <w:p w14:paraId="0AFCFF34"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D73274" w14:textId="77777777" w:rsidR="006252BD" w:rsidRPr="00A468B9" w:rsidRDefault="006252BD">
            <w:pPr>
              <w:widowControl w:val="0"/>
              <w:rPr>
                <w:rFonts w:ascii="Times New Roman" w:eastAsia="Times New Roman" w:hAnsi="Times New Roman" w:cs="Times New Roman"/>
                <w:sz w:val="24"/>
                <w:szCs w:val="24"/>
              </w:rPr>
            </w:pPr>
            <w:bookmarkStart w:id="5" w:name="_heading=h.tyjcwt" w:colFirst="0" w:colLast="0"/>
            <w:bookmarkEnd w:id="5"/>
            <w:r w:rsidRPr="00A468B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8B74756" w14:textId="21ECBB5B" w:rsidR="006252BD" w:rsidRPr="00A468B9" w:rsidRDefault="006252BD">
            <w:pPr>
              <w:widowControl w:val="0"/>
              <w:ind w:right="120"/>
              <w:jc w:val="both"/>
              <w:rPr>
                <w:rFonts w:ascii="Times New Roman" w:eastAsia="Times New Roman" w:hAnsi="Times New Roman" w:cs="Times New Roman"/>
                <w:sz w:val="24"/>
                <w:szCs w:val="24"/>
              </w:rPr>
            </w:pPr>
            <w:r w:rsidRPr="00A468B9">
              <w:rPr>
                <w:rFonts w:ascii="Times New Roman" w:eastAsia="Times New Roman" w:hAnsi="Times New Roman" w:cs="Times New Roman"/>
                <w:sz w:val="24"/>
                <w:szCs w:val="24"/>
              </w:rPr>
              <w:t xml:space="preserve"> </w:t>
            </w:r>
            <w:r w:rsidR="00982710">
              <w:rPr>
                <w:rFonts w:ascii="Times New Roman" w:eastAsia="Times New Roman" w:hAnsi="Times New Roman" w:cs="Times New Roman"/>
                <w:sz w:val="24"/>
                <w:szCs w:val="24"/>
              </w:rPr>
              <w:t>Н</w:t>
            </w:r>
            <w:r w:rsidRPr="00A468B9">
              <w:rPr>
                <w:rFonts w:ascii="Times New Roman" w:eastAsia="Times New Roman" w:hAnsi="Times New Roman" w:cs="Times New Roman"/>
                <w:sz w:val="24"/>
                <w:szCs w:val="24"/>
              </w:rPr>
              <w:t xml:space="preserve">е вимагається. </w:t>
            </w:r>
          </w:p>
          <w:p w14:paraId="1A3874C1" w14:textId="77777777" w:rsidR="006252BD" w:rsidRPr="00A468B9" w:rsidRDefault="006252BD" w:rsidP="00A468B9">
            <w:pPr>
              <w:jc w:val="both"/>
              <w:rPr>
                <w:rFonts w:ascii="Times New Roman" w:eastAsia="Times New Roman" w:hAnsi="Times New Roman" w:cs="Times New Roman"/>
                <w:i/>
                <w:color w:val="FF0000"/>
                <w:sz w:val="24"/>
                <w:szCs w:val="24"/>
              </w:rPr>
            </w:pPr>
          </w:p>
        </w:tc>
      </w:tr>
      <w:tr w:rsidR="006252BD" w14:paraId="2C160A6C" w14:textId="77777777">
        <w:trPr>
          <w:trHeight w:val="1119"/>
          <w:jc w:val="center"/>
        </w:trPr>
        <w:tc>
          <w:tcPr>
            <w:tcW w:w="705" w:type="dxa"/>
          </w:tcPr>
          <w:p w14:paraId="76632E91"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5FE77B3"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E42E4B9" w14:textId="660A8115" w:rsidR="006252BD" w:rsidRPr="001C4022" w:rsidRDefault="006252B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C4022">
              <w:rPr>
                <w:rFonts w:ascii="Times New Roman" w:eastAsia="Times New Roman" w:hAnsi="Times New Roman" w:cs="Times New Roman"/>
                <w:sz w:val="24"/>
                <w:szCs w:val="24"/>
              </w:rPr>
              <w:t xml:space="preserve">Не </w:t>
            </w:r>
            <w:r w:rsidR="00982710">
              <w:rPr>
                <w:rFonts w:ascii="Times New Roman" w:eastAsia="Times New Roman" w:hAnsi="Times New Roman" w:cs="Times New Roman"/>
                <w:sz w:val="24"/>
                <w:szCs w:val="24"/>
              </w:rPr>
              <w:t>вимагається</w:t>
            </w:r>
            <w:r w:rsidRPr="001C4022">
              <w:rPr>
                <w:rFonts w:ascii="Times New Roman" w:eastAsia="Times New Roman" w:hAnsi="Times New Roman" w:cs="Times New Roman"/>
                <w:sz w:val="24"/>
                <w:szCs w:val="24"/>
              </w:rPr>
              <w:t>.</w:t>
            </w:r>
          </w:p>
          <w:p w14:paraId="074D46C1" w14:textId="77777777" w:rsidR="006252BD" w:rsidRPr="001C4022" w:rsidRDefault="006252B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AA020C5" w14:textId="77777777" w:rsidR="006252BD" w:rsidRDefault="006252BD" w:rsidP="001C4022">
            <w:pPr>
              <w:jc w:val="both"/>
              <w:rPr>
                <w:rFonts w:ascii="Times New Roman" w:eastAsia="Times New Roman" w:hAnsi="Times New Roman" w:cs="Times New Roman"/>
                <w:sz w:val="24"/>
                <w:szCs w:val="24"/>
              </w:rPr>
            </w:pPr>
          </w:p>
        </w:tc>
      </w:tr>
      <w:tr w:rsidR="006252BD" w14:paraId="0B303459" w14:textId="77777777">
        <w:trPr>
          <w:trHeight w:val="560"/>
          <w:jc w:val="center"/>
        </w:trPr>
        <w:tc>
          <w:tcPr>
            <w:tcW w:w="705" w:type="dxa"/>
          </w:tcPr>
          <w:p w14:paraId="649A9771"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9B0AB76"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9AE8671"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C402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76855D9"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8B23388" w14:textId="77777777" w:rsidR="006252BD" w:rsidRDefault="006252B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76FD01C"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8F84A2"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Pr="00811C70">
              <w:rPr>
                <w:rFonts w:ascii="Times New Roman" w:eastAsia="Times New Roman" w:hAnsi="Times New Roman" w:cs="Times New Roman"/>
                <w:sz w:val="24"/>
                <w:szCs w:val="24"/>
              </w:rPr>
              <w:t xml:space="preserve">і наданого забезпечення тендерної пропозиції </w:t>
            </w:r>
            <w:r w:rsidRPr="00811C70">
              <w:rPr>
                <w:rFonts w:ascii="Times New Roman" w:eastAsia="Times New Roman" w:hAnsi="Times New Roman" w:cs="Times New Roman"/>
                <w:i/>
                <w:sz w:val="24"/>
                <w:szCs w:val="24"/>
              </w:rPr>
              <w:t>(у разі якщо таке вимагалося)</w:t>
            </w:r>
            <w:r w:rsidRPr="00811C70">
              <w:rPr>
                <w:rFonts w:ascii="Times New Roman" w:eastAsia="Times New Roman" w:hAnsi="Times New Roman" w:cs="Times New Roman"/>
                <w:sz w:val="24"/>
                <w:szCs w:val="24"/>
              </w:rPr>
              <w:t>.</w:t>
            </w:r>
          </w:p>
          <w:p w14:paraId="17E0191D" w14:textId="77777777" w:rsidR="006252BD" w:rsidRDefault="006252B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52BD" w14:paraId="3F9B1B74" w14:textId="77777777">
        <w:trPr>
          <w:trHeight w:val="1119"/>
          <w:jc w:val="center"/>
        </w:trPr>
        <w:tc>
          <w:tcPr>
            <w:tcW w:w="705" w:type="dxa"/>
          </w:tcPr>
          <w:p w14:paraId="5354E065"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A316704"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44A0CF9" w14:textId="77777777" w:rsidR="006252BD" w:rsidRDefault="006252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7E08480" w14:textId="77777777" w:rsidR="006252BD" w:rsidRDefault="006252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B47E663" w14:textId="77777777" w:rsidR="006252BD" w:rsidRDefault="006252B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5E2D2B" w14:textId="77777777" w:rsidR="006252BD" w:rsidRDefault="006252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F7B638"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1655E5"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E9D39C"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67E1F6"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546F7D"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45CF13"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25DC60"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4375D"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A4CBCE9"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F7ED1E" w14:textId="77777777" w:rsidR="006252BD"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5073C3" w14:textId="77777777" w:rsidR="006252BD" w:rsidRPr="0097002B" w:rsidRDefault="006252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w:t>
            </w:r>
            <w:r w:rsidRPr="0097002B">
              <w:rPr>
                <w:rFonts w:ascii="Times New Roman" w:eastAsia="Times New Roman" w:hAnsi="Times New Roman" w:cs="Times New Roman"/>
                <w:sz w:val="24"/>
                <w:szCs w:val="24"/>
              </w:rPr>
              <w:t xml:space="preserve">учасник (акціонер) юридичної особи — учасника процедури закупівлі є особою, до якої застосовано санкцію у вигляді заборони на здійснення у неї </w:t>
            </w:r>
            <w:r w:rsidRPr="0097002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7002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F75CDD7" w14:textId="77777777" w:rsidR="006252BD" w:rsidRDefault="006252BD">
            <w:pPr>
              <w:ind w:firstLine="567"/>
              <w:jc w:val="both"/>
              <w:rPr>
                <w:rFonts w:ascii="Times New Roman" w:eastAsia="Times New Roman" w:hAnsi="Times New Roman" w:cs="Times New Roman"/>
                <w:sz w:val="24"/>
                <w:szCs w:val="24"/>
                <w:highlight w:val="white"/>
              </w:rPr>
            </w:pPr>
            <w:r w:rsidRPr="0097002B">
              <w:rPr>
                <w:rFonts w:ascii="Times New Roman" w:eastAsia="Times New Roman" w:hAnsi="Times New Roman" w:cs="Times New Roman"/>
                <w:sz w:val="24"/>
                <w:szCs w:val="24"/>
                <w:highlight w:val="white"/>
              </w:rPr>
              <w:t>12) керівника учасника процедури закупівлі, фізичну</w:t>
            </w:r>
            <w:r>
              <w:rPr>
                <w:rFonts w:ascii="Times New Roman" w:eastAsia="Times New Roman" w:hAnsi="Times New Roman" w:cs="Times New Roman"/>
                <w:sz w:val="24"/>
                <w:szCs w:val="24"/>
                <w:highlight w:val="white"/>
              </w:rPr>
              <w:t xml:space="preserve">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14:paraId="0A6E91C5" w14:textId="77777777" w:rsidR="006252BD" w:rsidRDefault="006252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DAEBF6" w14:textId="77777777" w:rsidR="006252BD" w:rsidRDefault="006252B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252BD" w14:paraId="1CFBA6CD" w14:textId="77777777">
        <w:trPr>
          <w:trHeight w:val="1119"/>
          <w:jc w:val="center"/>
        </w:trPr>
        <w:tc>
          <w:tcPr>
            <w:tcW w:w="705" w:type="dxa"/>
          </w:tcPr>
          <w:p w14:paraId="3C78F7E0"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7CA11D6"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E1B00D4" w14:textId="77777777" w:rsidR="006252BD" w:rsidRDefault="006252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8D2E7F">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252BD" w14:paraId="197099CF" w14:textId="77777777" w:rsidTr="007B0A97">
        <w:trPr>
          <w:trHeight w:val="699"/>
          <w:jc w:val="center"/>
        </w:trPr>
        <w:tc>
          <w:tcPr>
            <w:tcW w:w="705" w:type="dxa"/>
          </w:tcPr>
          <w:p w14:paraId="7D3ABB98"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13BAE1A" w14:textId="77777777" w:rsidR="006252BD" w:rsidRPr="0097002B" w:rsidRDefault="006252BD" w:rsidP="0097002B">
            <w:pPr>
              <w:widowControl w:val="0"/>
              <w:rPr>
                <w:rFonts w:ascii="Times New Roman" w:eastAsia="Times New Roman" w:hAnsi="Times New Roman" w:cs="Times New Roman"/>
                <w:sz w:val="24"/>
                <w:szCs w:val="24"/>
              </w:rPr>
            </w:pPr>
            <w:r w:rsidRPr="0097002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5E3FAF9" w14:textId="77777777" w:rsidR="006252BD" w:rsidRDefault="006252BD">
            <w:pPr>
              <w:widowControl w:val="0"/>
              <w:ind w:right="120"/>
              <w:jc w:val="both"/>
              <w:rPr>
                <w:rFonts w:ascii="Times New Roman" w:eastAsia="Times New Roman" w:hAnsi="Times New Roman" w:cs="Times New Roman"/>
                <w:i/>
                <w:sz w:val="24"/>
                <w:szCs w:val="24"/>
              </w:rPr>
            </w:pPr>
            <w:r w:rsidRPr="0097002B">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Pr="0097002B">
              <w:rPr>
                <w:rFonts w:ascii="Times New Roman" w:eastAsia="Times New Roman" w:hAnsi="Times New Roman" w:cs="Times New Roman"/>
                <w:sz w:val="24"/>
                <w:szCs w:val="24"/>
                <w:highlight w:val="white"/>
              </w:rPr>
              <w:t>убпідрядника</w:t>
            </w:r>
            <w:proofErr w:type="spellEnd"/>
            <w:r w:rsidRPr="0097002B">
              <w:rPr>
                <w:rFonts w:ascii="Times New Roman" w:eastAsia="Times New Roman" w:hAnsi="Times New Roman" w:cs="Times New Roman"/>
                <w:sz w:val="24"/>
                <w:szCs w:val="24"/>
                <w:highlight w:val="white"/>
              </w:rPr>
              <w:t xml:space="preserve">/співвиконавця у обсязі не менше ніж 20 відсотків від вартості договору про закупівлю </w:t>
            </w:r>
            <w:r w:rsidRPr="0097002B">
              <w:rPr>
                <w:rFonts w:ascii="Times New Roman" w:eastAsia="Times New Roman" w:hAnsi="Times New Roman" w:cs="Times New Roman"/>
                <w:i/>
                <w:sz w:val="24"/>
                <w:szCs w:val="24"/>
                <w:highlight w:val="white"/>
              </w:rPr>
              <w:t>(надається у разі залучення).</w:t>
            </w:r>
          </w:p>
          <w:p w14:paraId="79930D42" w14:textId="561FE9B6" w:rsidR="007B0A97" w:rsidRPr="007B0A97" w:rsidRDefault="007B0A97">
            <w:pPr>
              <w:widowControl w:val="0"/>
              <w:ind w:right="120"/>
              <w:jc w:val="both"/>
              <w:rPr>
                <w:rFonts w:ascii="Times New Roman" w:eastAsia="Times New Roman" w:hAnsi="Times New Roman" w:cs="Times New Roman"/>
                <w:iCs/>
                <w:sz w:val="24"/>
                <w:szCs w:val="24"/>
              </w:rPr>
            </w:pPr>
            <w:r w:rsidRPr="000E344F">
              <w:rPr>
                <w:rFonts w:ascii="Times New Roman" w:hAnsi="Times New Roman"/>
                <w:sz w:val="24"/>
                <w:szCs w:val="24"/>
                <w:lang w:eastAsia="uk-UA"/>
              </w:rPr>
              <w:t>Або учасник надає гарантійний лист у довільній формі, в якому зазначає, що він не буде залучати до виконання робіт/надання послуг субпідрядника/співвиконавця та щодо спроможності виконання робіт/надання послуг за рахунок власного резерву учасника.</w:t>
            </w:r>
          </w:p>
        </w:tc>
      </w:tr>
      <w:tr w:rsidR="006252BD" w14:paraId="1D94E80E" w14:textId="77777777">
        <w:trPr>
          <w:trHeight w:val="841"/>
          <w:jc w:val="center"/>
        </w:trPr>
        <w:tc>
          <w:tcPr>
            <w:tcW w:w="705" w:type="dxa"/>
          </w:tcPr>
          <w:p w14:paraId="0FC9655B"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C420EA7" w14:textId="3AEB075C" w:rsidR="006252BD" w:rsidRDefault="007B0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w:t>
            </w:r>
            <w:r w:rsidR="006252BD">
              <w:rPr>
                <w:rFonts w:ascii="Times New Roman" w:eastAsia="Times New Roman" w:hAnsi="Times New Roman" w:cs="Times New Roman"/>
                <w:b/>
                <w:color w:val="000000"/>
                <w:sz w:val="24"/>
                <w:szCs w:val="24"/>
              </w:rPr>
              <w:t xml:space="preserve"> змін або відкликання тендерної пропозиції учасником</w:t>
            </w:r>
          </w:p>
        </w:tc>
        <w:tc>
          <w:tcPr>
            <w:tcW w:w="6450" w:type="dxa"/>
            <w:vAlign w:val="center"/>
          </w:tcPr>
          <w:p w14:paraId="4D38F828"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52BD" w14:paraId="66948099" w14:textId="77777777">
        <w:trPr>
          <w:trHeight w:val="442"/>
          <w:jc w:val="center"/>
        </w:trPr>
        <w:tc>
          <w:tcPr>
            <w:tcW w:w="9960" w:type="dxa"/>
            <w:gridSpan w:val="3"/>
            <w:vAlign w:val="center"/>
          </w:tcPr>
          <w:p w14:paraId="74972C89"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252BD" w14:paraId="22707ACC" w14:textId="77777777">
        <w:trPr>
          <w:trHeight w:val="1119"/>
          <w:jc w:val="center"/>
        </w:trPr>
        <w:tc>
          <w:tcPr>
            <w:tcW w:w="705" w:type="dxa"/>
          </w:tcPr>
          <w:p w14:paraId="6A165F19"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4B2309"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8C121F" w14:textId="77777777" w:rsidR="002235DB" w:rsidRDefault="006252B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50A000DC" w14:textId="51178F7A" w:rsidR="006252BD" w:rsidRPr="00133AB6" w:rsidRDefault="007B0A97">
            <w:pPr>
              <w:widowControl w:val="0"/>
              <w:ind w:left="40" w:right="120"/>
              <w:jc w:val="both"/>
              <w:rPr>
                <w:rFonts w:ascii="Times New Roman" w:eastAsia="Times New Roman" w:hAnsi="Times New Roman" w:cs="Times New Roman"/>
                <w:i/>
                <w:sz w:val="24"/>
                <w:szCs w:val="24"/>
                <w:u w:val="single"/>
              </w:rPr>
            </w:pPr>
            <w:r w:rsidRPr="00133AB6">
              <w:rPr>
                <w:rFonts w:ascii="Times New Roman" w:eastAsia="Times New Roman" w:hAnsi="Times New Roman" w:cs="Times New Roman"/>
                <w:b/>
                <w:i/>
                <w:sz w:val="24"/>
                <w:szCs w:val="24"/>
                <w:u w:val="single"/>
              </w:rPr>
              <w:t xml:space="preserve"> </w:t>
            </w:r>
            <w:r w:rsidR="00E47D32" w:rsidRPr="00133AB6">
              <w:rPr>
                <w:rFonts w:ascii="Times New Roman" w:eastAsia="Times New Roman" w:hAnsi="Times New Roman" w:cs="Times New Roman"/>
                <w:b/>
                <w:i/>
                <w:sz w:val="24"/>
                <w:szCs w:val="24"/>
                <w:u w:val="single"/>
                <w:lang w:val="ru-RU"/>
              </w:rPr>
              <w:t>28</w:t>
            </w:r>
            <w:r w:rsidRPr="00133AB6">
              <w:rPr>
                <w:rFonts w:ascii="Times New Roman" w:eastAsia="Times New Roman" w:hAnsi="Times New Roman" w:cs="Times New Roman"/>
                <w:b/>
                <w:i/>
                <w:sz w:val="24"/>
                <w:szCs w:val="24"/>
                <w:u w:val="single"/>
              </w:rPr>
              <w:t xml:space="preserve"> </w:t>
            </w:r>
            <w:r w:rsidR="000E3FFB" w:rsidRPr="00133AB6">
              <w:rPr>
                <w:rFonts w:ascii="Times New Roman" w:eastAsia="Times New Roman" w:hAnsi="Times New Roman" w:cs="Times New Roman"/>
                <w:b/>
                <w:i/>
                <w:sz w:val="24"/>
                <w:szCs w:val="24"/>
                <w:u w:val="single"/>
              </w:rPr>
              <w:t>грудня</w:t>
            </w:r>
            <w:r w:rsidR="006252BD" w:rsidRPr="00133AB6">
              <w:rPr>
                <w:rFonts w:ascii="Times New Roman" w:eastAsia="Times New Roman" w:hAnsi="Times New Roman" w:cs="Times New Roman"/>
                <w:b/>
                <w:i/>
                <w:sz w:val="24"/>
                <w:szCs w:val="24"/>
                <w:u w:val="single"/>
              </w:rPr>
              <w:t xml:space="preserve"> 20</w:t>
            </w:r>
            <w:r w:rsidR="000E3FFB" w:rsidRPr="00133AB6">
              <w:rPr>
                <w:rFonts w:ascii="Times New Roman" w:eastAsia="Times New Roman" w:hAnsi="Times New Roman" w:cs="Times New Roman"/>
                <w:b/>
                <w:i/>
                <w:sz w:val="24"/>
                <w:szCs w:val="24"/>
                <w:u w:val="single"/>
              </w:rPr>
              <w:t xml:space="preserve">23 </w:t>
            </w:r>
            <w:proofErr w:type="gramStart"/>
            <w:r w:rsidR="006252BD" w:rsidRPr="00133AB6">
              <w:rPr>
                <w:rFonts w:ascii="Times New Roman" w:eastAsia="Times New Roman" w:hAnsi="Times New Roman" w:cs="Times New Roman"/>
                <w:b/>
                <w:i/>
                <w:sz w:val="24"/>
                <w:szCs w:val="24"/>
                <w:u w:val="single"/>
              </w:rPr>
              <w:t xml:space="preserve">року, </w:t>
            </w:r>
            <w:r w:rsidRPr="00133AB6">
              <w:rPr>
                <w:rFonts w:ascii="Times New Roman" w:eastAsia="Times New Roman" w:hAnsi="Times New Roman" w:cs="Times New Roman"/>
                <w:b/>
                <w:i/>
                <w:sz w:val="24"/>
                <w:szCs w:val="24"/>
                <w:u w:val="single"/>
              </w:rPr>
              <w:t xml:space="preserve"> </w:t>
            </w:r>
            <w:r w:rsidR="006252BD" w:rsidRPr="00133AB6">
              <w:rPr>
                <w:rFonts w:ascii="Times New Roman" w:eastAsia="Times New Roman" w:hAnsi="Times New Roman" w:cs="Times New Roman"/>
                <w:b/>
                <w:i/>
                <w:sz w:val="24"/>
                <w:szCs w:val="24"/>
                <w:u w:val="single"/>
              </w:rPr>
              <w:t>0</w:t>
            </w:r>
            <w:r w:rsidR="00E47D32" w:rsidRPr="00133AB6">
              <w:rPr>
                <w:rFonts w:ascii="Times New Roman" w:eastAsia="Times New Roman" w:hAnsi="Times New Roman" w:cs="Times New Roman"/>
                <w:b/>
                <w:i/>
                <w:sz w:val="24"/>
                <w:szCs w:val="24"/>
                <w:u w:val="single"/>
                <w:lang w:val="ru-RU"/>
              </w:rPr>
              <w:t>0</w:t>
            </w:r>
            <w:proofErr w:type="gramEnd"/>
            <w:r w:rsidR="006252BD" w:rsidRPr="00133AB6">
              <w:rPr>
                <w:rFonts w:ascii="Times New Roman" w:eastAsia="Times New Roman" w:hAnsi="Times New Roman" w:cs="Times New Roman"/>
                <w:b/>
                <w:i/>
                <w:sz w:val="24"/>
                <w:szCs w:val="24"/>
                <w:u w:val="single"/>
              </w:rPr>
              <w:t>:00 год.</w:t>
            </w:r>
            <w:r w:rsidR="006252BD" w:rsidRPr="00133AB6">
              <w:rPr>
                <w:rFonts w:ascii="Times New Roman" w:eastAsia="Times New Roman" w:hAnsi="Times New Roman" w:cs="Times New Roman"/>
                <w:i/>
                <w:sz w:val="24"/>
                <w:szCs w:val="24"/>
                <w:u w:val="single"/>
              </w:rPr>
              <w:t xml:space="preserve"> </w:t>
            </w:r>
          </w:p>
          <w:p w14:paraId="254DCA58" w14:textId="77777777" w:rsidR="006252BD" w:rsidRPr="001D1DD5" w:rsidRDefault="006252BD">
            <w:pPr>
              <w:widowControl w:val="0"/>
              <w:ind w:left="40" w:right="120"/>
              <w:jc w:val="both"/>
              <w:rPr>
                <w:rFonts w:ascii="Times New Roman" w:eastAsia="Times New Roman" w:hAnsi="Times New Roman" w:cs="Times New Roman"/>
                <w:i/>
                <w:sz w:val="24"/>
                <w:szCs w:val="24"/>
                <w:highlight w:val="white"/>
              </w:rPr>
            </w:pPr>
            <w:r w:rsidRPr="001D1DD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D1DD5">
              <w:rPr>
                <w:rFonts w:ascii="Times New Roman" w:eastAsia="Times New Roman" w:hAnsi="Times New Roman" w:cs="Times New Roman"/>
                <w:i/>
                <w:strike/>
                <w:sz w:val="24"/>
                <w:szCs w:val="24"/>
                <w:highlight w:val="white"/>
              </w:rPr>
              <w:t xml:space="preserve"> </w:t>
            </w:r>
          </w:p>
          <w:p w14:paraId="34586451"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0D42CE"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DC8A856" w14:textId="77777777" w:rsidR="006252BD" w:rsidRDefault="006252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5EEBA5E" w14:textId="77777777" w:rsidR="006252BD" w:rsidRDefault="006252B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252BD" w14:paraId="7288B37E" w14:textId="77777777">
        <w:trPr>
          <w:trHeight w:val="1119"/>
          <w:jc w:val="center"/>
        </w:trPr>
        <w:tc>
          <w:tcPr>
            <w:tcW w:w="705" w:type="dxa"/>
          </w:tcPr>
          <w:p w14:paraId="5023A4FF"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7DB005" w14:textId="77777777" w:rsidR="006252BD" w:rsidRDefault="006252B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AD65A14" w14:textId="77777777" w:rsidR="006252BD" w:rsidRDefault="006252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4A75D3" w14:textId="77777777" w:rsidR="006252BD" w:rsidRDefault="006252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971836" w14:textId="77777777" w:rsidR="006252BD" w:rsidRDefault="006252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252BD" w14:paraId="18636817" w14:textId="77777777">
        <w:trPr>
          <w:trHeight w:val="512"/>
          <w:jc w:val="center"/>
        </w:trPr>
        <w:tc>
          <w:tcPr>
            <w:tcW w:w="9960" w:type="dxa"/>
            <w:gridSpan w:val="3"/>
            <w:vAlign w:val="center"/>
          </w:tcPr>
          <w:p w14:paraId="015AEDDA"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52BD" w14:paraId="76C2BE10" w14:textId="77777777">
        <w:trPr>
          <w:trHeight w:val="1119"/>
          <w:jc w:val="center"/>
        </w:trPr>
        <w:tc>
          <w:tcPr>
            <w:tcW w:w="705" w:type="dxa"/>
          </w:tcPr>
          <w:p w14:paraId="389CEE0F"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658129"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1903F9" w14:textId="77777777" w:rsidR="006252BD" w:rsidRDefault="006252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6BA2786"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8AFEC6"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55CA328" w14:textId="77777777" w:rsidR="006252BD" w:rsidRDefault="006252B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5DEC1C55"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607CACF" w14:textId="77777777" w:rsidR="006252BD" w:rsidRDefault="006252B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3FC508D" w14:textId="77777777" w:rsidR="006252BD" w:rsidRDefault="006252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AAF388" w14:textId="77777777" w:rsidR="006252BD" w:rsidRPr="001D1DD5" w:rsidRDefault="006252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1D1DD5">
              <w:rPr>
                <w:rFonts w:ascii="Times New Roman" w:eastAsia="Times New Roman" w:hAnsi="Times New Roman" w:cs="Times New Roman"/>
                <w:sz w:val="24"/>
                <w:szCs w:val="24"/>
              </w:rPr>
              <w:t>відповідного рішення.</w:t>
            </w:r>
          </w:p>
          <w:p w14:paraId="464D9F18" w14:textId="77777777" w:rsidR="006252BD" w:rsidRPr="001D1DD5" w:rsidRDefault="006252BD">
            <w:pPr>
              <w:widowControl w:val="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 xml:space="preserve">Ціна тендерної пропозиції </w:t>
            </w:r>
            <w:r w:rsidRPr="001D1DD5">
              <w:rPr>
                <w:rFonts w:ascii="Times New Roman" w:eastAsia="Times New Roman" w:hAnsi="Times New Roman" w:cs="Times New Roman"/>
                <w:sz w:val="24"/>
                <w:szCs w:val="24"/>
                <w:u w:val="single"/>
              </w:rPr>
              <w:t>не може</w:t>
            </w:r>
            <w:r w:rsidRPr="001D1DD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DD2AC5" w14:textId="77777777" w:rsidR="006252BD" w:rsidRPr="001D1DD5" w:rsidRDefault="006252BD">
            <w:pPr>
              <w:widowControl w:val="0"/>
              <w:jc w:val="both"/>
              <w:rPr>
                <w:rFonts w:ascii="Times New Roman" w:eastAsia="Times New Roman" w:hAnsi="Times New Roman" w:cs="Times New Roman"/>
                <w:b/>
                <w:sz w:val="24"/>
                <w:szCs w:val="24"/>
              </w:rPr>
            </w:pPr>
            <w:r w:rsidRPr="001D1DD5">
              <w:rPr>
                <w:rFonts w:ascii="Times New Roman" w:eastAsia="Times New Roman" w:hAnsi="Times New Roman" w:cs="Times New Roman"/>
                <w:sz w:val="24"/>
                <w:szCs w:val="24"/>
              </w:rPr>
              <w:t xml:space="preserve">До розгляду </w:t>
            </w:r>
            <w:r w:rsidRPr="001D1DD5">
              <w:rPr>
                <w:rFonts w:ascii="Times New Roman" w:eastAsia="Times New Roman" w:hAnsi="Times New Roman" w:cs="Times New Roman"/>
                <w:sz w:val="24"/>
                <w:szCs w:val="24"/>
                <w:u w:val="single"/>
              </w:rPr>
              <w:t xml:space="preserve">не приймається </w:t>
            </w:r>
            <w:r w:rsidRPr="001D1DD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BE9340" w14:textId="77777777" w:rsidR="006252BD" w:rsidRPr="001D1DD5" w:rsidRDefault="006252BD">
            <w:pPr>
              <w:widowControl w:val="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7239CE6" w14:textId="77777777" w:rsidR="006252BD" w:rsidRPr="001D1DD5" w:rsidRDefault="006252BD">
            <w:pPr>
              <w:widowControl w:val="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C46E232" w14:textId="77777777" w:rsidR="006252BD" w:rsidRPr="001D1DD5" w:rsidRDefault="006252BD">
            <w:pPr>
              <w:widowControl w:val="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lastRenderedPageBreak/>
              <w:t>Оцінка здійснюється щодо предмета закупівлі в цілому.</w:t>
            </w:r>
          </w:p>
          <w:p w14:paraId="4660834D" w14:textId="77777777" w:rsidR="006252BD" w:rsidRPr="001D1DD5" w:rsidRDefault="006252BD">
            <w:pPr>
              <w:widowControl w:val="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 xml:space="preserve">Учасник визначає ціни на </w:t>
            </w:r>
            <w:r w:rsidRPr="001D1DD5">
              <w:rPr>
                <w:rFonts w:ascii="Times New Roman" w:eastAsia="Times New Roman" w:hAnsi="Times New Roman" w:cs="Times New Roman"/>
                <w:b/>
                <w:sz w:val="24"/>
                <w:szCs w:val="24"/>
              </w:rPr>
              <w:t>послуги</w:t>
            </w:r>
            <w:r w:rsidRPr="001D1DD5">
              <w:rPr>
                <w:rFonts w:ascii="Times New Roman" w:eastAsia="Times New Roman" w:hAnsi="Times New Roman" w:cs="Times New Roman"/>
                <w:sz w:val="24"/>
                <w:szCs w:val="24"/>
              </w:rPr>
              <w:t xml:space="preserve">, що він пропонує </w:t>
            </w:r>
            <w:r w:rsidRPr="001D1DD5">
              <w:rPr>
                <w:rFonts w:ascii="Times New Roman" w:eastAsia="Times New Roman" w:hAnsi="Times New Roman" w:cs="Times New Roman"/>
                <w:b/>
                <w:sz w:val="24"/>
                <w:szCs w:val="24"/>
              </w:rPr>
              <w:t>надати</w:t>
            </w:r>
            <w:r w:rsidRPr="001D1DD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1DD5">
              <w:rPr>
                <w:rFonts w:ascii="Times New Roman" w:eastAsia="Times New Roman" w:hAnsi="Times New Roman" w:cs="Times New Roman"/>
                <w:b/>
                <w:sz w:val="24"/>
                <w:szCs w:val="24"/>
              </w:rPr>
              <w:t>послуг</w:t>
            </w:r>
            <w:r w:rsidRPr="001D1DD5">
              <w:rPr>
                <w:rFonts w:ascii="Times New Roman" w:eastAsia="Times New Roman" w:hAnsi="Times New Roman" w:cs="Times New Roman"/>
                <w:sz w:val="24"/>
                <w:szCs w:val="24"/>
              </w:rPr>
              <w:t xml:space="preserve"> даного виду.</w:t>
            </w:r>
          </w:p>
          <w:p w14:paraId="7F9A084C" w14:textId="2A040181" w:rsidR="006252BD" w:rsidRPr="001D1DD5" w:rsidRDefault="006252BD">
            <w:pPr>
              <w:widowControl w:val="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36594E">
              <w:rPr>
                <w:rFonts w:ascii="Times New Roman" w:eastAsia="Times New Roman" w:hAnsi="Times New Roman" w:cs="Times New Roman"/>
                <w:sz w:val="24"/>
                <w:szCs w:val="24"/>
              </w:rPr>
              <w:t xml:space="preserve">– </w:t>
            </w:r>
            <w:r w:rsidR="007B0A97">
              <w:rPr>
                <w:rFonts w:ascii="Times New Roman" w:eastAsia="Times New Roman" w:hAnsi="Times New Roman" w:cs="Times New Roman"/>
                <w:sz w:val="24"/>
                <w:szCs w:val="24"/>
              </w:rPr>
              <w:t>0,5</w:t>
            </w:r>
            <w:r w:rsidRPr="0036594E">
              <w:rPr>
                <w:rFonts w:ascii="Times New Roman" w:eastAsia="Times New Roman" w:hAnsi="Times New Roman" w:cs="Times New Roman"/>
                <w:sz w:val="24"/>
                <w:szCs w:val="24"/>
              </w:rPr>
              <w:t xml:space="preserve"> %</w:t>
            </w:r>
            <w:r w:rsidRPr="001D1DD5">
              <w:rPr>
                <w:rFonts w:ascii="Times New Roman" w:eastAsia="Times New Roman" w:hAnsi="Times New Roman" w:cs="Times New Roman"/>
                <w:sz w:val="24"/>
                <w:szCs w:val="24"/>
              </w:rPr>
              <w:t xml:space="preserve"> </w:t>
            </w:r>
          </w:p>
          <w:p w14:paraId="533D37F4" w14:textId="77777777" w:rsidR="006252BD" w:rsidRDefault="006252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87EA7" w14:textId="77777777" w:rsidR="006252BD" w:rsidRDefault="006252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3FC5E6" w14:textId="77777777" w:rsidR="006252BD" w:rsidRDefault="006252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9804DD" w14:textId="77777777" w:rsidR="006252BD" w:rsidRDefault="006252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FF52F3" w14:textId="77777777" w:rsidR="006252BD" w:rsidRDefault="006252B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401E04C0"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AA916BC"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3DA1419"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041C8D8" w14:textId="77777777" w:rsidR="006252BD" w:rsidRDefault="006252BD">
            <w:pPr>
              <w:widowControl w:val="0"/>
              <w:jc w:val="both"/>
              <w:rPr>
                <w:rFonts w:ascii="Times New Roman" w:eastAsia="Times New Roman" w:hAnsi="Times New Roman" w:cs="Times New Roman"/>
                <w:color w:val="00B050"/>
                <w:sz w:val="24"/>
                <w:szCs w:val="24"/>
                <w:highlight w:val="white"/>
              </w:rPr>
            </w:pPr>
          </w:p>
        </w:tc>
      </w:tr>
      <w:tr w:rsidR="006252BD" w14:paraId="4210BB6D" w14:textId="77777777">
        <w:trPr>
          <w:trHeight w:val="1119"/>
          <w:jc w:val="center"/>
        </w:trPr>
        <w:tc>
          <w:tcPr>
            <w:tcW w:w="705" w:type="dxa"/>
          </w:tcPr>
          <w:p w14:paraId="2802637A"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EAF0453"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B45EF86"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5029575" w14:textId="77777777" w:rsidR="006252BD" w:rsidRDefault="006252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2CA909"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B6F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5D7797"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1FC1B3F9"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522224F"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98B1C25"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8C3A36A"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460E989"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4EBDFF2"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7FB2313"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7D79C6"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B59405"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0FC5DA8"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CA1C7B4"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sidRPr="00133AB6">
              <w:rPr>
                <w:rFonts w:ascii="Times New Roman" w:eastAsia="Times New Roman" w:hAnsi="Times New Roman" w:cs="Times New Roman"/>
                <w:sz w:val="24"/>
                <w:szCs w:val="24"/>
              </w:rPr>
              <w:t xml:space="preserve">викладеним у </w:t>
            </w:r>
            <w:r w:rsidRPr="00133AB6">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5771DC8"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BE4FE3" w14:textId="77777777" w:rsidR="006252BD" w:rsidRDefault="006252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0B5CDA" w14:textId="77777777" w:rsidR="006252BD" w:rsidRDefault="006252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F60989" w14:textId="77777777" w:rsidR="006252BD" w:rsidRDefault="006252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8D8ADCE" w14:textId="77777777" w:rsidR="006252BD" w:rsidRDefault="006252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B9073ED" w14:textId="77777777" w:rsidR="006252BD" w:rsidRDefault="006252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BC3EDC" w14:textId="77777777" w:rsidR="006252BD" w:rsidRDefault="006252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C47031" w14:textId="77777777" w:rsidR="006252BD" w:rsidRDefault="006252B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252BD" w14:paraId="0F3EFA27" w14:textId="77777777">
        <w:trPr>
          <w:trHeight w:val="1119"/>
          <w:jc w:val="center"/>
        </w:trPr>
        <w:tc>
          <w:tcPr>
            <w:tcW w:w="705" w:type="dxa"/>
          </w:tcPr>
          <w:p w14:paraId="16F32436"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0D668"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8EDFC64" w14:textId="77777777" w:rsidR="006252BD" w:rsidRDefault="006252B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CF87367"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26FFF8D"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DAB827E"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B9CD14"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DFD3FAB"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80874B"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D331F9"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930DC52"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811ED6"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E88EB0F"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5AE66D5"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ABBEAF"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BF4074"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D1865CD"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C064423"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770C450"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28037C"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61A7E65" w14:textId="77777777" w:rsidR="006252BD" w:rsidRDefault="006252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6FB413" w14:textId="77777777" w:rsidR="006252BD" w:rsidRDefault="006252B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14:paraId="355BE60A" w14:textId="77777777" w:rsidR="006252BD" w:rsidRDefault="006252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94DCC3" w14:textId="77777777" w:rsidR="006252BD" w:rsidRDefault="006252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E5DC9F" w14:textId="77777777" w:rsidR="006252BD" w:rsidRDefault="006252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4DB5AA" w14:textId="77777777" w:rsidR="006252BD" w:rsidRDefault="006252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2BD" w14:paraId="2C9FAA9A" w14:textId="77777777">
        <w:trPr>
          <w:trHeight w:val="472"/>
          <w:jc w:val="center"/>
        </w:trPr>
        <w:tc>
          <w:tcPr>
            <w:tcW w:w="9960" w:type="dxa"/>
            <w:gridSpan w:val="3"/>
            <w:vAlign w:val="center"/>
          </w:tcPr>
          <w:p w14:paraId="7E0F50E7" w14:textId="77777777" w:rsidR="006252BD" w:rsidRDefault="006252B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252BD" w14:paraId="4EB76739" w14:textId="77777777">
        <w:trPr>
          <w:trHeight w:val="1119"/>
          <w:jc w:val="center"/>
        </w:trPr>
        <w:tc>
          <w:tcPr>
            <w:tcW w:w="705" w:type="dxa"/>
          </w:tcPr>
          <w:p w14:paraId="04609304"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F4B55B" w14:textId="77777777" w:rsidR="006252BD" w:rsidRDefault="006252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1DE20AD" w14:textId="77777777" w:rsidR="006252BD" w:rsidRDefault="006252B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19864AA"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E5AA31A"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2FF203"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8644791"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A1A3D6D"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BB33778" w14:textId="77777777" w:rsidR="006252BD" w:rsidRDefault="006252B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14:paraId="1563CB44"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079ACEC"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6EB9C92"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7E267C7"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3B415DC"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252BD" w14:paraId="65212572" w14:textId="77777777">
        <w:trPr>
          <w:trHeight w:val="1119"/>
          <w:jc w:val="center"/>
        </w:trPr>
        <w:tc>
          <w:tcPr>
            <w:tcW w:w="705" w:type="dxa"/>
          </w:tcPr>
          <w:p w14:paraId="6CFFC86D"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B8EBD2" w14:textId="77777777" w:rsidR="006252BD" w:rsidRDefault="006252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3B9241"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866C5F1" w14:textId="77777777" w:rsidR="006252BD" w:rsidRDefault="006252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C491FB" w14:textId="77777777" w:rsidR="006252BD" w:rsidRDefault="00625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252BD" w14:paraId="3529ADEF" w14:textId="77777777">
        <w:trPr>
          <w:trHeight w:val="1119"/>
          <w:jc w:val="center"/>
        </w:trPr>
        <w:tc>
          <w:tcPr>
            <w:tcW w:w="705" w:type="dxa"/>
          </w:tcPr>
          <w:p w14:paraId="43A66965" w14:textId="77777777" w:rsidR="006252BD" w:rsidRDefault="00625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2261F81" w14:textId="77777777" w:rsidR="006252BD" w:rsidRDefault="006252B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B939391" w14:textId="77777777" w:rsidR="006252BD" w:rsidRDefault="006252B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Pr="00133AB6">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7911D9C" w14:textId="77777777" w:rsidR="006252BD" w:rsidRDefault="006252B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52BD" w:rsidRPr="001D1DD5" w14:paraId="07509BE9" w14:textId="77777777">
        <w:trPr>
          <w:trHeight w:val="2100"/>
          <w:jc w:val="center"/>
        </w:trPr>
        <w:tc>
          <w:tcPr>
            <w:tcW w:w="705" w:type="dxa"/>
          </w:tcPr>
          <w:p w14:paraId="1B026F83" w14:textId="77777777" w:rsidR="006252BD" w:rsidRPr="001D1DD5" w:rsidRDefault="006252BD">
            <w:pPr>
              <w:widowControl w:val="0"/>
              <w:jc w:val="center"/>
              <w:rPr>
                <w:rFonts w:ascii="Times New Roman" w:eastAsia="Times New Roman" w:hAnsi="Times New Roman" w:cs="Times New Roman"/>
                <w:sz w:val="24"/>
                <w:szCs w:val="24"/>
              </w:rPr>
            </w:pPr>
            <w:r w:rsidRPr="001D1DD5">
              <w:rPr>
                <w:rFonts w:ascii="Times New Roman" w:eastAsia="Times New Roman" w:hAnsi="Times New Roman" w:cs="Times New Roman"/>
                <w:color w:val="000000"/>
                <w:sz w:val="24"/>
                <w:szCs w:val="24"/>
              </w:rPr>
              <w:t>4</w:t>
            </w:r>
          </w:p>
        </w:tc>
        <w:tc>
          <w:tcPr>
            <w:tcW w:w="2805" w:type="dxa"/>
          </w:tcPr>
          <w:p w14:paraId="477CA538" w14:textId="77777777" w:rsidR="006252BD" w:rsidRPr="001D1DD5" w:rsidRDefault="006252BD">
            <w:pPr>
              <w:widowControl w:val="0"/>
              <w:rPr>
                <w:rFonts w:ascii="Times New Roman" w:eastAsia="Times New Roman" w:hAnsi="Times New Roman" w:cs="Times New Roman"/>
                <w:sz w:val="24"/>
                <w:szCs w:val="24"/>
              </w:rPr>
            </w:pPr>
            <w:r w:rsidRPr="001D1DD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3DB2AC4" w14:textId="77777777" w:rsidR="006252BD" w:rsidRPr="001D1DD5" w:rsidRDefault="006252BD">
            <w:pPr>
              <w:widowControl w:val="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045760" w14:textId="77777777" w:rsidR="006252BD" w:rsidRPr="001D1DD5" w:rsidRDefault="006252BD">
            <w:pPr>
              <w:widowControl w:val="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398E439" w14:textId="77777777" w:rsidR="006252BD" w:rsidRPr="001D1DD5" w:rsidRDefault="006252BD">
            <w:pPr>
              <w:shd w:val="clear" w:color="auto" w:fill="FFFFFF"/>
              <w:spacing w:before="12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78638E" w14:textId="77777777" w:rsidR="006252BD" w:rsidRPr="001D1DD5" w:rsidRDefault="006252BD">
            <w:pPr>
              <w:widowControl w:val="0"/>
              <w:pBdr>
                <w:top w:val="nil"/>
                <w:left w:val="nil"/>
                <w:bottom w:val="nil"/>
                <w:right w:val="nil"/>
                <w:between w:val="nil"/>
              </w:pBdr>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визначення грошового еквівалента зобов’язання в іноземній валюті;</w:t>
            </w:r>
          </w:p>
          <w:p w14:paraId="64901A5F" w14:textId="77777777" w:rsidR="006252BD" w:rsidRPr="001D1DD5" w:rsidRDefault="006252BD" w:rsidP="005D71E5">
            <w:pPr>
              <w:widowControl w:val="0"/>
              <w:pBdr>
                <w:top w:val="nil"/>
                <w:left w:val="nil"/>
                <w:bottom w:val="nil"/>
                <w:right w:val="nil"/>
                <w:between w:val="nil"/>
              </w:pBdr>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252BD" w:rsidRPr="001D1DD5" w14:paraId="4AA9CB3D" w14:textId="77777777">
        <w:trPr>
          <w:trHeight w:val="1119"/>
          <w:jc w:val="center"/>
        </w:trPr>
        <w:tc>
          <w:tcPr>
            <w:tcW w:w="705" w:type="dxa"/>
          </w:tcPr>
          <w:p w14:paraId="3A79F49D" w14:textId="77777777" w:rsidR="006252BD" w:rsidRPr="001D1DD5" w:rsidRDefault="006252BD">
            <w:pPr>
              <w:widowControl w:val="0"/>
              <w:jc w:val="center"/>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lastRenderedPageBreak/>
              <w:t>5</w:t>
            </w:r>
          </w:p>
        </w:tc>
        <w:tc>
          <w:tcPr>
            <w:tcW w:w="2805" w:type="dxa"/>
          </w:tcPr>
          <w:p w14:paraId="73AA0300" w14:textId="77777777" w:rsidR="006252BD" w:rsidRPr="001D1DD5" w:rsidRDefault="006252BD">
            <w:pPr>
              <w:widowControl w:val="0"/>
              <w:rPr>
                <w:rFonts w:ascii="Times New Roman" w:eastAsia="Times New Roman" w:hAnsi="Times New Roman" w:cs="Times New Roman"/>
                <w:sz w:val="24"/>
                <w:szCs w:val="24"/>
              </w:rPr>
            </w:pPr>
            <w:r w:rsidRPr="001D1DD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41FA47" w14:textId="77777777" w:rsidR="006252BD" w:rsidRPr="001D1DD5" w:rsidRDefault="006252BD">
            <w:pPr>
              <w:widowControl w:val="0"/>
              <w:ind w:right="120"/>
              <w:jc w:val="both"/>
              <w:rPr>
                <w:rFonts w:ascii="Times New Roman" w:eastAsia="Times New Roman" w:hAnsi="Times New Roman" w:cs="Times New Roman"/>
                <w:sz w:val="24"/>
                <w:szCs w:val="24"/>
              </w:rPr>
            </w:pPr>
            <w:r w:rsidRPr="001D1DD5">
              <w:rPr>
                <w:rFonts w:ascii="Times New Roman" w:eastAsia="Times New Roman" w:hAnsi="Times New Roman" w:cs="Times New Roman"/>
                <w:sz w:val="24"/>
                <w:szCs w:val="24"/>
              </w:rPr>
              <w:t>Забезпечення виконання договору про закупівлю не вимагається.</w:t>
            </w:r>
          </w:p>
          <w:p w14:paraId="6A2B698E" w14:textId="77777777" w:rsidR="006252BD" w:rsidRPr="001D1DD5" w:rsidRDefault="006252BD">
            <w:pPr>
              <w:widowControl w:val="0"/>
              <w:ind w:right="120"/>
              <w:jc w:val="both"/>
              <w:rPr>
                <w:rFonts w:ascii="Times New Roman" w:eastAsia="Times New Roman" w:hAnsi="Times New Roman" w:cs="Times New Roman"/>
                <w:sz w:val="24"/>
                <w:szCs w:val="24"/>
              </w:rPr>
            </w:pPr>
          </w:p>
          <w:p w14:paraId="1E7D5EC7" w14:textId="77777777" w:rsidR="006252BD" w:rsidRPr="001D1DD5" w:rsidRDefault="006252BD">
            <w:pPr>
              <w:widowControl w:val="0"/>
              <w:jc w:val="both"/>
              <w:rPr>
                <w:rFonts w:ascii="Times New Roman" w:eastAsia="Times New Roman" w:hAnsi="Times New Roman" w:cs="Times New Roman"/>
                <w:sz w:val="24"/>
                <w:szCs w:val="24"/>
              </w:rPr>
            </w:pPr>
          </w:p>
        </w:tc>
      </w:tr>
    </w:tbl>
    <w:p w14:paraId="6EE6BFEB" w14:textId="77777777" w:rsidR="00301A11" w:rsidRPr="001D1DD5" w:rsidRDefault="00301A1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255D95A1" w14:textId="77777777" w:rsidR="00301A11" w:rsidRPr="006653D8" w:rsidRDefault="00553A6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3DD5" w:rsidRPr="006653D8">
        <w:rPr>
          <w:rFonts w:ascii="Times New Roman" w:eastAsia="Times New Roman" w:hAnsi="Times New Roman" w:cs="Times New Roman"/>
          <w:sz w:val="24"/>
          <w:szCs w:val="24"/>
        </w:rPr>
        <w:t xml:space="preserve">1. Додаток 1 до тендерної документації на </w:t>
      </w:r>
      <w:r w:rsidR="008066FD" w:rsidRPr="006653D8">
        <w:rPr>
          <w:rFonts w:ascii="Times New Roman" w:eastAsia="Times New Roman" w:hAnsi="Times New Roman" w:cs="Times New Roman"/>
          <w:sz w:val="24"/>
          <w:szCs w:val="24"/>
        </w:rPr>
        <w:t>6</w:t>
      </w:r>
      <w:r w:rsidR="008C3DD5" w:rsidRPr="006653D8">
        <w:rPr>
          <w:rFonts w:ascii="Times New Roman" w:eastAsia="Times New Roman" w:hAnsi="Times New Roman" w:cs="Times New Roman"/>
          <w:sz w:val="24"/>
          <w:szCs w:val="24"/>
        </w:rPr>
        <w:t xml:space="preserve"> арк. в 1 прим.</w:t>
      </w:r>
    </w:p>
    <w:p w14:paraId="124213B0" w14:textId="77777777" w:rsidR="00301A11" w:rsidRPr="006653D8" w:rsidRDefault="008C3DD5">
      <w:pPr>
        <w:widowControl w:val="0"/>
        <w:spacing w:after="0" w:line="240" w:lineRule="auto"/>
        <w:jc w:val="both"/>
        <w:rPr>
          <w:rFonts w:ascii="Times New Roman" w:eastAsia="Times New Roman" w:hAnsi="Times New Roman" w:cs="Times New Roman"/>
          <w:sz w:val="24"/>
          <w:szCs w:val="24"/>
        </w:rPr>
      </w:pPr>
      <w:r w:rsidRPr="006653D8">
        <w:rPr>
          <w:rFonts w:ascii="Times New Roman" w:eastAsia="Times New Roman" w:hAnsi="Times New Roman" w:cs="Times New Roman"/>
          <w:sz w:val="24"/>
          <w:szCs w:val="24"/>
        </w:rPr>
        <w:t xml:space="preserve">    </w:t>
      </w:r>
      <w:r w:rsidR="00553A6A" w:rsidRPr="006653D8">
        <w:rPr>
          <w:rFonts w:ascii="Times New Roman" w:eastAsia="Times New Roman" w:hAnsi="Times New Roman" w:cs="Times New Roman"/>
          <w:sz w:val="24"/>
          <w:szCs w:val="24"/>
        </w:rPr>
        <w:t xml:space="preserve">                     </w:t>
      </w:r>
      <w:r w:rsidRPr="006653D8">
        <w:rPr>
          <w:rFonts w:ascii="Times New Roman" w:eastAsia="Times New Roman" w:hAnsi="Times New Roman" w:cs="Times New Roman"/>
          <w:sz w:val="24"/>
          <w:szCs w:val="24"/>
        </w:rPr>
        <w:t xml:space="preserve">           2. Додаток 2 до тендерної документації на </w:t>
      </w:r>
      <w:r w:rsidR="008066FD" w:rsidRPr="006653D8">
        <w:rPr>
          <w:rFonts w:ascii="Times New Roman" w:eastAsia="Times New Roman" w:hAnsi="Times New Roman" w:cs="Times New Roman"/>
          <w:sz w:val="24"/>
          <w:szCs w:val="24"/>
        </w:rPr>
        <w:t>1</w:t>
      </w:r>
      <w:r w:rsidRPr="006653D8">
        <w:rPr>
          <w:rFonts w:ascii="Times New Roman" w:eastAsia="Times New Roman" w:hAnsi="Times New Roman" w:cs="Times New Roman"/>
          <w:sz w:val="24"/>
          <w:szCs w:val="24"/>
        </w:rPr>
        <w:t xml:space="preserve"> арк. в 1 прим.</w:t>
      </w:r>
    </w:p>
    <w:p w14:paraId="0BFA0462" w14:textId="0B15FB88" w:rsidR="00301A11" w:rsidRPr="001D1DD5" w:rsidRDefault="00553A6A">
      <w:pPr>
        <w:rPr>
          <w:rFonts w:ascii="Times New Roman" w:eastAsia="Times New Roman" w:hAnsi="Times New Roman" w:cs="Times New Roman"/>
        </w:rPr>
      </w:pPr>
      <w:r w:rsidRPr="006653D8">
        <w:rPr>
          <w:rFonts w:ascii="Times New Roman" w:eastAsia="Times New Roman" w:hAnsi="Times New Roman" w:cs="Times New Roman"/>
          <w:sz w:val="24"/>
          <w:szCs w:val="24"/>
        </w:rPr>
        <w:t xml:space="preserve">              </w:t>
      </w:r>
      <w:r w:rsidR="008C3DD5" w:rsidRPr="006653D8">
        <w:rPr>
          <w:rFonts w:ascii="Times New Roman" w:eastAsia="Times New Roman" w:hAnsi="Times New Roman" w:cs="Times New Roman"/>
          <w:sz w:val="24"/>
          <w:szCs w:val="24"/>
        </w:rPr>
        <w:t xml:space="preserve">                      3. Додаток 3 до тендерної документації </w:t>
      </w:r>
      <w:r w:rsidR="00C03046" w:rsidRPr="006653D8">
        <w:rPr>
          <w:rFonts w:ascii="Times New Roman" w:eastAsia="Times New Roman" w:hAnsi="Times New Roman" w:cs="Times New Roman"/>
          <w:sz w:val="24"/>
          <w:szCs w:val="24"/>
        </w:rPr>
        <w:t xml:space="preserve"> </w:t>
      </w:r>
      <w:r w:rsidR="008C3DD5" w:rsidRPr="006653D8">
        <w:rPr>
          <w:rFonts w:ascii="Times New Roman" w:eastAsia="Times New Roman" w:hAnsi="Times New Roman" w:cs="Times New Roman"/>
          <w:sz w:val="24"/>
          <w:szCs w:val="24"/>
        </w:rPr>
        <w:t xml:space="preserve">на </w:t>
      </w:r>
      <w:r w:rsidR="006653D8" w:rsidRPr="006653D8">
        <w:rPr>
          <w:rFonts w:ascii="Times New Roman" w:eastAsia="Times New Roman" w:hAnsi="Times New Roman" w:cs="Times New Roman"/>
          <w:sz w:val="24"/>
          <w:szCs w:val="24"/>
          <w:lang w:val="ru-RU"/>
        </w:rPr>
        <w:t>6</w:t>
      </w:r>
      <w:r w:rsidR="008C3DD5" w:rsidRPr="006653D8">
        <w:rPr>
          <w:rFonts w:ascii="Times New Roman" w:eastAsia="Times New Roman" w:hAnsi="Times New Roman" w:cs="Times New Roman"/>
          <w:sz w:val="24"/>
          <w:szCs w:val="24"/>
        </w:rPr>
        <w:t xml:space="preserve"> </w:t>
      </w:r>
      <w:proofErr w:type="spellStart"/>
      <w:r w:rsidR="008C3DD5" w:rsidRPr="006653D8">
        <w:rPr>
          <w:rFonts w:ascii="Times New Roman" w:eastAsia="Times New Roman" w:hAnsi="Times New Roman" w:cs="Times New Roman"/>
          <w:sz w:val="24"/>
          <w:szCs w:val="24"/>
        </w:rPr>
        <w:t>арк</w:t>
      </w:r>
      <w:proofErr w:type="spellEnd"/>
      <w:r w:rsidR="008C3DD5" w:rsidRPr="006653D8">
        <w:rPr>
          <w:rFonts w:ascii="Times New Roman" w:eastAsia="Times New Roman" w:hAnsi="Times New Roman" w:cs="Times New Roman"/>
          <w:sz w:val="24"/>
          <w:szCs w:val="24"/>
        </w:rPr>
        <w:t>. в 1 прим</w:t>
      </w:r>
    </w:p>
    <w:p w14:paraId="1186D4FC" w14:textId="77777777" w:rsidR="00301A11" w:rsidRDefault="00301A11">
      <w:pPr>
        <w:widowControl w:val="0"/>
        <w:spacing w:after="0" w:line="240" w:lineRule="auto"/>
        <w:jc w:val="both"/>
        <w:rPr>
          <w:rFonts w:ascii="Times New Roman" w:eastAsia="Times New Roman" w:hAnsi="Times New Roman" w:cs="Times New Roman"/>
          <w:sz w:val="24"/>
          <w:szCs w:val="24"/>
        </w:rPr>
      </w:pPr>
    </w:p>
    <w:sectPr w:rsidR="00301A11" w:rsidSect="00301A11">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3006" w14:textId="77777777" w:rsidR="00F627A6" w:rsidRDefault="00F627A6" w:rsidP="00301A11">
      <w:pPr>
        <w:spacing w:after="0" w:line="240" w:lineRule="auto"/>
      </w:pPr>
      <w:r>
        <w:separator/>
      </w:r>
    </w:p>
  </w:endnote>
  <w:endnote w:type="continuationSeparator" w:id="0">
    <w:p w14:paraId="5A5E9BED" w14:textId="77777777" w:rsidR="00F627A6" w:rsidRDefault="00F627A6" w:rsidP="0030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DF45" w14:textId="77777777" w:rsidR="008C3DD5" w:rsidRDefault="002A2067">
    <w:pPr>
      <w:jc w:val="right"/>
    </w:pPr>
    <w:r>
      <w:rPr>
        <w:rFonts w:ascii="Times New Roman" w:eastAsia="Times New Roman" w:hAnsi="Times New Roman" w:cs="Times New Roman"/>
        <w:sz w:val="24"/>
        <w:szCs w:val="24"/>
      </w:rPr>
      <w:fldChar w:fldCharType="begin"/>
    </w:r>
    <w:r w:rsidR="008C3DD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15A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343E" w14:textId="77777777" w:rsidR="00F627A6" w:rsidRDefault="00F627A6" w:rsidP="00301A11">
      <w:pPr>
        <w:spacing w:after="0" w:line="240" w:lineRule="auto"/>
      </w:pPr>
      <w:r>
        <w:separator/>
      </w:r>
    </w:p>
  </w:footnote>
  <w:footnote w:type="continuationSeparator" w:id="0">
    <w:p w14:paraId="245EDB2D" w14:textId="77777777" w:rsidR="00F627A6" w:rsidRDefault="00F627A6" w:rsidP="00301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6ED7"/>
    <w:multiLevelType w:val="hybridMultilevel"/>
    <w:tmpl w:val="139ED25E"/>
    <w:lvl w:ilvl="0" w:tplc="533CB71A">
      <w:numFmt w:val="bullet"/>
      <w:lvlText w:val="-"/>
      <w:lvlJc w:val="left"/>
      <w:pPr>
        <w:ind w:left="392" w:hanging="360"/>
      </w:pPr>
      <w:rPr>
        <w:rFonts w:ascii="Times New Roman" w:eastAsia="Arial"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1" w15:restartNumberingAfterBreak="0">
    <w:nsid w:val="596C4602"/>
    <w:multiLevelType w:val="multilevel"/>
    <w:tmpl w:val="1D8834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B82640D"/>
    <w:multiLevelType w:val="multilevel"/>
    <w:tmpl w:val="30E2DD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4D14507"/>
    <w:multiLevelType w:val="multilevel"/>
    <w:tmpl w:val="BDAAD5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74483756">
    <w:abstractNumId w:val="3"/>
  </w:num>
  <w:num w:numId="2" w16cid:durableId="1378042010">
    <w:abstractNumId w:val="2"/>
  </w:num>
  <w:num w:numId="3" w16cid:durableId="558126762">
    <w:abstractNumId w:val="1"/>
  </w:num>
  <w:num w:numId="4" w16cid:durableId="131926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A11"/>
    <w:rsid w:val="00053FE1"/>
    <w:rsid w:val="00086E08"/>
    <w:rsid w:val="000A58BD"/>
    <w:rsid w:val="000D494A"/>
    <w:rsid w:val="000E3FFB"/>
    <w:rsid w:val="000F0CB3"/>
    <w:rsid w:val="00131C51"/>
    <w:rsid w:val="001321F8"/>
    <w:rsid w:val="00133AB6"/>
    <w:rsid w:val="001C4022"/>
    <w:rsid w:val="001D1DD5"/>
    <w:rsid w:val="002235DB"/>
    <w:rsid w:val="00224F1F"/>
    <w:rsid w:val="00251CC3"/>
    <w:rsid w:val="002827DB"/>
    <w:rsid w:val="002978CD"/>
    <w:rsid w:val="002A2067"/>
    <w:rsid w:val="002D44EC"/>
    <w:rsid w:val="003015A9"/>
    <w:rsid w:val="00301A11"/>
    <w:rsid w:val="00314EE8"/>
    <w:rsid w:val="00337DF6"/>
    <w:rsid w:val="0036594E"/>
    <w:rsid w:val="00395222"/>
    <w:rsid w:val="004260B6"/>
    <w:rsid w:val="00427261"/>
    <w:rsid w:val="0046218A"/>
    <w:rsid w:val="004764CA"/>
    <w:rsid w:val="004C2641"/>
    <w:rsid w:val="005157FB"/>
    <w:rsid w:val="0052080F"/>
    <w:rsid w:val="00523CE8"/>
    <w:rsid w:val="00525BFE"/>
    <w:rsid w:val="00536087"/>
    <w:rsid w:val="00553A6A"/>
    <w:rsid w:val="00583C12"/>
    <w:rsid w:val="005B3285"/>
    <w:rsid w:val="005D71E5"/>
    <w:rsid w:val="006252BD"/>
    <w:rsid w:val="006653D8"/>
    <w:rsid w:val="00672F0E"/>
    <w:rsid w:val="00677893"/>
    <w:rsid w:val="00682F0D"/>
    <w:rsid w:val="006D6EDC"/>
    <w:rsid w:val="00720CA5"/>
    <w:rsid w:val="0072314E"/>
    <w:rsid w:val="00732114"/>
    <w:rsid w:val="0077186E"/>
    <w:rsid w:val="00787F9F"/>
    <w:rsid w:val="007B0A97"/>
    <w:rsid w:val="007B732D"/>
    <w:rsid w:val="007E13F6"/>
    <w:rsid w:val="007F0C91"/>
    <w:rsid w:val="007F25D1"/>
    <w:rsid w:val="008066FD"/>
    <w:rsid w:val="00811C70"/>
    <w:rsid w:val="00845677"/>
    <w:rsid w:val="008C3DD5"/>
    <w:rsid w:val="008D2E7F"/>
    <w:rsid w:val="009656C1"/>
    <w:rsid w:val="0097002B"/>
    <w:rsid w:val="009707F7"/>
    <w:rsid w:val="00982710"/>
    <w:rsid w:val="00994E50"/>
    <w:rsid w:val="009A4242"/>
    <w:rsid w:val="00A12786"/>
    <w:rsid w:val="00A468B9"/>
    <w:rsid w:val="00A6425C"/>
    <w:rsid w:val="00A805CB"/>
    <w:rsid w:val="00A94AC1"/>
    <w:rsid w:val="00AD7A35"/>
    <w:rsid w:val="00AE0A8C"/>
    <w:rsid w:val="00BB58D7"/>
    <w:rsid w:val="00BC10FA"/>
    <w:rsid w:val="00C03046"/>
    <w:rsid w:val="00C9230B"/>
    <w:rsid w:val="00CA7B77"/>
    <w:rsid w:val="00CB6FE4"/>
    <w:rsid w:val="00D25EAE"/>
    <w:rsid w:val="00DC5479"/>
    <w:rsid w:val="00E12DF6"/>
    <w:rsid w:val="00E3235E"/>
    <w:rsid w:val="00E41077"/>
    <w:rsid w:val="00E47D32"/>
    <w:rsid w:val="00E60799"/>
    <w:rsid w:val="00EC05B0"/>
    <w:rsid w:val="00ED543B"/>
    <w:rsid w:val="00EE3110"/>
    <w:rsid w:val="00F045BF"/>
    <w:rsid w:val="00F3712F"/>
    <w:rsid w:val="00F604C8"/>
    <w:rsid w:val="00F6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6AC3"/>
  <w15:docId w15:val="{7BAA56A7-A392-47CB-AA80-7E0C0EE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301A11"/>
    <w:pPr>
      <w:keepNext/>
      <w:keepLines/>
      <w:spacing w:before="480" w:after="120"/>
      <w:outlineLvl w:val="0"/>
    </w:pPr>
    <w:rPr>
      <w:b/>
      <w:sz w:val="48"/>
      <w:szCs w:val="48"/>
    </w:rPr>
  </w:style>
  <w:style w:type="paragraph" w:styleId="2">
    <w:name w:val="heading 2"/>
    <w:basedOn w:val="a"/>
    <w:next w:val="a"/>
    <w:uiPriority w:val="9"/>
    <w:semiHidden/>
    <w:unhideWhenUsed/>
    <w:qFormat/>
    <w:rsid w:val="00301A11"/>
    <w:pPr>
      <w:keepNext/>
      <w:keepLines/>
      <w:spacing w:before="360" w:after="80"/>
      <w:outlineLvl w:val="1"/>
    </w:pPr>
    <w:rPr>
      <w:b/>
      <w:sz w:val="36"/>
      <w:szCs w:val="36"/>
    </w:rPr>
  </w:style>
  <w:style w:type="paragraph" w:styleId="3">
    <w:name w:val="heading 3"/>
    <w:basedOn w:val="a"/>
    <w:next w:val="a"/>
    <w:uiPriority w:val="9"/>
    <w:semiHidden/>
    <w:unhideWhenUsed/>
    <w:qFormat/>
    <w:rsid w:val="00301A11"/>
    <w:pPr>
      <w:keepNext/>
      <w:keepLines/>
      <w:spacing w:before="280" w:after="80"/>
      <w:outlineLvl w:val="2"/>
    </w:pPr>
    <w:rPr>
      <w:b/>
      <w:sz w:val="28"/>
      <w:szCs w:val="28"/>
    </w:rPr>
  </w:style>
  <w:style w:type="paragraph" w:styleId="4">
    <w:name w:val="heading 4"/>
    <w:basedOn w:val="a"/>
    <w:next w:val="a"/>
    <w:uiPriority w:val="9"/>
    <w:semiHidden/>
    <w:unhideWhenUsed/>
    <w:qFormat/>
    <w:rsid w:val="00301A11"/>
    <w:pPr>
      <w:keepNext/>
      <w:keepLines/>
      <w:spacing w:before="240" w:after="40"/>
      <w:outlineLvl w:val="3"/>
    </w:pPr>
    <w:rPr>
      <w:b/>
      <w:sz w:val="24"/>
      <w:szCs w:val="24"/>
    </w:rPr>
  </w:style>
  <w:style w:type="paragraph" w:styleId="5">
    <w:name w:val="heading 5"/>
    <w:basedOn w:val="a"/>
    <w:next w:val="a"/>
    <w:uiPriority w:val="9"/>
    <w:semiHidden/>
    <w:unhideWhenUsed/>
    <w:qFormat/>
    <w:rsid w:val="00301A11"/>
    <w:pPr>
      <w:keepNext/>
      <w:keepLines/>
      <w:spacing w:before="220" w:after="40"/>
      <w:outlineLvl w:val="4"/>
    </w:pPr>
    <w:rPr>
      <w:b/>
    </w:rPr>
  </w:style>
  <w:style w:type="paragraph" w:styleId="6">
    <w:name w:val="heading 6"/>
    <w:basedOn w:val="a"/>
    <w:next w:val="a"/>
    <w:uiPriority w:val="9"/>
    <w:semiHidden/>
    <w:unhideWhenUsed/>
    <w:qFormat/>
    <w:rsid w:val="00301A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A11"/>
  </w:style>
  <w:style w:type="table" w:customStyle="1" w:styleId="TableNormal">
    <w:name w:val="Table Normal"/>
    <w:rsid w:val="00301A11"/>
    <w:tblPr>
      <w:tblCellMar>
        <w:top w:w="0" w:type="dxa"/>
        <w:left w:w="0" w:type="dxa"/>
        <w:bottom w:w="0" w:type="dxa"/>
        <w:right w:w="0" w:type="dxa"/>
      </w:tblCellMar>
    </w:tblPr>
  </w:style>
  <w:style w:type="paragraph" w:styleId="a3">
    <w:name w:val="Title"/>
    <w:basedOn w:val="a"/>
    <w:next w:val="a"/>
    <w:link w:val="a4"/>
    <w:qFormat/>
    <w:rsid w:val="00301A11"/>
    <w:pPr>
      <w:keepNext/>
      <w:keepLines/>
      <w:spacing w:before="480" w:after="120"/>
    </w:pPr>
    <w:rPr>
      <w:b/>
      <w:sz w:val="72"/>
      <w:szCs w:val="72"/>
    </w:rPr>
  </w:style>
  <w:style w:type="table" w:customStyle="1" w:styleId="TableNormal0">
    <w:name w:val="Table Normal"/>
    <w:rsid w:val="00301A11"/>
    <w:tblPr>
      <w:tblCellMar>
        <w:top w:w="0" w:type="dxa"/>
        <w:left w:w="0" w:type="dxa"/>
        <w:bottom w:w="0" w:type="dxa"/>
        <w:right w:w="0" w:type="dxa"/>
      </w:tblCellMar>
    </w:tblPr>
  </w:style>
  <w:style w:type="table" w:customStyle="1" w:styleId="TableNormal1">
    <w:name w:val="Table Normal"/>
    <w:rsid w:val="00301A11"/>
    <w:tblPr>
      <w:tblCellMar>
        <w:top w:w="0" w:type="dxa"/>
        <w:left w:w="0" w:type="dxa"/>
        <w:bottom w:w="0" w:type="dxa"/>
        <w:right w:w="0" w:type="dxa"/>
      </w:tblCellMar>
    </w:tblPr>
  </w:style>
  <w:style w:type="table" w:customStyle="1" w:styleId="TableNormal2">
    <w:name w:val="Table Normal"/>
    <w:rsid w:val="00301A11"/>
    <w:tblPr>
      <w:tblCellMar>
        <w:top w:w="0" w:type="dxa"/>
        <w:left w:w="0" w:type="dxa"/>
        <w:bottom w:w="0" w:type="dxa"/>
        <w:right w:w="0" w:type="dxa"/>
      </w:tblCellMar>
    </w:tblPr>
  </w:style>
  <w:style w:type="table" w:customStyle="1" w:styleId="TableNormal3">
    <w:name w:val="Table Normal"/>
    <w:rsid w:val="00301A1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301A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301A11"/>
    <w:pPr>
      <w:spacing w:after="0" w:line="240" w:lineRule="auto"/>
    </w:pPr>
    <w:tblPr>
      <w:tblStyleRowBandSize w:val="1"/>
      <w:tblStyleColBandSize w:val="1"/>
      <w:tblCellMar>
        <w:left w:w="108" w:type="dxa"/>
        <w:right w:w="108" w:type="dxa"/>
      </w:tblCellMar>
    </w:tblPr>
  </w:style>
  <w:style w:type="table" w:customStyle="1" w:styleId="ae">
    <w:basedOn w:val="TableNormal3"/>
    <w:rsid w:val="00301A11"/>
    <w:pPr>
      <w:spacing w:after="0" w:line="240" w:lineRule="auto"/>
    </w:pPr>
    <w:tblPr>
      <w:tblStyleRowBandSize w:val="1"/>
      <w:tblStyleColBandSize w:val="1"/>
      <w:tblCellMar>
        <w:left w:w="108" w:type="dxa"/>
        <w:right w:w="108" w:type="dxa"/>
      </w:tblCellMar>
    </w:tblPr>
  </w:style>
  <w:style w:type="table" w:customStyle="1" w:styleId="af">
    <w:basedOn w:val="TableNormal2"/>
    <w:rsid w:val="00301A1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301A1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301A11"/>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semiHidden/>
    <w:unhideWhenUsed/>
    <w:rsid w:val="008C3D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8C3DD5"/>
  </w:style>
  <w:style w:type="paragraph" w:styleId="afa">
    <w:name w:val="footer"/>
    <w:basedOn w:val="a"/>
    <w:link w:val="afb"/>
    <w:uiPriority w:val="99"/>
    <w:semiHidden/>
    <w:unhideWhenUsed/>
    <w:rsid w:val="008C3D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8C3DD5"/>
  </w:style>
  <w:style w:type="paragraph" w:customStyle="1" w:styleId="12">
    <w:name w:val="Без интервала1"/>
    <w:aliases w:val="nado12"/>
    <w:link w:val="afc"/>
    <w:uiPriority w:val="1"/>
    <w:qFormat/>
    <w:rsid w:val="008C3DD5"/>
    <w:pPr>
      <w:spacing w:after="0" w:line="240" w:lineRule="auto"/>
    </w:pPr>
    <w:rPr>
      <w:rFonts w:cs="Times New Roman"/>
      <w:lang w:eastAsia="en-US"/>
    </w:rPr>
  </w:style>
  <w:style w:type="character" w:customStyle="1" w:styleId="a4">
    <w:name w:val="Заголовок Знак"/>
    <w:basedOn w:val="a0"/>
    <w:link w:val="a3"/>
    <w:rsid w:val="008C3DD5"/>
    <w:rPr>
      <w:b/>
      <w:sz w:val="72"/>
      <w:szCs w:val="72"/>
    </w:rPr>
  </w:style>
  <w:style w:type="character" w:customStyle="1" w:styleId="afc">
    <w:name w:val="Без интервала Знак"/>
    <w:aliases w:val="nado12 Знак"/>
    <w:link w:val="12"/>
    <w:uiPriority w:val="1"/>
    <w:locked/>
    <w:rsid w:val="008C3DD5"/>
    <w:rPr>
      <w:rFonts w:cs="Times New Roman"/>
      <w:lang w:eastAsia="en-US"/>
    </w:rPr>
  </w:style>
  <w:style w:type="character" w:customStyle="1" w:styleId="ab">
    <w:name w:val="Обычный (Интернет) Знак"/>
    <w:aliases w:val="Знак17 Знак,Знак18 Знак Знак,Знак17 Знак1 Знак, 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a"/>
    <w:uiPriority w:val="99"/>
    <w:locked/>
    <w:rsid w:val="006252BD"/>
    <w:rPr>
      <w:rFonts w:ascii="Times New Roman" w:eastAsia="Times New Roman" w:hAnsi="Times New Roman" w:cs="Times New Roman"/>
      <w:sz w:val="24"/>
      <w:szCs w:val="24"/>
      <w:lang w:eastAsia="uk-UA"/>
    </w:rPr>
  </w:style>
  <w:style w:type="paragraph" w:styleId="afd">
    <w:name w:val="No Spacing"/>
    <w:uiPriority w:val="1"/>
    <w:qFormat/>
    <w:rsid w:val="009707F7"/>
    <w:pPr>
      <w:spacing w:after="0" w:line="240" w:lineRule="auto"/>
    </w:pPr>
  </w:style>
  <w:style w:type="character" w:styleId="afe">
    <w:name w:val="Unresolved Mention"/>
    <w:basedOn w:val="a0"/>
    <w:uiPriority w:val="99"/>
    <w:semiHidden/>
    <w:unhideWhenUsed/>
    <w:rsid w:val="0058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erezhzhia@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27</Pages>
  <Words>10035</Words>
  <Characters>57204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cp:lastPrinted>2023-12-08T08:33:00Z</cp:lastPrinted>
  <dcterms:created xsi:type="dcterms:W3CDTF">2020-04-14T07:28:00Z</dcterms:created>
  <dcterms:modified xsi:type="dcterms:W3CDTF">2023-12-19T09:43:00Z</dcterms:modified>
</cp:coreProperties>
</file>