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0AA" w:rsidRDefault="00DF5151">
      <w:pPr>
        <w:spacing w:after="0" w:line="240" w:lineRule="auto"/>
        <w:ind w:left="6521"/>
        <w:rPr>
          <w:rFonts w:ascii="Times New Roman" w:hAnsi="Times New Roman" w:cs="Times New Roman"/>
          <w:b/>
          <w:sz w:val="24"/>
          <w:szCs w:val="24"/>
        </w:rPr>
      </w:pPr>
      <w:r>
        <w:rPr>
          <w:rFonts w:ascii="Times New Roman" w:hAnsi="Times New Roman" w:cs="Times New Roman"/>
          <w:b/>
          <w:sz w:val="24"/>
          <w:szCs w:val="24"/>
        </w:rPr>
        <w:t>Додаток 2</w:t>
      </w:r>
    </w:p>
    <w:p w:rsidR="008970AA" w:rsidRDefault="00DF5151">
      <w:pPr>
        <w:spacing w:after="0" w:line="240" w:lineRule="auto"/>
        <w:ind w:left="6521"/>
        <w:rPr>
          <w:rFonts w:ascii="Times New Roman" w:hAnsi="Times New Roman" w:cs="Times New Roman"/>
          <w:b/>
          <w:sz w:val="24"/>
          <w:szCs w:val="24"/>
        </w:rPr>
      </w:pPr>
      <w:r>
        <w:rPr>
          <w:rFonts w:ascii="Times New Roman" w:hAnsi="Times New Roman" w:cs="Times New Roman"/>
          <w:b/>
          <w:sz w:val="24"/>
          <w:szCs w:val="24"/>
        </w:rPr>
        <w:t xml:space="preserve">до тендерної документації </w:t>
      </w:r>
    </w:p>
    <w:p w:rsidR="008970AA" w:rsidRDefault="00DF5151">
      <w:pPr>
        <w:keepNext/>
        <w:spacing w:after="0" w:line="264" w:lineRule="auto"/>
        <w:jc w:val="center"/>
        <w:rPr>
          <w:rFonts w:ascii="Times New Roman" w:hAnsi="Times New Roman" w:cs="Times New Roman"/>
          <w:b/>
          <w:bCs/>
          <w:sz w:val="24"/>
          <w:szCs w:val="24"/>
        </w:rPr>
      </w:pPr>
      <w:r>
        <w:rPr>
          <w:rFonts w:ascii="Times New Roman" w:hAnsi="Times New Roman" w:cs="Times New Roman"/>
          <w:b/>
          <w:bCs/>
          <w:sz w:val="24"/>
          <w:szCs w:val="24"/>
        </w:rPr>
        <w:t>ТЕХНІЧНЕ ЗАВДАННЯ</w:t>
      </w:r>
    </w:p>
    <w:p w:rsidR="008970AA" w:rsidRPr="00C53E42" w:rsidRDefault="008970AA">
      <w:pPr>
        <w:keepNext/>
        <w:spacing w:after="0" w:line="264" w:lineRule="auto"/>
        <w:jc w:val="center"/>
        <w:rPr>
          <w:rFonts w:ascii="Times New Roman" w:hAnsi="Times New Roman" w:cs="Times New Roman"/>
          <w:b/>
          <w:bCs/>
          <w:sz w:val="24"/>
          <w:szCs w:val="24"/>
          <w:lang w:val="ru-RU"/>
        </w:rPr>
      </w:pPr>
    </w:p>
    <w:p w:rsidR="008970AA" w:rsidRDefault="00DF5151">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ТЕХНІЧНІ, ЯКІСНІ ТА КІЛЬКІСНІ ВИМОГИ ДО ПРЕДМЕТА ЗАКУПІВЛІ</w:t>
      </w:r>
    </w:p>
    <w:p w:rsidR="008970AA" w:rsidRPr="00C53E42" w:rsidRDefault="00C53E42" w:rsidP="00C53E42">
      <w:pPr>
        <w:pStyle w:val="aa"/>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before="0" w:beforeAutospacing="0" w:after="0" w:afterAutospacing="0"/>
        <w:jc w:val="both"/>
        <w:rPr>
          <w:b/>
          <w:bCs/>
          <w:sz w:val="32"/>
          <w:szCs w:val="32"/>
          <w:lang w:val="uk-UA"/>
        </w:rPr>
      </w:pPr>
      <w:r w:rsidRPr="00C53E42">
        <w:rPr>
          <w:b/>
          <w:bCs/>
          <w:sz w:val="32"/>
          <w:szCs w:val="32"/>
          <w:lang w:val="uk-UA"/>
        </w:rPr>
        <w:t xml:space="preserve">Персональний комп’ютер </w:t>
      </w:r>
      <w:proofErr w:type="spellStart"/>
      <w:r w:rsidRPr="00C53E42">
        <w:rPr>
          <w:b/>
          <w:bCs/>
          <w:sz w:val="32"/>
          <w:szCs w:val="32"/>
          <w:lang w:val="uk-UA"/>
        </w:rPr>
        <w:t>десктоп</w:t>
      </w:r>
      <w:proofErr w:type="spellEnd"/>
      <w:r w:rsidRPr="00C53E42">
        <w:rPr>
          <w:b/>
          <w:bCs/>
          <w:sz w:val="32"/>
          <w:szCs w:val="32"/>
          <w:lang w:val="uk-UA"/>
        </w:rPr>
        <w:t xml:space="preserve"> </w:t>
      </w:r>
      <w:r w:rsidR="00DF5151" w:rsidRPr="00C53E42">
        <w:rPr>
          <w:b/>
          <w:bCs/>
          <w:color w:val="000000"/>
          <w:sz w:val="32"/>
          <w:szCs w:val="32"/>
        </w:rPr>
        <w:t xml:space="preserve">у такому </w:t>
      </w:r>
      <w:proofErr w:type="spellStart"/>
      <w:r w:rsidR="00DF5151" w:rsidRPr="00C53E42">
        <w:rPr>
          <w:b/>
          <w:bCs/>
          <w:color w:val="000000"/>
          <w:sz w:val="32"/>
          <w:szCs w:val="32"/>
        </w:rPr>
        <w:t>складі</w:t>
      </w:r>
      <w:proofErr w:type="spellEnd"/>
      <w:r w:rsidR="00DF5151" w:rsidRPr="00C53E42">
        <w:rPr>
          <w:b/>
          <w:bCs/>
          <w:color w:val="000000"/>
          <w:sz w:val="32"/>
          <w:szCs w:val="32"/>
        </w:rPr>
        <w:t>:</w:t>
      </w:r>
      <w:r w:rsidR="00DF5151" w:rsidRPr="00C53E42">
        <w:rPr>
          <w:rFonts w:ascii="Avenir Next Cyr" w:hAnsi="Avenir Next Cyr"/>
          <w:b/>
          <w:bCs/>
          <w:color w:val="000000"/>
          <w:kern w:val="36"/>
          <w:sz w:val="32"/>
          <w:szCs w:val="32"/>
        </w:rPr>
        <w:t xml:space="preserve"> </w:t>
      </w:r>
      <w:r w:rsidR="00DF5151" w:rsidRPr="00C53E42">
        <w:rPr>
          <w:rFonts w:ascii="Avenir Next Cyr" w:hAnsi="Avenir Next Cyr"/>
          <w:b/>
          <w:bCs/>
          <w:color w:val="000000"/>
          <w:kern w:val="36"/>
          <w:sz w:val="32"/>
          <w:szCs w:val="32"/>
          <w:lang w:val="uk-UA"/>
        </w:rPr>
        <w:t xml:space="preserve">             </w:t>
      </w:r>
    </w:p>
    <w:p w:rsidR="00C53E42" w:rsidRDefault="00C53E42">
      <w:pPr>
        <w:pStyle w:val="aa"/>
        <w:shd w:val="clear" w:color="auto" w:fill="FFFFFF"/>
        <w:spacing w:before="0" w:beforeAutospacing="0" w:after="0" w:afterAutospacing="0"/>
        <w:jc w:val="both"/>
        <w:rPr>
          <w:b/>
          <w:bCs/>
          <w:color w:val="000000"/>
          <w:shd w:val="clear" w:color="auto" w:fill="FFFFFF"/>
          <w:lang w:val="uk-UA"/>
        </w:rPr>
      </w:pPr>
      <w:r>
        <w:rPr>
          <w:b/>
          <w:bCs/>
          <w:color w:val="000000"/>
          <w:kern w:val="36"/>
          <w:lang w:val="uk-UA"/>
        </w:rPr>
        <w:t xml:space="preserve">   </w:t>
      </w:r>
      <w:r w:rsidR="00DF5151">
        <w:rPr>
          <w:b/>
          <w:bCs/>
          <w:color w:val="000000"/>
          <w:kern w:val="36"/>
        </w:rPr>
        <w:t>(</w:t>
      </w:r>
      <w:proofErr w:type="spellStart"/>
      <w:r w:rsidR="00DF5151">
        <w:rPr>
          <w:b/>
          <w:bCs/>
          <w:color w:val="000000"/>
          <w:shd w:val="clear" w:color="auto" w:fill="FFFFFF"/>
        </w:rPr>
        <w:t>Системний</w:t>
      </w:r>
      <w:proofErr w:type="spellEnd"/>
      <w:r w:rsidR="00DF5151">
        <w:rPr>
          <w:b/>
          <w:bCs/>
          <w:color w:val="000000"/>
          <w:shd w:val="clear" w:color="auto" w:fill="FFFFFF"/>
        </w:rPr>
        <w:t xml:space="preserve"> блок, </w:t>
      </w:r>
      <w:r w:rsidR="00DF5151">
        <w:rPr>
          <w:b/>
          <w:bCs/>
          <w:color w:val="000000"/>
          <w:shd w:val="clear" w:color="auto" w:fill="FFFFFF"/>
          <w:lang w:val="uk-UA"/>
        </w:rPr>
        <w:t xml:space="preserve"> </w:t>
      </w:r>
      <w:proofErr w:type="spellStart"/>
      <w:r w:rsidR="00DF5151">
        <w:rPr>
          <w:b/>
          <w:bCs/>
          <w:color w:val="000000"/>
          <w:shd w:val="clear" w:color="auto" w:fill="FFFFFF"/>
        </w:rPr>
        <w:t>Відеомонітор</w:t>
      </w:r>
      <w:proofErr w:type="spellEnd"/>
      <w:r w:rsidR="00DF5151">
        <w:rPr>
          <w:b/>
          <w:bCs/>
          <w:color w:val="000000"/>
          <w:shd w:val="clear" w:color="auto" w:fill="FFFFFF"/>
        </w:rPr>
        <w:t xml:space="preserve">, </w:t>
      </w:r>
      <w:r w:rsidR="00DF5151">
        <w:rPr>
          <w:b/>
          <w:bCs/>
          <w:color w:val="000000"/>
          <w:lang w:val="uk-UA"/>
        </w:rPr>
        <w:t>М</w:t>
      </w:r>
      <w:proofErr w:type="spellStart"/>
      <w:r w:rsidR="00DF5151">
        <w:rPr>
          <w:b/>
          <w:bCs/>
          <w:color w:val="000000"/>
        </w:rPr>
        <w:t>аніпулятор</w:t>
      </w:r>
      <w:proofErr w:type="spellEnd"/>
      <w:r w:rsidR="00DF5151">
        <w:rPr>
          <w:b/>
          <w:bCs/>
          <w:color w:val="000000"/>
        </w:rPr>
        <w:t xml:space="preserve"> типу "</w:t>
      </w:r>
      <w:proofErr w:type="spellStart"/>
      <w:r w:rsidR="00DF5151">
        <w:rPr>
          <w:b/>
          <w:bCs/>
          <w:color w:val="000000"/>
        </w:rPr>
        <w:t>миша</w:t>
      </w:r>
      <w:proofErr w:type="spellEnd"/>
      <w:r w:rsidR="00DF5151">
        <w:rPr>
          <w:b/>
          <w:bCs/>
          <w:color w:val="000000"/>
        </w:rPr>
        <w:t>"</w:t>
      </w:r>
      <w:r w:rsidR="00DF5151">
        <w:rPr>
          <w:b/>
          <w:bCs/>
          <w:color w:val="000000"/>
          <w:shd w:val="clear" w:color="auto" w:fill="FFFFFF"/>
        </w:rPr>
        <w:t xml:space="preserve">, </w:t>
      </w:r>
      <w:proofErr w:type="spellStart"/>
      <w:r w:rsidR="00DF5151">
        <w:rPr>
          <w:b/>
          <w:bCs/>
          <w:color w:val="000000"/>
          <w:shd w:val="clear" w:color="auto" w:fill="FFFFFF"/>
        </w:rPr>
        <w:t>Клавіатура</w:t>
      </w:r>
      <w:proofErr w:type="spellEnd"/>
      <w:r w:rsidR="00DF5151">
        <w:rPr>
          <w:b/>
          <w:bCs/>
          <w:color w:val="000000"/>
          <w:shd w:val="clear" w:color="auto" w:fill="FFFFFF"/>
        </w:rPr>
        <w:t xml:space="preserve">) </w:t>
      </w:r>
    </w:p>
    <w:p w:rsidR="008970AA" w:rsidRDefault="00C53E42">
      <w:pPr>
        <w:pStyle w:val="aa"/>
        <w:shd w:val="clear" w:color="auto" w:fill="FFFFFF"/>
        <w:spacing w:before="0" w:beforeAutospacing="0" w:after="0" w:afterAutospacing="0"/>
        <w:jc w:val="both"/>
        <w:rPr>
          <w:color w:val="000000"/>
          <w:lang w:val="uk-UA"/>
        </w:rPr>
      </w:pPr>
      <w:r>
        <w:rPr>
          <w:b/>
          <w:bCs/>
          <w:lang w:val="uk-UA"/>
        </w:rPr>
        <w:t xml:space="preserve">    (</w:t>
      </w:r>
      <w:r w:rsidRPr="00C53E42">
        <w:rPr>
          <w:lang w:val="uk-UA"/>
        </w:rPr>
        <w:t>ДК 021:2015 - 30213000-5</w:t>
      </w:r>
      <w:r w:rsidRPr="00BB3CA0">
        <w:rPr>
          <w:shd w:val="clear" w:color="auto" w:fill="FFFFFF"/>
        </w:rPr>
        <w:t> </w:t>
      </w:r>
      <w:r w:rsidRPr="00C53E42">
        <w:rPr>
          <w:shd w:val="clear" w:color="auto" w:fill="FFFFFF"/>
          <w:lang w:val="uk-UA"/>
        </w:rPr>
        <w:t>— Персональні комп'ютер</w:t>
      </w:r>
      <w:r>
        <w:rPr>
          <w:shd w:val="clear" w:color="auto" w:fill="FFFFFF"/>
          <w:lang w:val="uk-UA"/>
        </w:rPr>
        <w:t>и)</w:t>
      </w:r>
      <w:r w:rsidRPr="00BB3CA0">
        <w:rPr>
          <w:shd w:val="clear" w:color="auto" w:fill="FFFFFF"/>
          <w:lang w:val="uk-UA"/>
        </w:rPr>
        <w:t xml:space="preserve"> </w:t>
      </w:r>
      <w:r w:rsidR="00DF5151" w:rsidRPr="00C53E42">
        <w:rPr>
          <w:b/>
          <w:bCs/>
          <w:color w:val="000000"/>
          <w:shd w:val="clear" w:color="auto" w:fill="FFFFFF"/>
          <w:lang w:val="uk-UA"/>
        </w:rPr>
        <w:t xml:space="preserve">    </w:t>
      </w:r>
    </w:p>
    <w:p w:rsidR="008970AA" w:rsidRDefault="00C53E42">
      <w:pPr>
        <w:shd w:val="clear" w:color="auto" w:fill="FFFFFF"/>
        <w:spacing w:before="100" w:beforeAutospacing="1" w:after="100" w:afterAutospacing="1" w:line="240" w:lineRule="auto"/>
        <w:outlineLvl w:val="0"/>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Кількість - 10 </w:t>
      </w:r>
      <w:r w:rsidR="001C4FF7">
        <w:rPr>
          <w:rFonts w:ascii="Times New Roman" w:hAnsi="Times New Roman" w:cs="Times New Roman"/>
          <w:b/>
          <w:bCs/>
          <w:color w:val="000000"/>
          <w:sz w:val="24"/>
          <w:szCs w:val="24"/>
          <w:shd w:val="clear" w:color="auto" w:fill="FFFFFF"/>
        </w:rPr>
        <w:t>одиниць</w:t>
      </w:r>
      <w:bookmarkStart w:id="0" w:name="_GoBack"/>
      <w:bookmarkEnd w:id="0"/>
      <w:r w:rsidR="00DF5151">
        <w:rPr>
          <w:rFonts w:ascii="Times New Roman" w:hAnsi="Times New Roman" w:cs="Times New Roman"/>
          <w:b/>
          <w:bCs/>
          <w:color w:val="000000"/>
          <w:sz w:val="24"/>
          <w:szCs w:val="24"/>
          <w:shd w:val="clear" w:color="auto" w:fill="FFFFFF"/>
        </w:rPr>
        <w:t xml:space="preserve">                                      </w:t>
      </w:r>
    </w:p>
    <w:p w:rsidR="008970AA" w:rsidRDefault="00DF5151">
      <w:pPr>
        <w:shd w:val="clear" w:color="auto" w:fill="FFFFFF"/>
        <w:spacing w:before="100" w:beforeAutospacing="1" w:after="100" w:afterAutospacing="1" w:line="240" w:lineRule="auto"/>
        <w:outlineLvl w:val="0"/>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Технічні характеристики та вимоги:</w:t>
      </w:r>
    </w:p>
    <w:p w:rsidR="008970AA" w:rsidRDefault="00DF5151">
      <w:pPr>
        <w:pStyle w:val="aa"/>
        <w:shd w:val="clear" w:color="auto" w:fill="FFFFFF"/>
        <w:spacing w:before="0" w:beforeAutospacing="0" w:after="0" w:afterAutospacing="0"/>
        <w:jc w:val="both"/>
        <w:rPr>
          <w:color w:val="000000"/>
          <w:lang w:val="uk-UA"/>
        </w:rPr>
      </w:pPr>
      <w:r>
        <w:rPr>
          <w:b/>
          <w:bCs/>
          <w:color w:val="000000"/>
          <w:lang w:val="uk-UA"/>
        </w:rPr>
        <w:t>Системний блок:</w:t>
      </w:r>
    </w:p>
    <w:p w:rsidR="008970AA" w:rsidRDefault="00DF5151">
      <w:pPr>
        <w:pStyle w:val="aa"/>
        <w:shd w:val="clear" w:color="auto" w:fill="FFFFFF"/>
        <w:spacing w:before="0" w:beforeAutospacing="0" w:after="0" w:afterAutospacing="0"/>
        <w:jc w:val="both"/>
        <w:rPr>
          <w:color w:val="000000"/>
          <w:lang w:val="uk-UA"/>
        </w:rPr>
      </w:pPr>
      <w:r>
        <w:rPr>
          <w:color w:val="000000"/>
          <w:lang w:val="uk-UA"/>
        </w:rPr>
        <w:t xml:space="preserve">Процесор: підтримка набору інструкцій </w:t>
      </w:r>
      <w:r>
        <w:rPr>
          <w:color w:val="000000"/>
        </w:rPr>
        <w:t>x</w:t>
      </w:r>
      <w:r>
        <w:rPr>
          <w:color w:val="000000"/>
          <w:lang w:val="uk-UA"/>
        </w:rPr>
        <w:t>86-64,</w:t>
      </w:r>
      <w:r>
        <w:rPr>
          <w:lang w:val="uk-UA"/>
        </w:rPr>
        <w:t xml:space="preserve"> кількість фізичних обчислювальних </w:t>
      </w:r>
      <w:proofErr w:type="spellStart"/>
      <w:r>
        <w:rPr>
          <w:lang w:val="uk-UA"/>
        </w:rPr>
        <w:t>ядер</w:t>
      </w:r>
      <w:proofErr w:type="spellEnd"/>
      <w:r>
        <w:rPr>
          <w:lang w:val="uk-UA"/>
        </w:rPr>
        <w:t xml:space="preserve"> без використання технологій розподілу ресурсів між ядрами - не менше ніж 2;</w:t>
      </w:r>
      <w:r>
        <w:t> </w:t>
      </w:r>
      <w:r>
        <w:rPr>
          <w:lang w:val="uk-UA"/>
        </w:rPr>
        <w:t xml:space="preserve">тактова частота - не менше ніж 1,8 </w:t>
      </w:r>
      <w:proofErr w:type="spellStart"/>
      <w:r>
        <w:t>GHz</w:t>
      </w:r>
      <w:proofErr w:type="spellEnd"/>
      <w:r>
        <w:rPr>
          <w:lang w:val="uk-UA"/>
        </w:rPr>
        <w:t xml:space="preserve">, </w:t>
      </w:r>
      <w:proofErr w:type="spellStart"/>
      <w:r>
        <w:t>Intel</w:t>
      </w:r>
      <w:proofErr w:type="spellEnd"/>
      <w:r>
        <w:rPr>
          <w:lang w:val="uk-UA"/>
        </w:rPr>
        <w:t xml:space="preserve"> </w:t>
      </w:r>
      <w:proofErr w:type="spellStart"/>
      <w:r>
        <w:t>Core</w:t>
      </w:r>
      <w:proofErr w:type="spellEnd"/>
      <w:r>
        <w:rPr>
          <w:lang w:val="uk-UA"/>
        </w:rPr>
        <w:t xml:space="preserve"> </w:t>
      </w:r>
      <w:r>
        <w:t>i</w:t>
      </w:r>
      <w:r>
        <w:rPr>
          <w:lang w:val="uk-UA"/>
        </w:rPr>
        <w:t>3-10105 3.7</w:t>
      </w:r>
      <w:proofErr w:type="spellStart"/>
      <w:r>
        <w:t>GHz</w:t>
      </w:r>
      <w:proofErr w:type="spellEnd"/>
      <w:r>
        <w:rPr>
          <w:lang w:val="uk-UA"/>
        </w:rPr>
        <w:t>/6</w:t>
      </w:r>
      <w:r>
        <w:t>MB</w:t>
      </w:r>
      <w:r>
        <w:rPr>
          <w:lang w:val="uk-UA"/>
        </w:rPr>
        <w:t xml:space="preserve"> (</w:t>
      </w:r>
      <w:r>
        <w:t>BX</w:t>
      </w:r>
      <w:r>
        <w:rPr>
          <w:lang w:val="uk-UA"/>
        </w:rPr>
        <w:t xml:space="preserve">8070110105) </w:t>
      </w:r>
      <w:r>
        <w:t>s</w:t>
      </w:r>
      <w:r>
        <w:rPr>
          <w:lang w:val="uk-UA"/>
        </w:rPr>
        <w:t xml:space="preserve">1200 </w:t>
      </w:r>
      <w:r>
        <w:t>BOX</w:t>
      </w:r>
    </w:p>
    <w:p w:rsidR="008970AA" w:rsidRDefault="00DF5151">
      <w:pPr>
        <w:pStyle w:val="aa"/>
        <w:shd w:val="clear" w:color="auto" w:fill="FFFFFF"/>
        <w:spacing w:before="0" w:beforeAutospacing="0" w:after="0" w:afterAutospacing="0"/>
        <w:jc w:val="both"/>
        <w:rPr>
          <w:color w:val="000000"/>
          <w:lang w:val="uk-UA"/>
        </w:rPr>
      </w:pPr>
      <w:r>
        <w:rPr>
          <w:color w:val="000000"/>
          <w:lang w:val="uk-UA"/>
        </w:rPr>
        <w:t>Форм-фактор корпусу:</w:t>
      </w:r>
      <w:r>
        <w:rPr>
          <w:color w:val="000000"/>
        </w:rPr>
        <w:t> </w:t>
      </w:r>
      <w:r>
        <w:rPr>
          <w:color w:val="000000"/>
          <w:lang w:val="uk-UA"/>
        </w:rPr>
        <w:t xml:space="preserve"> </w:t>
      </w:r>
      <w:r>
        <w:rPr>
          <w:color w:val="000000"/>
        </w:rPr>
        <w:t> ATX</w:t>
      </w:r>
      <w:r>
        <w:rPr>
          <w:color w:val="000000"/>
          <w:lang w:val="uk-UA"/>
        </w:rPr>
        <w:t>/</w:t>
      </w:r>
      <w:proofErr w:type="spellStart"/>
      <w:r>
        <w:rPr>
          <w:color w:val="000000"/>
        </w:rPr>
        <w:t>mATX</w:t>
      </w:r>
      <w:proofErr w:type="spellEnd"/>
      <w:r>
        <w:rPr>
          <w:color w:val="000000"/>
          <w:lang w:val="uk-UA"/>
        </w:rPr>
        <w:t>.</w:t>
      </w:r>
    </w:p>
    <w:p w:rsidR="008970AA" w:rsidRDefault="00DF5151">
      <w:pPr>
        <w:pStyle w:val="aa"/>
        <w:shd w:val="clear" w:color="auto" w:fill="FFFFFF"/>
        <w:spacing w:before="0" w:beforeAutospacing="0" w:after="0" w:afterAutospacing="0"/>
        <w:jc w:val="both"/>
        <w:rPr>
          <w:color w:val="000000"/>
          <w:lang w:val="uk-UA"/>
        </w:rPr>
      </w:pPr>
      <w:r>
        <w:rPr>
          <w:color w:val="000000"/>
          <w:lang w:val="uk-UA"/>
        </w:rPr>
        <w:t>Оперативна пам'ять: не менше 8</w:t>
      </w:r>
      <w:proofErr w:type="spellStart"/>
      <w:r>
        <w:rPr>
          <w:color w:val="000000"/>
        </w:rPr>
        <w:t>Gb</w:t>
      </w:r>
      <w:proofErr w:type="spellEnd"/>
      <w:r>
        <w:rPr>
          <w:color w:val="000000"/>
          <w:lang w:val="uk-UA"/>
        </w:rPr>
        <w:t>.</w:t>
      </w:r>
    </w:p>
    <w:p w:rsidR="008970AA" w:rsidRDefault="00DF5151">
      <w:pPr>
        <w:pStyle w:val="aa"/>
        <w:shd w:val="clear" w:color="auto" w:fill="FFFFFF"/>
        <w:spacing w:before="0" w:beforeAutospacing="0" w:after="0" w:afterAutospacing="0"/>
        <w:jc w:val="both"/>
        <w:rPr>
          <w:color w:val="000000"/>
        </w:rPr>
      </w:pPr>
      <w:proofErr w:type="spellStart"/>
      <w:r>
        <w:rPr>
          <w:color w:val="000000"/>
        </w:rPr>
        <w:t>Жорсткий</w:t>
      </w:r>
      <w:proofErr w:type="spellEnd"/>
      <w:r>
        <w:rPr>
          <w:color w:val="000000"/>
        </w:rPr>
        <w:t xml:space="preserve"> диск: SSD</w:t>
      </w:r>
      <w:r>
        <w:rPr>
          <w:color w:val="000000"/>
          <w:lang w:val="uk-UA"/>
        </w:rPr>
        <w:t xml:space="preserve"> не менше</w:t>
      </w:r>
      <w:r>
        <w:rPr>
          <w:color w:val="000000"/>
        </w:rPr>
        <w:t xml:space="preserve"> </w:t>
      </w:r>
      <w:r>
        <w:rPr>
          <w:color w:val="000000"/>
          <w:lang w:val="uk-UA"/>
        </w:rPr>
        <w:t>256</w:t>
      </w:r>
      <w:r>
        <w:rPr>
          <w:color w:val="000000"/>
        </w:rPr>
        <w:t>GB.</w:t>
      </w:r>
    </w:p>
    <w:p w:rsidR="008970AA" w:rsidRDefault="00DF5151">
      <w:pPr>
        <w:pStyle w:val="aa"/>
        <w:shd w:val="clear" w:color="auto" w:fill="FFFFFF"/>
        <w:spacing w:before="0" w:beforeAutospacing="0" w:after="0" w:afterAutospacing="0"/>
        <w:jc w:val="both"/>
        <w:rPr>
          <w:color w:val="000000"/>
        </w:rPr>
      </w:pPr>
      <w:proofErr w:type="spellStart"/>
      <w:r>
        <w:rPr>
          <w:color w:val="000000"/>
        </w:rPr>
        <w:t>Графічний</w:t>
      </w:r>
      <w:proofErr w:type="spellEnd"/>
      <w:r>
        <w:rPr>
          <w:color w:val="000000"/>
        </w:rPr>
        <w:t xml:space="preserve"> адаптер:  </w:t>
      </w:r>
      <w:proofErr w:type="spellStart"/>
      <w:r>
        <w:rPr>
          <w:color w:val="000000"/>
        </w:rPr>
        <w:t>інтегрований</w:t>
      </w:r>
      <w:proofErr w:type="spellEnd"/>
      <w:r>
        <w:rPr>
          <w:color w:val="000000"/>
        </w:rPr>
        <w:t>.</w:t>
      </w:r>
    </w:p>
    <w:p w:rsidR="008970AA" w:rsidRDefault="00DF5151">
      <w:pPr>
        <w:pStyle w:val="aa"/>
        <w:shd w:val="clear" w:color="auto" w:fill="FFFFFF"/>
        <w:spacing w:before="0" w:beforeAutospacing="0" w:after="0" w:afterAutospacing="0"/>
        <w:jc w:val="both"/>
        <w:rPr>
          <w:color w:val="000000"/>
        </w:rPr>
      </w:pPr>
      <w:proofErr w:type="spellStart"/>
      <w:r>
        <w:rPr>
          <w:color w:val="000000"/>
        </w:rPr>
        <w:t>Звуковий</w:t>
      </w:r>
      <w:proofErr w:type="spellEnd"/>
      <w:r>
        <w:rPr>
          <w:color w:val="000000"/>
        </w:rPr>
        <w:t xml:space="preserve"> адаптер: </w:t>
      </w:r>
      <w:proofErr w:type="spellStart"/>
      <w:r>
        <w:rPr>
          <w:color w:val="000000"/>
        </w:rPr>
        <w:t>інтегрований</w:t>
      </w:r>
      <w:proofErr w:type="spellEnd"/>
      <w:r>
        <w:rPr>
          <w:color w:val="000000"/>
        </w:rPr>
        <w:t>.</w:t>
      </w:r>
    </w:p>
    <w:p w:rsidR="008970AA" w:rsidRDefault="00DF5151">
      <w:pPr>
        <w:pStyle w:val="aa"/>
        <w:shd w:val="clear" w:color="auto" w:fill="FFFFFF"/>
        <w:spacing w:before="0" w:beforeAutospacing="0" w:after="0" w:afterAutospacing="0"/>
        <w:jc w:val="both"/>
        <w:rPr>
          <w:color w:val="000000"/>
        </w:rPr>
      </w:pPr>
      <w:proofErr w:type="spellStart"/>
      <w:r>
        <w:rPr>
          <w:color w:val="000000"/>
        </w:rPr>
        <w:t>Мережевий</w:t>
      </w:r>
      <w:proofErr w:type="spellEnd"/>
      <w:r>
        <w:rPr>
          <w:color w:val="000000"/>
        </w:rPr>
        <w:t xml:space="preserve"> адаптер </w:t>
      </w:r>
      <w:proofErr w:type="spellStart"/>
      <w:r>
        <w:rPr>
          <w:color w:val="000000"/>
        </w:rPr>
        <w:t>Ethernet</w:t>
      </w:r>
      <w:proofErr w:type="spellEnd"/>
      <w:r>
        <w:rPr>
          <w:color w:val="000000"/>
        </w:rPr>
        <w:t>:</w:t>
      </w:r>
      <w:r>
        <w:rPr>
          <w:color w:val="000000"/>
          <w:lang w:val="uk-UA"/>
        </w:rPr>
        <w:t xml:space="preserve"> </w:t>
      </w:r>
      <w:proofErr w:type="spellStart"/>
      <w:r>
        <w:rPr>
          <w:color w:val="000000"/>
        </w:rPr>
        <w:t>інтегрований</w:t>
      </w:r>
      <w:proofErr w:type="spellEnd"/>
      <w:r>
        <w:rPr>
          <w:color w:val="000000"/>
        </w:rPr>
        <w:t xml:space="preserve"> з </w:t>
      </w:r>
      <w:proofErr w:type="spellStart"/>
      <w:proofErr w:type="gramStart"/>
      <w:r>
        <w:rPr>
          <w:color w:val="000000"/>
        </w:rPr>
        <w:t>п</w:t>
      </w:r>
      <w:proofErr w:type="gramEnd"/>
      <w:r>
        <w:rPr>
          <w:color w:val="000000"/>
        </w:rPr>
        <w:t>ідтримкою</w:t>
      </w:r>
      <w:proofErr w:type="spellEnd"/>
      <w:r>
        <w:rPr>
          <w:color w:val="000000"/>
        </w:rPr>
        <w:t xml:space="preserve"> </w:t>
      </w:r>
      <w:proofErr w:type="spellStart"/>
      <w:r>
        <w:rPr>
          <w:color w:val="000000"/>
        </w:rPr>
        <w:t>стандартів</w:t>
      </w:r>
      <w:proofErr w:type="spellEnd"/>
      <w:r>
        <w:rPr>
          <w:color w:val="000000"/>
        </w:rPr>
        <w:t xml:space="preserve"> 100BASE-TX та 1000BASE-T.</w:t>
      </w:r>
    </w:p>
    <w:p w:rsidR="008970AA" w:rsidRDefault="00DF5151">
      <w:pPr>
        <w:pStyle w:val="aa"/>
        <w:shd w:val="clear" w:color="auto" w:fill="FFFFFF"/>
        <w:spacing w:before="0" w:beforeAutospacing="0" w:after="0" w:afterAutospacing="0"/>
        <w:jc w:val="both"/>
        <w:rPr>
          <w:color w:val="000000"/>
        </w:rPr>
      </w:pPr>
      <w:proofErr w:type="spellStart"/>
      <w:r>
        <w:rPr>
          <w:color w:val="000000"/>
        </w:rPr>
        <w:t>Зовнішні</w:t>
      </w:r>
      <w:proofErr w:type="spellEnd"/>
      <w:r>
        <w:rPr>
          <w:color w:val="000000"/>
        </w:rPr>
        <w:t xml:space="preserve"> </w:t>
      </w:r>
      <w:proofErr w:type="spellStart"/>
      <w:r>
        <w:rPr>
          <w:color w:val="000000"/>
        </w:rPr>
        <w:t>інтерфейси</w:t>
      </w:r>
      <w:proofErr w:type="spellEnd"/>
      <w:r>
        <w:rPr>
          <w:color w:val="000000"/>
        </w:rPr>
        <w:t xml:space="preserve">::  4*USB 2.0; 2*USB 3.0; 1*HDMI; 1*DVI; 1*D-SUB; 1*LAN (RJ-45) 10/100/1000 </w:t>
      </w:r>
      <w:proofErr w:type="spellStart"/>
      <w:r>
        <w:rPr>
          <w:color w:val="000000"/>
        </w:rPr>
        <w:t>Mб</w:t>
      </w:r>
      <w:proofErr w:type="spellEnd"/>
      <w:r>
        <w:rPr>
          <w:color w:val="000000"/>
        </w:rPr>
        <w:t>/с,  3*</w:t>
      </w:r>
      <w:proofErr w:type="spellStart"/>
      <w:r>
        <w:rPr>
          <w:color w:val="000000"/>
        </w:rPr>
        <w:t>Audio</w:t>
      </w:r>
      <w:proofErr w:type="spellEnd"/>
      <w:r>
        <w:rPr>
          <w:color w:val="000000"/>
        </w:rPr>
        <w:t xml:space="preserve"> </w:t>
      </w:r>
      <w:proofErr w:type="spellStart"/>
      <w:r>
        <w:rPr>
          <w:color w:val="000000"/>
        </w:rPr>
        <w:t>jack</w:t>
      </w:r>
      <w:proofErr w:type="spellEnd"/>
      <w:r>
        <w:rPr>
          <w:color w:val="000000"/>
        </w:rPr>
        <w:t xml:space="preserve"> (</w:t>
      </w:r>
      <w:proofErr w:type="spellStart"/>
      <w:r>
        <w:rPr>
          <w:color w:val="000000"/>
        </w:rPr>
        <w:t>роз'єм</w:t>
      </w:r>
      <w:proofErr w:type="spellEnd"/>
      <w:r>
        <w:rPr>
          <w:color w:val="000000"/>
        </w:rPr>
        <w:t xml:space="preserve"> </w:t>
      </w:r>
      <w:proofErr w:type="spellStart"/>
      <w:proofErr w:type="gramStart"/>
      <w:r>
        <w:rPr>
          <w:color w:val="000000"/>
        </w:rPr>
        <w:t>п</w:t>
      </w:r>
      <w:proofErr w:type="gramEnd"/>
      <w:r>
        <w:rPr>
          <w:color w:val="000000"/>
        </w:rPr>
        <w:t>ід</w:t>
      </w:r>
      <w:proofErr w:type="spellEnd"/>
      <w:r>
        <w:rPr>
          <w:color w:val="000000"/>
        </w:rPr>
        <w:t xml:space="preserve"> штекер TRS 3.5 </w:t>
      </w:r>
      <w:proofErr w:type="spellStart"/>
      <w:r>
        <w:rPr>
          <w:color w:val="000000"/>
        </w:rPr>
        <w:t>mm</w:t>
      </w:r>
      <w:proofErr w:type="spellEnd"/>
      <w:r>
        <w:rPr>
          <w:color w:val="000000"/>
        </w:rPr>
        <w:t>).</w:t>
      </w:r>
    </w:p>
    <w:p w:rsidR="008970AA" w:rsidRDefault="00DF5151">
      <w:pPr>
        <w:pStyle w:val="aa"/>
        <w:shd w:val="clear" w:color="auto" w:fill="FFFFFF"/>
        <w:spacing w:before="0" w:beforeAutospacing="0" w:after="0" w:afterAutospacing="0"/>
        <w:jc w:val="both"/>
        <w:rPr>
          <w:color w:val="000000"/>
          <w:lang w:val="uk-UA"/>
        </w:rPr>
      </w:pPr>
      <w:proofErr w:type="spellStart"/>
      <w:r>
        <w:rPr>
          <w:color w:val="000000"/>
        </w:rPr>
        <w:t>Гарантія</w:t>
      </w:r>
      <w:proofErr w:type="spellEnd"/>
      <w:r>
        <w:rPr>
          <w:color w:val="000000"/>
        </w:rPr>
        <w:t>:</w:t>
      </w:r>
      <w:r>
        <w:rPr>
          <w:color w:val="000000"/>
          <w:lang w:val="uk-UA"/>
        </w:rPr>
        <w:t xml:space="preserve"> не менше</w:t>
      </w:r>
      <w:r>
        <w:rPr>
          <w:color w:val="000000"/>
        </w:rPr>
        <w:t xml:space="preserve"> 12 </w:t>
      </w:r>
      <w:proofErr w:type="spellStart"/>
      <w:r>
        <w:rPr>
          <w:color w:val="000000"/>
        </w:rPr>
        <w:t>місяці</w:t>
      </w:r>
      <w:proofErr w:type="gramStart"/>
      <w:r>
        <w:rPr>
          <w:color w:val="000000"/>
        </w:rPr>
        <w:t>в</w:t>
      </w:r>
      <w:proofErr w:type="spellEnd"/>
      <w:proofErr w:type="gramEnd"/>
      <w:r>
        <w:rPr>
          <w:color w:val="000000"/>
        </w:rPr>
        <w:t>.</w:t>
      </w:r>
    </w:p>
    <w:p w:rsidR="008970AA" w:rsidRDefault="008970AA">
      <w:pPr>
        <w:pStyle w:val="aa"/>
        <w:shd w:val="clear" w:color="auto" w:fill="FFFFFF"/>
        <w:spacing w:before="0" w:beforeAutospacing="0" w:after="0" w:afterAutospacing="0"/>
        <w:jc w:val="both"/>
        <w:rPr>
          <w:b/>
          <w:bCs/>
          <w:color w:val="000000"/>
          <w:lang w:val="uk-UA"/>
        </w:rPr>
      </w:pPr>
    </w:p>
    <w:p w:rsidR="008970AA" w:rsidRDefault="00DF5151">
      <w:pPr>
        <w:pStyle w:val="aa"/>
        <w:shd w:val="clear" w:color="auto" w:fill="FFFFFF"/>
        <w:spacing w:before="0" w:beforeAutospacing="0" w:after="0" w:afterAutospacing="0"/>
        <w:jc w:val="both"/>
        <w:rPr>
          <w:b/>
          <w:bCs/>
          <w:color w:val="000000"/>
          <w:lang w:val="uk-UA"/>
        </w:rPr>
      </w:pPr>
      <w:proofErr w:type="spellStart"/>
      <w:r>
        <w:rPr>
          <w:b/>
        </w:rPr>
        <w:t>Відеомонітор</w:t>
      </w:r>
      <w:proofErr w:type="spellEnd"/>
      <w:r>
        <w:rPr>
          <w:b/>
          <w:bCs/>
          <w:color w:val="000000"/>
        </w:rPr>
        <w:t>:</w:t>
      </w:r>
    </w:p>
    <w:p w:rsidR="008970AA" w:rsidRDefault="00DF5151">
      <w:pPr>
        <w:pStyle w:val="aa"/>
        <w:shd w:val="clear" w:color="auto" w:fill="FFFFFF"/>
        <w:spacing w:before="0" w:beforeAutospacing="0" w:after="0" w:afterAutospacing="0"/>
        <w:rPr>
          <w:color w:val="000000"/>
          <w:lang w:val="uk-UA"/>
        </w:rPr>
      </w:pPr>
      <w:r>
        <w:rPr>
          <w:lang w:val="uk-UA"/>
        </w:rPr>
        <w:t xml:space="preserve">Розмір діагоналі - не менше ніж </w:t>
      </w:r>
      <w:r>
        <w:t xml:space="preserve">18,5" </w:t>
      </w:r>
      <w:r>
        <w:rPr>
          <w:lang w:val="uk-UA"/>
        </w:rPr>
        <w:t xml:space="preserve"> для комп'ютера учня </w:t>
      </w:r>
      <w:r>
        <w:rPr>
          <w:lang w:val="uk-UA"/>
        </w:rPr>
        <w:br/>
        <w:t xml:space="preserve">Технологія – </w:t>
      </w:r>
      <w:r>
        <w:rPr>
          <w:lang w:val="en-US"/>
        </w:rPr>
        <w:t>Full</w:t>
      </w:r>
      <w:r>
        <w:rPr>
          <w:lang w:val="uk-UA"/>
        </w:rPr>
        <w:t xml:space="preserve"> </w:t>
      </w:r>
      <w:r>
        <w:rPr>
          <w:lang w:val="en-US"/>
        </w:rPr>
        <w:t>HD</w:t>
      </w:r>
      <w:r>
        <w:rPr>
          <w:lang w:val="uk-UA"/>
        </w:rPr>
        <w:t>;</w:t>
      </w:r>
      <w:r>
        <w:t> </w:t>
      </w:r>
      <w:r w:rsidR="00C53E42">
        <w:rPr>
          <w:lang w:val="uk-UA"/>
        </w:rPr>
        <w:br/>
        <w:t xml:space="preserve">Роздільна здатність - </w:t>
      </w:r>
      <w:r>
        <w:rPr>
          <w:lang w:val="uk-UA"/>
        </w:rPr>
        <w:t>не менше ніж 1920</w:t>
      </w:r>
      <w:r>
        <w:t>x</w:t>
      </w:r>
      <w:r>
        <w:rPr>
          <w:lang w:val="uk-UA"/>
        </w:rPr>
        <w:t>1080;</w:t>
      </w:r>
      <w:r>
        <w:t> </w:t>
      </w:r>
      <w:r>
        <w:rPr>
          <w:lang w:val="uk-UA"/>
        </w:rPr>
        <w:br/>
        <w:t xml:space="preserve">Кут огляду (горизонтальний/вертикальний) - не менше ніж </w:t>
      </w:r>
      <w:r>
        <w:rPr>
          <w:color w:val="000000"/>
          <w:lang w:val="uk-UA"/>
        </w:rPr>
        <w:t>178°/178°</w:t>
      </w:r>
    </w:p>
    <w:p w:rsidR="008970AA" w:rsidRDefault="00DF5151">
      <w:pPr>
        <w:pStyle w:val="aa"/>
        <w:shd w:val="clear" w:color="auto" w:fill="FFFFFF"/>
        <w:spacing w:before="0" w:beforeAutospacing="0" w:after="0" w:afterAutospacing="0"/>
        <w:jc w:val="both"/>
        <w:rPr>
          <w:color w:val="000000"/>
          <w:lang w:val="uk-UA"/>
        </w:rPr>
      </w:pPr>
      <w:r>
        <w:rPr>
          <w:color w:val="000000"/>
        </w:rPr>
        <w:t xml:space="preserve">Тип </w:t>
      </w:r>
      <w:proofErr w:type="spellStart"/>
      <w:r>
        <w:rPr>
          <w:color w:val="000000"/>
        </w:rPr>
        <w:t>матриці</w:t>
      </w:r>
      <w:proofErr w:type="spellEnd"/>
      <w:r>
        <w:rPr>
          <w:color w:val="000000"/>
        </w:rPr>
        <w:t xml:space="preserve">:  </w:t>
      </w:r>
      <w:r>
        <w:rPr>
          <w:color w:val="000000"/>
          <w:lang w:val="en-US"/>
        </w:rPr>
        <w:t>IPS</w:t>
      </w:r>
    </w:p>
    <w:p w:rsidR="008970AA" w:rsidRDefault="00DF5151">
      <w:pPr>
        <w:pStyle w:val="aa"/>
        <w:shd w:val="clear" w:color="auto" w:fill="FFFFFF"/>
        <w:spacing w:before="0" w:beforeAutospacing="0" w:after="0" w:afterAutospacing="0"/>
        <w:jc w:val="both"/>
        <w:rPr>
          <w:color w:val="000000"/>
        </w:rPr>
      </w:pPr>
      <w:r>
        <w:rPr>
          <w:color w:val="000000"/>
        </w:rPr>
        <w:t xml:space="preserve">Час </w:t>
      </w:r>
      <w:proofErr w:type="spellStart"/>
      <w:r>
        <w:rPr>
          <w:color w:val="000000"/>
        </w:rPr>
        <w:t>реакції</w:t>
      </w:r>
      <w:proofErr w:type="spellEnd"/>
      <w:r>
        <w:rPr>
          <w:color w:val="000000"/>
        </w:rPr>
        <w:t xml:space="preserve"> </w:t>
      </w:r>
      <w:proofErr w:type="spellStart"/>
      <w:r>
        <w:rPr>
          <w:color w:val="000000"/>
        </w:rPr>
        <w:t>матриці</w:t>
      </w:r>
      <w:proofErr w:type="spellEnd"/>
      <w:r>
        <w:rPr>
          <w:color w:val="000000"/>
        </w:rPr>
        <w:t xml:space="preserve">:  5 </w:t>
      </w:r>
      <w:proofErr w:type="spellStart"/>
      <w:r>
        <w:rPr>
          <w:color w:val="000000"/>
        </w:rPr>
        <w:t>мс</w:t>
      </w:r>
      <w:proofErr w:type="spellEnd"/>
      <w:r>
        <w:rPr>
          <w:color w:val="000000"/>
        </w:rPr>
        <w:t>.</w:t>
      </w:r>
    </w:p>
    <w:p w:rsidR="008970AA" w:rsidRDefault="00DF5151">
      <w:pPr>
        <w:pStyle w:val="aa"/>
        <w:shd w:val="clear" w:color="auto" w:fill="FFFFFF"/>
        <w:spacing w:before="0" w:beforeAutospacing="0" w:after="0" w:afterAutospacing="0"/>
        <w:jc w:val="both"/>
        <w:rPr>
          <w:color w:val="000000"/>
        </w:rPr>
      </w:pPr>
      <w:proofErr w:type="spellStart"/>
      <w:r>
        <w:rPr>
          <w:color w:val="000000"/>
        </w:rPr>
        <w:t>Яскравість</w:t>
      </w:r>
      <w:proofErr w:type="spellEnd"/>
      <w:r>
        <w:rPr>
          <w:color w:val="000000"/>
        </w:rPr>
        <w:t xml:space="preserve"> </w:t>
      </w:r>
      <w:proofErr w:type="spellStart"/>
      <w:r>
        <w:rPr>
          <w:color w:val="000000"/>
        </w:rPr>
        <w:t>матриці</w:t>
      </w:r>
      <w:proofErr w:type="spellEnd"/>
      <w:r>
        <w:rPr>
          <w:color w:val="000000"/>
        </w:rPr>
        <w:t>:  250 кд/м</w:t>
      </w:r>
      <w:proofErr w:type="gramStart"/>
      <w:r>
        <w:rPr>
          <w:color w:val="000000"/>
        </w:rPr>
        <w:t>2</w:t>
      </w:r>
      <w:proofErr w:type="gramEnd"/>
      <w:r>
        <w:rPr>
          <w:color w:val="000000"/>
        </w:rPr>
        <w:t>.</w:t>
      </w:r>
    </w:p>
    <w:p w:rsidR="008970AA" w:rsidRDefault="00DF5151">
      <w:pPr>
        <w:pStyle w:val="aa"/>
        <w:shd w:val="clear" w:color="auto" w:fill="FFFFFF"/>
        <w:spacing w:before="0" w:beforeAutospacing="0" w:after="0" w:afterAutospacing="0"/>
        <w:jc w:val="both"/>
        <w:rPr>
          <w:color w:val="000000"/>
        </w:rPr>
      </w:pPr>
      <w:proofErr w:type="spellStart"/>
      <w:r>
        <w:rPr>
          <w:color w:val="000000"/>
        </w:rPr>
        <w:t>Контрастність</w:t>
      </w:r>
      <w:proofErr w:type="spellEnd"/>
      <w:r>
        <w:rPr>
          <w:color w:val="000000"/>
        </w:rPr>
        <w:t>:  1000:1 (статична).</w:t>
      </w:r>
    </w:p>
    <w:p w:rsidR="008970AA" w:rsidRDefault="00DF5151">
      <w:pPr>
        <w:pStyle w:val="aa"/>
        <w:shd w:val="clear" w:color="auto" w:fill="FFFFFF"/>
        <w:spacing w:before="0" w:beforeAutospacing="0" w:after="0" w:afterAutospacing="0"/>
        <w:jc w:val="both"/>
        <w:rPr>
          <w:color w:val="000000"/>
        </w:rPr>
      </w:pPr>
      <w:proofErr w:type="spellStart"/>
      <w:r>
        <w:rPr>
          <w:color w:val="000000"/>
        </w:rPr>
        <w:t>Роз’єм</w:t>
      </w:r>
      <w:proofErr w:type="spellEnd"/>
      <w:r>
        <w:rPr>
          <w:color w:val="000000"/>
        </w:rPr>
        <w:t xml:space="preserve"> </w:t>
      </w:r>
      <w:proofErr w:type="gramStart"/>
      <w:r>
        <w:rPr>
          <w:color w:val="000000"/>
        </w:rPr>
        <w:t>для</w:t>
      </w:r>
      <w:proofErr w:type="gramEnd"/>
      <w:r>
        <w:rPr>
          <w:color w:val="000000"/>
        </w:rPr>
        <w:t xml:space="preserve"> сигналу: D-</w:t>
      </w:r>
      <w:proofErr w:type="spellStart"/>
      <w:r>
        <w:rPr>
          <w:color w:val="000000"/>
        </w:rPr>
        <w:t>Sub</w:t>
      </w:r>
      <w:proofErr w:type="spellEnd"/>
      <w:r>
        <w:rPr>
          <w:color w:val="000000"/>
        </w:rPr>
        <w:t>, HDMI.</w:t>
      </w:r>
    </w:p>
    <w:p w:rsidR="008970AA" w:rsidRDefault="00DF5151">
      <w:pPr>
        <w:pStyle w:val="aa"/>
        <w:shd w:val="clear" w:color="auto" w:fill="FFFFFF"/>
        <w:spacing w:before="0" w:beforeAutospacing="0" w:after="0" w:afterAutospacing="0"/>
        <w:jc w:val="both"/>
        <w:rPr>
          <w:color w:val="000000"/>
        </w:rPr>
      </w:pPr>
      <w:proofErr w:type="spellStart"/>
      <w:r>
        <w:rPr>
          <w:color w:val="000000"/>
        </w:rPr>
        <w:t>Наявність</w:t>
      </w:r>
      <w:proofErr w:type="spellEnd"/>
      <w:r>
        <w:rPr>
          <w:color w:val="000000"/>
        </w:rPr>
        <w:t xml:space="preserve"> в </w:t>
      </w:r>
      <w:proofErr w:type="spellStart"/>
      <w:r>
        <w:rPr>
          <w:color w:val="000000"/>
        </w:rPr>
        <w:t>комплекті</w:t>
      </w:r>
      <w:proofErr w:type="spellEnd"/>
      <w:r>
        <w:rPr>
          <w:color w:val="000000"/>
        </w:rPr>
        <w:t xml:space="preserve"> кабелю HDMI.</w:t>
      </w:r>
    </w:p>
    <w:p w:rsidR="008970AA" w:rsidRDefault="00DF5151">
      <w:pPr>
        <w:pStyle w:val="aa"/>
        <w:shd w:val="clear" w:color="auto" w:fill="FFFFFF"/>
        <w:spacing w:before="0" w:beforeAutospacing="0" w:after="0" w:afterAutospacing="0"/>
        <w:jc w:val="both"/>
        <w:rPr>
          <w:color w:val="000000"/>
        </w:rPr>
      </w:pPr>
      <w:proofErr w:type="spellStart"/>
      <w:r>
        <w:rPr>
          <w:color w:val="000000"/>
        </w:rPr>
        <w:t>Гарантійний</w:t>
      </w:r>
      <w:proofErr w:type="spellEnd"/>
      <w:r>
        <w:rPr>
          <w:color w:val="000000"/>
        </w:rPr>
        <w:t xml:space="preserve"> строк:  36 </w:t>
      </w:r>
      <w:proofErr w:type="spellStart"/>
      <w:r>
        <w:rPr>
          <w:color w:val="000000"/>
        </w:rPr>
        <w:t>місяці</w:t>
      </w:r>
      <w:proofErr w:type="gramStart"/>
      <w:r>
        <w:rPr>
          <w:color w:val="000000"/>
        </w:rPr>
        <w:t>в</w:t>
      </w:r>
      <w:proofErr w:type="spellEnd"/>
      <w:proofErr w:type="gramEnd"/>
      <w:r>
        <w:rPr>
          <w:color w:val="000000"/>
        </w:rPr>
        <w:t>.</w:t>
      </w:r>
    </w:p>
    <w:p w:rsidR="008970AA" w:rsidRDefault="008970AA">
      <w:pPr>
        <w:pStyle w:val="aa"/>
        <w:shd w:val="clear" w:color="auto" w:fill="FFFFFF"/>
        <w:spacing w:before="0" w:beforeAutospacing="0" w:after="0" w:afterAutospacing="0"/>
        <w:jc w:val="both"/>
        <w:rPr>
          <w:color w:val="000000"/>
          <w:lang w:val="uk-UA"/>
        </w:rPr>
      </w:pPr>
    </w:p>
    <w:p w:rsidR="008970AA" w:rsidRDefault="00DF5151">
      <w:pPr>
        <w:pStyle w:val="aa"/>
        <w:shd w:val="clear" w:color="auto" w:fill="FFFFFF"/>
        <w:spacing w:before="0" w:beforeAutospacing="0" w:after="0" w:afterAutospacing="0"/>
        <w:jc w:val="both"/>
        <w:rPr>
          <w:color w:val="000000"/>
        </w:rPr>
      </w:pPr>
      <w:r>
        <w:rPr>
          <w:b/>
          <w:bCs/>
          <w:color w:val="000000"/>
          <w:lang w:val="uk-UA"/>
        </w:rPr>
        <w:t>М</w:t>
      </w:r>
      <w:proofErr w:type="spellStart"/>
      <w:r>
        <w:rPr>
          <w:b/>
          <w:bCs/>
          <w:color w:val="000000"/>
        </w:rPr>
        <w:t>аніпулятор</w:t>
      </w:r>
      <w:proofErr w:type="spellEnd"/>
      <w:r>
        <w:rPr>
          <w:b/>
          <w:bCs/>
          <w:color w:val="000000"/>
        </w:rPr>
        <w:t xml:space="preserve"> типу "</w:t>
      </w:r>
      <w:proofErr w:type="spellStart"/>
      <w:r>
        <w:rPr>
          <w:b/>
          <w:bCs/>
          <w:color w:val="000000"/>
        </w:rPr>
        <w:t>миша</w:t>
      </w:r>
      <w:proofErr w:type="spellEnd"/>
      <w:r>
        <w:rPr>
          <w:b/>
          <w:bCs/>
          <w:color w:val="000000"/>
        </w:rPr>
        <w:t>":</w:t>
      </w:r>
    </w:p>
    <w:p w:rsidR="008970AA" w:rsidRDefault="00DF5151">
      <w:pPr>
        <w:pStyle w:val="aa"/>
        <w:shd w:val="clear" w:color="auto" w:fill="FFFFFF"/>
        <w:spacing w:before="0" w:beforeAutospacing="0" w:after="0" w:afterAutospacing="0"/>
        <w:jc w:val="both"/>
        <w:rPr>
          <w:color w:val="000000"/>
        </w:rPr>
      </w:pPr>
      <w:r>
        <w:rPr>
          <w:color w:val="000000"/>
        </w:rPr>
        <w:t xml:space="preserve">Тип </w:t>
      </w:r>
      <w:proofErr w:type="spellStart"/>
      <w:proofErr w:type="gramStart"/>
      <w:r>
        <w:rPr>
          <w:color w:val="000000"/>
        </w:rPr>
        <w:t>п</w:t>
      </w:r>
      <w:proofErr w:type="gramEnd"/>
      <w:r>
        <w:rPr>
          <w:color w:val="000000"/>
        </w:rPr>
        <w:t>ідключення</w:t>
      </w:r>
      <w:proofErr w:type="spellEnd"/>
      <w:r>
        <w:rPr>
          <w:color w:val="000000"/>
        </w:rPr>
        <w:t xml:space="preserve">: </w:t>
      </w:r>
      <w:proofErr w:type="spellStart"/>
      <w:r>
        <w:rPr>
          <w:color w:val="000000"/>
        </w:rPr>
        <w:t>дротова</w:t>
      </w:r>
      <w:proofErr w:type="spellEnd"/>
      <w:r>
        <w:rPr>
          <w:color w:val="000000"/>
        </w:rPr>
        <w:t>.</w:t>
      </w:r>
    </w:p>
    <w:p w:rsidR="008970AA" w:rsidRDefault="00DF5151">
      <w:pPr>
        <w:pStyle w:val="aa"/>
        <w:shd w:val="clear" w:color="auto" w:fill="FFFFFF"/>
        <w:spacing w:before="0" w:beforeAutospacing="0" w:after="0" w:afterAutospacing="0"/>
        <w:jc w:val="both"/>
        <w:rPr>
          <w:color w:val="000000"/>
        </w:rPr>
      </w:pPr>
      <w:proofErr w:type="spellStart"/>
      <w:r>
        <w:rPr>
          <w:color w:val="000000"/>
        </w:rPr>
        <w:t>Інтерфейс</w:t>
      </w:r>
      <w:proofErr w:type="spellEnd"/>
      <w:r>
        <w:rPr>
          <w:color w:val="000000"/>
        </w:rPr>
        <w:t>: USB.</w:t>
      </w:r>
    </w:p>
    <w:p w:rsidR="008970AA" w:rsidRDefault="00DF5151">
      <w:pPr>
        <w:pStyle w:val="aa"/>
        <w:shd w:val="clear" w:color="auto" w:fill="FFFFFF"/>
        <w:spacing w:before="0" w:beforeAutospacing="0" w:after="0" w:afterAutospacing="0"/>
        <w:jc w:val="both"/>
        <w:rPr>
          <w:color w:val="000000"/>
        </w:rPr>
      </w:pPr>
      <w:r>
        <w:rPr>
          <w:color w:val="000000"/>
        </w:rPr>
        <w:t xml:space="preserve">Тип сенсора: </w:t>
      </w:r>
      <w:proofErr w:type="spellStart"/>
      <w:r>
        <w:rPr>
          <w:color w:val="000000"/>
        </w:rPr>
        <w:t>оптичний</w:t>
      </w:r>
      <w:proofErr w:type="spellEnd"/>
      <w:r>
        <w:rPr>
          <w:color w:val="000000"/>
        </w:rPr>
        <w:t>.</w:t>
      </w:r>
    </w:p>
    <w:p w:rsidR="008970AA" w:rsidRDefault="00DF5151">
      <w:pPr>
        <w:pStyle w:val="aa"/>
        <w:shd w:val="clear" w:color="auto" w:fill="FFFFFF"/>
        <w:spacing w:before="0" w:beforeAutospacing="0" w:after="0" w:afterAutospacing="0"/>
        <w:jc w:val="both"/>
        <w:rPr>
          <w:color w:val="000000"/>
        </w:rPr>
      </w:pPr>
      <w:proofErr w:type="spellStart"/>
      <w:r>
        <w:rPr>
          <w:color w:val="000000"/>
        </w:rPr>
        <w:t>Довжина</w:t>
      </w:r>
      <w:proofErr w:type="spellEnd"/>
      <w:r>
        <w:rPr>
          <w:color w:val="000000"/>
        </w:rPr>
        <w:t xml:space="preserve"> проводу: 1.5 м.</w:t>
      </w:r>
    </w:p>
    <w:p w:rsidR="008970AA" w:rsidRDefault="00DF5151">
      <w:pPr>
        <w:pStyle w:val="aa"/>
        <w:shd w:val="clear" w:color="auto" w:fill="FFFFFF"/>
        <w:spacing w:before="0" w:beforeAutospacing="0" w:after="0" w:afterAutospacing="0"/>
        <w:jc w:val="both"/>
        <w:rPr>
          <w:color w:val="000000"/>
          <w:lang w:val="uk-UA"/>
        </w:rPr>
      </w:pPr>
      <w:r>
        <w:rPr>
          <w:color w:val="000000"/>
        </w:rPr>
        <w:t xml:space="preserve">DPI: 1000 </w:t>
      </w:r>
      <w:proofErr w:type="spellStart"/>
      <w:r>
        <w:rPr>
          <w:color w:val="000000"/>
        </w:rPr>
        <w:t>dpi</w:t>
      </w:r>
      <w:proofErr w:type="spellEnd"/>
      <w:r>
        <w:rPr>
          <w:color w:val="000000"/>
        </w:rPr>
        <w:t>.</w:t>
      </w:r>
    </w:p>
    <w:p w:rsidR="008970AA" w:rsidRDefault="00DF5151">
      <w:pPr>
        <w:pStyle w:val="aa"/>
        <w:shd w:val="clear" w:color="auto" w:fill="FFFFFF"/>
        <w:spacing w:before="0" w:beforeAutospacing="0" w:after="0" w:afterAutospacing="0"/>
        <w:rPr>
          <w:color w:val="000000"/>
          <w:lang w:val="uk-UA"/>
        </w:rPr>
      </w:pPr>
      <w:r>
        <w:rPr>
          <w:lang w:val="uk-UA"/>
        </w:rPr>
        <w:t>технологія - оптична;</w:t>
      </w:r>
      <w:r>
        <w:t> </w:t>
      </w:r>
      <w:r>
        <w:rPr>
          <w:lang w:val="uk-UA"/>
        </w:rPr>
        <w:br/>
        <w:t xml:space="preserve">тип підключення - </w:t>
      </w:r>
      <w:r>
        <w:t>USB</w:t>
      </w:r>
      <w:r>
        <w:rPr>
          <w:lang w:val="uk-UA"/>
        </w:rPr>
        <w:t>-інтерфейс;</w:t>
      </w:r>
      <w:r>
        <w:t> </w:t>
      </w:r>
      <w:r>
        <w:rPr>
          <w:lang w:val="uk-UA"/>
        </w:rPr>
        <w:br/>
        <w:t>кількість кнопок - щонайменше 3: ліва, права, колесо-кнопка для скролінгу;</w:t>
      </w:r>
      <w:r>
        <w:t> </w:t>
      </w:r>
      <w:r>
        <w:rPr>
          <w:lang w:val="uk-UA"/>
        </w:rPr>
        <w:br/>
        <w:t xml:space="preserve">довжина </w:t>
      </w:r>
      <w:proofErr w:type="spellStart"/>
      <w:r>
        <w:rPr>
          <w:lang w:val="uk-UA"/>
        </w:rPr>
        <w:t>інтерфейсного</w:t>
      </w:r>
      <w:proofErr w:type="spellEnd"/>
      <w:r>
        <w:rPr>
          <w:lang w:val="uk-UA"/>
        </w:rPr>
        <w:t xml:space="preserve"> кабелю - не менше ніж 1.5</w:t>
      </w:r>
    </w:p>
    <w:p w:rsidR="008970AA" w:rsidRDefault="008970AA">
      <w:pPr>
        <w:pStyle w:val="aa"/>
        <w:shd w:val="clear" w:color="auto" w:fill="FFFFFF"/>
        <w:spacing w:before="0" w:beforeAutospacing="0" w:after="0" w:afterAutospacing="0"/>
        <w:jc w:val="both"/>
        <w:rPr>
          <w:rFonts w:ascii="Arial" w:hAnsi="Arial" w:cs="Arial"/>
          <w:b/>
          <w:bCs/>
          <w:color w:val="000000"/>
          <w:sz w:val="23"/>
          <w:szCs w:val="23"/>
          <w:lang w:val="uk-UA"/>
        </w:rPr>
      </w:pPr>
    </w:p>
    <w:p w:rsidR="008970AA" w:rsidRDefault="008970AA">
      <w:pPr>
        <w:pStyle w:val="aa"/>
        <w:shd w:val="clear" w:color="auto" w:fill="FFFFFF"/>
        <w:spacing w:before="0" w:beforeAutospacing="0" w:after="0" w:afterAutospacing="0"/>
        <w:jc w:val="both"/>
        <w:rPr>
          <w:rFonts w:ascii="Arial" w:hAnsi="Arial" w:cs="Arial"/>
          <w:b/>
          <w:bCs/>
          <w:color w:val="000000"/>
          <w:sz w:val="23"/>
          <w:szCs w:val="23"/>
          <w:lang w:val="uk-UA"/>
        </w:rPr>
      </w:pPr>
    </w:p>
    <w:p w:rsidR="008970AA" w:rsidRDefault="008970AA">
      <w:pPr>
        <w:pStyle w:val="aa"/>
        <w:shd w:val="clear" w:color="auto" w:fill="FFFFFF"/>
        <w:spacing w:before="0" w:beforeAutospacing="0" w:after="0" w:afterAutospacing="0"/>
        <w:jc w:val="both"/>
        <w:rPr>
          <w:rFonts w:ascii="Arial" w:hAnsi="Arial" w:cs="Arial"/>
          <w:b/>
          <w:bCs/>
          <w:color w:val="000000"/>
          <w:sz w:val="23"/>
          <w:szCs w:val="23"/>
          <w:lang w:val="uk-UA"/>
        </w:rPr>
      </w:pPr>
    </w:p>
    <w:p w:rsidR="008970AA" w:rsidRDefault="008970AA">
      <w:pPr>
        <w:pStyle w:val="aa"/>
        <w:shd w:val="clear" w:color="auto" w:fill="FFFFFF"/>
        <w:spacing w:before="0" w:beforeAutospacing="0" w:after="0" w:afterAutospacing="0"/>
        <w:jc w:val="both"/>
        <w:rPr>
          <w:rFonts w:ascii="Arial" w:hAnsi="Arial" w:cs="Arial"/>
          <w:b/>
          <w:bCs/>
          <w:color w:val="000000"/>
          <w:sz w:val="23"/>
          <w:szCs w:val="23"/>
          <w:lang w:val="uk-UA"/>
        </w:rPr>
      </w:pPr>
    </w:p>
    <w:p w:rsidR="008970AA" w:rsidRDefault="00DF5151">
      <w:pPr>
        <w:pStyle w:val="aa"/>
        <w:shd w:val="clear" w:color="auto" w:fill="FFFFFF"/>
        <w:spacing w:before="0" w:beforeAutospacing="0" w:after="0" w:afterAutospacing="0"/>
        <w:jc w:val="both"/>
        <w:rPr>
          <w:color w:val="000000"/>
          <w:lang w:val="uk-UA"/>
        </w:rPr>
      </w:pPr>
      <w:r>
        <w:rPr>
          <w:b/>
          <w:bCs/>
          <w:color w:val="000000"/>
          <w:lang w:val="uk-UA"/>
        </w:rPr>
        <w:t>Клавіатура:</w:t>
      </w:r>
    </w:p>
    <w:p w:rsidR="008970AA" w:rsidRDefault="00DF5151">
      <w:pPr>
        <w:pStyle w:val="aa"/>
        <w:shd w:val="clear" w:color="auto" w:fill="FFFFFF"/>
        <w:spacing w:before="0" w:beforeAutospacing="0" w:after="0" w:afterAutospacing="0"/>
        <w:jc w:val="both"/>
        <w:rPr>
          <w:lang w:val="uk-UA"/>
        </w:rPr>
      </w:pPr>
      <w:r>
        <w:rPr>
          <w:color w:val="000000"/>
          <w:lang w:val="uk-UA"/>
        </w:rPr>
        <w:t xml:space="preserve">Тип: </w:t>
      </w:r>
      <w:r>
        <w:rPr>
          <w:lang w:val="uk-UA"/>
        </w:rPr>
        <w:t>стандартна, містить не менше ніж 101 клавішу, з окремим блоком клавіш для набору цифр;</w:t>
      </w:r>
      <w:r>
        <w:t> </w:t>
      </w:r>
      <w:r>
        <w:rPr>
          <w:lang w:val="uk-UA"/>
        </w:rPr>
        <w:t xml:space="preserve">розмір будь-якої окремої клавіші має бути не менше середнього розміру основних літерних клавіш; </w:t>
      </w:r>
      <w:proofErr w:type="spellStart"/>
      <w:r>
        <w:rPr>
          <w:lang w:val="uk-UA"/>
        </w:rPr>
        <w:t>латинсько</w:t>
      </w:r>
      <w:proofErr w:type="spellEnd"/>
      <w:r>
        <w:rPr>
          <w:lang w:val="uk-UA"/>
        </w:rPr>
        <w:t>-кирилична, з нанесеними літерами латиниці та української абеток;</w:t>
      </w:r>
      <w:r>
        <w:t> </w:t>
      </w:r>
    </w:p>
    <w:p w:rsidR="008970AA" w:rsidRDefault="00DF5151">
      <w:pPr>
        <w:pStyle w:val="aa"/>
        <w:shd w:val="clear" w:color="auto" w:fill="FFFFFF"/>
        <w:spacing w:before="0" w:beforeAutospacing="0" w:after="0" w:afterAutospacing="0"/>
        <w:jc w:val="both"/>
        <w:rPr>
          <w:color w:val="000000"/>
        </w:rPr>
      </w:pPr>
      <w:proofErr w:type="spellStart"/>
      <w:proofErr w:type="gramStart"/>
      <w:r>
        <w:rPr>
          <w:color w:val="000000"/>
        </w:rPr>
        <w:t>П</w:t>
      </w:r>
      <w:proofErr w:type="gramEnd"/>
      <w:r>
        <w:rPr>
          <w:color w:val="000000"/>
        </w:rPr>
        <w:t>ідключення</w:t>
      </w:r>
      <w:proofErr w:type="spellEnd"/>
      <w:r>
        <w:rPr>
          <w:color w:val="000000"/>
        </w:rPr>
        <w:t xml:space="preserve">: </w:t>
      </w:r>
      <w:proofErr w:type="spellStart"/>
      <w:r>
        <w:rPr>
          <w:color w:val="000000"/>
        </w:rPr>
        <w:t>дротове</w:t>
      </w:r>
      <w:proofErr w:type="spellEnd"/>
      <w:r>
        <w:rPr>
          <w:color w:val="000000"/>
        </w:rPr>
        <w:t>.</w:t>
      </w:r>
    </w:p>
    <w:p w:rsidR="008970AA" w:rsidRDefault="00DF5151">
      <w:pPr>
        <w:pStyle w:val="aa"/>
        <w:shd w:val="clear" w:color="auto" w:fill="FFFFFF"/>
        <w:spacing w:before="0" w:beforeAutospacing="0" w:after="0" w:afterAutospacing="0"/>
        <w:jc w:val="both"/>
        <w:rPr>
          <w:color w:val="000000"/>
        </w:rPr>
      </w:pPr>
      <w:proofErr w:type="spellStart"/>
      <w:r>
        <w:rPr>
          <w:color w:val="000000"/>
        </w:rPr>
        <w:t>Інтерфейс</w:t>
      </w:r>
      <w:proofErr w:type="spellEnd"/>
      <w:r>
        <w:rPr>
          <w:color w:val="000000"/>
        </w:rPr>
        <w:t xml:space="preserve"> </w:t>
      </w:r>
      <w:proofErr w:type="spellStart"/>
      <w:proofErr w:type="gramStart"/>
      <w:r>
        <w:rPr>
          <w:color w:val="000000"/>
        </w:rPr>
        <w:t>П</w:t>
      </w:r>
      <w:proofErr w:type="gramEnd"/>
      <w:r>
        <w:rPr>
          <w:color w:val="000000"/>
        </w:rPr>
        <w:t>ідключення</w:t>
      </w:r>
      <w:proofErr w:type="spellEnd"/>
      <w:r>
        <w:rPr>
          <w:color w:val="000000"/>
        </w:rPr>
        <w:t>: USB.</w:t>
      </w:r>
    </w:p>
    <w:p w:rsidR="008970AA" w:rsidRDefault="00DF5151">
      <w:pPr>
        <w:pStyle w:val="aa"/>
        <w:shd w:val="clear" w:color="auto" w:fill="FFFFFF"/>
        <w:spacing w:before="0" w:beforeAutospacing="0" w:after="0" w:afterAutospacing="0"/>
        <w:jc w:val="both"/>
        <w:rPr>
          <w:color w:val="000000"/>
        </w:rPr>
      </w:pPr>
      <w:r>
        <w:rPr>
          <w:color w:val="000000"/>
        </w:rPr>
        <w:t xml:space="preserve">Формат: </w:t>
      </w:r>
      <w:proofErr w:type="spellStart"/>
      <w:r>
        <w:rPr>
          <w:color w:val="000000"/>
        </w:rPr>
        <w:t>Класичний</w:t>
      </w:r>
      <w:proofErr w:type="spellEnd"/>
      <w:r>
        <w:rPr>
          <w:color w:val="000000"/>
        </w:rPr>
        <w:t>.</w:t>
      </w:r>
    </w:p>
    <w:p w:rsidR="008970AA" w:rsidRDefault="00DF5151">
      <w:pPr>
        <w:pStyle w:val="aa"/>
        <w:shd w:val="clear" w:color="auto" w:fill="FFFFFF"/>
        <w:spacing w:before="0" w:beforeAutospacing="0" w:after="0" w:afterAutospacing="0"/>
        <w:jc w:val="both"/>
        <w:rPr>
          <w:color w:val="000000"/>
        </w:rPr>
      </w:pPr>
      <w:proofErr w:type="spellStart"/>
      <w:r>
        <w:rPr>
          <w:color w:val="000000"/>
        </w:rPr>
        <w:t>Довжина</w:t>
      </w:r>
      <w:proofErr w:type="spellEnd"/>
      <w:r>
        <w:rPr>
          <w:color w:val="000000"/>
        </w:rPr>
        <w:t xml:space="preserve"> кабелю: </w:t>
      </w:r>
      <w:r>
        <w:rPr>
          <w:color w:val="000000"/>
          <w:lang w:val="uk-UA"/>
        </w:rPr>
        <w:t>не менше ніж</w:t>
      </w:r>
      <w:proofErr w:type="gramStart"/>
      <w:r>
        <w:rPr>
          <w:color w:val="000000"/>
        </w:rPr>
        <w:t>1</w:t>
      </w:r>
      <w:proofErr w:type="gramEnd"/>
      <w:r>
        <w:rPr>
          <w:color w:val="000000"/>
        </w:rPr>
        <w:t>,5 м.</w:t>
      </w:r>
    </w:p>
    <w:p w:rsidR="008970AA" w:rsidRDefault="00DF5151">
      <w:pPr>
        <w:pStyle w:val="aa"/>
        <w:shd w:val="clear" w:color="auto" w:fill="FFFFFF"/>
        <w:spacing w:before="0" w:beforeAutospacing="0" w:after="0" w:afterAutospacing="0"/>
        <w:jc w:val="both"/>
        <w:rPr>
          <w:color w:val="000000"/>
          <w:lang w:val="uk-UA"/>
        </w:rPr>
      </w:pPr>
      <w:proofErr w:type="spellStart"/>
      <w:r>
        <w:rPr>
          <w:color w:val="000000"/>
        </w:rPr>
        <w:t>Гарантійний</w:t>
      </w:r>
      <w:proofErr w:type="spellEnd"/>
      <w:r>
        <w:rPr>
          <w:color w:val="000000"/>
        </w:rPr>
        <w:t xml:space="preserve"> строк:  36 </w:t>
      </w:r>
      <w:proofErr w:type="spellStart"/>
      <w:r>
        <w:rPr>
          <w:color w:val="000000"/>
        </w:rPr>
        <w:t>місяці</w:t>
      </w:r>
      <w:proofErr w:type="gramStart"/>
      <w:r>
        <w:rPr>
          <w:color w:val="000000"/>
        </w:rPr>
        <w:t>в</w:t>
      </w:r>
      <w:proofErr w:type="spellEnd"/>
      <w:proofErr w:type="gramEnd"/>
      <w:r>
        <w:rPr>
          <w:color w:val="000000"/>
        </w:rPr>
        <w:t>.</w:t>
      </w:r>
    </w:p>
    <w:p w:rsidR="008970AA" w:rsidRDefault="008970AA">
      <w:pPr>
        <w:pStyle w:val="aa"/>
        <w:shd w:val="clear" w:color="auto" w:fill="FFFFFF"/>
        <w:spacing w:before="0" w:beforeAutospacing="0" w:after="0" w:afterAutospacing="0"/>
        <w:jc w:val="both"/>
        <w:rPr>
          <w:color w:val="000000"/>
          <w:lang w:val="uk-UA"/>
        </w:rPr>
      </w:pPr>
    </w:p>
    <w:p w:rsidR="008970AA" w:rsidRDefault="008970AA">
      <w:pPr>
        <w:pStyle w:val="aa"/>
        <w:shd w:val="clear" w:color="auto" w:fill="FFFFFF"/>
        <w:spacing w:before="0" w:beforeAutospacing="0" w:after="0" w:afterAutospacing="0"/>
        <w:jc w:val="both"/>
        <w:rPr>
          <w:color w:val="000000"/>
          <w:lang w:val="uk-UA"/>
        </w:rPr>
      </w:pPr>
    </w:p>
    <w:p w:rsidR="008970AA" w:rsidRPr="00C53E42" w:rsidRDefault="00C53E42">
      <w:pPr>
        <w:pStyle w:val="aa"/>
        <w:shd w:val="clear" w:color="auto" w:fill="FFFFFF"/>
        <w:spacing w:before="0" w:beforeAutospacing="0" w:after="0" w:afterAutospacing="0"/>
        <w:rPr>
          <w:b/>
          <w:bCs/>
          <w:sz w:val="28"/>
          <w:szCs w:val="28"/>
          <w:shd w:val="clear" w:color="auto" w:fill="FFFFFF"/>
          <w:lang w:val="uk-UA"/>
        </w:rPr>
      </w:pPr>
      <w:r w:rsidRPr="00C53E42">
        <w:rPr>
          <w:b/>
          <w:bCs/>
          <w:sz w:val="28"/>
          <w:szCs w:val="28"/>
          <w:shd w:val="clear" w:color="auto" w:fill="FFFFFF"/>
          <w:lang w:val="uk-UA"/>
        </w:rPr>
        <w:t>Н</w:t>
      </w:r>
      <w:proofErr w:type="spellStart"/>
      <w:r w:rsidR="00DF5151" w:rsidRPr="00C53E42">
        <w:rPr>
          <w:b/>
          <w:bCs/>
          <w:sz w:val="28"/>
          <w:szCs w:val="28"/>
          <w:shd w:val="clear" w:color="auto" w:fill="FFFFFF"/>
        </w:rPr>
        <w:t>оутбук</w:t>
      </w:r>
      <w:proofErr w:type="spellEnd"/>
      <w:r w:rsidR="00DF5151" w:rsidRPr="00C53E42">
        <w:rPr>
          <w:b/>
          <w:bCs/>
          <w:sz w:val="28"/>
          <w:szCs w:val="28"/>
          <w:shd w:val="clear" w:color="auto" w:fill="FFFFFF"/>
        </w:rPr>
        <w:t xml:space="preserve"> у такому </w:t>
      </w:r>
      <w:proofErr w:type="spellStart"/>
      <w:r w:rsidR="00DF5151" w:rsidRPr="00C53E42">
        <w:rPr>
          <w:b/>
          <w:bCs/>
          <w:sz w:val="28"/>
          <w:szCs w:val="28"/>
          <w:shd w:val="clear" w:color="auto" w:fill="FFFFFF"/>
        </w:rPr>
        <w:t>складі</w:t>
      </w:r>
      <w:proofErr w:type="spellEnd"/>
      <w:r w:rsidR="00DF5151" w:rsidRPr="00C53E42">
        <w:rPr>
          <w:b/>
          <w:bCs/>
          <w:sz w:val="28"/>
          <w:szCs w:val="28"/>
          <w:shd w:val="clear" w:color="auto" w:fill="FFFFFF"/>
        </w:rPr>
        <w:t xml:space="preserve">: </w:t>
      </w:r>
    </w:p>
    <w:p w:rsidR="008970AA" w:rsidRDefault="00DF5151">
      <w:pPr>
        <w:pStyle w:val="aa"/>
        <w:shd w:val="clear" w:color="auto" w:fill="FFFFFF"/>
        <w:spacing w:before="0" w:beforeAutospacing="0" w:after="0" w:afterAutospacing="0"/>
        <w:rPr>
          <w:b/>
          <w:bCs/>
          <w:sz w:val="28"/>
          <w:szCs w:val="28"/>
          <w:shd w:val="clear" w:color="auto" w:fill="FFFFFF"/>
          <w:lang w:val="uk-UA"/>
        </w:rPr>
      </w:pPr>
      <w:r w:rsidRPr="00C53E42">
        <w:rPr>
          <w:b/>
          <w:bCs/>
          <w:shd w:val="clear" w:color="auto" w:fill="FFFFFF"/>
          <w:lang w:val="uk-UA"/>
        </w:rPr>
        <w:t>(</w:t>
      </w:r>
      <w:proofErr w:type="spellStart"/>
      <w:r w:rsidRPr="00C53E42">
        <w:rPr>
          <w:b/>
          <w:bCs/>
          <w:shd w:val="clear" w:color="auto" w:fill="FFFFFF"/>
        </w:rPr>
        <w:t>основний</w:t>
      </w:r>
      <w:proofErr w:type="spellEnd"/>
      <w:r w:rsidRPr="00C53E42">
        <w:rPr>
          <w:b/>
          <w:bCs/>
          <w:shd w:val="clear" w:color="auto" w:fill="FFFFFF"/>
        </w:rPr>
        <w:t xml:space="preserve"> блок персонального </w:t>
      </w:r>
      <w:proofErr w:type="spellStart"/>
      <w:r w:rsidRPr="00C53E42">
        <w:rPr>
          <w:b/>
          <w:bCs/>
          <w:shd w:val="clear" w:color="auto" w:fill="FFFFFF"/>
        </w:rPr>
        <w:t>комп’ютера</w:t>
      </w:r>
      <w:proofErr w:type="spellEnd"/>
      <w:r w:rsidRPr="00C53E42">
        <w:rPr>
          <w:b/>
          <w:bCs/>
          <w:shd w:val="clear" w:color="auto" w:fill="FFFFFF"/>
        </w:rPr>
        <w:t xml:space="preserve"> форм-фактора ноутбук</w:t>
      </w:r>
      <w:r w:rsidRPr="00C53E42">
        <w:rPr>
          <w:b/>
          <w:bCs/>
          <w:sz w:val="28"/>
          <w:szCs w:val="28"/>
          <w:shd w:val="clear" w:color="auto" w:fill="FFFFFF"/>
          <w:lang w:val="uk-UA"/>
        </w:rPr>
        <w:t>)</w:t>
      </w:r>
    </w:p>
    <w:p w:rsidR="00C53E42" w:rsidRPr="00C53E42" w:rsidRDefault="00C53E42">
      <w:pPr>
        <w:pStyle w:val="aa"/>
        <w:shd w:val="clear" w:color="auto" w:fill="FFFFFF"/>
        <w:spacing w:before="0" w:beforeAutospacing="0" w:after="0" w:afterAutospacing="0"/>
        <w:rPr>
          <w:b/>
          <w:bCs/>
          <w:sz w:val="28"/>
          <w:szCs w:val="28"/>
          <w:shd w:val="clear" w:color="auto" w:fill="FFFFFF"/>
          <w:lang w:val="uk-UA"/>
        </w:rPr>
      </w:pPr>
      <w:r>
        <w:rPr>
          <w:b/>
          <w:bCs/>
          <w:lang w:val="uk-UA"/>
        </w:rPr>
        <w:t>(</w:t>
      </w:r>
      <w:r>
        <w:t>ДК 021:2015 - 30213</w:t>
      </w:r>
      <w:r>
        <w:rPr>
          <w:lang w:val="uk-UA"/>
        </w:rPr>
        <w:t>1</w:t>
      </w:r>
      <w:r w:rsidRPr="00BB3CA0">
        <w:t>00-</w:t>
      </w:r>
      <w:r>
        <w:rPr>
          <w:lang w:val="uk-UA"/>
        </w:rPr>
        <w:t>6</w:t>
      </w:r>
      <w:r w:rsidRPr="00BB3CA0">
        <w:rPr>
          <w:shd w:val="clear" w:color="auto" w:fill="FFFFFF"/>
        </w:rPr>
        <w:t xml:space="preserve"> — </w:t>
      </w:r>
      <w:r>
        <w:rPr>
          <w:shd w:val="clear" w:color="auto" w:fill="FFFFFF"/>
          <w:lang w:val="uk-UA"/>
        </w:rPr>
        <w:t>Портативні</w:t>
      </w:r>
      <w:r w:rsidRPr="00BB3CA0">
        <w:rPr>
          <w:shd w:val="clear" w:color="auto" w:fill="FFFFFF"/>
        </w:rPr>
        <w:t xml:space="preserve"> </w:t>
      </w:r>
      <w:proofErr w:type="spellStart"/>
      <w:r w:rsidRPr="00BB3CA0">
        <w:rPr>
          <w:shd w:val="clear" w:color="auto" w:fill="FFFFFF"/>
        </w:rPr>
        <w:t>комп'ютер</w:t>
      </w:r>
      <w:proofErr w:type="spellEnd"/>
      <w:r>
        <w:rPr>
          <w:shd w:val="clear" w:color="auto" w:fill="FFFFFF"/>
          <w:lang w:val="uk-UA"/>
        </w:rPr>
        <w:t>и)</w:t>
      </w:r>
      <w:r w:rsidRPr="00BB3CA0">
        <w:rPr>
          <w:shd w:val="clear" w:color="auto" w:fill="FFFFFF"/>
          <w:lang w:val="uk-UA"/>
        </w:rPr>
        <w:t xml:space="preserve"> </w:t>
      </w:r>
      <w:r>
        <w:rPr>
          <w:b/>
          <w:lang w:val="uk-UA"/>
        </w:rPr>
        <w:t xml:space="preserve"> </w:t>
      </w:r>
    </w:p>
    <w:p w:rsidR="008970AA" w:rsidRPr="00C53E42" w:rsidRDefault="00DF5151">
      <w:pPr>
        <w:pStyle w:val="aa"/>
        <w:shd w:val="clear" w:color="auto" w:fill="FFFFFF"/>
        <w:spacing w:before="0" w:beforeAutospacing="0" w:after="0" w:afterAutospacing="0"/>
        <w:rPr>
          <w:b/>
          <w:bCs/>
          <w:shd w:val="clear" w:color="auto" w:fill="FFFFFF"/>
          <w:lang w:val="uk-UA"/>
        </w:rPr>
      </w:pPr>
      <w:r w:rsidRPr="00C53E42">
        <w:rPr>
          <w:b/>
          <w:bCs/>
          <w:shd w:val="clear" w:color="auto" w:fill="FFFFFF"/>
          <w:lang w:val="uk-UA"/>
        </w:rPr>
        <w:t>Кількість – 5 одиниць.</w:t>
      </w:r>
    </w:p>
    <w:p w:rsidR="008970AA" w:rsidRDefault="00DF5151">
      <w:pPr>
        <w:shd w:val="clear" w:color="auto" w:fill="FFFFFF"/>
        <w:spacing w:before="100" w:beforeAutospacing="1" w:after="100" w:afterAutospacing="1" w:line="240" w:lineRule="auto"/>
        <w:outlineLvl w:val="0"/>
        <w:rPr>
          <w:rFonts w:ascii="Times New Roman" w:hAnsi="Times New Roman" w:cs="Times New Roman"/>
          <w:b/>
          <w:bCs/>
          <w:color w:val="000000"/>
          <w:sz w:val="24"/>
          <w:szCs w:val="24"/>
          <w:shd w:val="clear" w:color="auto" w:fill="FFFFFF"/>
        </w:rPr>
      </w:pPr>
      <w:r w:rsidRPr="00C53E42">
        <w:rPr>
          <w:rFonts w:ascii="Times New Roman" w:hAnsi="Times New Roman" w:cs="Times New Roman"/>
          <w:b/>
          <w:bCs/>
          <w:sz w:val="24"/>
          <w:szCs w:val="24"/>
          <w:shd w:val="clear" w:color="auto" w:fill="FFFFFF"/>
        </w:rPr>
        <w:t xml:space="preserve">Технічні характеристики </w:t>
      </w:r>
      <w:r>
        <w:rPr>
          <w:rFonts w:ascii="Times New Roman" w:hAnsi="Times New Roman" w:cs="Times New Roman"/>
          <w:b/>
          <w:bCs/>
          <w:color w:val="000000"/>
          <w:sz w:val="24"/>
          <w:szCs w:val="24"/>
          <w:shd w:val="clear" w:color="auto" w:fill="FFFFFF"/>
        </w:rPr>
        <w:t>та вимоги:</w:t>
      </w:r>
    </w:p>
    <w:p w:rsidR="008970AA" w:rsidRDefault="00DF5151">
      <w:pPr>
        <w:shd w:val="clear" w:color="auto" w:fill="FFFFFF"/>
        <w:spacing w:before="100" w:beforeAutospacing="1" w:after="0" w:line="240" w:lineRule="auto"/>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53E42">
        <w:rPr>
          <w:rFonts w:ascii="Times New Roman" w:hAnsi="Times New Roman" w:cs="Times New Roman"/>
          <w:b/>
          <w:bCs/>
          <w:sz w:val="24"/>
          <w:szCs w:val="24"/>
          <w:shd w:val="clear" w:color="auto" w:fill="FFFFFF"/>
        </w:rPr>
        <w:t xml:space="preserve">Процесор: </w:t>
      </w:r>
      <w:r w:rsidRPr="00C53E42">
        <w:rPr>
          <w:rFonts w:ascii="Times New Roman" w:hAnsi="Times New Roman" w:cs="Times New Roman"/>
          <w:sz w:val="24"/>
          <w:szCs w:val="24"/>
          <w:shd w:val="clear" w:color="auto" w:fill="FFFFFF"/>
        </w:rPr>
        <w:t xml:space="preserve">кількість фізичних обчислювальних </w:t>
      </w:r>
      <w:proofErr w:type="spellStart"/>
      <w:r w:rsidRPr="00C53E42">
        <w:rPr>
          <w:rFonts w:ascii="Times New Roman" w:hAnsi="Times New Roman" w:cs="Times New Roman"/>
          <w:sz w:val="24"/>
          <w:szCs w:val="24"/>
          <w:shd w:val="clear" w:color="auto" w:fill="FFFFFF"/>
        </w:rPr>
        <w:t>ядер</w:t>
      </w:r>
      <w:proofErr w:type="spellEnd"/>
      <w:r w:rsidRPr="00C53E42">
        <w:rPr>
          <w:rFonts w:ascii="Times New Roman" w:hAnsi="Times New Roman" w:cs="Times New Roman"/>
          <w:sz w:val="24"/>
          <w:szCs w:val="24"/>
          <w:shd w:val="clear" w:color="auto" w:fill="FFFFFF"/>
        </w:rPr>
        <w:t xml:space="preserve"> без використання технологій розподілу ресурсів між ядрами - не менше ніж 2;</w:t>
      </w:r>
      <w:r w:rsidRPr="00C53E42">
        <w:rPr>
          <w:rFonts w:ascii="Times New Roman" w:hAnsi="Times New Roman" w:cs="Times New Roman"/>
          <w:sz w:val="24"/>
          <w:szCs w:val="24"/>
        </w:rPr>
        <w:t xml:space="preserve"> </w:t>
      </w:r>
      <w:r w:rsidRPr="00C53E42">
        <w:rPr>
          <w:rFonts w:ascii="Times New Roman" w:hAnsi="Times New Roman" w:cs="Times New Roman"/>
          <w:sz w:val="24"/>
          <w:szCs w:val="24"/>
          <w:shd w:val="clear" w:color="auto" w:fill="FFFFFF"/>
        </w:rPr>
        <w:t>кількість потоків - не менше ніж 4;</w:t>
      </w:r>
      <w:r w:rsidRPr="00C53E42">
        <w:rPr>
          <w:rFonts w:ascii="Times New Roman" w:hAnsi="Times New Roman" w:cs="Times New Roman"/>
          <w:sz w:val="24"/>
          <w:szCs w:val="24"/>
        </w:rPr>
        <w:t xml:space="preserve"> </w:t>
      </w:r>
      <w:r w:rsidRPr="00C53E42">
        <w:rPr>
          <w:rFonts w:ascii="Times New Roman" w:hAnsi="Times New Roman" w:cs="Times New Roman"/>
          <w:sz w:val="24"/>
          <w:szCs w:val="24"/>
          <w:shd w:val="clear" w:color="auto" w:fill="FFFFFF"/>
        </w:rPr>
        <w:t xml:space="preserve">тактова частота - не менше ніж 2,6 </w:t>
      </w:r>
      <w:proofErr w:type="spellStart"/>
      <w:r w:rsidRPr="00C53E42">
        <w:rPr>
          <w:rFonts w:ascii="Times New Roman" w:hAnsi="Times New Roman" w:cs="Times New Roman"/>
          <w:sz w:val="24"/>
          <w:szCs w:val="24"/>
          <w:shd w:val="clear" w:color="auto" w:fill="FFFFFF"/>
        </w:rPr>
        <w:t>GHz</w:t>
      </w:r>
      <w:proofErr w:type="spellEnd"/>
    </w:p>
    <w:p w:rsidR="008970AA" w:rsidRPr="00C53E42" w:rsidRDefault="00DF5151">
      <w:pPr>
        <w:pStyle w:val="aa"/>
        <w:shd w:val="clear" w:color="auto" w:fill="FFFFFF"/>
        <w:spacing w:before="0" w:beforeAutospacing="0" w:after="0" w:afterAutospacing="0"/>
        <w:rPr>
          <w:shd w:val="clear" w:color="auto" w:fill="FFFFFF"/>
          <w:lang w:val="uk-UA"/>
        </w:rPr>
      </w:pPr>
      <w:r w:rsidRPr="00C53E42">
        <w:rPr>
          <w:b/>
          <w:bCs/>
        </w:rPr>
        <w:t>Корпус</w:t>
      </w:r>
      <w:r w:rsidRPr="00C53E42">
        <w:rPr>
          <w:b/>
          <w:bCs/>
          <w:lang w:val="uk-UA"/>
        </w:rPr>
        <w:t xml:space="preserve"> - </w:t>
      </w:r>
      <w:r w:rsidRPr="00C53E42">
        <w:rPr>
          <w:rFonts w:ascii="Arial Narrow" w:hAnsi="Arial Narrow"/>
          <w:bCs/>
          <w:sz w:val="20"/>
          <w:szCs w:val="20"/>
          <w:lang w:val="uk-UA"/>
        </w:rPr>
        <w:t xml:space="preserve"> </w:t>
      </w:r>
      <w:r w:rsidRPr="00C53E42">
        <w:rPr>
          <w:shd w:val="clear" w:color="auto" w:fill="FFFFFF"/>
        </w:rPr>
        <w:t xml:space="preserve">форм-фактор - </w:t>
      </w:r>
      <w:proofErr w:type="spellStart"/>
      <w:r w:rsidRPr="00C53E42">
        <w:rPr>
          <w:shd w:val="clear" w:color="auto" w:fill="FFFFFF"/>
        </w:rPr>
        <w:t>мобільний</w:t>
      </w:r>
      <w:proofErr w:type="spellEnd"/>
      <w:r w:rsidRPr="00C53E42">
        <w:rPr>
          <w:shd w:val="clear" w:color="auto" w:fill="FFFFFF"/>
        </w:rPr>
        <w:t xml:space="preserve"> </w:t>
      </w:r>
      <w:proofErr w:type="spellStart"/>
      <w:r w:rsidRPr="00C53E42">
        <w:rPr>
          <w:shd w:val="clear" w:color="auto" w:fill="FFFFFF"/>
        </w:rPr>
        <w:t>комп’ютер</w:t>
      </w:r>
      <w:proofErr w:type="spellEnd"/>
      <w:r w:rsidRPr="00C53E42">
        <w:rPr>
          <w:shd w:val="clear" w:color="auto" w:fill="FFFFFF"/>
        </w:rPr>
        <w:t xml:space="preserve"> з </w:t>
      </w:r>
      <w:proofErr w:type="spellStart"/>
      <w:proofErr w:type="gramStart"/>
      <w:r w:rsidRPr="00C53E42">
        <w:rPr>
          <w:shd w:val="clear" w:color="auto" w:fill="FFFFFF"/>
        </w:rPr>
        <w:t>клав</w:t>
      </w:r>
      <w:proofErr w:type="gramEnd"/>
      <w:r w:rsidRPr="00C53E42">
        <w:rPr>
          <w:shd w:val="clear" w:color="auto" w:fill="FFFFFF"/>
        </w:rPr>
        <w:t>іатурою</w:t>
      </w:r>
      <w:proofErr w:type="spellEnd"/>
      <w:r w:rsidRPr="00C53E42">
        <w:rPr>
          <w:shd w:val="clear" w:color="auto" w:fill="FFFFFF"/>
        </w:rPr>
        <w:t xml:space="preserve"> (ноутбук)</w:t>
      </w:r>
    </w:p>
    <w:p w:rsidR="008970AA" w:rsidRPr="00C53E42" w:rsidRDefault="00DF5151">
      <w:pPr>
        <w:pStyle w:val="aa"/>
        <w:shd w:val="clear" w:color="auto" w:fill="FFFFFF"/>
        <w:spacing w:before="0" w:beforeAutospacing="0" w:after="0" w:afterAutospacing="0"/>
        <w:rPr>
          <w:shd w:val="clear" w:color="auto" w:fill="FFFFFF"/>
          <w:lang w:val="uk-UA"/>
        </w:rPr>
      </w:pPr>
      <w:r w:rsidRPr="00C53E42">
        <w:rPr>
          <w:b/>
          <w:bCs/>
          <w:shd w:val="clear" w:color="auto" w:fill="FFFFFF"/>
          <w:lang w:val="uk-UA"/>
        </w:rPr>
        <w:t>О</w:t>
      </w:r>
      <w:proofErr w:type="spellStart"/>
      <w:r w:rsidRPr="00C53E42">
        <w:rPr>
          <w:b/>
          <w:bCs/>
          <w:shd w:val="clear" w:color="auto" w:fill="FFFFFF"/>
        </w:rPr>
        <w:t>перативна</w:t>
      </w:r>
      <w:proofErr w:type="spellEnd"/>
      <w:r w:rsidRPr="00C53E42">
        <w:rPr>
          <w:b/>
          <w:bCs/>
          <w:shd w:val="clear" w:color="auto" w:fill="FFFFFF"/>
        </w:rPr>
        <w:t xml:space="preserve"> </w:t>
      </w:r>
      <w:proofErr w:type="spellStart"/>
      <w:r w:rsidRPr="00C53E42">
        <w:rPr>
          <w:b/>
          <w:bCs/>
          <w:shd w:val="clear" w:color="auto" w:fill="FFFFFF"/>
        </w:rPr>
        <w:t>пам’ять</w:t>
      </w:r>
      <w:proofErr w:type="spellEnd"/>
      <w:r w:rsidRPr="00C53E42">
        <w:rPr>
          <w:b/>
          <w:bCs/>
          <w:shd w:val="clear" w:color="auto" w:fill="FFFFFF"/>
          <w:lang w:val="uk-UA"/>
        </w:rPr>
        <w:t xml:space="preserve"> - </w:t>
      </w:r>
      <w:proofErr w:type="spellStart"/>
      <w:r w:rsidRPr="00C53E42">
        <w:rPr>
          <w:shd w:val="clear" w:color="auto" w:fill="FFFFFF"/>
        </w:rPr>
        <w:t>об’єм</w:t>
      </w:r>
      <w:proofErr w:type="spellEnd"/>
      <w:r w:rsidRPr="00C53E42">
        <w:rPr>
          <w:shd w:val="clear" w:color="auto" w:fill="FFFFFF"/>
        </w:rPr>
        <w:t xml:space="preserve"> </w:t>
      </w:r>
      <w:proofErr w:type="spellStart"/>
      <w:r w:rsidRPr="00C53E42">
        <w:rPr>
          <w:shd w:val="clear" w:color="auto" w:fill="FFFFFF"/>
        </w:rPr>
        <w:t>пам’яті</w:t>
      </w:r>
      <w:proofErr w:type="spellEnd"/>
      <w:r w:rsidRPr="00C53E42">
        <w:rPr>
          <w:shd w:val="clear" w:color="auto" w:fill="FFFFFF"/>
        </w:rPr>
        <w:t xml:space="preserve"> - не </w:t>
      </w:r>
      <w:proofErr w:type="spellStart"/>
      <w:r w:rsidRPr="00C53E42">
        <w:rPr>
          <w:shd w:val="clear" w:color="auto" w:fill="FFFFFF"/>
        </w:rPr>
        <w:t>менше</w:t>
      </w:r>
      <w:proofErr w:type="spellEnd"/>
      <w:r w:rsidRPr="00C53E42">
        <w:rPr>
          <w:shd w:val="clear" w:color="auto" w:fill="FFFFFF"/>
        </w:rPr>
        <w:t xml:space="preserve"> 4 GB </w:t>
      </w:r>
      <w:r w:rsidRPr="00C53E42">
        <w:rPr>
          <w:shd w:val="clear" w:color="auto" w:fill="FFFFFF"/>
          <w:lang w:val="uk-UA"/>
        </w:rPr>
        <w:t xml:space="preserve">оптимально 8  </w:t>
      </w:r>
      <w:r w:rsidRPr="00C53E42">
        <w:rPr>
          <w:shd w:val="clear" w:color="auto" w:fill="FFFFFF"/>
        </w:rPr>
        <w:t xml:space="preserve">GB для </w:t>
      </w:r>
      <w:proofErr w:type="spellStart"/>
      <w:r w:rsidRPr="00C53E42">
        <w:rPr>
          <w:shd w:val="clear" w:color="auto" w:fill="FFFFFF"/>
        </w:rPr>
        <w:t>комп’ютера</w:t>
      </w:r>
      <w:proofErr w:type="spellEnd"/>
      <w:r w:rsidRPr="00C53E42">
        <w:rPr>
          <w:shd w:val="clear" w:color="auto" w:fill="FFFFFF"/>
        </w:rPr>
        <w:t xml:space="preserve"> </w:t>
      </w:r>
      <w:proofErr w:type="spellStart"/>
      <w:r w:rsidRPr="00C53E42">
        <w:rPr>
          <w:shd w:val="clear" w:color="auto" w:fill="FFFFFF"/>
        </w:rPr>
        <w:t>здобувача</w:t>
      </w:r>
      <w:proofErr w:type="spellEnd"/>
      <w:r w:rsidRPr="00C53E42">
        <w:rPr>
          <w:shd w:val="clear" w:color="auto" w:fill="FFFFFF"/>
        </w:rPr>
        <w:t xml:space="preserve"> </w:t>
      </w:r>
      <w:proofErr w:type="spellStart"/>
      <w:r w:rsidRPr="00C53E42">
        <w:rPr>
          <w:shd w:val="clear" w:color="auto" w:fill="FFFFFF"/>
        </w:rPr>
        <w:t>освіти</w:t>
      </w:r>
      <w:proofErr w:type="spellEnd"/>
      <w:r w:rsidRPr="00C53E42">
        <w:rPr>
          <w:shd w:val="clear" w:color="auto" w:fill="FFFFFF"/>
          <w:lang w:val="uk-UA"/>
        </w:rPr>
        <w:t>;</w:t>
      </w:r>
    </w:p>
    <w:p w:rsidR="008970AA" w:rsidRPr="00C53E42" w:rsidRDefault="00DF5151">
      <w:pPr>
        <w:pStyle w:val="aa"/>
        <w:shd w:val="clear" w:color="auto" w:fill="FFFFFF"/>
        <w:spacing w:before="0" w:beforeAutospacing="0" w:after="0" w:afterAutospacing="0"/>
        <w:rPr>
          <w:shd w:val="clear" w:color="auto" w:fill="FFFFFF"/>
          <w:lang w:val="uk-UA"/>
        </w:rPr>
      </w:pPr>
      <w:r w:rsidRPr="00C53E42">
        <w:rPr>
          <w:b/>
          <w:bCs/>
          <w:lang w:val="uk-UA"/>
        </w:rPr>
        <w:t xml:space="preserve">Накопичувач </w:t>
      </w:r>
      <w:r w:rsidRPr="00C53E42">
        <w:rPr>
          <w:b/>
          <w:bCs/>
        </w:rPr>
        <w:t>HDD</w:t>
      </w:r>
      <w:r w:rsidRPr="00C53E42">
        <w:rPr>
          <w:b/>
          <w:bCs/>
          <w:lang w:val="uk-UA"/>
        </w:rPr>
        <w:t xml:space="preserve"> або </w:t>
      </w:r>
      <w:r w:rsidRPr="00C53E42">
        <w:rPr>
          <w:b/>
          <w:bCs/>
        </w:rPr>
        <w:t>SSD</w:t>
      </w:r>
      <w:r w:rsidRPr="00C53E42">
        <w:rPr>
          <w:b/>
          <w:bCs/>
          <w:lang w:val="uk-UA"/>
        </w:rPr>
        <w:t xml:space="preserve"> - </w:t>
      </w:r>
      <w:r w:rsidRPr="00C53E42">
        <w:rPr>
          <w:shd w:val="clear" w:color="auto" w:fill="FFFFFF"/>
          <w:lang w:val="uk-UA"/>
        </w:rPr>
        <w:t xml:space="preserve">об’єм </w:t>
      </w:r>
      <w:r w:rsidRPr="00C53E42">
        <w:rPr>
          <w:shd w:val="clear" w:color="auto" w:fill="FFFFFF"/>
        </w:rPr>
        <w:t>HDD</w:t>
      </w:r>
      <w:r w:rsidRPr="00C53E42">
        <w:rPr>
          <w:shd w:val="clear" w:color="auto" w:fill="FFFFFF"/>
          <w:lang w:val="uk-UA"/>
        </w:rPr>
        <w:t xml:space="preserve"> - не менше ніж 500 </w:t>
      </w:r>
      <w:r w:rsidRPr="00C53E42">
        <w:rPr>
          <w:shd w:val="clear" w:color="auto" w:fill="FFFFFF"/>
        </w:rPr>
        <w:t>GB</w:t>
      </w:r>
      <w:r w:rsidRPr="00C53E42">
        <w:rPr>
          <w:shd w:val="clear" w:color="auto" w:fill="FFFFFF"/>
          <w:lang w:val="uk-UA"/>
        </w:rPr>
        <w:t xml:space="preserve"> або </w:t>
      </w:r>
      <w:r w:rsidRPr="00C53E42">
        <w:rPr>
          <w:shd w:val="clear" w:color="auto" w:fill="FFFFFF"/>
        </w:rPr>
        <w:t>SSD</w:t>
      </w:r>
      <w:r w:rsidRPr="00C53E42">
        <w:rPr>
          <w:shd w:val="clear" w:color="auto" w:fill="FFFFFF"/>
          <w:lang w:val="uk-UA"/>
        </w:rPr>
        <w:t xml:space="preserve"> - не менше ніж 256 </w:t>
      </w:r>
      <w:r w:rsidRPr="00C53E42">
        <w:rPr>
          <w:shd w:val="clear" w:color="auto" w:fill="FFFFFF"/>
        </w:rPr>
        <w:t>GB</w:t>
      </w:r>
      <w:r w:rsidRPr="00C53E42">
        <w:rPr>
          <w:shd w:val="clear" w:color="auto" w:fill="FFFFFF"/>
          <w:lang w:val="uk-UA"/>
        </w:rPr>
        <w:t>;</w:t>
      </w:r>
    </w:p>
    <w:p w:rsidR="008970AA" w:rsidRPr="00C53E42" w:rsidRDefault="00DF5151">
      <w:pPr>
        <w:pStyle w:val="aa"/>
        <w:shd w:val="clear" w:color="auto" w:fill="FFFFFF"/>
        <w:spacing w:before="0" w:beforeAutospacing="0" w:after="0" w:afterAutospacing="0"/>
        <w:jc w:val="both"/>
        <w:rPr>
          <w:shd w:val="clear" w:color="auto" w:fill="FFFFFF"/>
          <w:lang w:val="uk-UA"/>
        </w:rPr>
      </w:pPr>
      <w:r w:rsidRPr="00C53E42">
        <w:rPr>
          <w:b/>
          <w:bCs/>
          <w:shd w:val="clear" w:color="auto" w:fill="FFFFFF"/>
          <w:lang w:val="uk-UA"/>
        </w:rPr>
        <w:t>Графічний адаптер</w:t>
      </w:r>
      <w:r w:rsidRPr="00C53E42">
        <w:rPr>
          <w:b/>
          <w:lang w:val="uk-UA"/>
        </w:rPr>
        <w:t xml:space="preserve"> - </w:t>
      </w:r>
      <w:r w:rsidRPr="00C53E42">
        <w:rPr>
          <w:shd w:val="clear" w:color="auto" w:fill="FFFFFF"/>
          <w:lang w:val="uk-UA"/>
        </w:rPr>
        <w:t xml:space="preserve">дискретний або інтегрований, апаратна підтримка </w:t>
      </w:r>
      <w:proofErr w:type="spellStart"/>
      <w:r w:rsidRPr="00C53E42">
        <w:rPr>
          <w:shd w:val="clear" w:color="auto" w:fill="FFFFFF"/>
        </w:rPr>
        <w:t>DirectX</w:t>
      </w:r>
      <w:proofErr w:type="spellEnd"/>
      <w:r w:rsidRPr="00C53E42">
        <w:rPr>
          <w:shd w:val="clear" w:color="auto" w:fill="FFFFFF"/>
          <w:lang w:val="uk-UA"/>
        </w:rPr>
        <w:t xml:space="preserve"> - не нижче версії 11.</w:t>
      </w:r>
      <w:r w:rsidRPr="00C53E42">
        <w:rPr>
          <w:shd w:val="clear" w:color="auto" w:fill="FFFFFF"/>
        </w:rPr>
        <w:t>X</w:t>
      </w:r>
      <w:r w:rsidRPr="00C53E42">
        <w:rPr>
          <w:shd w:val="clear" w:color="auto" w:fill="FFFFFF"/>
          <w:lang w:val="uk-UA"/>
        </w:rPr>
        <w:t xml:space="preserve"> (де </w:t>
      </w:r>
      <w:r w:rsidRPr="00C53E42">
        <w:rPr>
          <w:shd w:val="clear" w:color="auto" w:fill="FFFFFF"/>
        </w:rPr>
        <w:t>X</w:t>
      </w:r>
      <w:r w:rsidRPr="00C53E42">
        <w:rPr>
          <w:shd w:val="clear" w:color="auto" w:fill="FFFFFF"/>
          <w:lang w:val="uk-UA"/>
        </w:rPr>
        <w:t xml:space="preserve"> - цифра від 0 до 9), апаратна підтримка </w:t>
      </w:r>
      <w:proofErr w:type="spellStart"/>
      <w:r w:rsidRPr="00C53E42">
        <w:rPr>
          <w:shd w:val="clear" w:color="auto" w:fill="FFFFFF"/>
        </w:rPr>
        <w:t>OpenGL</w:t>
      </w:r>
      <w:proofErr w:type="spellEnd"/>
      <w:r w:rsidRPr="00C53E42">
        <w:rPr>
          <w:shd w:val="clear" w:color="auto" w:fill="FFFFFF"/>
          <w:lang w:val="uk-UA"/>
        </w:rPr>
        <w:t xml:space="preserve"> - не нижче версії 4.</w:t>
      </w:r>
      <w:r w:rsidRPr="00C53E42">
        <w:rPr>
          <w:shd w:val="clear" w:color="auto" w:fill="FFFFFF"/>
        </w:rPr>
        <w:t>X</w:t>
      </w:r>
      <w:r w:rsidRPr="00C53E42">
        <w:rPr>
          <w:shd w:val="clear" w:color="auto" w:fill="FFFFFF"/>
          <w:lang w:val="uk-UA"/>
        </w:rPr>
        <w:t xml:space="preserve"> (де </w:t>
      </w:r>
      <w:r w:rsidRPr="00C53E42">
        <w:rPr>
          <w:shd w:val="clear" w:color="auto" w:fill="FFFFFF"/>
        </w:rPr>
        <w:t>X</w:t>
      </w:r>
      <w:r w:rsidRPr="00C53E42">
        <w:rPr>
          <w:shd w:val="clear" w:color="auto" w:fill="FFFFFF"/>
          <w:lang w:val="uk-UA"/>
        </w:rPr>
        <w:t xml:space="preserve"> - цифра від 0 до 9);</w:t>
      </w:r>
    </w:p>
    <w:p w:rsidR="008970AA" w:rsidRPr="00C53E42" w:rsidRDefault="00DF5151">
      <w:pPr>
        <w:pStyle w:val="aa"/>
        <w:shd w:val="clear" w:color="auto" w:fill="FFFFFF"/>
        <w:spacing w:before="0" w:beforeAutospacing="0" w:after="0" w:afterAutospacing="0"/>
        <w:jc w:val="both"/>
        <w:rPr>
          <w:lang w:val="uk-UA"/>
        </w:rPr>
      </w:pPr>
      <w:proofErr w:type="spellStart"/>
      <w:r w:rsidRPr="00C53E42">
        <w:rPr>
          <w:b/>
          <w:bCs/>
          <w:shd w:val="clear" w:color="auto" w:fill="FFFFFF"/>
          <w:lang w:val="uk-UA"/>
        </w:rPr>
        <w:t>Відеомонітор</w:t>
      </w:r>
      <w:proofErr w:type="spellEnd"/>
      <w:r w:rsidRPr="00C53E42">
        <w:rPr>
          <w:b/>
          <w:lang w:val="uk-UA"/>
        </w:rPr>
        <w:t xml:space="preserve"> - </w:t>
      </w:r>
      <w:r w:rsidRPr="00C53E42">
        <w:rPr>
          <w:lang w:val="uk-UA"/>
        </w:rPr>
        <w:t xml:space="preserve">інтегрований з корпусом, розмір діагоналі - не менше ніж 14 дюймів, з роздільною здатністю не менше ніж </w:t>
      </w:r>
      <w:r w:rsidRPr="00C53E42">
        <w:rPr>
          <w:lang w:val="en-US"/>
        </w:rPr>
        <w:t>FHD</w:t>
      </w:r>
      <w:r w:rsidRPr="00C53E42">
        <w:rPr>
          <w:lang w:val="uk-UA"/>
        </w:rPr>
        <w:t xml:space="preserve"> (1920 </w:t>
      </w:r>
      <w:r w:rsidRPr="00C53E42">
        <w:t>x</w:t>
      </w:r>
      <w:r w:rsidRPr="00C53E42">
        <w:rPr>
          <w:lang w:val="uk-UA"/>
        </w:rPr>
        <w:t xml:space="preserve"> 1080), тип матриці – </w:t>
      </w:r>
      <w:r w:rsidRPr="00C53E42">
        <w:t>IPS</w:t>
      </w:r>
      <w:r w:rsidRPr="00C53E42">
        <w:rPr>
          <w:lang w:val="uk-UA"/>
        </w:rPr>
        <w:t>;</w:t>
      </w:r>
    </w:p>
    <w:p w:rsidR="008970AA" w:rsidRPr="00C53E42" w:rsidRDefault="00DF5151">
      <w:pPr>
        <w:pStyle w:val="aa"/>
        <w:shd w:val="clear" w:color="auto" w:fill="FFFFFF"/>
        <w:spacing w:before="0" w:beforeAutospacing="0" w:after="0" w:afterAutospacing="0"/>
        <w:jc w:val="both"/>
        <w:rPr>
          <w:shd w:val="clear" w:color="auto" w:fill="FFFFFF"/>
          <w:lang w:val="uk-UA"/>
        </w:rPr>
      </w:pPr>
      <w:r w:rsidRPr="00C53E42">
        <w:rPr>
          <w:b/>
          <w:bCs/>
          <w:shd w:val="clear" w:color="auto" w:fill="FFFFFF"/>
          <w:lang w:val="uk-UA"/>
        </w:rPr>
        <w:t>В</w:t>
      </w:r>
      <w:r w:rsidRPr="00C53E42">
        <w:rPr>
          <w:b/>
          <w:bCs/>
          <w:shd w:val="clear" w:color="auto" w:fill="FFFFFF"/>
        </w:rPr>
        <w:t xml:space="preserve">еб-камера (за </w:t>
      </w:r>
      <w:proofErr w:type="spellStart"/>
      <w:r w:rsidRPr="00C53E42">
        <w:rPr>
          <w:b/>
          <w:bCs/>
          <w:shd w:val="clear" w:color="auto" w:fill="FFFFFF"/>
        </w:rPr>
        <w:t>наявності</w:t>
      </w:r>
      <w:proofErr w:type="spellEnd"/>
      <w:r w:rsidRPr="00C53E42">
        <w:rPr>
          <w:b/>
          <w:bCs/>
          <w:shd w:val="clear" w:color="auto" w:fill="FFFFFF"/>
        </w:rPr>
        <w:t>)</w:t>
      </w:r>
      <w:r w:rsidRPr="00C53E42">
        <w:rPr>
          <w:b/>
          <w:bCs/>
          <w:shd w:val="clear" w:color="auto" w:fill="FFFFFF"/>
          <w:lang w:val="uk-UA"/>
        </w:rPr>
        <w:t xml:space="preserve"> - </w:t>
      </w:r>
      <w:proofErr w:type="spellStart"/>
      <w:r w:rsidRPr="00C53E42">
        <w:rPr>
          <w:shd w:val="clear" w:color="auto" w:fill="FFFFFF"/>
        </w:rPr>
        <w:t>інтегрована</w:t>
      </w:r>
      <w:proofErr w:type="spellEnd"/>
      <w:r w:rsidRPr="00C53E42">
        <w:rPr>
          <w:shd w:val="clear" w:color="auto" w:fill="FFFFFF"/>
        </w:rPr>
        <w:t xml:space="preserve"> у корпус</w:t>
      </w:r>
      <w:r w:rsidRPr="00C53E42">
        <w:rPr>
          <w:shd w:val="clear" w:color="auto" w:fill="FFFFFF"/>
          <w:lang w:val="uk-UA"/>
        </w:rPr>
        <w:t>,</w:t>
      </w:r>
      <w:proofErr w:type="spellStart"/>
      <w:r w:rsidRPr="00C53E42">
        <w:rPr>
          <w:shd w:val="clear" w:color="auto" w:fill="FFFFFF"/>
        </w:rPr>
        <w:t>фронтальна</w:t>
      </w:r>
      <w:proofErr w:type="spellEnd"/>
      <w:r w:rsidRPr="00C53E42">
        <w:rPr>
          <w:shd w:val="clear" w:color="auto" w:fill="FFFFFF"/>
        </w:rPr>
        <w:t xml:space="preserve"> - з </w:t>
      </w:r>
      <w:proofErr w:type="spellStart"/>
      <w:r w:rsidRPr="00C53E42">
        <w:rPr>
          <w:shd w:val="clear" w:color="auto" w:fill="FFFFFF"/>
        </w:rPr>
        <w:t>роздільною</w:t>
      </w:r>
      <w:proofErr w:type="spellEnd"/>
      <w:r w:rsidRPr="00C53E42">
        <w:rPr>
          <w:shd w:val="clear" w:color="auto" w:fill="FFFFFF"/>
        </w:rPr>
        <w:t xml:space="preserve"> </w:t>
      </w:r>
      <w:proofErr w:type="spellStart"/>
      <w:r w:rsidRPr="00C53E42">
        <w:rPr>
          <w:shd w:val="clear" w:color="auto" w:fill="FFFFFF"/>
        </w:rPr>
        <w:t>здатністю</w:t>
      </w:r>
      <w:proofErr w:type="spellEnd"/>
      <w:r w:rsidRPr="00C53E42">
        <w:rPr>
          <w:shd w:val="clear" w:color="auto" w:fill="FFFFFF"/>
        </w:rPr>
        <w:t xml:space="preserve"> не </w:t>
      </w:r>
      <w:proofErr w:type="spellStart"/>
      <w:r w:rsidRPr="00C53E42">
        <w:rPr>
          <w:shd w:val="clear" w:color="auto" w:fill="FFFFFF"/>
        </w:rPr>
        <w:t>менше</w:t>
      </w:r>
      <w:proofErr w:type="spellEnd"/>
      <w:r w:rsidRPr="00C53E42">
        <w:rPr>
          <w:shd w:val="clear" w:color="auto" w:fill="FFFFFF"/>
        </w:rPr>
        <w:t xml:space="preserve"> </w:t>
      </w:r>
      <w:proofErr w:type="spellStart"/>
      <w:r w:rsidRPr="00C53E42">
        <w:rPr>
          <w:shd w:val="clear" w:color="auto" w:fill="FFFFFF"/>
        </w:rPr>
        <w:t>ніж</w:t>
      </w:r>
      <w:proofErr w:type="spellEnd"/>
      <w:r w:rsidRPr="00C53E42">
        <w:rPr>
          <w:shd w:val="clear" w:color="auto" w:fill="FFFFFF"/>
        </w:rPr>
        <w:t xml:space="preserve"> 720 p (1280 x 720)</w:t>
      </w:r>
      <w:r w:rsidRPr="00C53E42">
        <w:rPr>
          <w:shd w:val="clear" w:color="auto" w:fill="FFFFFF"/>
          <w:lang w:val="uk-UA"/>
        </w:rPr>
        <w:t>;</w:t>
      </w:r>
    </w:p>
    <w:p w:rsidR="008970AA" w:rsidRPr="00C53E42" w:rsidRDefault="00DF5151">
      <w:pPr>
        <w:pStyle w:val="aa"/>
        <w:shd w:val="clear" w:color="auto" w:fill="FFFFFF"/>
        <w:spacing w:before="0" w:beforeAutospacing="0" w:after="0" w:afterAutospacing="0"/>
        <w:jc w:val="both"/>
        <w:rPr>
          <w:shd w:val="clear" w:color="auto" w:fill="FFFFFF"/>
          <w:lang w:val="uk-UA"/>
        </w:rPr>
      </w:pPr>
      <w:r w:rsidRPr="00C53E42">
        <w:rPr>
          <w:b/>
          <w:bCs/>
          <w:shd w:val="clear" w:color="auto" w:fill="FFFFFF"/>
          <w:lang w:val="uk-UA"/>
        </w:rPr>
        <w:t>Б</w:t>
      </w:r>
      <w:proofErr w:type="spellStart"/>
      <w:r w:rsidRPr="00C53E42">
        <w:rPr>
          <w:b/>
          <w:bCs/>
          <w:shd w:val="clear" w:color="auto" w:fill="FFFFFF"/>
        </w:rPr>
        <w:t>атарея</w:t>
      </w:r>
      <w:proofErr w:type="spellEnd"/>
      <w:r w:rsidRPr="00C53E42">
        <w:rPr>
          <w:b/>
          <w:bCs/>
          <w:shd w:val="clear" w:color="auto" w:fill="FFFFFF"/>
          <w:lang w:val="uk-UA"/>
        </w:rPr>
        <w:t xml:space="preserve"> - </w:t>
      </w:r>
      <w:proofErr w:type="spellStart"/>
      <w:r w:rsidRPr="00C53E42">
        <w:rPr>
          <w:shd w:val="clear" w:color="auto" w:fill="FFFFFF"/>
        </w:rPr>
        <w:t>ємністю</w:t>
      </w:r>
      <w:proofErr w:type="spellEnd"/>
      <w:r w:rsidRPr="00C53E42">
        <w:rPr>
          <w:shd w:val="clear" w:color="auto" w:fill="FFFFFF"/>
        </w:rPr>
        <w:t xml:space="preserve"> не </w:t>
      </w:r>
      <w:proofErr w:type="spellStart"/>
      <w:r w:rsidRPr="00C53E42">
        <w:rPr>
          <w:shd w:val="clear" w:color="auto" w:fill="FFFFFF"/>
        </w:rPr>
        <w:t>менше</w:t>
      </w:r>
      <w:proofErr w:type="spellEnd"/>
      <w:r w:rsidRPr="00C53E42">
        <w:rPr>
          <w:shd w:val="clear" w:color="auto" w:fill="FFFFFF"/>
        </w:rPr>
        <w:t xml:space="preserve"> </w:t>
      </w:r>
      <w:proofErr w:type="spellStart"/>
      <w:r w:rsidRPr="00C53E42">
        <w:rPr>
          <w:shd w:val="clear" w:color="auto" w:fill="FFFFFF"/>
        </w:rPr>
        <w:t>ніж</w:t>
      </w:r>
      <w:proofErr w:type="spellEnd"/>
      <w:r w:rsidRPr="00C53E42">
        <w:rPr>
          <w:shd w:val="clear" w:color="auto" w:fill="FFFFFF"/>
        </w:rPr>
        <w:t xml:space="preserve"> 3000 </w:t>
      </w:r>
      <w:proofErr w:type="spellStart"/>
      <w:r w:rsidRPr="00C53E42">
        <w:rPr>
          <w:shd w:val="clear" w:color="auto" w:fill="FFFFFF"/>
        </w:rPr>
        <w:t>mAh</w:t>
      </w:r>
      <w:proofErr w:type="spellEnd"/>
      <w:r w:rsidRPr="00C53E42">
        <w:rPr>
          <w:shd w:val="clear" w:color="auto" w:fill="FFFFFF"/>
        </w:rPr>
        <w:t xml:space="preserve"> (30 </w:t>
      </w:r>
      <w:proofErr w:type="spellStart"/>
      <w:r w:rsidRPr="00C53E42">
        <w:rPr>
          <w:shd w:val="clear" w:color="auto" w:fill="FFFFFF"/>
        </w:rPr>
        <w:t>Wh</w:t>
      </w:r>
      <w:proofErr w:type="spellEnd"/>
      <w:r w:rsidRPr="00C53E42">
        <w:rPr>
          <w:shd w:val="clear" w:color="auto" w:fill="FFFFFF"/>
        </w:rPr>
        <w:t>)</w:t>
      </w:r>
    </w:p>
    <w:p w:rsidR="008970AA" w:rsidRPr="00C53E42" w:rsidRDefault="00DF5151">
      <w:pPr>
        <w:pStyle w:val="aa"/>
        <w:shd w:val="clear" w:color="auto" w:fill="FFFFFF"/>
        <w:spacing w:before="0" w:beforeAutospacing="0" w:after="0" w:afterAutospacing="0"/>
        <w:jc w:val="both"/>
        <w:rPr>
          <w:shd w:val="clear" w:color="auto" w:fill="FFFFFF"/>
          <w:lang w:val="uk-UA"/>
        </w:rPr>
      </w:pPr>
      <w:r w:rsidRPr="00C53E42">
        <w:rPr>
          <w:b/>
          <w:bCs/>
          <w:shd w:val="clear" w:color="auto" w:fill="FFFFFF"/>
          <w:lang w:val="uk-UA"/>
        </w:rPr>
        <w:t>З</w:t>
      </w:r>
      <w:proofErr w:type="spellStart"/>
      <w:r w:rsidRPr="00C53E42">
        <w:rPr>
          <w:b/>
          <w:bCs/>
          <w:shd w:val="clear" w:color="auto" w:fill="FFFFFF"/>
        </w:rPr>
        <w:t>вуковий</w:t>
      </w:r>
      <w:proofErr w:type="spellEnd"/>
      <w:r w:rsidRPr="00C53E42">
        <w:rPr>
          <w:b/>
          <w:bCs/>
          <w:shd w:val="clear" w:color="auto" w:fill="FFFFFF"/>
        </w:rPr>
        <w:t xml:space="preserve"> адаптер</w:t>
      </w:r>
      <w:r w:rsidRPr="00C53E42">
        <w:rPr>
          <w:b/>
          <w:bCs/>
          <w:shd w:val="clear" w:color="auto" w:fill="FFFFFF"/>
          <w:lang w:val="uk-UA"/>
        </w:rPr>
        <w:t xml:space="preserve"> – </w:t>
      </w:r>
      <w:proofErr w:type="spellStart"/>
      <w:r w:rsidRPr="00C53E42">
        <w:rPr>
          <w:shd w:val="clear" w:color="auto" w:fill="FFFFFF"/>
        </w:rPr>
        <w:t>інтегрований</w:t>
      </w:r>
      <w:proofErr w:type="spellEnd"/>
      <w:r w:rsidRPr="00C53E42">
        <w:rPr>
          <w:shd w:val="clear" w:color="auto" w:fill="FFFFFF"/>
          <w:lang w:val="uk-UA"/>
        </w:rPr>
        <w:t>,</w:t>
      </w:r>
      <w:r w:rsidRPr="00C53E42">
        <w:rPr>
          <w:lang w:val="uk-UA"/>
        </w:rPr>
        <w:t xml:space="preserve"> </w:t>
      </w:r>
      <w:proofErr w:type="spellStart"/>
      <w:r w:rsidRPr="00C53E42">
        <w:rPr>
          <w:shd w:val="clear" w:color="auto" w:fill="FFFFFF"/>
        </w:rPr>
        <w:t>інтегровані</w:t>
      </w:r>
      <w:proofErr w:type="spellEnd"/>
      <w:r w:rsidRPr="00C53E42">
        <w:rPr>
          <w:shd w:val="clear" w:color="auto" w:fill="FFFFFF"/>
        </w:rPr>
        <w:t xml:space="preserve"> </w:t>
      </w:r>
      <w:proofErr w:type="spellStart"/>
      <w:r w:rsidRPr="00C53E42">
        <w:rPr>
          <w:shd w:val="clear" w:color="auto" w:fill="FFFFFF"/>
        </w:rPr>
        <w:t>мікрофон</w:t>
      </w:r>
      <w:proofErr w:type="spellEnd"/>
      <w:r w:rsidRPr="00C53E42">
        <w:rPr>
          <w:shd w:val="clear" w:color="auto" w:fill="FFFFFF"/>
        </w:rPr>
        <w:t xml:space="preserve"> та </w:t>
      </w:r>
      <w:proofErr w:type="spellStart"/>
      <w:r w:rsidRPr="00C53E42">
        <w:rPr>
          <w:shd w:val="clear" w:color="auto" w:fill="FFFFFF"/>
        </w:rPr>
        <w:t>динаміки</w:t>
      </w:r>
      <w:proofErr w:type="spellEnd"/>
      <w:r w:rsidRPr="00C53E42">
        <w:rPr>
          <w:shd w:val="clear" w:color="auto" w:fill="FFFFFF"/>
          <w:lang w:val="uk-UA"/>
        </w:rPr>
        <w:t>;</w:t>
      </w:r>
    </w:p>
    <w:p w:rsidR="008970AA" w:rsidRPr="00C53E42" w:rsidRDefault="00DF5151">
      <w:pPr>
        <w:pStyle w:val="aa"/>
        <w:shd w:val="clear" w:color="auto" w:fill="FFFFFF"/>
        <w:spacing w:before="0" w:beforeAutospacing="0" w:after="0" w:afterAutospacing="0"/>
        <w:jc w:val="both"/>
        <w:rPr>
          <w:shd w:val="clear" w:color="auto" w:fill="FFFFFF"/>
          <w:lang w:val="uk-UA"/>
        </w:rPr>
      </w:pPr>
      <w:r w:rsidRPr="00C53E42">
        <w:rPr>
          <w:b/>
          <w:bCs/>
          <w:shd w:val="clear" w:color="auto" w:fill="FFFFFF"/>
          <w:lang w:val="uk-UA"/>
        </w:rPr>
        <w:t xml:space="preserve">Мережевий інтерфейс бездротової мережі – </w:t>
      </w:r>
      <w:r w:rsidRPr="00C53E42">
        <w:rPr>
          <w:shd w:val="clear" w:color="auto" w:fill="FFFFFF"/>
          <w:lang w:val="uk-UA"/>
        </w:rPr>
        <w:t xml:space="preserve">інтегрований, з підтримкою стандартів </w:t>
      </w:r>
      <w:r w:rsidRPr="00C53E42">
        <w:rPr>
          <w:shd w:val="clear" w:color="auto" w:fill="FFFFFF"/>
        </w:rPr>
        <w:t>IEEE</w:t>
      </w:r>
      <w:r w:rsidRPr="00C53E42">
        <w:rPr>
          <w:shd w:val="clear" w:color="auto" w:fill="FFFFFF"/>
          <w:lang w:val="uk-UA"/>
        </w:rPr>
        <w:t xml:space="preserve"> - не гірше 802.11</w:t>
      </w:r>
      <w:r w:rsidRPr="00C53E42">
        <w:rPr>
          <w:shd w:val="clear" w:color="auto" w:fill="FFFFFF"/>
        </w:rPr>
        <w:t>n</w:t>
      </w:r>
      <w:r w:rsidRPr="00C53E42">
        <w:rPr>
          <w:shd w:val="clear" w:color="auto" w:fill="FFFFFF"/>
          <w:lang w:val="uk-UA"/>
        </w:rPr>
        <w:t>/</w:t>
      </w:r>
      <w:proofErr w:type="spellStart"/>
      <w:r w:rsidRPr="00C53E42">
        <w:rPr>
          <w:shd w:val="clear" w:color="auto" w:fill="FFFFFF"/>
        </w:rPr>
        <w:t>ac</w:t>
      </w:r>
      <w:proofErr w:type="spellEnd"/>
      <w:r w:rsidRPr="00C53E42">
        <w:rPr>
          <w:shd w:val="clear" w:color="auto" w:fill="FFFFFF"/>
          <w:lang w:val="uk-UA"/>
        </w:rPr>
        <w:t>;</w:t>
      </w:r>
    </w:p>
    <w:p w:rsidR="008970AA" w:rsidRPr="00C53E42" w:rsidRDefault="00DF5151">
      <w:pPr>
        <w:pStyle w:val="aa"/>
        <w:shd w:val="clear" w:color="auto" w:fill="FFFFFF"/>
        <w:spacing w:before="0" w:beforeAutospacing="0" w:after="0" w:afterAutospacing="0"/>
        <w:jc w:val="both"/>
        <w:rPr>
          <w:lang w:val="uk-UA"/>
        </w:rPr>
      </w:pPr>
      <w:r w:rsidRPr="00C53E42">
        <w:rPr>
          <w:b/>
          <w:bCs/>
          <w:shd w:val="clear" w:color="auto" w:fill="FFFFFF"/>
          <w:lang w:val="uk-UA"/>
        </w:rPr>
        <w:t xml:space="preserve">Зовнішні інтерфейси - </w:t>
      </w:r>
      <w:r w:rsidRPr="00C53E42">
        <w:rPr>
          <w:lang w:val="uk-UA"/>
        </w:rPr>
        <w:t xml:space="preserve">не менше ніж 1 порти </w:t>
      </w:r>
      <w:r w:rsidRPr="00C53E42">
        <w:t>USB</w:t>
      </w:r>
      <w:r w:rsidRPr="00C53E42">
        <w:rPr>
          <w:lang w:val="uk-UA"/>
        </w:rPr>
        <w:t xml:space="preserve"> </w:t>
      </w:r>
      <w:proofErr w:type="spellStart"/>
      <w:r w:rsidRPr="00C53E42">
        <w:t>Type</w:t>
      </w:r>
      <w:proofErr w:type="spellEnd"/>
      <w:r w:rsidRPr="00C53E42">
        <w:rPr>
          <w:lang w:val="uk-UA"/>
        </w:rPr>
        <w:t xml:space="preserve"> </w:t>
      </w:r>
      <w:r w:rsidRPr="00C53E42">
        <w:t>A</w:t>
      </w:r>
      <w:r w:rsidRPr="00C53E42">
        <w:rPr>
          <w:lang w:val="uk-UA"/>
        </w:rPr>
        <w:t xml:space="preserve"> версії не нижче 3.0,</w:t>
      </w:r>
      <w:r w:rsidRPr="00C53E42">
        <w:rPr>
          <w:lang w:val="uk-UA"/>
        </w:rPr>
        <w:br/>
        <w:t xml:space="preserve">не менше ніж 1 порт </w:t>
      </w:r>
      <w:r w:rsidRPr="00C53E42">
        <w:t>USB</w:t>
      </w:r>
      <w:r w:rsidRPr="00C53E42">
        <w:rPr>
          <w:lang w:val="uk-UA"/>
        </w:rPr>
        <w:t xml:space="preserve"> </w:t>
      </w:r>
      <w:proofErr w:type="spellStart"/>
      <w:r w:rsidRPr="00C53E42">
        <w:t>Type</w:t>
      </w:r>
      <w:proofErr w:type="spellEnd"/>
      <w:r w:rsidRPr="00C53E42">
        <w:rPr>
          <w:lang w:val="uk-UA"/>
        </w:rPr>
        <w:t xml:space="preserve"> </w:t>
      </w:r>
      <w:r w:rsidRPr="00C53E42">
        <w:t>C</w:t>
      </w:r>
      <w:r w:rsidRPr="00C53E42">
        <w:rPr>
          <w:lang w:val="uk-UA"/>
        </w:rPr>
        <w:t xml:space="preserve"> версії не нижче 3.0, не менше ніж 1 порт </w:t>
      </w:r>
      <w:r w:rsidRPr="00C53E42">
        <w:t>VGA</w:t>
      </w:r>
      <w:r w:rsidRPr="00C53E42">
        <w:rPr>
          <w:lang w:val="uk-UA"/>
        </w:rPr>
        <w:t xml:space="preserve">, або </w:t>
      </w:r>
      <w:r w:rsidRPr="00C53E42">
        <w:t>DVI</w:t>
      </w:r>
      <w:r w:rsidRPr="00C53E42">
        <w:rPr>
          <w:lang w:val="uk-UA"/>
        </w:rPr>
        <w:t xml:space="preserve">, або </w:t>
      </w:r>
      <w:r w:rsidRPr="00C53E42">
        <w:t>HDMI</w:t>
      </w:r>
      <w:r w:rsidRPr="00C53E42">
        <w:rPr>
          <w:lang w:val="uk-UA"/>
        </w:rPr>
        <w:t xml:space="preserve">, або </w:t>
      </w:r>
      <w:proofErr w:type="spellStart"/>
      <w:r w:rsidRPr="00C53E42">
        <w:t>mini</w:t>
      </w:r>
      <w:proofErr w:type="spellEnd"/>
      <w:r w:rsidRPr="00C53E42">
        <w:rPr>
          <w:lang w:val="uk-UA"/>
        </w:rPr>
        <w:t>-</w:t>
      </w:r>
      <w:r w:rsidRPr="00C53E42">
        <w:t>HDMI</w:t>
      </w:r>
      <w:r w:rsidRPr="00C53E42">
        <w:rPr>
          <w:lang w:val="uk-UA"/>
        </w:rPr>
        <w:t xml:space="preserve">, не менше ніж 1 порт для підключення гарнітури (роз’єм під штекер </w:t>
      </w:r>
      <w:r w:rsidRPr="00C53E42">
        <w:t>TRS</w:t>
      </w:r>
      <w:r w:rsidRPr="00C53E42">
        <w:rPr>
          <w:lang w:val="uk-UA"/>
        </w:rPr>
        <w:t xml:space="preserve"> 3.5 </w:t>
      </w:r>
      <w:proofErr w:type="spellStart"/>
      <w:r w:rsidRPr="00C53E42">
        <w:t>mm</w:t>
      </w:r>
      <w:proofErr w:type="spellEnd"/>
      <w:r w:rsidRPr="00C53E42">
        <w:rPr>
          <w:lang w:val="uk-UA"/>
        </w:rPr>
        <w:t>);</w:t>
      </w:r>
    </w:p>
    <w:p w:rsidR="008970AA" w:rsidRPr="00C53E42" w:rsidRDefault="00DF5151">
      <w:pPr>
        <w:pStyle w:val="aa"/>
        <w:shd w:val="clear" w:color="auto" w:fill="FFFFFF"/>
        <w:spacing w:before="0" w:beforeAutospacing="0" w:after="0" w:afterAutospacing="0"/>
        <w:jc w:val="both"/>
        <w:rPr>
          <w:shd w:val="clear" w:color="auto" w:fill="FFFFFF"/>
          <w:lang w:val="uk-UA"/>
        </w:rPr>
      </w:pPr>
      <w:r w:rsidRPr="00C53E42">
        <w:rPr>
          <w:b/>
          <w:bCs/>
          <w:shd w:val="clear" w:color="auto" w:fill="FFFFFF"/>
          <w:lang w:val="uk-UA"/>
        </w:rPr>
        <w:t xml:space="preserve">Клавіатура - </w:t>
      </w:r>
      <w:proofErr w:type="spellStart"/>
      <w:r w:rsidRPr="00C53E42">
        <w:rPr>
          <w:shd w:val="clear" w:color="auto" w:fill="FFFFFF"/>
          <w:lang w:val="uk-UA"/>
        </w:rPr>
        <w:t>повнорозмірна</w:t>
      </w:r>
      <w:proofErr w:type="spellEnd"/>
      <w:r w:rsidRPr="00C53E42">
        <w:rPr>
          <w:shd w:val="clear" w:color="auto" w:fill="FFFFFF"/>
          <w:lang w:val="uk-UA"/>
        </w:rPr>
        <w:t xml:space="preserve">, інтегрована у корпус, </w:t>
      </w:r>
      <w:proofErr w:type="spellStart"/>
      <w:r w:rsidRPr="00C53E42">
        <w:rPr>
          <w:shd w:val="clear" w:color="auto" w:fill="FFFFFF"/>
          <w:lang w:val="uk-UA"/>
        </w:rPr>
        <w:t>латинсько</w:t>
      </w:r>
      <w:proofErr w:type="spellEnd"/>
      <w:r w:rsidRPr="00C53E42">
        <w:rPr>
          <w:shd w:val="clear" w:color="auto" w:fill="FFFFFF"/>
          <w:lang w:val="uk-UA"/>
        </w:rPr>
        <w:t>-кирилична, з нанесеними літерами латинського (</w:t>
      </w:r>
      <w:r w:rsidRPr="00C53E42">
        <w:rPr>
          <w:shd w:val="clear" w:color="auto" w:fill="FFFFFF"/>
        </w:rPr>
        <w:t>US</w:t>
      </w:r>
      <w:r w:rsidRPr="00C53E42">
        <w:rPr>
          <w:shd w:val="clear" w:color="auto" w:fill="FFFFFF"/>
          <w:lang w:val="uk-UA"/>
        </w:rPr>
        <w:t xml:space="preserve"> </w:t>
      </w:r>
      <w:proofErr w:type="spellStart"/>
      <w:r w:rsidRPr="00C53E42">
        <w:rPr>
          <w:shd w:val="clear" w:color="auto" w:fill="FFFFFF"/>
        </w:rPr>
        <w:t>International</w:t>
      </w:r>
      <w:proofErr w:type="spellEnd"/>
      <w:r w:rsidRPr="00C53E42">
        <w:rPr>
          <w:shd w:val="clear" w:color="auto" w:fill="FFFFFF"/>
          <w:lang w:val="uk-UA"/>
        </w:rPr>
        <w:t>) та українського алфавітів;</w:t>
      </w:r>
    </w:p>
    <w:p w:rsidR="008970AA" w:rsidRPr="00C53E42" w:rsidRDefault="00DF5151">
      <w:pPr>
        <w:pStyle w:val="aa"/>
        <w:shd w:val="clear" w:color="auto" w:fill="FFFFFF"/>
        <w:spacing w:before="0" w:beforeAutospacing="0" w:after="0" w:afterAutospacing="0"/>
        <w:jc w:val="both"/>
        <w:rPr>
          <w:shd w:val="clear" w:color="auto" w:fill="FFFFFF"/>
          <w:lang w:val="uk-UA"/>
        </w:rPr>
      </w:pPr>
      <w:r w:rsidRPr="00C53E42">
        <w:rPr>
          <w:b/>
          <w:bCs/>
          <w:shd w:val="clear" w:color="auto" w:fill="FFFFFF"/>
          <w:lang w:val="uk-UA"/>
        </w:rPr>
        <w:t xml:space="preserve">Маніпулятор типу «миша» - </w:t>
      </w:r>
      <w:r w:rsidRPr="00C53E42">
        <w:rPr>
          <w:shd w:val="clear" w:color="auto" w:fill="FFFFFF"/>
          <w:lang w:val="uk-UA"/>
        </w:rPr>
        <w:t>технологія – оптична,</w:t>
      </w:r>
      <w:r w:rsidRPr="00C53E42">
        <w:rPr>
          <w:lang w:val="uk-UA"/>
        </w:rPr>
        <w:t xml:space="preserve"> </w:t>
      </w:r>
      <w:r w:rsidRPr="00C53E42">
        <w:rPr>
          <w:shd w:val="clear" w:color="auto" w:fill="FFFFFF"/>
          <w:lang w:val="uk-UA"/>
        </w:rPr>
        <w:t xml:space="preserve">тип підключення - </w:t>
      </w:r>
      <w:r w:rsidRPr="00C53E42">
        <w:rPr>
          <w:shd w:val="clear" w:color="auto" w:fill="FFFFFF"/>
        </w:rPr>
        <w:t>USB</w:t>
      </w:r>
      <w:r w:rsidRPr="00C53E42">
        <w:rPr>
          <w:shd w:val="clear" w:color="auto" w:fill="FFFFFF"/>
          <w:lang w:val="uk-UA"/>
        </w:rPr>
        <w:t xml:space="preserve">-інтерфейс, </w:t>
      </w:r>
      <w:r w:rsidRPr="00C53E42">
        <w:rPr>
          <w:lang w:val="uk-UA"/>
        </w:rPr>
        <w:br/>
      </w:r>
      <w:r w:rsidRPr="00C53E42">
        <w:rPr>
          <w:shd w:val="clear" w:color="auto" w:fill="FFFFFF"/>
          <w:lang w:val="uk-UA"/>
        </w:rPr>
        <w:t>кількість кнопок - не менше ніж 3: ліва, права, колесо-кнопка для скролінгу.</w:t>
      </w:r>
    </w:p>
    <w:p w:rsidR="008970AA" w:rsidRDefault="008970AA">
      <w:pPr>
        <w:pStyle w:val="aa"/>
        <w:shd w:val="clear" w:color="auto" w:fill="FFFFFF"/>
        <w:spacing w:before="0" w:beforeAutospacing="0" w:after="0" w:afterAutospacing="0"/>
        <w:jc w:val="both"/>
        <w:rPr>
          <w:color w:val="333333"/>
          <w:shd w:val="clear" w:color="auto" w:fill="FFFFFF"/>
          <w:lang w:val="uk-UA"/>
        </w:rPr>
      </w:pPr>
    </w:p>
    <w:p w:rsidR="008970AA" w:rsidRDefault="00DF5151">
      <w:pPr>
        <w:ind w:right="-2" w:firstLine="567"/>
        <w:jc w:val="both"/>
        <w:rPr>
          <w:rFonts w:ascii="Times New Roman" w:hAnsi="Times New Roman" w:cs="Times New Roman"/>
          <w:bCs/>
          <w:iCs/>
          <w:sz w:val="24"/>
          <w:szCs w:val="24"/>
        </w:rPr>
      </w:pPr>
      <w:r>
        <w:rPr>
          <w:rFonts w:ascii="Times New Roman" w:hAnsi="Times New Roman" w:cs="Times New Roman"/>
          <w:sz w:val="24"/>
          <w:szCs w:val="24"/>
        </w:rPr>
        <w:t xml:space="preserve">1. </w:t>
      </w:r>
      <w:r>
        <w:rPr>
          <w:rFonts w:ascii="Times New Roman" w:hAnsi="Times New Roman" w:cs="Times New Roman"/>
          <w:bCs/>
          <w:iCs/>
          <w:sz w:val="24"/>
          <w:szCs w:val="24"/>
        </w:rPr>
        <w:t>Якість та комплектація товару повинні відповідати стандартам і нормам, діючим на території України.</w:t>
      </w:r>
    </w:p>
    <w:p w:rsidR="008970AA" w:rsidRDefault="00DF5151">
      <w:pPr>
        <w:adjustRightInd w:val="0"/>
        <w:ind w:right="-2" w:firstLine="567"/>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Cs/>
          <w:iCs/>
          <w:sz w:val="24"/>
          <w:szCs w:val="24"/>
        </w:rPr>
        <w:t xml:space="preserve">Запропонований Учасником товар обов’язково повинен відповідати (або бути не гірше) усім наведеним у технічному завданні </w:t>
      </w:r>
      <w:proofErr w:type="spellStart"/>
      <w:r>
        <w:rPr>
          <w:rFonts w:ascii="Times New Roman" w:hAnsi="Times New Roman" w:cs="Times New Roman"/>
          <w:bCs/>
          <w:iCs/>
          <w:sz w:val="24"/>
          <w:szCs w:val="24"/>
        </w:rPr>
        <w:t>могам</w:t>
      </w:r>
      <w:proofErr w:type="spellEnd"/>
      <w:r>
        <w:rPr>
          <w:rFonts w:ascii="Times New Roman" w:hAnsi="Times New Roman" w:cs="Times New Roman"/>
          <w:bCs/>
          <w:iCs/>
          <w:sz w:val="24"/>
          <w:szCs w:val="24"/>
        </w:rPr>
        <w:t xml:space="preserve"> та характеристикам. </w:t>
      </w:r>
      <w:r>
        <w:rPr>
          <w:rFonts w:ascii="Times New Roman" w:hAnsi="Times New Roman" w:cs="Times New Roman"/>
          <w:sz w:val="24"/>
          <w:szCs w:val="24"/>
        </w:rPr>
        <w:t xml:space="preserve">Учасник </w:t>
      </w:r>
      <w:r>
        <w:rPr>
          <w:rFonts w:ascii="Times New Roman" w:hAnsi="Times New Roman" w:cs="Times New Roman"/>
          <w:b/>
          <w:sz w:val="24"/>
          <w:szCs w:val="24"/>
          <w:u w:val="single"/>
        </w:rPr>
        <w:t>повинен надати у складі пропозиції</w:t>
      </w:r>
      <w:r>
        <w:rPr>
          <w:rFonts w:ascii="Times New Roman" w:hAnsi="Times New Roman" w:cs="Times New Roman"/>
          <w:sz w:val="24"/>
          <w:szCs w:val="24"/>
        </w:rPr>
        <w:t xml:space="preserve"> порівняльну таблицю відповідності запропонованого товару технічним </w:t>
      </w:r>
      <w:r>
        <w:rPr>
          <w:rFonts w:ascii="Times New Roman" w:hAnsi="Times New Roman" w:cs="Times New Roman"/>
          <w:sz w:val="24"/>
          <w:szCs w:val="24"/>
        </w:rPr>
        <w:lastRenderedPageBreak/>
        <w:t>вимогам Замовника (обов‘язково зазначається виробник, модель, артикул для можливості перевірки запропонованого обладнання технічним вимогам Замовника, у разі відсутності зазначених вимог, Замовник залишає право відхилити пропозицію). Усі основні компоненти товару повинні бути оригінальними, заміна компонентів на неоригінальні забороняється.</w:t>
      </w:r>
    </w:p>
    <w:p w:rsidR="00C53E42" w:rsidRPr="00C53E42" w:rsidRDefault="00C53E42">
      <w:pPr>
        <w:adjustRightInd w:val="0"/>
        <w:ind w:right="-2" w:firstLine="567"/>
        <w:jc w:val="both"/>
        <w:rPr>
          <w:rFonts w:ascii="Times New Roman" w:hAnsi="Times New Roman" w:cs="Times New Roman"/>
          <w:sz w:val="24"/>
          <w:szCs w:val="24"/>
        </w:rPr>
      </w:pPr>
      <w:r w:rsidRPr="00C53E42">
        <w:rPr>
          <w:rFonts w:ascii="Times New Roman" w:hAnsi="Times New Roman" w:cs="Times New Roman"/>
          <w:shd w:val="clear" w:color="auto" w:fill="FFFFFF"/>
        </w:rPr>
        <w:t xml:space="preserve">3. </w:t>
      </w:r>
      <w:r w:rsidRPr="00C53E42">
        <w:rPr>
          <w:rFonts w:ascii="Times New Roman" w:hAnsi="Times New Roman" w:cs="Times New Roman"/>
          <w:b/>
        </w:rPr>
        <w:t xml:space="preserve"> </w:t>
      </w:r>
      <w:r w:rsidRPr="00C53E42">
        <w:rPr>
          <w:rFonts w:ascii="Times New Roman" w:hAnsi="Times New Roman" w:cs="Times New Roman"/>
          <w:sz w:val="24"/>
          <w:szCs w:val="24"/>
          <w:shd w:val="clear" w:color="auto" w:fill="FFFFFF"/>
        </w:rPr>
        <w:t>Комп'ютерне обладнання, що поставляється та використовується в освітньому процесі у закладах освіти, повинне мати на момент поставки висновок державної санітарно-епідеміологічної експертизи, сертифікат походження продукції та/або технічний паспорт на виріб, декларацію про відповідність вимогам технічних регламентів, бути укомплектоване україномовними інструкціями про використання та зберігання</w:t>
      </w:r>
      <w:r>
        <w:rPr>
          <w:color w:val="333333"/>
          <w:shd w:val="clear" w:color="auto" w:fill="FFFFFF"/>
        </w:rPr>
        <w:t>.</w:t>
      </w:r>
    </w:p>
    <w:p w:rsidR="008970AA" w:rsidRDefault="00DF5151">
      <w:pPr>
        <w:adjustRightInd w:val="0"/>
        <w:ind w:right="-2" w:firstLine="567"/>
        <w:jc w:val="both"/>
        <w:rPr>
          <w:rFonts w:ascii="Times New Roman" w:hAnsi="Times New Roman" w:cs="Times New Roman"/>
          <w:b/>
          <w:sz w:val="24"/>
          <w:szCs w:val="24"/>
        </w:rPr>
      </w:pPr>
      <w:r>
        <w:rPr>
          <w:rFonts w:ascii="Times New Roman" w:hAnsi="Times New Roman" w:cs="Times New Roman"/>
          <w:b/>
          <w:sz w:val="24"/>
          <w:szCs w:val="24"/>
        </w:rPr>
        <w:t>3. Транспортні послуги та інші витрати повинні здійснюватися за рахунок Постачальника.</w:t>
      </w:r>
    </w:p>
    <w:p w:rsidR="008970AA" w:rsidRDefault="00DF5151">
      <w:pPr>
        <w:adjustRightInd w:val="0"/>
        <w:ind w:right="-2" w:firstLine="567"/>
        <w:jc w:val="both"/>
        <w:rPr>
          <w:rFonts w:ascii="Times New Roman" w:hAnsi="Times New Roman" w:cs="Times New Roman"/>
          <w:b/>
          <w:sz w:val="24"/>
          <w:szCs w:val="24"/>
        </w:rPr>
      </w:pPr>
      <w:r>
        <w:rPr>
          <w:rFonts w:ascii="Times New Roman" w:hAnsi="Times New Roman" w:cs="Times New Roman"/>
          <w:sz w:val="24"/>
          <w:szCs w:val="24"/>
        </w:rPr>
        <w:t xml:space="preserve">4. Товар повинен бути доставлений та встановлений за </w:t>
      </w:r>
      <w:proofErr w:type="spellStart"/>
      <w:r>
        <w:rPr>
          <w:rFonts w:ascii="Times New Roman" w:hAnsi="Times New Roman" w:cs="Times New Roman"/>
          <w:sz w:val="24"/>
          <w:szCs w:val="24"/>
        </w:rPr>
        <w:t>адресою</w:t>
      </w:r>
      <w:proofErr w:type="spellEnd"/>
      <w:r>
        <w:rPr>
          <w:rFonts w:ascii="Times New Roman" w:hAnsi="Times New Roman" w:cs="Times New Roman"/>
          <w:sz w:val="24"/>
          <w:szCs w:val="24"/>
        </w:rPr>
        <w:t xml:space="preserve"> Замовника.</w:t>
      </w:r>
    </w:p>
    <w:p w:rsidR="008970AA" w:rsidRDefault="00DF5151">
      <w:pPr>
        <w:ind w:right="-2" w:firstLine="567"/>
        <w:jc w:val="both"/>
        <w:rPr>
          <w:rFonts w:ascii="Times New Roman" w:hAnsi="Times New Roman" w:cs="Times New Roman"/>
          <w:bCs/>
          <w:iCs/>
          <w:sz w:val="24"/>
          <w:szCs w:val="24"/>
        </w:rPr>
      </w:pPr>
      <w:r>
        <w:rPr>
          <w:rFonts w:ascii="Times New Roman" w:hAnsi="Times New Roman" w:cs="Times New Roman"/>
          <w:sz w:val="24"/>
          <w:szCs w:val="24"/>
        </w:rPr>
        <w:t>5. Вимоги щодо гарантійного обслуговування устаткування. На товар, у тому числі на комплектуюче обладнання, що постачається, встановлюється гарантійний строк відповідно до технічного завдання документації електронних торгів з дати постачання запропонованого товару.</w:t>
      </w:r>
      <w:r>
        <w:rPr>
          <w:rFonts w:ascii="Times New Roman" w:hAnsi="Times New Roman" w:cs="Times New Roman"/>
          <w:bCs/>
          <w:iCs/>
          <w:sz w:val="24"/>
          <w:szCs w:val="24"/>
        </w:rPr>
        <w:t xml:space="preserve"> </w:t>
      </w:r>
      <w:r>
        <w:rPr>
          <w:rFonts w:ascii="Times New Roman" w:hAnsi="Times New Roman" w:cs="Times New Roman"/>
          <w:sz w:val="24"/>
          <w:szCs w:val="24"/>
        </w:rPr>
        <w:t xml:space="preserve">В гарантії обов'язково зазначати </w:t>
      </w:r>
      <w:r>
        <w:rPr>
          <w:rFonts w:ascii="Times New Roman" w:hAnsi="Times New Roman" w:cs="Times New Roman"/>
          <w:sz w:val="24"/>
          <w:szCs w:val="24"/>
          <w:lang w:val="ru-RU"/>
        </w:rPr>
        <w:t xml:space="preserve"> </w:t>
      </w:r>
      <w:r>
        <w:rPr>
          <w:rFonts w:ascii="Times New Roman" w:hAnsi="Times New Roman" w:cs="Times New Roman"/>
          <w:sz w:val="24"/>
          <w:szCs w:val="24"/>
        </w:rPr>
        <w:t>назву, адресу, контактні телефони сервісного центру.</w:t>
      </w:r>
    </w:p>
    <w:p w:rsidR="008970AA" w:rsidRDefault="00DF5151">
      <w:pPr>
        <w:adjustRightInd w:val="0"/>
        <w:ind w:right="-2" w:firstLine="567"/>
        <w:jc w:val="both"/>
        <w:rPr>
          <w:rFonts w:ascii="Times New Roman" w:hAnsi="Times New Roman" w:cs="Times New Roman"/>
          <w:sz w:val="24"/>
          <w:szCs w:val="24"/>
        </w:rPr>
      </w:pPr>
      <w:r>
        <w:rPr>
          <w:rFonts w:ascii="Times New Roman" w:hAnsi="Times New Roman" w:cs="Times New Roman"/>
          <w:sz w:val="24"/>
          <w:szCs w:val="24"/>
        </w:rPr>
        <w:t xml:space="preserve">5.1. Учасник </w:t>
      </w:r>
      <w:r>
        <w:rPr>
          <w:rFonts w:ascii="Times New Roman" w:hAnsi="Times New Roman" w:cs="Times New Roman"/>
          <w:b/>
          <w:sz w:val="24"/>
          <w:szCs w:val="24"/>
          <w:u w:val="single"/>
        </w:rPr>
        <w:t>у складі тендерної пропозиції надає</w:t>
      </w:r>
      <w:r>
        <w:rPr>
          <w:rFonts w:ascii="Times New Roman" w:hAnsi="Times New Roman" w:cs="Times New Roman"/>
          <w:sz w:val="24"/>
          <w:szCs w:val="24"/>
        </w:rPr>
        <w:t xml:space="preserve"> гарантійний лист, або інший документ складений у довільній формі, що гарантійний строк на Товар  становить не менше гарантійного строку, визначеного виробником на Товар, але не менше 12 місяців для комп’ютерного обладнання і  з дати отримання Товару від постачальника, а саме з дати підписання видаткової накладної. </w:t>
      </w:r>
    </w:p>
    <w:p w:rsidR="008970AA" w:rsidRDefault="00DF5151">
      <w:pPr>
        <w:ind w:right="-2" w:firstLine="567"/>
        <w:jc w:val="both"/>
        <w:rPr>
          <w:rFonts w:ascii="Times New Roman" w:hAnsi="Times New Roman" w:cs="Times New Roman"/>
          <w:sz w:val="24"/>
          <w:szCs w:val="24"/>
        </w:rPr>
      </w:pPr>
      <w:r>
        <w:rPr>
          <w:rFonts w:ascii="Times New Roman" w:hAnsi="Times New Roman" w:cs="Times New Roman"/>
          <w:sz w:val="24"/>
          <w:szCs w:val="24"/>
        </w:rPr>
        <w:t xml:space="preserve">6. Учасник процедури закупівлі </w:t>
      </w:r>
      <w:r>
        <w:rPr>
          <w:rFonts w:ascii="Times New Roman" w:hAnsi="Times New Roman" w:cs="Times New Roman"/>
          <w:b/>
          <w:sz w:val="24"/>
          <w:szCs w:val="24"/>
          <w:u w:val="single"/>
        </w:rPr>
        <w:t>повинен надати у складі своєї пропозиції</w:t>
      </w:r>
      <w:r>
        <w:rPr>
          <w:rFonts w:ascii="Times New Roman" w:hAnsi="Times New Roman" w:cs="Times New Roman"/>
          <w:sz w:val="24"/>
          <w:szCs w:val="24"/>
        </w:rPr>
        <w:t xml:space="preserve"> </w:t>
      </w:r>
      <w:r>
        <w:rPr>
          <w:rFonts w:ascii="Times New Roman" w:hAnsi="Times New Roman" w:cs="Times New Roman"/>
          <w:bCs/>
          <w:iCs/>
          <w:sz w:val="24"/>
          <w:szCs w:val="24"/>
        </w:rPr>
        <w:t xml:space="preserve">документи, що підтверджують якість товару, згідно чинного законодавства України: сертифікат(и) відповідності та/або декларація про відповідність товару, висновок державної санітарно-епідеміологічної експертизи </w:t>
      </w:r>
      <w:r>
        <w:rPr>
          <w:rFonts w:ascii="Times New Roman" w:hAnsi="Times New Roman" w:cs="Times New Roman"/>
          <w:color w:val="000000"/>
          <w:sz w:val="24"/>
          <w:szCs w:val="24"/>
        </w:rPr>
        <w:t>(у частині «сфера застосування та реалізація об’єкта розгляду» повинно бути передбачено застосування об’єкта експертизи в закладах освіти; у частині «висновок дійсний на термін дії» повинно бути зазначено чинні нормативні документи)</w:t>
      </w:r>
      <w:r>
        <w:rPr>
          <w:rFonts w:ascii="Times New Roman" w:hAnsi="Times New Roman" w:cs="Times New Roman"/>
          <w:bCs/>
          <w:iCs/>
          <w:sz w:val="24"/>
          <w:szCs w:val="24"/>
        </w:rPr>
        <w:t>.</w:t>
      </w:r>
    </w:p>
    <w:p w:rsidR="008970AA" w:rsidRDefault="00DF5151">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 Обладнання, що поставляється, повинне мати на момент поставки: висновок державної санітарно-епідеміологічної експертизи (у частині «сфера застосування та реалізаціє об’єкта розгляду» повинно бути передбачено застосування об’єкта експертизи в закладах освіти; у частині «висновок дійсний на термін дії» повинно бути зазначено чинні нормативні документи); технічний паспорт на виріб; декларацію про відповідність технічним вимогам; інструкції про використання та застосування, викладені українською мовою</w:t>
      </w:r>
    </w:p>
    <w:p w:rsidR="008970AA" w:rsidRDefault="00DF5151">
      <w:pPr>
        <w:tabs>
          <w:tab w:val="left" w:pos="0"/>
        </w:tabs>
        <w:spacing w:after="0" w:line="240" w:lineRule="auto"/>
        <w:ind w:left="360"/>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8. </w:t>
      </w:r>
      <w:r>
        <w:rPr>
          <w:rFonts w:ascii="Times New Roman" w:eastAsia="Times New Roman" w:hAnsi="Times New Roman" w:cs="Times New Roman"/>
          <w:color w:val="000000"/>
          <w:sz w:val="24"/>
          <w:szCs w:val="24"/>
        </w:rPr>
        <w:t>При виявленні Замовником дефектів товару, будь-чого іншого, що може якимось чином</w:t>
      </w:r>
    </w:p>
    <w:p w:rsidR="008970AA" w:rsidRDefault="00DF5151">
      <w:pPr>
        <w:tabs>
          <w:tab w:val="left" w:pos="0"/>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вплинути на якісні характеристики товару, Постачальник повинен їх усунити за власний рахунок.</w:t>
      </w:r>
    </w:p>
    <w:p w:rsidR="008970AA" w:rsidRDefault="00DF5151">
      <w:pPr>
        <w:tabs>
          <w:tab w:val="left" w:pos="0"/>
        </w:tabs>
        <w:spacing w:after="0" w:line="240" w:lineRule="auto"/>
        <w:ind w:left="284"/>
        <w:jc w:val="both"/>
        <w:rPr>
          <w:rFonts w:ascii="Times New Roman" w:hAnsi="Times New Roman" w:cs="Times New Roman"/>
          <w:b/>
          <w:i/>
          <w:color w:val="000000"/>
          <w:sz w:val="24"/>
          <w:szCs w:val="24"/>
          <w:lang w:eastAsia="ru-RU"/>
        </w:rPr>
      </w:pPr>
      <w:bookmarkStart w:id="1" w:name="_Hlk112849005"/>
      <w:r>
        <w:rPr>
          <w:rFonts w:ascii="Times New Roman" w:hAnsi="Times New Roman" w:cs="Times New Roman"/>
          <w:i/>
          <w:color w:val="000000"/>
          <w:sz w:val="24"/>
          <w:szCs w:val="24"/>
          <w:lang w:eastAsia="ru-RU"/>
        </w:rPr>
        <w:t xml:space="preserve">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w:t>
      </w:r>
      <w:r>
        <w:rPr>
          <w:rFonts w:ascii="Times New Roman" w:hAnsi="Times New Roman" w:cs="Times New Roman"/>
          <w:i/>
          <w:color w:val="000000"/>
          <w:sz w:val="24"/>
          <w:szCs w:val="24"/>
          <w:lang w:eastAsia="ru-RU"/>
        </w:rPr>
        <w:lastRenderedPageBreak/>
        <w:t>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rsidR="008970AA" w:rsidRDefault="008970AA">
      <w:pPr>
        <w:rPr>
          <w:rFonts w:ascii="Times New Roman" w:eastAsia="Tahoma" w:hAnsi="Times New Roman" w:cs="Times New Roman"/>
          <w:b/>
          <w:bCs/>
          <w:i/>
          <w:iCs/>
          <w:color w:val="000000"/>
          <w:sz w:val="24"/>
          <w:szCs w:val="24"/>
          <w:lang w:eastAsia="zh-CN" w:bidi="hi-IN"/>
        </w:rPr>
      </w:pPr>
    </w:p>
    <w:bookmarkEnd w:id="1"/>
    <w:p w:rsidR="008970AA" w:rsidRDefault="008970AA">
      <w:pPr>
        <w:keepNext/>
        <w:spacing w:after="0" w:line="240" w:lineRule="auto"/>
        <w:jc w:val="center"/>
        <w:rPr>
          <w:rFonts w:ascii="Times New Roman" w:hAnsi="Times New Roman" w:cs="Times New Roman"/>
          <w:b/>
          <w:sz w:val="24"/>
          <w:szCs w:val="24"/>
          <w:u w:val="single"/>
        </w:rPr>
      </w:pPr>
    </w:p>
    <w:p w:rsidR="008970AA" w:rsidRDefault="008970AA">
      <w:pPr>
        <w:keepNext/>
        <w:spacing w:after="0" w:line="240" w:lineRule="auto"/>
        <w:jc w:val="center"/>
        <w:rPr>
          <w:rFonts w:ascii="Times New Roman" w:hAnsi="Times New Roman" w:cs="Times New Roman"/>
          <w:b/>
          <w:sz w:val="24"/>
          <w:szCs w:val="24"/>
          <w:u w:val="single"/>
        </w:rPr>
      </w:pPr>
    </w:p>
    <w:p w:rsidR="008970AA" w:rsidRDefault="008970AA">
      <w:pPr>
        <w:pStyle w:val="aa"/>
        <w:shd w:val="clear" w:color="auto" w:fill="FFFFFF"/>
        <w:spacing w:before="0" w:beforeAutospacing="0" w:after="0" w:afterAutospacing="0"/>
        <w:rPr>
          <w:b/>
          <w:color w:val="000000"/>
          <w:lang w:val="uk-UA"/>
        </w:rPr>
      </w:pPr>
    </w:p>
    <w:p w:rsidR="008970AA" w:rsidRDefault="008970AA">
      <w:pPr>
        <w:pStyle w:val="aa"/>
        <w:shd w:val="clear" w:color="auto" w:fill="FFFFFF"/>
        <w:spacing w:before="0" w:beforeAutospacing="0" w:after="0" w:afterAutospacing="0"/>
        <w:jc w:val="both"/>
        <w:rPr>
          <w:rFonts w:ascii="Arial" w:hAnsi="Arial" w:cs="Arial"/>
          <w:color w:val="000000"/>
          <w:sz w:val="23"/>
          <w:szCs w:val="23"/>
          <w:lang w:val="uk-UA"/>
        </w:rPr>
      </w:pPr>
    </w:p>
    <w:p w:rsidR="008970AA" w:rsidRDefault="008970AA">
      <w:pPr>
        <w:pStyle w:val="aa"/>
        <w:shd w:val="clear" w:color="auto" w:fill="FFFFFF"/>
        <w:spacing w:before="0" w:beforeAutospacing="0" w:after="0" w:afterAutospacing="0"/>
        <w:jc w:val="both"/>
        <w:rPr>
          <w:color w:val="000000"/>
          <w:lang w:val="uk-UA"/>
        </w:rPr>
      </w:pPr>
    </w:p>
    <w:p w:rsidR="008970AA" w:rsidRDefault="008970AA">
      <w:pPr>
        <w:shd w:val="clear" w:color="auto" w:fill="FFFFFF"/>
        <w:spacing w:before="100" w:beforeAutospacing="1" w:after="100" w:afterAutospacing="1" w:line="240" w:lineRule="auto"/>
        <w:outlineLvl w:val="0"/>
        <w:rPr>
          <w:rFonts w:ascii="Avenir Next Cyr" w:eastAsia="Times New Roman" w:hAnsi="Avenir Next Cyr" w:cs="Times New Roman"/>
          <w:b/>
          <w:bCs/>
          <w:color w:val="000000"/>
          <w:kern w:val="36"/>
          <w:sz w:val="30"/>
          <w:szCs w:val="30"/>
          <w:lang w:eastAsia="ru-RU"/>
        </w:rPr>
      </w:pPr>
    </w:p>
    <w:p w:rsidR="008970AA" w:rsidRDefault="008970AA">
      <w:pPr>
        <w:shd w:val="clear" w:color="auto" w:fill="FFFFFF"/>
        <w:spacing w:before="100" w:beforeAutospacing="1" w:after="100" w:afterAutospacing="1" w:line="240" w:lineRule="auto"/>
        <w:outlineLvl w:val="0"/>
        <w:rPr>
          <w:rFonts w:ascii="Avenir Next Cyr" w:eastAsia="Times New Roman" w:hAnsi="Avenir Next Cyr" w:cs="Times New Roman"/>
          <w:b/>
          <w:bCs/>
          <w:color w:val="000000"/>
          <w:kern w:val="36"/>
          <w:sz w:val="30"/>
          <w:szCs w:val="30"/>
          <w:lang w:eastAsia="ru-RU"/>
        </w:rPr>
      </w:pPr>
    </w:p>
    <w:p w:rsidR="008970AA" w:rsidRDefault="008970AA">
      <w:pPr>
        <w:keepNext/>
        <w:spacing w:after="0" w:line="240" w:lineRule="auto"/>
        <w:rPr>
          <w:rFonts w:ascii="Times New Roman" w:hAnsi="Times New Roman" w:cs="Times New Roman"/>
          <w:b/>
          <w:sz w:val="28"/>
          <w:szCs w:val="28"/>
          <w:u w:val="single"/>
        </w:rPr>
      </w:pPr>
    </w:p>
    <w:sectPr w:rsidR="008970AA">
      <w:pgSz w:w="11906" w:h="16838"/>
      <w:pgMar w:top="850" w:right="850" w:bottom="850" w:left="1134" w:header="0" w:footer="0" w:gutter="0"/>
      <w:cols w:space="72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Avenir Next Cyr">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32809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0000002"/>
    <w:multiLevelType w:val="hybridMultilevel"/>
    <w:tmpl w:val="8E3AD35A"/>
    <w:lvl w:ilvl="0" w:tplc="C78CCDAA">
      <w:start w:val="1"/>
      <w:numFmt w:val="decimal"/>
      <w:lvlText w:val="%1."/>
      <w:lvlJc w:val="left"/>
      <w:pPr>
        <w:ind w:left="1394" w:hanging="85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00000003"/>
    <w:multiLevelType w:val="hybridMultilevel"/>
    <w:tmpl w:val="6F30FD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000004"/>
    <w:multiLevelType w:val="multilevel"/>
    <w:tmpl w:val="0CAECF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BE75F66"/>
    <w:multiLevelType w:val="hybridMultilevel"/>
    <w:tmpl w:val="CAC20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B5B38"/>
    <w:multiLevelType w:val="hybridMultilevel"/>
    <w:tmpl w:val="726E6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0AA"/>
    <w:rsid w:val="001C4FF7"/>
    <w:rsid w:val="004C38E6"/>
    <w:rsid w:val="008970AA"/>
    <w:rsid w:val="00C53E42"/>
    <w:rsid w:val="00DF5151"/>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SimSu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Pr>
      <w:rFonts w:ascii="Times New Roman CYR" w:eastAsia="Times New Roman" w:hAnsi="Times New Roman CYR" w:cs="Times New Roman CYR"/>
      <w:sz w:val="24"/>
      <w:szCs w:val="24"/>
      <w:lang w:val="ru-RU" w:eastAsia="zh-CN"/>
    </w:rPr>
  </w:style>
  <w:style w:type="character" w:customStyle="1" w:styleId="rvts9">
    <w:name w:val="rvts9"/>
    <w:basedOn w:val="a0"/>
    <w:qFormat/>
  </w:style>
  <w:style w:type="character" w:customStyle="1" w:styleId="a4">
    <w:name w:val="Гіперпосилання"/>
    <w:basedOn w:val="a0"/>
    <w:uiPriority w:val="99"/>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customStyle="1" w:styleId="11">
    <w:name w:val="Заголовок1"/>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widowControl w:val="0"/>
      <w:suppressAutoHyphens/>
      <w:spacing w:after="120" w:line="240" w:lineRule="auto"/>
    </w:pPr>
    <w:rPr>
      <w:rFonts w:ascii="Times New Roman CYR" w:eastAsia="Times New Roman" w:hAnsi="Times New Roman CYR" w:cs="Times New Roman CYR"/>
      <w:sz w:val="24"/>
      <w:szCs w:val="24"/>
      <w:lang w:val="ru-RU" w:eastAsia="zh-CN"/>
    </w:r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customStyle="1" w:styleId="a8">
    <w:name w:val="Покажчик"/>
    <w:basedOn w:val="a"/>
    <w:qFormat/>
    <w:pPr>
      <w:suppressLineNumbers/>
    </w:pPr>
    <w:rPr>
      <w:rFonts w:cs="Arial"/>
    </w:rPr>
  </w:style>
  <w:style w:type="paragraph" w:styleId="a9">
    <w:name w:val="List Paragraph"/>
    <w:basedOn w:val="a"/>
    <w:uiPriority w:val="34"/>
    <w:qFormat/>
    <w:pPr>
      <w:ind w:left="720"/>
      <w:contextualSpacing/>
    </w:pPr>
  </w:style>
  <w:style w:type="paragraph" w:customStyle="1" w:styleId="TableParagraph">
    <w:name w:val="Table Paragraph"/>
    <w:basedOn w:val="a"/>
    <w:uiPriority w:val="1"/>
    <w:qFormat/>
    <w:pPr>
      <w:widowControl w:val="0"/>
      <w:autoSpaceDE w:val="0"/>
      <w:autoSpaceDN w:val="0"/>
      <w:spacing w:after="0" w:line="240" w:lineRule="auto"/>
      <w:ind w:left="108"/>
    </w:pPr>
    <w:rPr>
      <w:rFonts w:ascii="Times New Roman" w:eastAsia="Times New Roman" w:hAnsi="Times New Roman" w:cs="Times New Roman"/>
      <w:lang w:bidi="uk-UA"/>
    </w:rPr>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val="ru-RU" w:eastAsia="ru-RU"/>
    </w:rPr>
  </w:style>
  <w:style w:type="paragraph" w:styleId="aa">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
    <w:basedOn w:val="a"/>
    <w:link w:val="ab"/>
    <w:uiPriority w:val="99"/>
    <w:qFormat/>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2">
    <w:name w:val="rvps12"/>
    <w:basedOn w:val="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b">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З Знак"/>
    <w:link w:val="aa"/>
    <w:uiPriority w:val="99"/>
    <w:locked/>
    <w:rsid w:val="00C53E42"/>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SimSu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Pr>
      <w:rFonts w:ascii="Times New Roman CYR" w:eastAsia="Times New Roman" w:hAnsi="Times New Roman CYR" w:cs="Times New Roman CYR"/>
      <w:sz w:val="24"/>
      <w:szCs w:val="24"/>
      <w:lang w:val="ru-RU" w:eastAsia="zh-CN"/>
    </w:rPr>
  </w:style>
  <w:style w:type="character" w:customStyle="1" w:styleId="rvts9">
    <w:name w:val="rvts9"/>
    <w:basedOn w:val="a0"/>
    <w:qFormat/>
  </w:style>
  <w:style w:type="character" w:customStyle="1" w:styleId="a4">
    <w:name w:val="Гіперпосилання"/>
    <w:basedOn w:val="a0"/>
    <w:uiPriority w:val="99"/>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customStyle="1" w:styleId="11">
    <w:name w:val="Заголовок1"/>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widowControl w:val="0"/>
      <w:suppressAutoHyphens/>
      <w:spacing w:after="120" w:line="240" w:lineRule="auto"/>
    </w:pPr>
    <w:rPr>
      <w:rFonts w:ascii="Times New Roman CYR" w:eastAsia="Times New Roman" w:hAnsi="Times New Roman CYR" w:cs="Times New Roman CYR"/>
      <w:sz w:val="24"/>
      <w:szCs w:val="24"/>
      <w:lang w:val="ru-RU" w:eastAsia="zh-CN"/>
    </w:r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customStyle="1" w:styleId="a8">
    <w:name w:val="Покажчик"/>
    <w:basedOn w:val="a"/>
    <w:qFormat/>
    <w:pPr>
      <w:suppressLineNumbers/>
    </w:pPr>
    <w:rPr>
      <w:rFonts w:cs="Arial"/>
    </w:rPr>
  </w:style>
  <w:style w:type="paragraph" w:styleId="a9">
    <w:name w:val="List Paragraph"/>
    <w:basedOn w:val="a"/>
    <w:uiPriority w:val="34"/>
    <w:qFormat/>
    <w:pPr>
      <w:ind w:left="720"/>
      <w:contextualSpacing/>
    </w:pPr>
  </w:style>
  <w:style w:type="paragraph" w:customStyle="1" w:styleId="TableParagraph">
    <w:name w:val="Table Paragraph"/>
    <w:basedOn w:val="a"/>
    <w:uiPriority w:val="1"/>
    <w:qFormat/>
    <w:pPr>
      <w:widowControl w:val="0"/>
      <w:autoSpaceDE w:val="0"/>
      <w:autoSpaceDN w:val="0"/>
      <w:spacing w:after="0" w:line="240" w:lineRule="auto"/>
      <w:ind w:left="108"/>
    </w:pPr>
    <w:rPr>
      <w:rFonts w:ascii="Times New Roman" w:eastAsia="Times New Roman" w:hAnsi="Times New Roman" w:cs="Times New Roman"/>
      <w:lang w:bidi="uk-UA"/>
    </w:rPr>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val="ru-RU" w:eastAsia="ru-RU"/>
    </w:rPr>
  </w:style>
  <w:style w:type="paragraph" w:styleId="aa">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
    <w:basedOn w:val="a"/>
    <w:link w:val="ab"/>
    <w:uiPriority w:val="99"/>
    <w:qFormat/>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2">
    <w:name w:val="rvps12"/>
    <w:basedOn w:val="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b">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З Знак"/>
    <w:link w:val="aa"/>
    <w:uiPriority w:val="99"/>
    <w:locked/>
    <w:rsid w:val="00C53E42"/>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8FC16-D1E9-4A47-A936-08547C0B6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1265</Words>
  <Characters>7214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Admin</cp:lastModifiedBy>
  <cp:revision>4</cp:revision>
  <dcterms:created xsi:type="dcterms:W3CDTF">2023-12-04T06:51:00Z</dcterms:created>
  <dcterms:modified xsi:type="dcterms:W3CDTF">2023-12-07T07:53:00Z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ICV">
    <vt:lpwstr>575b8cc4fd9a4e78b8ea286e8027cb3b</vt:lpwstr>
  </property>
</Properties>
</file>