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219D" w14:textId="77777777" w:rsidR="00747D67" w:rsidRDefault="00747D67" w:rsidP="00747D67">
      <w:pPr>
        <w:pStyle w:val="11"/>
        <w:widowControl w:val="0"/>
        <w:ind w:right="23"/>
        <w:contextualSpacing/>
        <w:jc w:val="right"/>
        <w:rPr>
          <w:rStyle w:val="a5"/>
          <w:rFonts w:cs="Times New Roman"/>
          <w:b/>
          <w:bCs/>
          <w:u w:val="single"/>
          <w:lang w:val="uk-UA"/>
        </w:rPr>
      </w:pPr>
      <w:r>
        <w:rPr>
          <w:rStyle w:val="a5"/>
          <w:rFonts w:cs="Times New Roman"/>
          <w:b/>
          <w:bCs/>
          <w:caps/>
          <w:lang w:val="uk-UA"/>
        </w:rPr>
        <w:t>ПРОЄКТ</w:t>
      </w:r>
    </w:p>
    <w:p w14:paraId="3CF93783" w14:textId="77777777" w:rsidR="00747D67" w:rsidRDefault="00747D67" w:rsidP="00747D67">
      <w:pPr>
        <w:pStyle w:val="11"/>
        <w:jc w:val="center"/>
        <w:rPr>
          <w:rStyle w:val="a5"/>
          <w:rFonts w:cs="Times New Roman"/>
          <w:lang w:val="uk-UA"/>
        </w:rPr>
      </w:pPr>
    </w:p>
    <w:p w14:paraId="3FD36E4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caps/>
          <w:lang w:val="uk-UA"/>
        </w:rPr>
      </w:pPr>
      <w:r>
        <w:rPr>
          <w:rStyle w:val="a5"/>
          <w:rFonts w:cs="Times New Roman"/>
          <w:b/>
          <w:bCs/>
          <w:caps/>
          <w:lang w:val="uk-UA"/>
        </w:rPr>
        <w:t>ДОГОВІР №________</w:t>
      </w:r>
    </w:p>
    <w:p w14:paraId="2D39D9BB"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caps/>
          <w:lang w:val="uk-UA"/>
        </w:rPr>
      </w:pPr>
    </w:p>
    <w:p w14:paraId="1F62A929" w14:textId="4E183012"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right"/>
        <w:rPr>
          <w:rStyle w:val="a5"/>
          <w:rFonts w:cs="Times New Roman"/>
          <w:lang w:val="uk-UA"/>
        </w:rPr>
      </w:pPr>
      <w:r>
        <w:rPr>
          <w:rStyle w:val="a5"/>
          <w:rFonts w:cs="Times New Roman"/>
          <w:lang w:val="uk-UA"/>
        </w:rPr>
        <w:t xml:space="preserve">м. Шепетівка         </w:t>
      </w:r>
      <w:r>
        <w:rPr>
          <w:rStyle w:val="a5"/>
          <w:rFonts w:cs="Times New Roman"/>
          <w:lang w:val="uk-UA"/>
        </w:rPr>
        <w:tab/>
        <w:t xml:space="preserve">                                                  ___ ____________20</w:t>
      </w:r>
      <w:r w:rsidR="00CA4304">
        <w:rPr>
          <w:rStyle w:val="a5"/>
          <w:rFonts w:cs="Times New Roman"/>
          <w:lang w:val="uk-UA"/>
        </w:rPr>
        <w:t>24</w:t>
      </w:r>
      <w:r>
        <w:rPr>
          <w:rStyle w:val="a5"/>
          <w:rFonts w:cs="Times New Roman"/>
          <w:lang w:val="uk-UA"/>
        </w:rPr>
        <w:t xml:space="preserve"> року</w:t>
      </w:r>
    </w:p>
    <w:p w14:paraId="270055A6" w14:textId="77777777" w:rsidR="00747D67" w:rsidRDefault="00747D67" w:rsidP="00747D67">
      <w:pPr>
        <w:pStyle w:val="11"/>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color w:val="99CC00"/>
          <w:lang w:val="uk-UA"/>
        </w:rPr>
      </w:pPr>
    </w:p>
    <w:p w14:paraId="52E28D48" w14:textId="77777777" w:rsidR="00747D67" w:rsidRPr="003339CC" w:rsidRDefault="00747D67" w:rsidP="00747D67">
      <w:pPr>
        <w:jc w:val="both"/>
        <w:rPr>
          <w:rFonts w:ascii="Times New Roman" w:hAnsi="Times New Roman"/>
          <w:color w:val="000000"/>
          <w:lang w:val="uk-UA"/>
        </w:rPr>
      </w:pPr>
      <w:r w:rsidRPr="00217BB1">
        <w:rPr>
          <w:rFonts w:ascii="Times New Roman" w:hAnsi="Times New Roman" w:cs="Times New Roman"/>
          <w:sz w:val="24"/>
          <w:szCs w:val="24"/>
          <w:lang w:val="uk-UA" w:eastAsia="ar-SA"/>
        </w:rPr>
        <w:t xml:space="preserve">КОМУНАЛЬНЕ НЕКОМЕРЦІЙНЕ ПІДПРИЄМСТВО «ШЕПЕТІВСЬКА </w:t>
      </w:r>
      <w:r w:rsidRPr="003339CC">
        <w:rPr>
          <w:rFonts w:ascii="Times New Roman" w:hAnsi="Times New Roman" w:cs="Times New Roman"/>
          <w:sz w:val="24"/>
          <w:szCs w:val="24"/>
          <w:lang w:val="uk-UA"/>
        </w:rPr>
        <w:t>БАГАТОПРОФІЛЬНА ЛІКАРНЯ» ШЕПЕТІВСЬКОЇ МІСЬКОЇ РАДИ ХМЕЛЬНИЦЬКОЇ ОБЛАСТІ, в особі директора Савчук Валентини Миколаївни, який діє на підставі Статуту (далі – Замовник), з однієї сторони, і _____________________________________</w:t>
      </w:r>
      <w:r w:rsidRPr="003339CC">
        <w:rPr>
          <w:rFonts w:ascii="Times New Roman" w:hAnsi="Times New Roman" w:cs="Times New Roman"/>
          <w:lang w:val="uk-UA"/>
        </w:rPr>
        <w:t xml:space="preserve"> </w:t>
      </w:r>
      <w:bookmarkStart w:id="0" w:name="bookmark"/>
      <w:bookmarkEnd w:id="0"/>
      <w:r w:rsidRPr="003339CC">
        <w:rPr>
          <w:rFonts w:ascii="Times New Roman" w:hAnsi="Times New Roman" w:cs="Times New Roman"/>
          <w:lang w:val="uk-UA"/>
        </w:rPr>
        <w:t>в особі _________________,</w:t>
      </w:r>
      <w:bookmarkStart w:id="1" w:name="bookmark2"/>
      <w:bookmarkEnd w:id="1"/>
      <w:r w:rsidRPr="003339CC">
        <w:rPr>
          <w:rFonts w:ascii="Times New Roman" w:hAnsi="Times New Roman" w:cs="Times New Roman"/>
          <w:lang w:val="uk-UA"/>
        </w:rPr>
        <w:t xml:space="preserve"> що діє на підставі ______________ (далі - Постачальник), з іншої сторони, разом - Сторони, уклали цей До</w:t>
      </w:r>
      <w:r w:rsidRPr="003339CC">
        <w:rPr>
          <w:rFonts w:ascii="Times New Roman" w:hAnsi="Times New Roman" w:cs="Times New Roman"/>
          <w:lang w:val="uk-UA"/>
        </w:rPr>
        <w:softHyphen/>
        <w:t xml:space="preserve">говір відповідно до Цивільного і Господарського кодексів України з урахуванням положень статті 41 Закону України (у подальшому Закону) та  Постанови КМУ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подальшому Особливостей), на підставі  пропозиції за результатом аукціону переможця  закупівлі </w:t>
      </w:r>
      <w:r>
        <w:rPr>
          <w:rFonts w:ascii="Times New Roman" w:hAnsi="Times New Roman" w:cs="Times New Roman"/>
        </w:rPr>
        <w:t>UA</w:t>
      </w:r>
      <w:r w:rsidRPr="003339CC">
        <w:rPr>
          <w:rFonts w:ascii="Times New Roman" w:hAnsi="Times New Roman" w:cs="Times New Roman"/>
          <w:lang w:val="uk-UA"/>
        </w:rPr>
        <w:t>_________________________уклали цей Договір про наступне:</w:t>
      </w:r>
    </w:p>
    <w:p w14:paraId="5852E40A" w14:textId="77777777" w:rsidR="00747D67" w:rsidRDefault="00747D67" w:rsidP="00A21AC7">
      <w:pPr>
        <w:spacing w:after="0"/>
        <w:jc w:val="center"/>
        <w:rPr>
          <w:rFonts w:ascii="Times New Roman" w:hAnsi="Times New Roman" w:cs="Times New Roman"/>
          <w:b/>
          <w:bCs/>
        </w:rPr>
      </w:pPr>
      <w:r>
        <w:rPr>
          <w:rFonts w:ascii="Times New Roman" w:hAnsi="Times New Roman" w:cs="Times New Roman"/>
          <w:b/>
          <w:bCs/>
        </w:rPr>
        <w:t>I. Предмет договору</w:t>
      </w:r>
    </w:p>
    <w:p w14:paraId="7F032826" w14:textId="77777777" w:rsidR="00747D67" w:rsidRDefault="00747D67" w:rsidP="00A21AC7">
      <w:pPr>
        <w:spacing w:after="0"/>
        <w:jc w:val="both"/>
        <w:rPr>
          <w:rFonts w:ascii="Times New Roman" w:hAnsi="Times New Roman" w:cs="Times New Roman"/>
        </w:rPr>
      </w:pPr>
      <w:r>
        <w:rPr>
          <w:rFonts w:ascii="Times New Roman" w:hAnsi="Times New Roman" w:cs="Times New Roman"/>
        </w:rPr>
        <w:t>1.1. Постачальник зобов'язується поставити Замовникові  а Замовник – прийняти і оплатити Товар</w:t>
      </w:r>
    </w:p>
    <w:p w14:paraId="372835D0" w14:textId="10871259" w:rsidR="00747D67" w:rsidRDefault="00747D67" w:rsidP="00A21AC7">
      <w:pPr>
        <w:spacing w:after="0"/>
        <w:rPr>
          <w:rFonts w:ascii="Times New Roman" w:hAnsi="Times New Roman" w:cs="Times New Roman"/>
          <w:b/>
          <w:bCs/>
          <w:sz w:val="24"/>
          <w:szCs w:val="24"/>
          <w:lang w:val="uk-UA"/>
        </w:rPr>
      </w:pPr>
      <w:bookmarkStart w:id="2" w:name="_Hlk153460289"/>
      <w:r>
        <w:rPr>
          <w:rFonts w:ascii="Times New Roman" w:hAnsi="Times New Roman" w:cs="Times New Roman"/>
          <w:b/>
          <w:bCs/>
          <w:sz w:val="24"/>
          <w:szCs w:val="24"/>
        </w:rPr>
        <w:t>ДК 021:2015 код 33600000-6</w:t>
      </w:r>
      <w:r>
        <w:rPr>
          <w:rFonts w:ascii="Times New Roman" w:hAnsi="Times New Roman" w:cs="Times New Roman"/>
          <w:b/>
          <w:bCs/>
          <w:sz w:val="24"/>
          <w:szCs w:val="24"/>
          <w:lang w:val="uk-UA"/>
        </w:rPr>
        <w:t>:</w:t>
      </w:r>
      <w:r>
        <w:rPr>
          <w:rFonts w:ascii="Times New Roman" w:hAnsi="Times New Roman" w:cs="Times New Roman"/>
          <w:b/>
          <w:bCs/>
          <w:sz w:val="24"/>
          <w:szCs w:val="24"/>
        </w:rPr>
        <w:t xml:space="preserve"> Фармацевтична продукція</w:t>
      </w:r>
      <w:r>
        <w:rPr>
          <w:rFonts w:ascii="Times New Roman" w:hAnsi="Times New Roman" w:cs="Times New Roman"/>
          <w:sz w:val="24"/>
          <w:szCs w:val="24"/>
        </w:rPr>
        <w:t xml:space="preserve"> </w:t>
      </w:r>
      <w:bookmarkEnd w:id="2"/>
      <w:r>
        <w:rPr>
          <w:rFonts w:ascii="Times New Roman" w:hAnsi="Times New Roman" w:cs="Times New Roman"/>
          <w:sz w:val="24"/>
          <w:szCs w:val="24"/>
        </w:rPr>
        <w:t>згідно</w:t>
      </w:r>
      <w:r>
        <w:rPr>
          <w:rFonts w:ascii="Times New Roman" w:hAnsi="Times New Roman" w:cs="Times New Roman"/>
          <w:sz w:val="24"/>
          <w:szCs w:val="24"/>
          <w:lang w:val="uk-UA"/>
        </w:rPr>
        <w:t xml:space="preserve"> </w:t>
      </w:r>
      <w:r>
        <w:rPr>
          <w:rFonts w:ascii="Times New Roman" w:hAnsi="Times New Roman" w:cs="Times New Roman"/>
          <w:sz w:val="24"/>
          <w:szCs w:val="24"/>
        </w:rPr>
        <w:t>Специфікації</w:t>
      </w:r>
      <w:r>
        <w:rPr>
          <w:rFonts w:ascii="Times New Roman" w:hAnsi="Times New Roman" w:cs="Times New Roman"/>
          <w:sz w:val="24"/>
          <w:szCs w:val="24"/>
          <w:lang w:val="uk-UA"/>
        </w:rPr>
        <w:t xml:space="preserve"> (Додаток №1).</w:t>
      </w:r>
    </w:p>
    <w:p w14:paraId="1CA537B8" w14:textId="77777777" w:rsidR="00747D67" w:rsidRDefault="00747D67" w:rsidP="008C2666">
      <w:pPr>
        <w:spacing w:after="0"/>
        <w:rPr>
          <w:rStyle w:val="a5"/>
        </w:rPr>
      </w:pPr>
      <w:r>
        <w:rPr>
          <w:rFonts w:ascii="Times New Roman" w:hAnsi="Times New Roman" w:cs="Times New Roman"/>
          <w:sz w:val="24"/>
          <w:szCs w:val="24"/>
        </w:rPr>
        <w:t>1.2. Обсяги закупівлі товарів можуть бути зменшені залежно від реального</w:t>
      </w:r>
      <w:r>
        <w:rPr>
          <w:rStyle w:val="a5"/>
          <w:rFonts w:ascii="Times New Roman" w:hAnsi="Times New Roman" w:cs="Times New Roman"/>
          <w:sz w:val="24"/>
          <w:szCs w:val="24"/>
          <w:lang w:val="uk-UA"/>
        </w:rPr>
        <w:t xml:space="preserve"> фінансування видатків. </w:t>
      </w:r>
    </w:p>
    <w:p w14:paraId="09574871" w14:textId="77777777" w:rsidR="00747D67" w:rsidRDefault="00747D67" w:rsidP="008C2666">
      <w:pPr>
        <w:widowControl w:val="0"/>
        <w:tabs>
          <w:tab w:val="left" w:pos="567"/>
        </w:tabs>
        <w:spacing w:after="0" w:line="240" w:lineRule="auto"/>
        <w:jc w:val="both"/>
        <w:rPr>
          <w:color w:val="000000" w:themeColor="text1"/>
        </w:rPr>
      </w:pPr>
      <w:r>
        <w:rPr>
          <w:rFonts w:ascii="Times New Roman" w:hAnsi="Times New Roman" w:cs="Times New Roman"/>
          <w:color w:val="000000" w:themeColor="text1"/>
          <w:sz w:val="24"/>
          <w:szCs w:val="24"/>
          <w:lang w:val="uk-UA"/>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82CC2C" w14:textId="77777777" w:rsidR="00747D67" w:rsidRDefault="00747D67" w:rsidP="008C2666">
      <w:pPr>
        <w:widowControl w:val="0"/>
        <w:tabs>
          <w:tab w:val="left" w:pos="567"/>
        </w:tabs>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58DFABDE" w14:textId="77777777" w:rsidR="00747D67" w:rsidRDefault="00747D67" w:rsidP="008C2666">
      <w:pPr>
        <w:widowControl w:val="0"/>
        <w:tabs>
          <w:tab w:val="left" w:pos="567"/>
        </w:tabs>
        <w:spacing w:after="0" w:line="240" w:lineRule="auto"/>
        <w:jc w:val="both"/>
        <w:rPr>
          <w:rFonts w:ascii="Times New Roman" w:hAnsi="Times New Roman" w:cs="Times New Roman"/>
          <w:b/>
          <w:bCs/>
          <w:color w:val="000000" w:themeColor="text1"/>
          <w:sz w:val="24"/>
          <w:szCs w:val="24"/>
          <w:lang w:val="uk-UA"/>
        </w:rPr>
      </w:pPr>
      <w:r>
        <w:rPr>
          <w:rFonts w:ascii="Times New Roman" w:hAnsi="Times New Roman" w:cs="Times New Roman"/>
          <w:color w:val="000000" w:themeColor="text1"/>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D15578"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4C88CB2"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CA7A08"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EB857ED"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11202D4"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034FDE"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8) зміни умов у зв’язку із застосуванням положень частини шостої</w:t>
      </w:r>
      <w:r>
        <w:rPr>
          <w:rFonts w:ascii="Times New Roman" w:hAnsi="Times New Roman" w:cs="Times New Roman"/>
          <w:color w:val="000000" w:themeColor="text1"/>
          <w:sz w:val="24"/>
          <w:szCs w:val="24"/>
          <w:lang w:val="uk-UA"/>
        </w:rPr>
        <w:br/>
        <w:t>статті 41 Закону.</w:t>
      </w:r>
    </w:p>
    <w:p w14:paraId="691BAABF"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
          <w:bCs/>
        </w:rPr>
      </w:pPr>
      <w:r>
        <w:rPr>
          <w:rStyle w:val="a5"/>
          <w:rFonts w:cs="Times New Roman"/>
          <w:b/>
          <w:bCs/>
          <w:lang w:val="uk-UA"/>
        </w:rPr>
        <w:t>II. Якість товарів</w:t>
      </w:r>
    </w:p>
    <w:p w14:paraId="65725CF1"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2.1. Постачальник гарантує якість Товару, що постачається.</w:t>
      </w:r>
    </w:p>
    <w:p w14:paraId="6F64778B" w14:textId="77777777" w:rsidR="00747D67" w:rsidRDefault="00747D67" w:rsidP="00747D67">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2.2.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7C4B0235" w14:textId="77777777" w:rsidR="00747D67" w:rsidRDefault="00747D67" w:rsidP="008C2666">
      <w:pPr>
        <w:spacing w:after="0" w:line="0" w:lineRule="atLeast"/>
        <w:jc w:val="both"/>
        <w:rPr>
          <w:rFonts w:ascii="Times New Roman" w:eastAsia="Times New Roman" w:hAnsi="Times New Roman"/>
          <w:b/>
          <w:sz w:val="24"/>
          <w:szCs w:val="24"/>
          <w:u w:val="single"/>
          <w:lang w:eastAsia="ru-RU"/>
        </w:rPr>
      </w:pPr>
      <w:r>
        <w:rPr>
          <w:rFonts w:ascii="Times New Roman" w:eastAsia="Times New Roman" w:hAnsi="Times New Roman" w:cs="Times New Roman"/>
          <w:sz w:val="24"/>
          <w:szCs w:val="24"/>
          <w:lang w:eastAsia="ru-RU"/>
        </w:rPr>
        <w:t>Поставка товару  повинна здійснюватися у строк до 3 (трьох) календарних днів з моменту отримання заявки від Замовника.</w:t>
      </w:r>
    </w:p>
    <w:p w14:paraId="64A0AF0D" w14:textId="77777777" w:rsidR="00747D67" w:rsidRDefault="00747D67" w:rsidP="008C2666">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 Лікарські засоби мають бути включені до Реєстру оптово-відпускних цін на лікарські засоби.</w:t>
      </w:r>
    </w:p>
    <w:p w14:paraId="0368730C" w14:textId="77777777" w:rsidR="00747D67" w:rsidRDefault="00747D67" w:rsidP="00CA4304">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 xml:space="preserve">. Строк придатності Товару на момент факту приймання Товару повинен  складати не менше 80 % від загального терміну придатності товару або в окремих випадках можуть узгоджуватись сторонами. Якщо протягом строку придатності Товар виявиться дефектним або таким, що не відповідає умовам цього Договору, </w:t>
      </w:r>
      <w:r>
        <w:rPr>
          <w:rFonts w:ascii="Times New Roman" w:eastAsia="Times New Roman" w:hAnsi="Times New Roman" w:cs="Times New Roman"/>
          <w:sz w:val="24"/>
          <w:szCs w:val="24"/>
          <w:lang w:val="uk-UA" w:eastAsia="ru-RU"/>
        </w:rPr>
        <w:t>Постачальник</w:t>
      </w:r>
      <w:r>
        <w:rPr>
          <w:rFonts w:ascii="Times New Roman" w:eastAsia="Times New Roman" w:hAnsi="Times New Roman" w:cs="Times New Roman"/>
          <w:sz w:val="24"/>
          <w:szCs w:val="24"/>
          <w:lang w:eastAsia="ru-RU"/>
        </w:rPr>
        <w:t xml:space="preserve"> зобов’язаний замінити дефектний Товар. </w:t>
      </w:r>
    </w:p>
    <w:p w14:paraId="5912475C" w14:textId="77777777" w:rsidR="00747D67" w:rsidRDefault="00747D67" w:rsidP="00CA4304">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eastAsia="ru-RU"/>
        </w:rPr>
        <w:t>. Форма випуску, дозування, вміст упаковки повинні відповідати таким, що вказані в медико- технічній Специфікації.</w:t>
      </w:r>
    </w:p>
    <w:p w14:paraId="2D487083" w14:textId="77777777" w:rsidR="00747D67" w:rsidRDefault="00747D67" w:rsidP="00CA4304">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Постачальник</w:t>
      </w:r>
      <w:r>
        <w:rPr>
          <w:rFonts w:ascii="Times New Roman" w:eastAsia="Times New Roman" w:hAnsi="Times New Roman" w:cs="Times New Roman"/>
          <w:sz w:val="24"/>
          <w:szCs w:val="24"/>
          <w:lang w:eastAsia="ru-RU"/>
        </w:rPr>
        <w:t xml:space="preserve"> гарантує якість Товарів, що постачаються. 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14:paraId="4F110E22" w14:textId="77777777" w:rsidR="00747D67" w:rsidRDefault="00747D67" w:rsidP="00CA4304">
      <w:pPr>
        <w:suppressAutoHyphens/>
        <w:spacing w:after="0" w:line="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uk-UA" w:eastAsia="ru-RU"/>
        </w:rPr>
        <w:t>2.7</w:t>
      </w:r>
      <w:r>
        <w:rPr>
          <w:rFonts w:ascii="Times New Roman" w:eastAsia="Times New Roman" w:hAnsi="Times New Roman" w:cs="Times New Roman"/>
          <w:sz w:val="24"/>
          <w:szCs w:val="24"/>
          <w:lang w:eastAsia="ru-RU"/>
        </w:rPr>
        <w:t>. Лікарські засоби знаходяться в належному стані в своїх не відкритих та не пошкоджених  пакуваннях. Кожна індивідуальна упаковка повинна містити інструкцію по застосуванню товару українською мовою.</w:t>
      </w:r>
    </w:p>
    <w:p w14:paraId="5C57FF33" w14:textId="77777777" w:rsidR="00747D67" w:rsidRDefault="00747D67" w:rsidP="00CA4304">
      <w:pPr>
        <w:suppressAutoHyphens/>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2.8</w:t>
      </w:r>
      <w:r>
        <w:rPr>
          <w:rFonts w:ascii="Times New Roman" w:eastAsia="Times New Roman" w:hAnsi="Times New Roman" w:cs="Times New Roman"/>
          <w:sz w:val="24"/>
          <w:szCs w:val="24"/>
          <w:lang w:eastAsia="ru-RU"/>
        </w:rPr>
        <w:t>.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36E620FE" w14:textId="76E3D2FE" w:rsidR="00747D67" w:rsidRDefault="00747D67" w:rsidP="00CA4304">
      <w:pPr>
        <w:suppressAutoHyphens/>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 xml:space="preserve"> Доставка товару з дотриманням «холодового ланцюга» до місцезнаходження Замовника, завантажувальні роботи здійснюються транспортом постачальника чи транспортом перевізника за рахунок постачальника.</w:t>
      </w:r>
    </w:p>
    <w:p w14:paraId="1D22487F" w14:textId="77777777" w:rsidR="00517949" w:rsidRDefault="00517949" w:rsidP="00CA4304">
      <w:pPr>
        <w:suppressAutoHyphens/>
        <w:spacing w:after="0" w:line="0" w:lineRule="atLeast"/>
        <w:jc w:val="both"/>
        <w:rPr>
          <w:rFonts w:ascii="Times New Roman" w:eastAsia="Times New Roman" w:hAnsi="Times New Roman" w:cs="Times New Roman"/>
          <w:b/>
          <w:sz w:val="24"/>
          <w:szCs w:val="24"/>
          <w:lang w:eastAsia="ru-RU"/>
        </w:rPr>
      </w:pPr>
    </w:p>
    <w:p w14:paraId="358C8578"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Cs/>
          <w:lang w:val="uk-UA"/>
        </w:rPr>
      </w:pPr>
      <w:r>
        <w:rPr>
          <w:rStyle w:val="a5"/>
          <w:rFonts w:cs="Times New Roman"/>
          <w:b/>
          <w:bCs/>
          <w:lang w:val="uk-UA"/>
        </w:rPr>
        <w:t>III. Ціна договору та порядок оплати</w:t>
      </w:r>
    </w:p>
    <w:p w14:paraId="6AE91439"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bookmarkStart w:id="3" w:name="bookmark3"/>
      <w:bookmarkEnd w:id="3"/>
      <w:r>
        <w:rPr>
          <w:rStyle w:val="a5"/>
          <w:rFonts w:cs="Times New Roman"/>
          <w:lang w:val="uk-UA"/>
        </w:rPr>
        <w:t xml:space="preserve">3.1. Ціна цього Договору становить </w:t>
      </w:r>
      <w:r>
        <w:rPr>
          <w:rStyle w:val="a5"/>
          <w:rFonts w:cs="Times New Roman"/>
          <w:b/>
          <w:bCs/>
          <w:lang w:val="uk-UA"/>
        </w:rPr>
        <w:t>______________грн. (________________ ________________________________________________________грн. _____ коп.) з/без ПДВ</w:t>
      </w:r>
      <w:r>
        <w:rPr>
          <w:rStyle w:val="a5"/>
          <w:rFonts w:cs="Times New Roman"/>
          <w:lang w:val="uk-UA"/>
        </w:rPr>
        <w:t>.</w:t>
      </w:r>
    </w:p>
    <w:p w14:paraId="0AB9C16D"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133E29A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 xml:space="preserve">3.3. Валютою Договору є гривня України. </w:t>
      </w:r>
    </w:p>
    <w:p w14:paraId="52D1725E"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481D538B"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 xml:space="preserve">3.5. 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 </w:t>
      </w:r>
    </w:p>
    <w:p w14:paraId="281ADBB5"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b/>
          <w:bCs/>
        </w:rPr>
      </w:pPr>
      <w:r>
        <w:rPr>
          <w:rStyle w:val="a5"/>
          <w:rFonts w:cs="Times New Roman"/>
          <w:lang w:val="uk-UA"/>
        </w:rPr>
        <w:t>3.6. 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14:paraId="296B6AE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b/>
          <w:bCs/>
          <w:lang w:val="uk-UA"/>
        </w:rPr>
      </w:pPr>
      <w:r>
        <w:rPr>
          <w:rFonts w:cs="Times New Roman"/>
          <w:bCs/>
          <w:lang w:val="uk-UA"/>
        </w:rPr>
        <w:t>3.7.</w:t>
      </w:r>
      <w:r>
        <w:rPr>
          <w:rFonts w:cs="Times New Roman"/>
          <w:b/>
          <w:bCs/>
          <w:lang w:val="uk-UA"/>
        </w:rPr>
        <w:t xml:space="preserve"> </w:t>
      </w:r>
      <w:r>
        <w:rPr>
          <w:rStyle w:val="a5"/>
          <w:rFonts w:cs="Times New Roman"/>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 на протязі 14 робочих днів.</w:t>
      </w:r>
    </w:p>
    <w:p w14:paraId="18F1B41B"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Pr>
      </w:pPr>
      <w:r>
        <w:rPr>
          <w:rStyle w:val="a5"/>
          <w:rFonts w:cs="Times New Roman"/>
          <w:b/>
          <w:bCs/>
          <w:lang w:val="uk-UA"/>
        </w:rPr>
        <w:t xml:space="preserve">IV. Поставка товарів </w:t>
      </w:r>
    </w:p>
    <w:p w14:paraId="0B973785" w14:textId="5C7E8B6B"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4"/>
          <w:rFonts w:eastAsia="Arial Unicode MS"/>
        </w:rPr>
      </w:pPr>
      <w:bookmarkStart w:id="5" w:name="bookmark5"/>
      <w:bookmarkEnd w:id="5"/>
      <w:r>
        <w:rPr>
          <w:rStyle w:val="a5"/>
          <w:rFonts w:cs="Times New Roman"/>
          <w:lang w:val="uk-UA"/>
        </w:rPr>
        <w:t>4.1. Строк поставки товару</w:t>
      </w:r>
      <w:r>
        <w:rPr>
          <w:rStyle w:val="a5"/>
          <w:rFonts w:cs="Times New Roman"/>
          <w:b/>
          <w:bCs/>
          <w:lang w:val="uk-UA"/>
        </w:rPr>
        <w:t>:  2024р</w:t>
      </w:r>
      <w:r>
        <w:rPr>
          <w:rStyle w:val="a5"/>
          <w:rFonts w:cs="Times New Roman"/>
          <w:lang w:val="uk-UA"/>
        </w:rPr>
        <w:t xml:space="preserve">. </w:t>
      </w:r>
    </w:p>
    <w:p w14:paraId="43399646"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Pr>
      </w:pPr>
      <w:r>
        <w:rPr>
          <w:rStyle w:val="a5"/>
          <w:rFonts w:cs="Times New Roman"/>
          <w:lang w:val="uk-UA"/>
        </w:rPr>
        <w:t>4.2. Доставка проводиться безпосередньо Замовнику транспортом Постачальника та за його рахунок.</w:t>
      </w:r>
    </w:p>
    <w:p w14:paraId="1346D4A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lastRenderedPageBreak/>
        <w:t>4.3. При поставці товар повинен бути затарений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1F598AC6"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bookmarkStart w:id="6" w:name="bookmark6"/>
      <w:bookmarkEnd w:id="6"/>
      <w:r>
        <w:rPr>
          <w:rStyle w:val="a5"/>
          <w:rFonts w:cs="Times New Roman"/>
          <w:lang w:val="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492DA1ED" w14:textId="3F36DE43"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lang w:val="uk-UA"/>
        </w:rPr>
      </w:pPr>
      <w:r>
        <w:rPr>
          <w:rStyle w:val="a5"/>
          <w:rFonts w:cs="Times New Roman"/>
          <w:lang w:val="uk-UA"/>
        </w:rPr>
        <w:t xml:space="preserve">4.5. Поставки товару здійснюється Постачальником за адресою Замовника: </w:t>
      </w:r>
      <w:r>
        <w:rPr>
          <w:rStyle w:val="a5"/>
          <w:rFonts w:cs="Times New Roman"/>
          <w:b/>
          <w:bCs/>
          <w:lang w:val="uk-UA"/>
        </w:rPr>
        <w:t>вул. Захисників України, 85, м. Шепетівка Хмельницької області.</w:t>
      </w:r>
    </w:p>
    <w:p w14:paraId="76A9CC53" w14:textId="53F4C064" w:rsidR="00747D67" w:rsidRDefault="00DF0914" w:rsidP="00DF0914">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lang w:val="uk-UA" w:eastAsia="ar-SA"/>
        </w:rPr>
      </w:pPr>
      <w:r>
        <w:rPr>
          <w:lang w:val="uk-UA" w:eastAsia="ar-SA"/>
        </w:rPr>
        <w:t>4.6.</w:t>
      </w:r>
      <w:r w:rsidRPr="00500EE3">
        <w:rPr>
          <w:lang w:eastAsia="ar-SA"/>
        </w:rPr>
        <w:t xml:space="preserve"> </w:t>
      </w:r>
      <w:r w:rsidRPr="00DF0914">
        <w:rPr>
          <w:lang w:eastAsia="ar-SA"/>
        </w:rPr>
        <w:t xml:space="preserve">Постачальник здійснює поставку Товару Замовнику не пізніше </w:t>
      </w:r>
      <w:r>
        <w:rPr>
          <w:lang w:val="uk-UA" w:eastAsia="ar-SA"/>
        </w:rPr>
        <w:t>5</w:t>
      </w:r>
      <w:r w:rsidRPr="00DF0914">
        <w:rPr>
          <w:lang w:eastAsia="ar-SA"/>
        </w:rPr>
        <w:t xml:space="preserve"> робочих днів з моменту отримання письмової заявки від Замовника. Заявка складається Замовником в довільній формі на будь-який обсяг але в межах кількості та номенклатурних позиці</w:t>
      </w:r>
      <w:r w:rsidR="00CA4304">
        <w:rPr>
          <w:lang w:val="uk-UA" w:eastAsia="ar-SA"/>
        </w:rPr>
        <w:t>й</w:t>
      </w:r>
      <w:r w:rsidRPr="00DF0914">
        <w:rPr>
          <w:lang w:eastAsia="ar-SA"/>
        </w:rPr>
        <w:t xml:space="preserve"> визначених згідно  Специфікації, містити посилання на реквізити даного Договору, адресу поставки, а також відображати дату формування. Заявки направляються Замовником на електронну пошту Постачальника, котра вказана в розділі </w:t>
      </w:r>
      <w:r w:rsidRPr="00DF0914">
        <w:rPr>
          <w:rStyle w:val="a5"/>
          <w:rFonts w:cs="Times New Roman"/>
          <w:lang w:val="uk-UA"/>
        </w:rPr>
        <w:t>XI. Місцезнаходження та банківські реквізити Сторін</w:t>
      </w:r>
      <w:r w:rsidR="00CA4304">
        <w:rPr>
          <w:lang w:val="uk-UA" w:eastAsia="ar-SA"/>
        </w:rPr>
        <w:t>.</w:t>
      </w:r>
      <w:r w:rsidRPr="00DF0914">
        <w:rPr>
          <w:lang w:val="uk-UA" w:eastAsia="ar-SA"/>
        </w:rPr>
        <w:t xml:space="preserve"> </w:t>
      </w:r>
    </w:p>
    <w:p w14:paraId="6F85B0FD" w14:textId="77777777" w:rsidR="00517949" w:rsidRDefault="00517949" w:rsidP="00DF0914">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lang w:val="uk-UA"/>
        </w:rPr>
      </w:pPr>
    </w:p>
    <w:p w14:paraId="6B10741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r>
        <w:rPr>
          <w:rStyle w:val="a5"/>
          <w:rFonts w:cs="Times New Roman"/>
          <w:b/>
          <w:bCs/>
          <w:lang w:val="uk-UA"/>
        </w:rPr>
        <w:t>V. Права та обов'язки сторін</w:t>
      </w:r>
    </w:p>
    <w:p w14:paraId="7141FAB4" w14:textId="77777777" w:rsidR="00747D67" w:rsidRDefault="00747D67" w:rsidP="00747D67">
      <w:pPr>
        <w:pStyle w:val="11"/>
        <w:numPr>
          <w:ilvl w:val="1"/>
          <w:numId w:val="1"/>
        </w:numPr>
        <w:tabs>
          <w:tab w:val="left" w:pos="426"/>
        </w:tabs>
        <w:ind w:hanging="786"/>
        <w:contextualSpacing/>
        <w:jc w:val="both"/>
      </w:pPr>
      <w:bookmarkStart w:id="7" w:name="bookmark7"/>
      <w:bookmarkEnd w:id="7"/>
      <w:r>
        <w:rPr>
          <w:rStyle w:val="a5"/>
          <w:rFonts w:cs="Times New Roman"/>
          <w:b/>
          <w:bCs/>
          <w:lang w:val="uk-UA"/>
        </w:rPr>
        <w:t>Замовник зобов’язаний:</w:t>
      </w:r>
    </w:p>
    <w:p w14:paraId="0B3BCAB3" w14:textId="77777777" w:rsidR="00747D67" w:rsidRDefault="00747D67" w:rsidP="00747D67">
      <w:pPr>
        <w:pStyle w:val="11"/>
        <w:numPr>
          <w:ilvl w:val="2"/>
          <w:numId w:val="1"/>
        </w:numPr>
        <w:tabs>
          <w:tab w:val="left" w:pos="311"/>
          <w:tab w:val="left" w:pos="426"/>
          <w:tab w:val="left" w:pos="709"/>
        </w:tabs>
        <w:ind w:left="0" w:firstLine="0"/>
        <w:contextualSpacing/>
        <w:jc w:val="both"/>
        <w:rPr>
          <w:rFonts w:cs="Times New Roman"/>
          <w:lang w:val="uk-UA"/>
        </w:rPr>
      </w:pPr>
      <w:r>
        <w:rPr>
          <w:rStyle w:val="a5"/>
          <w:rFonts w:cs="Times New Roman"/>
          <w:lang w:val="uk-UA"/>
        </w:rPr>
        <w:t>своєчасно та в повному обсязі оплатити поставлений товар;</w:t>
      </w:r>
    </w:p>
    <w:p w14:paraId="0FDBD985" w14:textId="77777777" w:rsidR="00747D67" w:rsidRDefault="00747D67" w:rsidP="00747D67">
      <w:pPr>
        <w:pStyle w:val="11"/>
        <w:numPr>
          <w:ilvl w:val="2"/>
          <w:numId w:val="1"/>
        </w:numPr>
        <w:tabs>
          <w:tab w:val="left" w:pos="311"/>
          <w:tab w:val="left" w:pos="426"/>
          <w:tab w:val="left" w:pos="709"/>
        </w:tabs>
        <w:ind w:left="0" w:firstLine="0"/>
        <w:contextualSpacing/>
        <w:jc w:val="both"/>
        <w:rPr>
          <w:rFonts w:cs="Times New Roman"/>
          <w:lang w:val="uk-UA"/>
        </w:rPr>
      </w:pPr>
      <w:r>
        <w:rPr>
          <w:rStyle w:val="a5"/>
          <w:rFonts w:cs="Times New Roman"/>
          <w:lang w:val="uk-UA"/>
        </w:rPr>
        <w:t>прийняти поставлений товар згідно відповідних документів.</w:t>
      </w:r>
    </w:p>
    <w:p w14:paraId="00348868" w14:textId="77777777" w:rsidR="00747D67" w:rsidRDefault="00747D67" w:rsidP="00747D67">
      <w:pPr>
        <w:pStyle w:val="11"/>
        <w:numPr>
          <w:ilvl w:val="1"/>
          <w:numId w:val="1"/>
        </w:numPr>
        <w:tabs>
          <w:tab w:val="left" w:pos="426"/>
          <w:tab w:val="left" w:pos="851"/>
        </w:tabs>
        <w:ind w:hanging="786"/>
        <w:contextualSpacing/>
        <w:jc w:val="both"/>
        <w:rPr>
          <w:rFonts w:cs="Times New Roman"/>
          <w:b/>
          <w:bCs/>
          <w:lang w:val="uk-UA"/>
        </w:rPr>
      </w:pPr>
      <w:r>
        <w:rPr>
          <w:rStyle w:val="a5"/>
          <w:rFonts w:cs="Times New Roman"/>
          <w:b/>
          <w:bCs/>
          <w:lang w:val="uk-UA"/>
        </w:rPr>
        <w:t>Замовник має право:</w:t>
      </w:r>
    </w:p>
    <w:p w14:paraId="7A619D06" w14:textId="77777777" w:rsidR="00747D67" w:rsidRDefault="00747D67" w:rsidP="00747D67">
      <w:pPr>
        <w:pStyle w:val="11"/>
        <w:numPr>
          <w:ilvl w:val="2"/>
          <w:numId w:val="1"/>
        </w:numPr>
        <w:tabs>
          <w:tab w:val="left" w:pos="426"/>
        </w:tabs>
        <w:ind w:left="0" w:firstLine="0"/>
        <w:contextualSpacing/>
        <w:jc w:val="both"/>
        <w:rPr>
          <w:rFonts w:cs="Times New Roman"/>
          <w:lang w:val="uk-UA"/>
        </w:rPr>
      </w:pPr>
      <w:r>
        <w:rPr>
          <w:rStyle w:val="a5"/>
          <w:rFonts w:cs="Times New Roman"/>
          <w:lang w:val="uk-UA"/>
        </w:rPr>
        <w:t>достроково розірвати цей Договір у разі невиконання зобов’язань Постачальником, повідомивши про це його  у 20-ти  денний строк;</w:t>
      </w:r>
    </w:p>
    <w:p w14:paraId="0DD1E592" w14:textId="77777777" w:rsidR="00747D67" w:rsidRDefault="00747D67" w:rsidP="00747D67">
      <w:pPr>
        <w:pStyle w:val="11"/>
        <w:numPr>
          <w:ilvl w:val="2"/>
          <w:numId w:val="1"/>
        </w:numPr>
        <w:tabs>
          <w:tab w:val="left" w:pos="426"/>
          <w:tab w:val="left" w:pos="709"/>
        </w:tabs>
        <w:ind w:left="0" w:firstLine="0"/>
        <w:contextualSpacing/>
        <w:jc w:val="both"/>
        <w:rPr>
          <w:rFonts w:cs="Times New Roman"/>
          <w:lang w:val="uk-UA"/>
        </w:rPr>
      </w:pPr>
      <w:r>
        <w:rPr>
          <w:rStyle w:val="a5"/>
          <w:rFonts w:cs="Times New Roman"/>
          <w:lang w:val="uk-UA"/>
        </w:rPr>
        <w:t>контролювати постачання товару у строки, встановлені Договором;</w:t>
      </w:r>
    </w:p>
    <w:p w14:paraId="4860D39A" w14:textId="77777777" w:rsidR="00747D67" w:rsidRDefault="00747D67" w:rsidP="00747D67">
      <w:pPr>
        <w:pStyle w:val="11"/>
        <w:numPr>
          <w:ilvl w:val="2"/>
          <w:numId w:val="1"/>
        </w:numPr>
        <w:tabs>
          <w:tab w:val="left" w:pos="426"/>
          <w:tab w:val="left" w:pos="709"/>
        </w:tabs>
        <w:ind w:left="0" w:firstLine="0"/>
        <w:contextualSpacing/>
        <w:jc w:val="both"/>
        <w:rPr>
          <w:rFonts w:cs="Times New Roman"/>
          <w:lang w:val="uk-UA"/>
        </w:rPr>
      </w:pPr>
      <w:r>
        <w:rPr>
          <w:rStyle w:val="a5"/>
          <w:rFonts w:cs="Times New Roman"/>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45A29250" w14:textId="77777777" w:rsidR="00747D67" w:rsidRDefault="00747D67" w:rsidP="00747D67">
      <w:pPr>
        <w:pStyle w:val="11"/>
        <w:numPr>
          <w:ilvl w:val="1"/>
          <w:numId w:val="1"/>
        </w:numPr>
        <w:tabs>
          <w:tab w:val="left" w:pos="426"/>
          <w:tab w:val="left" w:pos="851"/>
        </w:tabs>
        <w:ind w:left="0" w:firstLine="0"/>
        <w:contextualSpacing/>
        <w:jc w:val="both"/>
        <w:rPr>
          <w:rFonts w:cs="Times New Roman"/>
          <w:b/>
          <w:bCs/>
          <w:lang w:val="uk-UA"/>
        </w:rPr>
      </w:pPr>
      <w:r>
        <w:rPr>
          <w:rStyle w:val="a5"/>
          <w:rFonts w:cs="Times New Roman"/>
          <w:b/>
          <w:bCs/>
          <w:lang w:val="uk-UA"/>
        </w:rPr>
        <w:t>Постачальник</w:t>
      </w:r>
      <w:r>
        <w:rPr>
          <w:rStyle w:val="a5"/>
          <w:rFonts w:cs="Times New Roman"/>
          <w:lang w:val="uk-UA"/>
        </w:rPr>
        <w:t xml:space="preserve"> </w:t>
      </w:r>
      <w:r>
        <w:rPr>
          <w:rStyle w:val="a5"/>
          <w:rFonts w:cs="Times New Roman"/>
          <w:b/>
          <w:bCs/>
          <w:lang w:val="uk-UA"/>
        </w:rPr>
        <w:t>зобов’язаний:</w:t>
      </w:r>
    </w:p>
    <w:p w14:paraId="08D3D8F6" w14:textId="77777777" w:rsidR="00747D67" w:rsidRDefault="00747D67" w:rsidP="00747D67">
      <w:pPr>
        <w:pStyle w:val="11"/>
        <w:numPr>
          <w:ilvl w:val="2"/>
          <w:numId w:val="1"/>
        </w:numPr>
        <w:tabs>
          <w:tab w:val="left" w:pos="426"/>
          <w:tab w:val="left" w:pos="709"/>
        </w:tabs>
        <w:ind w:left="993" w:hanging="993"/>
        <w:contextualSpacing/>
        <w:jc w:val="both"/>
        <w:rPr>
          <w:rFonts w:cs="Times New Roman"/>
          <w:lang w:val="uk-UA"/>
        </w:rPr>
      </w:pPr>
      <w:r>
        <w:rPr>
          <w:rStyle w:val="a5"/>
          <w:rFonts w:cs="Times New Roman"/>
          <w:lang w:val="uk-UA"/>
        </w:rPr>
        <w:t>забезпечити поставку товару у строки, встановлені цим Договором;</w:t>
      </w:r>
    </w:p>
    <w:p w14:paraId="42371D4C" w14:textId="77777777" w:rsidR="00747D67" w:rsidRDefault="00747D67" w:rsidP="00747D67">
      <w:pPr>
        <w:pStyle w:val="11"/>
        <w:numPr>
          <w:ilvl w:val="2"/>
          <w:numId w:val="1"/>
        </w:numPr>
        <w:tabs>
          <w:tab w:val="left" w:pos="426"/>
          <w:tab w:val="left" w:pos="709"/>
        </w:tabs>
        <w:ind w:left="851" w:hanging="851"/>
        <w:contextualSpacing/>
        <w:jc w:val="both"/>
        <w:rPr>
          <w:rFonts w:cs="Times New Roman"/>
          <w:lang w:val="uk-UA"/>
        </w:rPr>
      </w:pPr>
      <w:r>
        <w:rPr>
          <w:rStyle w:val="a5"/>
          <w:rFonts w:cs="Times New Roman"/>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576BD4D5" w14:textId="77777777" w:rsidR="00747D67" w:rsidRDefault="00747D67" w:rsidP="00747D67">
      <w:pPr>
        <w:pStyle w:val="11"/>
        <w:numPr>
          <w:ilvl w:val="1"/>
          <w:numId w:val="1"/>
        </w:numPr>
        <w:tabs>
          <w:tab w:val="left" w:pos="426"/>
          <w:tab w:val="left" w:pos="851"/>
        </w:tabs>
        <w:ind w:hanging="786"/>
        <w:contextualSpacing/>
        <w:jc w:val="both"/>
        <w:rPr>
          <w:rFonts w:cs="Times New Roman"/>
          <w:b/>
          <w:bCs/>
          <w:lang w:val="uk-UA"/>
        </w:rPr>
      </w:pPr>
      <w:r>
        <w:rPr>
          <w:rStyle w:val="a5"/>
          <w:rFonts w:cs="Times New Roman"/>
          <w:b/>
          <w:bCs/>
          <w:lang w:val="uk-UA"/>
        </w:rPr>
        <w:t>Постачальник</w:t>
      </w:r>
      <w:r>
        <w:rPr>
          <w:rStyle w:val="a5"/>
          <w:rFonts w:cs="Times New Roman"/>
          <w:lang w:val="uk-UA"/>
        </w:rPr>
        <w:t xml:space="preserve"> </w:t>
      </w:r>
      <w:r>
        <w:rPr>
          <w:rStyle w:val="a5"/>
          <w:rFonts w:cs="Times New Roman"/>
          <w:b/>
          <w:bCs/>
          <w:lang w:val="uk-UA"/>
        </w:rPr>
        <w:t>має право:</w:t>
      </w:r>
    </w:p>
    <w:p w14:paraId="5ED0E29E" w14:textId="77777777" w:rsidR="00747D67" w:rsidRDefault="00747D67" w:rsidP="00747D67">
      <w:pPr>
        <w:pStyle w:val="11"/>
        <w:numPr>
          <w:ilvl w:val="2"/>
          <w:numId w:val="1"/>
        </w:numPr>
        <w:tabs>
          <w:tab w:val="left" w:pos="426"/>
          <w:tab w:val="left" w:pos="709"/>
        </w:tabs>
        <w:ind w:hanging="2564"/>
        <w:contextualSpacing/>
        <w:jc w:val="both"/>
        <w:rPr>
          <w:rFonts w:cs="Times New Roman"/>
          <w:lang w:val="uk-UA"/>
        </w:rPr>
      </w:pPr>
      <w:r>
        <w:rPr>
          <w:rStyle w:val="a5"/>
          <w:rFonts w:cs="Times New Roman"/>
          <w:lang w:val="uk-UA"/>
        </w:rPr>
        <w:t xml:space="preserve">на своєчасну та в повному обсязі плату за поставлений товар; </w:t>
      </w:r>
    </w:p>
    <w:p w14:paraId="0E92AF2D" w14:textId="77777777" w:rsidR="00747D67" w:rsidRDefault="00747D67" w:rsidP="00747D67">
      <w:pPr>
        <w:pStyle w:val="11"/>
        <w:numPr>
          <w:ilvl w:val="2"/>
          <w:numId w:val="1"/>
        </w:numPr>
        <w:tabs>
          <w:tab w:val="left" w:pos="426"/>
          <w:tab w:val="left" w:pos="709"/>
        </w:tabs>
        <w:ind w:left="0" w:firstLine="0"/>
        <w:contextualSpacing/>
        <w:jc w:val="both"/>
        <w:rPr>
          <w:rFonts w:cs="Times New Roman"/>
          <w:lang w:val="uk-UA"/>
        </w:rPr>
      </w:pPr>
      <w:r>
        <w:rPr>
          <w:rStyle w:val="a5"/>
          <w:rFonts w:cs="Times New Roman"/>
          <w:lang w:val="uk-UA"/>
        </w:rPr>
        <w:t>на дострокову поставку товару за письмовим погодженням Замовника;</w:t>
      </w:r>
    </w:p>
    <w:p w14:paraId="2C571AC7" w14:textId="77777777" w:rsidR="00747D67" w:rsidRDefault="00747D67" w:rsidP="00747D67">
      <w:pPr>
        <w:pStyle w:val="11"/>
        <w:numPr>
          <w:ilvl w:val="2"/>
          <w:numId w:val="1"/>
        </w:numPr>
        <w:tabs>
          <w:tab w:val="left" w:pos="426"/>
          <w:tab w:val="left" w:pos="709"/>
        </w:tabs>
        <w:ind w:left="0" w:firstLine="0"/>
        <w:contextualSpacing/>
        <w:jc w:val="both"/>
        <w:rPr>
          <w:rStyle w:val="a5"/>
        </w:rPr>
      </w:pPr>
      <w:r>
        <w:rPr>
          <w:rStyle w:val="a5"/>
          <w:rFonts w:cs="Times New Roman"/>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24AB1E6F" w14:textId="77777777" w:rsidR="00747D67" w:rsidRDefault="00747D67" w:rsidP="00747D67">
      <w:pPr>
        <w:pStyle w:val="11"/>
        <w:tabs>
          <w:tab w:val="left" w:pos="426"/>
          <w:tab w:val="left" w:pos="1080"/>
        </w:tabs>
        <w:ind w:left="426"/>
        <w:contextualSpacing/>
        <w:jc w:val="both"/>
        <w:rPr>
          <w:rStyle w:val="a5"/>
          <w:rFonts w:cs="Times New Roman"/>
          <w:lang w:val="uk-UA"/>
        </w:rPr>
      </w:pPr>
    </w:p>
    <w:p w14:paraId="53BB4F81" w14:textId="77777777" w:rsidR="00747D67" w:rsidRDefault="00747D67" w:rsidP="00747D67">
      <w:pPr>
        <w:pStyle w:val="1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r>
        <w:rPr>
          <w:rStyle w:val="a5"/>
          <w:rFonts w:cs="Times New Roman"/>
          <w:b/>
          <w:bCs/>
          <w:lang w:val="uk-UA"/>
        </w:rPr>
        <w:t xml:space="preserve">VI. Відповідальність сторін </w:t>
      </w:r>
      <w:bookmarkStart w:id="8" w:name="bookmark8"/>
      <w:bookmarkEnd w:id="8"/>
    </w:p>
    <w:p w14:paraId="53E5F722" w14:textId="77777777" w:rsidR="00747D67" w:rsidRDefault="00747D67" w:rsidP="00747D67">
      <w:pPr>
        <w:pStyle w:val="11"/>
        <w:tabs>
          <w:tab w:val="left" w:pos="142"/>
          <w:tab w:val="left" w:pos="709"/>
          <w:tab w:val="left" w:pos="851"/>
          <w:tab w:val="left" w:pos="1276"/>
        </w:tabs>
        <w:jc w:val="both"/>
        <w:rPr>
          <w:rStyle w:val="a5"/>
          <w:rFonts w:cs="Times New Roman"/>
          <w:lang w:val="uk-UA"/>
        </w:rPr>
      </w:pPr>
      <w:r>
        <w:rPr>
          <w:rStyle w:val="a5"/>
          <w:rFonts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3846A313" w14:textId="77777777" w:rsidR="00747D67" w:rsidRDefault="00747D67" w:rsidP="00747D67">
      <w:pPr>
        <w:pStyle w:val="11"/>
        <w:tabs>
          <w:tab w:val="left" w:pos="142"/>
          <w:tab w:val="left" w:pos="709"/>
          <w:tab w:val="left" w:pos="851"/>
          <w:tab w:val="left" w:pos="1276"/>
        </w:tabs>
        <w:jc w:val="both"/>
        <w:rPr>
          <w:rStyle w:val="a5"/>
          <w:rFonts w:cs="Times New Roman"/>
          <w:lang w:val="uk-UA"/>
        </w:rPr>
      </w:pPr>
      <w:r>
        <w:rPr>
          <w:rStyle w:val="a5"/>
          <w:rFonts w:cs="Times New Roman"/>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EAF3EF" w14:textId="77777777" w:rsidR="00747D67" w:rsidRDefault="00747D67" w:rsidP="00747D67">
      <w:pPr>
        <w:pStyle w:val="11"/>
        <w:tabs>
          <w:tab w:val="left" w:pos="142"/>
          <w:tab w:val="left" w:pos="709"/>
          <w:tab w:val="left" w:pos="851"/>
          <w:tab w:val="left" w:pos="1276"/>
        </w:tabs>
        <w:jc w:val="both"/>
        <w:rPr>
          <w:rStyle w:val="a5"/>
          <w:rFonts w:cs="Times New Roman"/>
          <w:lang w:val="uk-UA"/>
        </w:rPr>
      </w:pPr>
      <w:r>
        <w:rPr>
          <w:rStyle w:val="a5"/>
          <w:rFonts w:cs="Times New Roman"/>
          <w:lang w:val="uk-UA"/>
        </w:rPr>
        <w:t xml:space="preserve">6.3.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 </w:t>
      </w:r>
    </w:p>
    <w:p w14:paraId="389CDE1C" w14:textId="77777777" w:rsidR="00747D67" w:rsidRDefault="00747D67" w:rsidP="00747D67">
      <w:pPr>
        <w:pStyle w:val="11"/>
        <w:tabs>
          <w:tab w:val="left" w:pos="142"/>
          <w:tab w:val="left" w:pos="709"/>
          <w:tab w:val="left" w:pos="851"/>
          <w:tab w:val="left" w:pos="1276"/>
        </w:tabs>
        <w:jc w:val="both"/>
        <w:rPr>
          <w:rStyle w:val="a5"/>
          <w:rFonts w:cs="Times New Roman"/>
          <w:shd w:val="clear" w:color="auto" w:fill="FFFFFF"/>
          <w:lang w:val="uk-UA"/>
        </w:rPr>
      </w:pPr>
      <w:r>
        <w:rPr>
          <w:rStyle w:val="a5"/>
          <w:rFonts w:cs="Times New Roman"/>
          <w:lang w:val="uk-UA"/>
        </w:rPr>
        <w:t xml:space="preserve">6.4. </w:t>
      </w:r>
      <w:r>
        <w:rPr>
          <w:rStyle w:val="a5"/>
          <w:rFonts w:cs="Times New Roman"/>
          <w:shd w:val="clear" w:color="auto" w:fill="FFFFFF"/>
          <w:lang w:val="uk-UA"/>
        </w:rPr>
        <w:t xml:space="preserve">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75019A2E" w14:textId="039C8354" w:rsidR="00747D67" w:rsidRDefault="00747D67" w:rsidP="00747D67">
      <w:pPr>
        <w:pStyle w:val="11"/>
        <w:tabs>
          <w:tab w:val="left" w:pos="142"/>
          <w:tab w:val="left" w:pos="709"/>
          <w:tab w:val="left" w:pos="851"/>
          <w:tab w:val="left" w:pos="1276"/>
        </w:tabs>
        <w:jc w:val="both"/>
        <w:rPr>
          <w:rStyle w:val="a5"/>
          <w:rFonts w:cs="Times New Roman"/>
          <w:shd w:val="clear" w:color="auto" w:fill="FFFFFF"/>
          <w:lang w:val="uk-UA"/>
        </w:rPr>
      </w:pPr>
      <w:r>
        <w:rPr>
          <w:rStyle w:val="a5"/>
          <w:rFonts w:cs="Times New Roman"/>
          <w:shd w:val="clear" w:color="auto" w:fill="FFFFFF"/>
          <w:lang w:val="uk-UA"/>
        </w:rPr>
        <w:lastRenderedPageBreak/>
        <w:t>6.5. 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2666E1E4" w14:textId="77777777" w:rsidR="00517949" w:rsidRDefault="00517949" w:rsidP="00747D67">
      <w:pPr>
        <w:pStyle w:val="11"/>
        <w:tabs>
          <w:tab w:val="left" w:pos="142"/>
          <w:tab w:val="left" w:pos="709"/>
          <w:tab w:val="left" w:pos="851"/>
          <w:tab w:val="left" w:pos="1276"/>
        </w:tabs>
        <w:jc w:val="both"/>
      </w:pPr>
    </w:p>
    <w:p w14:paraId="139F42C7" w14:textId="77777777" w:rsidR="00517949" w:rsidRDefault="00517949" w:rsidP="00747D67">
      <w:pPr>
        <w:pStyle w:val="1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0489A9F2" w14:textId="77777777" w:rsidR="00517949" w:rsidRDefault="00517949" w:rsidP="00747D67">
      <w:pPr>
        <w:pStyle w:val="1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5984D7E3" w14:textId="5FD18935" w:rsidR="00747D67" w:rsidRPr="001E0253" w:rsidRDefault="00747D67" w:rsidP="00747D67">
      <w:pPr>
        <w:pStyle w:val="1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
          <w:bCs/>
          <w:lang w:val="uk-UA"/>
        </w:rPr>
      </w:pPr>
      <w:r>
        <w:rPr>
          <w:rStyle w:val="a5"/>
          <w:rFonts w:cs="Times New Roman"/>
          <w:b/>
          <w:bCs/>
          <w:lang w:val="uk-UA"/>
        </w:rPr>
        <w:t>VII. Форс-мажор</w:t>
      </w:r>
    </w:p>
    <w:p w14:paraId="585AFEFF" w14:textId="77777777" w:rsidR="00747D67" w:rsidRDefault="00747D67" w:rsidP="00747D67">
      <w:pPr>
        <w:pStyle w:val="11"/>
        <w:tabs>
          <w:tab w:val="left" w:pos="851"/>
        </w:tabs>
        <w:jc w:val="both"/>
        <w:rPr>
          <w:rStyle w:val="a5"/>
          <w:rFonts w:cs="Times New Roman"/>
          <w:lang w:val="uk-UA"/>
        </w:rPr>
      </w:pPr>
      <w:bookmarkStart w:id="9" w:name="bookmark9"/>
      <w:bookmarkEnd w:id="9"/>
      <w:r>
        <w:rPr>
          <w:rStyle w:val="a5"/>
          <w:rFonts w:cs="Times New Roman"/>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35F56D2E" w14:textId="77777777" w:rsidR="00747D67" w:rsidRDefault="00747D67" w:rsidP="00747D67">
      <w:pPr>
        <w:pStyle w:val="11"/>
        <w:tabs>
          <w:tab w:val="left" w:pos="851"/>
        </w:tabs>
        <w:jc w:val="both"/>
      </w:pPr>
      <w:r>
        <w:rPr>
          <w:rStyle w:val="a5"/>
          <w:rFonts w:cs="Times New Roman"/>
          <w:lang w:val="uk-UA"/>
        </w:rPr>
        <w:t>7.2. 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236A50CF" w14:textId="77777777" w:rsidR="00747D67" w:rsidRDefault="00747D67" w:rsidP="00747D67">
      <w:pPr>
        <w:pStyle w:val="11"/>
        <w:tabs>
          <w:tab w:val="left" w:pos="851"/>
        </w:tabs>
        <w:jc w:val="both"/>
        <w:rPr>
          <w:rStyle w:val="a5"/>
        </w:rPr>
      </w:pPr>
      <w:r>
        <w:rPr>
          <w:rFonts w:cs="Times New Roman"/>
          <w:lang w:val="uk-UA"/>
        </w:rPr>
        <w:t xml:space="preserve">7.3. </w:t>
      </w:r>
      <w:r>
        <w:rPr>
          <w:rStyle w:val="a5"/>
          <w:rFonts w:cs="Times New Roman"/>
          <w:lang w:val="uk-UA"/>
        </w:rPr>
        <w:t xml:space="preserve">Результатом виникнення форс-мажорних обставин є продовження строку виконання зобов'язань або терміну дії цього Договору на час їх продовження. </w:t>
      </w:r>
    </w:p>
    <w:p w14:paraId="40AAD989" w14:textId="77777777" w:rsidR="00747D67" w:rsidRDefault="00747D67" w:rsidP="00747D67">
      <w:pPr>
        <w:pStyle w:val="11"/>
        <w:tabs>
          <w:tab w:val="left" w:pos="851"/>
        </w:tabs>
        <w:jc w:val="both"/>
      </w:pPr>
      <w:r>
        <w:rPr>
          <w:rStyle w:val="a5"/>
          <w:rFonts w:cs="Times New Roman"/>
          <w:lang w:val="uk-UA"/>
        </w:rPr>
        <w:t>7.4. 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7568296B" w14:textId="77777777" w:rsidR="00747D67" w:rsidRDefault="00747D67" w:rsidP="00747D67">
      <w:pPr>
        <w:pStyle w:val="11"/>
        <w:tabs>
          <w:tab w:val="left" w:pos="851"/>
        </w:tabs>
        <w:jc w:val="both"/>
        <w:rPr>
          <w:rFonts w:cs="Times New Roman"/>
          <w:lang w:val="uk-UA"/>
        </w:rPr>
      </w:pPr>
      <w:r>
        <w:rPr>
          <w:rFonts w:cs="Times New Roman"/>
          <w:lang w:val="uk-UA"/>
        </w:rPr>
        <w:t xml:space="preserve">7.5. </w:t>
      </w:r>
      <w:r>
        <w:rPr>
          <w:rStyle w:val="a5"/>
          <w:rFonts w:cs="Times New Roman"/>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3809E71B" w14:textId="77777777" w:rsidR="00747D67" w:rsidRDefault="00747D67" w:rsidP="00747D67">
      <w:pPr>
        <w:pStyle w:val="11"/>
        <w:tabs>
          <w:tab w:val="left" w:pos="993"/>
        </w:tabs>
        <w:jc w:val="both"/>
        <w:rPr>
          <w:rStyle w:val="a5"/>
        </w:rPr>
      </w:pPr>
    </w:p>
    <w:p w14:paraId="6EF3CCC0"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r>
        <w:rPr>
          <w:rStyle w:val="a5"/>
          <w:rFonts w:cs="Times New Roman"/>
          <w:b/>
          <w:bCs/>
          <w:lang w:val="uk-UA"/>
        </w:rPr>
        <w:t>VIII. Вирішення спорів</w:t>
      </w:r>
    </w:p>
    <w:p w14:paraId="1A02C8B4"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bookmarkStart w:id="10" w:name="bookmarka"/>
      <w:bookmarkEnd w:id="10"/>
      <w:r>
        <w:rPr>
          <w:rStyle w:val="a5"/>
          <w:rFonts w:cs="Times New Roman"/>
          <w:lang w:val="uk-UA"/>
        </w:rPr>
        <w:t>8.1. Усі спори та розбіжності, які виникли впродовж терміну дії Договору, вирішуються Сторонами шляхом переговорів.</w:t>
      </w:r>
    </w:p>
    <w:p w14:paraId="77DA6B0B" w14:textId="5054C87C"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8.2. Спірні питання, з яких Сторони не дійшли згоди шляхом переговорів, розв’язуються у відповідності до законодавства України.</w:t>
      </w:r>
    </w:p>
    <w:p w14:paraId="5F9C20A0" w14:textId="77777777" w:rsidR="00517949" w:rsidRDefault="00517949"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p>
    <w:p w14:paraId="1149740B"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lang w:val="uk-UA"/>
        </w:rPr>
      </w:pPr>
      <w:r>
        <w:rPr>
          <w:rStyle w:val="a5"/>
          <w:rFonts w:cs="Times New Roman"/>
          <w:b/>
          <w:bCs/>
          <w:lang w:val="uk-UA"/>
        </w:rPr>
        <w:t>IX. Строк дії Договору та інші умови</w:t>
      </w:r>
    </w:p>
    <w:p w14:paraId="49F584F7"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lang w:val="uk-UA"/>
        </w:rPr>
      </w:pPr>
      <w:bookmarkStart w:id="11" w:name="bookmarkb"/>
      <w:bookmarkEnd w:id="11"/>
      <w:r>
        <w:rPr>
          <w:rStyle w:val="a5"/>
          <w:rFonts w:cs="Times New Roman"/>
          <w:lang w:val="uk-UA"/>
        </w:rPr>
        <w:t xml:space="preserve">9.1. Цей Договір набирає чинності з дня його підписання і діє </w:t>
      </w:r>
      <w:r w:rsidRPr="00A21AC7">
        <w:rPr>
          <w:rStyle w:val="a5"/>
          <w:rFonts w:cs="Times New Roman"/>
          <w:b/>
          <w:bCs/>
          <w:lang w:val="uk-UA"/>
        </w:rPr>
        <w:t>до 31.12.2024р.</w:t>
      </w:r>
      <w:r>
        <w:rPr>
          <w:rStyle w:val="a5"/>
          <w:rFonts w:cs="Times New Roman"/>
          <w:lang w:val="uk-UA"/>
        </w:rPr>
        <w:t xml:space="preserve"> </w:t>
      </w:r>
      <w:bookmarkStart w:id="12" w:name="bookmarkc"/>
      <w:bookmarkEnd w:id="12"/>
      <w:r>
        <w:rPr>
          <w:rFonts w:cs="Times New Roman"/>
          <w:lang w:val="uk-UA"/>
        </w:rPr>
        <w:t>а в частині розрахунків – до повного виконання сторонами зобов’язань за даним договором.</w:t>
      </w:r>
      <w:r>
        <w:rPr>
          <w:rStyle w:val="a4"/>
          <w:rFonts w:eastAsia="Arial Unicode MS"/>
        </w:rPr>
        <w:t xml:space="preserve"> </w:t>
      </w:r>
    </w:p>
    <w:p w14:paraId="6AFACFB2"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pPr>
      <w:r>
        <w:rPr>
          <w:rStyle w:val="a5"/>
          <w:rFonts w:cs="Times New Roman"/>
          <w:lang w:val="uk-UA"/>
        </w:rPr>
        <w:t>9.2. 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32FEC2F2"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9.3. </w:t>
      </w:r>
      <w:r>
        <w:rPr>
          <w:rStyle w:val="a5"/>
          <w:rFonts w:cs="Times New Roman"/>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72898B50"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9.4. </w:t>
      </w:r>
      <w:r>
        <w:rPr>
          <w:rStyle w:val="a5"/>
          <w:rFonts w:cs="Times New Roman"/>
          <w:shd w:val="clear" w:color="auto" w:fill="FFFFFF"/>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21B26E41"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9.5. </w:t>
      </w:r>
      <w:r>
        <w:rPr>
          <w:rStyle w:val="a5"/>
          <w:rFonts w:cs="Times New Roman"/>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553C868F"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9.6. </w:t>
      </w:r>
      <w:r>
        <w:rPr>
          <w:rStyle w:val="a5"/>
          <w:rFonts w:cs="Times New Roman"/>
          <w:lang w:val="uk-UA"/>
        </w:rPr>
        <w:t>Усі повідомлення, що направляються Сторонами Договору одна одній повинні бути виконані у письмовій формі.</w:t>
      </w:r>
    </w:p>
    <w:p w14:paraId="0E02F8B7"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9.7. </w:t>
      </w:r>
      <w:r>
        <w:rPr>
          <w:rStyle w:val="a5"/>
          <w:rFonts w:cs="Times New Roman"/>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30C3303"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Pr>
      </w:pPr>
      <w:r>
        <w:rPr>
          <w:rFonts w:cs="Times New Roman"/>
          <w:lang w:val="uk-UA"/>
        </w:rPr>
        <w:t xml:space="preserve">9.8. </w:t>
      </w:r>
      <w:r>
        <w:rPr>
          <w:rStyle w:val="a5"/>
          <w:rFonts w:cs="Times New Roman"/>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260DCC37"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pPr>
      <w:r>
        <w:rPr>
          <w:rFonts w:cs="Times New Roman"/>
          <w:lang w:val="uk-UA"/>
        </w:rPr>
        <w:t xml:space="preserve">9.9. </w:t>
      </w:r>
      <w:r>
        <w:rPr>
          <w:rStyle w:val="a5"/>
          <w:rFonts w:cs="Times New Roman"/>
          <w:lang w:val="uk-UA"/>
        </w:rPr>
        <w:t>У випадках, не передбачених цим Договором, Сторони керуються чинним законодавством України.</w:t>
      </w:r>
    </w:p>
    <w:p w14:paraId="395E740F" w14:textId="77777777" w:rsidR="00A21AC7" w:rsidRDefault="00A21AC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0C051C00" w14:textId="77777777" w:rsidR="00517949" w:rsidRDefault="00517949"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7A601073" w14:textId="30496DC6"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
          <w:bCs/>
        </w:rPr>
      </w:pPr>
      <w:r>
        <w:rPr>
          <w:rStyle w:val="a5"/>
          <w:rFonts w:cs="Times New Roman"/>
          <w:b/>
          <w:bCs/>
          <w:lang w:val="uk-UA"/>
        </w:rPr>
        <w:t>X. Додатки до договору</w:t>
      </w:r>
    </w:p>
    <w:p w14:paraId="52640E00"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10.1. Невід'ємною частиною цього Договору є Специфікація (Додаток 1).</w:t>
      </w:r>
    </w:p>
    <w:p w14:paraId="637A0A8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lang w:val="uk-UA"/>
        </w:rPr>
      </w:pPr>
    </w:p>
    <w:p w14:paraId="5BF22EB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bookmarkStart w:id="13" w:name="bookmarkd"/>
      <w:bookmarkEnd w:id="13"/>
      <w:r>
        <w:rPr>
          <w:rStyle w:val="a5"/>
          <w:rFonts w:cs="Times New Roman"/>
          <w:b/>
          <w:bCs/>
          <w:lang w:val="uk-UA"/>
        </w:rPr>
        <w:t>XI. Місцезнаходження та банківські реквізити Сторін</w:t>
      </w:r>
    </w:p>
    <w:p w14:paraId="74F7D8C1"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tbl>
      <w:tblPr>
        <w:tblW w:w="16989" w:type="dxa"/>
        <w:tblLook w:val="01E0" w:firstRow="1" w:lastRow="1" w:firstColumn="1" w:lastColumn="1" w:noHBand="0" w:noVBand="0"/>
      </w:tblPr>
      <w:tblGrid>
        <w:gridCol w:w="16767"/>
        <w:gridCol w:w="222"/>
      </w:tblGrid>
      <w:tr w:rsidR="00747D67" w14:paraId="1A24975B" w14:textId="77777777" w:rsidTr="00747D67">
        <w:tc>
          <w:tcPr>
            <w:tcW w:w="16767" w:type="dxa"/>
            <w:hideMark/>
          </w:tcPr>
          <w:tbl>
            <w:tblPr>
              <w:tblW w:w="15259" w:type="dxa"/>
              <w:tblLook w:val="04A0" w:firstRow="1" w:lastRow="0" w:firstColumn="1" w:lastColumn="0" w:noHBand="0" w:noVBand="1"/>
            </w:tblPr>
            <w:tblGrid>
              <w:gridCol w:w="11535"/>
              <w:gridCol w:w="5016"/>
            </w:tblGrid>
            <w:tr w:rsidR="00747D67" w14:paraId="4F3FF3E9" w14:textId="77777777" w:rsidTr="00A21AC7">
              <w:trPr>
                <w:trHeight w:val="80"/>
              </w:trPr>
              <w:tc>
                <w:tcPr>
                  <w:tcW w:w="10243" w:type="dxa"/>
                  <w:hideMark/>
                </w:tcPr>
                <w:tbl>
                  <w:tblPr>
                    <w:tblW w:w="0" w:type="auto"/>
                    <w:tblLook w:val="01E0" w:firstRow="1" w:lastRow="1" w:firstColumn="1" w:lastColumn="1" w:noHBand="0" w:noVBand="0"/>
                  </w:tblPr>
                  <w:tblGrid>
                    <w:gridCol w:w="11319"/>
                  </w:tblGrid>
                  <w:tr w:rsidR="00747D67" w14:paraId="1977D6B2" w14:textId="77777777">
                    <w:tc>
                      <w:tcPr>
                        <w:tcW w:w="11319" w:type="dxa"/>
                      </w:tcPr>
                      <w:p w14:paraId="63436AFB" w14:textId="77777777" w:rsidR="00747D67" w:rsidRDefault="00747D67">
                        <w:pPr>
                          <w:tabs>
                            <w:tab w:val="left" w:pos="245"/>
                            <w:tab w:val="left" w:pos="5670"/>
                          </w:tabs>
                          <w:jc w:val="center"/>
                          <w:rPr>
                            <w:rFonts w:ascii="Times New Roman" w:hAnsi="Times New Roman"/>
                            <w:sz w:val="24"/>
                            <w:szCs w:val="24"/>
                          </w:rPr>
                        </w:pPr>
                        <w:bookmarkStart w:id="14" w:name="_Hlk115862405" w:colFirst="0" w:colLast="0"/>
                        <w:r>
                          <w:rPr>
                            <w:rFonts w:ascii="Times New Roman" w:eastAsiaTheme="minorEastAsia" w:hAnsi="Times New Roman" w:cs="Times New Roman"/>
                            <w:b/>
                            <w:sz w:val="24"/>
                            <w:szCs w:val="24"/>
                            <w:lang w:val="uk-UA"/>
                          </w:rPr>
                          <w:t xml:space="preserve"> </w:t>
                        </w:r>
                        <w:r>
                          <w:rPr>
                            <w:rFonts w:ascii="Times New Roman" w:hAnsi="Times New Roman" w:cs="Times New Roman"/>
                            <w:b/>
                            <w:sz w:val="24"/>
                            <w:szCs w:val="24"/>
                          </w:rPr>
                          <w:t>Замовник:</w:t>
                        </w:r>
                        <w:r>
                          <w:rPr>
                            <w:rFonts w:ascii="Times New Roman" w:hAnsi="Times New Roman" w:cs="Times New Roman"/>
                            <w:b/>
                            <w:sz w:val="24"/>
                            <w:szCs w:val="24"/>
                          </w:rPr>
                          <w:tab/>
                          <w:t>Постачальник:</w:t>
                        </w:r>
                      </w:p>
                      <w:tbl>
                        <w:tblPr>
                          <w:tblW w:w="11103" w:type="dxa"/>
                          <w:tblLook w:val="01E0" w:firstRow="1" w:lastRow="1" w:firstColumn="1" w:lastColumn="1" w:noHBand="0" w:noVBand="0"/>
                        </w:tblPr>
                        <w:tblGrid>
                          <w:gridCol w:w="10881"/>
                          <w:gridCol w:w="222"/>
                        </w:tblGrid>
                        <w:tr w:rsidR="00747D67" w14:paraId="0ADC0EAF" w14:textId="77777777">
                          <w:tc>
                            <w:tcPr>
                              <w:tcW w:w="10881" w:type="dxa"/>
                              <w:hideMark/>
                            </w:tcPr>
                            <w:tbl>
                              <w:tblPr>
                                <w:tblW w:w="9960" w:type="dxa"/>
                                <w:tblLook w:val="04A0" w:firstRow="1" w:lastRow="0" w:firstColumn="1" w:lastColumn="0" w:noHBand="0" w:noVBand="1"/>
                              </w:tblPr>
                              <w:tblGrid>
                                <w:gridCol w:w="4573"/>
                                <w:gridCol w:w="5387"/>
                              </w:tblGrid>
                              <w:tr w:rsidR="00747D67" w14:paraId="07ECB14C" w14:textId="77777777">
                                <w:trPr>
                                  <w:trHeight w:val="80"/>
                                </w:trPr>
                                <w:tc>
                                  <w:tcPr>
                                    <w:tcW w:w="4573" w:type="dxa"/>
                                    <w:hideMark/>
                                  </w:tcPr>
                                  <w:tbl>
                                    <w:tblPr>
                                      <w:tblW w:w="0" w:type="auto"/>
                                      <w:tblLook w:val="01E0" w:firstRow="1" w:lastRow="1" w:firstColumn="1" w:lastColumn="1" w:noHBand="0" w:noVBand="0"/>
                                    </w:tblPr>
                                    <w:tblGrid>
                                      <w:gridCol w:w="4326"/>
                                    </w:tblGrid>
                                    <w:tr w:rsidR="00747D67" w14:paraId="284B201F" w14:textId="77777777">
                                      <w:tc>
                                        <w:tcPr>
                                          <w:tcW w:w="4326" w:type="dxa"/>
                                        </w:tcPr>
                                        <w:p w14:paraId="2C6C1D97" w14:textId="77777777" w:rsidR="00747D67" w:rsidRDefault="00747D67" w:rsidP="00747D67">
                                          <w:pPr>
                                            <w:tabs>
                                              <w:tab w:val="num" w:pos="0"/>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КНП «Шепетівська багатопрофільна</w:t>
                                          </w:r>
                                        </w:p>
                                        <w:p w14:paraId="4AB7EDBD" w14:textId="77777777" w:rsidR="00747D67" w:rsidRDefault="00747D67" w:rsidP="00747D67">
                                          <w:pPr>
                                            <w:tabs>
                                              <w:tab w:val="num" w:pos="0"/>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лікарня» Шепетівської міської ради Хмельницької області</w:t>
                                          </w:r>
                                        </w:p>
                                        <w:p w14:paraId="0D285B3B" w14:textId="77777777" w:rsidR="00747D67" w:rsidRDefault="00747D67" w:rsidP="00747D67">
                                          <w:pPr>
                                            <w:spacing w:after="0"/>
                                            <w:rPr>
                                              <w:rFonts w:ascii="Times New Roman" w:hAnsi="Times New Roman" w:cs="Times New Roman"/>
                                              <w:sz w:val="24"/>
                                              <w:szCs w:val="24"/>
                                            </w:rPr>
                                          </w:pPr>
                                          <w:r>
                                            <w:rPr>
                                              <w:rFonts w:ascii="Times New Roman" w:hAnsi="Times New Roman" w:cs="Times New Roman"/>
                                              <w:sz w:val="24"/>
                                              <w:szCs w:val="24"/>
                                            </w:rPr>
                                            <w:t>30400, м. Шепетівка, вул. Захисників України, 85</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Хмельницька область, </w:t>
                                          </w:r>
                                        </w:p>
                                        <w:p w14:paraId="6040ABAA" w14:textId="77777777" w:rsidR="00747D67" w:rsidRDefault="00747D67" w:rsidP="00747D67">
                                          <w:pPr>
                                            <w:spacing w:after="0"/>
                                            <w:rPr>
                                              <w:rFonts w:ascii="Times New Roman" w:hAnsi="Times New Roman" w:cs="Times New Roman"/>
                                              <w:sz w:val="24"/>
                                              <w:szCs w:val="24"/>
                                            </w:rPr>
                                          </w:pPr>
                                          <w:r>
                                            <w:rPr>
                                              <w:rFonts w:ascii="Times New Roman" w:hAnsi="Times New Roman" w:cs="Times New Roman"/>
                                              <w:sz w:val="24"/>
                                              <w:szCs w:val="24"/>
                                            </w:rPr>
                                            <w:t>код ЄДРПОУ 02004812</w:t>
                                          </w:r>
                                        </w:p>
                                        <w:p w14:paraId="2C0692AB" w14:textId="77777777" w:rsidR="00747D67" w:rsidRDefault="00747D67" w:rsidP="00747D67">
                                          <w:pPr>
                                            <w:spacing w:after="0" w:line="240" w:lineRule="auto"/>
                                            <w:rPr>
                                              <w:rFonts w:ascii="Times New Roman" w:hAnsi="Times New Roman" w:cs="Times New Roman"/>
                                              <w:sz w:val="24"/>
                                              <w:szCs w:val="24"/>
                                            </w:rPr>
                                          </w:pPr>
                                          <w:r>
                                            <w:rPr>
                                              <w:rFonts w:ascii="Times New Roman" w:eastAsia="Helvetica Neue" w:hAnsi="Times New Roman" w:cs="Times New Roman"/>
                                              <w:sz w:val="24"/>
                                              <w:szCs w:val="24"/>
                                            </w:rPr>
                                            <w:t xml:space="preserve">р/р </w:t>
                                          </w:r>
                                          <w:r>
                                            <w:rPr>
                                              <w:rFonts w:ascii="Times New Roman" w:eastAsia="Helvetica Neue" w:hAnsi="Times New Roman" w:cs="Times New Roman"/>
                                              <w:sz w:val="24"/>
                                              <w:szCs w:val="24"/>
                                              <w:lang w:val="en-US"/>
                                            </w:rPr>
                                            <w:t>UA</w:t>
                                          </w:r>
                                          <w:r>
                                            <w:rPr>
                                              <w:rFonts w:ascii="Times New Roman" w:eastAsia="Helvetica Neue" w:hAnsi="Times New Roman" w:cs="Times New Roman"/>
                                              <w:sz w:val="24"/>
                                              <w:szCs w:val="24"/>
                                            </w:rPr>
                                            <w:t>863052990000026003036006506</w:t>
                                          </w:r>
                                        </w:p>
                                        <w:p w14:paraId="133571E8" w14:textId="77777777" w:rsidR="00747D67" w:rsidRDefault="00747D67" w:rsidP="00747D67">
                                          <w:pPr>
                                            <w:spacing w:after="0" w:line="240" w:lineRule="auto"/>
                                            <w:rPr>
                                              <w:rFonts w:ascii="Times New Roman" w:eastAsia="Helvetica Neue" w:hAnsi="Times New Roman" w:cs="Times New Roman"/>
                                              <w:sz w:val="24"/>
                                              <w:szCs w:val="24"/>
                                            </w:rPr>
                                          </w:pPr>
                                          <w:r>
                                            <w:rPr>
                                              <w:rFonts w:ascii="Times New Roman" w:eastAsia="Helvetica Neue" w:hAnsi="Times New Roman" w:cs="Times New Roman"/>
                                              <w:sz w:val="24"/>
                                              <w:szCs w:val="24"/>
                                            </w:rPr>
                                            <w:t>АТ КБ  «Приватбанк»</w:t>
                                          </w:r>
                                        </w:p>
                                        <w:p w14:paraId="045F8536" w14:textId="77777777" w:rsidR="00747D67" w:rsidRDefault="00747D67" w:rsidP="00747D67">
                                          <w:pPr>
                                            <w:spacing w:after="0"/>
                                            <w:rPr>
                                              <w:rFonts w:ascii="Times New Roman" w:eastAsia="Arial Unicode MS" w:hAnsi="Times New Roman" w:cs="Times New Roman"/>
                                              <w:sz w:val="24"/>
                                              <w:szCs w:val="24"/>
                                              <w:lang w:val="uk-UA"/>
                                            </w:rPr>
                                          </w:pPr>
                                          <w:r>
                                            <w:rPr>
                                              <w:rFonts w:ascii="Times New Roman" w:hAnsi="Times New Roman" w:cs="Times New Roman"/>
                                              <w:sz w:val="24"/>
                                              <w:szCs w:val="24"/>
                                              <w:lang w:val="uk-UA"/>
                                            </w:rPr>
                                            <w:t>ІПН 020048122208</w:t>
                                          </w:r>
                                        </w:p>
                                        <w:p w14:paraId="5F86175F" w14:textId="77777777" w:rsidR="00747D67" w:rsidRDefault="00747D67" w:rsidP="00747D67">
                                          <w:pPr>
                                            <w:spacing w:after="0"/>
                                            <w:rPr>
                                              <w:rFonts w:ascii="Times New Roman" w:hAnsi="Times New Roman" w:cs="Times New Roman"/>
                                              <w:sz w:val="24"/>
                                              <w:szCs w:val="24"/>
                                            </w:rPr>
                                          </w:pPr>
                                          <w:r>
                                            <w:rPr>
                                              <w:rFonts w:ascii="Times New Roman" w:hAnsi="Times New Roman" w:cs="Times New Roman"/>
                                              <w:sz w:val="24"/>
                                              <w:szCs w:val="24"/>
                                            </w:rPr>
                                            <w:t>Тел.4-04-29</w:t>
                                          </w:r>
                                        </w:p>
                                        <w:p w14:paraId="363B7E8A" w14:textId="77777777" w:rsidR="00747D67" w:rsidRDefault="00747D67" w:rsidP="00747D67">
                                          <w:pPr>
                                            <w:spacing w:after="0"/>
                                            <w:rPr>
                                              <w:rFonts w:ascii="Times New Roman" w:hAnsi="Times New Roman" w:cs="Times New Roman"/>
                                              <w:sz w:val="24"/>
                                              <w:szCs w:val="24"/>
                                            </w:rPr>
                                          </w:pPr>
                                        </w:p>
                                        <w:p w14:paraId="2372449C" w14:textId="77777777" w:rsidR="00747D67" w:rsidRDefault="00747D67" w:rsidP="00747D67">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Директор</w:t>
                                          </w:r>
                                        </w:p>
                                        <w:p w14:paraId="71BECB4B" w14:textId="77777777" w:rsidR="00747D67" w:rsidRDefault="00747D67" w:rsidP="00747D67">
                                          <w:pPr>
                                            <w:spacing w:after="0"/>
                                            <w:rPr>
                                              <w:rFonts w:ascii="Times New Roman" w:hAnsi="Times New Roman" w:cs="Times New Roman"/>
                                              <w:b/>
                                              <w:sz w:val="24"/>
                                              <w:szCs w:val="24"/>
                                              <w:lang w:val="uk-UA"/>
                                            </w:rPr>
                                          </w:pPr>
                                          <w:r>
                                            <w:rPr>
                                              <w:rFonts w:ascii="Times New Roman" w:hAnsi="Times New Roman" w:cs="Times New Roman"/>
                                              <w:b/>
                                              <w:sz w:val="24"/>
                                              <w:szCs w:val="24"/>
                                              <w:lang w:val="uk-UA"/>
                                            </w:rPr>
                                            <w:t>_________________Валентина Савчук</w:t>
                                          </w:r>
                                        </w:p>
                                        <w:p w14:paraId="3F89E60C" w14:textId="77777777" w:rsidR="00747D67" w:rsidRDefault="00747D67" w:rsidP="00747D67">
                                          <w:pPr>
                                            <w:spacing w:after="0"/>
                                            <w:rPr>
                                              <w:rFonts w:ascii="Times New Roman" w:eastAsiaTheme="minorEastAsia" w:hAnsi="Times New Roman" w:cs="Times New Roman"/>
                                              <w:sz w:val="24"/>
                                              <w:szCs w:val="24"/>
                                            </w:rPr>
                                          </w:pPr>
                                          <w:r>
                                            <w:rPr>
                                              <w:rFonts w:ascii="Times New Roman" w:hAnsi="Times New Roman" w:cs="Times New Roman"/>
                                              <w:b/>
                                              <w:sz w:val="24"/>
                                              <w:szCs w:val="24"/>
                                              <w:lang w:val="uk-UA"/>
                                            </w:rPr>
                                            <w:t>М.П.</w:t>
                                          </w:r>
                                        </w:p>
                                      </w:tc>
                                    </w:tr>
                                    <w:tr w:rsidR="00747D67" w14:paraId="7DC05537" w14:textId="77777777">
                                      <w:tc>
                                        <w:tcPr>
                                          <w:tcW w:w="4326" w:type="dxa"/>
                                        </w:tcPr>
                                        <w:p w14:paraId="651BFCDB" w14:textId="77777777" w:rsidR="00747D67" w:rsidRDefault="00747D67">
                                          <w:pPr>
                                            <w:rPr>
                                              <w:rFonts w:ascii="Times New Roman" w:eastAsiaTheme="minorEastAsia" w:hAnsi="Times New Roman" w:cs="Times New Roman"/>
                                              <w:b/>
                                              <w:sz w:val="24"/>
                                              <w:szCs w:val="24"/>
                                            </w:rPr>
                                          </w:pPr>
                                        </w:p>
                                      </w:tc>
                                    </w:tr>
                                  </w:tbl>
                                  <w:p w14:paraId="56922241" w14:textId="77777777" w:rsidR="00747D67" w:rsidRDefault="00747D67">
                                    <w:pPr>
                                      <w:rPr>
                                        <w:rFonts w:ascii="Times New Roman" w:eastAsia="Arial Unicode MS" w:hAnsi="Times New Roman" w:cs="Times New Roman"/>
                                        <w:color w:val="000000"/>
                                        <w:sz w:val="24"/>
                                        <w:szCs w:val="24"/>
                                        <w:highlight w:val="yellow"/>
                                        <w:u w:color="000000"/>
                                        <w:lang w:eastAsia="uk-UA"/>
                                      </w:rPr>
                                    </w:pPr>
                                  </w:p>
                                </w:tc>
                                <w:tc>
                                  <w:tcPr>
                                    <w:tcW w:w="5387" w:type="dxa"/>
                                  </w:tcPr>
                                  <w:p w14:paraId="3F38FA72" w14:textId="77777777" w:rsidR="00747D67" w:rsidRDefault="00747D67">
                                    <w:pPr>
                                      <w:rPr>
                                        <w:rFonts w:ascii="Times New Roman" w:hAnsi="Times New Roman" w:cs="Times New Roman"/>
                                        <w:sz w:val="24"/>
                                        <w:szCs w:val="24"/>
                                        <w:highlight w:val="yellow"/>
                                      </w:rPr>
                                    </w:pPr>
                                  </w:p>
                                </w:tc>
                              </w:tr>
                            </w:tbl>
                            <w:p w14:paraId="1E5A67D5" w14:textId="77777777" w:rsidR="00747D67" w:rsidRDefault="00747D67">
                              <w:pPr>
                                <w:widowControl w:val="0"/>
                                <w:rPr>
                                  <w:rFonts w:ascii="Times New Roman" w:eastAsia="Arial Unicode MS" w:hAnsi="Times New Roman" w:cs="Times New Roman"/>
                                  <w:color w:val="000000"/>
                                  <w:spacing w:val="-2"/>
                                  <w:sz w:val="24"/>
                                  <w:szCs w:val="24"/>
                                  <w:u w:color="000000"/>
                                  <w:lang w:eastAsia="uk-UA"/>
                                </w:rPr>
                              </w:pPr>
                            </w:p>
                          </w:tc>
                          <w:tc>
                            <w:tcPr>
                              <w:tcW w:w="222" w:type="dxa"/>
                            </w:tcPr>
                            <w:p w14:paraId="0D4E2B33" w14:textId="77777777" w:rsidR="00747D67" w:rsidRDefault="00747D67">
                              <w:pPr>
                                <w:widowControl w:val="0"/>
                                <w:rPr>
                                  <w:rFonts w:ascii="Times New Roman" w:hAnsi="Times New Roman" w:cs="Times New Roman"/>
                                  <w:spacing w:val="-2"/>
                                  <w:sz w:val="24"/>
                                  <w:szCs w:val="24"/>
                                </w:rPr>
                              </w:pPr>
                            </w:p>
                          </w:tc>
                        </w:tr>
                      </w:tbl>
                      <w:p w14:paraId="2F8EEF1C" w14:textId="77777777" w:rsidR="00747D67" w:rsidRDefault="00747D67">
                        <w:pPr>
                          <w:rPr>
                            <w:rFonts w:ascii="Times New Roman" w:eastAsiaTheme="minorEastAsia" w:hAnsi="Times New Roman" w:cs="Times New Roman"/>
                            <w:b/>
                            <w:sz w:val="24"/>
                            <w:szCs w:val="24"/>
                          </w:rPr>
                        </w:pPr>
                      </w:p>
                    </w:tc>
                  </w:tr>
                  <w:tr w:rsidR="00747D67" w14:paraId="764CF35D" w14:textId="77777777">
                    <w:tc>
                      <w:tcPr>
                        <w:tcW w:w="11319" w:type="dxa"/>
                      </w:tcPr>
                      <w:p w14:paraId="2574361E" w14:textId="77777777" w:rsidR="00747D67" w:rsidRDefault="00747D67">
                        <w:pPr>
                          <w:rPr>
                            <w:rFonts w:ascii="Times New Roman" w:eastAsiaTheme="minorEastAsia" w:hAnsi="Times New Roman" w:cs="Times New Roman"/>
                            <w:b/>
                            <w:sz w:val="24"/>
                            <w:szCs w:val="24"/>
                          </w:rPr>
                        </w:pPr>
                      </w:p>
                    </w:tc>
                  </w:tr>
                </w:tbl>
                <w:p w14:paraId="33445CD3" w14:textId="77777777" w:rsidR="00747D67" w:rsidRDefault="00747D67">
                  <w:pPr>
                    <w:rPr>
                      <w:rFonts w:ascii="Times New Roman" w:eastAsia="Arial Unicode MS" w:hAnsi="Times New Roman" w:cs="Times New Roman"/>
                      <w:color w:val="000000"/>
                      <w:sz w:val="24"/>
                      <w:szCs w:val="24"/>
                      <w:highlight w:val="yellow"/>
                      <w:u w:color="000000"/>
                      <w:lang w:eastAsia="uk-UA"/>
                    </w:rPr>
                  </w:pPr>
                </w:p>
                <w:p w14:paraId="6FEEF01C"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52E224A0"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53DE56B4"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0A8A3AA3"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124AB2A9"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6C11F6C5"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6C6F7836"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0A377ECC"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643E7BD8"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50903B5F" w14:textId="63E8D269" w:rsidR="00A21AC7" w:rsidRDefault="00A21AC7">
                  <w:pPr>
                    <w:rPr>
                      <w:rFonts w:ascii="Times New Roman" w:eastAsia="Arial Unicode MS" w:hAnsi="Times New Roman" w:cs="Times New Roman"/>
                      <w:color w:val="000000"/>
                      <w:sz w:val="24"/>
                      <w:szCs w:val="24"/>
                      <w:highlight w:val="yellow"/>
                      <w:u w:color="000000"/>
                      <w:lang w:eastAsia="uk-UA"/>
                    </w:rPr>
                  </w:pPr>
                </w:p>
                <w:p w14:paraId="75DCEB4B" w14:textId="373BA4B1" w:rsidR="00517949" w:rsidRDefault="00517949">
                  <w:pPr>
                    <w:rPr>
                      <w:rFonts w:ascii="Times New Roman" w:eastAsia="Arial Unicode MS" w:hAnsi="Times New Roman" w:cs="Times New Roman"/>
                      <w:color w:val="000000"/>
                      <w:sz w:val="24"/>
                      <w:szCs w:val="24"/>
                      <w:highlight w:val="yellow"/>
                      <w:u w:color="000000"/>
                      <w:lang w:eastAsia="uk-UA"/>
                    </w:rPr>
                  </w:pPr>
                </w:p>
                <w:p w14:paraId="0629EB4D" w14:textId="1134AA03" w:rsidR="00517949" w:rsidRDefault="00517949">
                  <w:pPr>
                    <w:rPr>
                      <w:rFonts w:ascii="Times New Roman" w:eastAsia="Arial Unicode MS" w:hAnsi="Times New Roman" w:cs="Times New Roman"/>
                      <w:color w:val="000000"/>
                      <w:sz w:val="24"/>
                      <w:szCs w:val="24"/>
                      <w:highlight w:val="yellow"/>
                      <w:u w:color="000000"/>
                      <w:lang w:eastAsia="uk-UA"/>
                    </w:rPr>
                  </w:pPr>
                </w:p>
                <w:p w14:paraId="2C6B020B" w14:textId="203A2861" w:rsidR="00517949" w:rsidRDefault="00517949">
                  <w:pPr>
                    <w:rPr>
                      <w:rFonts w:ascii="Times New Roman" w:eastAsia="Arial Unicode MS" w:hAnsi="Times New Roman" w:cs="Times New Roman"/>
                      <w:color w:val="000000"/>
                      <w:sz w:val="24"/>
                      <w:szCs w:val="24"/>
                      <w:highlight w:val="yellow"/>
                      <w:u w:color="000000"/>
                      <w:lang w:eastAsia="uk-UA"/>
                    </w:rPr>
                  </w:pPr>
                </w:p>
                <w:p w14:paraId="722BD68B" w14:textId="16D29360" w:rsidR="00517949" w:rsidRDefault="00517949">
                  <w:pPr>
                    <w:rPr>
                      <w:rFonts w:ascii="Times New Roman" w:eastAsia="Arial Unicode MS" w:hAnsi="Times New Roman" w:cs="Times New Roman"/>
                      <w:color w:val="000000"/>
                      <w:sz w:val="24"/>
                      <w:szCs w:val="24"/>
                      <w:highlight w:val="yellow"/>
                      <w:u w:color="000000"/>
                      <w:lang w:eastAsia="uk-UA"/>
                    </w:rPr>
                  </w:pPr>
                </w:p>
                <w:p w14:paraId="276C8D89" w14:textId="77777777" w:rsidR="00517949" w:rsidRDefault="00517949">
                  <w:pPr>
                    <w:rPr>
                      <w:rFonts w:ascii="Times New Roman" w:eastAsia="Arial Unicode MS" w:hAnsi="Times New Roman" w:cs="Times New Roman"/>
                      <w:color w:val="000000"/>
                      <w:sz w:val="24"/>
                      <w:szCs w:val="24"/>
                      <w:highlight w:val="yellow"/>
                      <w:u w:color="000000"/>
                      <w:lang w:eastAsia="uk-UA"/>
                    </w:rPr>
                  </w:pPr>
                </w:p>
                <w:p w14:paraId="3DBD1FF1"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7A4647A1"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01212828" w14:textId="57BBBD31" w:rsidR="00A21AC7" w:rsidRDefault="00A21AC7" w:rsidP="00A21AC7">
                  <w:pPr>
                    <w:ind w:right="1470"/>
                    <w:rPr>
                      <w:rFonts w:ascii="Times New Roman" w:eastAsia="Arial Unicode MS" w:hAnsi="Times New Roman" w:cs="Times New Roman"/>
                      <w:color w:val="000000"/>
                      <w:sz w:val="24"/>
                      <w:szCs w:val="24"/>
                      <w:highlight w:val="yellow"/>
                      <w:u w:color="000000"/>
                      <w:lang w:eastAsia="uk-UA"/>
                    </w:rPr>
                  </w:pPr>
                </w:p>
              </w:tc>
              <w:tc>
                <w:tcPr>
                  <w:tcW w:w="5016" w:type="dxa"/>
                </w:tcPr>
                <w:p w14:paraId="700E3343" w14:textId="77777777" w:rsidR="00747D67" w:rsidRDefault="00747D67">
                  <w:pPr>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________________________________________</w:t>
                  </w:r>
                </w:p>
                <w:p w14:paraId="6BD17C09" w14:textId="77777777" w:rsidR="00747D67" w:rsidRDefault="00747D67">
                  <w:pPr>
                    <w:rPr>
                      <w:rFonts w:ascii="Times New Roman" w:hAnsi="Times New Roman" w:cs="Times New Roman"/>
                      <w:sz w:val="24"/>
                      <w:szCs w:val="24"/>
                    </w:rPr>
                  </w:pPr>
                </w:p>
                <w:p w14:paraId="5E9063D2" w14:textId="77777777" w:rsidR="00747D67" w:rsidRDefault="00747D67">
                  <w:pPr>
                    <w:rPr>
                      <w:rFonts w:ascii="Times New Roman" w:hAnsi="Times New Roman" w:cs="Times New Roman"/>
                      <w:spacing w:val="-4"/>
                      <w:sz w:val="24"/>
                      <w:szCs w:val="24"/>
                      <w:lang w:val="uk-UA"/>
                    </w:rPr>
                  </w:pPr>
                  <w:r>
                    <w:rPr>
                      <w:rFonts w:ascii="Times New Roman" w:hAnsi="Times New Roman" w:cs="Times New Roman"/>
                      <w:sz w:val="24"/>
                      <w:szCs w:val="24"/>
                    </w:rPr>
                    <w:t>К</w:t>
                  </w:r>
                  <w:r>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6452678C" w14:textId="77777777" w:rsidR="00747D67" w:rsidRDefault="00747D67">
                  <w:pPr>
                    <w:rPr>
                      <w:rFonts w:ascii="Times New Roman" w:hAnsi="Times New Roman" w:cs="Times New Roman"/>
                      <w:spacing w:val="-4"/>
                      <w:sz w:val="24"/>
                      <w:szCs w:val="24"/>
                    </w:rPr>
                  </w:pPr>
                  <w:r>
                    <w:rPr>
                      <w:rFonts w:ascii="Times New Roman" w:hAnsi="Times New Roman" w:cs="Times New Roman"/>
                      <w:spacing w:val="-4"/>
                      <w:sz w:val="24"/>
                      <w:szCs w:val="24"/>
                    </w:rPr>
                    <w:t xml:space="preserve">Юридична адреса: </w:t>
                  </w:r>
                  <w:r>
                    <w:rPr>
                      <w:rFonts w:ascii="Times New Roman" w:hAnsi="Times New Roman" w:cs="Times New Roman"/>
                      <w:spacing w:val="-4"/>
                      <w:sz w:val="24"/>
                      <w:szCs w:val="24"/>
                      <w:lang w:val="uk-UA"/>
                    </w:rPr>
                    <w:t xml:space="preserve">_______________________ </w:t>
                  </w:r>
                </w:p>
                <w:p w14:paraId="485B5427" w14:textId="77777777" w:rsidR="00747D67" w:rsidRDefault="00747D67">
                  <w:pPr>
                    <w:rPr>
                      <w:rFonts w:ascii="Times New Roman" w:hAnsi="Times New Roman" w:cs="Times New Roman"/>
                      <w:spacing w:val="-4"/>
                      <w:sz w:val="24"/>
                      <w:szCs w:val="24"/>
                    </w:rPr>
                  </w:pPr>
                </w:p>
                <w:p w14:paraId="72B84464" w14:textId="77777777" w:rsidR="00747D67" w:rsidRDefault="00747D67">
                  <w:pPr>
                    <w:rPr>
                      <w:rFonts w:ascii="Times New Roman" w:hAnsi="Times New Roman" w:cs="Times New Roman"/>
                      <w:b/>
                      <w:bCs/>
                      <w:sz w:val="24"/>
                      <w:szCs w:val="24"/>
                    </w:rPr>
                  </w:pPr>
                </w:p>
                <w:p w14:paraId="2224A392" w14:textId="77777777" w:rsidR="00747D67" w:rsidRDefault="00747D67">
                  <w:pPr>
                    <w:rPr>
                      <w:rFonts w:ascii="Times New Roman" w:hAnsi="Times New Roman" w:cs="Times New Roman"/>
                      <w:b/>
                      <w:bCs/>
                      <w:sz w:val="24"/>
                      <w:szCs w:val="24"/>
                    </w:rPr>
                  </w:pPr>
                </w:p>
                <w:p w14:paraId="72A3D999" w14:textId="77777777" w:rsidR="00747D67" w:rsidRDefault="00747D67">
                  <w:pPr>
                    <w:rPr>
                      <w:rFonts w:ascii="Times New Roman" w:hAnsi="Times New Roman" w:cs="Times New Roman"/>
                      <w:b/>
                      <w:bCs/>
                      <w:sz w:val="24"/>
                      <w:szCs w:val="24"/>
                    </w:rPr>
                  </w:pPr>
                </w:p>
                <w:p w14:paraId="12DFC051" w14:textId="77777777" w:rsidR="00747D67" w:rsidRDefault="00747D67">
                  <w:pPr>
                    <w:rPr>
                      <w:rFonts w:ascii="Times New Roman" w:hAnsi="Times New Roman" w:cs="Times New Roman"/>
                      <w:b/>
                      <w:bCs/>
                      <w:sz w:val="24"/>
                      <w:szCs w:val="24"/>
                    </w:rPr>
                  </w:pPr>
                </w:p>
                <w:p w14:paraId="2CE18F1C" w14:textId="77777777" w:rsidR="00747D67" w:rsidRDefault="00747D67">
                  <w:pPr>
                    <w:rPr>
                      <w:rFonts w:ascii="Times New Roman" w:hAnsi="Times New Roman" w:cs="Times New Roman"/>
                      <w:b/>
                      <w:bCs/>
                      <w:sz w:val="24"/>
                      <w:szCs w:val="24"/>
                    </w:rPr>
                  </w:pPr>
                </w:p>
                <w:p w14:paraId="643BFB0A" w14:textId="77777777" w:rsidR="00747D67" w:rsidRDefault="00747D67">
                  <w:pPr>
                    <w:rPr>
                      <w:rFonts w:ascii="Times New Roman" w:hAnsi="Times New Roman" w:cs="Times New Roman"/>
                      <w:b/>
                      <w:bCs/>
                      <w:sz w:val="24"/>
                      <w:szCs w:val="24"/>
                    </w:rPr>
                  </w:pPr>
                  <w:r>
                    <w:rPr>
                      <w:rFonts w:ascii="Times New Roman" w:hAnsi="Times New Roman" w:cs="Times New Roman"/>
                      <w:b/>
                      <w:bCs/>
                      <w:sz w:val="24"/>
                      <w:szCs w:val="24"/>
                    </w:rPr>
                    <w:t xml:space="preserve">Виконавчий директор </w:t>
                  </w:r>
                </w:p>
                <w:p w14:paraId="6C1A8E9D" w14:textId="77777777" w:rsidR="00747D67" w:rsidRDefault="00747D67">
                  <w:pPr>
                    <w:rPr>
                      <w:rFonts w:ascii="Times New Roman" w:hAnsi="Times New Roman" w:cs="Times New Roman"/>
                      <w:b/>
                      <w:bCs/>
                      <w:sz w:val="24"/>
                      <w:szCs w:val="24"/>
                    </w:rPr>
                  </w:pPr>
                </w:p>
                <w:p w14:paraId="51DE1106" w14:textId="77777777" w:rsidR="00747D67" w:rsidRDefault="00747D67">
                  <w:pPr>
                    <w:rPr>
                      <w:rFonts w:ascii="Times New Roman" w:hAnsi="Times New Roman" w:cs="Times New Roman"/>
                      <w:sz w:val="24"/>
                      <w:szCs w:val="24"/>
                      <w:highlight w:val="yellow"/>
                    </w:rPr>
                  </w:pPr>
                  <w:r>
                    <w:rPr>
                      <w:rFonts w:ascii="Times New Roman" w:hAnsi="Times New Roman" w:cs="Times New Roman"/>
                      <w:b/>
                      <w:bCs/>
                      <w:sz w:val="24"/>
                      <w:szCs w:val="24"/>
                    </w:rPr>
                    <w:t xml:space="preserve">___________________Н.М. Котлярова </w:t>
                  </w:r>
                </w:p>
              </w:tc>
            </w:tr>
          </w:tbl>
          <w:p w14:paraId="637D1E97" w14:textId="77777777" w:rsidR="00747D67" w:rsidRDefault="00747D67">
            <w:pPr>
              <w:widowControl w:val="0"/>
              <w:rPr>
                <w:rFonts w:ascii="Times New Roman" w:eastAsia="Arial Unicode MS" w:hAnsi="Times New Roman" w:cs="Times New Roman"/>
                <w:color w:val="000000"/>
                <w:spacing w:val="-2"/>
                <w:sz w:val="24"/>
                <w:szCs w:val="24"/>
                <w:u w:color="000000"/>
                <w:lang w:eastAsia="uk-UA"/>
              </w:rPr>
            </w:pPr>
          </w:p>
        </w:tc>
        <w:tc>
          <w:tcPr>
            <w:tcW w:w="222" w:type="dxa"/>
          </w:tcPr>
          <w:p w14:paraId="520B64BD" w14:textId="77777777" w:rsidR="00747D67" w:rsidRDefault="00747D67">
            <w:pPr>
              <w:widowControl w:val="0"/>
              <w:rPr>
                <w:rFonts w:ascii="Times New Roman" w:hAnsi="Times New Roman" w:cs="Times New Roman"/>
                <w:spacing w:val="-2"/>
                <w:sz w:val="24"/>
                <w:szCs w:val="24"/>
              </w:rPr>
            </w:pPr>
          </w:p>
        </w:tc>
      </w:tr>
    </w:tbl>
    <w:bookmarkEnd w:id="14"/>
    <w:p w14:paraId="08CF38BB" w14:textId="77777777" w:rsidR="00747D67" w:rsidRDefault="00747D67" w:rsidP="00747D67">
      <w:pPr>
        <w:pStyle w:val="11"/>
        <w:ind w:left="5670"/>
        <w:contextualSpacing/>
        <w:rPr>
          <w:rStyle w:val="a5"/>
          <w:b/>
          <w:bCs/>
          <w:sz w:val="22"/>
          <w:szCs w:val="22"/>
          <w:lang w:val="uk-UA"/>
        </w:rPr>
      </w:pPr>
      <w:r>
        <w:rPr>
          <w:rStyle w:val="a5"/>
          <w:rFonts w:cs="Times New Roman"/>
          <w:b/>
          <w:bCs/>
          <w:sz w:val="22"/>
          <w:szCs w:val="22"/>
          <w:lang w:val="uk-UA"/>
        </w:rPr>
        <w:lastRenderedPageBreak/>
        <w:t>Додаток 1</w:t>
      </w:r>
    </w:p>
    <w:p w14:paraId="10C01A07" w14:textId="4F3C5247" w:rsidR="00747D67" w:rsidRDefault="00747D67" w:rsidP="00517949">
      <w:pPr>
        <w:pStyle w:val="11"/>
        <w:ind w:left="5387"/>
        <w:contextualSpacing/>
        <w:rPr>
          <w:rStyle w:val="a5"/>
          <w:rFonts w:cs="Times New Roman"/>
          <w:b/>
          <w:bCs/>
          <w:sz w:val="22"/>
          <w:szCs w:val="22"/>
          <w:lang w:val="uk-UA"/>
        </w:rPr>
      </w:pPr>
      <w:r>
        <w:rPr>
          <w:rStyle w:val="a5"/>
          <w:rFonts w:cs="Times New Roman"/>
          <w:b/>
          <w:bCs/>
          <w:sz w:val="22"/>
          <w:szCs w:val="22"/>
          <w:lang w:val="uk-UA"/>
        </w:rPr>
        <w:t>до Договору №____ від _______202</w:t>
      </w:r>
      <w:r w:rsidR="00517949">
        <w:rPr>
          <w:rStyle w:val="a5"/>
          <w:rFonts w:cs="Times New Roman"/>
          <w:b/>
          <w:bCs/>
          <w:sz w:val="22"/>
          <w:szCs w:val="22"/>
          <w:lang w:val="uk-UA"/>
        </w:rPr>
        <w:t>4</w:t>
      </w:r>
      <w:r>
        <w:rPr>
          <w:rStyle w:val="a5"/>
          <w:rFonts w:cs="Times New Roman"/>
          <w:b/>
          <w:bCs/>
          <w:sz w:val="22"/>
          <w:szCs w:val="22"/>
          <w:lang w:val="uk-UA"/>
        </w:rPr>
        <w:t xml:space="preserve">  р. </w:t>
      </w:r>
    </w:p>
    <w:p w14:paraId="34B34BF2" w14:textId="77777777" w:rsidR="00747D67" w:rsidRDefault="00747D67" w:rsidP="00747D67">
      <w:pPr>
        <w:pStyle w:val="11"/>
        <w:ind w:left="5670"/>
        <w:contextualSpacing/>
        <w:rPr>
          <w:rStyle w:val="a5"/>
          <w:rFonts w:cs="Times New Roman"/>
          <w:b/>
          <w:bCs/>
          <w:sz w:val="22"/>
          <w:szCs w:val="22"/>
          <w:lang w:val="uk-UA"/>
        </w:rPr>
      </w:pPr>
    </w:p>
    <w:p w14:paraId="70433D99" w14:textId="77777777" w:rsidR="00747D67" w:rsidRDefault="00747D67" w:rsidP="00747D67">
      <w:pPr>
        <w:pStyle w:val="11"/>
        <w:jc w:val="center"/>
        <w:rPr>
          <w:rStyle w:val="a5"/>
          <w:rFonts w:cs="Times New Roman"/>
          <w:b/>
          <w:bCs/>
          <w:sz w:val="22"/>
          <w:szCs w:val="22"/>
          <w:lang w:val="uk-UA"/>
        </w:rPr>
      </w:pPr>
      <w:r>
        <w:rPr>
          <w:rStyle w:val="a5"/>
          <w:rFonts w:cs="Times New Roman"/>
          <w:b/>
          <w:bCs/>
          <w:sz w:val="22"/>
          <w:szCs w:val="22"/>
          <w:lang w:val="uk-UA"/>
        </w:rPr>
        <w:t>СПЕЦИФІКАЦІЯ</w:t>
      </w:r>
    </w:p>
    <w:p w14:paraId="5E9F1D00" w14:textId="77777777" w:rsidR="00747D67" w:rsidRDefault="00747D67" w:rsidP="00747D67">
      <w:pPr>
        <w:pStyle w:val="11"/>
        <w:jc w:val="center"/>
        <w:rPr>
          <w:rStyle w:val="a5"/>
          <w:rFonts w:cs="Times New Roman"/>
          <w:b/>
          <w:bCs/>
          <w:sz w:val="22"/>
          <w:szCs w:val="22"/>
          <w:lang w:val="uk-UA"/>
        </w:rPr>
      </w:pPr>
    </w:p>
    <w:tbl>
      <w:tblPr>
        <w:tblStyle w:val="a6"/>
        <w:tblW w:w="11089" w:type="dxa"/>
        <w:tblInd w:w="-1423" w:type="dxa"/>
        <w:tblLayout w:type="fixed"/>
        <w:tblLook w:val="04A0" w:firstRow="1" w:lastRow="0" w:firstColumn="1" w:lastColumn="0" w:noHBand="0" w:noVBand="1"/>
      </w:tblPr>
      <w:tblGrid>
        <w:gridCol w:w="481"/>
        <w:gridCol w:w="1646"/>
        <w:gridCol w:w="2005"/>
        <w:gridCol w:w="841"/>
        <w:gridCol w:w="3119"/>
        <w:gridCol w:w="943"/>
        <w:gridCol w:w="1088"/>
        <w:gridCol w:w="57"/>
        <w:gridCol w:w="888"/>
        <w:gridCol w:w="21"/>
      </w:tblGrid>
      <w:tr w:rsidR="00747D67" w:rsidRPr="007635F2" w14:paraId="7AB3E3DF"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hideMark/>
          </w:tcPr>
          <w:p w14:paraId="1928841C" w14:textId="77777777" w:rsidR="00747D67" w:rsidRPr="007635F2" w:rsidRDefault="00747D67">
            <w:pPr>
              <w:pStyle w:val="11"/>
              <w:widowControl w:val="0"/>
              <w:rPr>
                <w:rStyle w:val="a5"/>
                <w:rFonts w:cs="Times New Roman"/>
                <w:b/>
                <w:bCs/>
                <w:sz w:val="22"/>
                <w:szCs w:val="22"/>
              </w:rPr>
            </w:pPr>
            <w:bookmarkStart w:id="15" w:name="_Hlk153461012"/>
            <w:r w:rsidRPr="007635F2">
              <w:rPr>
                <w:rStyle w:val="a5"/>
                <w:rFonts w:cs="Times New Roman"/>
                <w:b/>
                <w:bCs/>
                <w:sz w:val="22"/>
                <w:szCs w:val="22"/>
              </w:rPr>
              <w:t>№</w:t>
            </w:r>
          </w:p>
        </w:tc>
        <w:tc>
          <w:tcPr>
            <w:tcW w:w="1646" w:type="dxa"/>
            <w:tcBorders>
              <w:top w:val="single" w:sz="4" w:space="0" w:color="auto"/>
              <w:left w:val="single" w:sz="4" w:space="0" w:color="auto"/>
              <w:bottom w:val="single" w:sz="4" w:space="0" w:color="auto"/>
              <w:right w:val="single" w:sz="4" w:space="0" w:color="auto"/>
            </w:tcBorders>
            <w:hideMark/>
          </w:tcPr>
          <w:p w14:paraId="4260EA5B"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Міжнародна назва</w:t>
            </w:r>
          </w:p>
        </w:tc>
        <w:tc>
          <w:tcPr>
            <w:tcW w:w="2005" w:type="dxa"/>
            <w:tcBorders>
              <w:top w:val="single" w:sz="4" w:space="0" w:color="auto"/>
              <w:left w:val="single" w:sz="4" w:space="0" w:color="auto"/>
              <w:bottom w:val="single" w:sz="4" w:space="0" w:color="auto"/>
              <w:right w:val="single" w:sz="4" w:space="0" w:color="auto"/>
            </w:tcBorders>
            <w:hideMark/>
          </w:tcPr>
          <w:p w14:paraId="1B0B8A24"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Торгівельна назва</w:t>
            </w:r>
          </w:p>
        </w:tc>
        <w:tc>
          <w:tcPr>
            <w:tcW w:w="841" w:type="dxa"/>
            <w:tcBorders>
              <w:top w:val="single" w:sz="4" w:space="0" w:color="auto"/>
              <w:left w:val="single" w:sz="4" w:space="0" w:color="auto"/>
              <w:bottom w:val="single" w:sz="4" w:space="0" w:color="auto"/>
              <w:right w:val="single" w:sz="4" w:space="0" w:color="auto"/>
            </w:tcBorders>
            <w:hideMark/>
          </w:tcPr>
          <w:p w14:paraId="24BF3BD4"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shd w:val="clear" w:color="auto" w:fill="FFFFFF"/>
              </w:rPr>
              <w:t>Країну походжен-ня товару </w:t>
            </w:r>
          </w:p>
        </w:tc>
        <w:tc>
          <w:tcPr>
            <w:tcW w:w="3119" w:type="dxa"/>
            <w:tcBorders>
              <w:top w:val="single" w:sz="4" w:space="0" w:color="auto"/>
              <w:left w:val="single" w:sz="4" w:space="0" w:color="auto"/>
              <w:bottom w:val="single" w:sz="4" w:space="0" w:color="auto"/>
              <w:right w:val="single" w:sz="4" w:space="0" w:color="auto"/>
            </w:tcBorders>
            <w:hideMark/>
          </w:tcPr>
          <w:p w14:paraId="5767090F"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Одиниці виміру</w:t>
            </w:r>
          </w:p>
        </w:tc>
        <w:tc>
          <w:tcPr>
            <w:tcW w:w="943" w:type="dxa"/>
            <w:tcBorders>
              <w:top w:val="single" w:sz="4" w:space="0" w:color="auto"/>
              <w:left w:val="single" w:sz="4" w:space="0" w:color="auto"/>
              <w:bottom w:val="single" w:sz="4" w:space="0" w:color="auto"/>
              <w:right w:val="single" w:sz="4" w:space="0" w:color="auto"/>
            </w:tcBorders>
            <w:hideMark/>
          </w:tcPr>
          <w:p w14:paraId="26D36482"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Кількість</w:t>
            </w:r>
          </w:p>
        </w:tc>
        <w:tc>
          <w:tcPr>
            <w:tcW w:w="1088" w:type="dxa"/>
            <w:tcBorders>
              <w:top w:val="single" w:sz="4" w:space="0" w:color="auto"/>
              <w:left w:val="single" w:sz="4" w:space="0" w:color="auto"/>
              <w:bottom w:val="single" w:sz="4" w:space="0" w:color="auto"/>
              <w:right w:val="single" w:sz="4" w:space="0" w:color="auto"/>
            </w:tcBorders>
            <w:hideMark/>
          </w:tcPr>
          <w:p w14:paraId="16C3A3D3"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Ціна за одиницю без ПДВ, грн.</w:t>
            </w:r>
          </w:p>
        </w:tc>
        <w:tc>
          <w:tcPr>
            <w:tcW w:w="945" w:type="dxa"/>
            <w:gridSpan w:val="2"/>
            <w:tcBorders>
              <w:top w:val="single" w:sz="4" w:space="0" w:color="auto"/>
              <w:left w:val="single" w:sz="4" w:space="0" w:color="auto"/>
              <w:bottom w:val="single" w:sz="4" w:space="0" w:color="auto"/>
              <w:right w:val="single" w:sz="4" w:space="0" w:color="auto"/>
            </w:tcBorders>
            <w:hideMark/>
          </w:tcPr>
          <w:p w14:paraId="6A708BE6"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Загальна вартість без ПДВ, грн.</w:t>
            </w:r>
          </w:p>
        </w:tc>
      </w:tr>
      <w:tr w:rsidR="007635F2" w:rsidRPr="007635F2" w14:paraId="1A191373"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6239E2BD" w14:textId="385AA5DC"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w:t>
            </w:r>
          </w:p>
        </w:tc>
        <w:tc>
          <w:tcPr>
            <w:tcW w:w="1646" w:type="dxa"/>
            <w:tcBorders>
              <w:top w:val="single" w:sz="4" w:space="0" w:color="auto"/>
              <w:left w:val="single" w:sz="4" w:space="0" w:color="auto"/>
              <w:bottom w:val="single" w:sz="4" w:space="0" w:color="auto"/>
              <w:right w:val="single" w:sz="4" w:space="0" w:color="auto"/>
            </w:tcBorders>
            <w:vAlign w:val="center"/>
          </w:tcPr>
          <w:p w14:paraId="61BC48E5" w14:textId="7F592148"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Ibuprofen</w:t>
            </w:r>
          </w:p>
        </w:tc>
        <w:tc>
          <w:tcPr>
            <w:tcW w:w="2005" w:type="dxa"/>
            <w:tcBorders>
              <w:top w:val="single" w:sz="4" w:space="0" w:color="auto"/>
              <w:left w:val="single" w:sz="4" w:space="0" w:color="auto"/>
              <w:bottom w:val="single" w:sz="4" w:space="0" w:color="auto"/>
              <w:right w:val="single" w:sz="4" w:space="0" w:color="auto"/>
            </w:tcBorders>
            <w:vAlign w:val="bottom"/>
          </w:tcPr>
          <w:p w14:paraId="0F456A09" w14:textId="5D9EABA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дарфен кідс</w:t>
            </w:r>
          </w:p>
        </w:tc>
        <w:tc>
          <w:tcPr>
            <w:tcW w:w="841" w:type="dxa"/>
            <w:tcBorders>
              <w:top w:val="single" w:sz="4" w:space="0" w:color="auto"/>
              <w:left w:val="single" w:sz="4" w:space="0" w:color="auto"/>
              <w:bottom w:val="single" w:sz="4" w:space="0" w:color="auto"/>
              <w:right w:val="single" w:sz="4" w:space="0" w:color="auto"/>
            </w:tcBorders>
          </w:tcPr>
          <w:p w14:paraId="7501A3DF"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5AF8A296" w14:textId="400B130C"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сусп. орал. 100 мг/5 мл банка 100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0F824902" w14:textId="6DACB1D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w:t>
            </w:r>
          </w:p>
        </w:tc>
        <w:tc>
          <w:tcPr>
            <w:tcW w:w="1088" w:type="dxa"/>
            <w:tcBorders>
              <w:top w:val="single" w:sz="4" w:space="0" w:color="auto"/>
              <w:left w:val="single" w:sz="4" w:space="0" w:color="auto"/>
              <w:bottom w:val="single" w:sz="4" w:space="0" w:color="auto"/>
              <w:right w:val="single" w:sz="4" w:space="0" w:color="auto"/>
            </w:tcBorders>
          </w:tcPr>
          <w:p w14:paraId="14379684"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3395EFB0" w14:textId="77777777" w:rsidR="007635F2" w:rsidRPr="007635F2" w:rsidRDefault="007635F2" w:rsidP="007635F2">
            <w:pPr>
              <w:pStyle w:val="11"/>
              <w:widowControl w:val="0"/>
              <w:rPr>
                <w:rStyle w:val="a5"/>
                <w:rFonts w:cs="Times New Roman"/>
                <w:sz w:val="22"/>
                <w:szCs w:val="22"/>
              </w:rPr>
            </w:pPr>
          </w:p>
        </w:tc>
      </w:tr>
      <w:tr w:rsidR="007635F2" w:rsidRPr="007635F2" w14:paraId="3773205C"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4F0BD474" w14:textId="0899BF18"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w:t>
            </w:r>
          </w:p>
        </w:tc>
        <w:tc>
          <w:tcPr>
            <w:tcW w:w="1646" w:type="dxa"/>
            <w:tcBorders>
              <w:top w:val="single" w:sz="4" w:space="0" w:color="auto"/>
              <w:left w:val="single" w:sz="4" w:space="0" w:color="auto"/>
              <w:bottom w:val="single" w:sz="4" w:space="0" w:color="auto"/>
              <w:right w:val="single" w:sz="4" w:space="0" w:color="auto"/>
            </w:tcBorders>
            <w:vAlign w:val="center"/>
          </w:tcPr>
          <w:p w14:paraId="13E25064" w14:textId="195EC317"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Ibuprofen</w:t>
            </w:r>
          </w:p>
        </w:tc>
        <w:tc>
          <w:tcPr>
            <w:tcW w:w="2005" w:type="dxa"/>
            <w:tcBorders>
              <w:top w:val="single" w:sz="4" w:space="0" w:color="auto"/>
              <w:left w:val="single" w:sz="4" w:space="0" w:color="auto"/>
              <w:bottom w:val="single" w:sz="4" w:space="0" w:color="auto"/>
              <w:right w:val="single" w:sz="4" w:space="0" w:color="auto"/>
            </w:tcBorders>
            <w:vAlign w:val="bottom"/>
          </w:tcPr>
          <w:p w14:paraId="6C32D588" w14:textId="2B2B0912"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Бупірол</w:t>
            </w:r>
          </w:p>
        </w:tc>
        <w:tc>
          <w:tcPr>
            <w:tcW w:w="841" w:type="dxa"/>
            <w:tcBorders>
              <w:top w:val="single" w:sz="4" w:space="0" w:color="auto"/>
              <w:left w:val="single" w:sz="4" w:space="0" w:color="auto"/>
              <w:bottom w:val="single" w:sz="4" w:space="0" w:color="auto"/>
              <w:right w:val="single" w:sz="4" w:space="0" w:color="auto"/>
            </w:tcBorders>
          </w:tcPr>
          <w:p w14:paraId="7536AE00"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DBE2FE8" w14:textId="59C31729"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4 мг/мл по 100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1440C581" w14:textId="1530B9CA"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100</w:t>
            </w:r>
          </w:p>
        </w:tc>
        <w:tc>
          <w:tcPr>
            <w:tcW w:w="1088" w:type="dxa"/>
            <w:tcBorders>
              <w:top w:val="single" w:sz="4" w:space="0" w:color="auto"/>
              <w:left w:val="single" w:sz="4" w:space="0" w:color="auto"/>
              <w:bottom w:val="single" w:sz="4" w:space="0" w:color="auto"/>
              <w:right w:val="single" w:sz="4" w:space="0" w:color="auto"/>
            </w:tcBorders>
          </w:tcPr>
          <w:p w14:paraId="13E5A0C3"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6B550379" w14:textId="77777777" w:rsidR="007635F2" w:rsidRPr="007635F2" w:rsidRDefault="007635F2" w:rsidP="007635F2">
            <w:pPr>
              <w:pStyle w:val="11"/>
              <w:widowControl w:val="0"/>
              <w:rPr>
                <w:rStyle w:val="a5"/>
                <w:rFonts w:cs="Times New Roman"/>
                <w:sz w:val="22"/>
                <w:szCs w:val="22"/>
              </w:rPr>
            </w:pPr>
          </w:p>
        </w:tc>
      </w:tr>
      <w:tr w:rsidR="007635F2" w:rsidRPr="007635F2" w14:paraId="43D17D4F"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10553F87" w14:textId="0D44AADA"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3</w:t>
            </w:r>
          </w:p>
        </w:tc>
        <w:tc>
          <w:tcPr>
            <w:tcW w:w="1646" w:type="dxa"/>
            <w:tcBorders>
              <w:top w:val="single" w:sz="4" w:space="0" w:color="auto"/>
              <w:left w:val="single" w:sz="4" w:space="0" w:color="auto"/>
              <w:bottom w:val="single" w:sz="4" w:space="0" w:color="auto"/>
              <w:right w:val="single" w:sz="4" w:space="0" w:color="auto"/>
            </w:tcBorders>
          </w:tcPr>
          <w:p w14:paraId="3172C6E1" w14:textId="636F0D9D"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Vancomycin</w:t>
            </w:r>
          </w:p>
        </w:tc>
        <w:tc>
          <w:tcPr>
            <w:tcW w:w="2005" w:type="dxa"/>
            <w:tcBorders>
              <w:top w:val="single" w:sz="4" w:space="0" w:color="auto"/>
              <w:left w:val="single" w:sz="4" w:space="0" w:color="auto"/>
              <w:bottom w:val="single" w:sz="4" w:space="0" w:color="auto"/>
              <w:right w:val="single" w:sz="4" w:space="0" w:color="auto"/>
            </w:tcBorders>
            <w:vAlign w:val="bottom"/>
          </w:tcPr>
          <w:p w14:paraId="1B447F5B" w14:textId="2D07B941"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Ванкоміцин</w:t>
            </w:r>
          </w:p>
        </w:tc>
        <w:tc>
          <w:tcPr>
            <w:tcW w:w="841" w:type="dxa"/>
            <w:tcBorders>
              <w:top w:val="single" w:sz="4" w:space="0" w:color="auto"/>
              <w:left w:val="single" w:sz="4" w:space="0" w:color="auto"/>
              <w:bottom w:val="single" w:sz="4" w:space="0" w:color="auto"/>
              <w:right w:val="single" w:sz="4" w:space="0" w:color="auto"/>
            </w:tcBorders>
          </w:tcPr>
          <w:p w14:paraId="2DD682D4"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1965BE68" w14:textId="61CE09CB"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ліофіл. д/р-ну д/інф. 1000 мг фл.</w:t>
            </w:r>
            <w:r w:rsidRPr="007635F2">
              <w:rPr>
                <w:rFonts w:eastAsia="Times New Roman" w:cs="Times New Roman"/>
                <w:sz w:val="22"/>
                <w:szCs w:val="22"/>
                <w:lang w:eastAsia="ru-RU"/>
              </w:rPr>
              <w:t>, №50</w:t>
            </w:r>
          </w:p>
        </w:tc>
        <w:tc>
          <w:tcPr>
            <w:tcW w:w="943" w:type="dxa"/>
            <w:tcBorders>
              <w:top w:val="single" w:sz="4" w:space="0" w:color="auto"/>
              <w:left w:val="single" w:sz="4" w:space="0" w:color="auto"/>
              <w:bottom w:val="single" w:sz="4" w:space="0" w:color="auto"/>
              <w:right w:val="single" w:sz="4" w:space="0" w:color="auto"/>
            </w:tcBorders>
            <w:vAlign w:val="bottom"/>
          </w:tcPr>
          <w:p w14:paraId="6F4668E1" w14:textId="095444F1"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2</w:t>
            </w:r>
          </w:p>
        </w:tc>
        <w:tc>
          <w:tcPr>
            <w:tcW w:w="1088" w:type="dxa"/>
            <w:tcBorders>
              <w:top w:val="single" w:sz="4" w:space="0" w:color="auto"/>
              <w:left w:val="single" w:sz="4" w:space="0" w:color="auto"/>
              <w:bottom w:val="single" w:sz="4" w:space="0" w:color="auto"/>
              <w:right w:val="single" w:sz="4" w:space="0" w:color="auto"/>
            </w:tcBorders>
          </w:tcPr>
          <w:p w14:paraId="7B327C6A"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5ADBF84D" w14:textId="77777777" w:rsidR="007635F2" w:rsidRPr="007635F2" w:rsidRDefault="007635F2" w:rsidP="007635F2">
            <w:pPr>
              <w:pStyle w:val="11"/>
              <w:widowControl w:val="0"/>
              <w:rPr>
                <w:rStyle w:val="a5"/>
                <w:rFonts w:cs="Times New Roman"/>
                <w:sz w:val="22"/>
                <w:szCs w:val="22"/>
              </w:rPr>
            </w:pPr>
          </w:p>
        </w:tc>
      </w:tr>
      <w:tr w:rsidR="007635F2" w:rsidRPr="007635F2" w14:paraId="780742BE"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56C129A6" w14:textId="1E5B2A57"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4</w:t>
            </w:r>
          </w:p>
        </w:tc>
        <w:tc>
          <w:tcPr>
            <w:tcW w:w="1646" w:type="dxa"/>
            <w:tcBorders>
              <w:top w:val="single" w:sz="4" w:space="0" w:color="auto"/>
              <w:left w:val="single" w:sz="4" w:space="0" w:color="auto"/>
              <w:bottom w:val="single" w:sz="4" w:space="0" w:color="auto"/>
              <w:right w:val="single" w:sz="4" w:space="0" w:color="auto"/>
            </w:tcBorders>
            <w:vAlign w:val="bottom"/>
          </w:tcPr>
          <w:p w14:paraId="4B679900" w14:textId="366A2C15"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Dexketoprofen</w:t>
            </w:r>
          </w:p>
        </w:tc>
        <w:tc>
          <w:tcPr>
            <w:tcW w:w="2005" w:type="dxa"/>
            <w:tcBorders>
              <w:top w:val="single" w:sz="4" w:space="0" w:color="auto"/>
              <w:left w:val="single" w:sz="4" w:space="0" w:color="auto"/>
              <w:bottom w:val="single" w:sz="4" w:space="0" w:color="auto"/>
              <w:right w:val="single" w:sz="4" w:space="0" w:color="auto"/>
            </w:tcBorders>
            <w:vAlign w:val="bottom"/>
          </w:tcPr>
          <w:p w14:paraId="60656AB7" w14:textId="1C5AB18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Дескет</w:t>
            </w:r>
          </w:p>
        </w:tc>
        <w:tc>
          <w:tcPr>
            <w:tcW w:w="841" w:type="dxa"/>
            <w:tcBorders>
              <w:top w:val="single" w:sz="4" w:space="0" w:color="auto"/>
              <w:left w:val="single" w:sz="4" w:space="0" w:color="auto"/>
              <w:bottom w:val="single" w:sz="4" w:space="0" w:color="auto"/>
              <w:right w:val="single" w:sz="4" w:space="0" w:color="auto"/>
            </w:tcBorders>
          </w:tcPr>
          <w:p w14:paraId="2DBBE6E4"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1C958EB3" w14:textId="4A966DC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р-н д/ін. 2,5% амп. 2 мл блістер</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309022A6" w14:textId="00E57AC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1450</w:t>
            </w:r>
          </w:p>
        </w:tc>
        <w:tc>
          <w:tcPr>
            <w:tcW w:w="1088" w:type="dxa"/>
            <w:tcBorders>
              <w:top w:val="single" w:sz="4" w:space="0" w:color="auto"/>
              <w:left w:val="single" w:sz="4" w:space="0" w:color="auto"/>
              <w:bottom w:val="single" w:sz="4" w:space="0" w:color="auto"/>
              <w:right w:val="single" w:sz="4" w:space="0" w:color="auto"/>
            </w:tcBorders>
          </w:tcPr>
          <w:p w14:paraId="248E07EF"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77D31631" w14:textId="77777777" w:rsidR="007635F2" w:rsidRPr="007635F2" w:rsidRDefault="007635F2" w:rsidP="007635F2">
            <w:pPr>
              <w:pStyle w:val="11"/>
              <w:widowControl w:val="0"/>
              <w:rPr>
                <w:rStyle w:val="a5"/>
                <w:rFonts w:cs="Times New Roman"/>
                <w:sz w:val="22"/>
                <w:szCs w:val="22"/>
              </w:rPr>
            </w:pPr>
          </w:p>
        </w:tc>
      </w:tr>
      <w:tr w:rsidR="007635F2" w:rsidRPr="007635F2" w14:paraId="2ED4C5D5"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0BC30D36" w14:textId="2A74077A"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5</w:t>
            </w:r>
          </w:p>
        </w:tc>
        <w:tc>
          <w:tcPr>
            <w:tcW w:w="1646" w:type="dxa"/>
            <w:tcBorders>
              <w:top w:val="single" w:sz="4" w:space="0" w:color="auto"/>
              <w:left w:val="single" w:sz="4" w:space="0" w:color="auto"/>
              <w:bottom w:val="single" w:sz="4" w:space="0" w:color="auto"/>
              <w:right w:val="single" w:sz="4" w:space="0" w:color="auto"/>
            </w:tcBorders>
            <w:vAlign w:val="bottom"/>
          </w:tcPr>
          <w:p w14:paraId="54DE78ED" w14:textId="2229F89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Doxycycline</w:t>
            </w:r>
          </w:p>
        </w:tc>
        <w:tc>
          <w:tcPr>
            <w:tcW w:w="2005" w:type="dxa"/>
            <w:tcBorders>
              <w:top w:val="single" w:sz="4" w:space="0" w:color="auto"/>
              <w:left w:val="single" w:sz="4" w:space="0" w:color="auto"/>
              <w:bottom w:val="single" w:sz="4" w:space="0" w:color="auto"/>
              <w:right w:val="single" w:sz="4" w:space="0" w:color="auto"/>
            </w:tcBorders>
            <w:vAlign w:val="bottom"/>
          </w:tcPr>
          <w:p w14:paraId="75D211A8" w14:textId="5E5A5E3D"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Доксициклін</w:t>
            </w:r>
          </w:p>
        </w:tc>
        <w:tc>
          <w:tcPr>
            <w:tcW w:w="841" w:type="dxa"/>
            <w:tcBorders>
              <w:top w:val="single" w:sz="4" w:space="0" w:color="auto"/>
              <w:left w:val="single" w:sz="4" w:space="0" w:color="auto"/>
              <w:bottom w:val="single" w:sz="4" w:space="0" w:color="auto"/>
              <w:right w:val="single" w:sz="4" w:space="0" w:color="auto"/>
            </w:tcBorders>
          </w:tcPr>
          <w:p w14:paraId="16FC5A03"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6A15E1DB" w14:textId="2F729428"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капс. 100 мг</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6486744F" w14:textId="7EA360E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100</w:t>
            </w:r>
          </w:p>
        </w:tc>
        <w:tc>
          <w:tcPr>
            <w:tcW w:w="1088" w:type="dxa"/>
            <w:tcBorders>
              <w:top w:val="single" w:sz="4" w:space="0" w:color="auto"/>
              <w:left w:val="single" w:sz="4" w:space="0" w:color="auto"/>
              <w:bottom w:val="single" w:sz="4" w:space="0" w:color="auto"/>
              <w:right w:val="single" w:sz="4" w:space="0" w:color="auto"/>
            </w:tcBorders>
          </w:tcPr>
          <w:p w14:paraId="1528EE2B"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5E459793" w14:textId="77777777" w:rsidR="007635F2" w:rsidRPr="007635F2" w:rsidRDefault="007635F2" w:rsidP="007635F2">
            <w:pPr>
              <w:pStyle w:val="11"/>
              <w:widowControl w:val="0"/>
              <w:rPr>
                <w:rStyle w:val="a5"/>
                <w:rFonts w:cs="Times New Roman"/>
                <w:sz w:val="22"/>
                <w:szCs w:val="22"/>
              </w:rPr>
            </w:pPr>
          </w:p>
        </w:tc>
      </w:tr>
      <w:tr w:rsidR="007635F2" w:rsidRPr="007635F2" w14:paraId="5CD34BE0"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33B657A5" w14:textId="404F8BD1"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6</w:t>
            </w:r>
          </w:p>
        </w:tc>
        <w:tc>
          <w:tcPr>
            <w:tcW w:w="1646" w:type="dxa"/>
            <w:tcBorders>
              <w:top w:val="single" w:sz="4" w:space="0" w:color="auto"/>
              <w:left w:val="single" w:sz="4" w:space="0" w:color="auto"/>
              <w:bottom w:val="single" w:sz="4" w:space="0" w:color="auto"/>
              <w:right w:val="single" w:sz="4" w:space="0" w:color="auto"/>
            </w:tcBorders>
            <w:vAlign w:val="bottom"/>
          </w:tcPr>
          <w:p w14:paraId="754D118E" w14:textId="3F33C12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Erythromycin</w:t>
            </w:r>
          </w:p>
        </w:tc>
        <w:tc>
          <w:tcPr>
            <w:tcW w:w="2005" w:type="dxa"/>
            <w:tcBorders>
              <w:top w:val="single" w:sz="4" w:space="0" w:color="auto"/>
              <w:left w:val="single" w:sz="4" w:space="0" w:color="auto"/>
              <w:bottom w:val="single" w:sz="4" w:space="0" w:color="auto"/>
              <w:right w:val="single" w:sz="4" w:space="0" w:color="auto"/>
            </w:tcBorders>
            <w:vAlign w:val="bottom"/>
          </w:tcPr>
          <w:p w14:paraId="28A772C4" w14:textId="4BDE393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Еритроміцин</w:t>
            </w:r>
          </w:p>
        </w:tc>
        <w:tc>
          <w:tcPr>
            <w:tcW w:w="841" w:type="dxa"/>
            <w:tcBorders>
              <w:top w:val="single" w:sz="4" w:space="0" w:color="auto"/>
              <w:left w:val="single" w:sz="4" w:space="0" w:color="auto"/>
              <w:bottom w:val="single" w:sz="4" w:space="0" w:color="auto"/>
              <w:right w:val="single" w:sz="4" w:space="0" w:color="auto"/>
            </w:tcBorders>
          </w:tcPr>
          <w:p w14:paraId="3AEA9E8C"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55D1366D" w14:textId="6190553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100 мг</w:t>
            </w:r>
            <w:r w:rsidRPr="007635F2">
              <w:rPr>
                <w:rFonts w:eastAsia="Times New Roman" w:cs="Times New Roman"/>
                <w:sz w:val="22"/>
                <w:szCs w:val="22"/>
                <w:lang w:eastAsia="ru-RU"/>
              </w:rPr>
              <w:t xml:space="preserve">,№20 </w:t>
            </w:r>
          </w:p>
        </w:tc>
        <w:tc>
          <w:tcPr>
            <w:tcW w:w="943" w:type="dxa"/>
            <w:tcBorders>
              <w:top w:val="single" w:sz="4" w:space="0" w:color="auto"/>
              <w:left w:val="single" w:sz="4" w:space="0" w:color="auto"/>
              <w:bottom w:val="single" w:sz="4" w:space="0" w:color="auto"/>
              <w:right w:val="single" w:sz="4" w:space="0" w:color="auto"/>
            </w:tcBorders>
            <w:vAlign w:val="bottom"/>
          </w:tcPr>
          <w:p w14:paraId="5621DE12" w14:textId="5CCA7F59"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100</w:t>
            </w:r>
          </w:p>
        </w:tc>
        <w:tc>
          <w:tcPr>
            <w:tcW w:w="1088" w:type="dxa"/>
            <w:tcBorders>
              <w:top w:val="single" w:sz="4" w:space="0" w:color="auto"/>
              <w:left w:val="single" w:sz="4" w:space="0" w:color="auto"/>
              <w:bottom w:val="single" w:sz="4" w:space="0" w:color="auto"/>
              <w:right w:val="single" w:sz="4" w:space="0" w:color="auto"/>
            </w:tcBorders>
          </w:tcPr>
          <w:p w14:paraId="6C5136A6"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02AA5D8B" w14:textId="77777777" w:rsidR="007635F2" w:rsidRPr="007635F2" w:rsidRDefault="007635F2" w:rsidP="007635F2">
            <w:pPr>
              <w:pStyle w:val="11"/>
              <w:widowControl w:val="0"/>
              <w:rPr>
                <w:rStyle w:val="a5"/>
                <w:rFonts w:cs="Times New Roman"/>
                <w:sz w:val="22"/>
                <w:szCs w:val="22"/>
              </w:rPr>
            </w:pPr>
          </w:p>
        </w:tc>
      </w:tr>
      <w:tr w:rsidR="007635F2" w:rsidRPr="007635F2" w14:paraId="1D3DC57A"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3112BAED" w14:textId="46B3A91E"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7</w:t>
            </w:r>
          </w:p>
        </w:tc>
        <w:tc>
          <w:tcPr>
            <w:tcW w:w="1646" w:type="dxa"/>
            <w:tcBorders>
              <w:top w:val="single" w:sz="4" w:space="0" w:color="auto"/>
              <w:left w:val="single" w:sz="4" w:space="0" w:color="auto"/>
              <w:bottom w:val="single" w:sz="4" w:space="0" w:color="auto"/>
              <w:right w:val="single" w:sz="4" w:space="0" w:color="auto"/>
            </w:tcBorders>
            <w:vAlign w:val="bottom"/>
          </w:tcPr>
          <w:p w14:paraId="3699EBD1" w14:textId="3F86DE3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Povidone-iodine</w:t>
            </w:r>
          </w:p>
        </w:tc>
        <w:tc>
          <w:tcPr>
            <w:tcW w:w="2005" w:type="dxa"/>
            <w:tcBorders>
              <w:top w:val="single" w:sz="4" w:space="0" w:color="auto"/>
              <w:left w:val="single" w:sz="4" w:space="0" w:color="auto"/>
              <w:bottom w:val="single" w:sz="4" w:space="0" w:color="auto"/>
              <w:right w:val="single" w:sz="4" w:space="0" w:color="auto"/>
            </w:tcBorders>
            <w:vAlign w:val="bottom"/>
          </w:tcPr>
          <w:p w14:paraId="49F882F9" w14:textId="2745611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Йод печаєвський</w:t>
            </w:r>
          </w:p>
        </w:tc>
        <w:tc>
          <w:tcPr>
            <w:tcW w:w="841" w:type="dxa"/>
            <w:tcBorders>
              <w:top w:val="single" w:sz="4" w:space="0" w:color="auto"/>
              <w:left w:val="single" w:sz="4" w:space="0" w:color="auto"/>
              <w:bottom w:val="single" w:sz="4" w:space="0" w:color="auto"/>
              <w:right w:val="single" w:sz="4" w:space="0" w:color="auto"/>
            </w:tcBorders>
          </w:tcPr>
          <w:p w14:paraId="5DC56053"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780D3022" w14:textId="656D564D"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xml:space="preserve">р-н 10% </w:t>
            </w:r>
            <w:r w:rsidR="001E0253">
              <w:rPr>
                <w:rFonts w:eastAsia="Times New Roman" w:cs="Times New Roman"/>
                <w:sz w:val="22"/>
                <w:szCs w:val="22"/>
                <w:lang w:eastAsia="ru-RU"/>
              </w:rPr>
              <w:t>120</w:t>
            </w:r>
            <w:r w:rsidRPr="0026103C">
              <w:rPr>
                <w:rFonts w:eastAsia="Times New Roman" w:cs="Times New Roman"/>
                <w:sz w:val="22"/>
                <w:szCs w:val="22"/>
                <w:lang w:eastAsia="ru-RU"/>
              </w:rPr>
              <w:t xml:space="preserve">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2CFC7C58" w14:textId="0E6ECFCB" w:rsidR="007635F2" w:rsidRPr="007635F2" w:rsidRDefault="001E0253" w:rsidP="007635F2">
            <w:pPr>
              <w:pStyle w:val="11"/>
              <w:widowControl w:val="0"/>
              <w:rPr>
                <w:rStyle w:val="a5"/>
                <w:rFonts w:cs="Times New Roman"/>
                <w:sz w:val="22"/>
                <w:szCs w:val="22"/>
              </w:rPr>
            </w:pPr>
            <w:r>
              <w:rPr>
                <w:rStyle w:val="a5"/>
                <w:rFonts w:cs="Times New Roman"/>
                <w:sz w:val="22"/>
                <w:szCs w:val="22"/>
              </w:rPr>
              <w:t>400</w:t>
            </w:r>
          </w:p>
        </w:tc>
        <w:tc>
          <w:tcPr>
            <w:tcW w:w="1088" w:type="dxa"/>
            <w:tcBorders>
              <w:top w:val="single" w:sz="4" w:space="0" w:color="auto"/>
              <w:left w:val="single" w:sz="4" w:space="0" w:color="auto"/>
              <w:bottom w:val="single" w:sz="4" w:space="0" w:color="auto"/>
              <w:right w:val="single" w:sz="4" w:space="0" w:color="auto"/>
            </w:tcBorders>
          </w:tcPr>
          <w:p w14:paraId="6D3AF656"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0A092E31" w14:textId="77777777" w:rsidR="007635F2" w:rsidRPr="007635F2" w:rsidRDefault="007635F2" w:rsidP="007635F2">
            <w:pPr>
              <w:pStyle w:val="11"/>
              <w:widowControl w:val="0"/>
              <w:rPr>
                <w:rStyle w:val="a5"/>
                <w:rFonts w:cs="Times New Roman"/>
                <w:sz w:val="22"/>
                <w:szCs w:val="22"/>
              </w:rPr>
            </w:pPr>
          </w:p>
        </w:tc>
      </w:tr>
      <w:tr w:rsidR="007635F2" w:rsidRPr="007635F2" w14:paraId="030585FE"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65CD8B38" w14:textId="756BB5B8"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8</w:t>
            </w:r>
          </w:p>
        </w:tc>
        <w:tc>
          <w:tcPr>
            <w:tcW w:w="1646" w:type="dxa"/>
            <w:tcBorders>
              <w:top w:val="single" w:sz="4" w:space="0" w:color="auto"/>
              <w:left w:val="single" w:sz="4" w:space="0" w:color="auto"/>
              <w:bottom w:val="single" w:sz="4" w:space="0" w:color="auto"/>
              <w:right w:val="single" w:sz="4" w:space="0" w:color="auto"/>
            </w:tcBorders>
            <w:vAlign w:val="bottom"/>
          </w:tcPr>
          <w:p w14:paraId="1962E280" w14:textId="3408FD3D"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Clarithromycin</w:t>
            </w:r>
          </w:p>
        </w:tc>
        <w:tc>
          <w:tcPr>
            <w:tcW w:w="2005" w:type="dxa"/>
            <w:tcBorders>
              <w:top w:val="single" w:sz="4" w:space="0" w:color="auto"/>
              <w:left w:val="single" w:sz="4" w:space="0" w:color="auto"/>
              <w:bottom w:val="single" w:sz="4" w:space="0" w:color="auto"/>
              <w:right w:val="single" w:sz="4" w:space="0" w:color="auto"/>
            </w:tcBorders>
            <w:vAlign w:val="bottom"/>
          </w:tcPr>
          <w:p w14:paraId="01980559" w14:textId="2BA9DFE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Кларитроміцин</w:t>
            </w:r>
          </w:p>
        </w:tc>
        <w:tc>
          <w:tcPr>
            <w:tcW w:w="841" w:type="dxa"/>
            <w:tcBorders>
              <w:top w:val="single" w:sz="4" w:space="0" w:color="auto"/>
              <w:left w:val="single" w:sz="4" w:space="0" w:color="auto"/>
              <w:bottom w:val="single" w:sz="4" w:space="0" w:color="auto"/>
              <w:right w:val="single" w:sz="4" w:space="0" w:color="auto"/>
            </w:tcBorders>
          </w:tcPr>
          <w:p w14:paraId="4011C754"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0518AA80" w14:textId="77B085A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в/о 500 мг</w:t>
            </w:r>
            <w:r w:rsidRPr="007635F2">
              <w:rPr>
                <w:rFonts w:eastAsia="Times New Roman" w:cs="Times New Roman"/>
                <w:sz w:val="22"/>
                <w:szCs w:val="22"/>
                <w:lang w:eastAsia="ru-RU"/>
              </w:rPr>
              <w:t>, №14</w:t>
            </w:r>
          </w:p>
        </w:tc>
        <w:tc>
          <w:tcPr>
            <w:tcW w:w="943" w:type="dxa"/>
            <w:tcBorders>
              <w:top w:val="single" w:sz="4" w:space="0" w:color="auto"/>
              <w:left w:val="single" w:sz="4" w:space="0" w:color="auto"/>
              <w:bottom w:val="single" w:sz="4" w:space="0" w:color="auto"/>
              <w:right w:val="single" w:sz="4" w:space="0" w:color="auto"/>
            </w:tcBorders>
            <w:vAlign w:val="bottom"/>
          </w:tcPr>
          <w:p w14:paraId="1E51AC4C" w14:textId="764324F1"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100</w:t>
            </w:r>
          </w:p>
        </w:tc>
        <w:tc>
          <w:tcPr>
            <w:tcW w:w="1088" w:type="dxa"/>
            <w:tcBorders>
              <w:top w:val="single" w:sz="4" w:space="0" w:color="auto"/>
              <w:left w:val="single" w:sz="4" w:space="0" w:color="auto"/>
              <w:bottom w:val="single" w:sz="4" w:space="0" w:color="auto"/>
              <w:right w:val="single" w:sz="4" w:space="0" w:color="auto"/>
            </w:tcBorders>
          </w:tcPr>
          <w:p w14:paraId="3E4B9123"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740BC806" w14:textId="77777777" w:rsidR="007635F2" w:rsidRPr="007635F2" w:rsidRDefault="007635F2" w:rsidP="007635F2">
            <w:pPr>
              <w:pStyle w:val="11"/>
              <w:widowControl w:val="0"/>
              <w:rPr>
                <w:rStyle w:val="a5"/>
                <w:rFonts w:cs="Times New Roman"/>
                <w:sz w:val="22"/>
                <w:szCs w:val="22"/>
              </w:rPr>
            </w:pPr>
          </w:p>
        </w:tc>
      </w:tr>
      <w:tr w:rsidR="007635F2" w:rsidRPr="007635F2" w14:paraId="298385D6"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4A77F252" w14:textId="05A89E0F"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9</w:t>
            </w:r>
          </w:p>
        </w:tc>
        <w:tc>
          <w:tcPr>
            <w:tcW w:w="1646" w:type="dxa"/>
            <w:tcBorders>
              <w:top w:val="single" w:sz="4" w:space="0" w:color="auto"/>
              <w:left w:val="single" w:sz="4" w:space="0" w:color="auto"/>
              <w:bottom w:val="single" w:sz="4" w:space="0" w:color="auto"/>
              <w:right w:val="single" w:sz="4" w:space="0" w:color="auto"/>
            </w:tcBorders>
          </w:tcPr>
          <w:p w14:paraId="76981C50" w14:textId="7747F4A7"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Lidocaine</w:t>
            </w:r>
          </w:p>
        </w:tc>
        <w:tc>
          <w:tcPr>
            <w:tcW w:w="2005" w:type="dxa"/>
            <w:tcBorders>
              <w:top w:val="single" w:sz="4" w:space="0" w:color="auto"/>
              <w:left w:val="single" w:sz="4" w:space="0" w:color="auto"/>
              <w:bottom w:val="single" w:sz="4" w:space="0" w:color="auto"/>
              <w:right w:val="single" w:sz="4" w:space="0" w:color="auto"/>
            </w:tcBorders>
            <w:vAlign w:val="bottom"/>
          </w:tcPr>
          <w:p w14:paraId="448311D0" w14:textId="44F9C82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Лідокаїн</w:t>
            </w:r>
          </w:p>
        </w:tc>
        <w:tc>
          <w:tcPr>
            <w:tcW w:w="841" w:type="dxa"/>
            <w:tcBorders>
              <w:top w:val="single" w:sz="4" w:space="0" w:color="auto"/>
              <w:left w:val="single" w:sz="4" w:space="0" w:color="auto"/>
              <w:bottom w:val="single" w:sz="4" w:space="0" w:color="auto"/>
              <w:right w:val="single" w:sz="4" w:space="0" w:color="auto"/>
            </w:tcBorders>
          </w:tcPr>
          <w:p w14:paraId="734F3000"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3FF16F3B" w14:textId="5F49342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р-н д/ін. 10% амп. 2 мл</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2C44EE65" w14:textId="0CC3201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100</w:t>
            </w:r>
          </w:p>
        </w:tc>
        <w:tc>
          <w:tcPr>
            <w:tcW w:w="1088" w:type="dxa"/>
            <w:tcBorders>
              <w:top w:val="single" w:sz="4" w:space="0" w:color="auto"/>
              <w:left w:val="single" w:sz="4" w:space="0" w:color="auto"/>
              <w:bottom w:val="single" w:sz="4" w:space="0" w:color="auto"/>
              <w:right w:val="single" w:sz="4" w:space="0" w:color="auto"/>
            </w:tcBorders>
          </w:tcPr>
          <w:p w14:paraId="6B7A68DD"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5215CDC3" w14:textId="77777777" w:rsidR="007635F2" w:rsidRPr="007635F2" w:rsidRDefault="007635F2" w:rsidP="007635F2">
            <w:pPr>
              <w:pStyle w:val="11"/>
              <w:widowControl w:val="0"/>
              <w:rPr>
                <w:rStyle w:val="a5"/>
                <w:rFonts w:cs="Times New Roman"/>
                <w:sz w:val="22"/>
                <w:szCs w:val="22"/>
              </w:rPr>
            </w:pPr>
          </w:p>
        </w:tc>
      </w:tr>
      <w:tr w:rsidR="007635F2" w:rsidRPr="007635F2" w14:paraId="1090F573"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35B22DF9" w14:textId="78DBFF06"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10</w:t>
            </w:r>
          </w:p>
        </w:tc>
        <w:tc>
          <w:tcPr>
            <w:tcW w:w="1646" w:type="dxa"/>
            <w:tcBorders>
              <w:top w:val="single" w:sz="4" w:space="0" w:color="auto"/>
              <w:left w:val="single" w:sz="4" w:space="0" w:color="auto"/>
              <w:bottom w:val="single" w:sz="4" w:space="0" w:color="auto"/>
              <w:right w:val="single" w:sz="4" w:space="0" w:color="auto"/>
            </w:tcBorders>
          </w:tcPr>
          <w:p w14:paraId="0F9A6B06" w14:textId="1E819119"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Linezolid</w:t>
            </w:r>
          </w:p>
        </w:tc>
        <w:tc>
          <w:tcPr>
            <w:tcW w:w="2005" w:type="dxa"/>
            <w:tcBorders>
              <w:top w:val="single" w:sz="4" w:space="0" w:color="auto"/>
              <w:left w:val="single" w:sz="4" w:space="0" w:color="auto"/>
              <w:bottom w:val="single" w:sz="4" w:space="0" w:color="auto"/>
              <w:right w:val="single" w:sz="4" w:space="0" w:color="auto"/>
            </w:tcBorders>
            <w:vAlign w:val="bottom"/>
          </w:tcPr>
          <w:p w14:paraId="3208762F" w14:textId="3D7F3F87"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Лінебіотик</w:t>
            </w:r>
          </w:p>
        </w:tc>
        <w:tc>
          <w:tcPr>
            <w:tcW w:w="841" w:type="dxa"/>
            <w:tcBorders>
              <w:top w:val="single" w:sz="4" w:space="0" w:color="auto"/>
              <w:left w:val="single" w:sz="4" w:space="0" w:color="auto"/>
              <w:bottom w:val="single" w:sz="4" w:space="0" w:color="auto"/>
              <w:right w:val="single" w:sz="4" w:space="0" w:color="auto"/>
            </w:tcBorders>
          </w:tcPr>
          <w:p w14:paraId="09AABAF9"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75D3AA63" w14:textId="199246A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р-н д/інф. 2 мг/мл фл. 300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543C8030" w14:textId="34B22436"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50</w:t>
            </w:r>
          </w:p>
        </w:tc>
        <w:tc>
          <w:tcPr>
            <w:tcW w:w="1088" w:type="dxa"/>
            <w:tcBorders>
              <w:top w:val="single" w:sz="4" w:space="0" w:color="auto"/>
              <w:left w:val="single" w:sz="4" w:space="0" w:color="auto"/>
              <w:bottom w:val="single" w:sz="4" w:space="0" w:color="auto"/>
              <w:right w:val="single" w:sz="4" w:space="0" w:color="auto"/>
            </w:tcBorders>
          </w:tcPr>
          <w:p w14:paraId="300EA4C1"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3CD3487F" w14:textId="77777777" w:rsidR="007635F2" w:rsidRPr="007635F2" w:rsidRDefault="007635F2" w:rsidP="007635F2">
            <w:pPr>
              <w:pStyle w:val="11"/>
              <w:widowControl w:val="0"/>
              <w:rPr>
                <w:rStyle w:val="a5"/>
                <w:rFonts w:cs="Times New Roman"/>
                <w:sz w:val="22"/>
                <w:szCs w:val="22"/>
              </w:rPr>
            </w:pPr>
          </w:p>
        </w:tc>
      </w:tr>
      <w:tr w:rsidR="007635F2" w:rsidRPr="007635F2" w14:paraId="03203361"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2424F0EE" w14:textId="0ECED76C"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11</w:t>
            </w:r>
          </w:p>
        </w:tc>
        <w:tc>
          <w:tcPr>
            <w:tcW w:w="1646" w:type="dxa"/>
            <w:tcBorders>
              <w:top w:val="single" w:sz="4" w:space="0" w:color="auto"/>
              <w:left w:val="single" w:sz="4" w:space="0" w:color="auto"/>
              <w:bottom w:val="single" w:sz="4" w:space="0" w:color="auto"/>
              <w:right w:val="single" w:sz="4" w:space="0" w:color="auto"/>
            </w:tcBorders>
            <w:vAlign w:val="bottom"/>
          </w:tcPr>
          <w:p w14:paraId="383B9E1F" w14:textId="6BA82B3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val="en-US" w:eastAsia="ru-RU"/>
              </w:rPr>
              <w:t>Amoxicillin and beta-lactamase inhibitor</w:t>
            </w:r>
          </w:p>
        </w:tc>
        <w:tc>
          <w:tcPr>
            <w:tcW w:w="2005" w:type="dxa"/>
            <w:tcBorders>
              <w:top w:val="single" w:sz="4" w:space="0" w:color="auto"/>
              <w:left w:val="single" w:sz="4" w:space="0" w:color="auto"/>
              <w:bottom w:val="single" w:sz="4" w:space="0" w:color="auto"/>
              <w:right w:val="single" w:sz="4" w:space="0" w:color="auto"/>
            </w:tcBorders>
            <w:vAlign w:val="bottom"/>
          </w:tcPr>
          <w:p w14:paraId="622DE5EC" w14:textId="55B4F7F5"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Медоклав</w:t>
            </w:r>
          </w:p>
        </w:tc>
        <w:tc>
          <w:tcPr>
            <w:tcW w:w="841" w:type="dxa"/>
            <w:tcBorders>
              <w:top w:val="single" w:sz="4" w:space="0" w:color="auto"/>
              <w:left w:val="single" w:sz="4" w:space="0" w:color="auto"/>
              <w:bottom w:val="single" w:sz="4" w:space="0" w:color="auto"/>
              <w:right w:val="single" w:sz="4" w:space="0" w:color="auto"/>
            </w:tcBorders>
          </w:tcPr>
          <w:p w14:paraId="15DA86B3"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7B6E2D15" w14:textId="1D1FCAD6"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в/о 500 мг + 125 мг</w:t>
            </w:r>
            <w:r w:rsidRPr="007635F2">
              <w:rPr>
                <w:rFonts w:eastAsia="Times New Roman" w:cs="Times New Roman"/>
                <w:sz w:val="22"/>
                <w:szCs w:val="22"/>
                <w:lang w:eastAsia="ru-RU"/>
              </w:rPr>
              <w:t>, №16</w:t>
            </w:r>
          </w:p>
        </w:tc>
        <w:tc>
          <w:tcPr>
            <w:tcW w:w="943" w:type="dxa"/>
            <w:tcBorders>
              <w:top w:val="single" w:sz="4" w:space="0" w:color="auto"/>
              <w:left w:val="single" w:sz="4" w:space="0" w:color="auto"/>
              <w:bottom w:val="single" w:sz="4" w:space="0" w:color="auto"/>
              <w:right w:val="single" w:sz="4" w:space="0" w:color="auto"/>
            </w:tcBorders>
            <w:vAlign w:val="bottom"/>
          </w:tcPr>
          <w:p w14:paraId="4CC47757" w14:textId="31240502"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100</w:t>
            </w:r>
          </w:p>
        </w:tc>
        <w:tc>
          <w:tcPr>
            <w:tcW w:w="1088" w:type="dxa"/>
            <w:tcBorders>
              <w:top w:val="single" w:sz="4" w:space="0" w:color="auto"/>
              <w:left w:val="single" w:sz="4" w:space="0" w:color="auto"/>
              <w:bottom w:val="single" w:sz="4" w:space="0" w:color="auto"/>
              <w:right w:val="single" w:sz="4" w:space="0" w:color="auto"/>
            </w:tcBorders>
          </w:tcPr>
          <w:p w14:paraId="2823100F"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642BE5EA" w14:textId="77777777" w:rsidR="007635F2" w:rsidRPr="007635F2" w:rsidRDefault="007635F2" w:rsidP="007635F2">
            <w:pPr>
              <w:pStyle w:val="11"/>
              <w:widowControl w:val="0"/>
              <w:rPr>
                <w:rStyle w:val="a5"/>
                <w:rFonts w:cs="Times New Roman"/>
                <w:sz w:val="22"/>
                <w:szCs w:val="22"/>
              </w:rPr>
            </w:pPr>
          </w:p>
        </w:tc>
      </w:tr>
      <w:tr w:rsidR="007635F2" w:rsidRPr="007635F2" w14:paraId="79A6616C"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055FBCE6" w14:textId="7E5689A3"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12</w:t>
            </w:r>
          </w:p>
        </w:tc>
        <w:tc>
          <w:tcPr>
            <w:tcW w:w="1646" w:type="dxa"/>
            <w:tcBorders>
              <w:top w:val="single" w:sz="4" w:space="0" w:color="auto"/>
              <w:left w:val="single" w:sz="4" w:space="0" w:color="auto"/>
              <w:bottom w:val="single" w:sz="4" w:space="0" w:color="auto"/>
              <w:right w:val="single" w:sz="4" w:space="0" w:color="auto"/>
            </w:tcBorders>
            <w:vAlign w:val="bottom"/>
          </w:tcPr>
          <w:p w14:paraId="44DE80EC" w14:textId="2D8FEE7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Phenylephrine</w:t>
            </w:r>
          </w:p>
        </w:tc>
        <w:tc>
          <w:tcPr>
            <w:tcW w:w="2005" w:type="dxa"/>
            <w:tcBorders>
              <w:top w:val="single" w:sz="4" w:space="0" w:color="auto"/>
              <w:left w:val="single" w:sz="4" w:space="0" w:color="auto"/>
              <w:bottom w:val="single" w:sz="4" w:space="0" w:color="auto"/>
              <w:right w:val="single" w:sz="4" w:space="0" w:color="auto"/>
            </w:tcBorders>
            <w:vAlign w:val="bottom"/>
          </w:tcPr>
          <w:p w14:paraId="2704C581" w14:textId="1A994AA6"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Мезатон</w:t>
            </w:r>
          </w:p>
        </w:tc>
        <w:tc>
          <w:tcPr>
            <w:tcW w:w="841" w:type="dxa"/>
            <w:tcBorders>
              <w:top w:val="single" w:sz="4" w:space="0" w:color="auto"/>
              <w:left w:val="single" w:sz="4" w:space="0" w:color="auto"/>
              <w:bottom w:val="single" w:sz="4" w:space="0" w:color="auto"/>
              <w:right w:val="single" w:sz="4" w:space="0" w:color="auto"/>
            </w:tcBorders>
          </w:tcPr>
          <w:p w14:paraId="7D19A001"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5B1C44C4" w14:textId="600FF01A"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р-н д/ін. 10 мг/мл амп. 1 мл</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6686FD86" w14:textId="4DE0EBF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150</w:t>
            </w:r>
          </w:p>
        </w:tc>
        <w:tc>
          <w:tcPr>
            <w:tcW w:w="1088" w:type="dxa"/>
            <w:tcBorders>
              <w:top w:val="single" w:sz="4" w:space="0" w:color="auto"/>
              <w:left w:val="single" w:sz="4" w:space="0" w:color="auto"/>
              <w:bottom w:val="single" w:sz="4" w:space="0" w:color="auto"/>
              <w:right w:val="single" w:sz="4" w:space="0" w:color="auto"/>
            </w:tcBorders>
          </w:tcPr>
          <w:p w14:paraId="63B8F437"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497DC975" w14:textId="77777777" w:rsidR="007635F2" w:rsidRPr="007635F2" w:rsidRDefault="007635F2" w:rsidP="007635F2">
            <w:pPr>
              <w:pStyle w:val="11"/>
              <w:widowControl w:val="0"/>
              <w:rPr>
                <w:rStyle w:val="a5"/>
                <w:rFonts w:cs="Times New Roman"/>
                <w:sz w:val="22"/>
                <w:szCs w:val="22"/>
              </w:rPr>
            </w:pPr>
          </w:p>
        </w:tc>
      </w:tr>
      <w:tr w:rsidR="007635F2" w:rsidRPr="007635F2" w14:paraId="6375C800"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7EF456DB" w14:textId="50987473"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13</w:t>
            </w:r>
          </w:p>
        </w:tc>
        <w:tc>
          <w:tcPr>
            <w:tcW w:w="1646" w:type="dxa"/>
            <w:tcBorders>
              <w:top w:val="single" w:sz="4" w:space="0" w:color="auto"/>
              <w:left w:val="single" w:sz="4" w:space="0" w:color="auto"/>
              <w:bottom w:val="single" w:sz="4" w:space="0" w:color="auto"/>
              <w:right w:val="single" w:sz="4" w:space="0" w:color="auto"/>
            </w:tcBorders>
            <w:vAlign w:val="bottom"/>
          </w:tcPr>
          <w:p w14:paraId="7EB4FBAD" w14:textId="05BB6E4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w:t>
            </w:r>
          </w:p>
        </w:tc>
        <w:tc>
          <w:tcPr>
            <w:tcW w:w="2005" w:type="dxa"/>
            <w:tcBorders>
              <w:top w:val="single" w:sz="4" w:space="0" w:color="auto"/>
              <w:left w:val="single" w:sz="4" w:space="0" w:color="auto"/>
              <w:bottom w:val="single" w:sz="4" w:space="0" w:color="auto"/>
              <w:right w:val="single" w:sz="4" w:space="0" w:color="auto"/>
            </w:tcBorders>
            <w:vAlign w:val="bottom"/>
          </w:tcPr>
          <w:p w14:paraId="00282040" w14:textId="05D17137"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Моксифлоксацин</w:t>
            </w:r>
          </w:p>
        </w:tc>
        <w:tc>
          <w:tcPr>
            <w:tcW w:w="841" w:type="dxa"/>
            <w:tcBorders>
              <w:top w:val="single" w:sz="4" w:space="0" w:color="auto"/>
              <w:left w:val="single" w:sz="4" w:space="0" w:color="auto"/>
              <w:bottom w:val="single" w:sz="4" w:space="0" w:color="auto"/>
              <w:right w:val="single" w:sz="4" w:space="0" w:color="auto"/>
            </w:tcBorders>
          </w:tcPr>
          <w:p w14:paraId="1E69E93B"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602535D4" w14:textId="1CF8CFB6"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розчин для інфузій 400 мг/250 мл 250 мл</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0E8EF37D" w14:textId="13FDDC22" w:rsidR="007635F2" w:rsidRPr="007635F2" w:rsidRDefault="001E0253" w:rsidP="007635F2">
            <w:pPr>
              <w:pStyle w:val="11"/>
              <w:widowControl w:val="0"/>
              <w:rPr>
                <w:rStyle w:val="a5"/>
                <w:rFonts w:cs="Times New Roman"/>
                <w:sz w:val="22"/>
                <w:szCs w:val="22"/>
              </w:rPr>
            </w:pPr>
            <w:r>
              <w:rPr>
                <w:rFonts w:eastAsia="Times New Roman" w:cs="Times New Roman"/>
                <w:sz w:val="22"/>
                <w:szCs w:val="22"/>
                <w:lang w:eastAsia="ru-RU"/>
              </w:rPr>
              <w:t>2</w:t>
            </w:r>
            <w:r w:rsidR="007635F2" w:rsidRPr="0026103C">
              <w:rPr>
                <w:rFonts w:eastAsia="Times New Roman" w:cs="Times New Roman"/>
                <w:sz w:val="22"/>
                <w:szCs w:val="22"/>
                <w:lang w:eastAsia="ru-RU"/>
              </w:rPr>
              <w:t>0</w:t>
            </w:r>
          </w:p>
        </w:tc>
        <w:tc>
          <w:tcPr>
            <w:tcW w:w="1088" w:type="dxa"/>
            <w:tcBorders>
              <w:top w:val="single" w:sz="4" w:space="0" w:color="auto"/>
              <w:left w:val="single" w:sz="4" w:space="0" w:color="auto"/>
              <w:bottom w:val="single" w:sz="4" w:space="0" w:color="auto"/>
              <w:right w:val="single" w:sz="4" w:space="0" w:color="auto"/>
            </w:tcBorders>
          </w:tcPr>
          <w:p w14:paraId="1D1FC459"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66BC5E2D" w14:textId="77777777" w:rsidR="007635F2" w:rsidRPr="007635F2" w:rsidRDefault="007635F2" w:rsidP="007635F2">
            <w:pPr>
              <w:pStyle w:val="11"/>
              <w:widowControl w:val="0"/>
              <w:rPr>
                <w:rStyle w:val="a5"/>
                <w:rFonts w:cs="Times New Roman"/>
                <w:sz w:val="22"/>
                <w:szCs w:val="22"/>
              </w:rPr>
            </w:pPr>
          </w:p>
        </w:tc>
      </w:tr>
      <w:tr w:rsidR="007635F2" w:rsidRPr="007635F2" w14:paraId="11A05356"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3886982B" w14:textId="0EB81093"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14</w:t>
            </w:r>
          </w:p>
        </w:tc>
        <w:tc>
          <w:tcPr>
            <w:tcW w:w="1646" w:type="dxa"/>
            <w:tcBorders>
              <w:top w:val="single" w:sz="4" w:space="0" w:color="auto"/>
              <w:left w:val="single" w:sz="4" w:space="0" w:color="auto"/>
              <w:bottom w:val="single" w:sz="4" w:space="0" w:color="auto"/>
              <w:right w:val="single" w:sz="4" w:space="0" w:color="auto"/>
            </w:tcBorders>
          </w:tcPr>
          <w:p w14:paraId="1E88803E" w14:textId="028130C5"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Glyceryl trinitrate</w:t>
            </w:r>
          </w:p>
        </w:tc>
        <w:tc>
          <w:tcPr>
            <w:tcW w:w="2005" w:type="dxa"/>
            <w:tcBorders>
              <w:top w:val="single" w:sz="4" w:space="0" w:color="auto"/>
              <w:left w:val="single" w:sz="4" w:space="0" w:color="auto"/>
              <w:bottom w:val="single" w:sz="4" w:space="0" w:color="auto"/>
              <w:right w:val="single" w:sz="4" w:space="0" w:color="auto"/>
            </w:tcBorders>
            <w:vAlign w:val="bottom"/>
          </w:tcPr>
          <w:p w14:paraId="75AC7D19" w14:textId="4EF0F337"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Нітрогліцерин</w:t>
            </w:r>
          </w:p>
        </w:tc>
        <w:tc>
          <w:tcPr>
            <w:tcW w:w="841" w:type="dxa"/>
            <w:tcBorders>
              <w:top w:val="single" w:sz="4" w:space="0" w:color="auto"/>
              <w:left w:val="single" w:sz="4" w:space="0" w:color="auto"/>
              <w:bottom w:val="single" w:sz="4" w:space="0" w:color="auto"/>
              <w:right w:val="single" w:sz="4" w:space="0" w:color="auto"/>
            </w:tcBorders>
          </w:tcPr>
          <w:p w14:paraId="75481939"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69FC8455" w14:textId="173803E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0,5 мг</w:t>
            </w:r>
            <w:r w:rsidRPr="007635F2">
              <w:rPr>
                <w:rFonts w:eastAsia="Times New Roman" w:cs="Times New Roman"/>
                <w:sz w:val="22"/>
                <w:szCs w:val="22"/>
                <w:lang w:eastAsia="ru-RU"/>
              </w:rPr>
              <w:t>, №40</w:t>
            </w:r>
          </w:p>
        </w:tc>
        <w:tc>
          <w:tcPr>
            <w:tcW w:w="943" w:type="dxa"/>
            <w:tcBorders>
              <w:top w:val="single" w:sz="4" w:space="0" w:color="auto"/>
              <w:left w:val="single" w:sz="4" w:space="0" w:color="auto"/>
              <w:bottom w:val="single" w:sz="4" w:space="0" w:color="auto"/>
              <w:right w:val="single" w:sz="4" w:space="0" w:color="auto"/>
            </w:tcBorders>
            <w:vAlign w:val="bottom"/>
          </w:tcPr>
          <w:p w14:paraId="176DAEFC" w14:textId="57C9DDAB"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w:t>
            </w:r>
          </w:p>
        </w:tc>
        <w:tc>
          <w:tcPr>
            <w:tcW w:w="1088" w:type="dxa"/>
            <w:tcBorders>
              <w:top w:val="single" w:sz="4" w:space="0" w:color="auto"/>
              <w:left w:val="single" w:sz="4" w:space="0" w:color="auto"/>
              <w:bottom w:val="single" w:sz="4" w:space="0" w:color="auto"/>
              <w:right w:val="single" w:sz="4" w:space="0" w:color="auto"/>
            </w:tcBorders>
          </w:tcPr>
          <w:p w14:paraId="65DEC7EB"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2EA8826D" w14:textId="77777777" w:rsidR="007635F2" w:rsidRPr="007635F2" w:rsidRDefault="007635F2" w:rsidP="007635F2">
            <w:pPr>
              <w:pStyle w:val="11"/>
              <w:widowControl w:val="0"/>
              <w:rPr>
                <w:rStyle w:val="a5"/>
                <w:rFonts w:cs="Times New Roman"/>
                <w:sz w:val="22"/>
                <w:szCs w:val="22"/>
              </w:rPr>
            </w:pPr>
          </w:p>
        </w:tc>
      </w:tr>
      <w:tr w:rsidR="007635F2" w:rsidRPr="007635F2" w14:paraId="41969010"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4EA9C583" w14:textId="01C23FA5"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15</w:t>
            </w:r>
          </w:p>
        </w:tc>
        <w:tc>
          <w:tcPr>
            <w:tcW w:w="1646" w:type="dxa"/>
            <w:tcBorders>
              <w:top w:val="single" w:sz="4" w:space="0" w:color="auto"/>
              <w:left w:val="single" w:sz="4" w:space="0" w:color="auto"/>
              <w:bottom w:val="single" w:sz="4" w:space="0" w:color="auto"/>
              <w:right w:val="single" w:sz="4" w:space="0" w:color="auto"/>
            </w:tcBorders>
            <w:vAlign w:val="bottom"/>
          </w:tcPr>
          <w:p w14:paraId="620B0010" w14:textId="3138ACCA"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Isosorbide dinitrate</w:t>
            </w:r>
          </w:p>
        </w:tc>
        <w:tc>
          <w:tcPr>
            <w:tcW w:w="2005" w:type="dxa"/>
            <w:tcBorders>
              <w:top w:val="single" w:sz="4" w:space="0" w:color="auto"/>
              <w:left w:val="single" w:sz="4" w:space="0" w:color="auto"/>
              <w:bottom w:val="single" w:sz="4" w:space="0" w:color="auto"/>
              <w:right w:val="single" w:sz="4" w:space="0" w:color="auto"/>
            </w:tcBorders>
            <w:vAlign w:val="bottom"/>
          </w:tcPr>
          <w:p w14:paraId="5B0E5EF8" w14:textId="0CAF739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Нітросорбід</w:t>
            </w:r>
          </w:p>
        </w:tc>
        <w:tc>
          <w:tcPr>
            <w:tcW w:w="841" w:type="dxa"/>
            <w:tcBorders>
              <w:top w:val="single" w:sz="4" w:space="0" w:color="auto"/>
              <w:left w:val="single" w:sz="4" w:space="0" w:color="auto"/>
              <w:bottom w:val="single" w:sz="4" w:space="0" w:color="auto"/>
              <w:right w:val="single" w:sz="4" w:space="0" w:color="auto"/>
            </w:tcBorders>
          </w:tcPr>
          <w:p w14:paraId="515E4548"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2894B84B" w14:textId="192E1699"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10 мг блістер</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6C6EE69E" w14:textId="7649CA0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5</w:t>
            </w:r>
          </w:p>
        </w:tc>
        <w:tc>
          <w:tcPr>
            <w:tcW w:w="1088" w:type="dxa"/>
            <w:tcBorders>
              <w:top w:val="single" w:sz="4" w:space="0" w:color="auto"/>
              <w:left w:val="single" w:sz="4" w:space="0" w:color="auto"/>
              <w:bottom w:val="single" w:sz="4" w:space="0" w:color="auto"/>
              <w:right w:val="single" w:sz="4" w:space="0" w:color="auto"/>
            </w:tcBorders>
          </w:tcPr>
          <w:p w14:paraId="75921F46"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01C6C595" w14:textId="77777777" w:rsidR="007635F2" w:rsidRPr="007635F2" w:rsidRDefault="007635F2" w:rsidP="007635F2">
            <w:pPr>
              <w:pStyle w:val="11"/>
              <w:widowControl w:val="0"/>
              <w:rPr>
                <w:rStyle w:val="a5"/>
                <w:rFonts w:cs="Times New Roman"/>
                <w:sz w:val="22"/>
                <w:szCs w:val="22"/>
              </w:rPr>
            </w:pPr>
          </w:p>
        </w:tc>
      </w:tr>
      <w:tr w:rsidR="007635F2" w:rsidRPr="007635F2" w14:paraId="416D0028"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10C14CD0" w14:textId="52233C73"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16</w:t>
            </w:r>
          </w:p>
        </w:tc>
        <w:tc>
          <w:tcPr>
            <w:tcW w:w="1646" w:type="dxa"/>
            <w:tcBorders>
              <w:top w:val="single" w:sz="4" w:space="0" w:color="auto"/>
              <w:left w:val="single" w:sz="4" w:space="0" w:color="auto"/>
              <w:bottom w:val="single" w:sz="4" w:space="0" w:color="auto"/>
              <w:right w:val="single" w:sz="4" w:space="0" w:color="auto"/>
            </w:tcBorders>
            <w:vAlign w:val="bottom"/>
          </w:tcPr>
          <w:p w14:paraId="62AC9184" w14:textId="6649963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Nifedipine</w:t>
            </w:r>
          </w:p>
        </w:tc>
        <w:tc>
          <w:tcPr>
            <w:tcW w:w="2005" w:type="dxa"/>
            <w:tcBorders>
              <w:top w:val="single" w:sz="4" w:space="0" w:color="auto"/>
              <w:left w:val="single" w:sz="4" w:space="0" w:color="auto"/>
              <w:bottom w:val="single" w:sz="4" w:space="0" w:color="auto"/>
              <w:right w:val="single" w:sz="4" w:space="0" w:color="auto"/>
            </w:tcBorders>
            <w:vAlign w:val="bottom"/>
          </w:tcPr>
          <w:p w14:paraId="11575983" w14:textId="41F1AC2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Ніфедипін</w:t>
            </w:r>
          </w:p>
        </w:tc>
        <w:tc>
          <w:tcPr>
            <w:tcW w:w="841" w:type="dxa"/>
            <w:tcBorders>
              <w:top w:val="single" w:sz="4" w:space="0" w:color="auto"/>
              <w:left w:val="single" w:sz="4" w:space="0" w:color="auto"/>
              <w:bottom w:val="single" w:sz="4" w:space="0" w:color="auto"/>
              <w:right w:val="single" w:sz="4" w:space="0" w:color="auto"/>
            </w:tcBorders>
          </w:tcPr>
          <w:p w14:paraId="5F11A0EC"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2576FA0" w14:textId="583DF626"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в/о 10 мг</w:t>
            </w:r>
            <w:r w:rsidRPr="007635F2">
              <w:rPr>
                <w:rFonts w:eastAsia="Times New Roman" w:cs="Times New Roman"/>
                <w:sz w:val="22"/>
                <w:szCs w:val="22"/>
                <w:lang w:eastAsia="ru-RU"/>
              </w:rPr>
              <w:t>, №50</w:t>
            </w:r>
          </w:p>
        </w:tc>
        <w:tc>
          <w:tcPr>
            <w:tcW w:w="943" w:type="dxa"/>
            <w:tcBorders>
              <w:top w:val="single" w:sz="4" w:space="0" w:color="auto"/>
              <w:left w:val="single" w:sz="4" w:space="0" w:color="auto"/>
              <w:bottom w:val="single" w:sz="4" w:space="0" w:color="auto"/>
              <w:right w:val="single" w:sz="4" w:space="0" w:color="auto"/>
            </w:tcBorders>
            <w:vAlign w:val="bottom"/>
          </w:tcPr>
          <w:p w14:paraId="2F622A90" w14:textId="07D75CE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w:t>
            </w:r>
          </w:p>
        </w:tc>
        <w:tc>
          <w:tcPr>
            <w:tcW w:w="1088" w:type="dxa"/>
            <w:tcBorders>
              <w:top w:val="single" w:sz="4" w:space="0" w:color="auto"/>
              <w:left w:val="single" w:sz="4" w:space="0" w:color="auto"/>
              <w:bottom w:val="single" w:sz="4" w:space="0" w:color="auto"/>
              <w:right w:val="single" w:sz="4" w:space="0" w:color="auto"/>
            </w:tcBorders>
          </w:tcPr>
          <w:p w14:paraId="64079D31"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13265A90" w14:textId="77777777" w:rsidR="007635F2" w:rsidRPr="007635F2" w:rsidRDefault="007635F2" w:rsidP="007635F2">
            <w:pPr>
              <w:pStyle w:val="11"/>
              <w:widowControl w:val="0"/>
              <w:rPr>
                <w:rStyle w:val="a5"/>
                <w:rFonts w:cs="Times New Roman"/>
                <w:sz w:val="22"/>
                <w:szCs w:val="22"/>
              </w:rPr>
            </w:pPr>
          </w:p>
        </w:tc>
      </w:tr>
      <w:tr w:rsidR="007635F2" w:rsidRPr="007635F2" w14:paraId="49CD20B8"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0DABE111" w14:textId="30740417"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17</w:t>
            </w:r>
          </w:p>
        </w:tc>
        <w:tc>
          <w:tcPr>
            <w:tcW w:w="1646" w:type="dxa"/>
            <w:tcBorders>
              <w:top w:val="single" w:sz="4" w:space="0" w:color="auto"/>
              <w:left w:val="single" w:sz="4" w:space="0" w:color="auto"/>
              <w:bottom w:val="single" w:sz="4" w:space="0" w:color="auto"/>
              <w:right w:val="single" w:sz="4" w:space="0" w:color="auto"/>
            </w:tcBorders>
          </w:tcPr>
          <w:p w14:paraId="15E5F72F" w14:textId="30142B0C"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Oxytocin</w:t>
            </w:r>
          </w:p>
        </w:tc>
        <w:tc>
          <w:tcPr>
            <w:tcW w:w="2005" w:type="dxa"/>
            <w:tcBorders>
              <w:top w:val="single" w:sz="4" w:space="0" w:color="auto"/>
              <w:left w:val="single" w:sz="4" w:space="0" w:color="auto"/>
              <w:bottom w:val="single" w:sz="4" w:space="0" w:color="auto"/>
              <w:right w:val="single" w:sz="4" w:space="0" w:color="auto"/>
            </w:tcBorders>
            <w:vAlign w:val="bottom"/>
          </w:tcPr>
          <w:p w14:paraId="32488DC8" w14:textId="6F659D78"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Окситоцин</w:t>
            </w:r>
          </w:p>
        </w:tc>
        <w:tc>
          <w:tcPr>
            <w:tcW w:w="841" w:type="dxa"/>
            <w:tcBorders>
              <w:top w:val="single" w:sz="4" w:space="0" w:color="auto"/>
              <w:left w:val="single" w:sz="4" w:space="0" w:color="auto"/>
              <w:bottom w:val="single" w:sz="4" w:space="0" w:color="auto"/>
              <w:right w:val="single" w:sz="4" w:space="0" w:color="auto"/>
            </w:tcBorders>
          </w:tcPr>
          <w:p w14:paraId="247404FB"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11EFC410" w14:textId="69D2EC87"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р-н д/ін. 5 МО/мл амп. 1 мл</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36415A1A" w14:textId="6C131FB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250</w:t>
            </w:r>
          </w:p>
        </w:tc>
        <w:tc>
          <w:tcPr>
            <w:tcW w:w="1088" w:type="dxa"/>
            <w:tcBorders>
              <w:top w:val="single" w:sz="4" w:space="0" w:color="auto"/>
              <w:left w:val="single" w:sz="4" w:space="0" w:color="auto"/>
              <w:bottom w:val="single" w:sz="4" w:space="0" w:color="auto"/>
              <w:right w:val="single" w:sz="4" w:space="0" w:color="auto"/>
            </w:tcBorders>
          </w:tcPr>
          <w:p w14:paraId="042A6B72"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6A689947" w14:textId="77777777" w:rsidR="007635F2" w:rsidRPr="007635F2" w:rsidRDefault="007635F2" w:rsidP="007635F2">
            <w:pPr>
              <w:pStyle w:val="11"/>
              <w:widowControl w:val="0"/>
              <w:rPr>
                <w:rStyle w:val="a5"/>
                <w:rFonts w:cs="Times New Roman"/>
                <w:sz w:val="22"/>
                <w:szCs w:val="22"/>
              </w:rPr>
            </w:pPr>
          </w:p>
        </w:tc>
      </w:tr>
      <w:tr w:rsidR="007635F2" w:rsidRPr="007635F2" w14:paraId="2830C728"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5D6D0A35" w14:textId="074DA71E"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18</w:t>
            </w:r>
          </w:p>
        </w:tc>
        <w:tc>
          <w:tcPr>
            <w:tcW w:w="1646" w:type="dxa"/>
            <w:tcBorders>
              <w:top w:val="single" w:sz="4" w:space="0" w:color="auto"/>
              <w:left w:val="single" w:sz="4" w:space="0" w:color="auto"/>
              <w:bottom w:val="single" w:sz="4" w:space="0" w:color="auto"/>
              <w:right w:val="single" w:sz="4" w:space="0" w:color="auto"/>
            </w:tcBorders>
          </w:tcPr>
          <w:p w14:paraId="3B2D8B84" w14:textId="10C44341"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Omeprazole</w:t>
            </w:r>
          </w:p>
        </w:tc>
        <w:tc>
          <w:tcPr>
            <w:tcW w:w="2005" w:type="dxa"/>
            <w:tcBorders>
              <w:top w:val="single" w:sz="4" w:space="0" w:color="auto"/>
              <w:left w:val="single" w:sz="4" w:space="0" w:color="auto"/>
              <w:bottom w:val="single" w:sz="4" w:space="0" w:color="auto"/>
              <w:right w:val="single" w:sz="4" w:space="0" w:color="auto"/>
            </w:tcBorders>
            <w:vAlign w:val="bottom"/>
          </w:tcPr>
          <w:p w14:paraId="5D4E0EE2" w14:textId="2856EDD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Омепразол</w:t>
            </w:r>
          </w:p>
        </w:tc>
        <w:tc>
          <w:tcPr>
            <w:tcW w:w="841" w:type="dxa"/>
            <w:tcBorders>
              <w:top w:val="single" w:sz="4" w:space="0" w:color="auto"/>
              <w:left w:val="single" w:sz="4" w:space="0" w:color="auto"/>
              <w:bottom w:val="single" w:sz="4" w:space="0" w:color="auto"/>
              <w:right w:val="single" w:sz="4" w:space="0" w:color="auto"/>
            </w:tcBorders>
          </w:tcPr>
          <w:p w14:paraId="169DDC54"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11A4F64" w14:textId="2E5B6DF1"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капс. 20 мг</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2964971B" w14:textId="34B5AD77"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50</w:t>
            </w:r>
          </w:p>
        </w:tc>
        <w:tc>
          <w:tcPr>
            <w:tcW w:w="1088" w:type="dxa"/>
            <w:tcBorders>
              <w:top w:val="single" w:sz="4" w:space="0" w:color="auto"/>
              <w:left w:val="single" w:sz="4" w:space="0" w:color="auto"/>
              <w:bottom w:val="single" w:sz="4" w:space="0" w:color="auto"/>
              <w:right w:val="single" w:sz="4" w:space="0" w:color="auto"/>
            </w:tcBorders>
          </w:tcPr>
          <w:p w14:paraId="1305B03E"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5C46EE4C" w14:textId="77777777" w:rsidR="007635F2" w:rsidRPr="007635F2" w:rsidRDefault="007635F2" w:rsidP="007635F2">
            <w:pPr>
              <w:pStyle w:val="11"/>
              <w:widowControl w:val="0"/>
              <w:rPr>
                <w:rStyle w:val="a5"/>
                <w:rFonts w:cs="Times New Roman"/>
                <w:sz w:val="22"/>
                <w:szCs w:val="22"/>
              </w:rPr>
            </w:pPr>
          </w:p>
        </w:tc>
      </w:tr>
      <w:tr w:rsidR="007635F2" w:rsidRPr="007635F2" w14:paraId="76752CCE"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7255126F" w14:textId="28EC67D2"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19</w:t>
            </w:r>
          </w:p>
        </w:tc>
        <w:tc>
          <w:tcPr>
            <w:tcW w:w="1646" w:type="dxa"/>
            <w:tcBorders>
              <w:top w:val="single" w:sz="4" w:space="0" w:color="auto"/>
              <w:left w:val="single" w:sz="4" w:space="0" w:color="auto"/>
              <w:bottom w:val="single" w:sz="4" w:space="0" w:color="auto"/>
              <w:right w:val="single" w:sz="4" w:space="0" w:color="auto"/>
            </w:tcBorders>
          </w:tcPr>
          <w:p w14:paraId="44B12269" w14:textId="5454CA9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Omeprazole</w:t>
            </w:r>
          </w:p>
        </w:tc>
        <w:tc>
          <w:tcPr>
            <w:tcW w:w="2005" w:type="dxa"/>
            <w:tcBorders>
              <w:top w:val="single" w:sz="4" w:space="0" w:color="auto"/>
              <w:left w:val="single" w:sz="4" w:space="0" w:color="auto"/>
              <w:bottom w:val="single" w:sz="4" w:space="0" w:color="auto"/>
              <w:right w:val="single" w:sz="4" w:space="0" w:color="auto"/>
            </w:tcBorders>
            <w:vAlign w:val="bottom"/>
          </w:tcPr>
          <w:p w14:paraId="5A81FA2C" w14:textId="29F03F6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Омепротект</w:t>
            </w:r>
          </w:p>
        </w:tc>
        <w:tc>
          <w:tcPr>
            <w:tcW w:w="841" w:type="dxa"/>
            <w:tcBorders>
              <w:top w:val="single" w:sz="4" w:space="0" w:color="auto"/>
              <w:left w:val="single" w:sz="4" w:space="0" w:color="auto"/>
              <w:bottom w:val="single" w:sz="4" w:space="0" w:color="auto"/>
              <w:right w:val="single" w:sz="4" w:space="0" w:color="auto"/>
            </w:tcBorders>
          </w:tcPr>
          <w:p w14:paraId="476756A1"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627346DD" w14:textId="598F249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пор. д/р-ну д/інф. 40 мг фл.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7B726718" w14:textId="38CC885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4700</w:t>
            </w:r>
          </w:p>
        </w:tc>
        <w:tc>
          <w:tcPr>
            <w:tcW w:w="1088" w:type="dxa"/>
            <w:tcBorders>
              <w:top w:val="single" w:sz="4" w:space="0" w:color="auto"/>
              <w:left w:val="single" w:sz="4" w:space="0" w:color="auto"/>
              <w:bottom w:val="single" w:sz="4" w:space="0" w:color="auto"/>
              <w:right w:val="single" w:sz="4" w:space="0" w:color="auto"/>
            </w:tcBorders>
          </w:tcPr>
          <w:p w14:paraId="6EEA099D"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237FBCA8" w14:textId="77777777" w:rsidR="007635F2" w:rsidRPr="007635F2" w:rsidRDefault="007635F2" w:rsidP="007635F2">
            <w:pPr>
              <w:pStyle w:val="11"/>
              <w:widowControl w:val="0"/>
              <w:rPr>
                <w:rStyle w:val="a5"/>
                <w:rFonts w:cs="Times New Roman"/>
                <w:sz w:val="22"/>
                <w:szCs w:val="22"/>
              </w:rPr>
            </w:pPr>
          </w:p>
        </w:tc>
      </w:tr>
      <w:tr w:rsidR="007635F2" w:rsidRPr="007635F2" w14:paraId="68AD35CA"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0844C863" w14:textId="10A9308B"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20</w:t>
            </w:r>
          </w:p>
        </w:tc>
        <w:tc>
          <w:tcPr>
            <w:tcW w:w="1646" w:type="dxa"/>
            <w:tcBorders>
              <w:top w:val="single" w:sz="4" w:space="0" w:color="auto"/>
              <w:left w:val="single" w:sz="4" w:space="0" w:color="auto"/>
              <w:bottom w:val="single" w:sz="4" w:space="0" w:color="auto"/>
              <w:right w:val="single" w:sz="4" w:space="0" w:color="auto"/>
            </w:tcBorders>
          </w:tcPr>
          <w:p w14:paraId="51C820A8" w14:textId="53EBC7C2"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Ofloxacin</w:t>
            </w:r>
          </w:p>
        </w:tc>
        <w:tc>
          <w:tcPr>
            <w:tcW w:w="2005" w:type="dxa"/>
            <w:tcBorders>
              <w:top w:val="single" w:sz="4" w:space="0" w:color="auto"/>
              <w:left w:val="single" w:sz="4" w:space="0" w:color="auto"/>
              <w:bottom w:val="single" w:sz="4" w:space="0" w:color="auto"/>
              <w:right w:val="single" w:sz="4" w:space="0" w:color="auto"/>
            </w:tcBorders>
            <w:vAlign w:val="bottom"/>
          </w:tcPr>
          <w:p w14:paraId="0599AAB2" w14:textId="00BE3A61"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Офлоксацин</w:t>
            </w:r>
          </w:p>
        </w:tc>
        <w:tc>
          <w:tcPr>
            <w:tcW w:w="841" w:type="dxa"/>
            <w:tcBorders>
              <w:top w:val="single" w:sz="4" w:space="0" w:color="auto"/>
              <w:left w:val="single" w:sz="4" w:space="0" w:color="auto"/>
              <w:bottom w:val="single" w:sz="4" w:space="0" w:color="auto"/>
              <w:right w:val="single" w:sz="4" w:space="0" w:color="auto"/>
            </w:tcBorders>
          </w:tcPr>
          <w:p w14:paraId="73362416"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7F134D62" w14:textId="36DB626C"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крап. оч. 0,3% фл. з кришк.-крапел. 5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228CB04C" w14:textId="19986BB2"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w:t>
            </w:r>
          </w:p>
        </w:tc>
        <w:tc>
          <w:tcPr>
            <w:tcW w:w="1088" w:type="dxa"/>
            <w:tcBorders>
              <w:top w:val="single" w:sz="4" w:space="0" w:color="auto"/>
              <w:left w:val="single" w:sz="4" w:space="0" w:color="auto"/>
              <w:bottom w:val="single" w:sz="4" w:space="0" w:color="auto"/>
              <w:right w:val="single" w:sz="4" w:space="0" w:color="auto"/>
            </w:tcBorders>
          </w:tcPr>
          <w:p w14:paraId="0A542BA7"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5A1B698D" w14:textId="77777777" w:rsidR="007635F2" w:rsidRPr="007635F2" w:rsidRDefault="007635F2" w:rsidP="007635F2">
            <w:pPr>
              <w:pStyle w:val="11"/>
              <w:widowControl w:val="0"/>
              <w:rPr>
                <w:rStyle w:val="a5"/>
                <w:rFonts w:cs="Times New Roman"/>
                <w:sz w:val="22"/>
                <w:szCs w:val="22"/>
              </w:rPr>
            </w:pPr>
          </w:p>
        </w:tc>
      </w:tr>
      <w:tr w:rsidR="007635F2" w:rsidRPr="007635F2" w14:paraId="422AA42C"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57F571FB" w14:textId="3EE74F29"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21</w:t>
            </w:r>
          </w:p>
        </w:tc>
        <w:tc>
          <w:tcPr>
            <w:tcW w:w="1646" w:type="dxa"/>
            <w:tcBorders>
              <w:top w:val="single" w:sz="4" w:space="0" w:color="auto"/>
              <w:left w:val="single" w:sz="4" w:space="0" w:color="auto"/>
              <w:bottom w:val="single" w:sz="4" w:space="0" w:color="auto"/>
              <w:right w:val="single" w:sz="4" w:space="0" w:color="auto"/>
            </w:tcBorders>
          </w:tcPr>
          <w:p w14:paraId="7E227DBA" w14:textId="175B485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Ofloxacin</w:t>
            </w:r>
          </w:p>
        </w:tc>
        <w:tc>
          <w:tcPr>
            <w:tcW w:w="2005" w:type="dxa"/>
            <w:tcBorders>
              <w:top w:val="single" w:sz="4" w:space="0" w:color="auto"/>
              <w:left w:val="single" w:sz="4" w:space="0" w:color="auto"/>
              <w:bottom w:val="single" w:sz="4" w:space="0" w:color="auto"/>
              <w:right w:val="single" w:sz="4" w:space="0" w:color="auto"/>
            </w:tcBorders>
            <w:vAlign w:val="bottom"/>
          </w:tcPr>
          <w:p w14:paraId="0C3E36B8" w14:textId="1CD23F6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Офлоксацин</w:t>
            </w:r>
          </w:p>
        </w:tc>
        <w:tc>
          <w:tcPr>
            <w:tcW w:w="841" w:type="dxa"/>
            <w:tcBorders>
              <w:top w:val="single" w:sz="4" w:space="0" w:color="auto"/>
              <w:left w:val="single" w:sz="4" w:space="0" w:color="auto"/>
              <w:bottom w:val="single" w:sz="4" w:space="0" w:color="auto"/>
              <w:right w:val="single" w:sz="4" w:space="0" w:color="auto"/>
            </w:tcBorders>
          </w:tcPr>
          <w:p w14:paraId="49C5E4EB"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7EBEE6D" w14:textId="749254A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р-н д/інф. 200 мг пляш. 100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4126AA62" w14:textId="0768549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w:t>
            </w:r>
          </w:p>
        </w:tc>
        <w:tc>
          <w:tcPr>
            <w:tcW w:w="1088" w:type="dxa"/>
            <w:tcBorders>
              <w:top w:val="single" w:sz="4" w:space="0" w:color="auto"/>
              <w:left w:val="single" w:sz="4" w:space="0" w:color="auto"/>
              <w:bottom w:val="single" w:sz="4" w:space="0" w:color="auto"/>
              <w:right w:val="single" w:sz="4" w:space="0" w:color="auto"/>
            </w:tcBorders>
          </w:tcPr>
          <w:p w14:paraId="036342D4"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12076E99" w14:textId="77777777" w:rsidR="007635F2" w:rsidRPr="007635F2" w:rsidRDefault="007635F2" w:rsidP="007635F2">
            <w:pPr>
              <w:pStyle w:val="11"/>
              <w:widowControl w:val="0"/>
              <w:rPr>
                <w:rStyle w:val="a5"/>
                <w:rFonts w:cs="Times New Roman"/>
                <w:sz w:val="22"/>
                <w:szCs w:val="22"/>
              </w:rPr>
            </w:pPr>
          </w:p>
        </w:tc>
      </w:tr>
      <w:tr w:rsidR="007635F2" w:rsidRPr="007635F2" w14:paraId="69C0C632"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78E8F57C" w14:textId="5EEC715C"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22</w:t>
            </w:r>
          </w:p>
        </w:tc>
        <w:tc>
          <w:tcPr>
            <w:tcW w:w="1646" w:type="dxa"/>
            <w:tcBorders>
              <w:top w:val="single" w:sz="4" w:space="0" w:color="auto"/>
              <w:left w:val="single" w:sz="4" w:space="0" w:color="auto"/>
              <w:bottom w:val="single" w:sz="4" w:space="0" w:color="auto"/>
              <w:right w:val="single" w:sz="4" w:space="0" w:color="auto"/>
            </w:tcBorders>
            <w:vAlign w:val="bottom"/>
          </w:tcPr>
          <w:p w14:paraId="1C1E9D85" w14:textId="23F272B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Chlorhexidine, combinations</w:t>
            </w:r>
          </w:p>
        </w:tc>
        <w:tc>
          <w:tcPr>
            <w:tcW w:w="2005" w:type="dxa"/>
            <w:tcBorders>
              <w:top w:val="single" w:sz="4" w:space="0" w:color="auto"/>
              <w:left w:val="single" w:sz="4" w:space="0" w:color="auto"/>
              <w:bottom w:val="single" w:sz="4" w:space="0" w:color="auto"/>
              <w:right w:val="single" w:sz="4" w:space="0" w:color="auto"/>
            </w:tcBorders>
            <w:vAlign w:val="bottom"/>
          </w:tcPr>
          <w:p w14:paraId="5D8DBA60" w14:textId="48D82E89"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Пантенол плюс</w:t>
            </w:r>
          </w:p>
        </w:tc>
        <w:tc>
          <w:tcPr>
            <w:tcW w:w="841" w:type="dxa"/>
            <w:tcBorders>
              <w:top w:val="single" w:sz="4" w:space="0" w:color="auto"/>
              <w:left w:val="single" w:sz="4" w:space="0" w:color="auto"/>
              <w:bottom w:val="single" w:sz="4" w:space="0" w:color="auto"/>
              <w:right w:val="single" w:sz="4" w:space="0" w:color="auto"/>
            </w:tcBorders>
          </w:tcPr>
          <w:p w14:paraId="2133E485"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5ED28E84" w14:textId="7B2B45C7"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крем 30 г</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4EB253BD" w14:textId="488134C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5</w:t>
            </w:r>
          </w:p>
        </w:tc>
        <w:tc>
          <w:tcPr>
            <w:tcW w:w="1088" w:type="dxa"/>
            <w:tcBorders>
              <w:top w:val="single" w:sz="4" w:space="0" w:color="auto"/>
              <w:left w:val="single" w:sz="4" w:space="0" w:color="auto"/>
              <w:bottom w:val="single" w:sz="4" w:space="0" w:color="auto"/>
              <w:right w:val="single" w:sz="4" w:space="0" w:color="auto"/>
            </w:tcBorders>
          </w:tcPr>
          <w:p w14:paraId="2A43682E"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7700837A" w14:textId="77777777" w:rsidR="007635F2" w:rsidRPr="007635F2" w:rsidRDefault="007635F2" w:rsidP="007635F2">
            <w:pPr>
              <w:pStyle w:val="11"/>
              <w:widowControl w:val="0"/>
              <w:rPr>
                <w:rStyle w:val="a5"/>
                <w:rFonts w:cs="Times New Roman"/>
                <w:sz w:val="22"/>
                <w:szCs w:val="22"/>
              </w:rPr>
            </w:pPr>
          </w:p>
        </w:tc>
      </w:tr>
      <w:tr w:rsidR="007635F2" w:rsidRPr="007635F2" w14:paraId="2B6DF637"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23805524" w14:textId="52299C6B"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23</w:t>
            </w:r>
          </w:p>
        </w:tc>
        <w:tc>
          <w:tcPr>
            <w:tcW w:w="1646" w:type="dxa"/>
            <w:tcBorders>
              <w:top w:val="single" w:sz="4" w:space="0" w:color="auto"/>
              <w:left w:val="single" w:sz="4" w:space="0" w:color="auto"/>
              <w:bottom w:val="single" w:sz="4" w:space="0" w:color="auto"/>
              <w:right w:val="single" w:sz="4" w:space="0" w:color="auto"/>
            </w:tcBorders>
          </w:tcPr>
          <w:p w14:paraId="0D4F0BEA" w14:textId="2728ADA7"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Paracetamol</w:t>
            </w:r>
          </w:p>
        </w:tc>
        <w:tc>
          <w:tcPr>
            <w:tcW w:w="2005" w:type="dxa"/>
            <w:tcBorders>
              <w:top w:val="single" w:sz="4" w:space="0" w:color="auto"/>
              <w:left w:val="single" w:sz="4" w:space="0" w:color="auto"/>
              <w:bottom w:val="single" w:sz="4" w:space="0" w:color="auto"/>
              <w:right w:val="single" w:sz="4" w:space="0" w:color="auto"/>
            </w:tcBorders>
            <w:vAlign w:val="bottom"/>
          </w:tcPr>
          <w:p w14:paraId="2C88CE93" w14:textId="287E1F5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Парацетамол</w:t>
            </w:r>
          </w:p>
        </w:tc>
        <w:tc>
          <w:tcPr>
            <w:tcW w:w="841" w:type="dxa"/>
            <w:tcBorders>
              <w:top w:val="single" w:sz="4" w:space="0" w:color="auto"/>
              <w:left w:val="single" w:sz="4" w:space="0" w:color="auto"/>
              <w:bottom w:val="single" w:sz="4" w:space="0" w:color="auto"/>
              <w:right w:val="single" w:sz="4" w:space="0" w:color="auto"/>
            </w:tcBorders>
          </w:tcPr>
          <w:p w14:paraId="1769AA95"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BC1CD0D" w14:textId="150FD08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500 мг</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64E44B08" w14:textId="1FD200D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50</w:t>
            </w:r>
          </w:p>
        </w:tc>
        <w:tc>
          <w:tcPr>
            <w:tcW w:w="1088" w:type="dxa"/>
            <w:tcBorders>
              <w:top w:val="single" w:sz="4" w:space="0" w:color="auto"/>
              <w:left w:val="single" w:sz="4" w:space="0" w:color="auto"/>
              <w:bottom w:val="single" w:sz="4" w:space="0" w:color="auto"/>
              <w:right w:val="single" w:sz="4" w:space="0" w:color="auto"/>
            </w:tcBorders>
          </w:tcPr>
          <w:p w14:paraId="251F4D8C"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3CEEACF5" w14:textId="77777777" w:rsidR="007635F2" w:rsidRPr="007635F2" w:rsidRDefault="007635F2" w:rsidP="007635F2">
            <w:pPr>
              <w:pStyle w:val="11"/>
              <w:widowControl w:val="0"/>
              <w:rPr>
                <w:rStyle w:val="a5"/>
                <w:rFonts w:cs="Times New Roman"/>
                <w:sz w:val="22"/>
                <w:szCs w:val="22"/>
              </w:rPr>
            </w:pPr>
          </w:p>
        </w:tc>
      </w:tr>
      <w:tr w:rsidR="007635F2" w:rsidRPr="007635F2" w14:paraId="3B1B59D0"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348B7333" w14:textId="5FAA4F86"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24</w:t>
            </w:r>
          </w:p>
        </w:tc>
        <w:tc>
          <w:tcPr>
            <w:tcW w:w="1646" w:type="dxa"/>
            <w:tcBorders>
              <w:top w:val="single" w:sz="4" w:space="0" w:color="auto"/>
              <w:left w:val="single" w:sz="4" w:space="0" w:color="auto"/>
              <w:bottom w:val="single" w:sz="4" w:space="0" w:color="auto"/>
              <w:right w:val="single" w:sz="4" w:space="0" w:color="auto"/>
            </w:tcBorders>
          </w:tcPr>
          <w:p w14:paraId="64CF2F7C" w14:textId="5E9AB635"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Prednisolone</w:t>
            </w:r>
          </w:p>
        </w:tc>
        <w:tc>
          <w:tcPr>
            <w:tcW w:w="2005" w:type="dxa"/>
            <w:tcBorders>
              <w:top w:val="single" w:sz="4" w:space="0" w:color="auto"/>
              <w:left w:val="single" w:sz="4" w:space="0" w:color="auto"/>
              <w:bottom w:val="single" w:sz="4" w:space="0" w:color="auto"/>
              <w:right w:val="single" w:sz="4" w:space="0" w:color="auto"/>
            </w:tcBorders>
            <w:vAlign w:val="bottom"/>
          </w:tcPr>
          <w:p w14:paraId="7B5D9E95" w14:textId="0986100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Преднізолон</w:t>
            </w:r>
          </w:p>
        </w:tc>
        <w:tc>
          <w:tcPr>
            <w:tcW w:w="841" w:type="dxa"/>
            <w:tcBorders>
              <w:top w:val="single" w:sz="4" w:space="0" w:color="auto"/>
              <w:left w:val="single" w:sz="4" w:space="0" w:color="auto"/>
              <w:bottom w:val="single" w:sz="4" w:space="0" w:color="auto"/>
              <w:right w:val="single" w:sz="4" w:space="0" w:color="auto"/>
            </w:tcBorders>
          </w:tcPr>
          <w:p w14:paraId="5199A19B"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0DD98B4E" w14:textId="71A8FE6A"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р-н д/ін. 30 мг/мл амп. 1 мл</w:t>
            </w:r>
            <w:r w:rsidRPr="007635F2">
              <w:rPr>
                <w:rFonts w:eastAsia="Times New Roman" w:cs="Times New Roman"/>
                <w:sz w:val="22"/>
                <w:szCs w:val="22"/>
                <w:lang w:eastAsia="ru-RU"/>
              </w:rPr>
              <w:t>, №5</w:t>
            </w:r>
          </w:p>
        </w:tc>
        <w:tc>
          <w:tcPr>
            <w:tcW w:w="943" w:type="dxa"/>
            <w:tcBorders>
              <w:top w:val="single" w:sz="4" w:space="0" w:color="auto"/>
              <w:left w:val="single" w:sz="4" w:space="0" w:color="auto"/>
              <w:bottom w:val="single" w:sz="4" w:space="0" w:color="auto"/>
              <w:right w:val="single" w:sz="4" w:space="0" w:color="auto"/>
            </w:tcBorders>
            <w:vAlign w:val="bottom"/>
          </w:tcPr>
          <w:p w14:paraId="6DC1FA90" w14:textId="5678314B"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200</w:t>
            </w:r>
          </w:p>
        </w:tc>
        <w:tc>
          <w:tcPr>
            <w:tcW w:w="1088" w:type="dxa"/>
            <w:tcBorders>
              <w:top w:val="single" w:sz="4" w:space="0" w:color="auto"/>
              <w:left w:val="single" w:sz="4" w:space="0" w:color="auto"/>
              <w:bottom w:val="single" w:sz="4" w:space="0" w:color="auto"/>
              <w:right w:val="single" w:sz="4" w:space="0" w:color="auto"/>
            </w:tcBorders>
          </w:tcPr>
          <w:p w14:paraId="45B64E3D"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7DE45199" w14:textId="77777777" w:rsidR="007635F2" w:rsidRPr="007635F2" w:rsidRDefault="007635F2" w:rsidP="007635F2">
            <w:pPr>
              <w:pStyle w:val="11"/>
              <w:widowControl w:val="0"/>
              <w:rPr>
                <w:rStyle w:val="a5"/>
                <w:rFonts w:cs="Times New Roman"/>
                <w:sz w:val="22"/>
                <w:szCs w:val="22"/>
              </w:rPr>
            </w:pPr>
          </w:p>
        </w:tc>
      </w:tr>
      <w:tr w:rsidR="007635F2" w:rsidRPr="007635F2" w14:paraId="2DBAAD25"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23514486" w14:textId="285B849B"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25</w:t>
            </w:r>
          </w:p>
        </w:tc>
        <w:tc>
          <w:tcPr>
            <w:tcW w:w="1646" w:type="dxa"/>
            <w:tcBorders>
              <w:top w:val="single" w:sz="4" w:space="0" w:color="auto"/>
              <w:left w:val="single" w:sz="4" w:space="0" w:color="auto"/>
              <w:bottom w:val="single" w:sz="4" w:space="0" w:color="auto"/>
              <w:right w:val="single" w:sz="4" w:space="0" w:color="auto"/>
            </w:tcBorders>
            <w:vAlign w:val="center"/>
          </w:tcPr>
          <w:p w14:paraId="7FBE98D9" w14:textId="704D0796"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Decamethoxine</w:t>
            </w:r>
          </w:p>
        </w:tc>
        <w:tc>
          <w:tcPr>
            <w:tcW w:w="2005" w:type="dxa"/>
            <w:tcBorders>
              <w:top w:val="single" w:sz="4" w:space="0" w:color="auto"/>
              <w:left w:val="single" w:sz="4" w:space="0" w:color="auto"/>
              <w:bottom w:val="single" w:sz="4" w:space="0" w:color="auto"/>
              <w:right w:val="single" w:sz="4" w:space="0" w:color="auto"/>
            </w:tcBorders>
            <w:vAlign w:val="bottom"/>
          </w:tcPr>
          <w:p w14:paraId="4DFACAAC" w14:textId="772081F9"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Септефрил</w:t>
            </w:r>
          </w:p>
        </w:tc>
        <w:tc>
          <w:tcPr>
            <w:tcW w:w="841" w:type="dxa"/>
            <w:tcBorders>
              <w:top w:val="single" w:sz="4" w:space="0" w:color="auto"/>
              <w:left w:val="single" w:sz="4" w:space="0" w:color="auto"/>
              <w:bottom w:val="single" w:sz="4" w:space="0" w:color="auto"/>
              <w:right w:val="single" w:sz="4" w:space="0" w:color="auto"/>
            </w:tcBorders>
          </w:tcPr>
          <w:p w14:paraId="293DFC7B"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A0BC5E9" w14:textId="1CB2531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0,2 мг контурн. ячейк. уп., у пачці</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40B46392" w14:textId="5C07F29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300</w:t>
            </w:r>
          </w:p>
        </w:tc>
        <w:tc>
          <w:tcPr>
            <w:tcW w:w="1088" w:type="dxa"/>
            <w:tcBorders>
              <w:top w:val="single" w:sz="4" w:space="0" w:color="auto"/>
              <w:left w:val="single" w:sz="4" w:space="0" w:color="auto"/>
              <w:bottom w:val="single" w:sz="4" w:space="0" w:color="auto"/>
              <w:right w:val="single" w:sz="4" w:space="0" w:color="auto"/>
            </w:tcBorders>
          </w:tcPr>
          <w:p w14:paraId="635CAF67"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75C1FAAD" w14:textId="77777777" w:rsidR="007635F2" w:rsidRPr="007635F2" w:rsidRDefault="007635F2" w:rsidP="007635F2">
            <w:pPr>
              <w:pStyle w:val="11"/>
              <w:widowControl w:val="0"/>
              <w:rPr>
                <w:rStyle w:val="a5"/>
                <w:rFonts w:cs="Times New Roman"/>
                <w:sz w:val="22"/>
                <w:szCs w:val="22"/>
              </w:rPr>
            </w:pPr>
          </w:p>
        </w:tc>
      </w:tr>
      <w:tr w:rsidR="007635F2" w:rsidRPr="007635F2" w14:paraId="0C68339F"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6D91264D" w14:textId="0994E39C"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26</w:t>
            </w:r>
          </w:p>
        </w:tc>
        <w:tc>
          <w:tcPr>
            <w:tcW w:w="1646" w:type="dxa"/>
            <w:tcBorders>
              <w:top w:val="single" w:sz="4" w:space="0" w:color="auto"/>
              <w:left w:val="single" w:sz="4" w:space="0" w:color="auto"/>
              <w:bottom w:val="single" w:sz="4" w:space="0" w:color="auto"/>
              <w:right w:val="single" w:sz="4" w:space="0" w:color="auto"/>
            </w:tcBorders>
            <w:vAlign w:val="center"/>
          </w:tcPr>
          <w:p w14:paraId="74774B36" w14:textId="5628FAC1"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Ethanol</w:t>
            </w:r>
          </w:p>
        </w:tc>
        <w:tc>
          <w:tcPr>
            <w:tcW w:w="2005" w:type="dxa"/>
            <w:tcBorders>
              <w:top w:val="single" w:sz="4" w:space="0" w:color="auto"/>
              <w:left w:val="single" w:sz="4" w:space="0" w:color="auto"/>
              <w:bottom w:val="single" w:sz="4" w:space="0" w:color="auto"/>
              <w:right w:val="single" w:sz="4" w:space="0" w:color="auto"/>
            </w:tcBorders>
            <w:vAlign w:val="bottom"/>
          </w:tcPr>
          <w:p w14:paraId="1F8D3E8C" w14:textId="3527339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Спирт етиловий</w:t>
            </w:r>
          </w:p>
        </w:tc>
        <w:tc>
          <w:tcPr>
            <w:tcW w:w="841" w:type="dxa"/>
            <w:tcBorders>
              <w:top w:val="single" w:sz="4" w:space="0" w:color="auto"/>
              <w:left w:val="single" w:sz="4" w:space="0" w:color="auto"/>
              <w:bottom w:val="single" w:sz="4" w:space="0" w:color="auto"/>
              <w:right w:val="single" w:sz="4" w:space="0" w:color="auto"/>
            </w:tcBorders>
          </w:tcPr>
          <w:p w14:paraId="08A531F1"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4799D0D" w14:textId="2B203E0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р-н 96% фл. 100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088AE5E6" w14:textId="37F3989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14000</w:t>
            </w:r>
          </w:p>
        </w:tc>
        <w:tc>
          <w:tcPr>
            <w:tcW w:w="1088" w:type="dxa"/>
            <w:tcBorders>
              <w:top w:val="single" w:sz="4" w:space="0" w:color="auto"/>
              <w:left w:val="single" w:sz="4" w:space="0" w:color="auto"/>
              <w:bottom w:val="single" w:sz="4" w:space="0" w:color="auto"/>
              <w:right w:val="single" w:sz="4" w:space="0" w:color="auto"/>
            </w:tcBorders>
          </w:tcPr>
          <w:p w14:paraId="53A26ACA"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18E7B71B" w14:textId="77777777" w:rsidR="007635F2" w:rsidRPr="007635F2" w:rsidRDefault="007635F2" w:rsidP="007635F2">
            <w:pPr>
              <w:pStyle w:val="11"/>
              <w:widowControl w:val="0"/>
              <w:rPr>
                <w:rStyle w:val="a5"/>
                <w:rFonts w:cs="Times New Roman"/>
                <w:sz w:val="22"/>
                <w:szCs w:val="22"/>
              </w:rPr>
            </w:pPr>
          </w:p>
        </w:tc>
      </w:tr>
      <w:tr w:rsidR="007635F2" w:rsidRPr="007635F2" w14:paraId="21170C03"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1490FFB4" w14:textId="1E641C58"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27</w:t>
            </w:r>
          </w:p>
        </w:tc>
        <w:tc>
          <w:tcPr>
            <w:tcW w:w="1646" w:type="dxa"/>
            <w:tcBorders>
              <w:top w:val="single" w:sz="4" w:space="0" w:color="auto"/>
              <w:left w:val="single" w:sz="4" w:space="0" w:color="auto"/>
              <w:bottom w:val="single" w:sz="4" w:space="0" w:color="auto"/>
              <w:right w:val="single" w:sz="4" w:space="0" w:color="auto"/>
            </w:tcBorders>
            <w:vAlign w:val="center"/>
          </w:tcPr>
          <w:p w14:paraId="19AE64ED" w14:textId="7D28A24A"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Ethanol</w:t>
            </w:r>
          </w:p>
        </w:tc>
        <w:tc>
          <w:tcPr>
            <w:tcW w:w="2005" w:type="dxa"/>
            <w:tcBorders>
              <w:top w:val="single" w:sz="4" w:space="0" w:color="auto"/>
              <w:left w:val="single" w:sz="4" w:space="0" w:color="auto"/>
              <w:bottom w:val="single" w:sz="4" w:space="0" w:color="auto"/>
              <w:right w:val="single" w:sz="4" w:space="0" w:color="auto"/>
            </w:tcBorders>
            <w:vAlign w:val="bottom"/>
          </w:tcPr>
          <w:p w14:paraId="526284FB" w14:textId="3BF2940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Спирт етиловий</w:t>
            </w:r>
          </w:p>
        </w:tc>
        <w:tc>
          <w:tcPr>
            <w:tcW w:w="841" w:type="dxa"/>
            <w:tcBorders>
              <w:top w:val="single" w:sz="4" w:space="0" w:color="auto"/>
              <w:left w:val="single" w:sz="4" w:space="0" w:color="auto"/>
              <w:bottom w:val="single" w:sz="4" w:space="0" w:color="auto"/>
              <w:right w:val="single" w:sz="4" w:space="0" w:color="auto"/>
            </w:tcBorders>
          </w:tcPr>
          <w:p w14:paraId="28946375"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5FB843E9" w14:textId="7A2114D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р-н 70% фл. склян. 100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3B123BA1" w14:textId="17311EF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9000</w:t>
            </w:r>
          </w:p>
        </w:tc>
        <w:tc>
          <w:tcPr>
            <w:tcW w:w="1088" w:type="dxa"/>
            <w:tcBorders>
              <w:top w:val="single" w:sz="4" w:space="0" w:color="auto"/>
              <w:left w:val="single" w:sz="4" w:space="0" w:color="auto"/>
              <w:bottom w:val="single" w:sz="4" w:space="0" w:color="auto"/>
              <w:right w:val="single" w:sz="4" w:space="0" w:color="auto"/>
            </w:tcBorders>
          </w:tcPr>
          <w:p w14:paraId="45865E3D"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4EDA2054" w14:textId="77777777" w:rsidR="007635F2" w:rsidRPr="007635F2" w:rsidRDefault="007635F2" w:rsidP="007635F2">
            <w:pPr>
              <w:pStyle w:val="11"/>
              <w:widowControl w:val="0"/>
              <w:rPr>
                <w:rStyle w:val="a5"/>
                <w:rFonts w:cs="Times New Roman"/>
                <w:sz w:val="22"/>
                <w:szCs w:val="22"/>
              </w:rPr>
            </w:pPr>
          </w:p>
        </w:tc>
      </w:tr>
      <w:tr w:rsidR="007635F2" w:rsidRPr="007635F2" w14:paraId="1CB02C8B"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0C348C3C" w14:textId="7734FAC9"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28</w:t>
            </w:r>
          </w:p>
        </w:tc>
        <w:tc>
          <w:tcPr>
            <w:tcW w:w="1646" w:type="dxa"/>
            <w:tcBorders>
              <w:top w:val="single" w:sz="4" w:space="0" w:color="auto"/>
              <w:left w:val="single" w:sz="4" w:space="0" w:color="auto"/>
              <w:bottom w:val="single" w:sz="4" w:space="0" w:color="auto"/>
              <w:right w:val="single" w:sz="4" w:space="0" w:color="auto"/>
            </w:tcBorders>
            <w:vAlign w:val="center"/>
          </w:tcPr>
          <w:p w14:paraId="56F495AA" w14:textId="1AE6EB78"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Spironolactone</w:t>
            </w:r>
          </w:p>
        </w:tc>
        <w:tc>
          <w:tcPr>
            <w:tcW w:w="2005" w:type="dxa"/>
            <w:tcBorders>
              <w:top w:val="single" w:sz="4" w:space="0" w:color="auto"/>
              <w:left w:val="single" w:sz="4" w:space="0" w:color="auto"/>
              <w:bottom w:val="single" w:sz="4" w:space="0" w:color="auto"/>
              <w:right w:val="single" w:sz="4" w:space="0" w:color="auto"/>
            </w:tcBorders>
            <w:vAlign w:val="bottom"/>
          </w:tcPr>
          <w:p w14:paraId="001E799F" w14:textId="642498AB"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Спіронолактон</w:t>
            </w:r>
          </w:p>
        </w:tc>
        <w:tc>
          <w:tcPr>
            <w:tcW w:w="841" w:type="dxa"/>
            <w:tcBorders>
              <w:top w:val="single" w:sz="4" w:space="0" w:color="auto"/>
              <w:left w:val="single" w:sz="4" w:space="0" w:color="auto"/>
              <w:bottom w:val="single" w:sz="4" w:space="0" w:color="auto"/>
              <w:right w:val="single" w:sz="4" w:space="0" w:color="auto"/>
            </w:tcBorders>
          </w:tcPr>
          <w:p w14:paraId="2C2C7A97"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167C4AE" w14:textId="0525B26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25 мг</w:t>
            </w:r>
            <w:r w:rsidRPr="007635F2">
              <w:rPr>
                <w:rFonts w:eastAsia="Times New Roman" w:cs="Times New Roman"/>
                <w:sz w:val="22"/>
                <w:szCs w:val="22"/>
                <w:lang w:eastAsia="ru-RU"/>
              </w:rPr>
              <w:t>, №30</w:t>
            </w:r>
          </w:p>
        </w:tc>
        <w:tc>
          <w:tcPr>
            <w:tcW w:w="943" w:type="dxa"/>
            <w:tcBorders>
              <w:top w:val="single" w:sz="4" w:space="0" w:color="auto"/>
              <w:left w:val="single" w:sz="4" w:space="0" w:color="auto"/>
              <w:bottom w:val="single" w:sz="4" w:space="0" w:color="auto"/>
              <w:right w:val="single" w:sz="4" w:space="0" w:color="auto"/>
            </w:tcBorders>
            <w:vAlign w:val="bottom"/>
          </w:tcPr>
          <w:p w14:paraId="44F1168F" w14:textId="527CA75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30</w:t>
            </w:r>
          </w:p>
        </w:tc>
        <w:tc>
          <w:tcPr>
            <w:tcW w:w="1088" w:type="dxa"/>
            <w:tcBorders>
              <w:top w:val="single" w:sz="4" w:space="0" w:color="auto"/>
              <w:left w:val="single" w:sz="4" w:space="0" w:color="auto"/>
              <w:bottom w:val="single" w:sz="4" w:space="0" w:color="auto"/>
              <w:right w:val="single" w:sz="4" w:space="0" w:color="auto"/>
            </w:tcBorders>
          </w:tcPr>
          <w:p w14:paraId="6FFB537F"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17BF3064" w14:textId="77777777" w:rsidR="007635F2" w:rsidRPr="007635F2" w:rsidRDefault="007635F2" w:rsidP="007635F2">
            <w:pPr>
              <w:pStyle w:val="11"/>
              <w:widowControl w:val="0"/>
              <w:rPr>
                <w:rStyle w:val="a5"/>
                <w:rFonts w:cs="Times New Roman"/>
                <w:sz w:val="22"/>
                <w:szCs w:val="22"/>
              </w:rPr>
            </w:pPr>
          </w:p>
        </w:tc>
      </w:tr>
      <w:tr w:rsidR="007635F2" w:rsidRPr="007635F2" w14:paraId="11681E3A"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2DA99D86" w14:textId="1B787583"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lastRenderedPageBreak/>
              <w:t>29</w:t>
            </w:r>
          </w:p>
        </w:tc>
        <w:tc>
          <w:tcPr>
            <w:tcW w:w="1646" w:type="dxa"/>
            <w:tcBorders>
              <w:top w:val="single" w:sz="4" w:space="0" w:color="auto"/>
              <w:left w:val="single" w:sz="4" w:space="0" w:color="auto"/>
              <w:bottom w:val="single" w:sz="4" w:space="0" w:color="auto"/>
              <w:right w:val="single" w:sz="4" w:space="0" w:color="auto"/>
            </w:tcBorders>
            <w:vAlign w:val="bottom"/>
          </w:tcPr>
          <w:p w14:paraId="5F0CED07" w14:textId="27E4145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val="en-US" w:eastAsia="ru-RU"/>
              </w:rPr>
              <w:t>Piperacillin and beta-lactamase inhibitor</w:t>
            </w:r>
          </w:p>
        </w:tc>
        <w:tc>
          <w:tcPr>
            <w:tcW w:w="2005" w:type="dxa"/>
            <w:tcBorders>
              <w:top w:val="single" w:sz="4" w:space="0" w:color="auto"/>
              <w:left w:val="single" w:sz="4" w:space="0" w:color="auto"/>
              <w:bottom w:val="single" w:sz="4" w:space="0" w:color="auto"/>
              <w:right w:val="single" w:sz="4" w:space="0" w:color="auto"/>
            </w:tcBorders>
            <w:vAlign w:val="bottom"/>
          </w:tcPr>
          <w:p w14:paraId="0DEE0D19" w14:textId="6B01BBB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Тазамакс</w:t>
            </w:r>
          </w:p>
        </w:tc>
        <w:tc>
          <w:tcPr>
            <w:tcW w:w="841" w:type="dxa"/>
            <w:tcBorders>
              <w:top w:val="single" w:sz="4" w:space="0" w:color="auto"/>
              <w:left w:val="single" w:sz="4" w:space="0" w:color="auto"/>
              <w:bottom w:val="single" w:sz="4" w:space="0" w:color="auto"/>
              <w:right w:val="single" w:sz="4" w:space="0" w:color="auto"/>
            </w:tcBorders>
          </w:tcPr>
          <w:p w14:paraId="00792C9C"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3B11CD0" w14:textId="73D40B0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порошок для розчину для інфузій 4г/500мг флакон</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7CAB1D9E" w14:textId="132D943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50</w:t>
            </w:r>
          </w:p>
        </w:tc>
        <w:tc>
          <w:tcPr>
            <w:tcW w:w="1088" w:type="dxa"/>
            <w:tcBorders>
              <w:top w:val="single" w:sz="4" w:space="0" w:color="auto"/>
              <w:left w:val="single" w:sz="4" w:space="0" w:color="auto"/>
              <w:bottom w:val="single" w:sz="4" w:space="0" w:color="auto"/>
              <w:right w:val="single" w:sz="4" w:space="0" w:color="auto"/>
            </w:tcBorders>
          </w:tcPr>
          <w:p w14:paraId="4B9C3BB2"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43AAFAE6" w14:textId="77777777" w:rsidR="007635F2" w:rsidRPr="007635F2" w:rsidRDefault="007635F2" w:rsidP="007635F2">
            <w:pPr>
              <w:pStyle w:val="11"/>
              <w:widowControl w:val="0"/>
              <w:rPr>
                <w:rStyle w:val="a5"/>
                <w:rFonts w:cs="Times New Roman"/>
                <w:sz w:val="22"/>
                <w:szCs w:val="22"/>
              </w:rPr>
            </w:pPr>
          </w:p>
        </w:tc>
      </w:tr>
      <w:tr w:rsidR="007635F2" w:rsidRPr="007635F2" w14:paraId="66D47830"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625C5449" w14:textId="10AB55F5"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30</w:t>
            </w:r>
          </w:p>
        </w:tc>
        <w:tc>
          <w:tcPr>
            <w:tcW w:w="1646" w:type="dxa"/>
            <w:tcBorders>
              <w:top w:val="single" w:sz="4" w:space="0" w:color="auto"/>
              <w:left w:val="single" w:sz="4" w:space="0" w:color="auto"/>
              <w:bottom w:val="single" w:sz="4" w:space="0" w:color="auto"/>
              <w:right w:val="single" w:sz="4" w:space="0" w:color="auto"/>
            </w:tcBorders>
            <w:vAlign w:val="bottom"/>
          </w:tcPr>
          <w:p w14:paraId="0B1A5DB9" w14:textId="73EE0F58"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Electrolytes</w:t>
            </w:r>
          </w:p>
        </w:tc>
        <w:tc>
          <w:tcPr>
            <w:tcW w:w="2005" w:type="dxa"/>
            <w:tcBorders>
              <w:top w:val="single" w:sz="4" w:space="0" w:color="auto"/>
              <w:left w:val="single" w:sz="4" w:space="0" w:color="auto"/>
              <w:bottom w:val="single" w:sz="4" w:space="0" w:color="auto"/>
              <w:right w:val="single" w:sz="4" w:space="0" w:color="auto"/>
            </w:tcBorders>
            <w:vAlign w:val="bottom"/>
          </w:tcPr>
          <w:p w14:paraId="0D8A3696" w14:textId="3C8AAB3A"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Трисоль</w:t>
            </w:r>
          </w:p>
        </w:tc>
        <w:tc>
          <w:tcPr>
            <w:tcW w:w="841" w:type="dxa"/>
            <w:tcBorders>
              <w:top w:val="single" w:sz="4" w:space="0" w:color="auto"/>
              <w:left w:val="single" w:sz="4" w:space="0" w:color="auto"/>
              <w:bottom w:val="single" w:sz="4" w:space="0" w:color="auto"/>
              <w:right w:val="single" w:sz="4" w:space="0" w:color="auto"/>
            </w:tcBorders>
          </w:tcPr>
          <w:p w14:paraId="0A5CCAB3"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24D8DCF7" w14:textId="396475AA"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р-н д/інф. пляш. 200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2EA1C274" w14:textId="569CF938"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100</w:t>
            </w:r>
          </w:p>
        </w:tc>
        <w:tc>
          <w:tcPr>
            <w:tcW w:w="1088" w:type="dxa"/>
            <w:tcBorders>
              <w:top w:val="single" w:sz="4" w:space="0" w:color="auto"/>
              <w:left w:val="single" w:sz="4" w:space="0" w:color="auto"/>
              <w:bottom w:val="single" w:sz="4" w:space="0" w:color="auto"/>
              <w:right w:val="single" w:sz="4" w:space="0" w:color="auto"/>
            </w:tcBorders>
          </w:tcPr>
          <w:p w14:paraId="0EADA400"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36794EE5" w14:textId="77777777" w:rsidR="007635F2" w:rsidRPr="007635F2" w:rsidRDefault="007635F2" w:rsidP="007635F2">
            <w:pPr>
              <w:pStyle w:val="11"/>
              <w:widowControl w:val="0"/>
              <w:rPr>
                <w:rStyle w:val="a5"/>
                <w:rFonts w:cs="Times New Roman"/>
                <w:sz w:val="22"/>
                <w:szCs w:val="22"/>
              </w:rPr>
            </w:pPr>
          </w:p>
        </w:tc>
      </w:tr>
      <w:tr w:rsidR="007635F2" w:rsidRPr="007635F2" w14:paraId="4C29956D"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266D870C" w14:textId="540C5D36"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31</w:t>
            </w:r>
          </w:p>
        </w:tc>
        <w:tc>
          <w:tcPr>
            <w:tcW w:w="1646" w:type="dxa"/>
            <w:tcBorders>
              <w:top w:val="single" w:sz="4" w:space="0" w:color="auto"/>
              <w:left w:val="single" w:sz="4" w:space="0" w:color="auto"/>
              <w:bottom w:val="single" w:sz="4" w:space="0" w:color="auto"/>
              <w:right w:val="single" w:sz="4" w:space="0" w:color="auto"/>
            </w:tcBorders>
          </w:tcPr>
          <w:p w14:paraId="52E29327" w14:textId="0ECFA1D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Oseltamivir</w:t>
            </w:r>
          </w:p>
        </w:tc>
        <w:tc>
          <w:tcPr>
            <w:tcW w:w="2005" w:type="dxa"/>
            <w:tcBorders>
              <w:top w:val="single" w:sz="4" w:space="0" w:color="auto"/>
              <w:left w:val="single" w:sz="4" w:space="0" w:color="auto"/>
              <w:bottom w:val="single" w:sz="4" w:space="0" w:color="auto"/>
              <w:right w:val="single" w:sz="4" w:space="0" w:color="auto"/>
            </w:tcBorders>
            <w:vAlign w:val="bottom"/>
          </w:tcPr>
          <w:p w14:paraId="5934170F" w14:textId="2ED7AAC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Флукап</w:t>
            </w:r>
          </w:p>
        </w:tc>
        <w:tc>
          <w:tcPr>
            <w:tcW w:w="841" w:type="dxa"/>
            <w:tcBorders>
              <w:top w:val="single" w:sz="4" w:space="0" w:color="auto"/>
              <w:left w:val="single" w:sz="4" w:space="0" w:color="auto"/>
              <w:bottom w:val="single" w:sz="4" w:space="0" w:color="auto"/>
              <w:right w:val="single" w:sz="4" w:space="0" w:color="auto"/>
            </w:tcBorders>
          </w:tcPr>
          <w:p w14:paraId="3E6576C3"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5589E849" w14:textId="5E2010A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капс. 75 мг блістер</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26A1235F" w14:textId="5F11CC5B"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w:t>
            </w:r>
          </w:p>
        </w:tc>
        <w:tc>
          <w:tcPr>
            <w:tcW w:w="1088" w:type="dxa"/>
            <w:tcBorders>
              <w:top w:val="single" w:sz="4" w:space="0" w:color="auto"/>
              <w:left w:val="single" w:sz="4" w:space="0" w:color="auto"/>
              <w:bottom w:val="single" w:sz="4" w:space="0" w:color="auto"/>
              <w:right w:val="single" w:sz="4" w:space="0" w:color="auto"/>
            </w:tcBorders>
          </w:tcPr>
          <w:p w14:paraId="0ED6A7BD"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5BEDC84A" w14:textId="77777777" w:rsidR="007635F2" w:rsidRPr="007635F2" w:rsidRDefault="007635F2" w:rsidP="007635F2">
            <w:pPr>
              <w:pStyle w:val="11"/>
              <w:widowControl w:val="0"/>
              <w:rPr>
                <w:rStyle w:val="a5"/>
                <w:rFonts w:cs="Times New Roman"/>
                <w:sz w:val="22"/>
                <w:szCs w:val="22"/>
              </w:rPr>
            </w:pPr>
          </w:p>
        </w:tc>
      </w:tr>
      <w:tr w:rsidR="007635F2" w:rsidRPr="007635F2" w14:paraId="76885CE4"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72564891" w14:textId="127B8289"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32</w:t>
            </w:r>
          </w:p>
        </w:tc>
        <w:tc>
          <w:tcPr>
            <w:tcW w:w="1646" w:type="dxa"/>
            <w:tcBorders>
              <w:top w:val="single" w:sz="4" w:space="0" w:color="auto"/>
              <w:left w:val="single" w:sz="4" w:space="0" w:color="auto"/>
              <w:bottom w:val="single" w:sz="4" w:space="0" w:color="auto"/>
              <w:right w:val="single" w:sz="4" w:space="0" w:color="auto"/>
            </w:tcBorders>
          </w:tcPr>
          <w:p w14:paraId="732AD7F0" w14:textId="4E7FE30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Chlorhexidine</w:t>
            </w:r>
          </w:p>
        </w:tc>
        <w:tc>
          <w:tcPr>
            <w:tcW w:w="2005" w:type="dxa"/>
            <w:tcBorders>
              <w:top w:val="single" w:sz="4" w:space="0" w:color="auto"/>
              <w:left w:val="single" w:sz="4" w:space="0" w:color="auto"/>
              <w:bottom w:val="single" w:sz="4" w:space="0" w:color="auto"/>
              <w:right w:val="single" w:sz="4" w:space="0" w:color="auto"/>
            </w:tcBorders>
            <w:vAlign w:val="bottom"/>
          </w:tcPr>
          <w:p w14:paraId="4DAAF65E" w14:textId="22C09FC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Хлоргексидин</w:t>
            </w:r>
          </w:p>
        </w:tc>
        <w:tc>
          <w:tcPr>
            <w:tcW w:w="841" w:type="dxa"/>
            <w:tcBorders>
              <w:top w:val="single" w:sz="4" w:space="0" w:color="auto"/>
              <w:left w:val="single" w:sz="4" w:space="0" w:color="auto"/>
              <w:bottom w:val="single" w:sz="4" w:space="0" w:color="auto"/>
              <w:right w:val="single" w:sz="4" w:space="0" w:color="auto"/>
            </w:tcBorders>
          </w:tcPr>
          <w:p w14:paraId="32BA4872"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2F79FE27" w14:textId="0237DEE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р-н 0,05% фл. 100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7617F59B" w14:textId="48D9B84B"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2130</w:t>
            </w:r>
          </w:p>
        </w:tc>
        <w:tc>
          <w:tcPr>
            <w:tcW w:w="1088" w:type="dxa"/>
            <w:tcBorders>
              <w:top w:val="single" w:sz="4" w:space="0" w:color="auto"/>
              <w:left w:val="single" w:sz="4" w:space="0" w:color="auto"/>
              <w:bottom w:val="single" w:sz="4" w:space="0" w:color="auto"/>
              <w:right w:val="single" w:sz="4" w:space="0" w:color="auto"/>
            </w:tcBorders>
          </w:tcPr>
          <w:p w14:paraId="10363A8A"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0B708419" w14:textId="77777777" w:rsidR="007635F2" w:rsidRPr="007635F2" w:rsidRDefault="007635F2" w:rsidP="007635F2">
            <w:pPr>
              <w:pStyle w:val="11"/>
              <w:widowControl w:val="0"/>
              <w:rPr>
                <w:rStyle w:val="a5"/>
                <w:rFonts w:cs="Times New Roman"/>
                <w:sz w:val="22"/>
                <w:szCs w:val="22"/>
              </w:rPr>
            </w:pPr>
          </w:p>
        </w:tc>
      </w:tr>
      <w:tr w:rsidR="007635F2" w:rsidRPr="007635F2" w14:paraId="6F4FF418"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68607E4D" w14:textId="1728292E"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33</w:t>
            </w:r>
          </w:p>
        </w:tc>
        <w:tc>
          <w:tcPr>
            <w:tcW w:w="1646" w:type="dxa"/>
            <w:tcBorders>
              <w:top w:val="single" w:sz="4" w:space="0" w:color="auto"/>
              <w:left w:val="single" w:sz="4" w:space="0" w:color="auto"/>
              <w:bottom w:val="single" w:sz="4" w:space="0" w:color="auto"/>
              <w:right w:val="single" w:sz="4" w:space="0" w:color="auto"/>
            </w:tcBorders>
          </w:tcPr>
          <w:p w14:paraId="58DA4A54" w14:textId="1B36944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Insulin (human)</w:t>
            </w:r>
          </w:p>
        </w:tc>
        <w:tc>
          <w:tcPr>
            <w:tcW w:w="2005" w:type="dxa"/>
            <w:tcBorders>
              <w:top w:val="single" w:sz="4" w:space="0" w:color="auto"/>
              <w:left w:val="single" w:sz="4" w:space="0" w:color="auto"/>
              <w:bottom w:val="single" w:sz="4" w:space="0" w:color="auto"/>
              <w:right w:val="single" w:sz="4" w:space="0" w:color="auto"/>
            </w:tcBorders>
            <w:vAlign w:val="bottom"/>
          </w:tcPr>
          <w:p w14:paraId="49626A1B" w14:textId="52BDF081"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Хумодар Б100Р</w:t>
            </w:r>
          </w:p>
        </w:tc>
        <w:tc>
          <w:tcPr>
            <w:tcW w:w="841" w:type="dxa"/>
            <w:tcBorders>
              <w:top w:val="single" w:sz="4" w:space="0" w:color="auto"/>
              <w:left w:val="single" w:sz="4" w:space="0" w:color="auto"/>
              <w:bottom w:val="single" w:sz="4" w:space="0" w:color="auto"/>
              <w:right w:val="single" w:sz="4" w:space="0" w:color="auto"/>
            </w:tcBorders>
          </w:tcPr>
          <w:p w14:paraId="5F8D75BC"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50EA84AA" w14:textId="2A8BF2A1"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сусп. д/ін. 100 МО/мл фл. 10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4FF03FA7" w14:textId="637FEB0A"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100</w:t>
            </w:r>
          </w:p>
        </w:tc>
        <w:tc>
          <w:tcPr>
            <w:tcW w:w="1088" w:type="dxa"/>
            <w:tcBorders>
              <w:top w:val="single" w:sz="4" w:space="0" w:color="auto"/>
              <w:left w:val="single" w:sz="4" w:space="0" w:color="auto"/>
              <w:bottom w:val="single" w:sz="4" w:space="0" w:color="auto"/>
              <w:right w:val="single" w:sz="4" w:space="0" w:color="auto"/>
            </w:tcBorders>
          </w:tcPr>
          <w:p w14:paraId="4EC6D7F6"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3D57E098" w14:textId="77777777" w:rsidR="007635F2" w:rsidRPr="007635F2" w:rsidRDefault="007635F2" w:rsidP="007635F2">
            <w:pPr>
              <w:pStyle w:val="11"/>
              <w:widowControl w:val="0"/>
              <w:rPr>
                <w:rStyle w:val="a5"/>
                <w:rFonts w:cs="Times New Roman"/>
                <w:sz w:val="22"/>
                <w:szCs w:val="22"/>
              </w:rPr>
            </w:pPr>
          </w:p>
        </w:tc>
      </w:tr>
      <w:tr w:rsidR="007635F2" w:rsidRPr="007635F2" w14:paraId="463B3FAD"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6954247E" w14:textId="45FCA732"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34</w:t>
            </w:r>
          </w:p>
        </w:tc>
        <w:tc>
          <w:tcPr>
            <w:tcW w:w="1646" w:type="dxa"/>
            <w:tcBorders>
              <w:top w:val="single" w:sz="4" w:space="0" w:color="auto"/>
              <w:left w:val="single" w:sz="4" w:space="0" w:color="auto"/>
              <w:bottom w:val="single" w:sz="4" w:space="0" w:color="auto"/>
              <w:right w:val="single" w:sz="4" w:space="0" w:color="auto"/>
            </w:tcBorders>
          </w:tcPr>
          <w:p w14:paraId="5C08E5A4" w14:textId="17E291B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Insulin (human)</w:t>
            </w:r>
          </w:p>
        </w:tc>
        <w:tc>
          <w:tcPr>
            <w:tcW w:w="2005" w:type="dxa"/>
            <w:tcBorders>
              <w:top w:val="single" w:sz="4" w:space="0" w:color="auto"/>
              <w:left w:val="single" w:sz="4" w:space="0" w:color="auto"/>
              <w:bottom w:val="single" w:sz="4" w:space="0" w:color="auto"/>
              <w:right w:val="single" w:sz="4" w:space="0" w:color="auto"/>
            </w:tcBorders>
            <w:vAlign w:val="bottom"/>
          </w:tcPr>
          <w:p w14:paraId="5C5EA5AF" w14:textId="5BC05795"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Хумодар Р100Р</w:t>
            </w:r>
          </w:p>
        </w:tc>
        <w:tc>
          <w:tcPr>
            <w:tcW w:w="841" w:type="dxa"/>
            <w:tcBorders>
              <w:top w:val="single" w:sz="4" w:space="0" w:color="auto"/>
              <w:left w:val="single" w:sz="4" w:space="0" w:color="auto"/>
              <w:bottom w:val="single" w:sz="4" w:space="0" w:color="auto"/>
              <w:right w:val="single" w:sz="4" w:space="0" w:color="auto"/>
            </w:tcBorders>
          </w:tcPr>
          <w:p w14:paraId="36071400"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8970D48" w14:textId="197816D9"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р-н д/ін. 100 МО/мл фл. 10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65E54F5B" w14:textId="3D68B7A6"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150</w:t>
            </w:r>
          </w:p>
        </w:tc>
        <w:tc>
          <w:tcPr>
            <w:tcW w:w="1088" w:type="dxa"/>
            <w:tcBorders>
              <w:top w:val="single" w:sz="4" w:space="0" w:color="auto"/>
              <w:left w:val="single" w:sz="4" w:space="0" w:color="auto"/>
              <w:bottom w:val="single" w:sz="4" w:space="0" w:color="auto"/>
              <w:right w:val="single" w:sz="4" w:space="0" w:color="auto"/>
            </w:tcBorders>
          </w:tcPr>
          <w:p w14:paraId="29224BD9"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23C48BFD" w14:textId="77777777" w:rsidR="007635F2" w:rsidRPr="007635F2" w:rsidRDefault="007635F2" w:rsidP="007635F2">
            <w:pPr>
              <w:pStyle w:val="11"/>
              <w:widowControl w:val="0"/>
              <w:rPr>
                <w:rStyle w:val="a5"/>
                <w:rFonts w:cs="Times New Roman"/>
                <w:sz w:val="22"/>
                <w:szCs w:val="22"/>
              </w:rPr>
            </w:pPr>
          </w:p>
        </w:tc>
      </w:tr>
      <w:tr w:rsidR="007635F2" w:rsidRPr="007635F2" w14:paraId="179095C5" w14:textId="77777777" w:rsidTr="001E0253">
        <w:trPr>
          <w:gridAfter w:val="1"/>
          <w:wAfter w:w="21" w:type="dxa"/>
        </w:trPr>
        <w:tc>
          <w:tcPr>
            <w:tcW w:w="481" w:type="dxa"/>
            <w:tcBorders>
              <w:top w:val="single" w:sz="4" w:space="0" w:color="auto"/>
              <w:left w:val="single" w:sz="4" w:space="0" w:color="auto"/>
              <w:bottom w:val="single" w:sz="4" w:space="0" w:color="auto"/>
              <w:right w:val="single" w:sz="4" w:space="0" w:color="auto"/>
            </w:tcBorders>
          </w:tcPr>
          <w:p w14:paraId="6A06B6B9" w14:textId="09A1153F"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35</w:t>
            </w:r>
          </w:p>
        </w:tc>
        <w:tc>
          <w:tcPr>
            <w:tcW w:w="1646" w:type="dxa"/>
            <w:tcBorders>
              <w:top w:val="single" w:sz="4" w:space="0" w:color="auto"/>
              <w:left w:val="single" w:sz="4" w:space="0" w:color="auto"/>
              <w:bottom w:val="single" w:sz="4" w:space="0" w:color="auto"/>
              <w:right w:val="single" w:sz="4" w:space="0" w:color="auto"/>
            </w:tcBorders>
            <w:vAlign w:val="bottom"/>
          </w:tcPr>
          <w:p w14:paraId="1E9CC01C" w14:textId="69FC652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val="en-US" w:eastAsia="ru-RU"/>
              </w:rPr>
              <w:t>Cefoperazone and beta-lactamase inhibitor</w:t>
            </w:r>
          </w:p>
        </w:tc>
        <w:tc>
          <w:tcPr>
            <w:tcW w:w="2005" w:type="dxa"/>
            <w:tcBorders>
              <w:top w:val="single" w:sz="4" w:space="0" w:color="auto"/>
              <w:left w:val="single" w:sz="4" w:space="0" w:color="auto"/>
              <w:bottom w:val="single" w:sz="4" w:space="0" w:color="auto"/>
              <w:right w:val="single" w:sz="4" w:space="0" w:color="auto"/>
            </w:tcBorders>
            <w:vAlign w:val="bottom"/>
          </w:tcPr>
          <w:p w14:paraId="7E82B109" w14:textId="7CECDD58"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Цефопектам</w:t>
            </w:r>
          </w:p>
        </w:tc>
        <w:tc>
          <w:tcPr>
            <w:tcW w:w="841" w:type="dxa"/>
            <w:tcBorders>
              <w:top w:val="single" w:sz="4" w:space="0" w:color="auto"/>
              <w:left w:val="single" w:sz="4" w:space="0" w:color="auto"/>
              <w:bottom w:val="single" w:sz="4" w:space="0" w:color="auto"/>
              <w:right w:val="single" w:sz="4" w:space="0" w:color="auto"/>
            </w:tcBorders>
          </w:tcPr>
          <w:p w14:paraId="76CE8F51"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6D5D09BD" w14:textId="21C94A72"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пор. д/ін. 1000 мг + 1000 мг фл., з розч. амп.. 5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254B867B" w14:textId="755A2D0C" w:rsidR="007635F2" w:rsidRPr="007635F2" w:rsidRDefault="007635F2" w:rsidP="007635F2">
            <w:pPr>
              <w:pStyle w:val="11"/>
              <w:widowControl w:val="0"/>
              <w:ind w:right="63"/>
              <w:rPr>
                <w:rStyle w:val="a5"/>
                <w:rFonts w:cs="Times New Roman"/>
                <w:sz w:val="22"/>
                <w:szCs w:val="22"/>
              </w:rPr>
            </w:pPr>
            <w:r w:rsidRPr="0026103C">
              <w:rPr>
                <w:rFonts w:eastAsia="Times New Roman" w:cs="Times New Roman"/>
                <w:sz w:val="22"/>
                <w:szCs w:val="22"/>
                <w:lang w:eastAsia="ru-RU"/>
              </w:rPr>
              <w:t>500</w:t>
            </w:r>
          </w:p>
        </w:tc>
        <w:tc>
          <w:tcPr>
            <w:tcW w:w="1088" w:type="dxa"/>
            <w:tcBorders>
              <w:top w:val="single" w:sz="4" w:space="0" w:color="auto"/>
              <w:left w:val="single" w:sz="4" w:space="0" w:color="auto"/>
              <w:bottom w:val="single" w:sz="4" w:space="0" w:color="auto"/>
              <w:right w:val="single" w:sz="4" w:space="0" w:color="auto"/>
            </w:tcBorders>
          </w:tcPr>
          <w:p w14:paraId="5D72E909"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1C62DBA2" w14:textId="77777777" w:rsidR="007635F2" w:rsidRPr="007635F2" w:rsidRDefault="007635F2" w:rsidP="007635F2">
            <w:pPr>
              <w:pStyle w:val="11"/>
              <w:widowControl w:val="0"/>
              <w:rPr>
                <w:rStyle w:val="a5"/>
                <w:rFonts w:cs="Times New Roman"/>
                <w:sz w:val="22"/>
                <w:szCs w:val="22"/>
              </w:rPr>
            </w:pPr>
          </w:p>
        </w:tc>
      </w:tr>
      <w:tr w:rsidR="007635F2" w:rsidRPr="007635F2" w14:paraId="3534AE49" w14:textId="77777777" w:rsidTr="001E0253">
        <w:tc>
          <w:tcPr>
            <w:tcW w:w="10180" w:type="dxa"/>
            <w:gridSpan w:val="8"/>
            <w:tcBorders>
              <w:top w:val="single" w:sz="4" w:space="0" w:color="auto"/>
              <w:left w:val="single" w:sz="4" w:space="0" w:color="auto"/>
              <w:bottom w:val="single" w:sz="4" w:space="0" w:color="auto"/>
              <w:right w:val="single" w:sz="4" w:space="0" w:color="auto"/>
            </w:tcBorders>
            <w:hideMark/>
          </w:tcPr>
          <w:p w14:paraId="56AD365F" w14:textId="3EAFED6C"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ПДВ*</w:t>
            </w:r>
          </w:p>
        </w:tc>
        <w:tc>
          <w:tcPr>
            <w:tcW w:w="909" w:type="dxa"/>
            <w:gridSpan w:val="2"/>
            <w:tcBorders>
              <w:top w:val="single" w:sz="4" w:space="0" w:color="auto"/>
              <w:left w:val="single" w:sz="4" w:space="0" w:color="auto"/>
              <w:bottom w:val="single" w:sz="4" w:space="0" w:color="auto"/>
              <w:right w:val="single" w:sz="4" w:space="0" w:color="auto"/>
            </w:tcBorders>
          </w:tcPr>
          <w:p w14:paraId="4E0BC941" w14:textId="77777777" w:rsidR="007635F2" w:rsidRPr="007635F2" w:rsidRDefault="007635F2" w:rsidP="007635F2">
            <w:pPr>
              <w:pStyle w:val="11"/>
              <w:widowControl w:val="0"/>
              <w:rPr>
                <w:rStyle w:val="a5"/>
                <w:rFonts w:cs="Times New Roman"/>
                <w:sz w:val="22"/>
                <w:szCs w:val="22"/>
              </w:rPr>
            </w:pPr>
          </w:p>
        </w:tc>
      </w:tr>
      <w:tr w:rsidR="007635F2" w:rsidRPr="007635F2" w14:paraId="6EFD7A1F" w14:textId="77777777" w:rsidTr="001E0253">
        <w:tc>
          <w:tcPr>
            <w:tcW w:w="10180" w:type="dxa"/>
            <w:gridSpan w:val="8"/>
            <w:tcBorders>
              <w:top w:val="single" w:sz="4" w:space="0" w:color="auto"/>
              <w:left w:val="single" w:sz="4" w:space="0" w:color="auto"/>
              <w:bottom w:val="single" w:sz="4" w:space="0" w:color="auto"/>
              <w:right w:val="single" w:sz="4" w:space="0" w:color="auto"/>
            </w:tcBorders>
            <w:hideMark/>
          </w:tcPr>
          <w:p w14:paraId="410F0108" w14:textId="77777777"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Загальна вартість пропозиції з ПДВ*, грн.</w:t>
            </w:r>
          </w:p>
        </w:tc>
        <w:tc>
          <w:tcPr>
            <w:tcW w:w="909" w:type="dxa"/>
            <w:gridSpan w:val="2"/>
            <w:tcBorders>
              <w:top w:val="single" w:sz="4" w:space="0" w:color="auto"/>
              <w:left w:val="single" w:sz="4" w:space="0" w:color="auto"/>
              <w:bottom w:val="single" w:sz="4" w:space="0" w:color="auto"/>
              <w:right w:val="single" w:sz="4" w:space="0" w:color="auto"/>
            </w:tcBorders>
          </w:tcPr>
          <w:p w14:paraId="77A779ED" w14:textId="77777777" w:rsidR="007635F2" w:rsidRPr="007635F2" w:rsidRDefault="007635F2" w:rsidP="007635F2">
            <w:pPr>
              <w:pStyle w:val="11"/>
              <w:widowControl w:val="0"/>
              <w:rPr>
                <w:rStyle w:val="a5"/>
                <w:rFonts w:cs="Times New Roman"/>
                <w:sz w:val="22"/>
                <w:szCs w:val="22"/>
              </w:rPr>
            </w:pPr>
          </w:p>
        </w:tc>
      </w:tr>
      <w:bookmarkEnd w:id="15"/>
    </w:tbl>
    <w:p w14:paraId="0D42EF60" w14:textId="77777777" w:rsidR="00747D67" w:rsidRDefault="00747D67" w:rsidP="00747D67">
      <w:pPr>
        <w:pStyle w:val="11"/>
        <w:ind w:left="5670"/>
        <w:contextualSpacing/>
        <w:rPr>
          <w:rStyle w:val="a5"/>
          <w:rFonts w:cs="Times New Roman"/>
          <w:b/>
          <w:bCs/>
          <w:sz w:val="22"/>
          <w:szCs w:val="22"/>
          <w:lang w:val="uk-UA"/>
        </w:rPr>
      </w:pPr>
    </w:p>
    <w:p w14:paraId="6B771C5B" w14:textId="77777777" w:rsidR="00DF0914" w:rsidRDefault="00DF0914"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rFonts w:cs="Times New Roman"/>
          <w:b/>
          <w:bCs/>
          <w:sz w:val="22"/>
          <w:szCs w:val="22"/>
          <w:lang w:val="uk-UA"/>
        </w:rPr>
      </w:pPr>
    </w:p>
    <w:p w14:paraId="1C0A5062" w14:textId="77777777" w:rsidR="00DF0914" w:rsidRDefault="00DF0914"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rFonts w:cs="Times New Roman"/>
          <w:b/>
          <w:bCs/>
          <w:sz w:val="22"/>
          <w:szCs w:val="22"/>
          <w:lang w:val="uk-UA"/>
        </w:rPr>
      </w:pPr>
    </w:p>
    <w:p w14:paraId="5BE5EFF1" w14:textId="5387CE83"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rFonts w:cs="Times New Roman"/>
          <w:b/>
          <w:bCs/>
          <w:sz w:val="22"/>
          <w:szCs w:val="22"/>
          <w:lang w:val="uk-UA"/>
        </w:rPr>
      </w:pPr>
      <w:r>
        <w:rPr>
          <w:rStyle w:val="a5"/>
          <w:rFonts w:cs="Times New Roman"/>
          <w:b/>
          <w:bCs/>
          <w:sz w:val="22"/>
          <w:szCs w:val="22"/>
          <w:lang w:val="uk-UA"/>
        </w:rPr>
        <w:t xml:space="preserve">Замовник  </w:t>
      </w:r>
      <w:r>
        <w:rPr>
          <w:rStyle w:val="a5"/>
          <w:rFonts w:cs="Times New Roman"/>
          <w:b/>
          <w:bCs/>
          <w:sz w:val="22"/>
          <w:szCs w:val="22"/>
          <w:lang w:val="uk-UA"/>
        </w:rPr>
        <w:tab/>
        <w:t xml:space="preserve">                                                                                     Постачальник</w:t>
      </w:r>
    </w:p>
    <w:p w14:paraId="1F32E7FD"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5"/>
          <w:rFonts w:cs="Times New Roman"/>
          <w:sz w:val="22"/>
          <w:szCs w:val="22"/>
          <w:lang w:val="uk-UA"/>
        </w:rPr>
      </w:pPr>
    </w:p>
    <w:p w14:paraId="7EFA9CEA" w14:textId="77777777" w:rsidR="00747D67" w:rsidRPr="00747D67" w:rsidRDefault="00747D67" w:rsidP="00B47286">
      <w:pPr>
        <w:tabs>
          <w:tab w:val="num" w:pos="0"/>
        </w:tabs>
        <w:spacing w:after="0"/>
        <w:rPr>
          <w:rFonts w:ascii="Times New Roman" w:hAnsi="Times New Roman"/>
          <w:b/>
          <w:lang w:val="uk-UA"/>
        </w:rPr>
      </w:pPr>
      <w:r>
        <w:rPr>
          <w:rFonts w:ascii="Times New Roman" w:hAnsi="Times New Roman" w:cs="Times New Roman"/>
          <w:b/>
          <w:lang w:val="uk-UA"/>
        </w:rPr>
        <w:t>КНП «Шепетівська багатопрофільна</w:t>
      </w:r>
    </w:p>
    <w:p w14:paraId="6F62AC33" w14:textId="77777777" w:rsidR="00747D67" w:rsidRDefault="00747D67" w:rsidP="00B47286">
      <w:pPr>
        <w:tabs>
          <w:tab w:val="num" w:pos="0"/>
        </w:tabs>
        <w:spacing w:after="0"/>
        <w:rPr>
          <w:rFonts w:ascii="Times New Roman" w:hAnsi="Times New Roman" w:cs="Times New Roman"/>
          <w:b/>
          <w:lang w:val="uk-UA"/>
        </w:rPr>
      </w:pPr>
      <w:r>
        <w:rPr>
          <w:rFonts w:ascii="Times New Roman" w:hAnsi="Times New Roman" w:cs="Times New Roman"/>
          <w:b/>
          <w:lang w:val="uk-UA"/>
        </w:rPr>
        <w:t xml:space="preserve">лікарня» Шепетівської міської ради </w:t>
      </w:r>
    </w:p>
    <w:p w14:paraId="37750FA6" w14:textId="77777777" w:rsidR="00747D67" w:rsidRDefault="00747D67" w:rsidP="00B47286">
      <w:pPr>
        <w:tabs>
          <w:tab w:val="num" w:pos="0"/>
        </w:tabs>
        <w:spacing w:after="0"/>
        <w:rPr>
          <w:rFonts w:ascii="Times New Roman" w:hAnsi="Times New Roman" w:cs="Times New Roman"/>
          <w:b/>
          <w:lang w:val="uk-UA"/>
        </w:rPr>
      </w:pPr>
      <w:r>
        <w:rPr>
          <w:rFonts w:ascii="Times New Roman" w:hAnsi="Times New Roman" w:cs="Times New Roman"/>
          <w:b/>
          <w:lang w:val="uk-UA"/>
        </w:rPr>
        <w:t>Хмельницької області</w:t>
      </w:r>
    </w:p>
    <w:p w14:paraId="20E6152B" w14:textId="77777777" w:rsidR="00747D67" w:rsidRDefault="00747D67" w:rsidP="00B47286">
      <w:pPr>
        <w:spacing w:after="0"/>
        <w:rPr>
          <w:rFonts w:ascii="Times New Roman" w:hAnsi="Times New Roman" w:cs="Times New Roman"/>
        </w:rPr>
      </w:pPr>
      <w:r>
        <w:rPr>
          <w:rFonts w:ascii="Times New Roman" w:hAnsi="Times New Roman" w:cs="Times New Roman"/>
        </w:rPr>
        <w:t xml:space="preserve">30400, м. Шепетівка, вул. </w:t>
      </w:r>
      <w:r>
        <w:rPr>
          <w:rFonts w:ascii="Times New Roman" w:hAnsi="Times New Roman" w:cs="Times New Roman"/>
          <w:lang w:val="uk-UA"/>
        </w:rPr>
        <w:t>Захисників України</w:t>
      </w:r>
      <w:r>
        <w:rPr>
          <w:rFonts w:ascii="Times New Roman" w:hAnsi="Times New Roman" w:cs="Times New Roman"/>
        </w:rPr>
        <w:t>, 85</w:t>
      </w:r>
    </w:p>
    <w:p w14:paraId="35C6DF80" w14:textId="77777777" w:rsidR="00747D67" w:rsidRDefault="00747D67" w:rsidP="00B47286">
      <w:pPr>
        <w:spacing w:after="0"/>
        <w:rPr>
          <w:rFonts w:ascii="Times New Roman" w:hAnsi="Times New Roman" w:cs="Times New Roman"/>
        </w:rPr>
      </w:pPr>
      <w:r>
        <w:rPr>
          <w:rFonts w:ascii="Times New Roman" w:hAnsi="Times New Roman" w:cs="Times New Roman"/>
        </w:rPr>
        <w:t xml:space="preserve"> Хмельницька область, </w:t>
      </w:r>
    </w:p>
    <w:p w14:paraId="2978F2EA" w14:textId="77777777" w:rsidR="00747D67" w:rsidRDefault="00747D67" w:rsidP="00B47286">
      <w:pPr>
        <w:spacing w:after="0"/>
        <w:rPr>
          <w:rFonts w:ascii="Times New Roman" w:hAnsi="Times New Roman" w:cs="Times New Roman"/>
        </w:rPr>
      </w:pPr>
      <w:r>
        <w:rPr>
          <w:rFonts w:ascii="Times New Roman" w:hAnsi="Times New Roman" w:cs="Times New Roman"/>
        </w:rPr>
        <w:t>код ЄДРПОУ 02004812</w:t>
      </w:r>
    </w:p>
    <w:p w14:paraId="200BC471" w14:textId="77777777" w:rsidR="00747D67" w:rsidRDefault="00747D67" w:rsidP="00B47286">
      <w:pPr>
        <w:spacing w:after="0" w:line="240" w:lineRule="auto"/>
        <w:rPr>
          <w:rFonts w:ascii="Times New Roman" w:hAnsi="Times New Roman" w:cs="Times New Roman"/>
        </w:rPr>
      </w:pPr>
      <w:r>
        <w:rPr>
          <w:rFonts w:ascii="Times New Roman" w:eastAsia="Helvetica Neue" w:hAnsi="Times New Roman" w:cs="Times New Roman"/>
        </w:rPr>
        <w:t xml:space="preserve">р/р </w:t>
      </w:r>
      <w:r>
        <w:rPr>
          <w:rFonts w:ascii="Times New Roman" w:eastAsia="Helvetica Neue" w:hAnsi="Times New Roman" w:cs="Times New Roman"/>
          <w:lang w:val="en-US"/>
        </w:rPr>
        <w:t>UA</w:t>
      </w:r>
      <w:r>
        <w:rPr>
          <w:rFonts w:ascii="Times New Roman" w:eastAsia="Helvetica Neue" w:hAnsi="Times New Roman" w:cs="Times New Roman"/>
        </w:rPr>
        <w:t>863052990000026003036006506</w:t>
      </w:r>
    </w:p>
    <w:p w14:paraId="7E7BD6D3" w14:textId="77777777" w:rsidR="00747D67" w:rsidRDefault="00747D67" w:rsidP="00B47286">
      <w:pPr>
        <w:spacing w:after="0" w:line="240" w:lineRule="auto"/>
        <w:rPr>
          <w:rFonts w:ascii="Times New Roman" w:eastAsia="Helvetica Neue" w:hAnsi="Times New Roman" w:cs="Times New Roman"/>
        </w:rPr>
      </w:pPr>
      <w:r>
        <w:rPr>
          <w:rFonts w:ascii="Times New Roman" w:eastAsia="Helvetica Neue" w:hAnsi="Times New Roman" w:cs="Times New Roman"/>
        </w:rPr>
        <w:t>АТ КБ  «Приватбанк»</w:t>
      </w:r>
    </w:p>
    <w:p w14:paraId="6FED4A32" w14:textId="77777777" w:rsidR="00747D67" w:rsidRDefault="00747D67" w:rsidP="00B47286">
      <w:pPr>
        <w:spacing w:after="0"/>
        <w:rPr>
          <w:rFonts w:ascii="Times New Roman" w:eastAsia="Arial Unicode MS" w:hAnsi="Times New Roman" w:cs="Times New Roman"/>
          <w:lang w:val="uk-UA"/>
        </w:rPr>
      </w:pPr>
      <w:r>
        <w:rPr>
          <w:rFonts w:ascii="Times New Roman" w:hAnsi="Times New Roman" w:cs="Times New Roman"/>
          <w:lang w:val="uk-UA"/>
        </w:rPr>
        <w:t>ІПН 020048122208</w:t>
      </w:r>
    </w:p>
    <w:p w14:paraId="7D444F94" w14:textId="77777777" w:rsidR="00747D67" w:rsidRDefault="00747D67" w:rsidP="00B47286">
      <w:pPr>
        <w:spacing w:after="0"/>
        <w:rPr>
          <w:rFonts w:ascii="Times New Roman" w:hAnsi="Times New Roman" w:cs="Times New Roman"/>
        </w:rPr>
      </w:pPr>
      <w:r>
        <w:rPr>
          <w:rFonts w:ascii="Times New Roman" w:hAnsi="Times New Roman" w:cs="Times New Roman"/>
        </w:rPr>
        <w:t>Тел.4-04-29</w:t>
      </w:r>
    </w:p>
    <w:p w14:paraId="40ADE4DD" w14:textId="77777777" w:rsidR="00747D67" w:rsidRDefault="00747D67" w:rsidP="00747D67">
      <w:pPr>
        <w:rPr>
          <w:rFonts w:ascii="Times New Roman" w:hAnsi="Times New Roman" w:cs="Times New Roman"/>
        </w:rPr>
      </w:pPr>
    </w:p>
    <w:p w14:paraId="6A31D51D" w14:textId="77777777" w:rsidR="00747D67" w:rsidRDefault="00747D67" w:rsidP="00747D67">
      <w:pPr>
        <w:rPr>
          <w:rFonts w:ascii="Times New Roman" w:hAnsi="Times New Roman" w:cs="Times New Roman"/>
          <w:b/>
          <w:lang w:val="uk-UA"/>
        </w:rPr>
      </w:pPr>
      <w:r>
        <w:rPr>
          <w:rFonts w:ascii="Times New Roman" w:hAnsi="Times New Roman" w:cs="Times New Roman"/>
          <w:b/>
          <w:lang w:val="uk-UA"/>
        </w:rPr>
        <w:t xml:space="preserve"> Директор</w:t>
      </w:r>
    </w:p>
    <w:p w14:paraId="14C9A9C8" w14:textId="77777777" w:rsidR="00747D67" w:rsidRDefault="00747D67" w:rsidP="00747D67">
      <w:pPr>
        <w:rPr>
          <w:rFonts w:ascii="Times New Roman" w:hAnsi="Times New Roman" w:cs="Times New Roman"/>
          <w:b/>
          <w:lang w:val="uk-UA"/>
        </w:rPr>
      </w:pPr>
      <w:r>
        <w:rPr>
          <w:rFonts w:ascii="Times New Roman" w:hAnsi="Times New Roman" w:cs="Times New Roman"/>
          <w:b/>
          <w:lang w:val="uk-UA"/>
        </w:rPr>
        <w:t>____________________Валентина Савчук</w:t>
      </w:r>
    </w:p>
    <w:p w14:paraId="178314E2"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2"/>
          <w:szCs w:val="22"/>
          <w:lang w:val="uk-UA" w:eastAsia="ru-RU"/>
        </w:rPr>
      </w:pPr>
      <w:r>
        <w:rPr>
          <w:rFonts w:cs="Times New Roman"/>
          <w:b/>
          <w:sz w:val="22"/>
          <w:szCs w:val="22"/>
          <w:lang w:val="uk-UA"/>
        </w:rPr>
        <w:t>М.П.</w:t>
      </w:r>
    </w:p>
    <w:p w14:paraId="51B15EA1" w14:textId="77777777" w:rsidR="002C11FA" w:rsidRPr="00747D67" w:rsidRDefault="001E0253">
      <w:pPr>
        <w:rPr>
          <w:lang w:val="uk-UA"/>
        </w:rPr>
      </w:pPr>
    </w:p>
    <w:sectPr w:rsidR="002C11FA" w:rsidRPr="00747D67" w:rsidSect="00517949">
      <w:pgSz w:w="11906" w:h="16838"/>
      <w:pgMar w:top="568" w:right="707"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348FB"/>
    <w:multiLevelType w:val="multilevel"/>
    <w:tmpl w:val="FBEC1944"/>
    <w:lvl w:ilvl="0">
      <w:start w:val="5"/>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564"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2F"/>
    <w:rsid w:val="000125D7"/>
    <w:rsid w:val="001E0253"/>
    <w:rsid w:val="00217BB1"/>
    <w:rsid w:val="003339CC"/>
    <w:rsid w:val="00517949"/>
    <w:rsid w:val="00622C78"/>
    <w:rsid w:val="00667498"/>
    <w:rsid w:val="00747D67"/>
    <w:rsid w:val="007635F2"/>
    <w:rsid w:val="00872F2F"/>
    <w:rsid w:val="008C2666"/>
    <w:rsid w:val="00A21AC7"/>
    <w:rsid w:val="00B47286"/>
    <w:rsid w:val="00B90C18"/>
    <w:rsid w:val="00C92F67"/>
    <w:rsid w:val="00CA4304"/>
    <w:rsid w:val="00DF0914"/>
    <w:rsid w:val="00E31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62DA"/>
  <w15:chartTrackingRefBased/>
  <w15:docId w15:val="{5CDBEC0C-C53B-4571-A8E1-049893A6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47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D67"/>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747D67"/>
    <w:pPr>
      <w:spacing w:after="0" w:line="240" w:lineRule="auto"/>
    </w:pPr>
    <w:rPr>
      <w:rFonts w:ascii="Times New Roman" w:eastAsia="Times New Roman" w:hAnsi="Times New Roman" w:cs="Times New Roman"/>
      <w:b/>
      <w:bCs/>
      <w:sz w:val="32"/>
      <w:szCs w:val="24"/>
      <w:u w:color="000000"/>
      <w:lang w:val="uk-UA" w:eastAsia="uk-UA"/>
    </w:rPr>
  </w:style>
  <w:style w:type="character" w:customStyle="1" w:styleId="a4">
    <w:name w:val="Основной текст Знак"/>
    <w:basedOn w:val="a0"/>
    <w:link w:val="a3"/>
    <w:uiPriority w:val="99"/>
    <w:semiHidden/>
    <w:rsid w:val="00747D67"/>
    <w:rPr>
      <w:rFonts w:ascii="Times New Roman" w:eastAsia="Times New Roman" w:hAnsi="Times New Roman" w:cs="Times New Roman"/>
      <w:b/>
      <w:bCs/>
      <w:sz w:val="32"/>
      <w:szCs w:val="24"/>
      <w:u w:color="000000"/>
      <w:lang w:val="uk-UA" w:eastAsia="uk-UA"/>
    </w:rPr>
  </w:style>
  <w:style w:type="paragraph" w:customStyle="1" w:styleId="11">
    <w:name w:val="Обычный1"/>
    <w:rsid w:val="00747D67"/>
    <w:pPr>
      <w:spacing w:after="0" w:line="240" w:lineRule="auto"/>
    </w:pPr>
    <w:rPr>
      <w:rFonts w:ascii="Times New Roman" w:eastAsia="Arial Unicode MS" w:hAnsi="Times New Roman" w:cs="Arial Unicode MS"/>
      <w:color w:val="000000"/>
      <w:sz w:val="24"/>
      <w:szCs w:val="24"/>
      <w:u w:color="000000"/>
      <w:lang w:eastAsia="uk-UA"/>
    </w:rPr>
  </w:style>
  <w:style w:type="character" w:customStyle="1" w:styleId="a5">
    <w:name w:val="Нет"/>
    <w:rsid w:val="00747D67"/>
  </w:style>
  <w:style w:type="table" w:styleId="a6">
    <w:name w:val="Table Grid"/>
    <w:basedOn w:val="a1"/>
    <w:uiPriority w:val="59"/>
    <w:rsid w:val="00747D67"/>
    <w:pPr>
      <w:spacing w:after="0" w:line="240" w:lineRule="auto"/>
    </w:pPr>
    <w:rPr>
      <w:rFonts w:ascii="Times New Roman" w:eastAsia="Arial Unicode MS"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3756">
      <w:bodyDiv w:val="1"/>
      <w:marLeft w:val="0"/>
      <w:marRight w:val="0"/>
      <w:marTop w:val="0"/>
      <w:marBottom w:val="0"/>
      <w:divBdr>
        <w:top w:val="none" w:sz="0" w:space="0" w:color="auto"/>
        <w:left w:val="none" w:sz="0" w:space="0" w:color="auto"/>
        <w:bottom w:val="none" w:sz="0" w:space="0" w:color="auto"/>
        <w:right w:val="none" w:sz="0" w:space="0" w:color="auto"/>
      </w:divBdr>
    </w:div>
    <w:div w:id="7887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2640</Words>
  <Characters>15053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2023-12-19T12:15:00Z</dcterms:created>
  <dcterms:modified xsi:type="dcterms:W3CDTF">2024-02-09T10:36:00Z</dcterms:modified>
</cp:coreProperties>
</file>