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29FAC5E1" w14:textId="3075E947" w:rsidR="00BB3EB0" w:rsidRPr="00392436" w:rsidRDefault="00A02093" w:rsidP="00A02093">
            <w:pPr>
              <w:suppressAutoHyphens/>
              <w:snapToGrid w:val="0"/>
              <w:ind w:left="1494"/>
              <w:rPr>
                <w:bCs/>
                <w:sz w:val="22"/>
                <w:szCs w:val="22"/>
                <w:highlight w:val="red"/>
                <w:lang w:val="uk-UA" w:eastAsia="ar-SA"/>
              </w:rPr>
            </w:pPr>
            <w:r w:rsidRPr="00F1647A">
              <w:rPr>
                <w:bCs/>
                <w:sz w:val="22"/>
                <w:szCs w:val="22"/>
                <w:lang w:val="uk-UA" w:eastAsia="ar-SA"/>
              </w:rPr>
              <w:t xml:space="preserve">Протокол від </w:t>
            </w:r>
            <w:r w:rsidR="00F1647A">
              <w:rPr>
                <w:bCs/>
                <w:sz w:val="22"/>
                <w:szCs w:val="22"/>
                <w:lang w:val="uk-UA" w:eastAsia="ar-SA"/>
              </w:rPr>
              <w:t xml:space="preserve"> </w:t>
            </w:r>
            <w:r w:rsidR="00F241A0">
              <w:rPr>
                <w:bCs/>
                <w:sz w:val="22"/>
                <w:szCs w:val="22"/>
                <w:lang w:val="uk-UA" w:eastAsia="ar-SA"/>
              </w:rPr>
              <w:t>21</w:t>
            </w:r>
            <w:r w:rsidR="00247C85">
              <w:rPr>
                <w:bCs/>
                <w:sz w:val="22"/>
                <w:szCs w:val="22"/>
                <w:lang w:val="uk-UA" w:eastAsia="ar-SA"/>
              </w:rPr>
              <w:t>.04</w:t>
            </w:r>
            <w:r w:rsidR="00F1647A">
              <w:rPr>
                <w:bCs/>
                <w:sz w:val="22"/>
                <w:szCs w:val="22"/>
                <w:lang w:val="uk-UA" w:eastAsia="ar-SA"/>
              </w:rPr>
              <w:t>.</w:t>
            </w:r>
            <w:r w:rsidR="00392436" w:rsidRPr="00F1647A">
              <w:rPr>
                <w:bCs/>
                <w:sz w:val="22"/>
                <w:szCs w:val="22"/>
                <w:lang w:val="uk-UA" w:eastAsia="ar-SA"/>
              </w:rPr>
              <w:t>2023</w:t>
            </w:r>
            <w:r w:rsidRPr="00F1647A">
              <w:rPr>
                <w:bCs/>
                <w:sz w:val="22"/>
                <w:szCs w:val="22"/>
                <w:lang w:val="uk-UA" w:eastAsia="ar-SA"/>
              </w:rPr>
              <w:t xml:space="preserve"> р.</w:t>
            </w:r>
            <w:r w:rsidRPr="00392436">
              <w:rPr>
                <w:bCs/>
                <w:sz w:val="22"/>
                <w:szCs w:val="22"/>
                <w:highlight w:val="red"/>
                <w:lang w:val="uk-UA" w:eastAsia="ar-SA"/>
              </w:rPr>
              <w:t xml:space="preserve"> </w:t>
            </w:r>
          </w:p>
          <w:p w14:paraId="148604FC" w14:textId="77777777" w:rsidR="00BB3EB0" w:rsidRPr="00080188" w:rsidRDefault="00BB3EB0" w:rsidP="00EC631B">
            <w:pPr>
              <w:suppressAutoHyphens/>
              <w:snapToGrid w:val="0"/>
              <w:rPr>
                <w:bCs/>
                <w:sz w:val="22"/>
                <w:szCs w:val="22"/>
                <w:lang w:val="uk-UA" w:eastAsia="ar-SA"/>
              </w:rPr>
            </w:pPr>
          </w:p>
          <w:p w14:paraId="7479EC85" w14:textId="77777777" w:rsidR="00BB3EB0" w:rsidRPr="00080188" w:rsidRDefault="00BB3EB0" w:rsidP="00EC631B">
            <w:pPr>
              <w:suppressAutoHyphens/>
              <w:snapToGrid w:val="0"/>
              <w:rPr>
                <w:bCs/>
                <w:sz w:val="22"/>
                <w:szCs w:val="22"/>
                <w:lang w:val="uk-UA" w:eastAsia="ar-SA"/>
              </w:rPr>
            </w:pPr>
            <w:r w:rsidRPr="00080188">
              <w:rPr>
                <w:bCs/>
                <w:sz w:val="22"/>
                <w:szCs w:val="22"/>
                <w:lang w:val="uk-UA" w:eastAsia="ar-SA"/>
              </w:rPr>
              <w:t xml:space="preserve">                            Уповноважена особа:</w:t>
            </w:r>
          </w:p>
          <w:p w14:paraId="04739445" w14:textId="77777777" w:rsidR="00BB3EB0" w:rsidRPr="00080188" w:rsidRDefault="00BB3EB0" w:rsidP="00EC631B">
            <w:pPr>
              <w:suppressAutoHyphens/>
              <w:snapToGrid w:val="0"/>
              <w:rPr>
                <w:bCs/>
                <w:sz w:val="22"/>
                <w:szCs w:val="22"/>
                <w:lang w:val="uk-UA" w:eastAsia="ar-SA"/>
              </w:rPr>
            </w:pPr>
          </w:p>
          <w:p w14:paraId="610BC88C" w14:textId="08CD5144" w:rsidR="00BB3EB0" w:rsidRPr="00080188" w:rsidRDefault="00BB3EB0" w:rsidP="00BA375C">
            <w:pPr>
              <w:suppressAutoHyphens/>
              <w:snapToGrid w:val="0"/>
              <w:rPr>
                <w:bCs/>
                <w:sz w:val="22"/>
                <w:szCs w:val="22"/>
                <w:highlight w:val="yellow"/>
                <w:lang w:val="uk-UA" w:eastAsia="ar-SA"/>
              </w:rPr>
            </w:pPr>
            <w:r w:rsidRPr="00080188">
              <w:rPr>
                <w:bCs/>
                <w:sz w:val="22"/>
                <w:szCs w:val="22"/>
                <w:lang w:val="uk-UA" w:eastAsia="ar-SA"/>
              </w:rPr>
              <w:t xml:space="preserve">                             __________  </w:t>
            </w:r>
            <w:r w:rsidR="00247C85" w:rsidRPr="009C5920">
              <w:rPr>
                <w:bCs/>
                <w:sz w:val="22"/>
                <w:szCs w:val="22"/>
                <w:lang w:val="uk-UA" w:eastAsia="ar-SA"/>
              </w:rPr>
              <w:t>Діана ПИНЧУК</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08018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77777777" w:rsidR="00F02BFE" w:rsidRPr="00080188" w:rsidRDefault="00F02BFE"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2F5C7930" w14:textId="77777777" w:rsidR="00F241A0" w:rsidRPr="00E77580" w:rsidRDefault="00F241A0" w:rsidP="00F241A0">
      <w:pPr>
        <w:spacing w:before="1"/>
        <w:ind w:left="464" w:right="354"/>
        <w:jc w:val="center"/>
        <w:rPr>
          <w:b/>
          <w:sz w:val="36"/>
          <w:lang w:val="uk-UA"/>
        </w:rPr>
      </w:pPr>
      <w:bookmarkStart w:id="1" w:name="_Hlk129255638"/>
      <w:r w:rsidRPr="00E77580">
        <w:rPr>
          <w:b/>
          <w:sz w:val="36"/>
          <w:lang w:val="uk-UA"/>
        </w:rPr>
        <w:t>ДК 021:2015:</w:t>
      </w:r>
      <w:r w:rsidRPr="00E77580">
        <w:rPr>
          <w:lang w:val="uk-UA"/>
        </w:rPr>
        <w:t xml:space="preserve"> </w:t>
      </w:r>
      <w:r w:rsidRPr="008A79C8">
        <w:rPr>
          <w:b/>
          <w:sz w:val="36"/>
          <w:lang w:val="uk-UA"/>
        </w:rPr>
        <w:t xml:space="preserve">15320000-7 Фруктові та овочеві соки </w:t>
      </w:r>
      <w:r>
        <w:rPr>
          <w:b/>
          <w:sz w:val="36"/>
          <w:lang w:val="uk-UA"/>
        </w:rPr>
        <w:t xml:space="preserve"> </w:t>
      </w:r>
      <w:r w:rsidRPr="00E77580">
        <w:rPr>
          <w:b/>
          <w:sz w:val="36"/>
          <w:lang w:val="uk-UA"/>
        </w:rPr>
        <w:t>(</w:t>
      </w:r>
      <w:r>
        <w:rPr>
          <w:b/>
          <w:sz w:val="36"/>
          <w:lang w:val="uk-UA"/>
        </w:rPr>
        <w:t>сік</w:t>
      </w:r>
      <w:r w:rsidRPr="00E77580">
        <w:rPr>
          <w:b/>
          <w:sz w:val="36"/>
          <w:lang w:val="uk-UA"/>
        </w:rPr>
        <w:t>)</w:t>
      </w:r>
    </w:p>
    <w:p w14:paraId="4E141419" w14:textId="73DAE3A7" w:rsidR="00F02BFE" w:rsidRPr="00080188" w:rsidRDefault="00F02BFE" w:rsidP="00A57D78">
      <w:pPr>
        <w:spacing w:before="1"/>
        <w:ind w:left="464" w:right="354"/>
        <w:jc w:val="center"/>
        <w:rPr>
          <w:rFonts w:eastAsia="Calibri"/>
          <w:sz w:val="32"/>
          <w:szCs w:val="32"/>
          <w:bdr w:val="none" w:sz="0" w:space="0" w:color="auto" w:frame="1"/>
          <w:lang w:val="uk-UA"/>
        </w:rPr>
      </w:pPr>
    </w:p>
    <w:bookmarkEnd w:id="1"/>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80188" w:rsidRDefault="00F02BFE" w:rsidP="00F02BFE">
      <w:pPr>
        <w:tabs>
          <w:tab w:val="center" w:pos="5104"/>
          <w:tab w:val="left" w:pos="7095"/>
        </w:tabs>
        <w:suppressAutoHyphens/>
        <w:rPr>
          <w:b/>
          <w:sz w:val="28"/>
          <w:szCs w:val="28"/>
          <w:lang w:val="uk-UA" w:eastAsia="ar-SA"/>
        </w:rPr>
      </w:pPr>
    </w:p>
    <w:p w14:paraId="3B34AC94" w14:textId="77777777" w:rsidR="00F02BFE" w:rsidRPr="00080188" w:rsidRDefault="00F02BFE" w:rsidP="00F02BFE">
      <w:pPr>
        <w:tabs>
          <w:tab w:val="center" w:pos="5104"/>
          <w:tab w:val="left" w:pos="7095"/>
        </w:tabs>
        <w:suppressAutoHyphens/>
        <w:rPr>
          <w:b/>
          <w:sz w:val="28"/>
          <w:szCs w:val="28"/>
          <w:lang w:val="uk-UA" w:eastAsia="ar-SA"/>
        </w:rPr>
      </w:pPr>
    </w:p>
    <w:p w14:paraId="6ECD730B" w14:textId="37F6A735" w:rsidR="00F02BFE" w:rsidRPr="00080188" w:rsidRDefault="00F02BFE"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113CE6C3" w:rsidR="00BA375C" w:rsidRPr="00080188" w:rsidRDefault="00BA375C"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0E455B30" w14:textId="2BF6D200" w:rsidR="003624F5" w:rsidRPr="00080188" w:rsidRDefault="00D93815" w:rsidP="00D93815">
      <w:pPr>
        <w:widowControl w:val="0"/>
        <w:autoSpaceDE w:val="0"/>
        <w:autoSpaceDN w:val="0"/>
        <w:adjustRightInd w:val="0"/>
        <w:ind w:firstLine="284"/>
        <w:jc w:val="center"/>
        <w:rPr>
          <w:b/>
          <w:caps/>
          <w:lang w:val="uk-UA"/>
        </w:rPr>
      </w:pPr>
      <w:r w:rsidRPr="00080188">
        <w:rPr>
          <w:b/>
          <w:caps/>
          <w:lang w:val="uk-UA"/>
        </w:rPr>
        <w:lastRenderedPageBreak/>
        <w:t>ЗМІСТ</w:t>
      </w:r>
    </w:p>
    <w:p w14:paraId="004A1E91" w14:textId="77777777" w:rsidR="00D93815" w:rsidRPr="00080188" w:rsidRDefault="00D93815" w:rsidP="003624F5">
      <w:pPr>
        <w:widowControl w:val="0"/>
        <w:autoSpaceDE w:val="0"/>
        <w:autoSpaceDN w:val="0"/>
        <w:adjustRightInd w:val="0"/>
        <w:ind w:firstLine="284"/>
        <w:rPr>
          <w:b/>
          <w:caps/>
          <w:sz w:val="4"/>
          <w:szCs w:val="4"/>
          <w:lang w:val="uk-UA"/>
        </w:rPr>
      </w:pPr>
    </w:p>
    <w:p w14:paraId="15C803F3" w14:textId="77777777" w:rsidR="003624F5" w:rsidRPr="00080188"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080188" w14:paraId="3D4CDA90" w14:textId="77777777" w:rsidTr="00D3565C">
        <w:trPr>
          <w:trHeight w:val="250"/>
        </w:trPr>
        <w:tc>
          <w:tcPr>
            <w:tcW w:w="0" w:type="auto"/>
          </w:tcPr>
          <w:p w14:paraId="354C4E01" w14:textId="77777777" w:rsidR="003624F5" w:rsidRPr="00080188" w:rsidRDefault="003624F5" w:rsidP="007E6555">
            <w:pPr>
              <w:jc w:val="center"/>
              <w:rPr>
                <w:b/>
                <w:i/>
                <w:iCs/>
                <w:sz w:val="22"/>
                <w:szCs w:val="22"/>
                <w:lang w:val="uk-UA"/>
              </w:rPr>
            </w:pPr>
          </w:p>
        </w:tc>
        <w:tc>
          <w:tcPr>
            <w:tcW w:w="9814" w:type="dxa"/>
          </w:tcPr>
          <w:p w14:paraId="4B595634" w14:textId="3EC6FEED" w:rsidR="003624F5" w:rsidRPr="00080188" w:rsidRDefault="003624F5" w:rsidP="007E6555">
            <w:pPr>
              <w:rPr>
                <w:b/>
                <w:i/>
                <w:iCs/>
                <w:sz w:val="22"/>
                <w:szCs w:val="22"/>
                <w:lang w:val="uk-UA"/>
              </w:rPr>
            </w:pPr>
            <w:r w:rsidRPr="00080188">
              <w:rPr>
                <w:b/>
                <w:i/>
                <w:iCs/>
                <w:sz w:val="22"/>
                <w:szCs w:val="22"/>
                <w:lang w:val="uk-UA"/>
              </w:rPr>
              <w:t>Розділ І.</w:t>
            </w:r>
            <w:r w:rsidR="00D93815" w:rsidRPr="00080188">
              <w:rPr>
                <w:b/>
                <w:i/>
                <w:iCs/>
                <w:sz w:val="22"/>
                <w:szCs w:val="22"/>
                <w:lang w:val="uk-UA"/>
              </w:rPr>
              <w:t xml:space="preserve"> </w:t>
            </w:r>
            <w:r w:rsidRPr="00080188">
              <w:rPr>
                <w:b/>
                <w:i/>
                <w:iCs/>
                <w:sz w:val="22"/>
                <w:szCs w:val="22"/>
                <w:lang w:val="uk-UA"/>
              </w:rPr>
              <w:t>Загальні положення</w:t>
            </w:r>
          </w:p>
        </w:tc>
      </w:tr>
      <w:tr w:rsidR="00080188" w:rsidRPr="00080188" w14:paraId="56729B26" w14:textId="77777777" w:rsidTr="00D3565C">
        <w:trPr>
          <w:trHeight w:val="203"/>
        </w:trPr>
        <w:tc>
          <w:tcPr>
            <w:tcW w:w="0" w:type="auto"/>
          </w:tcPr>
          <w:p w14:paraId="48699FB4"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208A9E" w14:textId="77777777" w:rsidR="003624F5" w:rsidRPr="00080188" w:rsidRDefault="003624F5" w:rsidP="007E6555">
            <w:pPr>
              <w:rPr>
                <w:sz w:val="22"/>
                <w:szCs w:val="22"/>
                <w:lang w:val="uk-UA"/>
              </w:rPr>
            </w:pPr>
            <w:r w:rsidRPr="00080188">
              <w:rPr>
                <w:sz w:val="22"/>
                <w:szCs w:val="22"/>
                <w:lang w:val="uk-UA" w:eastAsia="uk-UA"/>
              </w:rPr>
              <w:t>Терміни, які вживаються в тендерній документації</w:t>
            </w:r>
          </w:p>
        </w:tc>
      </w:tr>
      <w:tr w:rsidR="00080188" w:rsidRPr="00080188" w14:paraId="6BFB0250" w14:textId="77777777" w:rsidTr="00D3565C">
        <w:trPr>
          <w:trHeight w:val="351"/>
        </w:trPr>
        <w:tc>
          <w:tcPr>
            <w:tcW w:w="0" w:type="auto"/>
          </w:tcPr>
          <w:p w14:paraId="05B6F326"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569AB353" w14:textId="77777777" w:rsidR="003624F5" w:rsidRPr="00080188" w:rsidRDefault="003624F5" w:rsidP="007E6555">
            <w:pPr>
              <w:rPr>
                <w:sz w:val="22"/>
                <w:szCs w:val="22"/>
                <w:lang w:val="uk-UA" w:eastAsia="uk-UA"/>
              </w:rPr>
            </w:pPr>
            <w:r w:rsidRPr="00080188">
              <w:rPr>
                <w:sz w:val="22"/>
                <w:szCs w:val="22"/>
                <w:lang w:val="uk-UA" w:eastAsia="uk-UA"/>
              </w:rPr>
              <w:t>Інформація про замовника торгів</w:t>
            </w:r>
          </w:p>
          <w:p w14:paraId="07DE4BAD" w14:textId="77777777" w:rsidR="003624F5" w:rsidRPr="00080188" w:rsidRDefault="003624F5" w:rsidP="007E6555">
            <w:pPr>
              <w:rPr>
                <w:sz w:val="22"/>
                <w:szCs w:val="22"/>
                <w:lang w:val="uk-UA"/>
              </w:rPr>
            </w:pPr>
            <w:r w:rsidRPr="00080188">
              <w:rPr>
                <w:sz w:val="22"/>
                <w:szCs w:val="22"/>
                <w:lang w:val="uk-UA"/>
              </w:rPr>
              <w:t>2.1. Повне найменування</w:t>
            </w:r>
          </w:p>
          <w:p w14:paraId="7609DB20" w14:textId="77777777" w:rsidR="003624F5" w:rsidRPr="00080188" w:rsidRDefault="003624F5" w:rsidP="007E6555">
            <w:pPr>
              <w:rPr>
                <w:sz w:val="22"/>
                <w:szCs w:val="22"/>
                <w:lang w:val="uk-UA"/>
              </w:rPr>
            </w:pPr>
            <w:r w:rsidRPr="00080188">
              <w:rPr>
                <w:sz w:val="22"/>
                <w:szCs w:val="22"/>
                <w:lang w:val="uk-UA"/>
              </w:rPr>
              <w:t>2.2. Місцезнаходження</w:t>
            </w:r>
          </w:p>
          <w:p w14:paraId="73284C10" w14:textId="77777777" w:rsidR="003624F5" w:rsidRPr="00080188" w:rsidRDefault="003624F5" w:rsidP="007E6555">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80188" w:rsidRPr="00080188" w14:paraId="606DF040" w14:textId="77777777" w:rsidTr="00D3565C">
        <w:trPr>
          <w:trHeight w:val="305"/>
        </w:trPr>
        <w:tc>
          <w:tcPr>
            <w:tcW w:w="0" w:type="auto"/>
          </w:tcPr>
          <w:p w14:paraId="1794A4AF"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C7E9D86" w14:textId="77777777" w:rsidR="003624F5" w:rsidRPr="00080188" w:rsidRDefault="003624F5" w:rsidP="007E6555">
            <w:pPr>
              <w:rPr>
                <w:sz w:val="22"/>
                <w:szCs w:val="22"/>
                <w:lang w:val="uk-UA"/>
              </w:rPr>
            </w:pPr>
            <w:r w:rsidRPr="00080188">
              <w:rPr>
                <w:sz w:val="22"/>
                <w:szCs w:val="22"/>
                <w:lang w:val="uk-UA" w:eastAsia="uk-UA"/>
              </w:rPr>
              <w:t>Процедура закупівлі</w:t>
            </w:r>
          </w:p>
        </w:tc>
      </w:tr>
      <w:tr w:rsidR="00080188" w:rsidRPr="00080188" w14:paraId="50E700C6" w14:textId="77777777" w:rsidTr="00D3565C">
        <w:trPr>
          <w:trHeight w:val="273"/>
        </w:trPr>
        <w:tc>
          <w:tcPr>
            <w:tcW w:w="0" w:type="auto"/>
          </w:tcPr>
          <w:p w14:paraId="74A6A788"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3875F5E8" w14:textId="77777777" w:rsidR="003624F5" w:rsidRPr="00080188" w:rsidRDefault="003624F5" w:rsidP="007E6555">
            <w:pPr>
              <w:rPr>
                <w:sz w:val="22"/>
                <w:szCs w:val="22"/>
                <w:lang w:val="uk-UA" w:eastAsia="uk-UA"/>
              </w:rPr>
            </w:pPr>
            <w:r w:rsidRPr="00080188">
              <w:rPr>
                <w:sz w:val="22"/>
                <w:szCs w:val="22"/>
                <w:lang w:val="uk-UA" w:eastAsia="uk-UA"/>
              </w:rPr>
              <w:t>Інформація про предмет закупівлі</w:t>
            </w:r>
          </w:p>
          <w:p w14:paraId="20679588" w14:textId="77777777" w:rsidR="003624F5" w:rsidRPr="00080188" w:rsidRDefault="003624F5" w:rsidP="007E6555">
            <w:pPr>
              <w:rPr>
                <w:sz w:val="22"/>
                <w:szCs w:val="22"/>
                <w:lang w:val="uk-UA"/>
              </w:rPr>
            </w:pPr>
            <w:r w:rsidRPr="00080188">
              <w:rPr>
                <w:sz w:val="22"/>
                <w:szCs w:val="22"/>
                <w:lang w:val="uk-UA"/>
              </w:rPr>
              <w:t>4.1. Назва предмета закупівлі</w:t>
            </w:r>
          </w:p>
          <w:p w14:paraId="40E04A7D" w14:textId="77777777" w:rsidR="003624F5" w:rsidRPr="00080188" w:rsidRDefault="003624F5" w:rsidP="007E6555">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80188" w:rsidRDefault="003624F5" w:rsidP="007E6555">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60E87540" w14:textId="77777777" w:rsidR="003624F5" w:rsidRPr="00080188" w:rsidRDefault="003624F5" w:rsidP="007E6555">
            <w:pPr>
              <w:rPr>
                <w:sz w:val="22"/>
                <w:szCs w:val="22"/>
                <w:lang w:val="uk-UA"/>
              </w:rPr>
            </w:pPr>
            <w:r w:rsidRPr="00080188">
              <w:rPr>
                <w:sz w:val="22"/>
                <w:szCs w:val="22"/>
                <w:lang w:val="uk-UA"/>
              </w:rPr>
              <w:t>4.4. Строк поставки товарів (надання послуг, виконання робіт)</w:t>
            </w:r>
          </w:p>
        </w:tc>
      </w:tr>
      <w:tr w:rsidR="00080188" w:rsidRPr="00080188" w14:paraId="7B3455CA" w14:textId="77777777" w:rsidTr="00D3565C">
        <w:trPr>
          <w:trHeight w:val="203"/>
        </w:trPr>
        <w:tc>
          <w:tcPr>
            <w:tcW w:w="0" w:type="auto"/>
          </w:tcPr>
          <w:p w14:paraId="491594AE" w14:textId="77777777" w:rsidR="003624F5" w:rsidRPr="00080188" w:rsidRDefault="003624F5" w:rsidP="007E6555">
            <w:pPr>
              <w:jc w:val="center"/>
              <w:rPr>
                <w:sz w:val="22"/>
                <w:szCs w:val="22"/>
                <w:lang w:val="uk-UA"/>
              </w:rPr>
            </w:pPr>
            <w:r w:rsidRPr="00080188">
              <w:rPr>
                <w:sz w:val="22"/>
                <w:szCs w:val="22"/>
                <w:lang w:val="uk-UA"/>
              </w:rPr>
              <w:t xml:space="preserve">5. </w:t>
            </w:r>
          </w:p>
        </w:tc>
        <w:tc>
          <w:tcPr>
            <w:tcW w:w="9814" w:type="dxa"/>
          </w:tcPr>
          <w:p w14:paraId="5BF5AE80" w14:textId="77777777" w:rsidR="003624F5" w:rsidRPr="00080188" w:rsidRDefault="003624F5" w:rsidP="007E6555">
            <w:pPr>
              <w:rPr>
                <w:sz w:val="22"/>
                <w:szCs w:val="22"/>
                <w:lang w:val="uk-UA"/>
              </w:rPr>
            </w:pPr>
            <w:r w:rsidRPr="00080188">
              <w:rPr>
                <w:sz w:val="22"/>
                <w:szCs w:val="22"/>
                <w:lang w:val="uk-UA" w:eastAsia="uk-UA"/>
              </w:rPr>
              <w:t>Недискримінація учасників</w:t>
            </w:r>
          </w:p>
        </w:tc>
      </w:tr>
      <w:tr w:rsidR="00080188" w:rsidRPr="00080188" w14:paraId="0CEC5AA4" w14:textId="77777777" w:rsidTr="00D3565C">
        <w:trPr>
          <w:trHeight w:val="93"/>
        </w:trPr>
        <w:tc>
          <w:tcPr>
            <w:tcW w:w="0" w:type="auto"/>
          </w:tcPr>
          <w:p w14:paraId="21CC18CD"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2DE03209" w14:textId="77777777" w:rsidR="003624F5" w:rsidRPr="00080188" w:rsidRDefault="003624F5" w:rsidP="007E6555">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080188" w14:paraId="60C69674" w14:textId="77777777" w:rsidTr="00D93815">
        <w:trPr>
          <w:trHeight w:val="453"/>
        </w:trPr>
        <w:tc>
          <w:tcPr>
            <w:tcW w:w="0" w:type="auto"/>
          </w:tcPr>
          <w:p w14:paraId="625DF11C"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48F7AD77" w14:textId="77777777" w:rsidR="003624F5" w:rsidRPr="00080188" w:rsidRDefault="003624F5" w:rsidP="007E6555">
            <w:pPr>
              <w:rPr>
                <w:sz w:val="22"/>
                <w:szCs w:val="22"/>
                <w:lang w:val="uk-UA"/>
              </w:rPr>
            </w:pPr>
            <w:r w:rsidRPr="00080188">
              <w:rPr>
                <w:sz w:val="22"/>
                <w:szCs w:val="22"/>
                <w:lang w:val="uk-UA" w:eastAsia="uk-UA"/>
              </w:rPr>
              <w:t>Інформація</w:t>
            </w:r>
            <w:r w:rsidR="005F7721" w:rsidRPr="00080188">
              <w:rPr>
                <w:sz w:val="22"/>
                <w:szCs w:val="22"/>
                <w:lang w:val="uk-UA" w:eastAsia="uk-UA"/>
              </w:rPr>
              <w:t xml:space="preserve"> </w:t>
            </w:r>
            <w:r w:rsidRPr="00080188">
              <w:rPr>
                <w:sz w:val="22"/>
                <w:szCs w:val="22"/>
                <w:lang w:val="uk-UA" w:eastAsia="uk-UA"/>
              </w:rPr>
              <w:t>промову (мови), якою</w:t>
            </w:r>
            <w:r w:rsidR="005F7721" w:rsidRPr="00080188">
              <w:rPr>
                <w:sz w:val="22"/>
                <w:szCs w:val="22"/>
                <w:lang w:val="uk-UA" w:eastAsia="uk-UA"/>
              </w:rPr>
              <w:t xml:space="preserve"> </w:t>
            </w:r>
            <w:r w:rsidRPr="00080188">
              <w:rPr>
                <w:sz w:val="22"/>
                <w:szCs w:val="22"/>
                <w:lang w:val="uk-UA" w:eastAsia="uk-UA"/>
              </w:rPr>
              <w:t>(якими) повинно</w:t>
            </w:r>
            <w:r w:rsidR="005F7721" w:rsidRPr="00080188">
              <w:rPr>
                <w:sz w:val="22"/>
                <w:szCs w:val="22"/>
                <w:lang w:val="uk-UA" w:eastAsia="uk-UA"/>
              </w:rPr>
              <w:t xml:space="preserve"> </w:t>
            </w:r>
            <w:r w:rsidRPr="00080188">
              <w:rPr>
                <w:sz w:val="22"/>
                <w:szCs w:val="22"/>
                <w:lang w:val="uk-UA" w:eastAsia="uk-UA"/>
              </w:rPr>
              <w:t>бути</w:t>
            </w:r>
            <w:r w:rsidR="005F7721" w:rsidRPr="00080188">
              <w:rPr>
                <w:sz w:val="22"/>
                <w:szCs w:val="22"/>
                <w:lang w:val="uk-UA" w:eastAsia="uk-UA"/>
              </w:rPr>
              <w:t xml:space="preserve"> </w:t>
            </w:r>
            <w:r w:rsidRPr="00080188">
              <w:rPr>
                <w:sz w:val="22"/>
                <w:szCs w:val="22"/>
                <w:lang w:val="uk-UA" w:eastAsia="uk-UA"/>
              </w:rPr>
              <w:t>складено тендерні пропозиції</w:t>
            </w:r>
          </w:p>
        </w:tc>
      </w:tr>
      <w:tr w:rsidR="00080188" w:rsidRPr="00080188" w14:paraId="4C6E1AE2" w14:textId="77777777" w:rsidTr="00D3565C">
        <w:trPr>
          <w:trHeight w:val="147"/>
        </w:trPr>
        <w:tc>
          <w:tcPr>
            <w:tcW w:w="0" w:type="auto"/>
          </w:tcPr>
          <w:p w14:paraId="3D86D361" w14:textId="77777777" w:rsidR="003624F5" w:rsidRPr="00080188" w:rsidRDefault="003624F5" w:rsidP="007E6555">
            <w:pPr>
              <w:jc w:val="center"/>
              <w:rPr>
                <w:b/>
                <w:i/>
                <w:iCs/>
                <w:sz w:val="22"/>
                <w:szCs w:val="22"/>
                <w:lang w:val="uk-UA"/>
              </w:rPr>
            </w:pPr>
          </w:p>
        </w:tc>
        <w:tc>
          <w:tcPr>
            <w:tcW w:w="9814" w:type="dxa"/>
          </w:tcPr>
          <w:p w14:paraId="78681803" w14:textId="77777777" w:rsidR="003624F5" w:rsidRPr="00080188" w:rsidRDefault="003624F5" w:rsidP="007E6555">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80188" w:rsidRPr="00080188" w14:paraId="46AF0FA9" w14:textId="77777777" w:rsidTr="00D3565C">
        <w:trPr>
          <w:trHeight w:val="159"/>
        </w:trPr>
        <w:tc>
          <w:tcPr>
            <w:tcW w:w="0" w:type="auto"/>
          </w:tcPr>
          <w:p w14:paraId="370A2A3E"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C0353B5" w14:textId="77777777" w:rsidR="003624F5" w:rsidRPr="00080188" w:rsidRDefault="003624F5" w:rsidP="007E6555">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80188" w:rsidRPr="00080188" w14:paraId="1CF8D0BF" w14:textId="77777777" w:rsidTr="00D3565C">
        <w:trPr>
          <w:trHeight w:val="419"/>
        </w:trPr>
        <w:tc>
          <w:tcPr>
            <w:tcW w:w="0" w:type="auto"/>
          </w:tcPr>
          <w:p w14:paraId="44F8961E"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FA3E0EE" w14:textId="77777777" w:rsidR="003624F5" w:rsidRPr="00080188" w:rsidRDefault="003624F5" w:rsidP="007E6555">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80188" w:rsidRPr="00231916" w14:paraId="440F142F" w14:textId="77777777" w:rsidTr="00D3565C">
        <w:trPr>
          <w:trHeight w:val="234"/>
        </w:trPr>
        <w:tc>
          <w:tcPr>
            <w:tcW w:w="0" w:type="auto"/>
          </w:tcPr>
          <w:p w14:paraId="106CF167" w14:textId="77777777" w:rsidR="003624F5" w:rsidRPr="00080188" w:rsidRDefault="003624F5" w:rsidP="007E6555">
            <w:pPr>
              <w:jc w:val="center"/>
              <w:rPr>
                <w:b/>
                <w:i/>
                <w:iCs/>
                <w:sz w:val="22"/>
                <w:szCs w:val="22"/>
                <w:lang w:val="uk-UA"/>
              </w:rPr>
            </w:pPr>
          </w:p>
        </w:tc>
        <w:tc>
          <w:tcPr>
            <w:tcW w:w="9814" w:type="dxa"/>
          </w:tcPr>
          <w:p w14:paraId="3E75B0DE"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80188" w:rsidRPr="00080188" w14:paraId="3578FB74" w14:textId="77777777" w:rsidTr="00D93815">
        <w:trPr>
          <w:trHeight w:val="111"/>
        </w:trPr>
        <w:tc>
          <w:tcPr>
            <w:tcW w:w="0" w:type="auto"/>
          </w:tcPr>
          <w:p w14:paraId="11861942"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083A5B5" w14:textId="77777777" w:rsidR="003624F5" w:rsidRPr="00080188" w:rsidRDefault="003624F5" w:rsidP="007E6555">
            <w:pPr>
              <w:rPr>
                <w:sz w:val="22"/>
                <w:szCs w:val="22"/>
                <w:lang w:val="uk-UA"/>
              </w:rPr>
            </w:pPr>
            <w:r w:rsidRPr="00080188">
              <w:rPr>
                <w:sz w:val="22"/>
                <w:szCs w:val="22"/>
                <w:lang w:val="uk-UA" w:eastAsia="uk-UA"/>
              </w:rPr>
              <w:t>Зміст і спосіб подання тендерної пропозиції</w:t>
            </w:r>
          </w:p>
        </w:tc>
      </w:tr>
      <w:tr w:rsidR="00080188" w:rsidRPr="00080188" w14:paraId="3A2B0E58" w14:textId="77777777" w:rsidTr="00D3565C">
        <w:trPr>
          <w:trHeight w:val="186"/>
        </w:trPr>
        <w:tc>
          <w:tcPr>
            <w:tcW w:w="0" w:type="auto"/>
          </w:tcPr>
          <w:p w14:paraId="7D535DC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242079F" w14:textId="77777777" w:rsidR="003624F5" w:rsidRPr="00080188" w:rsidRDefault="003624F5" w:rsidP="007E6555">
            <w:pPr>
              <w:rPr>
                <w:sz w:val="22"/>
                <w:szCs w:val="22"/>
                <w:lang w:val="uk-UA"/>
              </w:rPr>
            </w:pPr>
            <w:r w:rsidRPr="00080188">
              <w:rPr>
                <w:sz w:val="22"/>
                <w:szCs w:val="22"/>
                <w:lang w:val="uk-UA" w:eastAsia="uk-UA"/>
              </w:rPr>
              <w:t>Забезпечення тендерної пропозиції</w:t>
            </w:r>
          </w:p>
        </w:tc>
      </w:tr>
      <w:tr w:rsidR="00080188" w:rsidRPr="00080188" w14:paraId="5B7D6C8B" w14:textId="77777777" w:rsidTr="00D93815">
        <w:trPr>
          <w:trHeight w:val="60"/>
        </w:trPr>
        <w:tc>
          <w:tcPr>
            <w:tcW w:w="0" w:type="auto"/>
          </w:tcPr>
          <w:p w14:paraId="20D20690"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4527C75" w14:textId="77777777" w:rsidR="003624F5" w:rsidRPr="00080188" w:rsidRDefault="003624F5" w:rsidP="007E6555">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80188" w:rsidRPr="00080188" w14:paraId="61359E87" w14:textId="77777777" w:rsidTr="00D3565C">
        <w:trPr>
          <w:trHeight w:val="166"/>
        </w:trPr>
        <w:tc>
          <w:tcPr>
            <w:tcW w:w="0" w:type="auto"/>
          </w:tcPr>
          <w:p w14:paraId="75B9FABE"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AD53A97" w14:textId="77777777" w:rsidR="003624F5" w:rsidRPr="00080188" w:rsidRDefault="003624F5" w:rsidP="007E6555">
            <w:pPr>
              <w:rPr>
                <w:sz w:val="22"/>
                <w:szCs w:val="22"/>
                <w:lang w:val="uk-UA"/>
              </w:rPr>
            </w:pPr>
            <w:r w:rsidRPr="00080188">
              <w:rPr>
                <w:sz w:val="22"/>
                <w:szCs w:val="22"/>
                <w:lang w:val="uk-UA" w:eastAsia="uk-UA"/>
              </w:rPr>
              <w:t>Строк, протягом якого тендерні пропозиції є дійсними</w:t>
            </w:r>
          </w:p>
        </w:tc>
      </w:tr>
      <w:tr w:rsidR="00080188" w:rsidRPr="00177CD2" w14:paraId="60130539" w14:textId="77777777" w:rsidTr="00D3565C">
        <w:trPr>
          <w:trHeight w:val="259"/>
        </w:trPr>
        <w:tc>
          <w:tcPr>
            <w:tcW w:w="0" w:type="auto"/>
          </w:tcPr>
          <w:p w14:paraId="610F7BA1"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2A06C07B" w14:textId="47D8AED5" w:rsidR="003624F5" w:rsidRPr="00080188" w:rsidRDefault="003624F5" w:rsidP="00177CD2">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 xml:space="preserve">установлені </w:t>
            </w:r>
            <w:r w:rsidR="00177CD2" w:rsidRPr="005F600A">
              <w:rPr>
                <w:sz w:val="22"/>
                <w:szCs w:val="22"/>
                <w:lang w:val="uk-UA"/>
              </w:rPr>
              <w:t>п. 44 особливостей</w:t>
            </w:r>
          </w:p>
        </w:tc>
      </w:tr>
      <w:tr w:rsidR="00080188" w:rsidRPr="00177CD2" w14:paraId="52894D4B" w14:textId="77777777" w:rsidTr="00D3565C">
        <w:trPr>
          <w:trHeight w:val="146"/>
        </w:trPr>
        <w:tc>
          <w:tcPr>
            <w:tcW w:w="0" w:type="auto"/>
          </w:tcPr>
          <w:p w14:paraId="54BC540A"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57F0F8E5" w14:textId="77777777" w:rsidR="003624F5" w:rsidRPr="00080188" w:rsidRDefault="003624F5" w:rsidP="007E6555">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80188" w:rsidRPr="00080188" w14:paraId="12A8B6B0" w14:textId="77777777" w:rsidTr="00D3565C">
        <w:trPr>
          <w:trHeight w:val="173"/>
        </w:trPr>
        <w:tc>
          <w:tcPr>
            <w:tcW w:w="0" w:type="auto"/>
          </w:tcPr>
          <w:p w14:paraId="786729DB"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28BDC12D" w14:textId="77777777" w:rsidR="003624F5" w:rsidRPr="00080188" w:rsidRDefault="003624F5" w:rsidP="007E6555">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80188" w:rsidRPr="00080188" w14:paraId="598C89AB" w14:textId="77777777" w:rsidTr="00D93815">
        <w:trPr>
          <w:trHeight w:val="375"/>
        </w:trPr>
        <w:tc>
          <w:tcPr>
            <w:tcW w:w="0" w:type="auto"/>
          </w:tcPr>
          <w:p w14:paraId="6D754185" w14:textId="77777777" w:rsidR="003624F5" w:rsidRPr="00080188" w:rsidRDefault="003624F5" w:rsidP="007E6555">
            <w:pPr>
              <w:rPr>
                <w:sz w:val="22"/>
                <w:szCs w:val="22"/>
                <w:lang w:val="uk-UA"/>
              </w:rPr>
            </w:pPr>
            <w:r w:rsidRPr="00080188">
              <w:rPr>
                <w:sz w:val="22"/>
                <w:szCs w:val="22"/>
                <w:lang w:val="uk-UA"/>
              </w:rPr>
              <w:t>8.</w:t>
            </w:r>
          </w:p>
        </w:tc>
        <w:tc>
          <w:tcPr>
            <w:tcW w:w="9814" w:type="dxa"/>
          </w:tcPr>
          <w:p w14:paraId="465F8560" w14:textId="77777777" w:rsidR="003624F5" w:rsidRPr="00080188" w:rsidRDefault="003624F5" w:rsidP="007E6555">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80188" w:rsidRPr="00080188" w14:paraId="145F0D4E" w14:textId="77777777" w:rsidTr="00D3565C">
        <w:trPr>
          <w:trHeight w:val="294"/>
        </w:trPr>
        <w:tc>
          <w:tcPr>
            <w:tcW w:w="0" w:type="auto"/>
          </w:tcPr>
          <w:p w14:paraId="7F8A3E22" w14:textId="77777777" w:rsidR="003624F5" w:rsidRPr="00080188" w:rsidRDefault="003624F5" w:rsidP="007E6555">
            <w:pPr>
              <w:rPr>
                <w:b/>
                <w:i/>
                <w:iCs/>
                <w:sz w:val="22"/>
                <w:szCs w:val="22"/>
                <w:lang w:val="uk-UA"/>
              </w:rPr>
            </w:pPr>
          </w:p>
        </w:tc>
        <w:tc>
          <w:tcPr>
            <w:tcW w:w="9814" w:type="dxa"/>
          </w:tcPr>
          <w:p w14:paraId="757E9675" w14:textId="77777777" w:rsidR="003624F5" w:rsidRPr="00080188" w:rsidRDefault="003624F5" w:rsidP="007E6555">
            <w:pPr>
              <w:rPr>
                <w:b/>
                <w:i/>
                <w:iCs/>
                <w:sz w:val="22"/>
                <w:szCs w:val="22"/>
                <w:lang w:val="uk-UA"/>
              </w:rPr>
            </w:pPr>
            <w:r w:rsidRPr="00080188">
              <w:rPr>
                <w:b/>
                <w:i/>
                <w:iCs/>
                <w:sz w:val="22"/>
                <w:szCs w:val="22"/>
                <w:lang w:val="uk-UA"/>
              </w:rPr>
              <w:t>Розділ ІV. Подання та розкриття тендерної пропозиції</w:t>
            </w:r>
          </w:p>
        </w:tc>
      </w:tr>
      <w:tr w:rsidR="00080188" w:rsidRPr="00080188" w14:paraId="0CF6C0DF" w14:textId="77777777" w:rsidTr="00D3565C">
        <w:trPr>
          <w:trHeight w:val="179"/>
        </w:trPr>
        <w:tc>
          <w:tcPr>
            <w:tcW w:w="0" w:type="auto"/>
          </w:tcPr>
          <w:p w14:paraId="1D8E141F"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EA6B83C" w14:textId="77777777" w:rsidR="003624F5" w:rsidRPr="00080188" w:rsidRDefault="003624F5" w:rsidP="007E6555">
            <w:pPr>
              <w:rPr>
                <w:sz w:val="22"/>
                <w:szCs w:val="22"/>
                <w:lang w:val="uk-UA"/>
              </w:rPr>
            </w:pPr>
            <w:r w:rsidRPr="00080188">
              <w:rPr>
                <w:rStyle w:val="rvts0"/>
                <w:sz w:val="22"/>
                <w:szCs w:val="22"/>
                <w:lang w:val="uk-UA"/>
              </w:rPr>
              <w:t>Кінцевий строк подання тендерної пропозиції</w:t>
            </w:r>
          </w:p>
        </w:tc>
      </w:tr>
      <w:tr w:rsidR="00080188" w:rsidRPr="00080188" w14:paraId="1C657A50" w14:textId="77777777" w:rsidTr="00D93815">
        <w:trPr>
          <w:trHeight w:val="444"/>
        </w:trPr>
        <w:tc>
          <w:tcPr>
            <w:tcW w:w="0" w:type="auto"/>
          </w:tcPr>
          <w:p w14:paraId="7151F437"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012CD93" w14:textId="77777777" w:rsidR="003624F5" w:rsidRPr="00080188" w:rsidRDefault="003624F5" w:rsidP="007E6555">
            <w:pPr>
              <w:rPr>
                <w:sz w:val="22"/>
                <w:szCs w:val="22"/>
                <w:lang w:val="uk-UA"/>
              </w:rPr>
            </w:pPr>
            <w:r w:rsidRPr="00080188">
              <w:rPr>
                <w:sz w:val="22"/>
                <w:szCs w:val="22"/>
                <w:lang w:val="uk-UA"/>
              </w:rPr>
              <w:t>Дата та час розкриття тендерної пропозиції</w:t>
            </w:r>
          </w:p>
        </w:tc>
      </w:tr>
      <w:tr w:rsidR="00080188" w:rsidRPr="00080188" w14:paraId="4D9EEFA3" w14:textId="77777777" w:rsidTr="00D3565C">
        <w:trPr>
          <w:trHeight w:val="159"/>
        </w:trPr>
        <w:tc>
          <w:tcPr>
            <w:tcW w:w="0" w:type="auto"/>
          </w:tcPr>
          <w:p w14:paraId="7C1216EA" w14:textId="77777777" w:rsidR="003624F5" w:rsidRPr="00080188" w:rsidRDefault="003624F5" w:rsidP="007E6555">
            <w:pPr>
              <w:jc w:val="center"/>
              <w:rPr>
                <w:b/>
                <w:i/>
                <w:iCs/>
                <w:sz w:val="22"/>
                <w:szCs w:val="22"/>
                <w:lang w:val="uk-UA"/>
              </w:rPr>
            </w:pPr>
          </w:p>
        </w:tc>
        <w:tc>
          <w:tcPr>
            <w:tcW w:w="9814" w:type="dxa"/>
          </w:tcPr>
          <w:p w14:paraId="5D0616A0" w14:textId="77777777" w:rsidR="003624F5" w:rsidRPr="00080188" w:rsidRDefault="003624F5" w:rsidP="007E6555">
            <w:pPr>
              <w:rPr>
                <w:b/>
                <w:i/>
                <w:iCs/>
                <w:sz w:val="22"/>
                <w:szCs w:val="22"/>
                <w:lang w:val="uk-UA"/>
              </w:rPr>
            </w:pPr>
            <w:r w:rsidRPr="00080188">
              <w:rPr>
                <w:b/>
                <w:i/>
                <w:iCs/>
                <w:sz w:val="22"/>
                <w:szCs w:val="22"/>
                <w:lang w:val="uk-UA"/>
              </w:rPr>
              <w:t>Розділ V. Оцінка тендерної пропозиції</w:t>
            </w:r>
          </w:p>
        </w:tc>
      </w:tr>
      <w:tr w:rsidR="00080188" w:rsidRPr="00080188" w14:paraId="2AF15DB9" w14:textId="77777777" w:rsidTr="00D93815">
        <w:trPr>
          <w:trHeight w:val="171"/>
        </w:trPr>
        <w:tc>
          <w:tcPr>
            <w:tcW w:w="0" w:type="auto"/>
          </w:tcPr>
          <w:p w14:paraId="655C0F30"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BF8F83" w14:textId="77777777" w:rsidR="003624F5" w:rsidRPr="00080188" w:rsidRDefault="003624F5" w:rsidP="007E6555">
            <w:pPr>
              <w:rPr>
                <w:sz w:val="22"/>
                <w:szCs w:val="22"/>
                <w:lang w:val="uk-UA"/>
              </w:rPr>
            </w:pPr>
            <w:r w:rsidRPr="00080188">
              <w:rPr>
                <w:sz w:val="22"/>
                <w:szCs w:val="22"/>
                <w:lang w:val="uk-UA" w:eastAsia="uk-UA"/>
              </w:rPr>
              <w:t>Перелік критеріїв</w:t>
            </w:r>
            <w:r w:rsidR="005F7721" w:rsidRPr="00080188">
              <w:rPr>
                <w:sz w:val="22"/>
                <w:szCs w:val="22"/>
                <w:lang w:val="uk-UA" w:eastAsia="uk-UA"/>
              </w:rPr>
              <w:t xml:space="preserve"> </w:t>
            </w:r>
            <w:r w:rsidRPr="00080188">
              <w:rPr>
                <w:sz w:val="22"/>
                <w:szCs w:val="22"/>
                <w:lang w:val="uk-UA" w:eastAsia="uk-UA"/>
              </w:rPr>
              <w:t>та методика оцінки тендерної пропозиції із зазначенням питомої ваги критерію</w:t>
            </w:r>
          </w:p>
        </w:tc>
      </w:tr>
      <w:tr w:rsidR="00080188" w:rsidRPr="00080188" w14:paraId="185A7689" w14:textId="77777777" w:rsidTr="00D3565C">
        <w:trPr>
          <w:trHeight w:val="233"/>
        </w:trPr>
        <w:tc>
          <w:tcPr>
            <w:tcW w:w="0" w:type="auto"/>
          </w:tcPr>
          <w:p w14:paraId="08A5407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46A739A0" w14:textId="77777777" w:rsidR="003624F5" w:rsidRPr="00080188" w:rsidRDefault="003624F5" w:rsidP="007E6555">
            <w:pPr>
              <w:rPr>
                <w:sz w:val="22"/>
                <w:szCs w:val="22"/>
                <w:lang w:val="uk-UA"/>
              </w:rPr>
            </w:pPr>
            <w:r w:rsidRPr="00080188">
              <w:rPr>
                <w:sz w:val="22"/>
                <w:szCs w:val="22"/>
                <w:lang w:val="uk-UA" w:eastAsia="uk-UA"/>
              </w:rPr>
              <w:t>Інша інформація</w:t>
            </w:r>
          </w:p>
        </w:tc>
      </w:tr>
      <w:tr w:rsidR="00080188" w:rsidRPr="00080188" w14:paraId="5732CE8B" w14:textId="77777777" w:rsidTr="00D93815">
        <w:trPr>
          <w:trHeight w:val="363"/>
        </w:trPr>
        <w:tc>
          <w:tcPr>
            <w:tcW w:w="0" w:type="auto"/>
          </w:tcPr>
          <w:p w14:paraId="61821D37"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57A7B0B4" w14:textId="77777777" w:rsidR="003624F5" w:rsidRPr="00080188" w:rsidRDefault="003624F5" w:rsidP="007E6555">
            <w:pPr>
              <w:rPr>
                <w:sz w:val="22"/>
                <w:szCs w:val="22"/>
                <w:lang w:val="uk-UA"/>
              </w:rPr>
            </w:pPr>
            <w:r w:rsidRPr="00080188">
              <w:rPr>
                <w:sz w:val="22"/>
                <w:szCs w:val="22"/>
                <w:lang w:val="uk-UA" w:eastAsia="uk-UA"/>
              </w:rPr>
              <w:t>Відхилення тендерних пропозицій</w:t>
            </w:r>
          </w:p>
        </w:tc>
      </w:tr>
      <w:tr w:rsidR="00080188" w:rsidRPr="00080188" w14:paraId="5255725F" w14:textId="77777777" w:rsidTr="00D3565C">
        <w:trPr>
          <w:trHeight w:val="166"/>
        </w:trPr>
        <w:tc>
          <w:tcPr>
            <w:tcW w:w="0" w:type="auto"/>
          </w:tcPr>
          <w:p w14:paraId="532A8C94" w14:textId="77777777" w:rsidR="003624F5" w:rsidRPr="00080188" w:rsidRDefault="003624F5" w:rsidP="007E6555">
            <w:pPr>
              <w:jc w:val="center"/>
              <w:rPr>
                <w:b/>
                <w:i/>
                <w:iCs/>
                <w:sz w:val="22"/>
                <w:szCs w:val="22"/>
                <w:lang w:val="uk-UA"/>
              </w:rPr>
            </w:pPr>
          </w:p>
        </w:tc>
        <w:tc>
          <w:tcPr>
            <w:tcW w:w="9814" w:type="dxa"/>
          </w:tcPr>
          <w:p w14:paraId="225FDAB1"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080188" w14:paraId="794C6054" w14:textId="77777777" w:rsidTr="00D3565C">
        <w:trPr>
          <w:trHeight w:val="245"/>
        </w:trPr>
        <w:tc>
          <w:tcPr>
            <w:tcW w:w="0" w:type="auto"/>
          </w:tcPr>
          <w:p w14:paraId="33117796"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40257D80" w14:textId="77777777" w:rsidR="003624F5" w:rsidRPr="00080188" w:rsidRDefault="003624F5" w:rsidP="007E6555">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80188" w:rsidRPr="00080188" w14:paraId="7F442C24" w14:textId="77777777" w:rsidTr="00D3565C">
        <w:trPr>
          <w:trHeight w:val="145"/>
        </w:trPr>
        <w:tc>
          <w:tcPr>
            <w:tcW w:w="0" w:type="auto"/>
          </w:tcPr>
          <w:p w14:paraId="021865A3"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CFFE013" w14:textId="77777777" w:rsidR="003624F5" w:rsidRPr="00080188" w:rsidRDefault="003624F5" w:rsidP="007E6555">
            <w:pPr>
              <w:rPr>
                <w:sz w:val="22"/>
                <w:szCs w:val="22"/>
                <w:lang w:val="uk-UA"/>
              </w:rPr>
            </w:pPr>
            <w:r w:rsidRPr="00080188">
              <w:rPr>
                <w:sz w:val="22"/>
                <w:szCs w:val="22"/>
                <w:lang w:val="uk-UA" w:eastAsia="uk-UA"/>
              </w:rPr>
              <w:t>Строк укладання договору</w:t>
            </w:r>
          </w:p>
        </w:tc>
      </w:tr>
      <w:tr w:rsidR="00080188" w:rsidRPr="00080188" w14:paraId="66888451" w14:textId="77777777" w:rsidTr="00D3565C">
        <w:trPr>
          <w:trHeight w:val="239"/>
        </w:trPr>
        <w:tc>
          <w:tcPr>
            <w:tcW w:w="0" w:type="auto"/>
          </w:tcPr>
          <w:p w14:paraId="755E5FEE"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40931B3B" w14:textId="77777777" w:rsidR="003624F5" w:rsidRPr="00080188" w:rsidRDefault="003624F5" w:rsidP="007E6555">
            <w:pPr>
              <w:rPr>
                <w:sz w:val="22"/>
                <w:szCs w:val="22"/>
                <w:lang w:val="uk-UA"/>
              </w:rPr>
            </w:pPr>
            <w:r w:rsidRPr="00080188">
              <w:rPr>
                <w:sz w:val="22"/>
                <w:szCs w:val="22"/>
                <w:lang w:val="uk-UA" w:eastAsia="uk-UA"/>
              </w:rPr>
              <w:t>Проект договору про закупівлю</w:t>
            </w:r>
          </w:p>
        </w:tc>
      </w:tr>
      <w:tr w:rsidR="00080188" w:rsidRPr="00080188" w14:paraId="2ED957EB" w14:textId="77777777" w:rsidTr="00D3565C">
        <w:trPr>
          <w:trHeight w:val="139"/>
        </w:trPr>
        <w:tc>
          <w:tcPr>
            <w:tcW w:w="0" w:type="auto"/>
          </w:tcPr>
          <w:p w14:paraId="1E49081F"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2C947EE" w14:textId="77777777" w:rsidR="003624F5" w:rsidRPr="00080188" w:rsidRDefault="003624F5" w:rsidP="007E6555">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80188" w:rsidRPr="00080188" w14:paraId="56ABCB34" w14:textId="77777777" w:rsidTr="00D3565C">
        <w:trPr>
          <w:trHeight w:val="139"/>
        </w:trPr>
        <w:tc>
          <w:tcPr>
            <w:tcW w:w="0" w:type="auto"/>
          </w:tcPr>
          <w:p w14:paraId="630E9FEC"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4319FA80" w14:textId="77777777" w:rsidR="003624F5" w:rsidRPr="00080188" w:rsidRDefault="003624F5" w:rsidP="007E6555">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80188" w:rsidRPr="00080188" w14:paraId="399A2E57" w14:textId="77777777" w:rsidTr="00D3565C">
        <w:trPr>
          <w:trHeight w:val="395"/>
        </w:trPr>
        <w:tc>
          <w:tcPr>
            <w:tcW w:w="0" w:type="auto"/>
          </w:tcPr>
          <w:p w14:paraId="179F6767" w14:textId="77777777" w:rsidR="003624F5" w:rsidRPr="00080188" w:rsidRDefault="003624F5" w:rsidP="007E6555">
            <w:pPr>
              <w:jc w:val="center"/>
              <w:rPr>
                <w:sz w:val="22"/>
                <w:szCs w:val="22"/>
                <w:lang w:val="uk-UA"/>
              </w:rPr>
            </w:pPr>
            <w:r w:rsidRPr="00080188">
              <w:rPr>
                <w:sz w:val="22"/>
                <w:szCs w:val="22"/>
                <w:lang w:val="uk-UA"/>
              </w:rPr>
              <w:t xml:space="preserve">6. </w:t>
            </w:r>
          </w:p>
        </w:tc>
        <w:tc>
          <w:tcPr>
            <w:tcW w:w="9814" w:type="dxa"/>
          </w:tcPr>
          <w:p w14:paraId="594EA844" w14:textId="77777777" w:rsidR="003624F5" w:rsidRPr="00080188" w:rsidRDefault="003624F5" w:rsidP="007E6555">
            <w:pPr>
              <w:rPr>
                <w:sz w:val="22"/>
                <w:szCs w:val="22"/>
                <w:lang w:val="uk-UA" w:eastAsia="uk-UA"/>
              </w:rPr>
            </w:pPr>
            <w:r w:rsidRPr="00080188">
              <w:rPr>
                <w:sz w:val="22"/>
                <w:szCs w:val="22"/>
                <w:lang w:val="uk-UA" w:eastAsia="uk-UA"/>
              </w:rPr>
              <w:t>Забезпечення виконання договору про закупівлю.</w:t>
            </w:r>
          </w:p>
        </w:tc>
      </w:tr>
      <w:tr w:rsidR="00080188" w:rsidRPr="00080188" w14:paraId="2C3E3073" w14:textId="77777777" w:rsidTr="00D3565C">
        <w:trPr>
          <w:trHeight w:val="139"/>
        </w:trPr>
        <w:tc>
          <w:tcPr>
            <w:tcW w:w="10206" w:type="dxa"/>
            <w:gridSpan w:val="2"/>
          </w:tcPr>
          <w:p w14:paraId="2548058B" w14:textId="5558180E" w:rsidR="00465968" w:rsidRPr="00080188" w:rsidRDefault="00465968" w:rsidP="007E6555">
            <w:pPr>
              <w:rPr>
                <w:b/>
                <w:i/>
                <w:sz w:val="22"/>
                <w:szCs w:val="22"/>
                <w:lang w:val="uk-UA" w:eastAsia="uk-UA"/>
              </w:rPr>
            </w:pPr>
            <w:r w:rsidRPr="00080188">
              <w:rPr>
                <w:b/>
                <w:i/>
                <w:sz w:val="22"/>
                <w:szCs w:val="22"/>
                <w:lang w:val="uk-UA" w:eastAsia="uk-UA"/>
              </w:rPr>
              <w:t>Додатки до тендерної документації:</w:t>
            </w:r>
          </w:p>
          <w:p w14:paraId="6AF0A030" w14:textId="2F9FB5A4" w:rsidR="003624F5" w:rsidRPr="00080188" w:rsidRDefault="003624F5" w:rsidP="007E6555">
            <w:pPr>
              <w:rPr>
                <w:bCs/>
                <w:iCs/>
                <w:sz w:val="22"/>
                <w:szCs w:val="22"/>
                <w:lang w:val="uk-UA" w:eastAsia="uk-UA"/>
              </w:rPr>
            </w:pPr>
            <w:r w:rsidRPr="00080188">
              <w:rPr>
                <w:b/>
                <w:iCs/>
                <w:sz w:val="22"/>
                <w:szCs w:val="22"/>
                <w:lang w:val="uk-UA" w:eastAsia="uk-UA"/>
              </w:rPr>
              <w:t>Додаток 1</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ТЕНДЕРНА ПРОПОЗИЦІЯ</w:t>
            </w:r>
          </w:p>
        </w:tc>
      </w:tr>
      <w:tr w:rsidR="00080188" w:rsidRPr="00080188" w14:paraId="3D89BCD6" w14:textId="77777777" w:rsidTr="00D3565C">
        <w:trPr>
          <w:trHeight w:val="139"/>
        </w:trPr>
        <w:tc>
          <w:tcPr>
            <w:tcW w:w="10206" w:type="dxa"/>
            <w:gridSpan w:val="2"/>
          </w:tcPr>
          <w:p w14:paraId="68D56B8A" w14:textId="1D082547" w:rsidR="003624F5" w:rsidRPr="005F600A" w:rsidRDefault="003624F5" w:rsidP="007E6555">
            <w:pPr>
              <w:rPr>
                <w:bCs/>
                <w:iCs/>
                <w:sz w:val="22"/>
                <w:szCs w:val="22"/>
                <w:lang w:val="uk-UA" w:eastAsia="uk-UA"/>
              </w:rPr>
            </w:pPr>
            <w:r w:rsidRPr="005F600A">
              <w:rPr>
                <w:b/>
                <w:iCs/>
                <w:sz w:val="22"/>
                <w:szCs w:val="22"/>
                <w:lang w:val="uk-UA" w:eastAsia="uk-UA"/>
              </w:rPr>
              <w:t>Додаток 2</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ДОВІДКА З ВІДОМОСТЯМИ ПРО УЧАСНИКА</w:t>
            </w:r>
          </w:p>
          <w:p w14:paraId="65C0C845" w14:textId="1041D4BA" w:rsidR="00177CD2" w:rsidRPr="00080188" w:rsidRDefault="003624F5" w:rsidP="007E6555">
            <w:pPr>
              <w:jc w:val="both"/>
              <w:rPr>
                <w:bCs/>
                <w:iCs/>
                <w:sz w:val="22"/>
                <w:szCs w:val="22"/>
                <w:lang w:val="uk-UA" w:eastAsia="uk-UA"/>
              </w:rPr>
            </w:pPr>
            <w:r w:rsidRPr="005F600A">
              <w:rPr>
                <w:b/>
                <w:iCs/>
                <w:sz w:val="22"/>
                <w:szCs w:val="22"/>
                <w:lang w:val="uk-UA" w:eastAsia="uk-UA"/>
              </w:rPr>
              <w:t>Додаток 3</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ІНФОРМАЦІЯ ЩОДО ПІДТВЕРДЖЕННЯ ВІДС</w:t>
            </w:r>
            <w:r w:rsidR="00177CD2" w:rsidRPr="005F600A">
              <w:rPr>
                <w:bCs/>
                <w:iCs/>
                <w:sz w:val="22"/>
                <w:szCs w:val="22"/>
                <w:lang w:val="uk-UA" w:eastAsia="uk-UA"/>
              </w:rPr>
              <w:t>УТНОСТІ ПІДСТАВ, ПЕРЕДБАЧЕНИХ П.44 ОСОБЛИВОСТЕЙ</w:t>
            </w:r>
          </w:p>
          <w:p w14:paraId="284A29FB" w14:textId="620F5F7D" w:rsidR="003624F5" w:rsidRPr="00080188" w:rsidRDefault="003624F5" w:rsidP="007E6555">
            <w:pPr>
              <w:rPr>
                <w:bCs/>
                <w:iCs/>
                <w:sz w:val="22"/>
                <w:szCs w:val="22"/>
                <w:lang w:val="uk-UA" w:eastAsia="uk-UA"/>
              </w:rPr>
            </w:pPr>
            <w:r w:rsidRPr="00080188">
              <w:rPr>
                <w:b/>
                <w:iCs/>
                <w:sz w:val="22"/>
                <w:szCs w:val="22"/>
                <w:lang w:val="uk-UA" w:eastAsia="uk-UA"/>
              </w:rPr>
              <w:t>Додаток 4</w:t>
            </w:r>
            <w:r w:rsidR="00465968" w:rsidRPr="00080188">
              <w:rPr>
                <w:b/>
                <w:iCs/>
                <w:sz w:val="22"/>
                <w:szCs w:val="22"/>
                <w:lang w:val="uk-UA" w:eastAsia="uk-UA"/>
              </w:rPr>
              <w:t>.</w:t>
            </w:r>
            <w:r w:rsidRPr="00080188">
              <w:rPr>
                <w:bCs/>
                <w:iCs/>
                <w:sz w:val="22"/>
                <w:szCs w:val="22"/>
                <w:lang w:val="uk-UA" w:eastAsia="uk-UA"/>
              </w:rPr>
              <w:t xml:space="preserve"> </w:t>
            </w:r>
            <w:r w:rsidR="002C79C2" w:rsidRPr="00080188">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80188" w:rsidRDefault="003624F5" w:rsidP="007E6555">
            <w:pPr>
              <w:rPr>
                <w:bCs/>
                <w:iCs/>
                <w:sz w:val="22"/>
                <w:szCs w:val="22"/>
                <w:lang w:val="uk-UA" w:eastAsia="uk-UA"/>
              </w:rPr>
            </w:pPr>
            <w:r w:rsidRPr="00080188">
              <w:rPr>
                <w:b/>
                <w:iCs/>
                <w:sz w:val="22"/>
                <w:szCs w:val="22"/>
                <w:lang w:val="uk-UA" w:eastAsia="uk-UA"/>
              </w:rPr>
              <w:t>Додаток 5</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ПРОЕКТ ДОГОВОРУ ПРО ЗАКУПІВЛЮ</w:t>
            </w:r>
          </w:p>
          <w:p w14:paraId="6F843247" w14:textId="2AFA8029" w:rsidR="007634C5" w:rsidRPr="00080188" w:rsidRDefault="007634C5" w:rsidP="007E6555">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3A25B427" w14:textId="77777777" w:rsidR="00D3565C" w:rsidRPr="00080188" w:rsidRDefault="00D3565C">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080188" w14:paraId="44A5627B" w14:textId="77777777" w:rsidTr="00700406">
        <w:trPr>
          <w:gridAfter w:val="2"/>
          <w:wAfter w:w="4047" w:type="dxa"/>
        </w:trPr>
        <w:tc>
          <w:tcPr>
            <w:tcW w:w="11057" w:type="dxa"/>
            <w:gridSpan w:val="9"/>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700406">
        <w:trPr>
          <w:gridAfter w:val="2"/>
          <w:wAfter w:w="4047" w:type="dxa"/>
        </w:trPr>
        <w:tc>
          <w:tcPr>
            <w:tcW w:w="709" w:type="dxa"/>
            <w:gridSpan w:val="2"/>
            <w:shd w:val="clear" w:color="auto" w:fill="auto"/>
          </w:tcPr>
          <w:p w14:paraId="17BFE573" w14:textId="77777777" w:rsidR="007E6555" w:rsidRPr="00080188" w:rsidRDefault="007E6555" w:rsidP="007E6555">
            <w:pPr>
              <w:pStyle w:val="a7"/>
              <w:spacing w:after="0"/>
              <w:jc w:val="both"/>
              <w:rPr>
                <w:b/>
                <w:sz w:val="22"/>
                <w:szCs w:val="22"/>
                <w:lang w:val="uk-UA"/>
              </w:rPr>
            </w:pPr>
            <w:r w:rsidRPr="00080188">
              <w:rPr>
                <w:b/>
                <w:sz w:val="22"/>
                <w:szCs w:val="22"/>
                <w:lang w:val="uk-UA"/>
              </w:rPr>
              <w:t>1.</w:t>
            </w:r>
          </w:p>
        </w:tc>
        <w:tc>
          <w:tcPr>
            <w:tcW w:w="3148" w:type="dxa"/>
            <w:gridSpan w:val="4"/>
          </w:tcPr>
          <w:p w14:paraId="37D21B4F" w14:textId="77777777" w:rsidR="007E6555" w:rsidRPr="00080188" w:rsidRDefault="007E6555" w:rsidP="007E6555">
            <w:pPr>
              <w:pStyle w:val="a7"/>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7"/>
              <w:spacing w:after="0"/>
              <w:ind w:firstLine="284"/>
              <w:rPr>
                <w:b/>
                <w:sz w:val="22"/>
                <w:szCs w:val="22"/>
                <w:lang w:val="uk-UA"/>
              </w:rPr>
            </w:pPr>
          </w:p>
        </w:tc>
        <w:tc>
          <w:tcPr>
            <w:tcW w:w="7200" w:type="dxa"/>
            <w:gridSpan w:val="3"/>
          </w:tcPr>
          <w:p w14:paraId="38CE25F6" w14:textId="7A272760" w:rsidR="007E6555" w:rsidRPr="00080188" w:rsidRDefault="007E6555" w:rsidP="006C131B">
            <w:pPr>
              <w:ind w:firstLine="284"/>
              <w:jc w:val="both"/>
              <w:rPr>
                <w:sz w:val="22"/>
                <w:szCs w:val="22"/>
                <w:lang w:val="uk-UA"/>
              </w:rPr>
            </w:pPr>
            <w:r w:rsidRPr="0008018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80188">
              <w:rPr>
                <w:sz w:val="22"/>
                <w:szCs w:val="22"/>
                <w:lang w:val="uk-UA"/>
              </w:rPr>
              <w:t xml:space="preserve"> </w:t>
            </w:r>
            <w:r w:rsidR="007634C5" w:rsidRPr="00080188">
              <w:rPr>
                <w:sz w:val="22"/>
                <w:szCs w:val="22"/>
                <w:lang w:val="uk-UA" w:eastAsia="ar-SA"/>
              </w:rPr>
              <w:t>із змінами</w:t>
            </w:r>
            <w:r w:rsidR="00292F5B" w:rsidRPr="00080188">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80188">
              <w:rPr>
                <w:sz w:val="22"/>
                <w:szCs w:val="22"/>
                <w:lang w:val="uk-UA" w:eastAsia="ar-SA"/>
              </w:rPr>
              <w:t>з</w:t>
            </w:r>
            <w:r w:rsidR="00292F5B" w:rsidRPr="00080188">
              <w:rPr>
                <w:sz w:val="22"/>
                <w:szCs w:val="22"/>
                <w:lang w:val="uk-UA" w:eastAsia="ar-SA"/>
              </w:rPr>
              <w:t>атверджених постановою Кабінету Міністрів України від 12.10.2022 р. № 1178 (далі – Особливості)</w:t>
            </w:r>
            <w:r w:rsidRPr="00080188">
              <w:rPr>
                <w:sz w:val="22"/>
                <w:szCs w:val="22"/>
                <w:lang w:val="uk-UA"/>
              </w:rPr>
              <w:t>. Терміни вживаються у значенні, наведеному в Законі.</w:t>
            </w:r>
          </w:p>
        </w:tc>
      </w:tr>
      <w:tr w:rsidR="00080188" w:rsidRPr="00080188" w14:paraId="5932686E" w14:textId="77777777" w:rsidTr="00700406">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3148" w:type="dxa"/>
            <w:gridSpan w:val="4"/>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200" w:type="dxa"/>
            <w:gridSpan w:val="3"/>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231916" w14:paraId="2B9B780D" w14:textId="77777777" w:rsidTr="00700406">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3148" w:type="dxa"/>
            <w:gridSpan w:val="4"/>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200" w:type="dxa"/>
            <w:gridSpan w:val="3"/>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700406">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3148" w:type="dxa"/>
            <w:gridSpan w:val="4"/>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200" w:type="dxa"/>
            <w:gridSpan w:val="3"/>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700406">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3148" w:type="dxa"/>
            <w:gridSpan w:val="4"/>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63D83DF0" w:rsidR="008E62CA" w:rsidRPr="00080188" w:rsidRDefault="00247C85" w:rsidP="00292F5B">
            <w:pPr>
              <w:pStyle w:val="afc"/>
              <w:ind w:firstLine="284"/>
              <w:jc w:val="both"/>
              <w:rPr>
                <w:rFonts w:ascii="Times New Roman" w:hAnsi="Times New Roman"/>
              </w:rPr>
            </w:pPr>
            <w:proofErr w:type="spellStart"/>
            <w:r w:rsidRPr="009C5920">
              <w:rPr>
                <w:rFonts w:ascii="Times New Roman" w:hAnsi="Times New Roman"/>
                <w:lang w:eastAsia="ar-SA"/>
              </w:rPr>
              <w:t>Пинчук</w:t>
            </w:r>
            <w:proofErr w:type="spellEnd"/>
            <w:r w:rsidRPr="009C5920">
              <w:rPr>
                <w:rFonts w:ascii="Times New Roman" w:hAnsi="Times New Roman"/>
                <w:lang w:eastAsia="ar-SA"/>
              </w:rPr>
              <w:t xml:space="preserve"> Діана Олександрівна – керівник групи з проведення публічних </w:t>
            </w:r>
            <w:proofErr w:type="spellStart"/>
            <w:r w:rsidRPr="009C5920">
              <w:rPr>
                <w:rFonts w:ascii="Times New Roman" w:hAnsi="Times New Roman"/>
                <w:lang w:eastAsia="ar-SA"/>
              </w:rPr>
              <w:t>закупівель</w:t>
            </w:r>
            <w:proofErr w:type="spellEnd"/>
            <w:r w:rsidRPr="009C5920">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вул. Миколи Закревського, 15-А, м. Київ, 02217, e-</w:t>
            </w:r>
            <w:proofErr w:type="spellStart"/>
            <w:r w:rsidRPr="009C5920">
              <w:rPr>
                <w:rFonts w:ascii="Times New Roman" w:hAnsi="Times New Roman"/>
                <w:lang w:eastAsia="ar-SA"/>
              </w:rPr>
              <w:t>mail</w:t>
            </w:r>
            <w:proofErr w:type="spellEnd"/>
            <w:r w:rsidRPr="009C5920">
              <w:rPr>
                <w:rFonts w:ascii="Times New Roman" w:hAnsi="Times New Roman"/>
                <w:lang w:eastAsia="ar-SA"/>
              </w:rPr>
              <w:t>: pynchukdiana@gmail.com</w:t>
            </w:r>
          </w:p>
        </w:tc>
      </w:tr>
      <w:tr w:rsidR="00080188" w:rsidRPr="00080188" w14:paraId="6250718D" w14:textId="77777777" w:rsidTr="00700406">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3148" w:type="dxa"/>
            <w:gridSpan w:val="4"/>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200" w:type="dxa"/>
            <w:gridSpan w:val="3"/>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700406">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3148" w:type="dxa"/>
            <w:gridSpan w:val="4"/>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700406">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3148" w:type="dxa"/>
            <w:gridSpan w:val="4"/>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55202443" w:rsidR="007E6555" w:rsidRPr="00080188" w:rsidRDefault="00F241A0" w:rsidP="00392436">
            <w:pPr>
              <w:widowControl w:val="0"/>
              <w:autoSpaceDE w:val="0"/>
              <w:autoSpaceDN w:val="0"/>
              <w:adjustRightInd w:val="0"/>
              <w:ind w:firstLine="284"/>
              <w:jc w:val="both"/>
              <w:rPr>
                <w:b/>
                <w:bCs/>
                <w:i/>
                <w:sz w:val="22"/>
                <w:szCs w:val="22"/>
                <w:lang w:val="uk-UA"/>
              </w:rPr>
            </w:pPr>
            <w:r w:rsidRPr="008A79C8">
              <w:rPr>
                <w:b/>
                <w:bCs/>
                <w:i/>
                <w:sz w:val="22"/>
                <w:szCs w:val="22"/>
                <w:lang w:val="uk-UA"/>
              </w:rPr>
              <w:t>ДК 021:2015: 15320000-7 Фруктові та овочеві соки  (сік)</w:t>
            </w:r>
          </w:p>
        </w:tc>
      </w:tr>
      <w:tr w:rsidR="00080188" w:rsidRPr="00080188" w14:paraId="4EE31BC4" w14:textId="77777777" w:rsidTr="00700406">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3148" w:type="dxa"/>
            <w:gridSpan w:val="4"/>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231916" w14:paraId="7FDB832D" w14:textId="77777777" w:rsidTr="00700406">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3148" w:type="dxa"/>
            <w:gridSpan w:val="4"/>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80188" w:rsidRDefault="007E6555" w:rsidP="002C79C2">
            <w:pPr>
              <w:pStyle w:val="a3"/>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0B420C38" w14:textId="5D1330EF" w:rsidR="007E6555" w:rsidRPr="00F1647A" w:rsidRDefault="007E6555" w:rsidP="00F1647A">
            <w:pPr>
              <w:pStyle w:val="a3"/>
              <w:ind w:firstLine="284"/>
              <w:jc w:val="both"/>
              <w:rPr>
                <w:i/>
                <w:sz w:val="22"/>
                <w:szCs w:val="22"/>
                <w:highlight w:val="yellow"/>
                <w:lang w:val="uk-UA"/>
              </w:rPr>
            </w:pPr>
            <w:r w:rsidRPr="00080188">
              <w:rPr>
                <w:sz w:val="22"/>
                <w:szCs w:val="22"/>
                <w:lang w:val="uk-UA"/>
              </w:rPr>
              <w:t>Кількість:</w:t>
            </w:r>
            <w:r w:rsidR="009856FB" w:rsidRPr="00080188">
              <w:rPr>
                <w:sz w:val="22"/>
                <w:szCs w:val="22"/>
                <w:lang w:val="uk-UA"/>
              </w:rPr>
              <w:t xml:space="preserve"> </w:t>
            </w:r>
            <w:r w:rsidR="002B211F" w:rsidRPr="002B211F">
              <w:rPr>
                <w:i/>
                <w:sz w:val="22"/>
                <w:szCs w:val="22"/>
                <w:lang w:val="uk-UA"/>
              </w:rPr>
              <w:t xml:space="preserve">сік </w:t>
            </w:r>
            <w:r w:rsidR="002B211F">
              <w:rPr>
                <w:sz w:val="22"/>
                <w:szCs w:val="22"/>
                <w:lang w:val="uk-UA"/>
              </w:rPr>
              <w:t xml:space="preserve">- </w:t>
            </w:r>
            <w:r w:rsidR="00FE42E6">
              <w:rPr>
                <w:i/>
                <w:sz w:val="22"/>
                <w:szCs w:val="22"/>
                <w:lang w:val="uk-UA"/>
              </w:rPr>
              <w:t>16</w:t>
            </w:r>
            <w:r w:rsidR="00673230">
              <w:rPr>
                <w:i/>
                <w:sz w:val="22"/>
                <w:szCs w:val="22"/>
                <w:lang w:val="uk-UA"/>
              </w:rPr>
              <w:t> </w:t>
            </w:r>
            <w:r w:rsidR="00FE42E6">
              <w:rPr>
                <w:i/>
                <w:sz w:val="22"/>
                <w:szCs w:val="22"/>
                <w:lang w:val="uk-UA"/>
              </w:rPr>
              <w:t>8</w:t>
            </w:r>
            <w:r w:rsidR="009A1095">
              <w:rPr>
                <w:i/>
                <w:sz w:val="22"/>
                <w:szCs w:val="22"/>
                <w:lang w:val="uk-UA"/>
              </w:rPr>
              <w:t>00 кг</w:t>
            </w:r>
            <w:r w:rsidR="002B211F">
              <w:rPr>
                <w:i/>
                <w:sz w:val="22"/>
                <w:szCs w:val="22"/>
                <w:lang w:val="uk-UA"/>
              </w:rPr>
              <w:t xml:space="preserve">, сік дитячий в індивідуальній упаковці – </w:t>
            </w:r>
            <w:r w:rsidR="00673230">
              <w:rPr>
                <w:i/>
                <w:sz w:val="22"/>
                <w:szCs w:val="22"/>
                <w:lang w:val="uk-UA"/>
              </w:rPr>
              <w:br/>
              <w:t>6 240</w:t>
            </w:r>
            <w:r w:rsidR="002B211F">
              <w:rPr>
                <w:i/>
                <w:sz w:val="22"/>
                <w:szCs w:val="22"/>
                <w:lang w:val="uk-UA"/>
              </w:rPr>
              <w:t xml:space="preserve"> кг.</w:t>
            </w:r>
          </w:p>
        </w:tc>
      </w:tr>
      <w:tr w:rsidR="00080188" w:rsidRPr="00080188" w14:paraId="1E6A3BAE" w14:textId="77777777" w:rsidTr="00700406">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3148" w:type="dxa"/>
            <w:gridSpan w:val="4"/>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200" w:type="dxa"/>
            <w:gridSpan w:val="3"/>
            <w:shd w:val="clear" w:color="auto" w:fill="auto"/>
            <w:vAlign w:val="center"/>
          </w:tcPr>
          <w:p w14:paraId="3A27A824" w14:textId="511589C3" w:rsidR="007E6555" w:rsidRPr="00080188" w:rsidRDefault="00937D79" w:rsidP="00F1647A">
            <w:pPr>
              <w:widowControl w:val="0"/>
              <w:autoSpaceDE w:val="0"/>
              <w:ind w:firstLine="284"/>
              <w:jc w:val="both"/>
              <w:rPr>
                <w:sz w:val="22"/>
                <w:szCs w:val="22"/>
                <w:highlight w:val="yellow"/>
                <w:lang w:val="uk-UA"/>
              </w:rPr>
            </w:pPr>
            <w:r w:rsidRPr="00080188">
              <w:rPr>
                <w:sz w:val="22"/>
                <w:szCs w:val="22"/>
                <w:lang w:val="uk-UA"/>
              </w:rPr>
              <w:t>Д</w:t>
            </w:r>
            <w:r w:rsidR="007E6555" w:rsidRPr="00080188">
              <w:rPr>
                <w:sz w:val="22"/>
                <w:szCs w:val="22"/>
                <w:lang w:val="uk-UA"/>
              </w:rPr>
              <w:t>о</w:t>
            </w:r>
            <w:r w:rsidR="00BA375C" w:rsidRPr="00080188">
              <w:rPr>
                <w:sz w:val="22"/>
                <w:szCs w:val="22"/>
                <w:lang w:val="uk-UA"/>
              </w:rPr>
              <w:t xml:space="preserve"> </w:t>
            </w:r>
            <w:r w:rsidR="00F1647A">
              <w:rPr>
                <w:sz w:val="22"/>
                <w:szCs w:val="22"/>
                <w:lang w:val="uk-UA"/>
              </w:rPr>
              <w:t>31.12</w:t>
            </w:r>
            <w:r w:rsidR="00BA375C" w:rsidRPr="00080188">
              <w:rPr>
                <w:sz w:val="22"/>
                <w:szCs w:val="22"/>
                <w:lang w:val="uk-UA"/>
              </w:rPr>
              <w:t>.2023</w:t>
            </w:r>
            <w:r w:rsidR="007E6555" w:rsidRPr="00080188">
              <w:rPr>
                <w:sz w:val="22"/>
                <w:szCs w:val="22"/>
                <w:lang w:val="uk-UA"/>
              </w:rPr>
              <w:t xml:space="preserve"> року</w:t>
            </w:r>
          </w:p>
        </w:tc>
      </w:tr>
      <w:tr w:rsidR="00080188" w:rsidRPr="00231916"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80188" w:rsidRDefault="007E6555" w:rsidP="007E6555">
            <w:pPr>
              <w:ind w:firstLine="284"/>
              <w:jc w:val="both"/>
              <w:rPr>
                <w:sz w:val="22"/>
                <w:szCs w:val="22"/>
                <w:lang w:val="uk-UA"/>
              </w:rPr>
            </w:pPr>
            <w:r w:rsidRPr="0008018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080188" w:rsidRDefault="007E6555" w:rsidP="007E6555">
            <w:pPr>
              <w:ind w:firstLine="284"/>
              <w:jc w:val="both"/>
              <w:rPr>
                <w:sz w:val="22"/>
                <w:szCs w:val="22"/>
                <w:lang w:val="uk-UA"/>
              </w:rPr>
            </w:pPr>
            <w:r w:rsidRPr="0008018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w:t>
            </w:r>
            <w:r w:rsidRPr="00080188">
              <w:rPr>
                <w:sz w:val="22"/>
                <w:szCs w:val="22"/>
                <w:lang w:val="uk-UA" w:eastAsia="uk-UA"/>
              </w:rPr>
              <w:t xml:space="preserve">ч. 1 ст. </w:t>
            </w:r>
            <w:r w:rsidRPr="00080188">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080188" w:rsidRDefault="007E6555" w:rsidP="007E6555">
            <w:pPr>
              <w:ind w:firstLine="284"/>
              <w:jc w:val="both"/>
              <w:rPr>
                <w:sz w:val="22"/>
                <w:szCs w:val="22"/>
                <w:lang w:val="uk-UA"/>
              </w:rPr>
            </w:pPr>
            <w:r w:rsidRPr="00080188">
              <w:rPr>
                <w:sz w:val="22"/>
                <w:szCs w:val="22"/>
                <w:lang w:val="uk-UA"/>
              </w:rPr>
              <w:lastRenderedPageBreak/>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Pr>
                <w:sz w:val="22"/>
                <w:szCs w:val="22"/>
                <w:lang w:val="uk-UA"/>
              </w:rPr>
              <w:t>(</w:t>
            </w:r>
            <w:proofErr w:type="spellStart"/>
            <w:r w:rsidRPr="00080188">
              <w:rPr>
                <w:sz w:val="22"/>
                <w:szCs w:val="22"/>
                <w:lang w:val="uk-UA"/>
              </w:rPr>
              <w:t>cанкцій</w:t>
            </w:r>
            <w:proofErr w:type="spellEnd"/>
            <w:r w:rsidRPr="0008018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80188" w:rsidRDefault="007E6555" w:rsidP="007E6555">
            <w:pPr>
              <w:ind w:firstLine="284"/>
              <w:jc w:val="both"/>
              <w:rPr>
                <w:sz w:val="22"/>
                <w:szCs w:val="22"/>
                <w:lang w:val="uk-UA"/>
              </w:rPr>
            </w:pPr>
            <w:r w:rsidRPr="0008018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080188" w:rsidRDefault="007E6555" w:rsidP="007E6555">
            <w:pPr>
              <w:ind w:firstLine="284"/>
              <w:jc w:val="both"/>
              <w:rPr>
                <w:sz w:val="22"/>
                <w:szCs w:val="22"/>
                <w:lang w:val="uk-UA"/>
              </w:rPr>
            </w:pPr>
            <w:r w:rsidRPr="0008018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080188" w:rsidRPr="0008018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80188" w:rsidRDefault="007E6555" w:rsidP="007E6555">
            <w:pPr>
              <w:ind w:firstLine="284"/>
              <w:jc w:val="both"/>
              <w:rPr>
                <w:sz w:val="22"/>
                <w:szCs w:val="22"/>
                <w:lang w:val="uk-UA"/>
              </w:rPr>
            </w:pPr>
            <w:r w:rsidRPr="0008018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80188" w:rsidRDefault="007E6555" w:rsidP="007E6555">
            <w:pPr>
              <w:pStyle w:val="29"/>
              <w:widowControl w:val="0"/>
              <w:spacing w:line="240" w:lineRule="auto"/>
              <w:ind w:firstLine="284"/>
              <w:jc w:val="both"/>
              <w:rPr>
                <w:rFonts w:ascii="Times New Roman" w:hAnsi="Times New Roman" w:cs="Times New Roman"/>
                <w:color w:val="auto"/>
                <w:lang w:val="uk-UA"/>
              </w:rPr>
            </w:pPr>
            <w:r w:rsidRPr="0008018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080188">
              <w:rPr>
                <w:rFonts w:ascii="Times New Roman" w:eastAsia="Times New Roman" w:hAnsi="Times New Roman" w:cs="Times New Roman"/>
                <w:color w:val="auto"/>
                <w:lang w:val="uk-UA"/>
              </w:rPr>
              <w:t>,</w:t>
            </w:r>
            <w:r w:rsidRPr="0008018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80188">
              <w:rPr>
                <w:rFonts w:ascii="Times New Roman" w:hAnsi="Times New Roman" w:cs="Times New Roman"/>
                <w:color w:val="auto"/>
                <w:lang w:val="uk-UA"/>
              </w:rPr>
              <w:t xml:space="preserve"> </w:t>
            </w:r>
          </w:p>
          <w:p w14:paraId="0ABA5C9A" w14:textId="145831B9" w:rsidR="007E6555" w:rsidRPr="00080188"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08018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80188" w:rsidRDefault="007E6555" w:rsidP="007E6555">
            <w:pPr>
              <w:ind w:firstLine="284"/>
              <w:jc w:val="both"/>
              <w:rPr>
                <w:sz w:val="22"/>
                <w:szCs w:val="22"/>
                <w:lang w:val="uk-UA"/>
              </w:rPr>
            </w:pPr>
            <w:r w:rsidRPr="0008018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80188">
              <w:rPr>
                <w:sz w:val="22"/>
                <w:szCs w:val="22"/>
                <w:lang w:val="uk-UA"/>
              </w:rPr>
              <w:t>, а переклад повинен бути посвідчений нотаріально</w:t>
            </w:r>
            <w:r w:rsidRPr="00080188">
              <w:rPr>
                <w:sz w:val="22"/>
                <w:szCs w:val="22"/>
                <w:lang w:val="uk-UA"/>
              </w:rPr>
              <w:t>. У випадку викладення документу на російській мові переклад повинен бути посвідчений нотаріально</w:t>
            </w:r>
            <w:r w:rsidR="00EE31F2" w:rsidRPr="00080188">
              <w:rPr>
                <w:sz w:val="22"/>
                <w:szCs w:val="22"/>
                <w:lang w:val="uk-UA"/>
              </w:rPr>
              <w:t>, або підписаний перекладачем,</w:t>
            </w:r>
            <w:r w:rsidRPr="00080188">
              <w:rPr>
                <w:sz w:val="22"/>
                <w:szCs w:val="22"/>
                <w:lang w:val="uk-UA"/>
              </w:rPr>
              <w:t xml:space="preserve"> або учасником торгів (на розсуд учасника). </w:t>
            </w:r>
          </w:p>
          <w:p w14:paraId="6EC7722D" w14:textId="77777777" w:rsidR="007E6555" w:rsidRPr="00080188" w:rsidRDefault="007E6555" w:rsidP="007E6555">
            <w:pPr>
              <w:ind w:firstLine="284"/>
              <w:jc w:val="both"/>
              <w:rPr>
                <w:sz w:val="22"/>
                <w:szCs w:val="22"/>
                <w:lang w:val="uk-UA"/>
              </w:rPr>
            </w:pPr>
            <w:r w:rsidRPr="0008018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80188" w:rsidRDefault="007E6555" w:rsidP="007E6555">
            <w:pPr>
              <w:ind w:firstLine="284"/>
              <w:jc w:val="both"/>
              <w:rPr>
                <w:sz w:val="22"/>
                <w:szCs w:val="22"/>
                <w:lang w:val="uk-UA"/>
              </w:rPr>
            </w:pPr>
            <w:r w:rsidRPr="0008018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80188">
              <w:rPr>
                <w:sz w:val="22"/>
                <w:szCs w:val="22"/>
                <w:lang w:val="uk-UA"/>
              </w:rPr>
              <w:t>апостиля</w:t>
            </w:r>
            <w:proofErr w:type="spellEnd"/>
            <w:r w:rsidRPr="00080188">
              <w:rPr>
                <w:sz w:val="22"/>
                <w:szCs w:val="22"/>
                <w:lang w:val="uk-UA"/>
              </w:rPr>
              <w:t xml:space="preserve"> відповідно до статей 3 і 4 Гаазької Конвенції або за процедурою </w:t>
            </w:r>
            <w:r w:rsidRPr="00080188">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80188" w:rsidRDefault="007E6555" w:rsidP="007E6555">
            <w:pPr>
              <w:ind w:firstLine="284"/>
              <w:jc w:val="both"/>
              <w:rPr>
                <w:sz w:val="22"/>
                <w:szCs w:val="22"/>
                <w:lang w:val="uk-UA"/>
              </w:rPr>
            </w:pPr>
            <w:r w:rsidRPr="0008018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lastRenderedPageBreak/>
              <w:t>Розділ ІІ. Порядок внесення змін та надання роз’яснень до тендерної документації</w:t>
            </w:r>
          </w:p>
        </w:tc>
      </w:tr>
      <w:tr w:rsidR="00080188" w:rsidRPr="00231916"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080188" w:rsidRDefault="0015095A" w:rsidP="0015095A">
            <w:pPr>
              <w:ind w:firstLine="284"/>
              <w:jc w:val="both"/>
              <w:rPr>
                <w:sz w:val="22"/>
                <w:szCs w:val="22"/>
                <w:lang w:val="uk-UA"/>
              </w:rPr>
            </w:pPr>
            <w:r w:rsidRPr="0008018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08018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080188" w:rsidRDefault="0015095A" w:rsidP="0015095A">
            <w:pPr>
              <w:ind w:firstLine="284"/>
              <w:jc w:val="both"/>
              <w:rPr>
                <w:sz w:val="22"/>
                <w:szCs w:val="22"/>
                <w:lang w:val="uk-UA"/>
              </w:rPr>
            </w:pPr>
            <w:r w:rsidRPr="00080188">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80188" w:rsidRDefault="0015095A" w:rsidP="0015095A">
            <w:pPr>
              <w:pStyle w:val="afc"/>
              <w:widowControl w:val="0"/>
              <w:tabs>
                <w:tab w:val="left" w:pos="7013"/>
              </w:tabs>
              <w:ind w:firstLine="284"/>
              <w:contextualSpacing/>
              <w:jc w:val="both"/>
              <w:rPr>
                <w:rFonts w:ascii="Times New Roman" w:hAnsi="Times New Roman"/>
                <w:lang w:eastAsia="ru-RU"/>
              </w:rPr>
            </w:pPr>
            <w:r w:rsidRPr="0008018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0188">
              <w:rPr>
                <w:rFonts w:ascii="Times New Roman" w:hAnsi="Times New Roman"/>
                <w:lang w:eastAsia="ru-RU"/>
              </w:rPr>
              <w:t>машинозчитувальному</w:t>
            </w:r>
            <w:proofErr w:type="spellEnd"/>
            <w:r w:rsidRPr="00080188">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t>Розділ ІІІ. Інструкція з підготовки тендерної пропозиції</w:t>
            </w:r>
          </w:p>
        </w:tc>
      </w:tr>
      <w:tr w:rsidR="00080188" w:rsidRPr="0008018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Зміст і спосіб подання тендерної пропозиції</w:t>
            </w:r>
          </w:p>
          <w:p w14:paraId="2A42CEE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ab/>
              <w:t xml:space="preserve">Тендерна пропозиція подається в електронному вигляді через електронну систему </w:t>
            </w:r>
            <w:proofErr w:type="spellStart"/>
            <w:r w:rsidRPr="009A1095">
              <w:rPr>
                <w:bCs/>
                <w:sz w:val="22"/>
                <w:szCs w:val="22"/>
                <w:lang w:val="uk-UA" w:eastAsia="ar-SA"/>
              </w:rPr>
              <w:t>закупівель</w:t>
            </w:r>
            <w:proofErr w:type="spellEnd"/>
            <w:r w:rsidRPr="009A1095">
              <w:rPr>
                <w:bCs/>
                <w:sz w:val="22"/>
                <w:szCs w:val="22"/>
                <w:lang w:val="uk-UA" w:eastAsia="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п.44 особливостей і в тендерній документації, та шляхом завантаження необхідних документів у форматі PDF (</w:t>
            </w:r>
            <w:proofErr w:type="spellStart"/>
            <w:r w:rsidRPr="009A1095">
              <w:rPr>
                <w:bCs/>
                <w:sz w:val="22"/>
                <w:szCs w:val="22"/>
                <w:lang w:val="uk-UA" w:eastAsia="ar-SA"/>
              </w:rPr>
              <w:t>PortableDocumentFormat</w:t>
            </w:r>
            <w:proofErr w:type="spellEnd"/>
            <w:r w:rsidRPr="009A1095">
              <w:rPr>
                <w:bCs/>
                <w:sz w:val="22"/>
                <w:szCs w:val="22"/>
                <w:lang w:val="uk-UA" w:eastAsia="ar-SA"/>
              </w:rPr>
              <w:t>), що вимагаються замовником у тендерній документації,  та завантаження файлів з:</w:t>
            </w:r>
          </w:p>
          <w:p w14:paraId="60097B7E"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1.2. Інформацією щодо відповідності Учасника вимогам, визначеним п.44 особливостей (відповідно до п. 5 Розділу 3 тендерної документації та Додатку 3);</w:t>
            </w:r>
          </w:p>
          <w:p w14:paraId="592389E5"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9A1095">
              <w:rPr>
                <w:bCs/>
                <w:sz w:val="22"/>
                <w:szCs w:val="22"/>
                <w:lang w:val="uk-UA" w:eastAsia="ar-SA"/>
              </w:rPr>
              <w:t>апостильовані</w:t>
            </w:r>
            <w:proofErr w:type="spellEnd"/>
            <w:r w:rsidRPr="009A1095">
              <w:rPr>
                <w:bCs/>
                <w:sz w:val="22"/>
                <w:szCs w:val="22"/>
                <w:lang w:val="uk-UA" w:eastAsia="ar-SA"/>
              </w:rPr>
              <w:t xml:space="preserve"> в установленому в Україні </w:t>
            </w:r>
            <w:r w:rsidRPr="009A1095">
              <w:rPr>
                <w:bCs/>
                <w:sz w:val="22"/>
                <w:szCs w:val="22"/>
                <w:lang w:val="uk-UA" w:eastAsia="ar-SA"/>
              </w:rPr>
              <w:lastRenderedPageBreak/>
              <w:t>порядку та перекладені на українську мову, справжність перекладу (підпису перекладача) завіряється нотаріально).</w:t>
            </w:r>
          </w:p>
          <w:p w14:paraId="2C5DAE6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9A1095">
              <w:rPr>
                <w:bCs/>
                <w:sz w:val="22"/>
                <w:szCs w:val="22"/>
                <w:lang w:val="uk-UA" w:eastAsia="ar-SA"/>
              </w:rPr>
              <w:t>Київаудит</w:t>
            </w:r>
            <w:proofErr w:type="spellEnd"/>
            <w:r w:rsidRPr="009A1095">
              <w:rPr>
                <w:bCs/>
                <w:sz w:val="22"/>
                <w:szCs w:val="22"/>
                <w:lang w:val="uk-UA" w:eastAsia="ar-S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w:t>
            </w:r>
            <w:r w:rsidRPr="009A1095">
              <w:rPr>
                <w:bCs/>
                <w:sz w:val="22"/>
                <w:szCs w:val="22"/>
                <w:lang w:val="uk-UA" w:eastAsia="ar-SA"/>
              </w:rPr>
              <w:lastRenderedPageBreak/>
              <w:t>документації відповідно до абзацу першого частини третьої статті 22 Закону.</w:t>
            </w:r>
          </w:p>
          <w:p w14:paraId="621EBD1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Тендерні пропозиції, отримані електронною системою </w:t>
            </w:r>
            <w:proofErr w:type="spellStart"/>
            <w:r w:rsidRPr="009A1095">
              <w:rPr>
                <w:bCs/>
                <w:sz w:val="22"/>
                <w:szCs w:val="22"/>
                <w:lang w:val="uk-UA" w:eastAsia="ar-SA"/>
              </w:rPr>
              <w:t>закупівель</w:t>
            </w:r>
            <w:proofErr w:type="spellEnd"/>
            <w:r w:rsidRPr="009A1095">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9A1095">
              <w:rPr>
                <w:bCs/>
                <w:sz w:val="22"/>
                <w:szCs w:val="22"/>
                <w:lang w:val="uk-UA" w:eastAsia="ar-SA"/>
              </w:rPr>
              <w:t>означатиме</w:t>
            </w:r>
            <w:proofErr w:type="spellEnd"/>
            <w:r w:rsidRPr="009A1095">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w:t>
            </w:r>
            <w:r w:rsidRPr="009A1095">
              <w:rPr>
                <w:bCs/>
                <w:sz w:val="22"/>
                <w:szCs w:val="22"/>
                <w:lang w:val="uk-UA" w:eastAsia="ar-SA"/>
              </w:rPr>
              <w:lastRenderedPageBreak/>
              <w:t>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9A1095">
              <w:rPr>
                <w:bCs/>
                <w:sz w:val="22"/>
                <w:szCs w:val="22"/>
                <w:lang w:val="uk-UA" w:eastAsia="ar-SA"/>
              </w:rPr>
              <w:t>замалювання</w:t>
            </w:r>
            <w:proofErr w:type="spellEnd"/>
            <w:r w:rsidRPr="009A1095">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9A1095">
              <w:rPr>
                <w:bCs/>
                <w:sz w:val="22"/>
                <w:szCs w:val="22"/>
                <w:lang w:val="uk-UA" w:eastAsia="ar-SA"/>
              </w:rPr>
              <w:t>засвідчувального</w:t>
            </w:r>
            <w:proofErr w:type="spellEnd"/>
            <w:r w:rsidRPr="009A1095">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9A1095">
              <w:rPr>
                <w:bCs/>
                <w:sz w:val="22"/>
                <w:szCs w:val="22"/>
                <w:lang w:val="uk-UA" w:eastAsia="ar-SA"/>
              </w:rPr>
              <w:t>незахищенним</w:t>
            </w:r>
            <w:proofErr w:type="spellEnd"/>
            <w:r w:rsidRPr="009A1095">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w:t>
            </w:r>
            <w:r w:rsidRPr="009A1095">
              <w:rPr>
                <w:bCs/>
                <w:sz w:val="22"/>
                <w:szCs w:val="22"/>
                <w:lang w:val="uk-UA" w:eastAsia="ar-SA"/>
              </w:rPr>
              <w:lastRenderedPageBreak/>
              <w:t>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До формальних (несуттєвих) помилок належать:</w:t>
            </w:r>
          </w:p>
          <w:p w14:paraId="07F82DC4"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9A1095">
              <w:rPr>
                <w:bCs/>
                <w:sz w:val="22"/>
                <w:szCs w:val="22"/>
                <w:lang w:val="uk-UA" w:eastAsia="ar-SA"/>
              </w:rPr>
              <w:t>мовного</w:t>
            </w:r>
            <w:proofErr w:type="spellEnd"/>
            <w:r w:rsidRPr="009A1095">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A1095">
              <w:rPr>
                <w:bCs/>
                <w:sz w:val="22"/>
                <w:szCs w:val="22"/>
                <w:lang w:val="uk-UA" w:eastAsia="ar-SA"/>
              </w:rPr>
              <w:t>закупівель</w:t>
            </w:r>
            <w:proofErr w:type="spellEnd"/>
            <w:r w:rsidRPr="009A1095">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lastRenderedPageBreak/>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Приклади формальних помилок:</w:t>
            </w:r>
          </w:p>
          <w:p w14:paraId="35EADE8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w:t>
            </w:r>
            <w:proofErr w:type="spellStart"/>
            <w:r w:rsidRPr="009A1095">
              <w:rPr>
                <w:bCs/>
                <w:sz w:val="22"/>
                <w:szCs w:val="22"/>
                <w:lang w:val="uk-UA" w:eastAsia="ar-SA"/>
              </w:rPr>
              <w:t>м.київ</w:t>
            </w:r>
            <w:proofErr w:type="spellEnd"/>
            <w:r w:rsidRPr="009A1095">
              <w:rPr>
                <w:bCs/>
                <w:sz w:val="22"/>
                <w:szCs w:val="22"/>
                <w:lang w:val="uk-UA" w:eastAsia="ar-SA"/>
              </w:rPr>
              <w:t>» замість «</w:t>
            </w:r>
            <w:proofErr w:type="spellStart"/>
            <w:r w:rsidRPr="009A1095">
              <w:rPr>
                <w:bCs/>
                <w:sz w:val="22"/>
                <w:szCs w:val="22"/>
                <w:lang w:val="uk-UA" w:eastAsia="ar-SA"/>
              </w:rPr>
              <w:t>м.Київ</w:t>
            </w:r>
            <w:proofErr w:type="spellEnd"/>
            <w:r w:rsidRPr="009A1095">
              <w:rPr>
                <w:bCs/>
                <w:sz w:val="22"/>
                <w:szCs w:val="22"/>
                <w:lang w:val="uk-UA" w:eastAsia="ar-SA"/>
              </w:rPr>
              <w:t>»;</w:t>
            </w:r>
          </w:p>
          <w:p w14:paraId="452FDD6B"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«поряд -</w:t>
            </w:r>
            <w:proofErr w:type="spellStart"/>
            <w:r w:rsidRPr="009A1095">
              <w:rPr>
                <w:bCs/>
                <w:sz w:val="22"/>
                <w:szCs w:val="22"/>
                <w:lang w:val="uk-UA" w:eastAsia="ar-SA"/>
              </w:rPr>
              <w:t>ок</w:t>
            </w:r>
            <w:proofErr w:type="spellEnd"/>
            <w:r w:rsidRPr="009A1095">
              <w:rPr>
                <w:bCs/>
                <w:sz w:val="22"/>
                <w:szCs w:val="22"/>
                <w:lang w:val="uk-UA" w:eastAsia="ar-SA"/>
              </w:rPr>
              <w:t>» замість «</w:t>
            </w:r>
            <w:proofErr w:type="spellStart"/>
            <w:r w:rsidRPr="009A1095">
              <w:rPr>
                <w:bCs/>
                <w:sz w:val="22"/>
                <w:szCs w:val="22"/>
                <w:lang w:val="uk-UA" w:eastAsia="ar-SA"/>
              </w:rPr>
              <w:t>поря</w:t>
            </w:r>
            <w:proofErr w:type="spellEnd"/>
            <w:r w:rsidRPr="009A1095">
              <w:rPr>
                <w:bCs/>
                <w:sz w:val="22"/>
                <w:szCs w:val="22"/>
                <w:lang w:val="uk-UA" w:eastAsia="ar-SA"/>
              </w:rPr>
              <w:t xml:space="preserve"> – док»;</w:t>
            </w:r>
          </w:p>
          <w:p w14:paraId="584E1D7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w:t>
            </w:r>
            <w:proofErr w:type="spellStart"/>
            <w:r w:rsidRPr="009A1095">
              <w:rPr>
                <w:bCs/>
                <w:sz w:val="22"/>
                <w:szCs w:val="22"/>
                <w:lang w:val="uk-UA" w:eastAsia="ar-SA"/>
              </w:rPr>
              <w:t>ненадається</w:t>
            </w:r>
            <w:proofErr w:type="spellEnd"/>
            <w:r w:rsidRPr="009A1095">
              <w:rPr>
                <w:bCs/>
                <w:sz w:val="22"/>
                <w:szCs w:val="22"/>
                <w:lang w:val="uk-UA" w:eastAsia="ar-SA"/>
              </w:rPr>
              <w:t>» замість «не надається»».</w:t>
            </w:r>
          </w:p>
          <w:p w14:paraId="47CD8F5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A1095">
              <w:rPr>
                <w:bCs/>
                <w:sz w:val="22"/>
                <w:szCs w:val="22"/>
                <w:lang w:val="uk-UA" w:eastAsia="ar-SA"/>
              </w:rPr>
              <w:t>закупівель</w:t>
            </w:r>
            <w:proofErr w:type="spellEnd"/>
            <w:r w:rsidRPr="009A1095">
              <w:rPr>
                <w:bCs/>
                <w:sz w:val="22"/>
                <w:szCs w:val="22"/>
                <w:lang w:val="uk-UA" w:eastAsia="ar-SA"/>
              </w:rPr>
              <w:t xml:space="preserve"> із накладанням кваліфікованого електронного підпису.</w:t>
            </w:r>
          </w:p>
          <w:p w14:paraId="7432F6A5" w14:textId="221C602D" w:rsidR="007E6555" w:rsidRPr="00080188" w:rsidRDefault="009A1095" w:rsidP="009A1095">
            <w:pPr>
              <w:widowControl w:val="0"/>
              <w:autoSpaceDE w:val="0"/>
              <w:ind w:right="113" w:firstLine="284"/>
              <w:jc w:val="both"/>
              <w:rPr>
                <w:sz w:val="22"/>
                <w:szCs w:val="22"/>
                <w:lang w:val="uk-UA"/>
              </w:rPr>
            </w:pPr>
            <w:r w:rsidRPr="009A1095">
              <w:rPr>
                <w:bCs/>
                <w:sz w:val="22"/>
                <w:szCs w:val="22"/>
                <w:lang w:val="uk-UA" w:eastAsia="ar-SA"/>
              </w:rPr>
              <w:t xml:space="preserve">Кожен учасник має право подати тільки одну тендерну пропозицію. У </w:t>
            </w:r>
            <w:r w:rsidRPr="009A1095">
              <w:rPr>
                <w:bCs/>
                <w:sz w:val="22"/>
                <w:szCs w:val="22"/>
                <w:lang w:val="uk-UA" w:eastAsia="ar-SA"/>
              </w:rPr>
              <w:lastRenderedPageBreak/>
              <w:t>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08018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80188" w:rsidRDefault="002C79C2" w:rsidP="003B01EB">
            <w:pPr>
              <w:widowControl w:val="0"/>
              <w:autoSpaceDE w:val="0"/>
              <w:autoSpaceDN w:val="0"/>
              <w:adjustRightInd w:val="0"/>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08018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80188" w:rsidRDefault="002C79C2" w:rsidP="003B01EB">
            <w:pPr>
              <w:tabs>
                <w:tab w:val="left" w:pos="7013"/>
              </w:tabs>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231916"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80188" w:rsidRDefault="006E073B" w:rsidP="006E073B">
            <w:pPr>
              <w:widowControl w:val="0"/>
              <w:tabs>
                <w:tab w:val="left" w:pos="7013"/>
              </w:tabs>
              <w:ind w:firstLine="284"/>
              <w:contextualSpacing/>
              <w:jc w:val="both"/>
              <w:rPr>
                <w:sz w:val="22"/>
                <w:szCs w:val="22"/>
                <w:lang w:val="uk-UA" w:eastAsia="uk-UA"/>
              </w:rPr>
            </w:pPr>
            <w:r w:rsidRPr="0008018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231916"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80188" w:rsidRDefault="007E6555" w:rsidP="007E6555">
            <w:pPr>
              <w:tabs>
                <w:tab w:val="left" w:pos="2160"/>
                <w:tab w:val="left" w:pos="3600"/>
              </w:tabs>
              <w:ind w:right="-108"/>
              <w:jc w:val="both"/>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1F44E358" w:rsidR="007E6555" w:rsidRPr="005F600A" w:rsidRDefault="009A1095" w:rsidP="007E6555">
            <w:pPr>
              <w:tabs>
                <w:tab w:val="left" w:pos="2160"/>
                <w:tab w:val="left" w:pos="3600"/>
              </w:tabs>
              <w:ind w:firstLine="284"/>
              <w:rPr>
                <w:b/>
                <w:sz w:val="22"/>
                <w:szCs w:val="22"/>
                <w:lang w:val="uk-UA"/>
              </w:rPr>
            </w:pPr>
            <w:r w:rsidRPr="009A1095">
              <w:rPr>
                <w:b/>
                <w:bCs/>
                <w:sz w:val="22"/>
                <w:szCs w:val="22"/>
                <w:lang w:val="uk-UA"/>
              </w:rPr>
              <w:t xml:space="preserve">Кваліфікаційні критерії відповідно до статті 16 Закону, підстави, встановлені п.44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9A1095" w:rsidRDefault="009A1095" w:rsidP="009A1095">
            <w:pPr>
              <w:ind w:firstLine="284"/>
              <w:jc w:val="both"/>
              <w:rPr>
                <w:sz w:val="22"/>
                <w:szCs w:val="22"/>
                <w:lang w:val="uk-UA"/>
              </w:rPr>
            </w:pPr>
            <w:r w:rsidRPr="009A1095">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9A1095" w:rsidRDefault="009A1095" w:rsidP="009A1095">
            <w:pPr>
              <w:ind w:firstLine="284"/>
              <w:jc w:val="both"/>
              <w:rPr>
                <w:sz w:val="22"/>
                <w:szCs w:val="22"/>
                <w:lang w:val="uk-UA"/>
              </w:rPr>
            </w:pPr>
            <w:r w:rsidRPr="009A1095">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9A1095" w:rsidRDefault="009A1095" w:rsidP="009A1095">
            <w:pPr>
              <w:ind w:firstLine="284"/>
              <w:jc w:val="both"/>
              <w:rPr>
                <w:sz w:val="22"/>
                <w:szCs w:val="22"/>
                <w:lang w:val="uk-UA"/>
              </w:rPr>
            </w:pPr>
            <w:r w:rsidRPr="009A1095">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Default="009A1095" w:rsidP="009A1095">
            <w:pPr>
              <w:ind w:firstLine="284"/>
              <w:jc w:val="both"/>
              <w:rPr>
                <w:sz w:val="22"/>
                <w:szCs w:val="22"/>
                <w:lang w:val="uk-UA"/>
              </w:rPr>
            </w:pPr>
            <w:r w:rsidRPr="009A1095">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70009185" w:rsidR="00A5190D" w:rsidRPr="009A1095" w:rsidRDefault="00A5190D" w:rsidP="009A1095">
            <w:pPr>
              <w:ind w:firstLine="284"/>
              <w:jc w:val="both"/>
              <w:rPr>
                <w:sz w:val="22"/>
                <w:szCs w:val="22"/>
                <w:lang w:val="uk-UA"/>
              </w:rPr>
            </w:pPr>
            <w:r w:rsidRPr="00A5190D">
              <w:rPr>
                <w:sz w:val="22"/>
                <w:szCs w:val="22"/>
                <w:lang w:val="uk-UA"/>
              </w:rPr>
              <w:t>4. Наявність фінансової спроможності, яка підтверджується фінансовою звітністю.</w:t>
            </w:r>
          </w:p>
          <w:p w14:paraId="47DA3ECF" w14:textId="77777777" w:rsidR="009A1095" w:rsidRPr="009A1095" w:rsidRDefault="009A1095" w:rsidP="009A1095">
            <w:pPr>
              <w:ind w:firstLine="284"/>
              <w:jc w:val="both"/>
              <w:rPr>
                <w:sz w:val="22"/>
                <w:szCs w:val="22"/>
                <w:lang w:val="uk-UA"/>
              </w:rPr>
            </w:pPr>
          </w:p>
          <w:p w14:paraId="1AA8548E" w14:textId="77777777" w:rsidR="009A1095" w:rsidRPr="009A1095" w:rsidRDefault="009A1095" w:rsidP="009A1095">
            <w:pPr>
              <w:ind w:firstLine="284"/>
              <w:jc w:val="both"/>
              <w:rPr>
                <w:sz w:val="22"/>
                <w:szCs w:val="22"/>
                <w:lang w:val="uk-UA"/>
              </w:rPr>
            </w:pPr>
            <w:r w:rsidRPr="009A109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9A1095" w:rsidRDefault="009A1095" w:rsidP="009A1095">
            <w:pPr>
              <w:ind w:firstLine="284"/>
              <w:jc w:val="both"/>
              <w:rPr>
                <w:sz w:val="22"/>
                <w:szCs w:val="22"/>
                <w:lang w:val="uk-UA"/>
              </w:rPr>
            </w:pPr>
            <w:r w:rsidRPr="009A1095">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9A1095" w:rsidRDefault="009A1095" w:rsidP="009A1095">
            <w:pPr>
              <w:ind w:firstLine="284"/>
              <w:jc w:val="both"/>
              <w:rPr>
                <w:sz w:val="22"/>
                <w:szCs w:val="22"/>
                <w:lang w:val="uk-UA"/>
              </w:rPr>
            </w:pPr>
            <w:r w:rsidRPr="009A1095">
              <w:rPr>
                <w:sz w:val="22"/>
                <w:szCs w:val="22"/>
                <w:lang w:val="uk-UA"/>
              </w:rPr>
              <w:t xml:space="preserve">2) відомості про юридичну особу, яка є учасником процедури закупівлі, </w:t>
            </w:r>
            <w:proofErr w:type="spellStart"/>
            <w:r w:rsidRPr="009A1095">
              <w:rPr>
                <w:sz w:val="22"/>
                <w:szCs w:val="22"/>
                <w:lang w:val="uk-UA"/>
              </w:rPr>
              <w:t>внесено</w:t>
            </w:r>
            <w:proofErr w:type="spellEnd"/>
            <w:r w:rsidRPr="009A1095">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9A1095" w:rsidRDefault="009A1095" w:rsidP="009A1095">
            <w:pPr>
              <w:ind w:firstLine="284"/>
              <w:jc w:val="both"/>
              <w:rPr>
                <w:sz w:val="22"/>
                <w:szCs w:val="22"/>
                <w:lang w:val="uk-UA"/>
              </w:rPr>
            </w:pPr>
            <w:r w:rsidRPr="009A1095">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9A1095" w:rsidRDefault="009A1095" w:rsidP="009A1095">
            <w:pPr>
              <w:ind w:firstLine="284"/>
              <w:jc w:val="both"/>
              <w:rPr>
                <w:sz w:val="22"/>
                <w:szCs w:val="22"/>
                <w:lang w:val="uk-UA"/>
              </w:rPr>
            </w:pPr>
            <w:r w:rsidRPr="009A1095">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9A1095">
              <w:rPr>
                <w:sz w:val="22"/>
                <w:szCs w:val="22"/>
                <w:lang w:val="uk-UA"/>
              </w:rPr>
              <w:lastRenderedPageBreak/>
              <w:t xml:space="preserve">України “Про захист економічної конкуренції”, у вигляді вчинення </w:t>
            </w:r>
            <w:proofErr w:type="spellStart"/>
            <w:r w:rsidRPr="009A1095">
              <w:rPr>
                <w:sz w:val="22"/>
                <w:szCs w:val="22"/>
                <w:lang w:val="uk-UA"/>
              </w:rPr>
              <w:t>антиконкурентних</w:t>
            </w:r>
            <w:proofErr w:type="spellEnd"/>
            <w:r w:rsidRPr="009A1095">
              <w:rPr>
                <w:sz w:val="22"/>
                <w:szCs w:val="22"/>
                <w:lang w:val="uk-UA"/>
              </w:rPr>
              <w:t xml:space="preserve"> узгоджених дій, що стосуються спотворення результатів тендерів;</w:t>
            </w:r>
          </w:p>
          <w:p w14:paraId="345F57D9" w14:textId="77777777" w:rsidR="009A1095" w:rsidRPr="009A1095" w:rsidRDefault="009A1095" w:rsidP="009A1095">
            <w:pPr>
              <w:ind w:firstLine="284"/>
              <w:jc w:val="both"/>
              <w:rPr>
                <w:sz w:val="22"/>
                <w:szCs w:val="22"/>
                <w:lang w:val="uk-UA"/>
              </w:rPr>
            </w:pPr>
            <w:r w:rsidRPr="009A1095">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9A1095" w:rsidRDefault="009A1095" w:rsidP="009A1095">
            <w:pPr>
              <w:ind w:firstLine="284"/>
              <w:jc w:val="both"/>
              <w:rPr>
                <w:sz w:val="22"/>
                <w:szCs w:val="22"/>
                <w:lang w:val="uk-UA"/>
              </w:rPr>
            </w:pPr>
            <w:r w:rsidRPr="009A1095">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9A1095" w:rsidRDefault="009A1095" w:rsidP="009A1095">
            <w:pPr>
              <w:ind w:firstLine="284"/>
              <w:jc w:val="both"/>
              <w:rPr>
                <w:sz w:val="22"/>
                <w:szCs w:val="22"/>
                <w:lang w:val="uk-UA"/>
              </w:rPr>
            </w:pPr>
            <w:r w:rsidRPr="009A1095">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9A1095" w:rsidRDefault="009A1095" w:rsidP="009A1095">
            <w:pPr>
              <w:ind w:firstLine="284"/>
              <w:jc w:val="both"/>
              <w:rPr>
                <w:sz w:val="22"/>
                <w:szCs w:val="22"/>
                <w:lang w:val="uk-UA"/>
              </w:rPr>
            </w:pPr>
            <w:r w:rsidRPr="009A1095">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9A1095" w:rsidRDefault="009A1095" w:rsidP="009A1095">
            <w:pPr>
              <w:ind w:firstLine="284"/>
              <w:jc w:val="both"/>
              <w:rPr>
                <w:sz w:val="22"/>
                <w:szCs w:val="22"/>
                <w:lang w:val="uk-UA"/>
              </w:rPr>
            </w:pPr>
            <w:r w:rsidRPr="009A1095">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9A1095" w:rsidRDefault="009A1095" w:rsidP="009A1095">
            <w:pPr>
              <w:ind w:firstLine="284"/>
              <w:jc w:val="both"/>
              <w:rPr>
                <w:sz w:val="22"/>
                <w:szCs w:val="22"/>
                <w:lang w:val="uk-UA"/>
              </w:rPr>
            </w:pPr>
            <w:r w:rsidRPr="009A1095">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77777777" w:rsidR="009A1095" w:rsidRPr="009A1095" w:rsidRDefault="009A1095" w:rsidP="009A1095">
            <w:pPr>
              <w:ind w:firstLine="284"/>
              <w:jc w:val="both"/>
              <w:rPr>
                <w:sz w:val="22"/>
                <w:szCs w:val="22"/>
                <w:lang w:val="uk-UA"/>
              </w:rPr>
            </w:pPr>
            <w:r w:rsidRPr="009A1095">
              <w:rPr>
                <w:sz w:val="22"/>
                <w:szCs w:val="22"/>
                <w:lang w:val="uk-UA"/>
              </w:rPr>
              <w:t xml:space="preserve">11) учасник процедури закупівлі або кінцевий </w:t>
            </w:r>
            <w:proofErr w:type="spellStart"/>
            <w:r w:rsidRPr="009A1095">
              <w:rPr>
                <w:sz w:val="22"/>
                <w:szCs w:val="22"/>
                <w:lang w:val="uk-UA"/>
              </w:rPr>
              <w:t>бенефіціарний</w:t>
            </w:r>
            <w:proofErr w:type="spellEnd"/>
            <w:r w:rsidRPr="009A1095">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A1095">
              <w:rPr>
                <w:sz w:val="22"/>
                <w:szCs w:val="22"/>
                <w:lang w:val="uk-UA"/>
              </w:rPr>
              <w:t>закупівель</w:t>
            </w:r>
            <w:proofErr w:type="spellEnd"/>
            <w:r w:rsidRPr="009A1095">
              <w:rPr>
                <w:sz w:val="22"/>
                <w:szCs w:val="22"/>
                <w:lang w:val="uk-UA"/>
              </w:rPr>
              <w:t xml:space="preserve"> товарів, робіт і послуг згідно із Законом України “Про санкції”;</w:t>
            </w:r>
          </w:p>
          <w:p w14:paraId="26057DDF" w14:textId="77777777" w:rsidR="009A1095" w:rsidRPr="009A1095" w:rsidRDefault="009A1095" w:rsidP="009A1095">
            <w:pPr>
              <w:ind w:firstLine="284"/>
              <w:jc w:val="both"/>
              <w:rPr>
                <w:sz w:val="22"/>
                <w:szCs w:val="22"/>
                <w:lang w:val="uk-UA"/>
              </w:rPr>
            </w:pPr>
            <w:r w:rsidRPr="009A1095">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9A1095" w:rsidRDefault="009A1095" w:rsidP="009A1095">
            <w:pPr>
              <w:ind w:firstLine="284"/>
              <w:jc w:val="both"/>
              <w:rPr>
                <w:sz w:val="22"/>
                <w:szCs w:val="22"/>
                <w:lang w:val="uk-UA"/>
              </w:rPr>
            </w:pPr>
            <w:r w:rsidRPr="009A1095">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77777777" w:rsidR="009A1095" w:rsidRPr="009A1095" w:rsidRDefault="009A1095" w:rsidP="009A1095">
            <w:pPr>
              <w:ind w:firstLine="284"/>
              <w:jc w:val="both"/>
              <w:rPr>
                <w:sz w:val="22"/>
                <w:szCs w:val="22"/>
                <w:lang w:val="uk-UA"/>
              </w:rPr>
            </w:pPr>
            <w:r w:rsidRPr="009A1095">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w:t>
            </w:r>
            <w:r w:rsidRPr="009A1095">
              <w:rPr>
                <w:sz w:val="22"/>
                <w:szCs w:val="22"/>
                <w:lang w:val="uk-UA"/>
              </w:rPr>
              <w:lastRenderedPageBreak/>
              <w:t xml:space="preserve">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A1095">
              <w:rPr>
                <w:sz w:val="22"/>
                <w:szCs w:val="22"/>
                <w:lang w:val="uk-UA"/>
              </w:rPr>
              <w:t>закупівель</w:t>
            </w:r>
            <w:proofErr w:type="spellEnd"/>
            <w:r w:rsidRPr="009A1095">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77777777" w:rsidR="009A1095" w:rsidRPr="009A1095" w:rsidRDefault="009A1095" w:rsidP="009A1095">
            <w:pPr>
              <w:ind w:firstLine="284"/>
              <w:jc w:val="both"/>
              <w:rPr>
                <w:sz w:val="22"/>
                <w:szCs w:val="22"/>
                <w:lang w:val="uk-UA"/>
              </w:rPr>
            </w:pPr>
            <w:r w:rsidRPr="009A1095">
              <w:rPr>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під час подання тендерної пропозиції.</w:t>
            </w:r>
          </w:p>
          <w:p w14:paraId="1FAB86A1" w14:textId="77777777" w:rsidR="009A1095" w:rsidRPr="009A1095" w:rsidRDefault="009A1095" w:rsidP="009A1095">
            <w:pPr>
              <w:ind w:firstLine="284"/>
              <w:jc w:val="both"/>
              <w:rPr>
                <w:sz w:val="22"/>
                <w:szCs w:val="22"/>
                <w:lang w:val="uk-UA"/>
              </w:rPr>
            </w:pPr>
            <w:r w:rsidRPr="009A109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9A1095" w:rsidRDefault="009A1095" w:rsidP="009A1095">
            <w:pPr>
              <w:ind w:firstLine="284"/>
              <w:jc w:val="both"/>
              <w:rPr>
                <w:sz w:val="22"/>
                <w:szCs w:val="22"/>
                <w:lang w:val="uk-UA"/>
              </w:rPr>
            </w:pPr>
            <w:r w:rsidRPr="009A109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77777777" w:rsidR="009A1095" w:rsidRPr="009A1095" w:rsidRDefault="009A1095" w:rsidP="009A1095">
            <w:pPr>
              <w:ind w:firstLine="284"/>
              <w:jc w:val="both"/>
              <w:rPr>
                <w:sz w:val="22"/>
                <w:szCs w:val="22"/>
                <w:lang w:val="uk-UA"/>
              </w:rPr>
            </w:pPr>
            <w:r w:rsidRPr="009A1095">
              <w:rPr>
                <w:sz w:val="22"/>
                <w:szCs w:val="22"/>
                <w:lang w:val="uk-UA"/>
              </w:rPr>
              <w:t xml:space="preserve">Перелік документів, що подаються учасником-переможцем на підтвердження відповідності пункту 44 особливостей, вказані у Додатку 3 цієї тендерної документації. </w:t>
            </w:r>
          </w:p>
          <w:p w14:paraId="457F1DCD" w14:textId="77777777" w:rsidR="009A1095" w:rsidRPr="009A1095" w:rsidRDefault="009A1095" w:rsidP="009A1095">
            <w:pPr>
              <w:ind w:firstLine="284"/>
              <w:jc w:val="both"/>
              <w:rPr>
                <w:sz w:val="22"/>
                <w:szCs w:val="22"/>
                <w:lang w:val="uk-UA"/>
              </w:rPr>
            </w:pPr>
            <w:r w:rsidRPr="009A1095">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9A1095" w:rsidRDefault="009A1095" w:rsidP="009A1095">
            <w:pPr>
              <w:ind w:firstLine="284"/>
              <w:jc w:val="both"/>
              <w:rPr>
                <w:sz w:val="22"/>
                <w:szCs w:val="22"/>
                <w:lang w:val="uk-UA"/>
              </w:rPr>
            </w:pPr>
            <w:r w:rsidRPr="009A1095">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77777777" w:rsidR="009A1095" w:rsidRPr="009A1095" w:rsidRDefault="009A1095" w:rsidP="009A1095">
            <w:pPr>
              <w:ind w:firstLine="284"/>
              <w:jc w:val="both"/>
              <w:rPr>
                <w:sz w:val="22"/>
                <w:szCs w:val="22"/>
                <w:lang w:val="uk-UA"/>
              </w:rPr>
            </w:pPr>
            <w:r w:rsidRPr="009A1095">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п.44 особливостей.</w:t>
            </w:r>
          </w:p>
          <w:p w14:paraId="404A3890" w14:textId="77777777" w:rsidR="009A1095" w:rsidRPr="009A1095" w:rsidRDefault="009A1095" w:rsidP="009A1095">
            <w:pPr>
              <w:ind w:firstLine="284"/>
              <w:jc w:val="both"/>
              <w:rPr>
                <w:sz w:val="22"/>
                <w:szCs w:val="22"/>
                <w:lang w:val="uk-UA"/>
              </w:rPr>
            </w:pPr>
            <w:r w:rsidRPr="009A1095">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7A68CF97" w:rsidR="007E6555" w:rsidRPr="005F600A" w:rsidRDefault="009A1095" w:rsidP="009A1095">
            <w:pPr>
              <w:shd w:val="clear" w:color="auto" w:fill="FFFFFF"/>
              <w:ind w:firstLine="284"/>
              <w:jc w:val="both"/>
              <w:rPr>
                <w:sz w:val="22"/>
                <w:szCs w:val="22"/>
                <w:lang w:val="uk-UA"/>
              </w:rPr>
            </w:pPr>
            <w:r w:rsidRPr="009A1095">
              <w:rPr>
                <w:sz w:val="22"/>
                <w:szCs w:val="22"/>
                <w:lang w:val="uk-UA"/>
              </w:rPr>
              <w:t>Для підтвердження відсутності підстав, передбачених п.44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231916"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lastRenderedPageBreak/>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231916"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80188"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231916"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8018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8018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t>Розділ ІV. Подання та розкриття тендерної пропозиції</w:t>
            </w:r>
          </w:p>
        </w:tc>
      </w:tr>
      <w:tr w:rsidR="00080188" w:rsidRPr="0008018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11C9E8BA" w:rsidR="007E6555" w:rsidRPr="00080188" w:rsidRDefault="007E6555" w:rsidP="007E6555">
            <w:pPr>
              <w:ind w:firstLine="284"/>
              <w:jc w:val="both"/>
              <w:rPr>
                <w:sz w:val="22"/>
                <w:szCs w:val="22"/>
                <w:lang w:val="uk-UA"/>
              </w:rPr>
            </w:pPr>
            <w:r w:rsidRPr="005F600A">
              <w:rPr>
                <w:sz w:val="22"/>
                <w:szCs w:val="22"/>
                <w:lang w:val="uk-UA"/>
              </w:rPr>
              <w:t>Кінцевий строк подання тендерних пропозицій:</w:t>
            </w:r>
            <w:r w:rsidRPr="005F600A">
              <w:rPr>
                <w:b/>
                <w:sz w:val="22"/>
                <w:szCs w:val="22"/>
                <w:lang w:val="uk-UA"/>
              </w:rPr>
              <w:t xml:space="preserve"> - </w:t>
            </w:r>
            <w:r w:rsidR="00443882" w:rsidRPr="00A93439">
              <w:rPr>
                <w:b/>
                <w:i/>
                <w:sz w:val="22"/>
                <w:szCs w:val="22"/>
                <w:lang w:val="uk-UA"/>
              </w:rPr>
              <w:t>до</w:t>
            </w:r>
            <w:r w:rsidR="00A93439" w:rsidRPr="00A93439">
              <w:rPr>
                <w:b/>
                <w:i/>
                <w:sz w:val="22"/>
                <w:szCs w:val="22"/>
                <w:lang w:val="uk-UA"/>
              </w:rPr>
              <w:t xml:space="preserve"> 09:00</w:t>
            </w:r>
            <w:r w:rsidR="00443882" w:rsidRPr="005F600A">
              <w:rPr>
                <w:b/>
                <w:sz w:val="22"/>
                <w:szCs w:val="22"/>
                <w:lang w:val="uk-UA"/>
              </w:rPr>
              <w:t xml:space="preserve"> </w:t>
            </w:r>
            <w:r w:rsidR="007B2E71">
              <w:rPr>
                <w:b/>
                <w:i/>
                <w:sz w:val="22"/>
                <w:szCs w:val="22"/>
                <w:lang w:val="uk-UA"/>
              </w:rPr>
              <w:t>1</w:t>
            </w:r>
            <w:r w:rsidR="00231916" w:rsidRPr="00231916">
              <w:rPr>
                <w:b/>
                <w:i/>
                <w:sz w:val="22"/>
                <w:szCs w:val="22"/>
              </w:rPr>
              <w:t>7</w:t>
            </w:r>
            <w:bookmarkStart w:id="2" w:name="_GoBack"/>
            <w:bookmarkEnd w:id="2"/>
            <w:r w:rsidR="00514161" w:rsidRPr="00A93439">
              <w:rPr>
                <w:b/>
                <w:i/>
                <w:iCs/>
                <w:sz w:val="22"/>
                <w:szCs w:val="22"/>
                <w:lang w:val="uk-UA"/>
              </w:rPr>
              <w:t>.0</w:t>
            </w:r>
            <w:r w:rsidR="007B2E71">
              <w:rPr>
                <w:b/>
                <w:i/>
                <w:iCs/>
                <w:sz w:val="22"/>
                <w:szCs w:val="22"/>
                <w:lang w:val="uk-UA"/>
              </w:rPr>
              <w:t>5</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p>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08018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504C33" w14:textId="77777777" w:rsidR="009A1095" w:rsidRPr="009A1095" w:rsidRDefault="009A1095" w:rsidP="009A1095">
            <w:pPr>
              <w:ind w:firstLine="284"/>
              <w:jc w:val="both"/>
              <w:rPr>
                <w:sz w:val="22"/>
                <w:szCs w:val="22"/>
                <w:lang w:val="uk-UA"/>
              </w:rPr>
            </w:pPr>
            <w:r w:rsidRPr="009A1095">
              <w:rPr>
                <w:sz w:val="22"/>
                <w:szCs w:val="22"/>
                <w:lang w:val="uk-UA"/>
              </w:rPr>
              <w:t xml:space="preserve">Електронною системою </w:t>
            </w:r>
            <w:proofErr w:type="spellStart"/>
            <w:r w:rsidRPr="009A1095">
              <w:rPr>
                <w:sz w:val="22"/>
                <w:szCs w:val="22"/>
                <w:lang w:val="uk-UA"/>
              </w:rPr>
              <w:t>закупівель</w:t>
            </w:r>
            <w:proofErr w:type="spellEnd"/>
            <w:r w:rsidRPr="009A1095">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65881B30" w:rsidR="007E6555" w:rsidRPr="00080188" w:rsidRDefault="009A1095" w:rsidP="009A1095">
            <w:pPr>
              <w:ind w:firstLine="284"/>
              <w:jc w:val="both"/>
              <w:rPr>
                <w:sz w:val="22"/>
                <w:szCs w:val="22"/>
                <w:highlight w:val="yellow"/>
                <w:lang w:val="uk-UA"/>
              </w:rPr>
            </w:pPr>
            <w:r w:rsidRPr="009A1095">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A1095">
              <w:rPr>
                <w:sz w:val="22"/>
                <w:szCs w:val="22"/>
                <w:lang w:val="uk-UA"/>
              </w:rPr>
              <w:t>Держаудитслужба</w:t>
            </w:r>
            <w:proofErr w:type="spellEnd"/>
            <w:r w:rsidRPr="009A1095">
              <w:rPr>
                <w:sz w:val="22"/>
                <w:szCs w:val="22"/>
                <w:lang w:val="uk-UA"/>
              </w:rPr>
              <w:t xml:space="preserve"> мають доступ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до інформації, яка визначена учасником процедури закупівлі конфіденційною.</w:t>
            </w:r>
          </w:p>
        </w:tc>
      </w:tr>
      <w:tr w:rsidR="00080188"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lang w:val="uk-UA"/>
              </w:rPr>
              <w:t>Розділ V. Оцінка тендерної пропозиції</w:t>
            </w:r>
          </w:p>
        </w:tc>
      </w:tr>
      <w:tr w:rsidR="00080188" w:rsidRPr="0008018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080188" w:rsidRDefault="00A02093" w:rsidP="007E6555">
            <w:pPr>
              <w:ind w:firstLine="284"/>
              <w:jc w:val="both"/>
              <w:rPr>
                <w:sz w:val="22"/>
                <w:szCs w:val="22"/>
                <w:lang w:val="uk-UA"/>
              </w:rPr>
            </w:pPr>
            <w:bookmarkStart w:id="3" w:name="n482"/>
            <w:bookmarkEnd w:id="3"/>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080188">
              <w:rPr>
                <w:sz w:val="22"/>
                <w:szCs w:val="22"/>
                <w:lang w:val="uk-UA"/>
              </w:rPr>
              <w:t>.</w:t>
            </w:r>
          </w:p>
          <w:p w14:paraId="7D3CC71C" w14:textId="77777777" w:rsidR="007E6555" w:rsidRPr="00080188" w:rsidRDefault="007E6555" w:rsidP="007E6555">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80188" w:rsidRDefault="007E6555" w:rsidP="007E6555">
            <w:pPr>
              <w:ind w:firstLine="284"/>
              <w:jc w:val="both"/>
              <w:rPr>
                <w:b/>
                <w:bCs/>
                <w:sz w:val="22"/>
                <w:szCs w:val="22"/>
                <w:lang w:val="uk-UA"/>
              </w:rPr>
            </w:pPr>
            <w:r w:rsidRPr="00080188">
              <w:rPr>
                <w:b/>
                <w:bCs/>
                <w:sz w:val="22"/>
                <w:szCs w:val="22"/>
                <w:lang w:val="uk-UA"/>
              </w:rPr>
              <w:t>Питома вага цінового критерію – 100 %.</w:t>
            </w:r>
          </w:p>
          <w:p w14:paraId="276A2014" w14:textId="77777777" w:rsidR="007E6555" w:rsidRPr="00080188" w:rsidRDefault="007E6555" w:rsidP="007E6555">
            <w:pPr>
              <w:ind w:firstLine="284"/>
              <w:jc w:val="both"/>
              <w:rPr>
                <w:sz w:val="22"/>
                <w:szCs w:val="22"/>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080188" w:rsidRDefault="007E6555" w:rsidP="00CA63F4">
            <w:pPr>
              <w:ind w:firstLine="284"/>
              <w:jc w:val="both"/>
              <w:rPr>
                <w:sz w:val="22"/>
                <w:szCs w:val="22"/>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w:t>
            </w:r>
            <w:r w:rsidRPr="00080188">
              <w:rPr>
                <w:sz w:val="22"/>
                <w:szCs w:val="22"/>
                <w:lang w:val="uk-UA"/>
              </w:rPr>
              <w:lastRenderedPageBreak/>
              <w:t>ціна пропозиції: першого учасника – з врахуванням ПДВ, другого учасника – з врахуванням єдиного податку 5% від суми доходу).</w:t>
            </w:r>
          </w:p>
        </w:tc>
      </w:tr>
      <w:tr w:rsidR="009A1095" w:rsidRPr="0023191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080188" w:rsidRDefault="009A1095" w:rsidP="009A109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080188" w:rsidRDefault="009A1095" w:rsidP="009A1095">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9A1095" w:rsidRDefault="009A1095" w:rsidP="009A1095">
            <w:pPr>
              <w:shd w:val="clear" w:color="auto" w:fill="FFFFFF"/>
              <w:ind w:firstLine="284"/>
              <w:jc w:val="both"/>
              <w:rPr>
                <w:sz w:val="22"/>
                <w:szCs w:val="22"/>
                <w:shd w:val="solid" w:color="FFFFFF" w:fill="FFFFFF"/>
                <w:lang w:val="uk-UA" w:eastAsia="en-US"/>
              </w:rPr>
            </w:pPr>
            <w:r w:rsidRPr="009A1095">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9A1095">
              <w:rPr>
                <w:lang w:val="uk-UA"/>
              </w:rPr>
              <w:t xml:space="preserve"> </w:t>
            </w:r>
            <w:r w:rsidRPr="009A1095">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протягом одного дня з дня прийняття відповідного рішення.</w:t>
            </w:r>
          </w:p>
          <w:p w14:paraId="6DD2FD17" w14:textId="77777777" w:rsidR="009A1095" w:rsidRPr="009A1095" w:rsidRDefault="009A1095" w:rsidP="009A1095">
            <w:pPr>
              <w:shd w:val="clear" w:color="auto" w:fill="FFFFFF"/>
              <w:ind w:firstLine="284"/>
              <w:jc w:val="both"/>
              <w:rPr>
                <w:sz w:val="22"/>
                <w:szCs w:val="22"/>
                <w:lang w:val="uk-UA"/>
              </w:rPr>
            </w:pPr>
            <w:bookmarkStart w:id="4" w:name="_Hlk128747214"/>
            <w:r w:rsidRPr="009A1095">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9A1095">
              <w:rPr>
                <w:sz w:val="22"/>
                <w:szCs w:val="22"/>
                <w:lang w:val="uk-UA"/>
              </w:rPr>
              <w:t>закупівель</w:t>
            </w:r>
            <w:proofErr w:type="spellEnd"/>
            <w:r w:rsidRPr="009A1095">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A1095">
              <w:rPr>
                <w:sz w:val="22"/>
                <w:szCs w:val="22"/>
                <w:lang w:val="uk-UA"/>
              </w:rPr>
              <w:t>закупівель</w:t>
            </w:r>
            <w:proofErr w:type="spellEnd"/>
            <w:r w:rsidRPr="009A1095">
              <w:rPr>
                <w:sz w:val="22"/>
                <w:szCs w:val="22"/>
                <w:lang w:val="uk-UA"/>
              </w:rPr>
              <w:t>.</w:t>
            </w:r>
          </w:p>
          <w:p w14:paraId="7A593E1C"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Переможцю процедури закупівлі та іншим учасникам електронною системою </w:t>
            </w:r>
            <w:proofErr w:type="spellStart"/>
            <w:r w:rsidRPr="009A1095">
              <w:rPr>
                <w:sz w:val="22"/>
                <w:szCs w:val="22"/>
                <w:lang w:val="uk-UA"/>
              </w:rPr>
              <w:t>закупівель</w:t>
            </w:r>
            <w:proofErr w:type="spellEnd"/>
            <w:r w:rsidRPr="009A1095">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9A1095">
              <w:rPr>
                <w:sz w:val="22"/>
                <w:szCs w:val="22"/>
                <w:lang w:val="uk-UA"/>
              </w:rPr>
              <w:t>закупівель</w:t>
            </w:r>
            <w:proofErr w:type="spellEnd"/>
            <w:r w:rsidRPr="009A1095">
              <w:rPr>
                <w:sz w:val="22"/>
                <w:szCs w:val="22"/>
                <w:lang w:val="uk-UA"/>
              </w:rPr>
              <w:t xml:space="preserve"> до замовника з вимогою </w:t>
            </w:r>
            <w:r w:rsidRPr="009A1095">
              <w:rPr>
                <w:sz w:val="22"/>
                <w:szCs w:val="22"/>
                <w:lang w:val="uk-UA"/>
              </w:rPr>
              <w:lastRenderedPageBreak/>
              <w:t>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1095">
              <w:rPr>
                <w:sz w:val="22"/>
                <w:szCs w:val="22"/>
                <w:lang w:val="uk-UA"/>
              </w:rPr>
              <w:t>невідповідностей</w:t>
            </w:r>
            <w:proofErr w:type="spellEnd"/>
            <w:r w:rsidRPr="009A1095">
              <w:rPr>
                <w:sz w:val="22"/>
                <w:szCs w:val="22"/>
                <w:lang w:val="uk-UA"/>
              </w:rPr>
              <w:t xml:space="preserve"> в електронній системі </w:t>
            </w:r>
            <w:proofErr w:type="spellStart"/>
            <w:r w:rsidRPr="009A1095">
              <w:rPr>
                <w:sz w:val="22"/>
                <w:szCs w:val="22"/>
                <w:lang w:val="uk-UA"/>
              </w:rPr>
              <w:t>закупівель</w:t>
            </w:r>
            <w:proofErr w:type="spellEnd"/>
            <w:r w:rsidRPr="009A1095">
              <w:rPr>
                <w:sz w:val="22"/>
                <w:szCs w:val="22"/>
                <w:lang w:val="uk-UA"/>
              </w:rPr>
              <w:t>.</w:t>
            </w:r>
          </w:p>
          <w:p w14:paraId="477DACD1" w14:textId="77777777" w:rsidR="009A1095" w:rsidRPr="009A1095" w:rsidRDefault="009A1095" w:rsidP="009A1095">
            <w:pPr>
              <w:shd w:val="clear" w:color="auto" w:fill="FFFFFF"/>
              <w:ind w:firstLine="284"/>
              <w:jc w:val="both"/>
              <w:rPr>
                <w:sz w:val="22"/>
                <w:szCs w:val="22"/>
                <w:lang w:val="uk-UA"/>
              </w:rPr>
            </w:pPr>
            <w:bookmarkStart w:id="5" w:name="_Hlk128747652"/>
            <w:r w:rsidRPr="009A109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9A1095">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9A1095" w:rsidRDefault="009A1095" w:rsidP="009A1095">
            <w:pPr>
              <w:ind w:firstLine="284"/>
              <w:jc w:val="both"/>
              <w:rPr>
                <w:sz w:val="22"/>
                <w:szCs w:val="22"/>
                <w:lang w:val="uk-UA"/>
              </w:rPr>
            </w:pPr>
            <w:r w:rsidRPr="009A1095">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1095">
              <w:rPr>
                <w:sz w:val="22"/>
                <w:szCs w:val="22"/>
                <w:lang w:val="uk-UA"/>
              </w:rPr>
              <w:t>невідповідностей</w:t>
            </w:r>
            <w:proofErr w:type="spellEnd"/>
            <w:r w:rsidRPr="009A1095">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0868754" w:rsidR="009A1095" w:rsidRPr="009A1095" w:rsidRDefault="009A1095" w:rsidP="007B2E71">
            <w:pPr>
              <w:ind w:firstLine="284"/>
              <w:jc w:val="both"/>
              <w:rPr>
                <w:sz w:val="22"/>
                <w:szCs w:val="22"/>
                <w:lang w:val="uk-UA" w:eastAsia="ar-SA"/>
              </w:rPr>
            </w:pPr>
            <w:r w:rsidRPr="009A1095">
              <w:rPr>
                <w:b/>
                <w:sz w:val="22"/>
                <w:szCs w:val="22"/>
                <w:u w:val="single"/>
                <w:lang w:val="uk-UA" w:eastAsia="ar-SA"/>
              </w:rPr>
              <w:t>Допустимий рівень ціни товару</w:t>
            </w:r>
            <w:r w:rsidRPr="009A1095">
              <w:rPr>
                <w:sz w:val="22"/>
                <w:szCs w:val="22"/>
                <w:lang w:val="uk-UA" w:eastAsia="ar-SA"/>
              </w:rPr>
              <w:t xml:space="preserve"> за 1 кг (з ПДВ) складає не більше: </w:t>
            </w:r>
            <w:r w:rsidR="007B2E71" w:rsidRPr="007B2E71">
              <w:rPr>
                <w:sz w:val="22"/>
                <w:szCs w:val="22"/>
                <w:lang w:val="uk-UA" w:eastAsia="ar-SA"/>
              </w:rPr>
              <w:t xml:space="preserve">сік </w:t>
            </w:r>
            <w:r w:rsidR="007B2E71">
              <w:rPr>
                <w:sz w:val="22"/>
                <w:szCs w:val="22"/>
                <w:lang w:val="uk-UA" w:eastAsia="ar-SA"/>
              </w:rPr>
              <w:t>–</w:t>
            </w:r>
            <w:r w:rsidR="007B2E71" w:rsidRPr="007B2E71">
              <w:rPr>
                <w:sz w:val="22"/>
                <w:szCs w:val="22"/>
                <w:lang w:val="uk-UA" w:eastAsia="ar-SA"/>
              </w:rPr>
              <w:t xml:space="preserve"> </w:t>
            </w:r>
            <w:r w:rsidR="007B2E71">
              <w:rPr>
                <w:sz w:val="22"/>
                <w:szCs w:val="22"/>
                <w:lang w:val="uk-UA" w:eastAsia="ar-SA"/>
              </w:rPr>
              <w:t>56,50 грн.</w:t>
            </w:r>
            <w:r w:rsidR="007B2E71" w:rsidRPr="007B2E71">
              <w:rPr>
                <w:sz w:val="22"/>
                <w:szCs w:val="22"/>
                <w:lang w:val="uk-UA" w:eastAsia="ar-SA"/>
              </w:rPr>
              <w:t>, сік дитячий в індивідуальній упаковці –</w:t>
            </w:r>
            <w:r w:rsidR="007B2E71">
              <w:rPr>
                <w:sz w:val="22"/>
                <w:szCs w:val="22"/>
                <w:lang w:val="uk-UA" w:eastAsia="ar-SA"/>
              </w:rPr>
              <w:t xml:space="preserve"> 63,08</w:t>
            </w:r>
            <w:r w:rsidR="007B2E71" w:rsidRPr="007B2E71">
              <w:rPr>
                <w:sz w:val="22"/>
                <w:szCs w:val="22"/>
                <w:lang w:val="uk-UA" w:eastAsia="ar-SA"/>
              </w:rPr>
              <w:t xml:space="preserve"> </w:t>
            </w:r>
            <w:r w:rsidR="007B2E71">
              <w:rPr>
                <w:sz w:val="22"/>
                <w:szCs w:val="22"/>
                <w:lang w:val="uk-UA" w:eastAsia="ar-SA"/>
              </w:rPr>
              <w:t>грн</w:t>
            </w:r>
            <w:r w:rsidR="007B2E71" w:rsidRPr="007B2E71">
              <w:rPr>
                <w:sz w:val="22"/>
                <w:szCs w:val="22"/>
                <w:lang w:val="uk-UA" w:eastAsia="ar-SA"/>
              </w:rPr>
              <w:t>.</w:t>
            </w:r>
          </w:p>
        </w:tc>
      </w:tr>
      <w:tr w:rsidR="00080188" w:rsidRPr="00231916"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80188" w:rsidRDefault="007E6555" w:rsidP="007E6555">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C75C9D" w:rsidRDefault="00C75C9D" w:rsidP="00C75C9D">
            <w:pPr>
              <w:ind w:firstLine="284"/>
              <w:jc w:val="both"/>
              <w:rPr>
                <w:sz w:val="22"/>
                <w:szCs w:val="22"/>
                <w:lang w:val="uk-UA"/>
              </w:rPr>
            </w:pPr>
            <w:r w:rsidRPr="00C75C9D">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C75C9D">
              <w:rPr>
                <w:sz w:val="22"/>
                <w:szCs w:val="22"/>
                <w:lang w:val="uk-UA"/>
              </w:rPr>
              <w:t>закупівель</w:t>
            </w:r>
            <w:proofErr w:type="spellEnd"/>
            <w:r w:rsidRPr="00C75C9D">
              <w:rPr>
                <w:sz w:val="22"/>
                <w:szCs w:val="22"/>
                <w:lang w:val="uk-UA"/>
              </w:rPr>
              <w:t xml:space="preserve"> у разі, коли:</w:t>
            </w:r>
          </w:p>
          <w:p w14:paraId="071DF9A8" w14:textId="77777777" w:rsidR="00C75C9D" w:rsidRPr="00C75C9D" w:rsidRDefault="00C75C9D" w:rsidP="00C75C9D">
            <w:pPr>
              <w:ind w:firstLine="284"/>
              <w:jc w:val="both"/>
              <w:rPr>
                <w:sz w:val="22"/>
                <w:szCs w:val="22"/>
                <w:lang w:val="uk-UA"/>
              </w:rPr>
            </w:pPr>
            <w:r w:rsidRPr="00C75C9D">
              <w:rPr>
                <w:sz w:val="22"/>
                <w:szCs w:val="22"/>
                <w:lang w:val="uk-UA"/>
              </w:rPr>
              <w:t>1) учасник процедури закупівлі:</w:t>
            </w:r>
          </w:p>
          <w:p w14:paraId="23FF610C" w14:textId="77777777" w:rsidR="00C75C9D" w:rsidRPr="00C75C9D" w:rsidRDefault="00C75C9D" w:rsidP="00C75C9D">
            <w:pPr>
              <w:ind w:firstLine="284"/>
              <w:jc w:val="both"/>
              <w:rPr>
                <w:sz w:val="22"/>
                <w:szCs w:val="22"/>
                <w:lang w:val="uk-UA"/>
              </w:rPr>
            </w:pPr>
            <w:r w:rsidRPr="00C75C9D">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73AD9FC" w14:textId="77777777" w:rsidR="00C75C9D" w:rsidRPr="00C75C9D" w:rsidRDefault="00C75C9D" w:rsidP="00C75C9D">
            <w:pPr>
              <w:ind w:firstLine="284"/>
              <w:jc w:val="both"/>
              <w:rPr>
                <w:sz w:val="22"/>
                <w:szCs w:val="22"/>
                <w:lang w:val="uk-UA"/>
              </w:rPr>
            </w:pPr>
            <w:r w:rsidRPr="00C75C9D">
              <w:rPr>
                <w:sz w:val="22"/>
                <w:szCs w:val="22"/>
                <w:lang w:val="uk-UA"/>
              </w:rPr>
              <w:t>не надав забезпечення тендерної пропозиції, якщо таке забезпечення вимагалося замовником;</w:t>
            </w:r>
          </w:p>
          <w:p w14:paraId="47C95D1B" w14:textId="77777777" w:rsidR="00C75C9D" w:rsidRPr="00C75C9D" w:rsidRDefault="00C75C9D" w:rsidP="00C75C9D">
            <w:pPr>
              <w:ind w:firstLine="284"/>
              <w:jc w:val="both"/>
              <w:rPr>
                <w:sz w:val="22"/>
                <w:szCs w:val="22"/>
                <w:lang w:val="uk-UA"/>
              </w:rPr>
            </w:pPr>
            <w:r w:rsidRPr="00C75C9D">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5C9D">
              <w:rPr>
                <w:sz w:val="22"/>
                <w:szCs w:val="22"/>
                <w:lang w:val="uk-UA"/>
              </w:rPr>
              <w:t>невідповідностей</w:t>
            </w:r>
            <w:proofErr w:type="spellEnd"/>
            <w:r w:rsidRPr="00C75C9D">
              <w:rPr>
                <w:sz w:val="22"/>
                <w:szCs w:val="22"/>
                <w:lang w:val="uk-UA"/>
              </w:rPr>
              <w:t xml:space="preserve">, протягом 24 годин з моменту розміщення замовником в електронній системі </w:t>
            </w:r>
            <w:proofErr w:type="spellStart"/>
            <w:r w:rsidRPr="00C75C9D">
              <w:rPr>
                <w:sz w:val="22"/>
                <w:szCs w:val="22"/>
                <w:lang w:val="uk-UA"/>
              </w:rPr>
              <w:t>закупівель</w:t>
            </w:r>
            <w:proofErr w:type="spellEnd"/>
            <w:r w:rsidRPr="00C75C9D">
              <w:rPr>
                <w:sz w:val="22"/>
                <w:szCs w:val="22"/>
                <w:lang w:val="uk-UA"/>
              </w:rPr>
              <w:t xml:space="preserve"> повідомлення з вимогою про усунення таких </w:t>
            </w:r>
            <w:proofErr w:type="spellStart"/>
            <w:r w:rsidRPr="00C75C9D">
              <w:rPr>
                <w:sz w:val="22"/>
                <w:szCs w:val="22"/>
                <w:lang w:val="uk-UA"/>
              </w:rPr>
              <w:t>невідповідностей</w:t>
            </w:r>
            <w:proofErr w:type="spellEnd"/>
            <w:r w:rsidRPr="00C75C9D">
              <w:rPr>
                <w:sz w:val="22"/>
                <w:szCs w:val="22"/>
                <w:lang w:val="uk-UA"/>
              </w:rPr>
              <w:t>;</w:t>
            </w:r>
          </w:p>
          <w:p w14:paraId="1305B65E" w14:textId="77777777" w:rsidR="00C75C9D" w:rsidRPr="00C75C9D" w:rsidRDefault="00C75C9D" w:rsidP="00C75C9D">
            <w:pPr>
              <w:ind w:firstLine="284"/>
              <w:jc w:val="both"/>
              <w:rPr>
                <w:sz w:val="22"/>
                <w:szCs w:val="22"/>
                <w:lang w:val="uk-UA"/>
              </w:rPr>
            </w:pPr>
            <w:r w:rsidRPr="00C75C9D">
              <w:rPr>
                <w:sz w:val="22"/>
                <w:szCs w:val="22"/>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5D31FAA8" w14:textId="77777777" w:rsidR="00C75C9D" w:rsidRPr="00C75C9D" w:rsidRDefault="00C75C9D" w:rsidP="00C75C9D">
            <w:pPr>
              <w:ind w:firstLine="284"/>
              <w:jc w:val="both"/>
              <w:rPr>
                <w:sz w:val="22"/>
                <w:szCs w:val="22"/>
                <w:lang w:val="uk-UA"/>
              </w:rPr>
            </w:pPr>
            <w:r w:rsidRPr="00C75C9D">
              <w:rPr>
                <w:sz w:val="22"/>
                <w:szCs w:val="22"/>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6169D5F2" w14:textId="77777777" w:rsidR="00C75C9D" w:rsidRPr="00C75C9D" w:rsidRDefault="00C75C9D" w:rsidP="00C75C9D">
            <w:pPr>
              <w:ind w:firstLine="284"/>
              <w:jc w:val="both"/>
              <w:rPr>
                <w:sz w:val="22"/>
                <w:szCs w:val="22"/>
                <w:lang w:val="uk-UA"/>
              </w:rPr>
            </w:pPr>
            <w:r w:rsidRPr="00C75C9D">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w:t>
            </w:r>
            <w:r w:rsidRPr="00C75C9D">
              <w:rPr>
                <w:sz w:val="22"/>
                <w:szCs w:val="22"/>
                <w:lang w:val="uk-UA"/>
              </w:rPr>
              <w:lastRenderedPageBreak/>
              <w:t xml:space="preserve">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75C9D">
              <w:rPr>
                <w:sz w:val="22"/>
                <w:szCs w:val="22"/>
                <w:lang w:val="uk-UA"/>
              </w:rPr>
              <w:t>бенефіціарним</w:t>
            </w:r>
            <w:proofErr w:type="spellEnd"/>
            <w:r w:rsidRPr="00C75C9D">
              <w:rPr>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5C9D">
              <w:rPr>
                <w:sz w:val="22"/>
                <w:szCs w:val="22"/>
                <w:lang w:val="uk-UA"/>
              </w:rPr>
              <w:t>закупівель</w:t>
            </w:r>
            <w:proofErr w:type="spellEnd"/>
            <w:r w:rsidRPr="00C75C9D">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4199BA" w14:textId="77777777" w:rsidR="00C75C9D" w:rsidRPr="00C75C9D" w:rsidRDefault="00C75C9D" w:rsidP="00C75C9D">
            <w:pPr>
              <w:ind w:firstLine="284"/>
              <w:jc w:val="both"/>
              <w:rPr>
                <w:sz w:val="22"/>
                <w:szCs w:val="22"/>
                <w:lang w:val="uk-UA"/>
              </w:rPr>
            </w:pPr>
            <w:r w:rsidRPr="00C75C9D">
              <w:rPr>
                <w:sz w:val="22"/>
                <w:szCs w:val="22"/>
                <w:lang w:val="uk-UA"/>
              </w:rPr>
              <w:t>2) тендерна пропозиція:</w:t>
            </w:r>
          </w:p>
          <w:p w14:paraId="53B3553A" w14:textId="77777777" w:rsidR="00C75C9D" w:rsidRPr="00C75C9D" w:rsidRDefault="00C75C9D" w:rsidP="00C75C9D">
            <w:pPr>
              <w:ind w:firstLine="284"/>
              <w:jc w:val="both"/>
              <w:rPr>
                <w:sz w:val="22"/>
                <w:szCs w:val="22"/>
                <w:lang w:val="uk-UA"/>
              </w:rPr>
            </w:pPr>
            <w:r w:rsidRPr="00C75C9D">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21D9780D" w14:textId="77777777" w:rsidR="00C75C9D" w:rsidRPr="00C75C9D" w:rsidRDefault="00C75C9D" w:rsidP="00C75C9D">
            <w:pPr>
              <w:ind w:firstLine="284"/>
              <w:jc w:val="both"/>
              <w:rPr>
                <w:sz w:val="22"/>
                <w:szCs w:val="22"/>
                <w:lang w:val="uk-UA"/>
              </w:rPr>
            </w:pPr>
            <w:r w:rsidRPr="00C75C9D">
              <w:rPr>
                <w:sz w:val="22"/>
                <w:szCs w:val="22"/>
                <w:lang w:val="uk-UA"/>
              </w:rPr>
              <w:t>є такою, строк дії якої закінчився;</w:t>
            </w:r>
          </w:p>
          <w:p w14:paraId="2EDF465E" w14:textId="77777777" w:rsidR="00C75C9D" w:rsidRPr="00C75C9D" w:rsidRDefault="00C75C9D" w:rsidP="00C75C9D">
            <w:pPr>
              <w:ind w:firstLine="284"/>
              <w:jc w:val="both"/>
              <w:rPr>
                <w:sz w:val="22"/>
                <w:szCs w:val="22"/>
                <w:lang w:val="uk-UA"/>
              </w:rPr>
            </w:pPr>
            <w:r w:rsidRPr="00C75C9D">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9B4E1A" w14:textId="77777777" w:rsidR="00C75C9D" w:rsidRPr="00C75C9D" w:rsidRDefault="00C75C9D" w:rsidP="00C75C9D">
            <w:pPr>
              <w:ind w:firstLine="284"/>
              <w:jc w:val="both"/>
              <w:rPr>
                <w:sz w:val="22"/>
                <w:szCs w:val="22"/>
                <w:lang w:val="uk-UA"/>
              </w:rPr>
            </w:pPr>
            <w:r w:rsidRPr="00C75C9D">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4F102000" w14:textId="77777777" w:rsidR="00C75C9D" w:rsidRPr="00C75C9D" w:rsidRDefault="00C75C9D" w:rsidP="00C75C9D">
            <w:pPr>
              <w:ind w:firstLine="284"/>
              <w:jc w:val="both"/>
              <w:rPr>
                <w:sz w:val="22"/>
                <w:szCs w:val="22"/>
                <w:lang w:val="uk-UA"/>
              </w:rPr>
            </w:pPr>
            <w:r w:rsidRPr="00C75C9D">
              <w:rPr>
                <w:sz w:val="22"/>
                <w:szCs w:val="22"/>
                <w:lang w:val="uk-UA"/>
              </w:rPr>
              <w:t>3) переможець процедури закупівлі:</w:t>
            </w:r>
          </w:p>
          <w:p w14:paraId="38A870B3" w14:textId="77777777" w:rsidR="00C75C9D" w:rsidRPr="00C75C9D" w:rsidRDefault="00C75C9D" w:rsidP="00C75C9D">
            <w:pPr>
              <w:ind w:firstLine="284"/>
              <w:jc w:val="both"/>
              <w:rPr>
                <w:sz w:val="22"/>
                <w:szCs w:val="22"/>
                <w:lang w:val="uk-UA"/>
              </w:rPr>
            </w:pPr>
            <w:r w:rsidRPr="00C75C9D">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0F84E8E" w14:textId="77777777" w:rsidR="00C75C9D" w:rsidRPr="00C75C9D" w:rsidRDefault="00C75C9D" w:rsidP="00C75C9D">
            <w:pPr>
              <w:ind w:firstLine="284"/>
              <w:jc w:val="both"/>
              <w:rPr>
                <w:sz w:val="22"/>
                <w:szCs w:val="22"/>
                <w:lang w:val="uk-UA"/>
              </w:rPr>
            </w:pPr>
            <w:r w:rsidRPr="00C75C9D">
              <w:rPr>
                <w:sz w:val="22"/>
                <w:szCs w:val="22"/>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40EA7B06" w14:textId="77777777" w:rsidR="00C75C9D" w:rsidRPr="00C75C9D" w:rsidRDefault="00C75C9D" w:rsidP="00C75C9D">
            <w:pPr>
              <w:ind w:firstLine="284"/>
              <w:jc w:val="both"/>
              <w:rPr>
                <w:sz w:val="22"/>
                <w:szCs w:val="22"/>
                <w:lang w:val="uk-UA"/>
              </w:rPr>
            </w:pPr>
            <w:r w:rsidRPr="00C75C9D">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E7E5C0F" w14:textId="77777777" w:rsidR="00C75C9D" w:rsidRPr="00C75C9D" w:rsidRDefault="00C75C9D" w:rsidP="00C75C9D">
            <w:pPr>
              <w:ind w:firstLine="284"/>
              <w:jc w:val="both"/>
              <w:rPr>
                <w:sz w:val="22"/>
                <w:szCs w:val="22"/>
                <w:lang w:val="uk-UA"/>
              </w:rPr>
            </w:pPr>
            <w:r w:rsidRPr="00C75C9D">
              <w:rPr>
                <w:sz w:val="22"/>
                <w:szCs w:val="22"/>
                <w:lang w:val="uk-UA"/>
              </w:rPr>
              <w:t>не надав забезпечення виконання договору про закупівлю, якщо таке забезпечення вимагалося замовником;</w:t>
            </w:r>
          </w:p>
          <w:p w14:paraId="509EA535" w14:textId="77777777" w:rsidR="00C75C9D" w:rsidRPr="00C75C9D" w:rsidRDefault="00C75C9D" w:rsidP="00C75C9D">
            <w:pPr>
              <w:ind w:firstLine="284"/>
              <w:jc w:val="both"/>
              <w:rPr>
                <w:sz w:val="22"/>
                <w:szCs w:val="22"/>
                <w:lang w:val="uk-UA"/>
              </w:rPr>
            </w:pPr>
            <w:r w:rsidRPr="00C75C9D">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134C289" w14:textId="77777777" w:rsidR="00C75C9D" w:rsidRPr="00C75C9D" w:rsidRDefault="00C75C9D" w:rsidP="00C75C9D">
            <w:pPr>
              <w:ind w:firstLine="284"/>
              <w:jc w:val="both"/>
              <w:rPr>
                <w:sz w:val="22"/>
                <w:szCs w:val="22"/>
                <w:lang w:val="uk-UA"/>
              </w:rPr>
            </w:pPr>
            <w:r w:rsidRPr="00C75C9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C75C9D">
              <w:rPr>
                <w:sz w:val="22"/>
                <w:szCs w:val="22"/>
                <w:lang w:val="uk-UA"/>
              </w:rPr>
              <w:t>закупівель</w:t>
            </w:r>
            <w:proofErr w:type="spellEnd"/>
            <w:r w:rsidRPr="00C75C9D">
              <w:rPr>
                <w:sz w:val="22"/>
                <w:szCs w:val="22"/>
                <w:lang w:val="uk-UA"/>
              </w:rPr>
              <w:t xml:space="preserve"> у разі, коли:</w:t>
            </w:r>
          </w:p>
          <w:p w14:paraId="1017EB46" w14:textId="77777777" w:rsidR="00C75C9D" w:rsidRPr="00C75C9D" w:rsidRDefault="00C75C9D" w:rsidP="00C75C9D">
            <w:pPr>
              <w:ind w:firstLine="284"/>
              <w:jc w:val="both"/>
              <w:rPr>
                <w:sz w:val="22"/>
                <w:szCs w:val="22"/>
                <w:lang w:val="uk-UA"/>
              </w:rPr>
            </w:pPr>
            <w:r w:rsidRPr="00C75C9D">
              <w:rPr>
                <w:sz w:val="22"/>
                <w:szCs w:val="22"/>
                <w:lang w:val="uk-UA"/>
              </w:rPr>
              <w:t>1)</w:t>
            </w:r>
            <w:r w:rsidRPr="00C75C9D">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C75C9D" w:rsidRDefault="00C75C9D" w:rsidP="00C75C9D">
            <w:pPr>
              <w:ind w:firstLine="284"/>
              <w:jc w:val="both"/>
              <w:rPr>
                <w:sz w:val="22"/>
                <w:szCs w:val="22"/>
                <w:lang w:val="uk-UA"/>
              </w:rPr>
            </w:pPr>
            <w:r w:rsidRPr="00C75C9D">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C75C9D" w:rsidRDefault="00C75C9D" w:rsidP="00C75C9D">
            <w:pPr>
              <w:ind w:firstLine="284"/>
              <w:jc w:val="both"/>
              <w:rPr>
                <w:sz w:val="22"/>
                <w:szCs w:val="22"/>
                <w:lang w:val="uk-UA"/>
              </w:rPr>
            </w:pPr>
            <w:r w:rsidRPr="00C75C9D">
              <w:rPr>
                <w:sz w:val="22"/>
                <w:szCs w:val="22"/>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5C9D">
              <w:rPr>
                <w:sz w:val="22"/>
                <w:szCs w:val="22"/>
                <w:lang w:val="uk-UA"/>
              </w:rPr>
              <w:t>закупівель</w:t>
            </w:r>
            <w:proofErr w:type="spellEnd"/>
            <w:r w:rsidRPr="00C75C9D">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5C9D">
              <w:rPr>
                <w:sz w:val="22"/>
                <w:szCs w:val="22"/>
                <w:lang w:val="uk-UA"/>
              </w:rPr>
              <w:t>закупівель</w:t>
            </w:r>
            <w:proofErr w:type="spellEnd"/>
            <w:r w:rsidRPr="00C75C9D">
              <w:rPr>
                <w:sz w:val="22"/>
                <w:szCs w:val="22"/>
                <w:lang w:val="uk-UA"/>
              </w:rPr>
              <w:t>.</w:t>
            </w:r>
          </w:p>
          <w:p w14:paraId="4D17E007" w14:textId="77777777" w:rsidR="00C75C9D" w:rsidRPr="00C75C9D" w:rsidRDefault="00C75C9D" w:rsidP="00C75C9D">
            <w:pPr>
              <w:ind w:firstLine="284"/>
              <w:jc w:val="both"/>
              <w:rPr>
                <w:sz w:val="22"/>
                <w:szCs w:val="22"/>
                <w:lang w:val="uk-UA"/>
              </w:rPr>
            </w:pPr>
            <w:r w:rsidRPr="00C75C9D">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75C9D">
              <w:rPr>
                <w:sz w:val="22"/>
                <w:szCs w:val="22"/>
                <w:lang w:val="uk-UA"/>
              </w:rPr>
              <w:t>закупівель</w:t>
            </w:r>
            <w:proofErr w:type="spellEnd"/>
            <w:r w:rsidRPr="00C75C9D">
              <w:rPr>
                <w:sz w:val="22"/>
                <w:szCs w:val="22"/>
                <w:lang w:val="uk-UA"/>
              </w:rPr>
              <w:t xml:space="preserve">, але до моменту оприлюднення договору про закупівлю в електронній системі </w:t>
            </w:r>
            <w:proofErr w:type="spellStart"/>
            <w:r w:rsidRPr="00C75C9D">
              <w:rPr>
                <w:sz w:val="22"/>
                <w:szCs w:val="22"/>
                <w:lang w:val="uk-UA"/>
              </w:rPr>
              <w:t>закупівель</w:t>
            </w:r>
            <w:proofErr w:type="spellEnd"/>
            <w:r w:rsidRPr="00C75C9D">
              <w:rPr>
                <w:sz w:val="22"/>
                <w:szCs w:val="22"/>
                <w:lang w:val="uk-UA"/>
              </w:rPr>
              <w:t xml:space="preserve"> відповідно до статті 10 Закону.</w:t>
            </w:r>
          </w:p>
          <w:p w14:paraId="18229275" w14:textId="27FA3CAE" w:rsidR="00E82B69" w:rsidRPr="007A4A4F" w:rsidRDefault="00C75C9D" w:rsidP="00C75C9D">
            <w:pPr>
              <w:ind w:firstLine="284"/>
              <w:jc w:val="both"/>
              <w:rPr>
                <w:sz w:val="22"/>
                <w:szCs w:val="22"/>
                <w:lang w:val="uk-UA"/>
              </w:rPr>
            </w:pPr>
            <w:r w:rsidRPr="00C75C9D">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C75C9D">
              <w:rPr>
                <w:sz w:val="22"/>
                <w:szCs w:val="22"/>
                <w:lang w:val="uk-UA"/>
              </w:rPr>
              <w:t>Київаудит</w:t>
            </w:r>
            <w:proofErr w:type="spellEnd"/>
            <w:r w:rsidRPr="00C75C9D">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Замовник відміняє відкриті торги у разі:</w:t>
            </w:r>
          </w:p>
          <w:p w14:paraId="6342822A"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1) відсутності подальшої потреби в закупівлі товарів, робіт чи послуг;</w:t>
            </w:r>
          </w:p>
          <w:p w14:paraId="09887FD8"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E673F">
              <w:rPr>
                <w:sz w:val="22"/>
                <w:szCs w:val="22"/>
                <w:lang w:val="uk-UA"/>
              </w:rPr>
              <w:t>закупівель</w:t>
            </w:r>
            <w:proofErr w:type="spellEnd"/>
            <w:r w:rsidRPr="008E673F">
              <w:rPr>
                <w:sz w:val="22"/>
                <w:szCs w:val="22"/>
                <w:lang w:val="uk-UA"/>
              </w:rPr>
              <w:t>, з описом таких порушень;</w:t>
            </w:r>
          </w:p>
          <w:p w14:paraId="549D3B3D"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3) скорочення обсягу видатків на здійснення закупівлі товарів, робіт чи послуг;</w:t>
            </w:r>
          </w:p>
          <w:p w14:paraId="2EF66EB9"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E673F">
              <w:rPr>
                <w:sz w:val="22"/>
                <w:szCs w:val="22"/>
                <w:lang w:val="uk-UA"/>
              </w:rPr>
              <w:t>закупівель</w:t>
            </w:r>
            <w:proofErr w:type="spellEnd"/>
            <w:r w:rsidRPr="008E673F">
              <w:rPr>
                <w:sz w:val="22"/>
                <w:szCs w:val="22"/>
                <w:lang w:val="uk-UA"/>
              </w:rPr>
              <w:t xml:space="preserve"> підстави прийняття такого рішення. </w:t>
            </w:r>
          </w:p>
          <w:p w14:paraId="5F1CA55C"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Відкриті торги автоматично відміняються електронною системою </w:t>
            </w:r>
            <w:proofErr w:type="spellStart"/>
            <w:r w:rsidRPr="008E673F">
              <w:rPr>
                <w:sz w:val="22"/>
                <w:szCs w:val="22"/>
                <w:lang w:val="uk-UA"/>
              </w:rPr>
              <w:t>закупівель</w:t>
            </w:r>
            <w:proofErr w:type="spellEnd"/>
            <w:r w:rsidRPr="008E673F">
              <w:rPr>
                <w:sz w:val="22"/>
                <w:szCs w:val="22"/>
                <w:lang w:val="uk-UA"/>
              </w:rPr>
              <w:t xml:space="preserve"> у разі:</w:t>
            </w:r>
          </w:p>
          <w:p w14:paraId="69009143"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Електронною системою </w:t>
            </w:r>
            <w:proofErr w:type="spellStart"/>
            <w:r w:rsidRPr="008E673F">
              <w:rPr>
                <w:sz w:val="22"/>
                <w:szCs w:val="22"/>
                <w:lang w:val="uk-UA"/>
              </w:rPr>
              <w:t>закупівель</w:t>
            </w:r>
            <w:proofErr w:type="spellEnd"/>
            <w:r w:rsidRPr="008E673F">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Відкриті торги можуть бути відмінені частково (за лотом).</w:t>
            </w:r>
          </w:p>
          <w:p w14:paraId="7163CB4A" w14:textId="7E32A7A2" w:rsidR="007E6555" w:rsidRPr="00080188"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E673F">
              <w:rPr>
                <w:sz w:val="22"/>
                <w:szCs w:val="22"/>
                <w:lang w:val="uk-UA"/>
              </w:rPr>
              <w:t>закупівель</w:t>
            </w:r>
            <w:proofErr w:type="spellEnd"/>
            <w:r w:rsidRPr="008E673F">
              <w:rPr>
                <w:sz w:val="22"/>
                <w:szCs w:val="22"/>
                <w:lang w:val="uk-UA"/>
              </w:rPr>
              <w:t xml:space="preserve"> в день її оприлюднення.</w:t>
            </w:r>
          </w:p>
        </w:tc>
      </w:tr>
      <w:tr w:rsidR="00080188"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80188" w:rsidRDefault="00E82B69" w:rsidP="00E82B69">
            <w:pPr>
              <w:ind w:firstLine="284"/>
              <w:jc w:val="both"/>
              <w:rPr>
                <w:sz w:val="22"/>
                <w:szCs w:val="22"/>
                <w:lang w:val="uk-UA"/>
              </w:rPr>
            </w:pPr>
            <w:r w:rsidRPr="0008018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080188" w:rsidRDefault="00E82B69" w:rsidP="00E82B69">
            <w:pPr>
              <w:ind w:firstLine="284"/>
              <w:jc w:val="both"/>
              <w:rPr>
                <w:sz w:val="22"/>
                <w:szCs w:val="22"/>
                <w:lang w:val="uk-UA"/>
              </w:rPr>
            </w:pPr>
            <w:r w:rsidRPr="00080188">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231916"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80188" w:rsidRDefault="007E6555" w:rsidP="007E6555">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5F2E499F" w14:textId="77777777" w:rsidR="00E82B69" w:rsidRPr="00080188" w:rsidRDefault="00E82B69" w:rsidP="007E6555">
            <w:pPr>
              <w:ind w:firstLine="284"/>
              <w:jc w:val="both"/>
              <w:rPr>
                <w:sz w:val="22"/>
                <w:szCs w:val="22"/>
                <w:lang w:val="uk-UA"/>
              </w:rPr>
            </w:pPr>
            <w:r w:rsidRPr="00080188">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080188" w:rsidRDefault="007E6555" w:rsidP="007E6555">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80188" w:rsidRDefault="007E6555" w:rsidP="007E6555">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80188" w:rsidRDefault="007E6555" w:rsidP="007E6555">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80188" w:rsidRDefault="007E6555" w:rsidP="007E6555">
            <w:pPr>
              <w:ind w:firstLine="284"/>
              <w:jc w:val="both"/>
              <w:rPr>
                <w:sz w:val="22"/>
                <w:szCs w:val="22"/>
                <w:lang w:val="uk-UA"/>
              </w:rPr>
            </w:pPr>
            <w:r w:rsidRPr="00080188">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80188" w:rsidRDefault="007E6555" w:rsidP="007E6555">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80188" w:rsidRDefault="007E6555" w:rsidP="007E6555">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40015A90" w14:textId="77777777" w:rsidR="007E6555" w:rsidRPr="00080188" w:rsidRDefault="007E6555" w:rsidP="007E6555">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51AE65B5" w:rsidR="007E6555" w:rsidRPr="00080188" w:rsidRDefault="007E6555" w:rsidP="007E6555">
            <w:pPr>
              <w:tabs>
                <w:tab w:val="left" w:pos="2160"/>
                <w:tab w:val="left" w:pos="3600"/>
              </w:tabs>
              <w:ind w:firstLine="284"/>
              <w:jc w:val="both"/>
              <w:rPr>
                <w:sz w:val="22"/>
                <w:szCs w:val="22"/>
                <w:lang w:val="uk-UA"/>
              </w:rPr>
            </w:pPr>
          </w:p>
        </w:tc>
      </w:tr>
      <w:tr w:rsidR="00080188"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80188" w:rsidRDefault="007E6555" w:rsidP="007E6555">
            <w:pPr>
              <w:ind w:firstLine="284"/>
              <w:jc w:val="both"/>
              <w:rPr>
                <w:sz w:val="22"/>
                <w:szCs w:val="22"/>
                <w:lang w:val="uk-UA"/>
              </w:rPr>
            </w:pPr>
            <w:bookmarkStart w:id="6" w:name="n591"/>
            <w:bookmarkEnd w:id="6"/>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80188" w:rsidRDefault="007E6555" w:rsidP="007E6555">
            <w:pPr>
              <w:ind w:firstLine="284"/>
              <w:jc w:val="both"/>
              <w:rPr>
                <w:sz w:val="22"/>
                <w:szCs w:val="22"/>
                <w:lang w:val="uk-UA"/>
              </w:rPr>
            </w:pPr>
            <w:r w:rsidRPr="0008018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80188" w:rsidRDefault="007E6555" w:rsidP="007E6555">
            <w:pPr>
              <w:ind w:firstLine="284"/>
              <w:jc w:val="both"/>
              <w:rPr>
                <w:sz w:val="22"/>
                <w:szCs w:val="22"/>
                <w:lang w:val="uk-UA"/>
              </w:rPr>
            </w:pPr>
            <w:r w:rsidRPr="00080188">
              <w:rPr>
                <w:sz w:val="22"/>
                <w:szCs w:val="22"/>
                <w:lang w:val="uk-UA"/>
              </w:rPr>
              <w:t>Істотними умовами договору, укладеного за результатом цієї процедури закупівлі, є:</w:t>
            </w:r>
          </w:p>
          <w:p w14:paraId="1FC74907"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lastRenderedPageBreak/>
              <w:t>предмет договору;</w:t>
            </w:r>
          </w:p>
          <w:p w14:paraId="3B49475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права та обов'язки сторін;</w:t>
            </w:r>
          </w:p>
          <w:p w14:paraId="01AB809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82B69" w:rsidRPr="00080188" w:rsidRDefault="00E82B69" w:rsidP="00E82B69">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80188" w:rsidRDefault="00E82B69" w:rsidP="00E82B69">
            <w:pPr>
              <w:ind w:firstLine="284"/>
              <w:jc w:val="both"/>
              <w:rPr>
                <w:sz w:val="22"/>
                <w:szCs w:val="22"/>
                <w:lang w:val="uk-UA"/>
              </w:rPr>
            </w:pPr>
            <w:r w:rsidRPr="00080188">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80188" w:rsidRDefault="00E82B69" w:rsidP="00E82B69">
            <w:pPr>
              <w:ind w:firstLine="284"/>
              <w:jc w:val="both"/>
              <w:rPr>
                <w:sz w:val="22"/>
                <w:szCs w:val="22"/>
                <w:lang w:val="uk-UA"/>
              </w:rPr>
            </w:pPr>
            <w:r w:rsidRPr="0008018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80188" w:rsidRDefault="00E82B69" w:rsidP="00E82B69">
            <w:pPr>
              <w:ind w:firstLine="284"/>
              <w:jc w:val="both"/>
              <w:rPr>
                <w:sz w:val="22"/>
                <w:szCs w:val="22"/>
                <w:lang w:val="uk-UA"/>
              </w:rPr>
            </w:pPr>
            <w:r w:rsidRPr="0008018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Default="006E688A" w:rsidP="00E82B69">
            <w:pPr>
              <w:ind w:firstLine="284"/>
              <w:jc w:val="both"/>
              <w:rPr>
                <w:sz w:val="22"/>
                <w:szCs w:val="22"/>
                <w:lang w:val="uk-UA"/>
              </w:rPr>
            </w:pPr>
            <w:r w:rsidRPr="006E68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080188" w:rsidRDefault="00E82B69" w:rsidP="00E82B69">
            <w:pPr>
              <w:ind w:firstLine="284"/>
              <w:jc w:val="both"/>
              <w:rPr>
                <w:sz w:val="22"/>
                <w:szCs w:val="22"/>
                <w:lang w:val="uk-UA"/>
              </w:rPr>
            </w:pPr>
            <w:r w:rsidRPr="0008018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80188" w:rsidRDefault="00E82B69" w:rsidP="00E82B69">
            <w:pPr>
              <w:ind w:firstLine="284"/>
              <w:jc w:val="both"/>
              <w:rPr>
                <w:sz w:val="22"/>
                <w:szCs w:val="22"/>
                <w:lang w:val="uk-UA"/>
              </w:rPr>
            </w:pPr>
            <w:r w:rsidRPr="0008018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080188" w:rsidRDefault="00E82B69" w:rsidP="00E82B69">
            <w:pPr>
              <w:ind w:firstLine="284"/>
              <w:jc w:val="both"/>
              <w:rPr>
                <w:sz w:val="22"/>
                <w:szCs w:val="22"/>
                <w:lang w:val="uk-UA"/>
              </w:rPr>
            </w:pPr>
            <w:r w:rsidRPr="0008018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188">
              <w:rPr>
                <w:sz w:val="22"/>
                <w:szCs w:val="22"/>
                <w:lang w:val="uk-UA"/>
              </w:rPr>
              <w:t>Platts</w:t>
            </w:r>
            <w:proofErr w:type="spellEnd"/>
            <w:r w:rsidRPr="0008018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80188" w:rsidRDefault="00E82B69" w:rsidP="00E82B69">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7E6555" w:rsidRPr="00080188" w:rsidRDefault="007E6555" w:rsidP="00E82B69">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80188" w:rsidRDefault="007E6555" w:rsidP="007E6555">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080188" w:rsidRDefault="007E6555" w:rsidP="007E6555">
            <w:pPr>
              <w:ind w:firstLine="284"/>
              <w:jc w:val="both"/>
              <w:rPr>
                <w:sz w:val="22"/>
                <w:szCs w:val="22"/>
                <w:lang w:val="uk-UA"/>
              </w:rPr>
            </w:pPr>
            <w:r w:rsidRPr="00080188">
              <w:rPr>
                <w:sz w:val="22"/>
                <w:szCs w:val="22"/>
                <w:lang w:val="uk-UA"/>
              </w:rPr>
              <w:t xml:space="preserve">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w:t>
            </w:r>
            <w:r w:rsidRPr="00080188">
              <w:rPr>
                <w:sz w:val="22"/>
                <w:szCs w:val="22"/>
                <w:lang w:val="uk-UA"/>
              </w:rPr>
              <w:lastRenderedPageBreak/>
              <w:t>закупівлю та з дотриманням положень Закону, Цивільного та Господарського кодексів України.</w:t>
            </w:r>
          </w:p>
          <w:p w14:paraId="2401ECA9" w14:textId="42B0E61C" w:rsidR="007E6555" w:rsidRPr="00080188" w:rsidRDefault="007E6555" w:rsidP="007E6555">
            <w:pPr>
              <w:ind w:firstLine="284"/>
              <w:jc w:val="both"/>
              <w:rPr>
                <w:sz w:val="22"/>
                <w:szCs w:val="22"/>
                <w:lang w:val="uk-UA"/>
              </w:rPr>
            </w:pPr>
            <w:r w:rsidRPr="0008018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80188" w:rsidRDefault="00E82B69" w:rsidP="00E82B69">
            <w:pPr>
              <w:ind w:firstLine="284"/>
              <w:jc w:val="both"/>
              <w:rPr>
                <w:sz w:val="22"/>
                <w:szCs w:val="22"/>
                <w:lang w:val="uk-UA"/>
              </w:rPr>
            </w:pPr>
            <w:r w:rsidRPr="00080188">
              <w:rPr>
                <w:sz w:val="22"/>
                <w:szCs w:val="22"/>
                <w:lang w:val="uk-UA"/>
              </w:rPr>
              <w:t>Договір про закупівлю є нікчемним у разі:</w:t>
            </w:r>
          </w:p>
          <w:p w14:paraId="6C1821BF" w14:textId="77777777" w:rsidR="00E82B69" w:rsidRPr="00080188" w:rsidRDefault="00E82B69" w:rsidP="00E82B69">
            <w:pPr>
              <w:ind w:firstLine="284"/>
              <w:jc w:val="both"/>
              <w:rPr>
                <w:sz w:val="22"/>
                <w:szCs w:val="22"/>
                <w:lang w:val="uk-UA"/>
              </w:rPr>
            </w:pPr>
            <w:r w:rsidRPr="0008018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80188" w:rsidRDefault="00E82B69" w:rsidP="00E82B69">
            <w:pPr>
              <w:ind w:firstLine="284"/>
              <w:jc w:val="both"/>
              <w:rPr>
                <w:sz w:val="22"/>
                <w:szCs w:val="22"/>
                <w:lang w:val="uk-UA"/>
              </w:rPr>
            </w:pPr>
            <w:r w:rsidRPr="00080188">
              <w:rPr>
                <w:sz w:val="22"/>
                <w:szCs w:val="22"/>
                <w:lang w:val="uk-UA"/>
              </w:rPr>
              <w:t>2) укладення договору про закупівлю з порушенням вимог пункту 18 Особливостей;</w:t>
            </w:r>
          </w:p>
          <w:p w14:paraId="714E4B16" w14:textId="77777777" w:rsidR="00E82B69" w:rsidRPr="00080188" w:rsidRDefault="00E82B69" w:rsidP="00E82B69">
            <w:pPr>
              <w:ind w:firstLine="284"/>
              <w:jc w:val="both"/>
              <w:rPr>
                <w:sz w:val="22"/>
                <w:szCs w:val="22"/>
                <w:lang w:val="uk-UA"/>
              </w:rPr>
            </w:pPr>
            <w:r w:rsidRPr="0008018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080188" w:rsidRDefault="00E82B69" w:rsidP="00E82B69">
            <w:pPr>
              <w:ind w:firstLine="284"/>
              <w:jc w:val="both"/>
              <w:rPr>
                <w:sz w:val="22"/>
                <w:szCs w:val="22"/>
                <w:lang w:val="uk-UA"/>
              </w:rPr>
            </w:pPr>
            <w:r w:rsidRPr="00080188">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080188" w:rsidRDefault="00E82B69" w:rsidP="00E82B69">
            <w:pPr>
              <w:ind w:firstLine="284"/>
              <w:jc w:val="both"/>
              <w:rPr>
                <w:sz w:val="22"/>
                <w:szCs w:val="22"/>
                <w:lang w:val="uk-UA"/>
              </w:rPr>
            </w:pPr>
            <w:r w:rsidRPr="00080188">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080188" w14:paraId="20116E34" w14:textId="77777777" w:rsidTr="00700406">
        <w:trPr>
          <w:gridAfter w:val="2"/>
          <w:wAfter w:w="4047" w:type="dxa"/>
        </w:trPr>
        <w:tc>
          <w:tcPr>
            <w:tcW w:w="709" w:type="dxa"/>
            <w:gridSpan w:val="2"/>
            <w:shd w:val="clear" w:color="auto" w:fill="auto"/>
          </w:tcPr>
          <w:p w14:paraId="32B5F2F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77777777" w:rsidR="006E688A" w:rsidRPr="006E688A" w:rsidRDefault="006E688A" w:rsidP="006E688A">
            <w:pPr>
              <w:ind w:firstLine="284"/>
              <w:jc w:val="both"/>
              <w:rPr>
                <w:sz w:val="22"/>
                <w:szCs w:val="22"/>
                <w:lang w:val="uk-UA"/>
              </w:rPr>
            </w:pPr>
            <w:r w:rsidRPr="006E68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E688A">
              <w:rPr>
                <w:sz w:val="22"/>
                <w:szCs w:val="22"/>
                <w:lang w:val="uk-UA"/>
              </w:rPr>
              <w:t>неукладення</w:t>
            </w:r>
            <w:proofErr w:type="spellEnd"/>
            <w:r w:rsidRPr="006E68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6E688A" w:rsidRDefault="006E688A" w:rsidP="006E688A">
            <w:pPr>
              <w:ind w:firstLine="284"/>
              <w:jc w:val="both"/>
              <w:rPr>
                <w:sz w:val="22"/>
                <w:szCs w:val="22"/>
                <w:lang w:val="uk-UA"/>
              </w:rPr>
            </w:pPr>
            <w:r w:rsidRPr="006E68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6E688A" w:rsidRDefault="006E688A" w:rsidP="006E688A">
            <w:pPr>
              <w:ind w:firstLine="284"/>
              <w:jc w:val="both"/>
              <w:rPr>
                <w:sz w:val="22"/>
                <w:szCs w:val="22"/>
                <w:lang w:val="uk-UA"/>
              </w:rPr>
            </w:pPr>
            <w:r w:rsidRPr="006E68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6E688A" w:rsidRDefault="006E688A" w:rsidP="006E688A">
            <w:pPr>
              <w:ind w:firstLine="284"/>
              <w:jc w:val="both"/>
              <w:rPr>
                <w:sz w:val="22"/>
                <w:szCs w:val="22"/>
                <w:lang w:val="uk-UA"/>
              </w:rPr>
            </w:pPr>
            <w:r w:rsidRPr="006E68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6E688A" w:rsidRDefault="006E688A" w:rsidP="006E688A">
            <w:pPr>
              <w:ind w:firstLine="284"/>
              <w:jc w:val="both"/>
              <w:rPr>
                <w:sz w:val="22"/>
                <w:szCs w:val="22"/>
                <w:lang w:val="uk-UA"/>
              </w:rPr>
            </w:pPr>
            <w:r w:rsidRPr="006E68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77777777" w:rsidR="006E688A" w:rsidRPr="006E688A" w:rsidRDefault="006E688A" w:rsidP="006E688A">
            <w:pPr>
              <w:ind w:firstLine="284"/>
              <w:jc w:val="both"/>
              <w:rPr>
                <w:sz w:val="22"/>
                <w:szCs w:val="22"/>
                <w:lang w:val="uk-UA"/>
              </w:rPr>
            </w:pPr>
            <w:r w:rsidRPr="006E688A">
              <w:rPr>
                <w:sz w:val="22"/>
                <w:szCs w:val="22"/>
                <w:lang w:val="uk-UA"/>
              </w:rPr>
              <w:t xml:space="preserve">Під ненаданням документів, що підтверджують відсутність підстав, передбачених п.44 особливостей, передбачених тендерною документацією, вважається: </w:t>
            </w:r>
          </w:p>
          <w:p w14:paraId="5A89D313" w14:textId="77777777" w:rsidR="006E688A" w:rsidRPr="006E688A" w:rsidRDefault="006E688A" w:rsidP="006E688A">
            <w:pPr>
              <w:ind w:firstLine="284"/>
              <w:jc w:val="both"/>
              <w:rPr>
                <w:sz w:val="22"/>
                <w:szCs w:val="22"/>
                <w:lang w:val="uk-UA"/>
              </w:rPr>
            </w:pPr>
            <w:r w:rsidRPr="006E688A">
              <w:rPr>
                <w:sz w:val="22"/>
                <w:szCs w:val="22"/>
                <w:lang w:val="uk-UA"/>
              </w:rPr>
              <w:t xml:space="preserve">- не надання документів загалом; </w:t>
            </w:r>
          </w:p>
          <w:p w14:paraId="7473759D" w14:textId="77777777" w:rsidR="006E688A" w:rsidRPr="006E688A" w:rsidRDefault="006E688A" w:rsidP="006E688A">
            <w:pPr>
              <w:ind w:firstLine="284"/>
              <w:jc w:val="both"/>
              <w:rPr>
                <w:sz w:val="22"/>
                <w:szCs w:val="22"/>
                <w:lang w:val="uk-UA"/>
              </w:rPr>
            </w:pPr>
            <w:r w:rsidRPr="006E688A">
              <w:rPr>
                <w:sz w:val="22"/>
                <w:szCs w:val="22"/>
                <w:lang w:val="uk-UA"/>
              </w:rPr>
              <w:t xml:space="preserve">- надання документів не в повному обсязі; </w:t>
            </w:r>
          </w:p>
          <w:p w14:paraId="0C73EF97" w14:textId="77777777" w:rsidR="006E688A" w:rsidRPr="006E688A" w:rsidRDefault="006E688A" w:rsidP="006E688A">
            <w:pPr>
              <w:ind w:firstLine="284"/>
              <w:jc w:val="both"/>
              <w:rPr>
                <w:sz w:val="22"/>
                <w:szCs w:val="22"/>
                <w:lang w:val="uk-UA"/>
              </w:rPr>
            </w:pPr>
            <w:r w:rsidRPr="006E68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080188" w:rsidRDefault="006E688A" w:rsidP="006E688A">
            <w:pPr>
              <w:widowControl w:val="0"/>
              <w:ind w:right="113" w:firstLine="284"/>
              <w:contextualSpacing/>
              <w:jc w:val="both"/>
              <w:rPr>
                <w:sz w:val="22"/>
                <w:szCs w:val="22"/>
                <w:lang w:val="uk-UA"/>
              </w:rPr>
            </w:pPr>
            <w:r w:rsidRPr="006E688A">
              <w:rPr>
                <w:sz w:val="22"/>
                <w:szCs w:val="22"/>
                <w:lang w:val="uk-UA"/>
              </w:rPr>
              <w:t>- не відповідність наданих документів вимогам замовника, встановленим у Тендерній документації.</w:t>
            </w:r>
          </w:p>
        </w:tc>
      </w:tr>
      <w:tr w:rsidR="00080188" w:rsidRPr="00080188" w14:paraId="3959BDAD" w14:textId="77777777" w:rsidTr="00700406">
        <w:trPr>
          <w:gridAfter w:val="2"/>
          <w:wAfter w:w="4047" w:type="dxa"/>
        </w:trPr>
        <w:tc>
          <w:tcPr>
            <w:tcW w:w="709" w:type="dxa"/>
            <w:gridSpan w:val="2"/>
            <w:shd w:val="clear" w:color="auto" w:fill="auto"/>
          </w:tcPr>
          <w:p w14:paraId="57BD908A"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80188" w:rsidRDefault="007E6555" w:rsidP="007E6555">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157FC787" w14:textId="77777777" w:rsidR="00510E65" w:rsidRPr="0008018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80188" w:rsidRDefault="00510E65" w:rsidP="00510E65">
      <w:pPr>
        <w:spacing w:line="240" w:lineRule="atLeast"/>
        <w:jc w:val="both"/>
        <w:rPr>
          <w:lang w:val="uk-UA"/>
        </w:rPr>
      </w:pP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2904C66A" w14:textId="77777777" w:rsidR="00510E65" w:rsidRPr="00080188" w:rsidRDefault="00510E65" w:rsidP="00510E65">
      <w:pPr>
        <w:rPr>
          <w:lang w:val="uk-UA"/>
        </w:rPr>
      </w:pP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p w14:paraId="56137454" w14:textId="77777777" w:rsidR="00AF58D0" w:rsidRPr="00080188"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080188" w:rsidRDefault="00AA127A" w:rsidP="00F370A4">
            <w:pPr>
              <w:widowControl w:val="0"/>
              <w:jc w:val="center"/>
              <w:rPr>
                <w:rFonts w:eastAsia="Arial"/>
                <w:sz w:val="22"/>
                <w:lang w:val="uk-UA"/>
              </w:rPr>
            </w:pPr>
            <w:r w:rsidRPr="00080188">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80188" w:rsidRDefault="002A5897"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080188" w:rsidRDefault="00AF58D0" w:rsidP="00AF58D0">
      <w:pPr>
        <w:ind w:firstLine="425"/>
        <w:jc w:val="both"/>
        <w:rPr>
          <w:i/>
          <w:lang w:val="uk-UA"/>
        </w:rPr>
      </w:pPr>
      <w:r w:rsidRPr="00080188">
        <w:rPr>
          <w:i/>
          <w:lang w:val="uk-UA"/>
        </w:rPr>
        <w:t xml:space="preserve">* - якщо учасник не є платником ПДВ </w:t>
      </w:r>
      <w:r w:rsidRPr="00080188">
        <w:rPr>
          <w:i/>
          <w:noProof/>
          <w:lang w:val="uk-UA"/>
        </w:rPr>
        <w:t>або якщо предмет закупівлі не обкладається ПДВ</w:t>
      </w:r>
      <w:r w:rsidR="002A5897" w:rsidRPr="00080188">
        <w:rPr>
          <w:i/>
          <w:noProof/>
          <w:lang w:val="uk-UA"/>
        </w:rPr>
        <w:t xml:space="preserve"> згідно чинного законодавства</w:t>
      </w:r>
      <w:r w:rsidRPr="00080188">
        <w:rPr>
          <w:i/>
          <w:lang w:val="uk-UA"/>
        </w:rPr>
        <w:t xml:space="preserve"> </w:t>
      </w:r>
      <w:r w:rsidR="002A5897" w:rsidRPr="00080188">
        <w:rPr>
          <w:i/>
          <w:lang w:val="uk-UA"/>
        </w:rPr>
        <w:t>зазначається без ПДВ</w:t>
      </w:r>
    </w:p>
    <w:p w14:paraId="77A8AF9F" w14:textId="7BA72DC7" w:rsidR="00510E65" w:rsidRPr="0008018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80188">
        <w:rPr>
          <w:lang w:val="uk-UA"/>
        </w:rPr>
        <w:t xml:space="preserve"> </w:t>
      </w:r>
    </w:p>
    <w:p w14:paraId="0C9EB479" w14:textId="7A2D5A5B" w:rsidR="00AF58D0" w:rsidRPr="00080188" w:rsidRDefault="00AF58D0" w:rsidP="00AF58D0">
      <w:pPr>
        <w:widowControl w:val="0"/>
        <w:autoSpaceDE w:val="0"/>
        <w:autoSpaceDN w:val="0"/>
        <w:adjustRightInd w:val="0"/>
        <w:ind w:firstLine="323"/>
        <w:jc w:val="both"/>
        <w:rPr>
          <w:lang w:val="uk-UA"/>
        </w:rPr>
      </w:pPr>
      <w:r w:rsidRPr="00080188">
        <w:rPr>
          <w:lang w:val="uk-UA"/>
        </w:rPr>
        <w:t>Якщо нас буде визнано переможцем торгі</w:t>
      </w:r>
      <w:r w:rsidR="002A5897" w:rsidRPr="00080188">
        <w:rPr>
          <w:lang w:val="uk-UA"/>
        </w:rPr>
        <w:t>в, ми зобов’язуємося підписати д</w:t>
      </w:r>
      <w:r w:rsidRPr="0008018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1F8C455B" w:rsidR="00510E65" w:rsidRPr="00080188" w:rsidRDefault="00AF58D0" w:rsidP="00AF58D0">
      <w:pPr>
        <w:widowControl w:val="0"/>
        <w:autoSpaceDE w:val="0"/>
        <w:autoSpaceDN w:val="0"/>
        <w:adjustRightInd w:val="0"/>
        <w:ind w:firstLine="323"/>
        <w:jc w:val="both"/>
        <w:rPr>
          <w:lang w:val="uk-UA"/>
        </w:rPr>
      </w:pPr>
      <w:r w:rsidRPr="007A4A4F">
        <w:rPr>
          <w:lang w:val="uk-UA"/>
        </w:rPr>
        <w:t>Ми зо</w:t>
      </w:r>
      <w:r w:rsidR="002A5897" w:rsidRPr="007A4A4F">
        <w:rPr>
          <w:lang w:val="uk-UA"/>
        </w:rPr>
        <w:t>бов’язуємося</w:t>
      </w:r>
      <w:r w:rsidRPr="007A4A4F">
        <w:rPr>
          <w:lang w:val="uk-UA"/>
        </w:rPr>
        <w:t xml:space="preserve"> надати документи, що підтверджують відсутність підстав, передбачених </w:t>
      </w:r>
      <w:r w:rsidR="00177CD2" w:rsidRPr="007A4A4F">
        <w:rPr>
          <w:lang w:val="uk-UA"/>
        </w:rPr>
        <w:t xml:space="preserve">п.44 особливостей </w:t>
      </w:r>
      <w:r w:rsidRPr="007A4A4F">
        <w:rPr>
          <w:lang w:val="uk-UA"/>
        </w:rPr>
        <w:t>та які є обов’язковими для надання переможцем торгів відповідно до вимог тендерної документації.</w:t>
      </w:r>
    </w:p>
    <w:p w14:paraId="0DAC120E" w14:textId="77777777" w:rsidR="00510E65" w:rsidRPr="00080188" w:rsidRDefault="00510E65" w:rsidP="00510E65">
      <w:pPr>
        <w:widowControl w:val="0"/>
        <w:autoSpaceDE w:val="0"/>
        <w:autoSpaceDN w:val="0"/>
        <w:adjustRightInd w:val="0"/>
        <w:ind w:firstLine="323"/>
        <w:jc w:val="both"/>
        <w:rPr>
          <w:lang w:val="uk-UA"/>
        </w:rPr>
      </w:pP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80188" w:rsidRDefault="00510E65" w:rsidP="00510E65">
      <w:pPr>
        <w:rPr>
          <w:b/>
          <w:bCs/>
          <w:sz w:val="20"/>
          <w:szCs w:val="20"/>
          <w:lang w:val="uk-UA" w:eastAsia="uk-UA"/>
        </w:rPr>
      </w:pPr>
      <w:r w:rsidRPr="00080188">
        <w:rPr>
          <w:b/>
          <w:bCs/>
          <w:lang w:val="uk-UA" w:eastAsia="uk-UA"/>
        </w:rPr>
        <w:br w:type="page"/>
      </w:r>
    </w:p>
    <w:p w14:paraId="21A0A853" w14:textId="77777777" w:rsidR="00510E65" w:rsidRPr="007A4A4F"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7"/>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7"/>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5FD2B599" w14:textId="77777777" w:rsidR="006E688A" w:rsidRPr="006E688A" w:rsidRDefault="006E688A" w:rsidP="006E688A">
      <w:pPr>
        <w:keepNext/>
        <w:keepLines/>
        <w:shd w:val="clear" w:color="auto" w:fill="FFFFFF"/>
        <w:ind w:firstLine="284"/>
        <w:jc w:val="right"/>
        <w:outlineLvl w:val="1"/>
        <w:rPr>
          <w:rFonts w:eastAsiaTheme="minorHAnsi"/>
          <w:b/>
          <w:bCs/>
          <w:lang w:val="uk-UA" w:eastAsia="uk-UA"/>
        </w:rPr>
      </w:pPr>
      <w:bookmarkStart w:id="7" w:name="_Hlk128748801"/>
      <w:r w:rsidRPr="006E688A">
        <w:rPr>
          <w:rFonts w:eastAsiaTheme="minorHAnsi"/>
          <w:b/>
          <w:bCs/>
          <w:lang w:val="uk-UA" w:eastAsia="uk-UA"/>
        </w:rPr>
        <w:lastRenderedPageBreak/>
        <w:t>ДОДАТОК № 3</w:t>
      </w:r>
    </w:p>
    <w:p w14:paraId="318D9323" w14:textId="77777777" w:rsidR="006E688A" w:rsidRPr="006E688A" w:rsidRDefault="006E688A" w:rsidP="006E688A">
      <w:pPr>
        <w:keepNext/>
        <w:keepLines/>
        <w:shd w:val="clear" w:color="auto" w:fill="FFFFFF"/>
        <w:ind w:firstLine="284"/>
        <w:jc w:val="right"/>
        <w:outlineLvl w:val="1"/>
        <w:rPr>
          <w:rFonts w:eastAsiaTheme="minorHAnsi"/>
          <w:b/>
          <w:bCs/>
          <w:lang w:val="uk-UA" w:eastAsia="uk-UA"/>
        </w:rPr>
      </w:pPr>
      <w:r w:rsidRPr="006E688A">
        <w:rPr>
          <w:rFonts w:eastAsiaTheme="minorHAnsi"/>
          <w:b/>
          <w:bCs/>
          <w:lang w:val="uk-UA" w:eastAsia="uk-UA"/>
        </w:rPr>
        <w:t>до тендерної документації</w:t>
      </w:r>
    </w:p>
    <w:p w14:paraId="1F52766A" w14:textId="77777777" w:rsidR="006E688A" w:rsidRPr="006E688A" w:rsidRDefault="006E688A" w:rsidP="006E688A">
      <w:pPr>
        <w:widowControl w:val="0"/>
        <w:tabs>
          <w:tab w:val="left" w:pos="0"/>
        </w:tabs>
        <w:ind w:firstLine="284"/>
        <w:jc w:val="center"/>
        <w:rPr>
          <w:b/>
          <w:snapToGrid w:val="0"/>
          <w:lang w:val="uk-UA"/>
        </w:rPr>
      </w:pPr>
    </w:p>
    <w:p w14:paraId="39958C09" w14:textId="77777777" w:rsidR="006E688A" w:rsidRPr="006E688A" w:rsidRDefault="006E688A" w:rsidP="006E688A">
      <w:pPr>
        <w:widowControl w:val="0"/>
        <w:tabs>
          <w:tab w:val="left" w:pos="0"/>
        </w:tabs>
        <w:ind w:firstLine="284"/>
        <w:jc w:val="center"/>
        <w:rPr>
          <w:b/>
          <w:snapToGrid w:val="0"/>
          <w:lang w:val="uk-UA"/>
        </w:rPr>
      </w:pPr>
      <w:r w:rsidRPr="006E688A">
        <w:rPr>
          <w:b/>
          <w:snapToGrid w:val="0"/>
          <w:lang w:val="uk-UA"/>
        </w:rPr>
        <w:t xml:space="preserve">ІНФОРМАЦІЯ </w:t>
      </w:r>
    </w:p>
    <w:p w14:paraId="392A12B5" w14:textId="77777777" w:rsidR="006E688A" w:rsidRPr="006E688A" w:rsidRDefault="006E688A" w:rsidP="006E688A">
      <w:pPr>
        <w:widowControl w:val="0"/>
        <w:tabs>
          <w:tab w:val="left" w:pos="0"/>
        </w:tabs>
        <w:ind w:firstLine="284"/>
        <w:jc w:val="center"/>
        <w:rPr>
          <w:b/>
          <w:snapToGrid w:val="0"/>
          <w:lang w:val="uk-UA"/>
        </w:rPr>
      </w:pPr>
      <w:r w:rsidRPr="006E688A">
        <w:rPr>
          <w:b/>
          <w:snapToGrid w:val="0"/>
          <w:lang w:val="uk-UA"/>
        </w:rPr>
        <w:t xml:space="preserve">ЩОДО ПІДТВЕРДЖЕННЯ ВІДСУТНОСТІ ПІДСТАВ, </w:t>
      </w:r>
    </w:p>
    <w:p w14:paraId="1E1C70A3" w14:textId="77777777" w:rsidR="006E688A" w:rsidRPr="006E688A" w:rsidRDefault="006E688A" w:rsidP="006E688A">
      <w:pPr>
        <w:widowControl w:val="0"/>
        <w:tabs>
          <w:tab w:val="left" w:pos="0"/>
        </w:tabs>
        <w:ind w:firstLine="284"/>
        <w:jc w:val="center"/>
        <w:rPr>
          <w:b/>
          <w:snapToGrid w:val="0"/>
          <w:lang w:val="uk-UA"/>
        </w:rPr>
      </w:pPr>
      <w:r w:rsidRPr="006E688A">
        <w:rPr>
          <w:b/>
          <w:snapToGrid w:val="0"/>
          <w:lang w:val="uk-UA"/>
        </w:rPr>
        <w:t>ПЕРЕДБАЧЕНИХ П.44 ОСОБЛИВОСТЕЙ</w:t>
      </w:r>
    </w:p>
    <w:p w14:paraId="4419F09C" w14:textId="77777777" w:rsidR="006E688A" w:rsidRPr="006E688A" w:rsidRDefault="006E688A" w:rsidP="006E688A">
      <w:pPr>
        <w:widowControl w:val="0"/>
        <w:tabs>
          <w:tab w:val="left" w:pos="0"/>
        </w:tabs>
        <w:ind w:firstLine="284"/>
        <w:jc w:val="center"/>
        <w:rPr>
          <w:b/>
          <w:snapToGrid w:val="0"/>
          <w:lang w:val="uk-UA"/>
        </w:rPr>
      </w:pPr>
    </w:p>
    <w:p w14:paraId="323070E2" w14:textId="77777777" w:rsidR="006E688A" w:rsidRPr="006E688A" w:rsidRDefault="006E688A" w:rsidP="006E688A">
      <w:pPr>
        <w:ind w:firstLine="284"/>
        <w:jc w:val="both"/>
        <w:rPr>
          <w:sz w:val="22"/>
          <w:szCs w:val="22"/>
          <w:lang w:val="uk-UA"/>
        </w:rPr>
      </w:pPr>
      <w:r w:rsidRPr="006E688A">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44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44 особливостей (наведений у пункті 13 таблиці нижче). </w:t>
      </w:r>
    </w:p>
    <w:p w14:paraId="07674A46" w14:textId="77777777" w:rsidR="006E688A" w:rsidRPr="006E688A" w:rsidRDefault="006E688A" w:rsidP="006E688A">
      <w:pPr>
        <w:ind w:firstLine="284"/>
        <w:jc w:val="both"/>
        <w:rPr>
          <w:sz w:val="22"/>
          <w:szCs w:val="22"/>
          <w:lang w:val="uk-UA"/>
        </w:rPr>
      </w:pPr>
      <w:r w:rsidRPr="006E688A">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E688A">
        <w:rPr>
          <w:b/>
          <w:sz w:val="22"/>
          <w:szCs w:val="22"/>
          <w:lang w:val="uk-UA"/>
        </w:rPr>
        <w:t>закупівель</w:t>
      </w:r>
      <w:proofErr w:type="spellEnd"/>
      <w:r w:rsidRPr="006E688A">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688A">
        <w:rPr>
          <w:b/>
          <w:sz w:val="22"/>
          <w:szCs w:val="22"/>
          <w:lang w:val="uk-UA"/>
        </w:rPr>
        <w:t>закупівель</w:t>
      </w:r>
      <w:proofErr w:type="spellEnd"/>
      <w:r w:rsidRPr="006E688A">
        <w:rPr>
          <w:b/>
          <w:sz w:val="22"/>
          <w:szCs w:val="22"/>
          <w:lang w:val="uk-UA"/>
        </w:rPr>
        <w:t xml:space="preserve"> документи, що підтверджують відсутність підстав, зазначених у підпунктах 3, 5, 6 і 12 та в абзаці 14 пункту 44 особливостей.</w:t>
      </w:r>
      <w:r w:rsidRPr="006E688A">
        <w:rPr>
          <w:sz w:val="22"/>
          <w:szCs w:val="22"/>
          <w:lang w:val="uk-UA"/>
        </w:rPr>
        <w:t xml:space="preserve"> </w:t>
      </w:r>
    </w:p>
    <w:p w14:paraId="20990D70" w14:textId="77777777" w:rsidR="006E688A" w:rsidRPr="006E688A" w:rsidRDefault="006E688A" w:rsidP="006E688A">
      <w:pPr>
        <w:ind w:firstLine="284"/>
        <w:jc w:val="both"/>
        <w:rPr>
          <w:sz w:val="22"/>
          <w:szCs w:val="22"/>
          <w:lang w:val="uk-UA"/>
        </w:rPr>
      </w:pPr>
      <w:r w:rsidRPr="006E688A">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E688A">
        <w:rPr>
          <w:sz w:val="22"/>
          <w:szCs w:val="22"/>
          <w:lang w:val="uk-UA"/>
        </w:rPr>
        <w:t>закупівель</w:t>
      </w:r>
      <w:proofErr w:type="spellEnd"/>
      <w:r w:rsidRPr="006E688A">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2AA54965" w14:textId="77777777" w:rsidR="006E688A" w:rsidRPr="006E688A" w:rsidRDefault="006E688A" w:rsidP="006E688A">
      <w:pPr>
        <w:ind w:firstLine="284"/>
        <w:jc w:val="both"/>
        <w:rPr>
          <w:sz w:val="22"/>
          <w:szCs w:val="22"/>
          <w:lang w:val="uk-UA"/>
        </w:rPr>
      </w:pPr>
      <w:r w:rsidRPr="006E688A">
        <w:rPr>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6E688A">
        <w:rPr>
          <w:sz w:val="22"/>
          <w:szCs w:val="22"/>
          <w:lang w:val="uk-UA"/>
        </w:rPr>
        <w:t>закупівель</w:t>
      </w:r>
      <w:proofErr w:type="spellEnd"/>
      <w:r w:rsidRPr="006E688A">
        <w:rPr>
          <w:sz w:val="22"/>
          <w:szCs w:val="22"/>
          <w:lang w:val="uk-UA"/>
        </w:rPr>
        <w:t xml:space="preserve"> під час подання тендерної пропозиції.</w:t>
      </w:r>
    </w:p>
    <w:p w14:paraId="21FD7B04" w14:textId="77777777" w:rsidR="006E688A" w:rsidRPr="006E688A" w:rsidRDefault="006E688A" w:rsidP="006E688A">
      <w:pPr>
        <w:ind w:firstLine="284"/>
        <w:jc w:val="both"/>
        <w:rPr>
          <w:sz w:val="22"/>
          <w:szCs w:val="22"/>
          <w:lang w:val="uk-UA"/>
        </w:rPr>
      </w:pPr>
      <w:r w:rsidRPr="006E688A">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688A">
        <w:rPr>
          <w:sz w:val="22"/>
          <w:szCs w:val="22"/>
          <w:lang w:val="uk-UA"/>
        </w:rPr>
        <w:t>закупівель</w:t>
      </w:r>
      <w:proofErr w:type="spellEnd"/>
      <w:r w:rsidRPr="006E688A">
        <w:rPr>
          <w:sz w:val="22"/>
          <w:szCs w:val="22"/>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6E688A" w:rsidRDefault="006E688A" w:rsidP="006E688A">
      <w:pPr>
        <w:ind w:firstLine="284"/>
        <w:jc w:val="both"/>
        <w:rPr>
          <w:sz w:val="22"/>
          <w:szCs w:val="22"/>
          <w:lang w:val="uk-UA"/>
        </w:rPr>
      </w:pPr>
      <w:r w:rsidRPr="006E68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77777777" w:rsidR="006E688A" w:rsidRPr="006E688A" w:rsidRDefault="006E688A" w:rsidP="006E688A">
      <w:pPr>
        <w:widowControl w:val="0"/>
        <w:ind w:firstLine="284"/>
        <w:jc w:val="both"/>
        <w:rPr>
          <w:bCs/>
          <w:snapToGrid w:val="0"/>
          <w:sz w:val="22"/>
          <w:lang w:val="uk-UA"/>
        </w:rPr>
      </w:pPr>
      <w:r w:rsidRPr="006E688A">
        <w:rPr>
          <w:bCs/>
          <w:snapToGrid w:val="0"/>
          <w:sz w:val="22"/>
          <w:lang w:val="uk-UA"/>
        </w:rPr>
        <w:t xml:space="preserve">Інформація про відсутність підстав, визначених у пункті 44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77777777" w:rsidR="006E688A" w:rsidRPr="006E688A" w:rsidRDefault="006E688A" w:rsidP="006E688A">
      <w:pPr>
        <w:widowControl w:val="0"/>
        <w:ind w:firstLine="284"/>
        <w:jc w:val="both"/>
        <w:rPr>
          <w:bCs/>
          <w:snapToGrid w:val="0"/>
          <w:sz w:val="22"/>
          <w:lang w:val="uk-UA"/>
        </w:rPr>
      </w:pPr>
      <w:r w:rsidRPr="006E68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44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6E68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6E688A" w:rsidRPr="006E688A" w14:paraId="3298F5BF" w14:textId="77777777" w:rsidTr="00904C5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6E688A" w:rsidRDefault="006E688A" w:rsidP="006E688A">
            <w:pPr>
              <w:widowControl w:val="0"/>
              <w:jc w:val="center"/>
              <w:rPr>
                <w:b/>
                <w:sz w:val="20"/>
                <w:szCs w:val="20"/>
                <w:lang w:val="uk-UA"/>
              </w:rPr>
            </w:pPr>
            <w:r w:rsidRPr="006E68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77777777" w:rsidR="006E688A" w:rsidRPr="006E688A" w:rsidRDefault="006E688A" w:rsidP="006E688A">
            <w:pPr>
              <w:widowControl w:val="0"/>
              <w:ind w:firstLine="284"/>
              <w:jc w:val="center"/>
              <w:rPr>
                <w:b/>
                <w:sz w:val="20"/>
                <w:szCs w:val="20"/>
                <w:lang w:val="uk-UA"/>
              </w:rPr>
            </w:pPr>
            <w:r w:rsidRPr="006E688A">
              <w:rPr>
                <w:b/>
                <w:sz w:val="20"/>
                <w:szCs w:val="20"/>
                <w:lang w:val="uk-UA"/>
              </w:rPr>
              <w:t xml:space="preserve">Підстави відхилення тендерної пропозиції учасника згідно із п.44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6E688A" w:rsidRDefault="006E688A" w:rsidP="006E688A">
            <w:pPr>
              <w:tabs>
                <w:tab w:val="center" w:pos="4153"/>
                <w:tab w:val="right" w:pos="8306"/>
              </w:tabs>
              <w:jc w:val="center"/>
              <w:rPr>
                <w:b/>
                <w:sz w:val="20"/>
                <w:szCs w:val="20"/>
                <w:lang w:val="uk-UA"/>
              </w:rPr>
            </w:pPr>
            <w:r w:rsidRPr="006E688A">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6E688A" w:rsidRDefault="006E688A" w:rsidP="006E688A">
            <w:pPr>
              <w:tabs>
                <w:tab w:val="center" w:pos="4153"/>
                <w:tab w:val="right" w:pos="8306"/>
              </w:tabs>
              <w:ind w:firstLine="32"/>
              <w:jc w:val="center"/>
              <w:rPr>
                <w:b/>
                <w:iCs/>
                <w:spacing w:val="-6"/>
                <w:sz w:val="20"/>
                <w:szCs w:val="20"/>
                <w:lang w:val="uk-UA"/>
              </w:rPr>
            </w:pPr>
            <w:r w:rsidRPr="006E688A">
              <w:rPr>
                <w:b/>
                <w:iCs/>
                <w:spacing w:val="-6"/>
                <w:sz w:val="20"/>
                <w:szCs w:val="20"/>
                <w:lang w:val="uk-UA"/>
              </w:rPr>
              <w:t>Документи, що надаються переможцем</w:t>
            </w:r>
            <w:r w:rsidRPr="006E688A">
              <w:rPr>
                <w:lang w:val="uk-UA"/>
              </w:rPr>
              <w:t xml:space="preserve"> </w:t>
            </w:r>
            <w:r w:rsidRPr="006E68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6E688A" w14:paraId="20C4BF5A" w14:textId="77777777" w:rsidTr="00904C56">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6E688A" w:rsidRDefault="006E688A" w:rsidP="006E688A">
            <w:pPr>
              <w:widowControl w:val="0"/>
              <w:jc w:val="center"/>
              <w:rPr>
                <w:sz w:val="20"/>
                <w:szCs w:val="20"/>
                <w:lang w:val="uk-UA"/>
              </w:rPr>
            </w:pPr>
            <w:r w:rsidRPr="006E688A">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6E688A">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49D391CC" w14:textId="77777777" w:rsidR="006E688A" w:rsidRPr="006E688A" w:rsidRDefault="006E688A" w:rsidP="006E688A">
            <w:pPr>
              <w:ind w:firstLine="284"/>
              <w:jc w:val="both"/>
              <w:rPr>
                <w:sz w:val="20"/>
                <w:szCs w:val="20"/>
                <w:lang w:val="uk-UA"/>
              </w:rPr>
            </w:pPr>
            <w:r w:rsidRPr="006E688A">
              <w:rPr>
                <w:sz w:val="20"/>
                <w:szCs w:val="20"/>
                <w:lang w:val="uk-UA"/>
              </w:rPr>
              <w:lastRenderedPageBreak/>
              <w:t xml:space="preserve">Учасник процедури закупівлі підтверджує відсутність підстав, </w:t>
            </w:r>
            <w:r w:rsidRPr="006E688A">
              <w:rPr>
                <w:sz w:val="20"/>
                <w:szCs w:val="20"/>
                <w:lang w:val="uk-UA"/>
              </w:rPr>
              <w:lastRenderedPageBreak/>
              <w:t xml:space="preserve">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6E688A">
              <w:rPr>
                <w:sz w:val="20"/>
                <w:szCs w:val="20"/>
                <w:lang w:val="uk-UA"/>
              </w:rPr>
              <w:t>закупівель</w:t>
            </w:r>
            <w:proofErr w:type="spellEnd"/>
            <w:r w:rsidRPr="006E688A">
              <w:rPr>
                <w:sz w:val="20"/>
                <w:szCs w:val="20"/>
                <w:lang w:val="uk-UA"/>
              </w:rPr>
              <w:t xml:space="preserve"> під час подання тендерної пропозиції.</w:t>
            </w:r>
          </w:p>
          <w:p w14:paraId="548D1E7E" w14:textId="77777777" w:rsidR="006E688A" w:rsidRPr="006E688A" w:rsidRDefault="006E688A" w:rsidP="006E688A">
            <w:pPr>
              <w:ind w:firstLine="284"/>
              <w:jc w:val="both"/>
              <w:rPr>
                <w:iCs/>
                <w:spacing w:val="-6"/>
                <w:sz w:val="20"/>
                <w:szCs w:val="20"/>
                <w:lang w:val="uk-UA"/>
              </w:rPr>
            </w:pPr>
            <w:r w:rsidRPr="006E688A">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688A">
              <w:rPr>
                <w:sz w:val="20"/>
                <w:szCs w:val="20"/>
                <w:lang w:val="uk-UA"/>
              </w:rPr>
              <w:t>закупівель</w:t>
            </w:r>
            <w:proofErr w:type="spellEnd"/>
            <w:r w:rsidRPr="006E688A">
              <w:rPr>
                <w:sz w:val="20"/>
                <w:szCs w:val="20"/>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14:paraId="44D7AA61"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lastRenderedPageBreak/>
              <w:t>-</w:t>
            </w:r>
          </w:p>
          <w:p w14:paraId="20B02694" w14:textId="77777777" w:rsidR="006E688A" w:rsidRPr="006E688A" w:rsidRDefault="006E688A" w:rsidP="006E688A">
            <w:pPr>
              <w:ind w:firstLine="284"/>
              <w:rPr>
                <w:iCs/>
                <w:spacing w:val="-6"/>
                <w:sz w:val="20"/>
                <w:szCs w:val="20"/>
                <w:lang w:val="uk-UA"/>
              </w:rPr>
            </w:pPr>
          </w:p>
        </w:tc>
      </w:tr>
      <w:tr w:rsidR="006E688A" w:rsidRPr="006E688A" w14:paraId="4C29EA4A" w14:textId="77777777" w:rsidTr="00904C56">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6E688A" w:rsidRDefault="006E688A" w:rsidP="006E688A">
            <w:pPr>
              <w:widowControl w:val="0"/>
              <w:jc w:val="center"/>
              <w:rPr>
                <w:sz w:val="20"/>
                <w:szCs w:val="20"/>
                <w:lang w:val="uk-UA"/>
              </w:rPr>
            </w:pPr>
            <w:r w:rsidRPr="006E688A">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відомості про юридичну особу, яка є учасником процедури закупівлі, </w:t>
            </w:r>
            <w:proofErr w:type="spellStart"/>
            <w:r w:rsidRPr="006E688A">
              <w:rPr>
                <w:sz w:val="20"/>
                <w:szCs w:val="20"/>
                <w:lang w:val="uk-UA"/>
              </w:rPr>
              <w:t>внесено</w:t>
            </w:r>
            <w:proofErr w:type="spellEnd"/>
            <w:r w:rsidRPr="006E688A">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B3E32A6"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w:t>
            </w:r>
          </w:p>
        </w:tc>
      </w:tr>
      <w:tr w:rsidR="006E688A" w:rsidRPr="00231916" w14:paraId="79241785" w14:textId="77777777" w:rsidTr="00904C56">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6E688A" w:rsidRDefault="006E688A" w:rsidP="006E688A">
            <w:pPr>
              <w:widowControl w:val="0"/>
              <w:jc w:val="center"/>
              <w:rPr>
                <w:sz w:val="20"/>
                <w:szCs w:val="20"/>
                <w:lang w:val="uk-UA"/>
              </w:rPr>
            </w:pPr>
            <w:r w:rsidRPr="006E68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6E688A" w:rsidRDefault="006E688A" w:rsidP="006E688A">
            <w:pPr>
              <w:widowControl w:val="0"/>
              <w:ind w:firstLine="284"/>
              <w:jc w:val="both"/>
              <w:rPr>
                <w:sz w:val="20"/>
                <w:szCs w:val="20"/>
                <w:lang w:val="uk-UA"/>
              </w:rPr>
            </w:pPr>
            <w:r w:rsidRPr="006E68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B43C05D" w14:textId="77777777" w:rsidR="006E688A" w:rsidRPr="006E688A" w:rsidRDefault="006E688A" w:rsidP="006E688A">
            <w:pPr>
              <w:ind w:firstLine="284"/>
              <w:jc w:val="both"/>
              <w:rPr>
                <w:sz w:val="20"/>
                <w:szCs w:val="20"/>
                <w:lang w:val="uk-UA"/>
              </w:rPr>
            </w:pPr>
            <w:r w:rsidRPr="006E688A">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E688A">
              <w:rPr>
                <w:sz w:val="20"/>
                <w:szCs w:val="20"/>
                <w:lang w:val="uk-UA"/>
              </w:rPr>
              <w:t>закупівель</w:t>
            </w:r>
            <w:proofErr w:type="spellEnd"/>
            <w:r w:rsidRPr="006E688A">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6E688A" w:rsidRDefault="006E688A" w:rsidP="006E688A">
            <w:pPr>
              <w:ind w:firstLine="284"/>
              <w:jc w:val="both"/>
              <w:rPr>
                <w:sz w:val="20"/>
                <w:szCs w:val="20"/>
                <w:lang w:val="uk-UA"/>
              </w:rPr>
            </w:pPr>
            <w:r w:rsidRPr="006E688A">
              <w:rPr>
                <w:sz w:val="20"/>
                <w:szCs w:val="20"/>
                <w:lang w:val="uk-UA"/>
              </w:rPr>
              <w:t xml:space="preserve">Замовник самостійно перевіряє інформацію у Єдиному державному реєстрі </w:t>
            </w:r>
            <w:proofErr w:type="spellStart"/>
            <w:r w:rsidRPr="006E688A">
              <w:rPr>
                <w:sz w:val="20"/>
                <w:szCs w:val="20"/>
                <w:lang w:val="uk-UA"/>
              </w:rPr>
              <w:t>осiб</w:t>
            </w:r>
            <w:proofErr w:type="spellEnd"/>
            <w:r w:rsidRPr="006E688A">
              <w:rPr>
                <w:sz w:val="20"/>
                <w:szCs w:val="20"/>
                <w:lang w:val="uk-UA"/>
              </w:rPr>
              <w:t xml:space="preserve">, </w:t>
            </w:r>
            <w:proofErr w:type="spellStart"/>
            <w:r w:rsidRPr="006E688A">
              <w:rPr>
                <w:sz w:val="20"/>
                <w:szCs w:val="20"/>
                <w:lang w:val="uk-UA"/>
              </w:rPr>
              <w:t>якi</w:t>
            </w:r>
            <w:proofErr w:type="spellEnd"/>
            <w:r w:rsidRPr="006E688A">
              <w:rPr>
                <w:sz w:val="20"/>
                <w:szCs w:val="20"/>
                <w:lang w:val="uk-UA"/>
              </w:rPr>
              <w:t xml:space="preserve"> вчинили </w:t>
            </w:r>
            <w:proofErr w:type="spellStart"/>
            <w:r w:rsidRPr="006E688A">
              <w:rPr>
                <w:sz w:val="20"/>
                <w:szCs w:val="20"/>
                <w:lang w:val="uk-UA"/>
              </w:rPr>
              <w:t>корупцiйнi</w:t>
            </w:r>
            <w:proofErr w:type="spellEnd"/>
            <w:r w:rsidRPr="006E688A">
              <w:rPr>
                <w:sz w:val="20"/>
                <w:szCs w:val="20"/>
                <w:lang w:val="uk-UA"/>
              </w:rPr>
              <w:t xml:space="preserve"> або </w:t>
            </w:r>
            <w:proofErr w:type="spellStart"/>
            <w:r w:rsidRPr="006E688A">
              <w:rPr>
                <w:sz w:val="20"/>
                <w:szCs w:val="20"/>
                <w:lang w:val="uk-UA"/>
              </w:rPr>
              <w:t>пов'язанi</w:t>
            </w:r>
            <w:proofErr w:type="spellEnd"/>
            <w:r w:rsidRPr="006E688A">
              <w:rPr>
                <w:sz w:val="20"/>
                <w:szCs w:val="20"/>
                <w:lang w:val="uk-UA"/>
              </w:rPr>
              <w:t xml:space="preserve"> </w:t>
            </w:r>
            <w:proofErr w:type="spellStart"/>
            <w:r w:rsidRPr="006E688A">
              <w:rPr>
                <w:sz w:val="20"/>
                <w:szCs w:val="20"/>
                <w:lang w:val="uk-UA"/>
              </w:rPr>
              <w:t>корупцiєю</w:t>
            </w:r>
            <w:proofErr w:type="spellEnd"/>
            <w:r w:rsidRPr="006E688A">
              <w:rPr>
                <w:sz w:val="20"/>
                <w:szCs w:val="20"/>
                <w:lang w:val="uk-UA"/>
              </w:rPr>
              <w:t xml:space="preserve"> правопорушення за посиланням  </w:t>
            </w:r>
            <w:hyperlink r:id="rId8" w:history="1">
              <w:r w:rsidRPr="006E688A">
                <w:rPr>
                  <w:color w:val="0000FF"/>
                  <w:sz w:val="20"/>
                  <w:u w:val="single"/>
                  <w:lang w:val="uk-UA"/>
                </w:rPr>
                <w:t>https://corruptinfo.nazk.gov.ua/</w:t>
              </w:r>
            </w:hyperlink>
            <w:r w:rsidRPr="006E688A">
              <w:rPr>
                <w:sz w:val="20"/>
                <w:szCs w:val="20"/>
                <w:lang w:val="uk-UA"/>
              </w:rPr>
              <w:t>.</w:t>
            </w:r>
          </w:p>
          <w:p w14:paraId="5D8D2F6E"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 xml:space="preserve">Оскільки наразі Єдиний державний реєстр </w:t>
            </w:r>
            <w:proofErr w:type="spellStart"/>
            <w:r w:rsidRPr="006E688A">
              <w:rPr>
                <w:b/>
                <w:bCs/>
                <w:i/>
                <w:iCs/>
                <w:sz w:val="20"/>
                <w:szCs w:val="20"/>
                <w:lang w:val="uk-UA"/>
              </w:rPr>
              <w:t>осiб</w:t>
            </w:r>
            <w:proofErr w:type="spellEnd"/>
            <w:r w:rsidRPr="006E688A">
              <w:rPr>
                <w:b/>
                <w:bCs/>
                <w:i/>
                <w:iCs/>
                <w:sz w:val="20"/>
                <w:szCs w:val="20"/>
                <w:lang w:val="uk-UA"/>
              </w:rPr>
              <w:t xml:space="preserve">, </w:t>
            </w:r>
            <w:proofErr w:type="spellStart"/>
            <w:r w:rsidRPr="006E688A">
              <w:rPr>
                <w:b/>
                <w:bCs/>
                <w:i/>
                <w:iCs/>
                <w:sz w:val="20"/>
                <w:szCs w:val="20"/>
                <w:lang w:val="uk-UA"/>
              </w:rPr>
              <w:t>якi</w:t>
            </w:r>
            <w:proofErr w:type="spellEnd"/>
            <w:r w:rsidRPr="006E688A">
              <w:rPr>
                <w:b/>
                <w:bCs/>
                <w:i/>
                <w:iCs/>
                <w:sz w:val="20"/>
                <w:szCs w:val="20"/>
                <w:lang w:val="uk-UA"/>
              </w:rPr>
              <w:t xml:space="preserve"> вчинили </w:t>
            </w:r>
            <w:proofErr w:type="spellStart"/>
            <w:r w:rsidRPr="006E688A">
              <w:rPr>
                <w:b/>
                <w:bCs/>
                <w:i/>
                <w:iCs/>
                <w:sz w:val="20"/>
                <w:szCs w:val="20"/>
                <w:lang w:val="uk-UA"/>
              </w:rPr>
              <w:t>корупцiйнi</w:t>
            </w:r>
            <w:proofErr w:type="spellEnd"/>
            <w:r w:rsidRPr="006E688A">
              <w:rPr>
                <w:b/>
                <w:bCs/>
                <w:i/>
                <w:iCs/>
                <w:sz w:val="20"/>
                <w:szCs w:val="20"/>
                <w:lang w:val="uk-UA"/>
              </w:rPr>
              <w:t xml:space="preserve"> або </w:t>
            </w:r>
            <w:proofErr w:type="spellStart"/>
            <w:r w:rsidRPr="006E688A">
              <w:rPr>
                <w:b/>
                <w:bCs/>
                <w:i/>
                <w:iCs/>
                <w:sz w:val="20"/>
                <w:szCs w:val="20"/>
                <w:lang w:val="uk-UA"/>
              </w:rPr>
              <w:t>пов'язанi</w:t>
            </w:r>
            <w:proofErr w:type="spellEnd"/>
            <w:r w:rsidRPr="006E688A">
              <w:rPr>
                <w:b/>
                <w:bCs/>
                <w:i/>
                <w:iCs/>
                <w:sz w:val="20"/>
                <w:szCs w:val="20"/>
                <w:lang w:val="uk-UA"/>
              </w:rPr>
              <w:t xml:space="preserve"> </w:t>
            </w:r>
            <w:proofErr w:type="spellStart"/>
            <w:r w:rsidRPr="006E688A">
              <w:rPr>
                <w:b/>
                <w:bCs/>
                <w:i/>
                <w:iCs/>
                <w:sz w:val="20"/>
                <w:szCs w:val="20"/>
                <w:lang w:val="uk-UA"/>
              </w:rPr>
              <w:t>корупцiєю</w:t>
            </w:r>
            <w:proofErr w:type="spellEnd"/>
            <w:r w:rsidRPr="006E688A">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6E688A">
              <w:rPr>
                <w:b/>
                <w:bCs/>
                <w:i/>
                <w:iCs/>
                <w:sz w:val="20"/>
                <w:szCs w:val="20"/>
                <w:lang w:val="uk-UA" w:eastAsia="uk-UA"/>
              </w:rPr>
              <w:t xml:space="preserve">(надається переможцем виключно у разі, якщо протягом строку, визначеного </w:t>
            </w:r>
            <w:proofErr w:type="spellStart"/>
            <w:r w:rsidRPr="006E688A">
              <w:rPr>
                <w:b/>
                <w:bCs/>
                <w:i/>
                <w:iCs/>
                <w:sz w:val="20"/>
                <w:szCs w:val="20"/>
                <w:lang w:val="uk-UA" w:eastAsia="uk-UA"/>
              </w:rPr>
              <w:t>абз</w:t>
            </w:r>
            <w:proofErr w:type="spellEnd"/>
            <w:r w:rsidRPr="006E688A">
              <w:rPr>
                <w:b/>
                <w:bCs/>
                <w:i/>
                <w:iCs/>
                <w:sz w:val="20"/>
                <w:szCs w:val="20"/>
                <w:lang w:val="uk-UA" w:eastAsia="uk-UA"/>
              </w:rPr>
              <w:t xml:space="preserve">. 15 п. 44 особливостей, буде відсутній вільний доступ до Єдиного державного реєстру </w:t>
            </w:r>
            <w:proofErr w:type="spellStart"/>
            <w:r w:rsidRPr="006E688A">
              <w:rPr>
                <w:b/>
                <w:bCs/>
                <w:i/>
                <w:iCs/>
                <w:sz w:val="20"/>
                <w:szCs w:val="20"/>
                <w:lang w:val="uk-UA"/>
              </w:rPr>
              <w:t>осiб</w:t>
            </w:r>
            <w:proofErr w:type="spellEnd"/>
            <w:r w:rsidRPr="006E688A">
              <w:rPr>
                <w:b/>
                <w:bCs/>
                <w:i/>
                <w:iCs/>
                <w:sz w:val="20"/>
                <w:szCs w:val="20"/>
                <w:lang w:val="uk-UA"/>
              </w:rPr>
              <w:t xml:space="preserve">, </w:t>
            </w:r>
            <w:proofErr w:type="spellStart"/>
            <w:r w:rsidRPr="006E688A">
              <w:rPr>
                <w:b/>
                <w:bCs/>
                <w:i/>
                <w:iCs/>
                <w:sz w:val="20"/>
                <w:szCs w:val="20"/>
                <w:lang w:val="uk-UA"/>
              </w:rPr>
              <w:t>якi</w:t>
            </w:r>
            <w:proofErr w:type="spellEnd"/>
            <w:r w:rsidRPr="006E688A">
              <w:rPr>
                <w:b/>
                <w:bCs/>
                <w:i/>
                <w:iCs/>
                <w:sz w:val="20"/>
                <w:szCs w:val="20"/>
                <w:lang w:val="uk-UA"/>
              </w:rPr>
              <w:t xml:space="preserve"> вчинили </w:t>
            </w:r>
            <w:proofErr w:type="spellStart"/>
            <w:r w:rsidRPr="006E688A">
              <w:rPr>
                <w:b/>
                <w:bCs/>
                <w:i/>
                <w:iCs/>
                <w:sz w:val="20"/>
                <w:szCs w:val="20"/>
                <w:lang w:val="uk-UA"/>
              </w:rPr>
              <w:t>корупцiйнi</w:t>
            </w:r>
            <w:proofErr w:type="spellEnd"/>
            <w:r w:rsidRPr="006E688A">
              <w:rPr>
                <w:b/>
                <w:bCs/>
                <w:i/>
                <w:iCs/>
                <w:sz w:val="20"/>
                <w:szCs w:val="20"/>
                <w:lang w:val="uk-UA"/>
              </w:rPr>
              <w:t xml:space="preserve"> або </w:t>
            </w:r>
            <w:proofErr w:type="spellStart"/>
            <w:r w:rsidRPr="006E688A">
              <w:rPr>
                <w:b/>
                <w:bCs/>
                <w:i/>
                <w:iCs/>
                <w:sz w:val="20"/>
                <w:szCs w:val="20"/>
                <w:lang w:val="uk-UA"/>
              </w:rPr>
              <w:t>пов'язанi</w:t>
            </w:r>
            <w:proofErr w:type="spellEnd"/>
            <w:r w:rsidRPr="006E688A">
              <w:rPr>
                <w:b/>
                <w:bCs/>
                <w:i/>
                <w:iCs/>
                <w:sz w:val="20"/>
                <w:szCs w:val="20"/>
                <w:lang w:val="uk-UA"/>
              </w:rPr>
              <w:t xml:space="preserve"> </w:t>
            </w:r>
            <w:proofErr w:type="spellStart"/>
            <w:r w:rsidRPr="006E688A">
              <w:rPr>
                <w:b/>
                <w:bCs/>
                <w:i/>
                <w:iCs/>
                <w:sz w:val="20"/>
                <w:szCs w:val="20"/>
                <w:lang w:val="uk-UA"/>
              </w:rPr>
              <w:t>корупцiєю</w:t>
            </w:r>
            <w:proofErr w:type="spellEnd"/>
            <w:r w:rsidRPr="006E688A">
              <w:rPr>
                <w:b/>
                <w:bCs/>
                <w:i/>
                <w:iCs/>
                <w:sz w:val="20"/>
                <w:szCs w:val="20"/>
                <w:lang w:val="uk-UA"/>
              </w:rPr>
              <w:t xml:space="preserve"> правопорушення</w:t>
            </w:r>
            <w:r w:rsidRPr="006E688A">
              <w:rPr>
                <w:b/>
                <w:bCs/>
                <w:i/>
                <w:iCs/>
                <w:sz w:val="20"/>
                <w:szCs w:val="20"/>
                <w:lang w:val="uk-UA" w:eastAsia="uk-UA"/>
              </w:rPr>
              <w:t>)*</w:t>
            </w:r>
            <w:r w:rsidRPr="006E688A">
              <w:rPr>
                <w:b/>
                <w:bCs/>
                <w:i/>
                <w:iCs/>
                <w:sz w:val="20"/>
                <w:szCs w:val="20"/>
                <w:lang w:val="uk-UA"/>
              </w:rPr>
              <w:t>.</w:t>
            </w:r>
          </w:p>
          <w:p w14:paraId="0C61734B"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190C00B"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lastRenderedPageBreak/>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688A" w:rsidRPr="006E688A" w14:paraId="239E0459" w14:textId="77777777" w:rsidTr="00904C56">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6E688A" w:rsidRDefault="006E688A" w:rsidP="006E688A">
            <w:pPr>
              <w:widowControl w:val="0"/>
              <w:jc w:val="center"/>
              <w:rPr>
                <w:sz w:val="20"/>
                <w:szCs w:val="20"/>
                <w:lang w:val="uk-UA"/>
              </w:rPr>
            </w:pPr>
            <w:r w:rsidRPr="006E68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688A">
              <w:rPr>
                <w:sz w:val="20"/>
                <w:szCs w:val="20"/>
                <w:lang w:val="uk-UA"/>
              </w:rPr>
              <w:t>антиконкурентних</w:t>
            </w:r>
            <w:proofErr w:type="spellEnd"/>
            <w:r w:rsidRPr="006E688A">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459C9C3" w14:textId="77777777" w:rsidR="006E688A" w:rsidRPr="006E688A" w:rsidRDefault="006E688A" w:rsidP="006E688A">
            <w:pPr>
              <w:ind w:firstLine="284"/>
              <w:jc w:val="both"/>
              <w:rPr>
                <w:iCs/>
                <w:spacing w:val="-6"/>
                <w:sz w:val="20"/>
                <w:szCs w:val="20"/>
                <w:lang w:val="uk-UA"/>
              </w:rPr>
            </w:pPr>
            <w:r w:rsidRPr="006E688A">
              <w:rPr>
                <w:sz w:val="20"/>
                <w:szCs w:val="20"/>
                <w:lang w:val="uk-UA"/>
              </w:rPr>
              <w:t>-</w:t>
            </w:r>
          </w:p>
        </w:tc>
      </w:tr>
      <w:tr w:rsidR="006E688A" w:rsidRPr="006E688A" w14:paraId="7D442FD3" w14:textId="77777777" w:rsidTr="00904C56">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6E688A" w:rsidRDefault="006E688A" w:rsidP="006E688A">
            <w:pPr>
              <w:widowControl w:val="0"/>
              <w:jc w:val="center"/>
              <w:rPr>
                <w:sz w:val="20"/>
                <w:szCs w:val="20"/>
                <w:lang w:val="uk-UA"/>
              </w:rPr>
            </w:pPr>
            <w:r w:rsidRPr="006E68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6E688A" w:rsidRDefault="006E688A" w:rsidP="006E688A">
            <w:pPr>
              <w:widowControl w:val="0"/>
              <w:ind w:firstLine="284"/>
              <w:jc w:val="both"/>
              <w:rPr>
                <w:sz w:val="20"/>
                <w:szCs w:val="20"/>
                <w:lang w:val="uk-UA"/>
              </w:rPr>
            </w:pPr>
            <w:r w:rsidRPr="006E68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E93A657" w14:textId="77777777" w:rsidR="006E688A" w:rsidRPr="006E688A" w:rsidRDefault="006E688A" w:rsidP="006E688A">
            <w:pPr>
              <w:ind w:firstLine="284"/>
              <w:jc w:val="both"/>
              <w:rPr>
                <w:iCs/>
                <w:spacing w:val="-6"/>
                <w:sz w:val="20"/>
                <w:szCs w:val="20"/>
                <w:lang w:val="uk-UA"/>
              </w:rPr>
            </w:pPr>
            <w:r w:rsidRPr="006E688A">
              <w:rPr>
                <w:b/>
                <w:bCs/>
                <w:iCs/>
                <w:spacing w:val="-6"/>
                <w:sz w:val="20"/>
                <w:szCs w:val="20"/>
                <w:lang w:val="uk-UA"/>
              </w:rPr>
              <w:t>Витяг</w:t>
            </w:r>
            <w:r w:rsidRPr="006E68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6E688A">
              <w:rPr>
                <w:sz w:val="20"/>
                <w:szCs w:val="20"/>
                <w:lang w:val="uk-UA"/>
              </w:rPr>
              <w:t>процедури закупівлі</w:t>
            </w:r>
            <w:r w:rsidRPr="006E68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E688A">
              <w:rPr>
                <w:iCs/>
                <w:spacing w:val="-6"/>
                <w:sz w:val="20"/>
                <w:szCs w:val="20"/>
                <w:lang w:val="uk-UA"/>
              </w:rPr>
              <w:t>перебуваючим</w:t>
            </w:r>
            <w:proofErr w:type="spellEnd"/>
            <w:r w:rsidRPr="006E68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 xml:space="preserve">Витяг можливо отримати за посиланням </w:t>
            </w:r>
            <w:hyperlink r:id="rId9" w:history="1">
              <w:r w:rsidRPr="006E688A">
                <w:rPr>
                  <w:iCs/>
                  <w:color w:val="0000FF"/>
                  <w:spacing w:val="-6"/>
                  <w:sz w:val="20"/>
                  <w:u w:val="single"/>
                  <w:lang w:val="uk-UA"/>
                </w:rPr>
                <w:t>https://vytiah.mvs.gov.ua/app/landing</w:t>
              </w:r>
            </w:hyperlink>
            <w:r w:rsidRPr="006E688A">
              <w:rPr>
                <w:iCs/>
                <w:color w:val="0000FF"/>
                <w:spacing w:val="-6"/>
                <w:sz w:val="20"/>
                <w:u w:val="single"/>
                <w:lang w:val="uk-UA"/>
              </w:rPr>
              <w:t>.</w:t>
            </w:r>
          </w:p>
        </w:tc>
      </w:tr>
      <w:tr w:rsidR="006E688A" w:rsidRPr="006E688A" w14:paraId="6C73793C" w14:textId="77777777" w:rsidTr="00904C56">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6E688A" w:rsidRDefault="006E688A" w:rsidP="006E688A">
            <w:pPr>
              <w:widowControl w:val="0"/>
              <w:jc w:val="center"/>
              <w:rPr>
                <w:sz w:val="20"/>
                <w:szCs w:val="20"/>
                <w:lang w:val="uk-UA"/>
              </w:rPr>
            </w:pPr>
            <w:r w:rsidRPr="006E68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w:t>
            </w:r>
            <w:r w:rsidRPr="006E688A">
              <w:rPr>
                <w:sz w:val="20"/>
                <w:szCs w:val="20"/>
                <w:lang w:val="uk-UA"/>
              </w:rPr>
              <w:lastRenderedPageBreak/>
              <w:t>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14D58963" w14:textId="77777777" w:rsidR="006E688A" w:rsidRPr="006E688A" w:rsidRDefault="006E688A" w:rsidP="006E688A">
            <w:pPr>
              <w:ind w:firstLine="284"/>
              <w:jc w:val="both"/>
              <w:rPr>
                <w:iCs/>
                <w:spacing w:val="-6"/>
                <w:sz w:val="20"/>
                <w:szCs w:val="20"/>
                <w:lang w:val="uk-UA"/>
              </w:rPr>
            </w:pPr>
            <w:r w:rsidRPr="006E688A">
              <w:rPr>
                <w:b/>
                <w:bCs/>
                <w:iCs/>
                <w:spacing w:val="-6"/>
                <w:sz w:val="20"/>
                <w:szCs w:val="20"/>
                <w:lang w:val="uk-UA"/>
              </w:rPr>
              <w:t>Витяг</w:t>
            </w:r>
            <w:r w:rsidRPr="006E68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E688A">
              <w:rPr>
                <w:sz w:val="20"/>
                <w:szCs w:val="20"/>
                <w:lang w:val="uk-UA"/>
              </w:rPr>
              <w:t>керівник учасника процедури закупівлі</w:t>
            </w:r>
            <w:r w:rsidRPr="006E688A">
              <w:rPr>
                <w:iCs/>
                <w:spacing w:val="-6"/>
                <w:sz w:val="20"/>
                <w:szCs w:val="20"/>
                <w:lang w:val="uk-UA"/>
              </w:rPr>
              <w:t xml:space="preserve"> не був засуджений за кримінальне правопорушення, вчинене з корисливих мотивів (зокрема, пов’язане з </w:t>
            </w:r>
            <w:r w:rsidRPr="006E688A">
              <w:rPr>
                <w:iCs/>
                <w:spacing w:val="-6"/>
                <w:sz w:val="20"/>
                <w:szCs w:val="20"/>
                <w:lang w:val="uk-UA"/>
              </w:rPr>
              <w:lastRenderedPageBreak/>
              <w:t xml:space="preserve">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E688A">
              <w:rPr>
                <w:iCs/>
                <w:spacing w:val="-6"/>
                <w:sz w:val="20"/>
                <w:szCs w:val="20"/>
                <w:lang w:val="uk-UA"/>
              </w:rPr>
              <w:t>перебуваючим</w:t>
            </w:r>
            <w:proofErr w:type="spellEnd"/>
            <w:r w:rsidRPr="006E68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6E688A" w:rsidRDefault="006E688A" w:rsidP="006E688A">
            <w:pPr>
              <w:ind w:firstLine="284"/>
              <w:jc w:val="both"/>
              <w:rPr>
                <w:iCs/>
                <w:spacing w:val="-6"/>
                <w:sz w:val="20"/>
                <w:szCs w:val="20"/>
                <w:u w:val="single"/>
                <w:lang w:val="uk-UA"/>
              </w:rPr>
            </w:pPr>
            <w:r w:rsidRPr="006E688A">
              <w:rPr>
                <w:iCs/>
                <w:spacing w:val="-6"/>
                <w:sz w:val="20"/>
                <w:szCs w:val="20"/>
                <w:lang w:val="uk-UA"/>
              </w:rPr>
              <w:t xml:space="preserve">Витяг можливо отримати за посиланням </w:t>
            </w:r>
            <w:hyperlink r:id="rId10" w:history="1">
              <w:r w:rsidRPr="006E688A">
                <w:rPr>
                  <w:iCs/>
                  <w:color w:val="0000FF"/>
                  <w:spacing w:val="-6"/>
                  <w:sz w:val="20"/>
                  <w:u w:val="single"/>
                  <w:lang w:val="uk-UA"/>
                </w:rPr>
                <w:t>https://vytiah.mvs.gov.ua/app/landing</w:t>
              </w:r>
            </w:hyperlink>
            <w:r w:rsidRPr="006E688A">
              <w:rPr>
                <w:iCs/>
                <w:color w:val="0000FF"/>
                <w:spacing w:val="-6"/>
                <w:sz w:val="20"/>
                <w:u w:val="single"/>
                <w:lang w:val="uk-UA"/>
              </w:rPr>
              <w:t>.</w:t>
            </w:r>
          </w:p>
        </w:tc>
      </w:tr>
      <w:tr w:rsidR="006E688A" w:rsidRPr="006E688A" w14:paraId="590AA7FE" w14:textId="77777777" w:rsidTr="00904C56">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6E688A" w:rsidRDefault="006E688A" w:rsidP="006E688A">
            <w:pPr>
              <w:widowControl w:val="0"/>
              <w:jc w:val="center"/>
              <w:rPr>
                <w:sz w:val="20"/>
                <w:szCs w:val="20"/>
                <w:lang w:val="uk-UA"/>
              </w:rPr>
            </w:pPr>
            <w:r w:rsidRPr="006E68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6E688A" w:rsidRDefault="006E688A" w:rsidP="006E688A">
            <w:pPr>
              <w:widowControl w:val="0"/>
              <w:ind w:firstLine="284"/>
              <w:jc w:val="both"/>
              <w:rPr>
                <w:sz w:val="20"/>
                <w:szCs w:val="20"/>
                <w:lang w:val="uk-UA"/>
              </w:rPr>
            </w:pPr>
            <w:r w:rsidRPr="006E68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6E688A" w:rsidRDefault="006E688A" w:rsidP="006E688A">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54DDB8E2"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 xml:space="preserve">- </w:t>
            </w:r>
          </w:p>
        </w:tc>
      </w:tr>
      <w:tr w:rsidR="006E688A" w:rsidRPr="006E688A" w14:paraId="5CE2F7F4" w14:textId="77777777" w:rsidTr="00904C56">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6E688A" w:rsidRDefault="006E688A" w:rsidP="006E688A">
            <w:pPr>
              <w:widowControl w:val="0"/>
              <w:jc w:val="center"/>
              <w:rPr>
                <w:sz w:val="20"/>
                <w:szCs w:val="20"/>
                <w:lang w:val="uk-UA"/>
              </w:rPr>
            </w:pPr>
            <w:r w:rsidRPr="006E68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02BD6F9"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w:t>
            </w:r>
          </w:p>
        </w:tc>
      </w:tr>
      <w:tr w:rsidR="006E688A" w:rsidRPr="006E688A" w14:paraId="492972CF"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6E688A" w:rsidRDefault="006E688A" w:rsidP="006E688A">
            <w:pPr>
              <w:widowControl w:val="0"/>
              <w:jc w:val="center"/>
              <w:rPr>
                <w:sz w:val="20"/>
                <w:szCs w:val="20"/>
                <w:lang w:val="uk-UA"/>
              </w:rPr>
            </w:pPr>
            <w:r w:rsidRPr="006E68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6E688A" w:rsidRDefault="006E688A" w:rsidP="006E688A">
            <w:pPr>
              <w:widowControl w:val="0"/>
              <w:ind w:firstLine="284"/>
              <w:jc w:val="both"/>
              <w:rPr>
                <w:sz w:val="20"/>
                <w:szCs w:val="20"/>
                <w:lang w:val="uk-UA"/>
              </w:rPr>
            </w:pPr>
            <w:r w:rsidRPr="006E68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6E688A" w:rsidRDefault="006E688A" w:rsidP="006E688A">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9DA5CDD"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w:t>
            </w:r>
          </w:p>
        </w:tc>
      </w:tr>
      <w:tr w:rsidR="006E688A" w:rsidRPr="006E688A" w14:paraId="20E137AA"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6E688A" w:rsidRDefault="006E688A" w:rsidP="006E688A">
            <w:pPr>
              <w:widowControl w:val="0"/>
              <w:jc w:val="center"/>
              <w:rPr>
                <w:bCs/>
                <w:spacing w:val="-6"/>
                <w:sz w:val="20"/>
                <w:szCs w:val="20"/>
                <w:lang w:val="uk-UA"/>
              </w:rPr>
            </w:pPr>
            <w:r w:rsidRPr="006E68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6E688A" w:rsidRDefault="006E688A" w:rsidP="006E688A">
            <w:pPr>
              <w:widowControl w:val="0"/>
              <w:ind w:firstLine="284"/>
              <w:jc w:val="both"/>
              <w:rPr>
                <w:sz w:val="20"/>
                <w:szCs w:val="20"/>
                <w:lang w:val="uk-UA"/>
              </w:rPr>
            </w:pPr>
            <w:r w:rsidRPr="006E68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CD9215A" w14:textId="77777777" w:rsidR="006E688A" w:rsidRPr="006E688A" w:rsidRDefault="006E688A" w:rsidP="006E688A">
            <w:pPr>
              <w:ind w:firstLine="284"/>
              <w:jc w:val="both"/>
              <w:rPr>
                <w:sz w:val="20"/>
                <w:szCs w:val="20"/>
                <w:lang w:val="uk-UA"/>
              </w:rPr>
            </w:pPr>
            <w:r w:rsidRPr="006E688A">
              <w:rPr>
                <w:sz w:val="20"/>
                <w:szCs w:val="20"/>
                <w:lang w:val="uk-UA"/>
              </w:rPr>
              <w:t>-</w:t>
            </w:r>
          </w:p>
        </w:tc>
      </w:tr>
      <w:tr w:rsidR="006E688A" w:rsidRPr="006E688A" w14:paraId="111A1789"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6E688A" w:rsidRDefault="006E688A" w:rsidP="006E688A">
            <w:pPr>
              <w:widowControl w:val="0"/>
              <w:jc w:val="center"/>
              <w:rPr>
                <w:bCs/>
                <w:spacing w:val="-6"/>
                <w:sz w:val="20"/>
                <w:szCs w:val="20"/>
                <w:lang w:val="uk-UA"/>
              </w:rPr>
            </w:pPr>
            <w:r w:rsidRPr="006E68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учасник процедури закупівлі або кінцевий </w:t>
            </w:r>
            <w:proofErr w:type="spellStart"/>
            <w:r w:rsidRPr="006E688A">
              <w:rPr>
                <w:sz w:val="20"/>
                <w:szCs w:val="20"/>
                <w:lang w:val="uk-UA"/>
              </w:rPr>
              <w:t>бенефіціарний</w:t>
            </w:r>
            <w:proofErr w:type="spellEnd"/>
            <w:r w:rsidRPr="006E68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E688A">
              <w:rPr>
                <w:sz w:val="20"/>
                <w:szCs w:val="20"/>
                <w:lang w:val="uk-UA"/>
              </w:rPr>
              <w:t>закупівель</w:t>
            </w:r>
            <w:proofErr w:type="spellEnd"/>
            <w:r w:rsidRPr="006E688A">
              <w:rPr>
                <w:sz w:val="20"/>
                <w:szCs w:val="20"/>
                <w:lang w:val="uk-UA"/>
              </w:rPr>
              <w:t xml:space="preserve"> товарів, робіт і послуг </w:t>
            </w:r>
            <w:r w:rsidRPr="006E688A">
              <w:rPr>
                <w:sz w:val="20"/>
                <w:szCs w:val="20"/>
                <w:lang w:val="uk-UA"/>
              </w:rPr>
              <w:lastRenderedPageBreak/>
              <w:t>згідно із Законом України “Про санкції”</w:t>
            </w:r>
          </w:p>
        </w:tc>
        <w:tc>
          <w:tcPr>
            <w:tcW w:w="1984" w:type="dxa"/>
            <w:vMerge/>
            <w:tcBorders>
              <w:left w:val="single" w:sz="4" w:space="0" w:color="auto"/>
              <w:right w:val="single" w:sz="4" w:space="0" w:color="auto"/>
            </w:tcBorders>
            <w:hideMark/>
          </w:tcPr>
          <w:p w14:paraId="7EDD59EB"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CF8B27" w14:textId="77777777" w:rsidR="006E688A" w:rsidRPr="006E688A" w:rsidRDefault="006E688A" w:rsidP="006E688A">
            <w:pPr>
              <w:ind w:firstLine="284"/>
              <w:jc w:val="both"/>
              <w:rPr>
                <w:sz w:val="20"/>
                <w:szCs w:val="20"/>
                <w:lang w:val="uk-UA"/>
              </w:rPr>
            </w:pPr>
            <w:r w:rsidRPr="006E688A">
              <w:rPr>
                <w:sz w:val="20"/>
                <w:szCs w:val="20"/>
                <w:lang w:val="uk-UA"/>
              </w:rPr>
              <w:t>-</w:t>
            </w:r>
          </w:p>
        </w:tc>
      </w:tr>
      <w:tr w:rsidR="006E688A" w:rsidRPr="006E688A" w14:paraId="786426B6"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6E688A" w:rsidRDefault="006E688A" w:rsidP="006E688A">
            <w:pPr>
              <w:widowControl w:val="0"/>
              <w:jc w:val="center"/>
              <w:rPr>
                <w:bCs/>
                <w:spacing w:val="-6"/>
                <w:sz w:val="20"/>
                <w:szCs w:val="20"/>
                <w:lang w:val="uk-UA"/>
              </w:rPr>
            </w:pPr>
            <w:r w:rsidRPr="006E68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6E688A" w:rsidRDefault="006E688A" w:rsidP="006E688A">
            <w:pPr>
              <w:widowControl w:val="0"/>
              <w:ind w:firstLine="284"/>
              <w:jc w:val="both"/>
              <w:rPr>
                <w:sz w:val="20"/>
                <w:szCs w:val="20"/>
                <w:lang w:val="uk-UA"/>
              </w:rPr>
            </w:pPr>
            <w:r w:rsidRPr="006E68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241015E0" w14:textId="77777777" w:rsidR="006E688A" w:rsidRPr="006E688A" w:rsidRDefault="006E688A" w:rsidP="006E688A">
            <w:pPr>
              <w:ind w:firstLine="284"/>
              <w:jc w:val="both"/>
              <w:rPr>
                <w:iCs/>
                <w:spacing w:val="-6"/>
                <w:sz w:val="20"/>
                <w:szCs w:val="20"/>
                <w:lang w:val="uk-UA"/>
              </w:rPr>
            </w:pPr>
            <w:r w:rsidRPr="006E688A">
              <w:rPr>
                <w:b/>
                <w:bCs/>
                <w:iCs/>
                <w:spacing w:val="-6"/>
                <w:sz w:val="20"/>
                <w:szCs w:val="20"/>
                <w:lang w:val="uk-UA"/>
              </w:rPr>
              <w:t>Витяг</w:t>
            </w:r>
            <w:r w:rsidRPr="006E68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E688A">
              <w:rPr>
                <w:sz w:val="20"/>
                <w:szCs w:val="20"/>
                <w:lang w:val="uk-UA"/>
              </w:rPr>
              <w:t>керівника учасника процедури закупівлі або фізичну особу, яка є учасником процедури закупівлі,</w:t>
            </w:r>
            <w:r w:rsidRPr="006E68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6E688A">
              <w:rPr>
                <w:iCs/>
                <w:spacing w:val="-6"/>
                <w:sz w:val="20"/>
                <w:szCs w:val="20"/>
                <w:lang w:val="uk-UA"/>
              </w:rPr>
              <w:t>перебуваючим</w:t>
            </w:r>
            <w:proofErr w:type="spellEnd"/>
            <w:r w:rsidRPr="006E68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 xml:space="preserve">Витяг можливо отримати за посиланням </w:t>
            </w:r>
            <w:hyperlink r:id="rId11" w:history="1">
              <w:r w:rsidRPr="006E688A">
                <w:rPr>
                  <w:iCs/>
                  <w:color w:val="0000FF"/>
                  <w:spacing w:val="-6"/>
                  <w:sz w:val="20"/>
                  <w:u w:val="single"/>
                  <w:lang w:val="uk-UA"/>
                </w:rPr>
                <w:t>https://vytiah.mvs.gov.ua/app/landing</w:t>
              </w:r>
            </w:hyperlink>
            <w:r w:rsidRPr="006E688A">
              <w:rPr>
                <w:iCs/>
                <w:color w:val="0000FF"/>
                <w:spacing w:val="-6"/>
                <w:sz w:val="20"/>
                <w:u w:val="single"/>
                <w:lang w:val="uk-UA"/>
              </w:rPr>
              <w:t>.</w:t>
            </w:r>
          </w:p>
        </w:tc>
      </w:tr>
      <w:tr w:rsidR="006E688A" w:rsidRPr="006E688A" w14:paraId="3382B169"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6E688A" w:rsidRPr="006E688A" w:rsidRDefault="006E688A" w:rsidP="006E688A">
            <w:pPr>
              <w:widowControl w:val="0"/>
              <w:jc w:val="center"/>
              <w:rPr>
                <w:bCs/>
                <w:spacing w:val="-6"/>
                <w:sz w:val="20"/>
                <w:szCs w:val="20"/>
                <w:lang w:val="uk-UA"/>
              </w:rPr>
            </w:pPr>
            <w:r w:rsidRPr="006E68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Замовник </w:t>
            </w:r>
            <w:r w:rsidRPr="006E688A">
              <w:rPr>
                <w:b/>
                <w:sz w:val="20"/>
                <w:szCs w:val="20"/>
                <w:lang w:val="uk-UA"/>
              </w:rPr>
              <w:t>може</w:t>
            </w:r>
            <w:r w:rsidRPr="006E68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33E6F471"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E3C58A9"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6E688A">
              <w:rPr>
                <w:sz w:val="20"/>
                <w:szCs w:val="20"/>
                <w:lang w:val="uk-UA"/>
              </w:rPr>
              <w:t>абз</w:t>
            </w:r>
            <w:proofErr w:type="spellEnd"/>
            <w:r w:rsidRPr="006E688A">
              <w:rPr>
                <w:sz w:val="20"/>
                <w:szCs w:val="20"/>
                <w:lang w:val="uk-UA"/>
              </w:rPr>
              <w:t>. 14 п. 44 особливостей.</w:t>
            </w:r>
          </w:p>
          <w:p w14:paraId="2C221B6B"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Переможець процедури закупівлі, що перебуває в обставинах, зазначених у </w:t>
            </w:r>
            <w:proofErr w:type="spellStart"/>
            <w:r w:rsidRPr="006E688A">
              <w:rPr>
                <w:sz w:val="20"/>
                <w:szCs w:val="20"/>
                <w:lang w:val="uk-UA"/>
              </w:rPr>
              <w:t>абз</w:t>
            </w:r>
            <w:proofErr w:type="spellEnd"/>
            <w:r w:rsidRPr="006E688A">
              <w:rPr>
                <w:sz w:val="20"/>
                <w:szCs w:val="20"/>
                <w:lang w:val="uk-UA"/>
              </w:rPr>
              <w:t>.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7DCE54F" w14:textId="77777777" w:rsidR="006E688A" w:rsidRPr="006E688A" w:rsidRDefault="006E688A" w:rsidP="006E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3055CB36" w14:textId="77777777" w:rsidR="006E688A" w:rsidRPr="006E688A" w:rsidRDefault="006E688A" w:rsidP="006E688A">
      <w:pPr>
        <w:widowControl w:val="0"/>
        <w:ind w:firstLine="284"/>
        <w:jc w:val="both"/>
        <w:rPr>
          <w:bCs/>
          <w:i/>
          <w:iCs/>
          <w:snapToGrid w:val="0"/>
          <w:sz w:val="18"/>
          <w:szCs w:val="18"/>
          <w:lang w:val="uk-UA"/>
        </w:rPr>
      </w:pPr>
      <w:r w:rsidRPr="006E688A">
        <w:rPr>
          <w:bCs/>
          <w:i/>
          <w:iCs/>
          <w:snapToGrid w:val="0"/>
          <w:sz w:val="18"/>
          <w:szCs w:val="18"/>
          <w:lang w:val="uk-UA"/>
        </w:rPr>
        <w:t xml:space="preserve">* У випадку, якщо Єдиний державний реєстр </w:t>
      </w:r>
      <w:proofErr w:type="spellStart"/>
      <w:r w:rsidRPr="006E688A">
        <w:rPr>
          <w:bCs/>
          <w:i/>
          <w:iCs/>
          <w:snapToGrid w:val="0"/>
          <w:sz w:val="18"/>
          <w:szCs w:val="18"/>
          <w:lang w:val="uk-UA"/>
        </w:rPr>
        <w:t>осiб</w:t>
      </w:r>
      <w:proofErr w:type="spellEnd"/>
      <w:r w:rsidRPr="006E688A">
        <w:rPr>
          <w:bCs/>
          <w:i/>
          <w:iCs/>
          <w:snapToGrid w:val="0"/>
          <w:sz w:val="18"/>
          <w:szCs w:val="18"/>
          <w:lang w:val="uk-UA"/>
        </w:rPr>
        <w:t xml:space="preserve">, </w:t>
      </w:r>
      <w:proofErr w:type="spellStart"/>
      <w:r w:rsidRPr="006E688A">
        <w:rPr>
          <w:bCs/>
          <w:i/>
          <w:iCs/>
          <w:snapToGrid w:val="0"/>
          <w:sz w:val="18"/>
          <w:szCs w:val="18"/>
          <w:lang w:val="uk-UA"/>
        </w:rPr>
        <w:t>якi</w:t>
      </w:r>
      <w:proofErr w:type="spellEnd"/>
      <w:r w:rsidRPr="006E688A">
        <w:rPr>
          <w:bCs/>
          <w:i/>
          <w:iCs/>
          <w:snapToGrid w:val="0"/>
          <w:sz w:val="18"/>
          <w:szCs w:val="18"/>
          <w:lang w:val="uk-UA"/>
        </w:rPr>
        <w:t xml:space="preserve"> вчинили </w:t>
      </w:r>
      <w:proofErr w:type="spellStart"/>
      <w:r w:rsidRPr="006E688A">
        <w:rPr>
          <w:bCs/>
          <w:i/>
          <w:iCs/>
          <w:snapToGrid w:val="0"/>
          <w:sz w:val="18"/>
          <w:szCs w:val="18"/>
          <w:lang w:val="uk-UA"/>
        </w:rPr>
        <w:t>корупцiйнi</w:t>
      </w:r>
      <w:proofErr w:type="spellEnd"/>
      <w:r w:rsidRPr="006E688A">
        <w:rPr>
          <w:bCs/>
          <w:i/>
          <w:iCs/>
          <w:snapToGrid w:val="0"/>
          <w:sz w:val="18"/>
          <w:szCs w:val="18"/>
          <w:lang w:val="uk-UA"/>
        </w:rPr>
        <w:t xml:space="preserve"> або </w:t>
      </w:r>
      <w:proofErr w:type="spellStart"/>
      <w:r w:rsidRPr="006E688A">
        <w:rPr>
          <w:bCs/>
          <w:i/>
          <w:iCs/>
          <w:snapToGrid w:val="0"/>
          <w:sz w:val="18"/>
          <w:szCs w:val="18"/>
          <w:lang w:val="uk-UA"/>
        </w:rPr>
        <w:t>пов'язанi</w:t>
      </w:r>
      <w:proofErr w:type="spellEnd"/>
      <w:r w:rsidRPr="006E688A">
        <w:rPr>
          <w:bCs/>
          <w:i/>
          <w:iCs/>
          <w:snapToGrid w:val="0"/>
          <w:sz w:val="18"/>
          <w:szCs w:val="18"/>
          <w:lang w:val="uk-UA"/>
        </w:rPr>
        <w:t xml:space="preserve"> </w:t>
      </w:r>
      <w:proofErr w:type="spellStart"/>
      <w:r w:rsidRPr="006E688A">
        <w:rPr>
          <w:bCs/>
          <w:i/>
          <w:iCs/>
          <w:snapToGrid w:val="0"/>
          <w:sz w:val="18"/>
          <w:szCs w:val="18"/>
          <w:lang w:val="uk-UA"/>
        </w:rPr>
        <w:t>корупцiєю</w:t>
      </w:r>
      <w:proofErr w:type="spellEnd"/>
      <w:r w:rsidRPr="006E68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50BF5C8E" w14:textId="77777777" w:rsidR="008338A2" w:rsidRPr="00080188"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4</w:t>
      </w:r>
    </w:p>
    <w:p w14:paraId="584E8807" w14:textId="77777777" w:rsidR="008338A2" w:rsidRPr="00080188"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p>
    <w:tbl>
      <w:tblPr>
        <w:tblStyle w:val="aff6"/>
        <w:tblW w:w="10635" w:type="dxa"/>
        <w:tblInd w:w="-147" w:type="dxa"/>
        <w:tblLayout w:type="fixed"/>
        <w:tblLook w:val="04A0" w:firstRow="1" w:lastRow="0" w:firstColumn="1" w:lastColumn="0" w:noHBand="0" w:noVBand="1"/>
      </w:tblPr>
      <w:tblGrid>
        <w:gridCol w:w="426"/>
        <w:gridCol w:w="1417"/>
        <w:gridCol w:w="1276"/>
        <w:gridCol w:w="7516"/>
      </w:tblGrid>
      <w:tr w:rsidR="00080188" w:rsidRPr="00080188"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080188" w:rsidRDefault="00006E44" w:rsidP="00BA2B1E">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080188" w:rsidRDefault="00006E44" w:rsidP="00BA2B1E">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080188" w:rsidRDefault="00006E44" w:rsidP="00BA2B1E">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080188" w:rsidRDefault="00006E44" w:rsidP="00BA2B1E">
            <w:pPr>
              <w:jc w:val="center"/>
              <w:rPr>
                <w:b/>
                <w:sz w:val="22"/>
                <w:szCs w:val="22"/>
                <w:lang w:val="uk-UA"/>
              </w:rPr>
            </w:pPr>
            <w:r w:rsidRPr="00080188">
              <w:rPr>
                <w:b/>
                <w:sz w:val="22"/>
                <w:szCs w:val="22"/>
                <w:lang w:val="uk-UA"/>
              </w:rPr>
              <w:t xml:space="preserve">Технічні та якісні характеристики </w:t>
            </w:r>
          </w:p>
        </w:tc>
      </w:tr>
      <w:tr w:rsidR="0069244A" w:rsidRPr="00392436"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69244A" w:rsidRPr="00080188" w:rsidRDefault="0069244A" w:rsidP="0069244A">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7391720D" w:rsidR="0069244A" w:rsidRPr="0069244A" w:rsidRDefault="0069244A" w:rsidP="0069244A">
            <w:pPr>
              <w:rPr>
                <w:b/>
                <w:sz w:val="22"/>
                <w:szCs w:val="22"/>
                <w:lang w:val="uk-UA"/>
              </w:rPr>
            </w:pPr>
            <w:r w:rsidRPr="0069244A">
              <w:rPr>
                <w:b/>
                <w:sz w:val="22"/>
                <w:lang w:val="uk-UA"/>
              </w:rPr>
              <w:t>СІК</w:t>
            </w:r>
          </w:p>
        </w:tc>
        <w:tc>
          <w:tcPr>
            <w:tcW w:w="1276" w:type="dxa"/>
            <w:tcBorders>
              <w:top w:val="single" w:sz="4" w:space="0" w:color="auto"/>
              <w:left w:val="single" w:sz="4" w:space="0" w:color="auto"/>
              <w:bottom w:val="single" w:sz="4" w:space="0" w:color="auto"/>
              <w:right w:val="single" w:sz="4" w:space="0" w:color="auto"/>
            </w:tcBorders>
          </w:tcPr>
          <w:p w14:paraId="0A28A7B7" w14:textId="5D1B3C60" w:rsidR="0069244A" w:rsidRPr="0069244A" w:rsidRDefault="00CF7A47" w:rsidP="0069244A">
            <w:pPr>
              <w:jc w:val="center"/>
              <w:rPr>
                <w:sz w:val="22"/>
                <w:szCs w:val="22"/>
                <w:lang w:val="uk-UA"/>
              </w:rPr>
            </w:pPr>
            <w:r>
              <w:rPr>
                <w:sz w:val="22"/>
                <w:lang w:val="uk-UA"/>
              </w:rPr>
              <w:t>16 8</w:t>
            </w:r>
            <w:r w:rsidR="0069244A" w:rsidRPr="0069244A">
              <w:rPr>
                <w:sz w:val="22"/>
                <w:lang w:val="uk-UA"/>
              </w:rPr>
              <w:t>00,00 кг.</w:t>
            </w:r>
          </w:p>
        </w:tc>
        <w:tc>
          <w:tcPr>
            <w:tcW w:w="7516" w:type="dxa"/>
            <w:tcBorders>
              <w:top w:val="single" w:sz="4" w:space="0" w:color="auto"/>
              <w:left w:val="single" w:sz="4" w:space="0" w:color="auto"/>
              <w:bottom w:val="single" w:sz="4" w:space="0" w:color="auto"/>
              <w:right w:val="single" w:sz="4" w:space="0" w:color="auto"/>
            </w:tcBorders>
          </w:tcPr>
          <w:p w14:paraId="6CBE6064" w14:textId="77777777" w:rsidR="0069244A" w:rsidRDefault="0069244A" w:rsidP="0069244A">
            <w:pPr>
              <w:ind w:firstLine="466"/>
              <w:jc w:val="both"/>
              <w:rPr>
                <w:bCs/>
                <w:sz w:val="22"/>
                <w:shd w:val="clear" w:color="auto" w:fill="FFFFFF"/>
                <w:lang w:val="uk-UA"/>
              </w:rPr>
            </w:pPr>
            <w:r w:rsidRPr="0069244A">
              <w:rPr>
                <w:bCs/>
                <w:sz w:val="22"/>
                <w:shd w:val="clear" w:color="auto" w:fill="FFFFFF"/>
                <w:lang w:val="uk-UA"/>
              </w:rPr>
              <w:t>Соки фруктові, овочеві, фруктово-</w:t>
            </w:r>
            <w:proofErr w:type="spellStart"/>
            <w:r w:rsidRPr="0069244A">
              <w:rPr>
                <w:bCs/>
                <w:sz w:val="22"/>
                <w:shd w:val="clear" w:color="auto" w:fill="FFFFFF"/>
                <w:lang w:val="uk-UA"/>
              </w:rPr>
              <w:t>ягідні,фруктово</w:t>
            </w:r>
            <w:proofErr w:type="spellEnd"/>
            <w:r w:rsidRPr="0069244A">
              <w:rPr>
                <w:bCs/>
                <w:sz w:val="22"/>
                <w:shd w:val="clear" w:color="auto" w:fill="FFFFFF"/>
                <w:lang w:val="uk-UA"/>
              </w:rPr>
              <w:t xml:space="preserve">-овочеві пастеризовані соки без додавання цукрів та </w:t>
            </w:r>
            <w:proofErr w:type="spellStart"/>
            <w:r w:rsidRPr="0069244A">
              <w:rPr>
                <w:bCs/>
                <w:sz w:val="22"/>
                <w:shd w:val="clear" w:color="auto" w:fill="FFFFFF"/>
                <w:lang w:val="uk-UA"/>
              </w:rPr>
              <w:t>підсолоджувачів</w:t>
            </w:r>
            <w:proofErr w:type="spellEnd"/>
            <w:r w:rsidRPr="0069244A">
              <w:rPr>
                <w:bCs/>
                <w:sz w:val="22"/>
                <w:shd w:val="clear" w:color="auto" w:fill="FFFFFF"/>
                <w:lang w:val="uk-UA"/>
              </w:rPr>
              <w:t xml:space="preserve">, повинні містити не більше 0,12 грама натрію або еквівалентну кількість солі на 100 </w:t>
            </w:r>
            <w:proofErr w:type="spellStart"/>
            <w:r w:rsidRPr="0069244A">
              <w:rPr>
                <w:bCs/>
                <w:sz w:val="22"/>
                <w:shd w:val="clear" w:color="auto" w:fill="FFFFFF"/>
                <w:lang w:val="uk-UA"/>
              </w:rPr>
              <w:t>мілілітрів</w:t>
            </w:r>
            <w:proofErr w:type="spellEnd"/>
            <w:r w:rsidRPr="0069244A">
              <w:rPr>
                <w:bCs/>
                <w:sz w:val="22"/>
                <w:shd w:val="clear" w:color="auto" w:fill="FFFFFF"/>
                <w:lang w:val="uk-UA"/>
              </w:rPr>
              <w:t xml:space="preserve"> готового продукту. </w:t>
            </w:r>
          </w:p>
          <w:p w14:paraId="46FE9816" w14:textId="77777777" w:rsidR="0069244A" w:rsidRDefault="0069244A" w:rsidP="0069244A">
            <w:pPr>
              <w:ind w:firstLine="466"/>
              <w:jc w:val="both"/>
              <w:rPr>
                <w:bCs/>
                <w:sz w:val="22"/>
                <w:shd w:val="clear" w:color="auto" w:fill="FFFFFF"/>
                <w:lang w:val="uk-UA"/>
              </w:rPr>
            </w:pPr>
            <w:r w:rsidRPr="0069244A">
              <w:rPr>
                <w:bCs/>
                <w:sz w:val="22"/>
                <w:shd w:val="clear" w:color="auto" w:fill="FFFFFF"/>
                <w:lang w:val="uk-UA"/>
              </w:rPr>
              <w:t xml:space="preserve">Розфасовані в пакети з комбінованого матеріалу місткістю не більше 1 куб. </w:t>
            </w:r>
            <w:proofErr w:type="spellStart"/>
            <w:r w:rsidRPr="0069244A">
              <w:rPr>
                <w:bCs/>
                <w:sz w:val="22"/>
                <w:shd w:val="clear" w:color="auto" w:fill="FFFFFF"/>
                <w:lang w:val="uk-UA"/>
              </w:rPr>
              <w:t>дм</w:t>
            </w:r>
            <w:proofErr w:type="spellEnd"/>
            <w:r w:rsidRPr="0069244A">
              <w:rPr>
                <w:bCs/>
                <w:sz w:val="22"/>
                <w:shd w:val="clear" w:color="auto" w:fill="FFFFFF"/>
                <w:lang w:val="uk-UA"/>
              </w:rPr>
              <w:t xml:space="preserve">, на яких вказана дата виготовлення та кінцевий термін реалізації. Упаковка чиста та не пошкоджена. </w:t>
            </w:r>
          </w:p>
          <w:p w14:paraId="0115602F" w14:textId="598E667C" w:rsidR="0069244A" w:rsidRDefault="0069244A" w:rsidP="0069244A">
            <w:pPr>
              <w:ind w:firstLine="466"/>
              <w:jc w:val="both"/>
              <w:rPr>
                <w:bCs/>
                <w:sz w:val="22"/>
                <w:shd w:val="clear" w:color="auto" w:fill="FFFFFF"/>
                <w:lang w:val="uk-UA"/>
              </w:rPr>
            </w:pPr>
            <w:r w:rsidRPr="0069244A">
              <w:rPr>
                <w:bCs/>
                <w:sz w:val="22"/>
                <w:shd w:val="clear" w:color="auto" w:fill="FFFFFF"/>
                <w:lang w:val="uk-UA"/>
              </w:rPr>
              <w:t xml:space="preserve">Смак і запах натуральний, добре виражений, відповідає даному виду фруктів, ягід та овочів. Колір відповідає кольору фруктів, ягід та овочів з яких він виготовлений. Не допускається наявність у складі соку ароматизаторів, консервантів і барвників, без ГМО. </w:t>
            </w:r>
          </w:p>
          <w:p w14:paraId="54B6C629" w14:textId="52A542A1" w:rsidR="0069244A" w:rsidRPr="0069244A" w:rsidRDefault="0069244A" w:rsidP="0069244A">
            <w:pPr>
              <w:ind w:firstLine="466"/>
              <w:jc w:val="both"/>
              <w:rPr>
                <w:bCs/>
                <w:sz w:val="22"/>
                <w:shd w:val="clear" w:color="auto" w:fill="FFFFFF"/>
                <w:lang w:val="uk-UA"/>
              </w:rPr>
            </w:pPr>
            <w:r w:rsidRPr="0069244A">
              <w:rPr>
                <w:bCs/>
                <w:sz w:val="22"/>
                <w:shd w:val="clear" w:color="auto" w:fill="FFFFFF"/>
                <w:lang w:val="uk-UA"/>
              </w:rPr>
              <w:t xml:space="preserve">Вік з якого можна вживати сік </w:t>
            </w:r>
            <w:r w:rsidR="00CF7A47">
              <w:rPr>
                <w:bCs/>
                <w:sz w:val="22"/>
                <w:shd w:val="clear" w:color="auto" w:fill="FFFFFF"/>
                <w:lang w:val="uk-UA"/>
              </w:rPr>
              <w:t>– діти від 3-х років</w:t>
            </w:r>
            <w:r w:rsidRPr="0069244A">
              <w:rPr>
                <w:bCs/>
                <w:sz w:val="22"/>
                <w:shd w:val="clear" w:color="auto" w:fill="FFFFFF"/>
                <w:lang w:val="uk-UA"/>
              </w:rPr>
              <w:t>.</w:t>
            </w:r>
          </w:p>
        </w:tc>
      </w:tr>
      <w:tr w:rsidR="0069244A" w:rsidRPr="00392436" w14:paraId="506CFABE"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3DD56756" w14:textId="3DDFEFCD" w:rsidR="0069244A" w:rsidRDefault="0069244A" w:rsidP="0069244A">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3EEA324F" w14:textId="4CD5ED6B" w:rsidR="0069244A" w:rsidRPr="0069244A" w:rsidRDefault="0069244A" w:rsidP="0069244A">
            <w:pPr>
              <w:rPr>
                <w:b/>
                <w:sz w:val="22"/>
                <w:szCs w:val="22"/>
                <w:lang w:val="uk-UA"/>
              </w:rPr>
            </w:pPr>
            <w:r w:rsidRPr="0069244A">
              <w:rPr>
                <w:b/>
                <w:sz w:val="22"/>
                <w:lang w:val="uk-UA"/>
              </w:rPr>
              <w:t>Сік дитячий у індивідуальній упаковці</w:t>
            </w:r>
          </w:p>
        </w:tc>
        <w:tc>
          <w:tcPr>
            <w:tcW w:w="1276" w:type="dxa"/>
            <w:tcBorders>
              <w:top w:val="single" w:sz="4" w:space="0" w:color="auto"/>
              <w:left w:val="single" w:sz="4" w:space="0" w:color="auto"/>
              <w:bottom w:val="single" w:sz="4" w:space="0" w:color="auto"/>
              <w:right w:val="single" w:sz="4" w:space="0" w:color="auto"/>
            </w:tcBorders>
          </w:tcPr>
          <w:p w14:paraId="3998DD9C" w14:textId="6F66B582" w:rsidR="0069244A" w:rsidRPr="0069244A" w:rsidRDefault="00CF7A47" w:rsidP="0069244A">
            <w:pPr>
              <w:jc w:val="center"/>
              <w:rPr>
                <w:sz w:val="22"/>
                <w:szCs w:val="22"/>
                <w:lang w:val="uk-UA"/>
              </w:rPr>
            </w:pPr>
            <w:r>
              <w:rPr>
                <w:sz w:val="22"/>
                <w:lang w:val="uk-UA"/>
              </w:rPr>
              <w:t>6</w:t>
            </w:r>
            <w:r w:rsidR="0069244A">
              <w:rPr>
                <w:sz w:val="22"/>
                <w:lang w:val="uk-UA"/>
              </w:rPr>
              <w:t xml:space="preserve"> </w:t>
            </w:r>
            <w:r>
              <w:rPr>
                <w:sz w:val="22"/>
                <w:lang w:val="uk-UA"/>
              </w:rPr>
              <w:t>2</w:t>
            </w:r>
            <w:r w:rsidR="0069244A" w:rsidRPr="0069244A">
              <w:rPr>
                <w:sz w:val="22"/>
                <w:lang w:val="uk-UA"/>
              </w:rPr>
              <w:t>40,00 кг.</w:t>
            </w:r>
          </w:p>
        </w:tc>
        <w:tc>
          <w:tcPr>
            <w:tcW w:w="7516" w:type="dxa"/>
            <w:tcBorders>
              <w:top w:val="single" w:sz="4" w:space="0" w:color="auto"/>
              <w:left w:val="single" w:sz="4" w:space="0" w:color="auto"/>
              <w:bottom w:val="single" w:sz="4" w:space="0" w:color="auto"/>
              <w:right w:val="single" w:sz="4" w:space="0" w:color="auto"/>
            </w:tcBorders>
          </w:tcPr>
          <w:p w14:paraId="78FCC8D1" w14:textId="77777777" w:rsidR="0069244A" w:rsidRDefault="0069244A" w:rsidP="0069244A">
            <w:pPr>
              <w:ind w:firstLine="466"/>
              <w:jc w:val="both"/>
              <w:rPr>
                <w:bCs/>
                <w:sz w:val="22"/>
                <w:shd w:val="clear" w:color="auto" w:fill="FFFFFF"/>
                <w:lang w:val="uk-UA"/>
              </w:rPr>
            </w:pPr>
            <w:r w:rsidRPr="0069244A">
              <w:rPr>
                <w:bCs/>
                <w:sz w:val="22"/>
                <w:shd w:val="clear" w:color="auto" w:fill="FFFFFF"/>
                <w:lang w:val="uk-UA"/>
              </w:rPr>
              <w:t>Соки фруктові, овочеві, фруктово-</w:t>
            </w:r>
            <w:proofErr w:type="spellStart"/>
            <w:r w:rsidRPr="0069244A">
              <w:rPr>
                <w:bCs/>
                <w:sz w:val="22"/>
                <w:shd w:val="clear" w:color="auto" w:fill="FFFFFF"/>
                <w:lang w:val="uk-UA"/>
              </w:rPr>
              <w:t>ягідні,фруктово</w:t>
            </w:r>
            <w:proofErr w:type="spellEnd"/>
            <w:r w:rsidRPr="0069244A">
              <w:rPr>
                <w:bCs/>
                <w:sz w:val="22"/>
                <w:shd w:val="clear" w:color="auto" w:fill="FFFFFF"/>
                <w:lang w:val="uk-UA"/>
              </w:rPr>
              <w:t xml:space="preserve">-овочеві пастеризовані соки без додавання цукрів та </w:t>
            </w:r>
            <w:proofErr w:type="spellStart"/>
            <w:r w:rsidRPr="0069244A">
              <w:rPr>
                <w:bCs/>
                <w:sz w:val="22"/>
                <w:shd w:val="clear" w:color="auto" w:fill="FFFFFF"/>
                <w:lang w:val="uk-UA"/>
              </w:rPr>
              <w:t>підсолоджувачів</w:t>
            </w:r>
            <w:proofErr w:type="spellEnd"/>
            <w:r w:rsidRPr="0069244A">
              <w:rPr>
                <w:bCs/>
                <w:sz w:val="22"/>
                <w:shd w:val="clear" w:color="auto" w:fill="FFFFFF"/>
                <w:lang w:val="uk-UA"/>
              </w:rPr>
              <w:t xml:space="preserve">, повинні містити не більше 0,12 грама натрію або еквівалентну кількість солі на 100 </w:t>
            </w:r>
            <w:proofErr w:type="spellStart"/>
            <w:r w:rsidRPr="0069244A">
              <w:rPr>
                <w:bCs/>
                <w:sz w:val="22"/>
                <w:shd w:val="clear" w:color="auto" w:fill="FFFFFF"/>
                <w:lang w:val="uk-UA"/>
              </w:rPr>
              <w:t>мілілітрів</w:t>
            </w:r>
            <w:proofErr w:type="spellEnd"/>
            <w:r w:rsidRPr="0069244A">
              <w:rPr>
                <w:bCs/>
                <w:sz w:val="22"/>
                <w:shd w:val="clear" w:color="auto" w:fill="FFFFFF"/>
                <w:lang w:val="uk-UA"/>
              </w:rPr>
              <w:t xml:space="preserve"> готового продукту. </w:t>
            </w:r>
          </w:p>
          <w:p w14:paraId="09867F0B" w14:textId="4C44B068" w:rsidR="0069244A" w:rsidRDefault="0069244A" w:rsidP="0069244A">
            <w:pPr>
              <w:ind w:firstLine="466"/>
              <w:jc w:val="both"/>
              <w:rPr>
                <w:bCs/>
                <w:sz w:val="22"/>
                <w:shd w:val="clear" w:color="auto" w:fill="FFFFFF"/>
                <w:lang w:val="uk-UA"/>
              </w:rPr>
            </w:pPr>
            <w:r w:rsidRPr="0069244A">
              <w:rPr>
                <w:bCs/>
                <w:sz w:val="22"/>
                <w:shd w:val="clear" w:color="auto" w:fill="FFFFFF"/>
                <w:lang w:val="uk-UA"/>
              </w:rPr>
              <w:t>Розфасовані в пакети з комбінованого матеріа</w:t>
            </w:r>
            <w:r w:rsidR="00FE42E6">
              <w:rPr>
                <w:bCs/>
                <w:sz w:val="22"/>
                <w:shd w:val="clear" w:color="auto" w:fill="FFFFFF"/>
                <w:lang w:val="uk-UA"/>
              </w:rPr>
              <w:t xml:space="preserve">лу місткістю не більше 0,2 </w:t>
            </w:r>
            <w:proofErr w:type="spellStart"/>
            <w:r w:rsidR="00FE42E6">
              <w:rPr>
                <w:bCs/>
                <w:sz w:val="22"/>
                <w:shd w:val="clear" w:color="auto" w:fill="FFFFFF"/>
                <w:lang w:val="uk-UA"/>
              </w:rPr>
              <w:t>куб.</w:t>
            </w:r>
            <w:r w:rsidRPr="0069244A">
              <w:rPr>
                <w:bCs/>
                <w:sz w:val="22"/>
                <w:shd w:val="clear" w:color="auto" w:fill="FFFFFF"/>
                <w:lang w:val="uk-UA"/>
              </w:rPr>
              <w:t>дм</w:t>
            </w:r>
            <w:proofErr w:type="spellEnd"/>
            <w:r w:rsidRPr="0069244A">
              <w:rPr>
                <w:bCs/>
                <w:sz w:val="22"/>
                <w:shd w:val="clear" w:color="auto" w:fill="FFFFFF"/>
                <w:lang w:val="uk-UA"/>
              </w:rPr>
              <w:t xml:space="preserve">, на яких вказана дата виготовлення та кінцевий термін реалізації. Упаковка чиста та не пошкоджена. </w:t>
            </w:r>
          </w:p>
          <w:p w14:paraId="50045E3D" w14:textId="77777777" w:rsidR="0069244A" w:rsidRDefault="0069244A" w:rsidP="0069244A">
            <w:pPr>
              <w:ind w:firstLine="466"/>
              <w:jc w:val="both"/>
              <w:rPr>
                <w:bCs/>
                <w:sz w:val="22"/>
                <w:shd w:val="clear" w:color="auto" w:fill="FFFFFF"/>
                <w:lang w:val="uk-UA"/>
              </w:rPr>
            </w:pPr>
            <w:r w:rsidRPr="0069244A">
              <w:rPr>
                <w:bCs/>
                <w:sz w:val="22"/>
                <w:shd w:val="clear" w:color="auto" w:fill="FFFFFF"/>
                <w:lang w:val="uk-UA"/>
              </w:rPr>
              <w:t xml:space="preserve">Смак і запах натуральний, добре виражений, відповідає даному виду фруктів, ягід та овочів. Колір відповідає кольору фруктів, ягід та овочів з яких він виготовлений. Не допускається наявність у складі соку ароматизаторів, консервантів і барвників, без ГМО. </w:t>
            </w:r>
          </w:p>
          <w:p w14:paraId="387A8C81" w14:textId="110F1C08" w:rsidR="0069244A" w:rsidRPr="0069244A" w:rsidRDefault="00CF7A47" w:rsidP="0069244A">
            <w:pPr>
              <w:ind w:firstLine="466"/>
              <w:jc w:val="both"/>
              <w:rPr>
                <w:bCs/>
                <w:sz w:val="22"/>
                <w:shd w:val="clear" w:color="auto" w:fill="FFFFFF"/>
                <w:lang w:val="uk-UA"/>
              </w:rPr>
            </w:pPr>
            <w:r w:rsidRPr="0069244A">
              <w:rPr>
                <w:bCs/>
                <w:sz w:val="22"/>
                <w:shd w:val="clear" w:color="auto" w:fill="FFFFFF"/>
                <w:lang w:val="uk-UA"/>
              </w:rPr>
              <w:t xml:space="preserve">Вік з якого можна вживати сік </w:t>
            </w:r>
            <w:r>
              <w:rPr>
                <w:bCs/>
                <w:sz w:val="22"/>
                <w:shd w:val="clear" w:color="auto" w:fill="FFFFFF"/>
                <w:lang w:val="uk-UA"/>
              </w:rPr>
              <w:t>– діти до 3-х років</w:t>
            </w:r>
            <w:r w:rsidRPr="0069244A">
              <w:rPr>
                <w:bCs/>
                <w:sz w:val="22"/>
                <w:shd w:val="clear" w:color="auto" w:fill="FFFFFF"/>
                <w:lang w:val="uk-UA"/>
              </w:rPr>
              <w:t>.</w:t>
            </w:r>
          </w:p>
        </w:tc>
      </w:tr>
    </w:tbl>
    <w:p w14:paraId="6B180DBE" w14:textId="77777777" w:rsidR="00AB1290" w:rsidRPr="00080188" w:rsidRDefault="00AB1290" w:rsidP="00BF0672">
      <w:pPr>
        <w:ind w:firstLine="709"/>
        <w:jc w:val="both"/>
        <w:rPr>
          <w:iCs/>
          <w:lang w:val="uk-UA"/>
        </w:rPr>
      </w:pPr>
    </w:p>
    <w:p w14:paraId="67AC32DA" w14:textId="77777777" w:rsidR="005C2D7A" w:rsidRPr="005C2D7A" w:rsidRDefault="005C2D7A" w:rsidP="005C2D7A">
      <w:pPr>
        <w:ind w:firstLine="709"/>
        <w:jc w:val="both"/>
        <w:rPr>
          <w:iCs/>
          <w:sz w:val="22"/>
          <w:lang w:val="uk-UA"/>
        </w:rPr>
      </w:pPr>
      <w:r w:rsidRPr="005C2D7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5C2D7A" w:rsidRDefault="005C2D7A" w:rsidP="005C2D7A">
      <w:pPr>
        <w:ind w:firstLine="709"/>
        <w:jc w:val="both"/>
        <w:rPr>
          <w:iCs/>
          <w:sz w:val="22"/>
          <w:lang w:val="uk-UA"/>
        </w:rPr>
      </w:pPr>
      <w:r w:rsidRPr="005C2D7A">
        <w:rPr>
          <w:iCs/>
          <w:sz w:val="22"/>
          <w:lang w:val="uk-UA"/>
        </w:rPr>
        <w:t>Строки поставки товару: не більше 2 днів після отримання замовлення від Замовника.</w:t>
      </w:r>
    </w:p>
    <w:p w14:paraId="1686037D" w14:textId="77777777" w:rsidR="005C2D7A" w:rsidRPr="005C2D7A" w:rsidRDefault="005C2D7A" w:rsidP="005C2D7A">
      <w:pPr>
        <w:ind w:firstLine="709"/>
        <w:jc w:val="both"/>
        <w:rPr>
          <w:iCs/>
          <w:sz w:val="22"/>
          <w:lang w:val="uk-UA"/>
        </w:rPr>
      </w:pPr>
      <w:r w:rsidRPr="005C2D7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2E409685" w14:textId="77777777" w:rsidR="005C2D7A" w:rsidRPr="005C2D7A" w:rsidRDefault="005C2D7A" w:rsidP="005C2D7A">
      <w:pPr>
        <w:ind w:firstLine="709"/>
        <w:jc w:val="both"/>
        <w:rPr>
          <w:iCs/>
          <w:sz w:val="22"/>
          <w:lang w:val="uk-UA"/>
        </w:rPr>
      </w:pPr>
      <w:r w:rsidRPr="005C2D7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77777777" w:rsidR="005C2D7A" w:rsidRPr="005C2D7A" w:rsidRDefault="005C2D7A" w:rsidP="005C2D7A">
      <w:pPr>
        <w:ind w:firstLine="709"/>
        <w:jc w:val="both"/>
        <w:rPr>
          <w:iCs/>
          <w:sz w:val="22"/>
          <w:lang w:val="uk-UA"/>
        </w:rPr>
      </w:pPr>
      <w:r w:rsidRPr="005C2D7A">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5C2D7A" w:rsidRDefault="005C2D7A" w:rsidP="005C2D7A">
      <w:pPr>
        <w:ind w:firstLine="709"/>
        <w:jc w:val="both"/>
        <w:rPr>
          <w:iCs/>
          <w:sz w:val="22"/>
          <w:lang w:val="uk-UA"/>
        </w:rPr>
      </w:pPr>
      <w:r w:rsidRPr="005C2D7A">
        <w:rPr>
          <w:iCs/>
          <w:sz w:val="22"/>
          <w:lang w:val="uk-UA"/>
        </w:rPr>
        <w:t xml:space="preserve">Надана продукція повинна відповідати по якості діючим стандартам. Якщо в місцях </w:t>
      </w:r>
      <w:proofErr w:type="spellStart"/>
      <w:r w:rsidRPr="005C2D7A">
        <w:rPr>
          <w:iCs/>
          <w:sz w:val="22"/>
          <w:lang w:val="uk-UA"/>
        </w:rPr>
        <w:t>заготівель</w:t>
      </w:r>
      <w:proofErr w:type="spellEnd"/>
      <w:r w:rsidRPr="005C2D7A">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5C2D7A" w:rsidRDefault="005C2D7A" w:rsidP="005C2D7A">
      <w:pPr>
        <w:ind w:firstLine="709"/>
        <w:jc w:val="both"/>
        <w:rPr>
          <w:iCs/>
          <w:sz w:val="22"/>
          <w:lang w:val="uk-UA"/>
        </w:rPr>
      </w:pPr>
      <w:r w:rsidRPr="005C2D7A">
        <w:rPr>
          <w:iCs/>
          <w:sz w:val="22"/>
          <w:lang w:val="uk-UA"/>
        </w:rPr>
        <w:lastRenderedPageBreak/>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5C2D7A" w:rsidRDefault="005C2D7A" w:rsidP="005C2D7A">
      <w:pPr>
        <w:ind w:firstLine="709"/>
        <w:jc w:val="both"/>
        <w:rPr>
          <w:iCs/>
          <w:sz w:val="22"/>
          <w:lang w:val="uk-UA"/>
        </w:rPr>
      </w:pPr>
      <w:r w:rsidRPr="005C2D7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5C2D7A" w:rsidRDefault="005C2D7A" w:rsidP="005C2D7A">
      <w:pPr>
        <w:ind w:firstLine="709"/>
        <w:jc w:val="both"/>
        <w:rPr>
          <w:iCs/>
          <w:sz w:val="22"/>
          <w:lang w:val="uk-UA"/>
        </w:rPr>
      </w:pPr>
      <w:r w:rsidRPr="005C2D7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5C2D7A" w:rsidRDefault="005C2D7A" w:rsidP="005C2D7A">
      <w:pPr>
        <w:ind w:firstLine="709"/>
        <w:jc w:val="both"/>
        <w:rPr>
          <w:iCs/>
          <w:sz w:val="22"/>
          <w:lang w:val="uk-UA"/>
        </w:rPr>
      </w:pPr>
      <w:r w:rsidRPr="005C2D7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Default="005C2D7A" w:rsidP="005C2D7A">
      <w:pPr>
        <w:ind w:firstLine="709"/>
        <w:jc w:val="both"/>
        <w:rPr>
          <w:iCs/>
          <w:sz w:val="22"/>
          <w:lang w:val="uk-UA"/>
        </w:rPr>
      </w:pPr>
      <w:r w:rsidRPr="005C2D7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72976E54" w:rsidR="005C2D7A" w:rsidRPr="0057219A" w:rsidRDefault="005C2D7A" w:rsidP="005C2D7A">
      <w:pPr>
        <w:ind w:firstLine="709"/>
        <w:jc w:val="both"/>
        <w:rPr>
          <w:iCs/>
          <w:sz w:val="22"/>
          <w:lang w:val="uk-UA"/>
        </w:rPr>
      </w:pPr>
      <w:r>
        <w:rPr>
          <w:iCs/>
          <w:sz w:val="22"/>
          <w:lang w:val="uk-UA"/>
        </w:rPr>
        <w:t>1</w:t>
      </w:r>
      <w:r w:rsidRPr="0057219A">
        <w:rPr>
          <w:iCs/>
          <w:sz w:val="22"/>
          <w:lang w:val="uk-UA"/>
        </w:rPr>
        <w:t>. видані акредитованою лабораторією протоколи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080188" w:rsidRDefault="00975CE2" w:rsidP="00975CE2">
      <w:pPr>
        <w:ind w:firstLine="709"/>
        <w:jc w:val="both"/>
        <w:rPr>
          <w:iCs/>
          <w:sz w:val="22"/>
          <w:lang w:val="uk-UA"/>
        </w:rPr>
      </w:pPr>
      <w:r w:rsidRPr="00080188">
        <w:rPr>
          <w:iCs/>
          <w:sz w:val="22"/>
          <w:lang w:val="uk-UA"/>
        </w:rPr>
        <w:t>3. посвідчення про якість або декларація виробника на запропонований учасником товар;</w:t>
      </w:r>
    </w:p>
    <w:p w14:paraId="428DAD40" w14:textId="77E2975F" w:rsidR="005C2D7A" w:rsidRDefault="005C2D7A" w:rsidP="00975CE2">
      <w:pPr>
        <w:ind w:firstLine="709"/>
        <w:jc w:val="both"/>
        <w:rPr>
          <w:iCs/>
          <w:sz w:val="22"/>
          <w:lang w:val="uk-UA"/>
        </w:rPr>
      </w:pPr>
      <w:r w:rsidRPr="005C2D7A">
        <w:rPr>
          <w:iCs/>
          <w:sz w:val="22"/>
          <w:lang w:val="uk-UA"/>
        </w:rPr>
        <w:t>4</w:t>
      </w:r>
      <w:r w:rsidR="00393ADB">
        <w:rPr>
          <w:iCs/>
          <w:sz w:val="22"/>
          <w:lang w:val="uk-UA"/>
        </w:rPr>
        <w:t>.</w:t>
      </w:r>
      <w:r w:rsidR="00393ADB" w:rsidRPr="00393ADB">
        <w:t xml:space="preserve"> </w:t>
      </w:r>
      <w:r w:rsidR="00393ADB" w:rsidRPr="0040641D">
        <w:rPr>
          <w:iCs/>
          <w:sz w:val="22"/>
          <w:lang w:val="uk-UA"/>
        </w:rPr>
        <w:t xml:space="preserve">учасник повинен бути включений до реєстру операторів ринку та </w:t>
      </w:r>
      <w:proofErr w:type="spellStart"/>
      <w:r w:rsidR="00393ADB" w:rsidRPr="0040641D">
        <w:rPr>
          <w:iCs/>
          <w:sz w:val="22"/>
          <w:lang w:val="uk-UA"/>
        </w:rPr>
        <w:t>потужностей</w:t>
      </w:r>
      <w:proofErr w:type="spellEnd"/>
      <w:r w:rsidR="00393ADB" w:rsidRPr="0040641D">
        <w:rPr>
          <w:iCs/>
          <w:sz w:val="22"/>
          <w:lang w:val="uk-UA"/>
        </w:rPr>
        <w:t xml:space="preserve">, на які видано експлуатаційний дозвіл, та/або до Державного реєстру </w:t>
      </w:r>
      <w:proofErr w:type="spellStart"/>
      <w:r w:rsidR="00393ADB" w:rsidRPr="0040641D">
        <w:rPr>
          <w:iCs/>
          <w:sz w:val="22"/>
          <w:lang w:val="uk-UA"/>
        </w:rPr>
        <w:t>потужностей</w:t>
      </w:r>
      <w:proofErr w:type="spellEnd"/>
      <w:r w:rsidR="00393ADB" w:rsidRPr="0040641D">
        <w:rPr>
          <w:iCs/>
          <w:sz w:val="22"/>
          <w:lang w:val="uk-UA"/>
        </w:rPr>
        <w:t xml:space="preserve">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71948589" w14:textId="3FC54516" w:rsidR="00975CE2" w:rsidRPr="00080188" w:rsidRDefault="00A266D1" w:rsidP="00975CE2">
      <w:pPr>
        <w:ind w:firstLine="709"/>
        <w:jc w:val="both"/>
        <w:rPr>
          <w:iCs/>
          <w:sz w:val="22"/>
          <w:lang w:val="uk-UA"/>
        </w:rPr>
      </w:pPr>
      <w:r>
        <w:rPr>
          <w:iCs/>
          <w:sz w:val="22"/>
          <w:lang w:val="uk-UA"/>
        </w:rPr>
        <w:t xml:space="preserve"> </w:t>
      </w:r>
      <w:r w:rsidR="00975CE2" w:rsidRPr="00080188">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69D3DA78" w14:textId="27E859CC" w:rsidR="00975CE2" w:rsidRPr="00080188" w:rsidRDefault="00975CE2" w:rsidP="00975CE2">
      <w:pPr>
        <w:ind w:firstLine="709"/>
        <w:jc w:val="both"/>
        <w:rPr>
          <w:iCs/>
          <w:sz w:val="22"/>
          <w:lang w:val="uk-UA"/>
        </w:rPr>
      </w:pPr>
      <w:r w:rsidRPr="00080188">
        <w:rPr>
          <w:iCs/>
          <w:sz w:val="22"/>
          <w:lang w:val="uk-UA"/>
        </w:rPr>
        <w:t xml:space="preserve">6. на підтвердження наявності </w:t>
      </w:r>
      <w:r w:rsidR="00393ADB">
        <w:rPr>
          <w:iCs/>
          <w:sz w:val="22"/>
          <w:lang w:val="uk-UA"/>
        </w:rPr>
        <w:t>у</w:t>
      </w:r>
      <w:r w:rsidRPr="00080188">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7F71179D" w14:textId="787F565D" w:rsidR="00975CE2" w:rsidRPr="00080188" w:rsidRDefault="00975CE2" w:rsidP="00975CE2">
      <w:pPr>
        <w:ind w:firstLine="709"/>
        <w:jc w:val="both"/>
        <w:rPr>
          <w:iCs/>
          <w:sz w:val="22"/>
          <w:lang w:val="uk-UA"/>
        </w:rPr>
      </w:pPr>
      <w:r w:rsidRPr="00080188">
        <w:rPr>
          <w:iCs/>
          <w:sz w:val="22"/>
          <w:lang w:val="uk-UA"/>
        </w:rPr>
        <w:t>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w:t>
      </w:r>
      <w:r w:rsidR="00393ADB" w:rsidRPr="00247C85">
        <w:rPr>
          <w:lang w:val="uk-UA"/>
        </w:rPr>
        <w:t xml:space="preserve"> </w:t>
      </w:r>
      <w:r w:rsidR="00393ADB" w:rsidRPr="0040641D">
        <w:rPr>
          <w:iCs/>
          <w:sz w:val="22"/>
          <w:lang w:val="uk-UA"/>
        </w:rPr>
        <w:t>або ДСТУ ISO 9001:2018,</w:t>
      </w:r>
      <w:r w:rsidRPr="0040641D">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w:t>
      </w:r>
      <w:r w:rsidR="00393ADB" w:rsidRPr="0040641D">
        <w:rPr>
          <w:lang w:val="uk-UA"/>
        </w:rPr>
        <w:t xml:space="preserve"> </w:t>
      </w:r>
      <w:r w:rsidR="00393ADB" w:rsidRPr="0040641D">
        <w:rPr>
          <w:iCs/>
          <w:sz w:val="22"/>
          <w:lang w:val="uk-UA"/>
        </w:rPr>
        <w:t>або ДСТУ ISO 9001:2018,</w:t>
      </w:r>
      <w:r w:rsidRPr="00080188">
        <w:rPr>
          <w:iCs/>
          <w:sz w:val="22"/>
          <w:lang w:val="uk-UA"/>
        </w:rPr>
        <w:t xml:space="preserve"> що підтверджує його відповідну сферу акредитації; </w:t>
      </w:r>
    </w:p>
    <w:p w14:paraId="2652D948" w14:textId="7DB7EAA4" w:rsidR="00393ADB" w:rsidRPr="00A82A35" w:rsidRDefault="00393ADB" w:rsidP="00393ADB">
      <w:pPr>
        <w:ind w:firstLine="709"/>
        <w:jc w:val="both"/>
        <w:rPr>
          <w:iCs/>
          <w:sz w:val="22"/>
          <w:lang w:val="uk-UA"/>
        </w:rPr>
      </w:pPr>
      <w:r w:rsidRPr="00A82A35">
        <w:rPr>
          <w:iCs/>
          <w:sz w:val="22"/>
          <w:lang w:val="uk-UA"/>
        </w:rPr>
        <w:t xml:space="preserve">8.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A82A35">
        <w:rPr>
          <w:iCs/>
          <w:sz w:val="22"/>
          <w:lang w:val="uk-UA"/>
        </w:rPr>
        <w:t xml:space="preserve">має бути </w:t>
      </w:r>
      <w:r w:rsidRPr="00A82A35">
        <w:rPr>
          <w:iCs/>
          <w:sz w:val="22"/>
          <w:lang w:val="uk-UA"/>
        </w:rPr>
        <w:t>без виявлених порушень,</w:t>
      </w:r>
      <w:r w:rsidR="00A82A35" w:rsidRPr="00A82A35">
        <w:rPr>
          <w:iCs/>
          <w:sz w:val="22"/>
          <w:lang w:val="uk-UA"/>
        </w:rPr>
        <w:t xml:space="preserve"> </w:t>
      </w:r>
      <w:r w:rsidRPr="00A82A35">
        <w:rPr>
          <w:iCs/>
          <w:sz w:val="22"/>
          <w:lang w:val="uk-UA"/>
        </w:rPr>
        <w:t>з обов’язковим зазначенням у акті автотранспортних засобів, котрі будуть задіяні учасником при виконанні умов договору;</w:t>
      </w:r>
    </w:p>
    <w:p w14:paraId="5E21AB4F" w14:textId="1D12825F" w:rsidR="00393ADB" w:rsidRPr="00A82A35" w:rsidRDefault="00393ADB" w:rsidP="00393ADB">
      <w:pPr>
        <w:ind w:firstLine="709"/>
        <w:jc w:val="both"/>
        <w:rPr>
          <w:iCs/>
          <w:sz w:val="22"/>
          <w:lang w:val="uk-UA"/>
        </w:rPr>
      </w:pPr>
      <w:r w:rsidRPr="00A82A35">
        <w:rPr>
          <w:iCs/>
          <w:sz w:val="22"/>
          <w:lang w:val="uk-UA"/>
        </w:rPr>
        <w:t xml:space="preserve">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A82A35">
        <w:rPr>
          <w:iCs/>
          <w:sz w:val="22"/>
          <w:lang w:val="uk-UA"/>
        </w:rPr>
        <w:t xml:space="preserve">має бути </w:t>
      </w:r>
      <w:r w:rsidRPr="00A82A35">
        <w:rPr>
          <w:iCs/>
          <w:sz w:val="22"/>
          <w:lang w:val="uk-UA"/>
        </w:rPr>
        <w:t>без виявлених порушень, з обов’язковим зазначенням у акті автотранспортних засобів, котрі будуть задіяні учасником при виконанні умов договору;</w:t>
      </w:r>
    </w:p>
    <w:p w14:paraId="3E17844F" w14:textId="7D4F4EE8" w:rsidR="00975CE2" w:rsidRPr="00080188" w:rsidRDefault="00975CE2" w:rsidP="00975CE2">
      <w:pPr>
        <w:ind w:firstLine="709"/>
        <w:jc w:val="both"/>
        <w:rPr>
          <w:iCs/>
          <w:sz w:val="22"/>
          <w:lang w:val="uk-UA"/>
        </w:rPr>
      </w:pPr>
      <w:r w:rsidRPr="00080188">
        <w:rPr>
          <w:iCs/>
          <w:sz w:val="22"/>
          <w:lang w:val="uk-UA"/>
        </w:rPr>
        <w:lastRenderedPageBreak/>
        <w:t>10.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134FA2E0" w14:textId="00CD0DFC" w:rsidR="00BF0672" w:rsidRPr="00080188" w:rsidRDefault="00AB1290" w:rsidP="00AB1290">
      <w:pPr>
        <w:ind w:firstLine="709"/>
        <w:jc w:val="both"/>
        <w:rPr>
          <w:iCs/>
          <w:sz w:val="22"/>
          <w:lang w:val="uk-UA"/>
        </w:rPr>
      </w:pPr>
      <w:r w:rsidRPr="00080188">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80188" w:rsidRDefault="00AB1290" w:rsidP="00AB1290">
      <w:pPr>
        <w:ind w:firstLine="709"/>
        <w:jc w:val="both"/>
        <w:rPr>
          <w:iCs/>
          <w:sz w:val="22"/>
          <w:lang w:val="uk-UA"/>
        </w:rPr>
      </w:pPr>
    </w:p>
    <w:p w14:paraId="202EB17D" w14:textId="7F66C544" w:rsidR="00F370A4" w:rsidRPr="00080188" w:rsidRDefault="00F370A4" w:rsidP="00BF0672">
      <w:pPr>
        <w:ind w:firstLine="709"/>
        <w:jc w:val="both"/>
        <w:rPr>
          <w:sz w:val="22"/>
          <w:lang w:val="uk-UA" w:eastAsia="ar-SA"/>
        </w:rPr>
      </w:pPr>
      <w:r w:rsidRPr="00080188">
        <w:rPr>
          <w:sz w:val="22"/>
          <w:lang w:val="uk-UA" w:eastAsia="ar-SA"/>
        </w:rPr>
        <w:t>Дислокація навчальних закладів, у які здійснюється поставка:</w:t>
      </w:r>
    </w:p>
    <w:p w14:paraId="24AAD0F8" w14:textId="481F78F5" w:rsidR="00FD4F23" w:rsidRPr="00080188"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80188" w:rsidRPr="00080188"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80188" w:rsidRDefault="00FD4F23" w:rsidP="0062533A">
            <w:pPr>
              <w:jc w:val="center"/>
              <w:rPr>
                <w:b/>
                <w:i/>
                <w:sz w:val="22"/>
                <w:szCs w:val="22"/>
                <w:lang w:val="uk-UA"/>
              </w:rPr>
            </w:pPr>
            <w:r w:rsidRPr="00080188">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80188" w:rsidRDefault="00FD4F23" w:rsidP="0062533A">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80188" w:rsidRDefault="00FD4F23" w:rsidP="0062533A">
            <w:pPr>
              <w:jc w:val="center"/>
              <w:rPr>
                <w:b/>
                <w:i/>
                <w:sz w:val="22"/>
                <w:szCs w:val="22"/>
                <w:lang w:val="uk-UA"/>
              </w:rPr>
            </w:pPr>
            <w:r w:rsidRPr="00080188">
              <w:rPr>
                <w:b/>
                <w:i/>
                <w:sz w:val="22"/>
                <w:szCs w:val="22"/>
                <w:lang w:val="uk-UA"/>
              </w:rPr>
              <w:t>Адреса</w:t>
            </w:r>
          </w:p>
        </w:tc>
      </w:tr>
      <w:tr w:rsidR="00080188" w:rsidRPr="00080188"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89-А (</w:t>
            </w:r>
            <w:proofErr w:type="spellStart"/>
            <w:r w:rsidRPr="00080188">
              <w:rPr>
                <w:bCs/>
                <w:sz w:val="22"/>
                <w:szCs w:val="22"/>
                <w:lang w:val="uk-UA"/>
              </w:rPr>
              <w:t>просп.Володимира</w:t>
            </w:r>
            <w:proofErr w:type="spellEnd"/>
            <w:r w:rsidRPr="00080188">
              <w:rPr>
                <w:bCs/>
                <w:sz w:val="22"/>
                <w:szCs w:val="22"/>
                <w:lang w:val="uk-UA"/>
              </w:rPr>
              <w:t xml:space="preserve"> Маяковського)</w:t>
            </w:r>
          </w:p>
        </w:tc>
      </w:tr>
      <w:tr w:rsidR="00080188" w:rsidRPr="00080188"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30-А                (вул. Маршала Жукова)</w:t>
            </w:r>
          </w:p>
        </w:tc>
      </w:tr>
      <w:tr w:rsidR="00080188" w:rsidRPr="00080188"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59</w:t>
            </w:r>
          </w:p>
        </w:tc>
      </w:tr>
      <w:tr w:rsidR="00080188" w:rsidRPr="00080188"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11-А</w:t>
            </w:r>
          </w:p>
        </w:tc>
      </w:tr>
      <w:tr w:rsidR="00080188" w:rsidRPr="00080188"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080188" w:rsidRDefault="00FD4F23" w:rsidP="0062533A">
            <w:pPr>
              <w:jc w:val="center"/>
              <w:rPr>
                <w:bCs/>
                <w:sz w:val="22"/>
                <w:szCs w:val="22"/>
                <w:lang w:val="uk-UA"/>
              </w:rPr>
            </w:pPr>
            <w:r w:rsidRPr="00080188">
              <w:rPr>
                <w:bCs/>
                <w:sz w:val="22"/>
                <w:szCs w:val="22"/>
                <w:lang w:val="uk-UA"/>
              </w:rPr>
              <w:t xml:space="preserve">вул. Марини </w:t>
            </w:r>
            <w:proofErr w:type="spellStart"/>
            <w:r w:rsidRPr="00080188">
              <w:rPr>
                <w:bCs/>
                <w:sz w:val="22"/>
                <w:szCs w:val="22"/>
                <w:lang w:val="uk-UA"/>
              </w:rPr>
              <w:t>Цвєтаєвої</w:t>
            </w:r>
            <w:proofErr w:type="spellEnd"/>
            <w:r w:rsidRPr="00080188">
              <w:rPr>
                <w:bCs/>
                <w:sz w:val="22"/>
                <w:szCs w:val="22"/>
                <w:lang w:val="uk-UA"/>
              </w:rPr>
              <w:t>, 14-А</w:t>
            </w:r>
          </w:p>
        </w:tc>
      </w:tr>
      <w:tr w:rsidR="00080188" w:rsidRPr="00080188"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080188" w:rsidRPr="00080188"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80188" w:rsidRDefault="00FD4F23" w:rsidP="0062533A">
            <w:pPr>
              <w:jc w:val="center"/>
              <w:rPr>
                <w:bCs/>
                <w:sz w:val="22"/>
                <w:szCs w:val="22"/>
                <w:lang w:val="uk-UA"/>
              </w:rPr>
            </w:pPr>
            <w:r w:rsidRPr="00080188">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080188" w:rsidRPr="00080188"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80188" w:rsidRDefault="00FD4F23" w:rsidP="0062533A">
            <w:pPr>
              <w:jc w:val="center"/>
              <w:rPr>
                <w:bCs/>
                <w:sz w:val="22"/>
                <w:szCs w:val="22"/>
                <w:lang w:val="uk-UA"/>
              </w:rPr>
            </w:pPr>
            <w:r w:rsidRPr="00080188">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63-А</w:t>
            </w:r>
          </w:p>
        </w:tc>
      </w:tr>
      <w:tr w:rsidR="00080188" w:rsidRPr="00080188"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80188" w:rsidRDefault="00FD4F23" w:rsidP="0062533A">
            <w:pPr>
              <w:jc w:val="center"/>
              <w:rPr>
                <w:bCs/>
                <w:sz w:val="22"/>
                <w:szCs w:val="22"/>
                <w:lang w:val="uk-UA"/>
              </w:rPr>
            </w:pPr>
            <w:r w:rsidRPr="00080188">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80188" w:rsidRDefault="00FD4F23" w:rsidP="0062533A">
            <w:pPr>
              <w:jc w:val="center"/>
              <w:rPr>
                <w:bCs/>
                <w:sz w:val="22"/>
                <w:szCs w:val="22"/>
                <w:lang w:val="uk-UA"/>
              </w:rPr>
            </w:pPr>
            <w:r w:rsidRPr="00080188">
              <w:rPr>
                <w:bCs/>
                <w:sz w:val="22"/>
                <w:szCs w:val="22"/>
                <w:lang w:val="uk-UA"/>
              </w:rPr>
              <w:t>вул. Радунська, 46-А</w:t>
            </w:r>
          </w:p>
        </w:tc>
      </w:tr>
      <w:tr w:rsidR="00080188" w:rsidRPr="00080188"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80188" w:rsidRDefault="00FD4F23" w:rsidP="0062533A">
            <w:pPr>
              <w:jc w:val="center"/>
              <w:rPr>
                <w:bCs/>
                <w:sz w:val="22"/>
                <w:szCs w:val="22"/>
                <w:lang w:val="uk-UA"/>
              </w:rPr>
            </w:pPr>
            <w:r w:rsidRPr="00080188">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80188" w:rsidRDefault="00FD4F23" w:rsidP="0062533A">
            <w:pPr>
              <w:jc w:val="center"/>
              <w:rPr>
                <w:bCs/>
                <w:sz w:val="22"/>
                <w:szCs w:val="22"/>
                <w:lang w:val="uk-UA"/>
              </w:rPr>
            </w:pPr>
            <w:r w:rsidRPr="00080188">
              <w:rPr>
                <w:bCs/>
                <w:sz w:val="22"/>
                <w:szCs w:val="22"/>
                <w:lang w:val="uk-UA"/>
              </w:rPr>
              <w:t>вул. Теодора Драйзера, 30-Б</w:t>
            </w:r>
          </w:p>
        </w:tc>
      </w:tr>
      <w:tr w:rsidR="00080188" w:rsidRPr="00080188"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80188" w:rsidRDefault="00FD4F23" w:rsidP="0062533A">
            <w:pPr>
              <w:jc w:val="center"/>
              <w:rPr>
                <w:bCs/>
                <w:sz w:val="22"/>
                <w:szCs w:val="22"/>
                <w:lang w:val="uk-UA"/>
              </w:rPr>
            </w:pPr>
            <w:r w:rsidRPr="00080188">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80188" w:rsidRDefault="00FD4F23" w:rsidP="0062533A">
            <w:pPr>
              <w:jc w:val="center"/>
              <w:rPr>
                <w:bCs/>
                <w:sz w:val="22"/>
                <w:szCs w:val="22"/>
                <w:lang w:val="uk-UA"/>
              </w:rPr>
            </w:pPr>
            <w:r w:rsidRPr="00080188">
              <w:rPr>
                <w:bCs/>
                <w:sz w:val="22"/>
                <w:szCs w:val="22"/>
                <w:lang w:val="uk-UA"/>
              </w:rPr>
              <w:t>просп. Лісовий, 6-Б</w:t>
            </w:r>
          </w:p>
        </w:tc>
      </w:tr>
      <w:tr w:rsidR="00080188" w:rsidRPr="00080188"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80188" w:rsidRDefault="00FD4F23" w:rsidP="0062533A">
            <w:pPr>
              <w:jc w:val="center"/>
              <w:rPr>
                <w:bCs/>
                <w:sz w:val="22"/>
                <w:szCs w:val="22"/>
                <w:lang w:val="uk-UA"/>
              </w:rPr>
            </w:pPr>
            <w:r w:rsidRPr="00080188">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80188" w:rsidRDefault="00FD4F23" w:rsidP="0062533A">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080188" w:rsidRPr="00080188"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80188" w:rsidRDefault="00FD4F23" w:rsidP="0062533A">
            <w:pPr>
              <w:jc w:val="center"/>
              <w:rPr>
                <w:bCs/>
                <w:sz w:val="22"/>
                <w:szCs w:val="22"/>
                <w:lang w:val="uk-UA"/>
              </w:rPr>
            </w:pPr>
            <w:r w:rsidRPr="00080188">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080188" w:rsidRPr="00080188"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80188" w:rsidRDefault="00FD4F23" w:rsidP="0062533A">
            <w:pPr>
              <w:jc w:val="center"/>
              <w:rPr>
                <w:bCs/>
                <w:sz w:val="22"/>
                <w:szCs w:val="22"/>
                <w:lang w:val="uk-UA"/>
              </w:rPr>
            </w:pPr>
            <w:r w:rsidRPr="00080188">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7-Б                      (просп. Володимира Маяковського)</w:t>
            </w:r>
          </w:p>
        </w:tc>
      </w:tr>
      <w:tr w:rsidR="00080188" w:rsidRPr="00080188"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80188" w:rsidRDefault="00FD4F23" w:rsidP="0062533A">
            <w:pPr>
              <w:jc w:val="center"/>
              <w:rPr>
                <w:bCs/>
                <w:sz w:val="22"/>
                <w:szCs w:val="22"/>
                <w:lang w:val="uk-UA"/>
              </w:rPr>
            </w:pPr>
            <w:r w:rsidRPr="00080188">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080188" w:rsidRPr="00080188"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80188" w:rsidRDefault="00FD4F23" w:rsidP="0062533A">
            <w:pPr>
              <w:jc w:val="center"/>
              <w:rPr>
                <w:bCs/>
                <w:sz w:val="22"/>
                <w:szCs w:val="22"/>
                <w:lang w:val="uk-UA"/>
              </w:rPr>
            </w:pPr>
            <w:r w:rsidRPr="00080188">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7-В                            (просп. Володимира Маяковського)</w:t>
            </w:r>
          </w:p>
        </w:tc>
      </w:tr>
      <w:tr w:rsidR="00080188" w:rsidRPr="00080188"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80188" w:rsidRDefault="00FD4F23" w:rsidP="0062533A">
            <w:pPr>
              <w:jc w:val="center"/>
              <w:rPr>
                <w:bCs/>
                <w:sz w:val="22"/>
                <w:szCs w:val="22"/>
                <w:lang w:val="uk-UA"/>
              </w:rPr>
            </w:pPr>
            <w:r w:rsidRPr="00080188">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80188" w:rsidRDefault="00FD4F23" w:rsidP="0062533A">
            <w:pPr>
              <w:jc w:val="center"/>
              <w:rPr>
                <w:bCs/>
                <w:sz w:val="22"/>
                <w:szCs w:val="22"/>
                <w:lang w:val="uk-UA"/>
              </w:rPr>
            </w:pPr>
            <w:r w:rsidRPr="00080188">
              <w:rPr>
                <w:bCs/>
                <w:sz w:val="22"/>
                <w:szCs w:val="22"/>
                <w:lang w:val="uk-UA"/>
              </w:rPr>
              <w:t>вул. Радистів, 61</w:t>
            </w:r>
          </w:p>
        </w:tc>
      </w:tr>
      <w:tr w:rsidR="00080188" w:rsidRPr="00080188"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80188" w:rsidRDefault="00FD4F23" w:rsidP="0062533A">
            <w:pPr>
              <w:jc w:val="center"/>
              <w:rPr>
                <w:bCs/>
                <w:sz w:val="22"/>
                <w:szCs w:val="22"/>
                <w:lang w:val="uk-UA"/>
              </w:rPr>
            </w:pPr>
            <w:r w:rsidRPr="00080188">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80188" w:rsidRDefault="00FD4F23" w:rsidP="0062533A">
            <w:pPr>
              <w:jc w:val="center"/>
              <w:rPr>
                <w:bCs/>
                <w:sz w:val="22"/>
                <w:szCs w:val="22"/>
                <w:lang w:val="uk-UA"/>
              </w:rPr>
            </w:pPr>
            <w:r w:rsidRPr="00080188">
              <w:rPr>
                <w:bCs/>
                <w:sz w:val="22"/>
                <w:szCs w:val="22"/>
                <w:lang w:val="uk-UA"/>
              </w:rPr>
              <w:t>просп. Лісовий, 31-А</w:t>
            </w:r>
          </w:p>
        </w:tc>
      </w:tr>
      <w:tr w:rsidR="00080188" w:rsidRPr="00080188"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80188" w:rsidRDefault="00FD4F23" w:rsidP="0062533A">
            <w:pPr>
              <w:jc w:val="center"/>
              <w:rPr>
                <w:bCs/>
                <w:sz w:val="22"/>
                <w:szCs w:val="22"/>
                <w:lang w:val="uk-UA"/>
              </w:rPr>
            </w:pPr>
            <w:r w:rsidRPr="00080188">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80188" w:rsidRDefault="00FD4F23" w:rsidP="0062533A">
            <w:pPr>
              <w:jc w:val="center"/>
              <w:rPr>
                <w:bCs/>
                <w:sz w:val="22"/>
                <w:szCs w:val="22"/>
                <w:lang w:val="uk-UA"/>
              </w:rPr>
            </w:pPr>
            <w:r w:rsidRPr="00080188">
              <w:rPr>
                <w:bCs/>
                <w:sz w:val="22"/>
                <w:szCs w:val="22"/>
                <w:lang w:val="uk-UA"/>
              </w:rPr>
              <w:t>вул. Братиславська, 4-А</w:t>
            </w:r>
          </w:p>
        </w:tc>
      </w:tr>
      <w:tr w:rsidR="00080188" w:rsidRPr="00080188"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80188" w:rsidRDefault="00FD4F23" w:rsidP="0062533A">
            <w:pPr>
              <w:jc w:val="center"/>
              <w:rPr>
                <w:bCs/>
                <w:sz w:val="22"/>
                <w:szCs w:val="22"/>
                <w:lang w:val="uk-UA"/>
              </w:rPr>
            </w:pPr>
            <w:r w:rsidRPr="00080188">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80188" w:rsidRDefault="00FD4F23" w:rsidP="0062533A">
            <w:pPr>
              <w:jc w:val="center"/>
              <w:rPr>
                <w:bCs/>
                <w:sz w:val="22"/>
                <w:szCs w:val="22"/>
                <w:lang w:val="uk-UA"/>
              </w:rPr>
            </w:pPr>
            <w:r w:rsidRPr="00080188">
              <w:rPr>
                <w:bCs/>
                <w:sz w:val="22"/>
                <w:szCs w:val="22"/>
                <w:lang w:val="uk-UA"/>
              </w:rPr>
              <w:t>вул. Милославська, 12-Б</w:t>
            </w:r>
          </w:p>
        </w:tc>
      </w:tr>
      <w:tr w:rsidR="00080188" w:rsidRPr="00080188"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80188" w:rsidRDefault="00FD4F23" w:rsidP="0062533A">
            <w:pPr>
              <w:jc w:val="center"/>
              <w:rPr>
                <w:bCs/>
                <w:sz w:val="22"/>
                <w:szCs w:val="22"/>
                <w:lang w:val="uk-UA"/>
              </w:rPr>
            </w:pPr>
            <w:r w:rsidRPr="00080188">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80188" w:rsidRDefault="00FD4F23" w:rsidP="0062533A">
            <w:pPr>
              <w:jc w:val="center"/>
              <w:rPr>
                <w:bCs/>
                <w:sz w:val="22"/>
                <w:szCs w:val="22"/>
                <w:lang w:val="uk-UA"/>
              </w:rPr>
            </w:pPr>
            <w:r w:rsidRPr="00080188">
              <w:rPr>
                <w:bCs/>
                <w:sz w:val="22"/>
                <w:szCs w:val="22"/>
                <w:lang w:val="uk-UA"/>
              </w:rPr>
              <w:t>вул. Радунська, 22/9-А</w:t>
            </w:r>
          </w:p>
        </w:tc>
      </w:tr>
      <w:tr w:rsidR="00080188" w:rsidRPr="00080188"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80188" w:rsidRDefault="00FD4F23" w:rsidP="0062533A">
            <w:pPr>
              <w:jc w:val="center"/>
              <w:rPr>
                <w:bCs/>
                <w:sz w:val="22"/>
                <w:szCs w:val="22"/>
                <w:lang w:val="uk-UA"/>
              </w:rPr>
            </w:pPr>
            <w:r w:rsidRPr="00080188">
              <w:rPr>
                <w:bCs/>
                <w:sz w:val="22"/>
                <w:szCs w:val="22"/>
                <w:lang w:val="uk-UA"/>
              </w:rPr>
              <w:lastRenderedPageBreak/>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080188" w:rsidRPr="00080188"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80188" w:rsidRDefault="00FD4F23" w:rsidP="0062533A">
            <w:pPr>
              <w:jc w:val="center"/>
              <w:rPr>
                <w:bCs/>
                <w:sz w:val="22"/>
                <w:szCs w:val="22"/>
                <w:lang w:val="uk-UA"/>
              </w:rPr>
            </w:pPr>
            <w:r w:rsidRPr="00080188">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80188" w:rsidRDefault="00FD4F23" w:rsidP="0062533A">
            <w:pPr>
              <w:jc w:val="center"/>
              <w:rPr>
                <w:bCs/>
                <w:sz w:val="22"/>
                <w:szCs w:val="22"/>
                <w:lang w:val="uk-UA"/>
              </w:rPr>
            </w:pPr>
            <w:r w:rsidRPr="00080188">
              <w:rPr>
                <w:bCs/>
                <w:sz w:val="22"/>
                <w:szCs w:val="22"/>
                <w:lang w:val="uk-UA"/>
              </w:rPr>
              <w:t>вул. Радунська, 7-Б</w:t>
            </w:r>
          </w:p>
        </w:tc>
      </w:tr>
      <w:tr w:rsidR="00080188" w:rsidRPr="00080188"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80188" w:rsidRDefault="00FD4F23" w:rsidP="0062533A">
            <w:pPr>
              <w:jc w:val="center"/>
              <w:rPr>
                <w:bCs/>
                <w:sz w:val="22"/>
                <w:szCs w:val="22"/>
                <w:lang w:val="uk-UA"/>
              </w:rPr>
            </w:pPr>
            <w:r w:rsidRPr="00080188">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080188" w:rsidRPr="00080188"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80188" w:rsidRDefault="00FD4F23" w:rsidP="0062533A">
            <w:pPr>
              <w:jc w:val="center"/>
              <w:rPr>
                <w:bCs/>
                <w:sz w:val="22"/>
                <w:szCs w:val="22"/>
                <w:lang w:val="uk-UA"/>
              </w:rPr>
            </w:pPr>
            <w:r w:rsidRPr="00080188">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99-а</w:t>
            </w:r>
          </w:p>
        </w:tc>
      </w:tr>
      <w:tr w:rsidR="00080188" w:rsidRPr="00080188"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80188" w:rsidRDefault="00FD4F23" w:rsidP="0062533A">
            <w:pPr>
              <w:jc w:val="center"/>
              <w:rPr>
                <w:bCs/>
                <w:sz w:val="22"/>
                <w:szCs w:val="22"/>
                <w:lang w:val="uk-UA"/>
              </w:rPr>
            </w:pPr>
            <w:r w:rsidRPr="00080188">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86-А</w:t>
            </w:r>
          </w:p>
        </w:tc>
      </w:tr>
      <w:tr w:rsidR="00080188" w:rsidRPr="00080188"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80188" w:rsidRDefault="00FD4F23" w:rsidP="0062533A">
            <w:pPr>
              <w:jc w:val="center"/>
              <w:rPr>
                <w:bCs/>
                <w:sz w:val="22"/>
                <w:szCs w:val="22"/>
                <w:lang w:val="uk-UA"/>
              </w:rPr>
            </w:pPr>
            <w:r w:rsidRPr="00080188">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080188" w:rsidRPr="00080188"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80188" w:rsidRDefault="00FD4F23" w:rsidP="0062533A">
            <w:pPr>
              <w:jc w:val="center"/>
              <w:rPr>
                <w:bCs/>
                <w:sz w:val="22"/>
                <w:szCs w:val="22"/>
                <w:lang w:val="uk-UA"/>
              </w:rPr>
            </w:pPr>
            <w:r w:rsidRPr="00080188">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80188" w:rsidRDefault="00FD4F23" w:rsidP="0062533A">
            <w:pPr>
              <w:jc w:val="center"/>
              <w:rPr>
                <w:bCs/>
                <w:sz w:val="22"/>
                <w:szCs w:val="22"/>
                <w:lang w:val="uk-UA"/>
              </w:rPr>
            </w:pPr>
            <w:r w:rsidRPr="00080188">
              <w:rPr>
                <w:bCs/>
                <w:sz w:val="22"/>
                <w:szCs w:val="22"/>
                <w:lang w:val="uk-UA"/>
              </w:rPr>
              <w:t>вул. Братиславська, 16-А</w:t>
            </w:r>
          </w:p>
        </w:tc>
      </w:tr>
      <w:tr w:rsidR="00080188" w:rsidRPr="00080188"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80188" w:rsidRDefault="00FD4F23" w:rsidP="0062533A">
            <w:pPr>
              <w:jc w:val="center"/>
              <w:rPr>
                <w:bCs/>
                <w:sz w:val="22"/>
                <w:szCs w:val="22"/>
                <w:lang w:val="uk-UA"/>
              </w:rPr>
            </w:pPr>
            <w:r w:rsidRPr="00080188">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80188" w:rsidRDefault="00FD4F23" w:rsidP="0062533A">
            <w:pPr>
              <w:jc w:val="center"/>
              <w:rPr>
                <w:bCs/>
                <w:sz w:val="22"/>
                <w:szCs w:val="22"/>
                <w:lang w:val="uk-UA"/>
              </w:rPr>
            </w:pPr>
            <w:r w:rsidRPr="00080188">
              <w:rPr>
                <w:bCs/>
                <w:sz w:val="22"/>
                <w:szCs w:val="22"/>
                <w:lang w:val="uk-UA"/>
              </w:rPr>
              <w:t>просп. Лісовий, 24-А</w:t>
            </w:r>
          </w:p>
        </w:tc>
      </w:tr>
      <w:tr w:rsidR="00080188" w:rsidRPr="00080188"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80188" w:rsidRDefault="00FD4F23" w:rsidP="0062533A">
            <w:pPr>
              <w:jc w:val="center"/>
              <w:rPr>
                <w:bCs/>
                <w:sz w:val="22"/>
                <w:szCs w:val="22"/>
                <w:lang w:val="uk-UA"/>
              </w:rPr>
            </w:pPr>
            <w:r w:rsidRPr="00080188">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80188" w:rsidRDefault="00FD4F23" w:rsidP="0062533A">
            <w:pPr>
              <w:jc w:val="center"/>
              <w:rPr>
                <w:bCs/>
                <w:sz w:val="22"/>
                <w:szCs w:val="22"/>
                <w:lang w:val="uk-UA"/>
              </w:rPr>
            </w:pPr>
            <w:r w:rsidRPr="00080188">
              <w:rPr>
                <w:bCs/>
                <w:sz w:val="22"/>
                <w:szCs w:val="22"/>
                <w:lang w:val="uk-UA"/>
              </w:rPr>
              <w:t>просп. Лісовий, 19-А</w:t>
            </w:r>
          </w:p>
        </w:tc>
      </w:tr>
      <w:tr w:rsidR="00080188" w:rsidRPr="00080188"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80188" w:rsidRDefault="00FD4F23" w:rsidP="0062533A">
            <w:pPr>
              <w:jc w:val="center"/>
              <w:rPr>
                <w:bCs/>
                <w:sz w:val="22"/>
                <w:szCs w:val="22"/>
                <w:lang w:val="uk-UA"/>
              </w:rPr>
            </w:pPr>
            <w:r w:rsidRPr="00080188">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46-Б</w:t>
            </w:r>
          </w:p>
        </w:tc>
      </w:tr>
      <w:tr w:rsidR="00080188" w:rsidRPr="00080188"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80188" w:rsidRDefault="00FD4F23" w:rsidP="0062533A">
            <w:pPr>
              <w:jc w:val="center"/>
              <w:rPr>
                <w:bCs/>
                <w:sz w:val="22"/>
                <w:szCs w:val="22"/>
                <w:lang w:val="uk-UA"/>
              </w:rPr>
            </w:pPr>
            <w:r w:rsidRPr="00080188">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14-А</w:t>
            </w:r>
          </w:p>
        </w:tc>
      </w:tr>
      <w:tr w:rsidR="00080188" w:rsidRPr="00080188"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80188" w:rsidRDefault="00FD4F23" w:rsidP="0062533A">
            <w:pPr>
              <w:jc w:val="center"/>
              <w:rPr>
                <w:bCs/>
                <w:sz w:val="22"/>
                <w:szCs w:val="22"/>
                <w:lang w:val="uk-UA"/>
              </w:rPr>
            </w:pPr>
            <w:r w:rsidRPr="00080188">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8-А</w:t>
            </w:r>
          </w:p>
        </w:tc>
      </w:tr>
      <w:tr w:rsidR="00080188" w:rsidRPr="00080188"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80188" w:rsidRDefault="00FD4F23" w:rsidP="0062533A">
            <w:pPr>
              <w:jc w:val="center"/>
              <w:rPr>
                <w:bCs/>
                <w:sz w:val="22"/>
                <w:szCs w:val="22"/>
                <w:lang w:val="uk-UA"/>
              </w:rPr>
            </w:pPr>
            <w:r w:rsidRPr="00080188">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47-Б                    (вул. Маршала Жукова)</w:t>
            </w:r>
          </w:p>
        </w:tc>
      </w:tr>
      <w:tr w:rsidR="00080188" w:rsidRPr="00080188"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80188" w:rsidRDefault="00FD4F23" w:rsidP="0062533A">
            <w:pPr>
              <w:jc w:val="center"/>
              <w:rPr>
                <w:bCs/>
                <w:sz w:val="22"/>
                <w:szCs w:val="22"/>
                <w:lang w:val="uk-UA"/>
              </w:rPr>
            </w:pPr>
            <w:r w:rsidRPr="00080188">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080188" w:rsidRPr="00080188"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80188" w:rsidRDefault="00FD4F23" w:rsidP="0062533A">
            <w:pPr>
              <w:jc w:val="center"/>
              <w:rPr>
                <w:bCs/>
                <w:sz w:val="22"/>
                <w:szCs w:val="22"/>
                <w:lang w:val="uk-UA"/>
              </w:rPr>
            </w:pPr>
            <w:r w:rsidRPr="00080188">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24-Б                                 (вул. Маршала Жукова)</w:t>
            </w:r>
          </w:p>
        </w:tc>
      </w:tr>
      <w:tr w:rsidR="00080188" w:rsidRPr="00080188"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80188" w:rsidRDefault="00FD4F23" w:rsidP="0062533A">
            <w:pPr>
              <w:jc w:val="center"/>
              <w:rPr>
                <w:bCs/>
                <w:sz w:val="22"/>
                <w:szCs w:val="22"/>
                <w:lang w:val="uk-UA"/>
              </w:rPr>
            </w:pPr>
            <w:r w:rsidRPr="00080188">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33-А                                    (вул. Маршала Жукова)</w:t>
            </w:r>
          </w:p>
        </w:tc>
      </w:tr>
      <w:tr w:rsidR="00080188" w:rsidRPr="00080188"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80188" w:rsidRDefault="00FD4F23" w:rsidP="0062533A">
            <w:pPr>
              <w:jc w:val="center"/>
              <w:rPr>
                <w:bCs/>
                <w:sz w:val="22"/>
                <w:szCs w:val="22"/>
                <w:lang w:val="uk-UA"/>
              </w:rPr>
            </w:pPr>
            <w:r w:rsidRPr="00080188">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080188" w:rsidRPr="00080188"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80188" w:rsidRDefault="00FD4F23" w:rsidP="0062533A">
            <w:pPr>
              <w:jc w:val="center"/>
              <w:rPr>
                <w:bCs/>
                <w:sz w:val="22"/>
                <w:szCs w:val="22"/>
                <w:lang w:val="uk-UA"/>
              </w:rPr>
            </w:pPr>
            <w:r w:rsidRPr="00080188">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80188" w:rsidRDefault="00FD4F23" w:rsidP="0062533A">
            <w:pPr>
              <w:jc w:val="center"/>
              <w:rPr>
                <w:bCs/>
                <w:sz w:val="22"/>
                <w:szCs w:val="22"/>
                <w:lang w:val="uk-UA"/>
              </w:rPr>
            </w:pPr>
            <w:r w:rsidRPr="00080188">
              <w:rPr>
                <w:bCs/>
                <w:sz w:val="22"/>
                <w:szCs w:val="22"/>
                <w:lang w:val="uk-UA"/>
              </w:rPr>
              <w:t>вул. Шолом-Алейхема, 4-А</w:t>
            </w:r>
          </w:p>
        </w:tc>
      </w:tr>
      <w:tr w:rsidR="00080188" w:rsidRPr="00080188"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80188" w:rsidRDefault="00FD4F23" w:rsidP="0062533A">
            <w:pPr>
              <w:jc w:val="center"/>
              <w:rPr>
                <w:bCs/>
                <w:sz w:val="22"/>
                <w:szCs w:val="22"/>
                <w:lang w:val="uk-UA"/>
              </w:rPr>
            </w:pPr>
            <w:r w:rsidRPr="00080188">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80188" w:rsidRDefault="00FD4F23" w:rsidP="0062533A">
            <w:pPr>
              <w:jc w:val="center"/>
              <w:rPr>
                <w:bCs/>
                <w:sz w:val="22"/>
                <w:szCs w:val="22"/>
                <w:lang w:val="uk-UA"/>
              </w:rPr>
            </w:pPr>
            <w:r w:rsidRPr="00080188">
              <w:rPr>
                <w:bCs/>
                <w:sz w:val="22"/>
                <w:szCs w:val="22"/>
                <w:lang w:val="uk-UA"/>
              </w:rPr>
              <w:t xml:space="preserve">просп. Червоної Калини, 24-В                (просп. Володимира Маяковського) </w:t>
            </w:r>
          </w:p>
        </w:tc>
      </w:tr>
      <w:tr w:rsidR="00080188" w:rsidRPr="00080188"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80188" w:rsidRDefault="00FD4F23" w:rsidP="0062533A">
            <w:pPr>
              <w:jc w:val="center"/>
              <w:rPr>
                <w:bCs/>
                <w:sz w:val="22"/>
                <w:szCs w:val="22"/>
                <w:lang w:val="uk-UA"/>
              </w:rPr>
            </w:pPr>
            <w:r w:rsidRPr="00080188">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31-А</w:t>
            </w:r>
          </w:p>
        </w:tc>
      </w:tr>
      <w:tr w:rsidR="00080188" w:rsidRPr="00080188"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80188" w:rsidRDefault="00FD4F23" w:rsidP="0062533A">
            <w:pPr>
              <w:jc w:val="center"/>
              <w:rPr>
                <w:bCs/>
                <w:sz w:val="22"/>
                <w:szCs w:val="22"/>
                <w:lang w:val="uk-UA"/>
              </w:rPr>
            </w:pPr>
            <w:r w:rsidRPr="00080188">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80188" w:rsidRDefault="00FD4F23" w:rsidP="0062533A">
            <w:pPr>
              <w:jc w:val="center"/>
              <w:rPr>
                <w:bCs/>
                <w:sz w:val="22"/>
                <w:szCs w:val="22"/>
                <w:lang w:val="uk-UA"/>
              </w:rPr>
            </w:pPr>
            <w:r w:rsidRPr="00080188">
              <w:rPr>
                <w:bCs/>
                <w:sz w:val="22"/>
                <w:szCs w:val="22"/>
                <w:lang w:val="uk-UA"/>
              </w:rPr>
              <w:t>вул. Милославська, 23-А</w:t>
            </w:r>
          </w:p>
        </w:tc>
      </w:tr>
      <w:tr w:rsidR="00080188" w:rsidRPr="00080188"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80188" w:rsidRDefault="00FD4F23" w:rsidP="0062533A">
            <w:pPr>
              <w:jc w:val="center"/>
              <w:rPr>
                <w:bCs/>
                <w:sz w:val="22"/>
                <w:szCs w:val="22"/>
                <w:lang w:val="uk-UA"/>
              </w:rPr>
            </w:pPr>
            <w:r w:rsidRPr="00080188">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5-Б</w:t>
            </w:r>
          </w:p>
        </w:tc>
      </w:tr>
      <w:tr w:rsidR="00080188" w:rsidRPr="00080188"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80188" w:rsidRDefault="00FD4F23" w:rsidP="0062533A">
            <w:pPr>
              <w:jc w:val="center"/>
              <w:rPr>
                <w:bCs/>
                <w:sz w:val="22"/>
                <w:szCs w:val="22"/>
                <w:lang w:val="uk-UA"/>
              </w:rPr>
            </w:pPr>
            <w:r w:rsidRPr="00080188">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80188" w:rsidRDefault="00FD4F23" w:rsidP="0062533A">
            <w:pPr>
              <w:jc w:val="center"/>
              <w:rPr>
                <w:bCs/>
                <w:sz w:val="22"/>
                <w:szCs w:val="22"/>
                <w:lang w:val="uk-UA"/>
              </w:rPr>
            </w:pPr>
            <w:r w:rsidRPr="00080188">
              <w:rPr>
                <w:bCs/>
                <w:sz w:val="22"/>
                <w:szCs w:val="22"/>
                <w:lang w:val="uk-UA"/>
              </w:rPr>
              <w:t>вул. Сержа Лифаря, 5-А                          (вул. Олександра Сабурова)</w:t>
            </w:r>
          </w:p>
        </w:tc>
      </w:tr>
      <w:tr w:rsidR="00080188" w:rsidRPr="00080188"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80188" w:rsidRDefault="00FD4F23" w:rsidP="0062533A">
            <w:pPr>
              <w:jc w:val="center"/>
              <w:rPr>
                <w:bCs/>
                <w:sz w:val="22"/>
                <w:szCs w:val="22"/>
                <w:lang w:val="uk-UA"/>
              </w:rPr>
            </w:pPr>
            <w:r w:rsidRPr="00080188">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19-Б</w:t>
            </w:r>
          </w:p>
        </w:tc>
      </w:tr>
      <w:tr w:rsidR="00080188" w:rsidRPr="00080188"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80188" w:rsidRDefault="00FD4F23" w:rsidP="0062533A">
            <w:pPr>
              <w:jc w:val="center"/>
              <w:rPr>
                <w:bCs/>
                <w:sz w:val="22"/>
                <w:szCs w:val="22"/>
                <w:lang w:val="uk-UA"/>
              </w:rPr>
            </w:pPr>
            <w:r w:rsidRPr="00080188">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18-б                        (просп. Володимира Маяковського)</w:t>
            </w:r>
          </w:p>
        </w:tc>
      </w:tr>
      <w:tr w:rsidR="00080188" w:rsidRPr="00080188"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80188" w:rsidRDefault="00FD4F23" w:rsidP="0062533A">
            <w:pPr>
              <w:jc w:val="center"/>
              <w:rPr>
                <w:bCs/>
                <w:sz w:val="22"/>
                <w:szCs w:val="22"/>
                <w:lang w:val="uk-UA"/>
              </w:rPr>
            </w:pPr>
            <w:r w:rsidRPr="00080188">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80188" w:rsidRDefault="00FD4F23" w:rsidP="0062533A">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080188" w:rsidRPr="00080188"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80188" w:rsidRDefault="00FD4F23" w:rsidP="0062533A">
            <w:pPr>
              <w:jc w:val="center"/>
              <w:rPr>
                <w:bCs/>
                <w:sz w:val="22"/>
                <w:szCs w:val="22"/>
                <w:lang w:val="uk-UA"/>
              </w:rPr>
            </w:pPr>
            <w:r w:rsidRPr="00080188">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4-Д                (просп. Володимира Маяковського)</w:t>
            </w:r>
          </w:p>
        </w:tc>
      </w:tr>
      <w:tr w:rsidR="00080188" w:rsidRPr="00080188"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80188" w:rsidRDefault="00FD4F23" w:rsidP="0062533A">
            <w:pPr>
              <w:jc w:val="center"/>
              <w:rPr>
                <w:bCs/>
                <w:sz w:val="22"/>
                <w:szCs w:val="22"/>
                <w:lang w:val="uk-UA"/>
              </w:rPr>
            </w:pPr>
            <w:r w:rsidRPr="00080188">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37-А</w:t>
            </w:r>
          </w:p>
        </w:tc>
      </w:tr>
      <w:tr w:rsidR="00080188" w:rsidRPr="00080188"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80188" w:rsidRDefault="00FD4F23" w:rsidP="0062533A">
            <w:pPr>
              <w:jc w:val="center"/>
              <w:rPr>
                <w:bCs/>
                <w:sz w:val="22"/>
                <w:szCs w:val="22"/>
                <w:lang w:val="uk-UA"/>
              </w:rPr>
            </w:pPr>
            <w:r w:rsidRPr="00080188">
              <w:rPr>
                <w:bCs/>
                <w:sz w:val="22"/>
                <w:szCs w:val="22"/>
                <w:lang w:val="uk-UA"/>
              </w:rPr>
              <w:lastRenderedPageBreak/>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80188" w:rsidRDefault="00FD4F23" w:rsidP="0062533A">
            <w:pPr>
              <w:jc w:val="center"/>
              <w:rPr>
                <w:bCs/>
                <w:sz w:val="22"/>
                <w:szCs w:val="22"/>
                <w:lang w:val="uk-UA"/>
              </w:rPr>
            </w:pPr>
            <w:r w:rsidRPr="00080188">
              <w:rPr>
                <w:bCs/>
                <w:sz w:val="22"/>
                <w:szCs w:val="22"/>
                <w:lang w:val="uk-UA"/>
              </w:rPr>
              <w:t>вул. Сержа Лифаря, 19-А                             (вул. Олександра Сабурова)</w:t>
            </w:r>
          </w:p>
        </w:tc>
      </w:tr>
      <w:tr w:rsidR="00080188" w:rsidRPr="00080188"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80188" w:rsidRDefault="00FD4F23" w:rsidP="0062533A">
            <w:pPr>
              <w:jc w:val="center"/>
              <w:rPr>
                <w:bCs/>
                <w:sz w:val="22"/>
                <w:szCs w:val="22"/>
                <w:lang w:val="uk-UA"/>
              </w:rPr>
            </w:pPr>
            <w:r w:rsidRPr="00080188">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49-Б</w:t>
            </w:r>
          </w:p>
        </w:tc>
      </w:tr>
      <w:tr w:rsidR="00080188" w:rsidRPr="00080188"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80188" w:rsidRDefault="00FD4F23" w:rsidP="0062533A">
            <w:pPr>
              <w:jc w:val="center"/>
              <w:rPr>
                <w:bCs/>
                <w:sz w:val="22"/>
                <w:szCs w:val="22"/>
                <w:lang w:val="uk-UA"/>
              </w:rPr>
            </w:pPr>
            <w:r w:rsidRPr="00080188">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10-а                  (просп. Володимира Маяковського)</w:t>
            </w:r>
          </w:p>
        </w:tc>
      </w:tr>
      <w:tr w:rsidR="00080188" w:rsidRPr="00080188"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80188" w:rsidRDefault="00FD4F23" w:rsidP="0062533A">
            <w:pPr>
              <w:jc w:val="center"/>
              <w:rPr>
                <w:bCs/>
                <w:sz w:val="22"/>
                <w:szCs w:val="22"/>
                <w:lang w:val="uk-UA"/>
              </w:rPr>
            </w:pPr>
            <w:r w:rsidRPr="00080188">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9-А</w:t>
            </w:r>
          </w:p>
        </w:tc>
      </w:tr>
      <w:tr w:rsidR="00080188" w:rsidRPr="00080188"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80188" w:rsidRDefault="00FD4F23" w:rsidP="0062533A">
            <w:pPr>
              <w:jc w:val="center"/>
              <w:rPr>
                <w:bCs/>
                <w:sz w:val="22"/>
                <w:szCs w:val="22"/>
                <w:lang w:val="uk-UA"/>
              </w:rPr>
            </w:pPr>
            <w:r w:rsidRPr="00080188">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80188" w:rsidRDefault="00FD4F23" w:rsidP="0062533A">
            <w:pPr>
              <w:jc w:val="center"/>
              <w:rPr>
                <w:bCs/>
                <w:sz w:val="22"/>
                <w:szCs w:val="22"/>
                <w:lang w:val="uk-UA"/>
              </w:rPr>
            </w:pPr>
            <w:r w:rsidRPr="00080188">
              <w:rPr>
                <w:bCs/>
                <w:sz w:val="22"/>
                <w:szCs w:val="22"/>
                <w:lang w:val="uk-UA"/>
              </w:rPr>
              <w:t>вул. Архітектора Ніколаєва, 5-А</w:t>
            </w:r>
          </w:p>
        </w:tc>
      </w:tr>
      <w:tr w:rsidR="00080188" w:rsidRPr="00080188"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80188" w:rsidRDefault="00FD4F23" w:rsidP="0062533A">
            <w:pPr>
              <w:jc w:val="center"/>
              <w:rPr>
                <w:bCs/>
                <w:sz w:val="22"/>
                <w:szCs w:val="22"/>
                <w:lang w:val="uk-UA"/>
              </w:rPr>
            </w:pPr>
            <w:r w:rsidRPr="00080188">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19                          (просп. Володимира Маяковського)</w:t>
            </w:r>
          </w:p>
        </w:tc>
      </w:tr>
      <w:tr w:rsidR="00080188" w:rsidRPr="00080188"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80188" w:rsidRDefault="00FD4F23" w:rsidP="0062533A">
            <w:pPr>
              <w:jc w:val="center"/>
              <w:rPr>
                <w:bCs/>
                <w:sz w:val="22"/>
                <w:szCs w:val="22"/>
                <w:lang w:val="uk-UA"/>
              </w:rPr>
            </w:pPr>
            <w:r w:rsidRPr="00080188">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080188" w:rsidRPr="00080188"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80188" w:rsidRDefault="00FD4F23" w:rsidP="0062533A">
            <w:pPr>
              <w:jc w:val="center"/>
              <w:rPr>
                <w:bCs/>
                <w:sz w:val="22"/>
                <w:szCs w:val="22"/>
                <w:lang w:val="uk-UA"/>
              </w:rPr>
            </w:pPr>
            <w:r w:rsidRPr="00080188">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52-Б</w:t>
            </w:r>
          </w:p>
        </w:tc>
      </w:tr>
      <w:tr w:rsidR="00080188" w:rsidRPr="00080188"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80188" w:rsidRDefault="00FD4F23" w:rsidP="0062533A">
            <w:pPr>
              <w:jc w:val="center"/>
              <w:rPr>
                <w:bCs/>
                <w:sz w:val="22"/>
                <w:szCs w:val="22"/>
                <w:lang w:val="uk-UA"/>
              </w:rPr>
            </w:pPr>
            <w:r w:rsidRPr="00080188">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080188" w:rsidRPr="00080188"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80188" w:rsidRDefault="00FD4F23" w:rsidP="0062533A">
            <w:pPr>
              <w:jc w:val="center"/>
              <w:rPr>
                <w:bCs/>
                <w:sz w:val="22"/>
                <w:szCs w:val="22"/>
                <w:lang w:val="uk-UA"/>
              </w:rPr>
            </w:pPr>
            <w:r w:rsidRPr="00080188">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80188" w:rsidRDefault="00FD4F23" w:rsidP="0062533A">
            <w:pPr>
              <w:jc w:val="center"/>
              <w:rPr>
                <w:bCs/>
                <w:sz w:val="22"/>
                <w:szCs w:val="22"/>
                <w:lang w:val="uk-UA"/>
              </w:rPr>
            </w:pPr>
            <w:r w:rsidRPr="00080188">
              <w:rPr>
                <w:bCs/>
                <w:sz w:val="22"/>
                <w:szCs w:val="22"/>
                <w:lang w:val="uk-UA"/>
              </w:rPr>
              <w:t>вул. Сержа Лифаря, 16-Б                                      (вул. Олександра Сабурова)</w:t>
            </w:r>
          </w:p>
        </w:tc>
      </w:tr>
      <w:tr w:rsidR="00080188" w:rsidRPr="00080188"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80188" w:rsidRDefault="00FD4F23" w:rsidP="0062533A">
            <w:pPr>
              <w:jc w:val="center"/>
              <w:rPr>
                <w:bCs/>
                <w:sz w:val="22"/>
                <w:szCs w:val="22"/>
                <w:lang w:val="uk-UA"/>
              </w:rPr>
            </w:pPr>
            <w:r w:rsidRPr="00080188">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80188" w:rsidRDefault="00FD4F23" w:rsidP="0062533A">
            <w:pPr>
              <w:jc w:val="center"/>
              <w:rPr>
                <w:bCs/>
                <w:sz w:val="22"/>
                <w:szCs w:val="22"/>
                <w:lang w:val="uk-UA"/>
              </w:rPr>
            </w:pPr>
            <w:r w:rsidRPr="00080188">
              <w:rPr>
                <w:bCs/>
                <w:sz w:val="22"/>
                <w:szCs w:val="22"/>
                <w:lang w:val="uk-UA"/>
              </w:rPr>
              <w:t>бульв. Володимира Висоцького, 3</w:t>
            </w:r>
          </w:p>
        </w:tc>
      </w:tr>
      <w:tr w:rsidR="00080188" w:rsidRPr="00080188"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52-а                             (просп. Володимира Маяковського)</w:t>
            </w:r>
          </w:p>
        </w:tc>
      </w:tr>
      <w:tr w:rsidR="00080188" w:rsidRPr="00080188"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80188" w:rsidRDefault="00FD4F23" w:rsidP="0062533A">
            <w:pPr>
              <w:jc w:val="center"/>
              <w:rPr>
                <w:bCs/>
                <w:sz w:val="22"/>
                <w:szCs w:val="22"/>
                <w:lang w:val="uk-UA"/>
              </w:rPr>
            </w:pPr>
            <w:r w:rsidRPr="00080188">
              <w:rPr>
                <w:bCs/>
                <w:sz w:val="22"/>
                <w:szCs w:val="22"/>
                <w:lang w:val="uk-UA"/>
              </w:rPr>
              <w:t>бульв. Леоніда Бикова, 3-А</w:t>
            </w:r>
          </w:p>
        </w:tc>
      </w:tr>
      <w:tr w:rsidR="00080188" w:rsidRPr="00080188"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80188" w:rsidRDefault="00FD4F23" w:rsidP="0062533A">
            <w:pPr>
              <w:jc w:val="center"/>
              <w:rPr>
                <w:bCs/>
                <w:sz w:val="22"/>
                <w:szCs w:val="22"/>
                <w:lang w:val="uk-UA"/>
              </w:rPr>
            </w:pPr>
            <w:r w:rsidRPr="00080188">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89-А</w:t>
            </w:r>
          </w:p>
        </w:tc>
      </w:tr>
      <w:tr w:rsidR="00080188" w:rsidRPr="00080188"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80188" w:rsidRDefault="00FD4F23" w:rsidP="0062533A">
            <w:pPr>
              <w:jc w:val="center"/>
              <w:rPr>
                <w:bCs/>
                <w:sz w:val="22"/>
                <w:szCs w:val="22"/>
                <w:lang w:val="uk-UA"/>
              </w:rPr>
            </w:pPr>
            <w:r w:rsidRPr="00080188">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62-г                                 (просп. Володимира Маяковського)</w:t>
            </w:r>
          </w:p>
        </w:tc>
      </w:tr>
      <w:tr w:rsidR="00080188" w:rsidRPr="00080188"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80188" w:rsidRDefault="00FD4F23" w:rsidP="0062533A">
            <w:pPr>
              <w:jc w:val="center"/>
              <w:rPr>
                <w:bCs/>
                <w:sz w:val="22"/>
                <w:szCs w:val="22"/>
                <w:lang w:val="uk-UA"/>
              </w:rPr>
            </w:pPr>
            <w:r w:rsidRPr="00080188">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80188" w:rsidRDefault="00FD4F23" w:rsidP="0062533A">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80188" w:rsidRDefault="00FD4F23" w:rsidP="0062533A">
            <w:pPr>
              <w:jc w:val="center"/>
              <w:rPr>
                <w:b/>
                <w:bCs/>
                <w:i/>
                <w:iCs/>
                <w:sz w:val="22"/>
                <w:szCs w:val="22"/>
                <w:lang w:val="uk-UA"/>
              </w:rPr>
            </w:pPr>
            <w:r w:rsidRPr="00080188">
              <w:rPr>
                <w:b/>
                <w:bCs/>
                <w:i/>
                <w:iCs/>
                <w:sz w:val="22"/>
                <w:szCs w:val="22"/>
                <w:lang w:val="uk-UA"/>
              </w:rPr>
              <w:t>Адреса</w:t>
            </w:r>
          </w:p>
        </w:tc>
      </w:tr>
      <w:tr w:rsidR="00080188" w:rsidRPr="00080188"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80188" w:rsidRDefault="00FD4F23" w:rsidP="0062533A">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80188" w:rsidRDefault="00FD4F23" w:rsidP="0062533A">
            <w:pPr>
              <w:jc w:val="center"/>
              <w:rPr>
                <w:bCs/>
                <w:sz w:val="22"/>
                <w:szCs w:val="22"/>
                <w:lang w:val="uk-UA"/>
              </w:rPr>
            </w:pPr>
            <w:r w:rsidRPr="00080188">
              <w:rPr>
                <w:bCs/>
                <w:sz w:val="22"/>
                <w:szCs w:val="22"/>
                <w:lang w:val="uk-UA"/>
              </w:rPr>
              <w:t>вул. Космонавта Волкова, 22-А</w:t>
            </w:r>
          </w:p>
        </w:tc>
      </w:tr>
      <w:tr w:rsidR="00080188" w:rsidRPr="00080188"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80188" w:rsidRDefault="00FD4F23" w:rsidP="0062533A">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9</w:t>
            </w:r>
          </w:p>
        </w:tc>
      </w:tr>
      <w:tr w:rsidR="00080188" w:rsidRPr="00080188"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80188" w:rsidRDefault="00FD4F23" w:rsidP="0062533A">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80188" w:rsidRDefault="00FD4F23" w:rsidP="0062533A">
            <w:pPr>
              <w:jc w:val="center"/>
              <w:rPr>
                <w:bCs/>
                <w:sz w:val="22"/>
                <w:szCs w:val="22"/>
                <w:lang w:val="uk-UA"/>
              </w:rPr>
            </w:pPr>
            <w:r w:rsidRPr="00080188">
              <w:rPr>
                <w:bCs/>
                <w:sz w:val="22"/>
                <w:szCs w:val="22"/>
                <w:lang w:val="uk-UA"/>
              </w:rPr>
              <w:t>вул. Каштанова, 13-Б</w:t>
            </w:r>
          </w:p>
        </w:tc>
      </w:tr>
      <w:tr w:rsidR="00080188" w:rsidRPr="00080188"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80188" w:rsidRDefault="00FD4F23" w:rsidP="0062533A">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80188" w:rsidRDefault="00FD4F23" w:rsidP="0062533A">
            <w:pPr>
              <w:jc w:val="center"/>
              <w:rPr>
                <w:bCs/>
                <w:sz w:val="22"/>
                <w:szCs w:val="22"/>
                <w:lang w:val="uk-UA"/>
              </w:rPr>
            </w:pPr>
            <w:r w:rsidRPr="00080188">
              <w:rPr>
                <w:bCs/>
                <w:sz w:val="22"/>
                <w:szCs w:val="22"/>
                <w:lang w:val="uk-UA"/>
              </w:rPr>
              <w:t xml:space="preserve">бульв. </w:t>
            </w:r>
            <w:proofErr w:type="spellStart"/>
            <w:r w:rsidRPr="00080188">
              <w:rPr>
                <w:bCs/>
                <w:sz w:val="22"/>
                <w:szCs w:val="22"/>
                <w:lang w:val="uk-UA"/>
              </w:rPr>
              <w:t>Вигурівський</w:t>
            </w:r>
            <w:proofErr w:type="spellEnd"/>
            <w:r w:rsidRPr="00080188">
              <w:rPr>
                <w:bCs/>
                <w:sz w:val="22"/>
                <w:szCs w:val="22"/>
                <w:lang w:val="uk-UA"/>
              </w:rPr>
              <w:t>, 13-Б</w:t>
            </w:r>
          </w:p>
        </w:tc>
      </w:tr>
      <w:tr w:rsidR="00080188" w:rsidRPr="00080188"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80188" w:rsidRDefault="00FD4F23" w:rsidP="0062533A">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85-В</w:t>
            </w:r>
          </w:p>
        </w:tc>
      </w:tr>
      <w:tr w:rsidR="00FD4F23" w:rsidRPr="00080188"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80188" w:rsidRDefault="00FD4F23" w:rsidP="0062533A">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90-А</w:t>
            </w:r>
          </w:p>
        </w:tc>
      </w:tr>
    </w:tbl>
    <w:p w14:paraId="690A0E58" w14:textId="77777777" w:rsidR="00FD4F23" w:rsidRPr="00080188" w:rsidRDefault="00FD4F23" w:rsidP="00FD4F23">
      <w:pPr>
        <w:jc w:val="both"/>
        <w:rPr>
          <w:iCs/>
          <w:sz w:val="22"/>
          <w:lang w:val="uk-UA"/>
        </w:rPr>
      </w:pPr>
    </w:p>
    <w:p w14:paraId="582B1520" w14:textId="6C4B553B" w:rsidR="00AF58D0" w:rsidRPr="00080188" w:rsidRDefault="00AF58D0" w:rsidP="00AF58D0">
      <w:pPr>
        <w:ind w:firstLine="284"/>
        <w:jc w:val="both"/>
        <w:rPr>
          <w:i/>
          <w:sz w:val="20"/>
          <w:szCs w:val="20"/>
          <w:lang w:val="uk-UA"/>
        </w:rPr>
      </w:pPr>
      <w:r w:rsidRPr="0008018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80188" w:rsidRDefault="00AF58D0" w:rsidP="00735CB0">
      <w:pPr>
        <w:widowControl w:val="0"/>
        <w:autoSpaceDE w:val="0"/>
        <w:autoSpaceDN w:val="0"/>
        <w:adjustRightInd w:val="0"/>
        <w:jc w:val="both"/>
        <w:rPr>
          <w:lang w:val="uk-UA" w:eastAsia="uk-UA"/>
        </w:rPr>
      </w:pPr>
      <w:r w:rsidRPr="00080188">
        <w:rPr>
          <w:lang w:val="uk-UA"/>
        </w:rPr>
        <w:t xml:space="preserve"> </w:t>
      </w:r>
      <w:r w:rsidRPr="00080188">
        <w:rPr>
          <w:lang w:val="uk-UA"/>
        </w:rPr>
        <w:br w:type="page"/>
      </w:r>
    </w:p>
    <w:p w14:paraId="428A0C88" w14:textId="1D2B195B" w:rsidR="003C6CD9" w:rsidRPr="0008018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5</w:t>
      </w:r>
    </w:p>
    <w:p w14:paraId="450F98AB" w14:textId="77777777" w:rsidR="003C6CD9" w:rsidRPr="0008018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30684277" w14:textId="77777777" w:rsidR="001A7A1F" w:rsidRPr="00080188" w:rsidRDefault="001A7A1F" w:rsidP="009D23EE">
      <w:pPr>
        <w:autoSpaceDN w:val="0"/>
        <w:jc w:val="center"/>
        <w:rPr>
          <w:rFonts w:eastAsia="Verdana"/>
          <w:lang w:val="uk-UA"/>
        </w:rPr>
      </w:pP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244CE15E" w:rsidR="00A23A68" w:rsidRPr="00080188" w:rsidRDefault="00A23A68" w:rsidP="00A23A68">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 </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08018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080188">
        <w:rPr>
          <w:sz w:val="22"/>
          <w:szCs w:val="22"/>
          <w:lang w:val="uk-UA" w:eastAsia="ar-SA"/>
        </w:rPr>
        <w:t>:</w:t>
      </w: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57D91388"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1E1155" w:rsidRDefault="00A23A68" w:rsidP="001E1155">
      <w:pPr>
        <w:tabs>
          <w:tab w:val="left" w:pos="360"/>
          <w:tab w:val="num" w:pos="540"/>
        </w:tabs>
        <w:ind w:firstLine="680"/>
        <w:jc w:val="both"/>
        <w:rPr>
          <w:i/>
          <w:sz w:val="22"/>
          <w:szCs w:val="22"/>
          <w:lang w:val="uk-UA"/>
        </w:rPr>
      </w:pPr>
      <w:r w:rsidRPr="001E1155">
        <w:rPr>
          <w:sz w:val="22"/>
          <w:szCs w:val="22"/>
          <w:lang w:val="uk-UA" w:eastAsia="ar-SA"/>
        </w:rPr>
        <w:t>1.</w:t>
      </w:r>
      <w:bookmarkStart w:id="8" w:name="_Hlk129333319"/>
      <w:r w:rsidRPr="001E1155">
        <w:rPr>
          <w:sz w:val="22"/>
          <w:szCs w:val="22"/>
          <w:lang w:val="uk-UA" w:eastAsia="ar-SA"/>
        </w:rPr>
        <w:t>3</w:t>
      </w:r>
      <w:r w:rsidR="0010063A">
        <w:rPr>
          <w:sz w:val="22"/>
          <w:szCs w:val="22"/>
          <w:lang w:val="uk-UA" w:eastAsia="ar-SA"/>
        </w:rPr>
        <w:t xml:space="preserve"> </w:t>
      </w:r>
      <w:r w:rsidR="001E1155" w:rsidRPr="001E1155">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E1155">
        <w:rPr>
          <w:i/>
          <w:sz w:val="22"/>
          <w:szCs w:val="22"/>
          <w:lang w:val="uk-UA"/>
        </w:rPr>
        <w:t>пропорційно</w:t>
      </w:r>
      <w:proofErr w:type="spellEnd"/>
      <w:r w:rsidRPr="001E1155">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1E1155">
        <w:rPr>
          <w:i/>
          <w:sz w:val="22"/>
          <w:szCs w:val="22"/>
          <w:lang w:val="uk-UA"/>
        </w:rPr>
        <w:t>пропорційно</w:t>
      </w:r>
      <w:proofErr w:type="spellEnd"/>
      <w:r w:rsidRPr="001E1155">
        <w:rPr>
          <w:i/>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1E1155">
        <w:rPr>
          <w:i/>
          <w:sz w:val="22"/>
          <w:szCs w:val="22"/>
          <w:lang w:val="uk-UA"/>
        </w:rPr>
        <w:t>пропорційно</w:t>
      </w:r>
      <w:proofErr w:type="spellEnd"/>
      <w:r w:rsidRPr="001E1155">
        <w:rPr>
          <w:i/>
          <w:sz w:val="22"/>
          <w:szCs w:val="22"/>
          <w:lang w:val="uk-UA"/>
        </w:rPr>
        <w:t xml:space="preserve"> до зміни податкового навантаження внаслідок зміни системи оподаткування;</w:t>
      </w:r>
    </w:p>
    <w:p w14:paraId="4845B337"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1155">
        <w:rPr>
          <w:i/>
          <w:sz w:val="22"/>
          <w:szCs w:val="22"/>
          <w:lang w:val="uk-UA"/>
        </w:rPr>
        <w:t>Platts</w:t>
      </w:r>
      <w:proofErr w:type="spellEnd"/>
      <w:r w:rsidRPr="001E1155">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bookmarkEnd w:id="8"/>
    <w:p w14:paraId="0CB34B04" w14:textId="6F7F2E9A" w:rsidR="00A23A68" w:rsidRPr="00080188" w:rsidRDefault="00A23A68" w:rsidP="001E1155">
      <w:pPr>
        <w:suppressAutoHyphens/>
        <w:ind w:firstLine="709"/>
        <w:jc w:val="both"/>
        <w:rPr>
          <w:sz w:val="22"/>
          <w:szCs w:val="22"/>
          <w:lang w:val="uk-UA" w:eastAsia="ar-SA"/>
        </w:rPr>
      </w:pPr>
      <w:r w:rsidRPr="00080188">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5E67882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392436" w:rsidRPr="00177CD2">
        <w:rPr>
          <w:b/>
          <w:sz w:val="22"/>
          <w:szCs w:val="22"/>
          <w:lang w:val="uk-UA" w:eastAsia="ar-SA"/>
        </w:rPr>
        <w:t>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80188" w:rsidRDefault="00D27BF3" w:rsidP="00D27BF3">
      <w:pPr>
        <w:suppressAutoHyphens/>
        <w:ind w:firstLine="709"/>
        <w:jc w:val="both"/>
        <w:rPr>
          <w:sz w:val="22"/>
          <w:szCs w:val="22"/>
          <w:lang w:val="uk-UA" w:eastAsia="ar-SA"/>
        </w:rPr>
      </w:pPr>
      <w:r w:rsidRPr="00080188">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1B50152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5D54C0FC" w14:textId="773849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6.5. Строк поставки Товару: не більше 2 (двох) днів після отримання замовлення від Замовника.</w:t>
      </w:r>
    </w:p>
    <w:p w14:paraId="697267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6.9. Вивіз тари на </w:t>
      </w:r>
      <w:proofErr w:type="spellStart"/>
      <w:r w:rsidRPr="00080188">
        <w:rPr>
          <w:sz w:val="22"/>
          <w:szCs w:val="22"/>
          <w:lang w:val="uk-UA" w:eastAsia="ar-SA"/>
        </w:rPr>
        <w:t>ретур</w:t>
      </w:r>
      <w:proofErr w:type="spellEnd"/>
      <w:r w:rsidRPr="00080188">
        <w:rPr>
          <w:sz w:val="22"/>
          <w:szCs w:val="22"/>
          <w:lang w:val="uk-UA" w:eastAsia="ar-SA"/>
        </w:rPr>
        <w:t xml:space="preserve"> здійснюється Постачальником.</w:t>
      </w:r>
    </w:p>
    <w:p w14:paraId="34F1CE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80188" w:rsidRDefault="00A23A68" w:rsidP="00D27BF3">
      <w:pPr>
        <w:suppressAutoHyphens/>
        <w:ind w:firstLine="709"/>
        <w:jc w:val="both"/>
        <w:rPr>
          <w:sz w:val="22"/>
          <w:szCs w:val="22"/>
          <w:lang w:val="uk-UA" w:eastAsia="ar-SA"/>
        </w:rPr>
      </w:pPr>
      <w:r w:rsidRPr="00080188">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7. ПРАВА ТА ОБОВ’ЯЗКИ СТОРІН</w:t>
      </w:r>
    </w:p>
    <w:p w14:paraId="024BDFD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 Замовник зобов'язаний:</w:t>
      </w:r>
    </w:p>
    <w:p w14:paraId="33D6D98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 Замовник має право:</w:t>
      </w:r>
    </w:p>
    <w:p w14:paraId="4941BBD4" w14:textId="0F9A4048"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80188">
        <w:rPr>
          <w:sz w:val="22"/>
          <w:szCs w:val="22"/>
          <w:lang w:val="uk-UA" w:eastAsia="ar-SA"/>
        </w:rPr>
        <w:t xml:space="preserve"> чи поставки Товару більш низької якості, ніж вимагається умовами цього Договору</w:t>
      </w:r>
      <w:r w:rsidRPr="00080188">
        <w:rPr>
          <w:sz w:val="22"/>
          <w:szCs w:val="22"/>
          <w:lang w:val="uk-UA" w:eastAsia="ar-SA"/>
        </w:rPr>
        <w:t>, повідомивши про це його у строк 30 (тридцяти) банківських днів.</w:t>
      </w:r>
    </w:p>
    <w:p w14:paraId="79CF9F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7.2.2. Контролювати поставку Товарів у строки, встановлені цим Договором.</w:t>
      </w:r>
    </w:p>
    <w:p w14:paraId="2D16FE7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 Постачальник зобов'язаний:</w:t>
      </w:r>
    </w:p>
    <w:p w14:paraId="3A3BBA5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7.3.3. Попередити Замовника про всі права третіх осіб на Товар, що постачається.</w:t>
      </w:r>
    </w:p>
    <w:p w14:paraId="5552C1A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 Постачальник має право:</w:t>
      </w:r>
    </w:p>
    <w:p w14:paraId="6E01B49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7.4.1. Своєчасно та в повному обсязі отримувати плату за поставлені Товари.</w:t>
      </w:r>
    </w:p>
    <w:p w14:paraId="5278E4A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7.4.2. На дострокову поставку Товару за письмовим погодженням Замовника.</w:t>
      </w:r>
    </w:p>
    <w:p w14:paraId="3DE7433B" w14:textId="5A23A7D6"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p>
    <w:p w14:paraId="60D597E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080188" w:rsidRDefault="004E4689"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9.2.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155ACCF5"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5586FF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тел. (044) 546-67-80</w:t>
            </w:r>
          </w:p>
          <w:p w14:paraId="118A3E60"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F879B13" w14:textId="77777777" w:rsidR="004E4689" w:rsidRPr="00080188" w:rsidRDefault="004E4689" w:rsidP="00DD36DF">
            <w:pPr>
              <w:pStyle w:val="18"/>
              <w:rPr>
                <w:rFonts w:ascii="Times New Roman" w:hAnsi="Times New Roman" w:cs="Times New Roman"/>
                <w:sz w:val="22"/>
                <w:szCs w:val="22"/>
                <w:lang w:val="uk-UA"/>
              </w:rPr>
            </w:pP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080188" w:rsidRDefault="00E77580" w:rsidP="004E4689">
      <w:pPr>
        <w:suppressAutoHyphens/>
        <w:rPr>
          <w:sz w:val="22"/>
          <w:szCs w:val="22"/>
          <w:lang w:val="uk-UA" w:eastAsia="ar-SA"/>
        </w:rPr>
      </w:pPr>
    </w:p>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80188"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080188" w:rsidRDefault="001E1155"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7B2E71" w:rsidRPr="00080188" w14:paraId="0C8F02A6" w14:textId="77777777" w:rsidTr="008E449F">
        <w:tc>
          <w:tcPr>
            <w:tcW w:w="647" w:type="dxa"/>
            <w:tcBorders>
              <w:top w:val="single" w:sz="4" w:space="0" w:color="auto"/>
              <w:left w:val="single" w:sz="4" w:space="0" w:color="auto"/>
              <w:bottom w:val="single" w:sz="4" w:space="0" w:color="auto"/>
              <w:right w:val="single" w:sz="4" w:space="0" w:color="auto"/>
            </w:tcBorders>
          </w:tcPr>
          <w:p w14:paraId="568EBC50" w14:textId="77777777" w:rsidR="007B2E71" w:rsidRPr="00080188" w:rsidRDefault="007B2E71"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3CDB326A" w14:textId="77777777" w:rsidR="007B2E71" w:rsidRPr="00080188" w:rsidRDefault="007B2E71"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4029CED2" w14:textId="77777777" w:rsidR="007B2E71" w:rsidRDefault="007B2E71"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1EF01E9D" w14:textId="77777777" w:rsidR="007B2E71" w:rsidRPr="00080188" w:rsidRDefault="007B2E71"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CD33C15" w14:textId="77777777" w:rsidR="007B2E71" w:rsidRPr="00080188" w:rsidRDefault="007B2E71"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4EB4E3AB" w14:textId="77777777" w:rsidR="007B2E71" w:rsidRPr="00080188" w:rsidRDefault="007B2E71"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80188" w:rsidRDefault="00A23A68" w:rsidP="00A23A68">
      <w:pPr>
        <w:suppressAutoHyphens/>
        <w:rPr>
          <w:sz w:val="22"/>
          <w:szCs w:val="22"/>
          <w:lang w:val="uk-UA" w:eastAsia="ar-SA"/>
        </w:rPr>
      </w:pPr>
    </w:p>
    <w:p w14:paraId="784A7065" w14:textId="77777777" w:rsidR="00A23A68" w:rsidRPr="00080188" w:rsidRDefault="00A23A68" w:rsidP="00A23A68">
      <w:pPr>
        <w:suppressAutoHyphens/>
        <w:rPr>
          <w:b/>
          <w:sz w:val="22"/>
          <w:szCs w:val="22"/>
          <w:lang w:val="uk-UA" w:eastAsia="ar-SA"/>
        </w:rPr>
      </w:pPr>
    </w:p>
    <w:p w14:paraId="5AC6D7D6" w14:textId="77777777" w:rsidR="00A23A68" w:rsidRPr="00080188" w:rsidRDefault="00A23A68" w:rsidP="00A23A68">
      <w:pPr>
        <w:suppressAutoHyphens/>
        <w:rPr>
          <w:b/>
          <w:sz w:val="22"/>
          <w:szCs w:val="22"/>
          <w:lang w:val="uk-UA" w:eastAsia="ar-SA"/>
        </w:rPr>
      </w:pPr>
    </w:p>
    <w:p w14:paraId="19532468" w14:textId="77777777" w:rsidR="00A23A68" w:rsidRPr="00080188" w:rsidRDefault="00A23A68" w:rsidP="00A23A68">
      <w:pPr>
        <w:suppressAutoHyphens/>
        <w:rPr>
          <w:b/>
          <w:sz w:val="22"/>
          <w:szCs w:val="22"/>
          <w:lang w:val="uk-UA" w:eastAsia="ar-SA"/>
        </w:rPr>
      </w:pPr>
    </w:p>
    <w:p w14:paraId="77FB5BC7" w14:textId="77777777" w:rsidR="00E77580" w:rsidRPr="00080188" w:rsidRDefault="00A23A68" w:rsidP="00E77580">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14:paraId="25A86055" w14:textId="4D1781B8"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47845959" w14:textId="77777777" w:rsidR="00A23A68" w:rsidRPr="00080188" w:rsidRDefault="00A23A68" w:rsidP="00A23A68">
      <w:pPr>
        <w:suppressAutoHyphens/>
        <w:ind w:left="6300"/>
        <w:rPr>
          <w:b/>
          <w:sz w:val="22"/>
          <w:szCs w:val="22"/>
          <w:lang w:val="uk-UA" w:eastAsia="ar-SA"/>
        </w:rPr>
      </w:pPr>
    </w:p>
    <w:p w14:paraId="3B647536" w14:textId="2D384DD0" w:rsidR="00A23A68" w:rsidRPr="00080188" w:rsidRDefault="00A23A68" w:rsidP="00D646DA">
      <w:pPr>
        <w:suppressAutoHyphens/>
        <w:jc w:val="center"/>
        <w:rPr>
          <w:b/>
          <w:bCs/>
          <w:sz w:val="22"/>
          <w:szCs w:val="22"/>
          <w:lang w:val="uk-UA" w:eastAsia="ar-SA"/>
        </w:rPr>
      </w:pPr>
      <w:r w:rsidRPr="00080188">
        <w:rPr>
          <w:b/>
          <w:bCs/>
          <w:sz w:val="22"/>
          <w:szCs w:val="22"/>
          <w:lang w:val="uk-UA" w:eastAsia="ar-SA"/>
        </w:rPr>
        <w:t>Дислокація навчальних закладів Деснянського району міста Києва</w:t>
      </w:r>
    </w:p>
    <w:p w14:paraId="380CB96F" w14:textId="3F2F73CA" w:rsidR="00A23A68" w:rsidRPr="00080188"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80188" w:rsidRPr="00080188" w14:paraId="2A1E106C"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080188" w:rsidRDefault="00390AFF" w:rsidP="00A57D78">
            <w:pPr>
              <w:jc w:val="center"/>
              <w:rPr>
                <w:b/>
                <w:i/>
                <w:sz w:val="20"/>
                <w:szCs w:val="20"/>
                <w:lang w:val="uk-UA"/>
              </w:rPr>
            </w:pPr>
            <w:r w:rsidRPr="00080188">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080188" w:rsidRDefault="00390AFF" w:rsidP="00A57D78">
            <w:pPr>
              <w:jc w:val="center"/>
              <w:rPr>
                <w:b/>
                <w:i/>
                <w:sz w:val="20"/>
                <w:szCs w:val="20"/>
                <w:lang w:val="uk-UA"/>
              </w:rPr>
            </w:pPr>
            <w:r w:rsidRPr="00080188">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080188" w:rsidRDefault="00390AFF" w:rsidP="00A57D78">
            <w:pPr>
              <w:jc w:val="center"/>
              <w:rPr>
                <w:b/>
                <w:i/>
                <w:sz w:val="20"/>
                <w:szCs w:val="20"/>
                <w:lang w:val="uk-UA"/>
              </w:rPr>
            </w:pPr>
            <w:r w:rsidRPr="00080188">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080188" w:rsidRDefault="00390AFF" w:rsidP="00A57D78">
            <w:pPr>
              <w:jc w:val="center"/>
              <w:rPr>
                <w:b/>
                <w:i/>
                <w:sz w:val="20"/>
                <w:szCs w:val="20"/>
                <w:lang w:val="uk-UA"/>
              </w:rPr>
            </w:pPr>
          </w:p>
        </w:tc>
      </w:tr>
      <w:tr w:rsidR="00080188" w:rsidRPr="00080188" w14:paraId="1FEC581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89-А (</w:t>
            </w:r>
            <w:proofErr w:type="spellStart"/>
            <w:r w:rsidRPr="00080188">
              <w:rPr>
                <w:bCs/>
                <w:sz w:val="20"/>
                <w:szCs w:val="20"/>
                <w:lang w:val="uk-UA"/>
              </w:rPr>
              <w:t>просп.Володимира</w:t>
            </w:r>
            <w:proofErr w:type="spellEnd"/>
            <w:r w:rsidRPr="00080188">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FA3F4A0" w14:textId="77777777" w:rsidR="00390AFF" w:rsidRPr="00080188" w:rsidRDefault="00390AFF" w:rsidP="00A57D78">
            <w:pPr>
              <w:jc w:val="center"/>
              <w:rPr>
                <w:bCs/>
                <w:sz w:val="20"/>
                <w:szCs w:val="20"/>
                <w:lang w:val="uk-UA"/>
              </w:rPr>
            </w:pPr>
          </w:p>
        </w:tc>
      </w:tr>
      <w:tr w:rsidR="00080188" w:rsidRPr="00080188" w14:paraId="227D557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080188" w:rsidRDefault="00390AFF" w:rsidP="00A57D78">
            <w:pPr>
              <w:jc w:val="center"/>
              <w:rPr>
                <w:bCs/>
                <w:sz w:val="20"/>
                <w:szCs w:val="20"/>
                <w:lang w:val="uk-UA"/>
              </w:rPr>
            </w:pPr>
          </w:p>
        </w:tc>
      </w:tr>
      <w:tr w:rsidR="00080188" w:rsidRPr="00080188" w14:paraId="288A07E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080188" w:rsidRDefault="00390AFF" w:rsidP="00A57D78">
            <w:pPr>
              <w:jc w:val="center"/>
              <w:rPr>
                <w:bCs/>
                <w:sz w:val="20"/>
                <w:szCs w:val="20"/>
                <w:lang w:val="uk-UA"/>
              </w:rPr>
            </w:pPr>
          </w:p>
        </w:tc>
      </w:tr>
      <w:tr w:rsidR="00080188" w:rsidRPr="00080188" w14:paraId="6A42D37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080188" w:rsidRDefault="00390AFF" w:rsidP="00A57D78">
            <w:pPr>
              <w:jc w:val="center"/>
              <w:rPr>
                <w:bCs/>
                <w:sz w:val="20"/>
                <w:szCs w:val="20"/>
                <w:lang w:val="uk-UA"/>
              </w:rPr>
            </w:pPr>
          </w:p>
        </w:tc>
      </w:tr>
      <w:tr w:rsidR="00080188" w:rsidRPr="00080188" w14:paraId="46AB1B2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77777777" w:rsidR="00390AFF" w:rsidRPr="00080188" w:rsidRDefault="00390AFF" w:rsidP="00A57D78">
            <w:pPr>
              <w:jc w:val="center"/>
              <w:rPr>
                <w:bCs/>
                <w:sz w:val="20"/>
                <w:szCs w:val="20"/>
                <w:lang w:val="uk-UA"/>
              </w:rPr>
            </w:pPr>
            <w:r w:rsidRPr="00080188">
              <w:rPr>
                <w:bCs/>
                <w:sz w:val="20"/>
                <w:szCs w:val="20"/>
                <w:lang w:val="uk-UA"/>
              </w:rPr>
              <w:t xml:space="preserve">вул. Марини </w:t>
            </w:r>
            <w:proofErr w:type="spellStart"/>
            <w:r w:rsidRPr="00080188">
              <w:rPr>
                <w:bCs/>
                <w:sz w:val="20"/>
                <w:szCs w:val="20"/>
                <w:lang w:val="uk-UA"/>
              </w:rPr>
              <w:t>Цвєтаєвої</w:t>
            </w:r>
            <w:proofErr w:type="spellEnd"/>
            <w:r w:rsidRPr="00080188">
              <w:rPr>
                <w:bCs/>
                <w:sz w:val="20"/>
                <w:szCs w:val="20"/>
                <w:lang w:val="uk-UA"/>
              </w:rPr>
              <w:t>, 14-А</w:t>
            </w:r>
          </w:p>
        </w:tc>
        <w:tc>
          <w:tcPr>
            <w:tcW w:w="1412" w:type="dxa"/>
            <w:tcBorders>
              <w:top w:val="nil"/>
              <w:left w:val="nil"/>
              <w:bottom w:val="single" w:sz="4" w:space="0" w:color="auto"/>
              <w:right w:val="single" w:sz="4" w:space="0" w:color="auto"/>
            </w:tcBorders>
          </w:tcPr>
          <w:p w14:paraId="1420BACE" w14:textId="77777777" w:rsidR="00390AFF" w:rsidRPr="00080188" w:rsidRDefault="00390AFF" w:rsidP="00A57D78">
            <w:pPr>
              <w:jc w:val="center"/>
              <w:rPr>
                <w:bCs/>
                <w:sz w:val="20"/>
                <w:szCs w:val="20"/>
                <w:lang w:val="uk-UA"/>
              </w:rPr>
            </w:pPr>
          </w:p>
        </w:tc>
      </w:tr>
      <w:tr w:rsidR="00080188" w:rsidRPr="00080188" w14:paraId="761B707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44-А</w:t>
            </w:r>
          </w:p>
        </w:tc>
        <w:tc>
          <w:tcPr>
            <w:tcW w:w="1412" w:type="dxa"/>
            <w:tcBorders>
              <w:top w:val="nil"/>
              <w:left w:val="nil"/>
              <w:bottom w:val="single" w:sz="4" w:space="0" w:color="auto"/>
              <w:right w:val="single" w:sz="4" w:space="0" w:color="auto"/>
            </w:tcBorders>
          </w:tcPr>
          <w:p w14:paraId="370280FE" w14:textId="77777777" w:rsidR="00390AFF" w:rsidRPr="00080188" w:rsidRDefault="00390AFF" w:rsidP="00A57D78">
            <w:pPr>
              <w:jc w:val="center"/>
              <w:rPr>
                <w:bCs/>
                <w:sz w:val="20"/>
                <w:szCs w:val="20"/>
                <w:lang w:val="uk-UA"/>
              </w:rPr>
            </w:pPr>
          </w:p>
        </w:tc>
      </w:tr>
      <w:tr w:rsidR="00080188" w:rsidRPr="00080188" w14:paraId="60A105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080188" w:rsidRDefault="00390AFF" w:rsidP="00A57D78">
            <w:pPr>
              <w:jc w:val="center"/>
              <w:rPr>
                <w:bCs/>
                <w:sz w:val="20"/>
                <w:szCs w:val="20"/>
                <w:lang w:val="uk-UA"/>
              </w:rPr>
            </w:pPr>
            <w:r w:rsidRPr="00080188">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10-А</w:t>
            </w:r>
          </w:p>
        </w:tc>
        <w:tc>
          <w:tcPr>
            <w:tcW w:w="1412" w:type="dxa"/>
            <w:tcBorders>
              <w:top w:val="nil"/>
              <w:left w:val="nil"/>
              <w:bottom w:val="single" w:sz="4" w:space="0" w:color="auto"/>
              <w:right w:val="single" w:sz="4" w:space="0" w:color="auto"/>
            </w:tcBorders>
          </w:tcPr>
          <w:p w14:paraId="403587A1" w14:textId="77777777" w:rsidR="00390AFF" w:rsidRPr="00080188" w:rsidRDefault="00390AFF" w:rsidP="00A57D78">
            <w:pPr>
              <w:jc w:val="center"/>
              <w:rPr>
                <w:bCs/>
                <w:sz w:val="20"/>
                <w:szCs w:val="20"/>
                <w:lang w:val="uk-UA"/>
              </w:rPr>
            </w:pPr>
          </w:p>
        </w:tc>
      </w:tr>
      <w:tr w:rsidR="00080188" w:rsidRPr="00080188" w14:paraId="74A30DF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080188" w:rsidRDefault="00390AFF" w:rsidP="00A57D78">
            <w:pPr>
              <w:jc w:val="center"/>
              <w:rPr>
                <w:bCs/>
                <w:sz w:val="20"/>
                <w:szCs w:val="20"/>
                <w:lang w:val="uk-UA"/>
              </w:rPr>
            </w:pPr>
            <w:r w:rsidRPr="00080188">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080188" w:rsidRDefault="00390AFF" w:rsidP="00A57D78">
            <w:pPr>
              <w:jc w:val="center"/>
              <w:rPr>
                <w:bCs/>
                <w:sz w:val="20"/>
                <w:szCs w:val="20"/>
                <w:lang w:val="uk-UA"/>
              </w:rPr>
            </w:pPr>
          </w:p>
        </w:tc>
      </w:tr>
      <w:tr w:rsidR="00080188" w:rsidRPr="00080188" w14:paraId="4188943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080188" w:rsidRDefault="00390AFF" w:rsidP="00A57D78">
            <w:pPr>
              <w:jc w:val="center"/>
              <w:rPr>
                <w:bCs/>
                <w:sz w:val="20"/>
                <w:szCs w:val="20"/>
                <w:lang w:val="uk-UA"/>
              </w:rPr>
            </w:pPr>
            <w:r w:rsidRPr="00080188">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080188" w:rsidRDefault="00390AFF" w:rsidP="00A57D78">
            <w:pPr>
              <w:jc w:val="center"/>
              <w:rPr>
                <w:bCs/>
                <w:sz w:val="20"/>
                <w:szCs w:val="20"/>
                <w:lang w:val="uk-UA"/>
              </w:rPr>
            </w:pPr>
            <w:r w:rsidRPr="00080188">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080188" w:rsidRDefault="00390AFF" w:rsidP="00A57D78">
            <w:pPr>
              <w:jc w:val="center"/>
              <w:rPr>
                <w:bCs/>
                <w:sz w:val="20"/>
                <w:szCs w:val="20"/>
                <w:lang w:val="uk-UA"/>
              </w:rPr>
            </w:pPr>
          </w:p>
        </w:tc>
      </w:tr>
      <w:tr w:rsidR="00080188" w:rsidRPr="00080188" w14:paraId="631F2E2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080188" w:rsidRDefault="00390AFF" w:rsidP="00A57D78">
            <w:pPr>
              <w:jc w:val="center"/>
              <w:rPr>
                <w:bCs/>
                <w:sz w:val="20"/>
                <w:szCs w:val="20"/>
                <w:lang w:val="uk-UA"/>
              </w:rPr>
            </w:pPr>
            <w:r w:rsidRPr="00080188">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080188" w:rsidRDefault="00390AFF" w:rsidP="00A57D78">
            <w:pPr>
              <w:jc w:val="center"/>
              <w:rPr>
                <w:bCs/>
                <w:sz w:val="20"/>
                <w:szCs w:val="20"/>
                <w:lang w:val="uk-UA"/>
              </w:rPr>
            </w:pPr>
            <w:r w:rsidRPr="00080188">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080188" w:rsidRDefault="00390AFF" w:rsidP="00A57D78">
            <w:pPr>
              <w:jc w:val="center"/>
              <w:rPr>
                <w:bCs/>
                <w:sz w:val="20"/>
                <w:szCs w:val="20"/>
                <w:lang w:val="uk-UA"/>
              </w:rPr>
            </w:pPr>
          </w:p>
        </w:tc>
      </w:tr>
      <w:tr w:rsidR="00080188" w:rsidRPr="00080188" w14:paraId="5C32F70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080188" w:rsidRDefault="00390AFF" w:rsidP="00A57D78">
            <w:pPr>
              <w:jc w:val="center"/>
              <w:rPr>
                <w:bCs/>
                <w:sz w:val="20"/>
                <w:szCs w:val="20"/>
                <w:lang w:val="uk-UA"/>
              </w:rPr>
            </w:pPr>
            <w:r w:rsidRPr="00080188">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080188" w:rsidRDefault="00390AFF" w:rsidP="00A57D78">
            <w:pPr>
              <w:jc w:val="center"/>
              <w:rPr>
                <w:bCs/>
                <w:sz w:val="20"/>
                <w:szCs w:val="20"/>
                <w:lang w:val="uk-UA"/>
              </w:rPr>
            </w:pPr>
            <w:r w:rsidRPr="00080188">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AFB77E2" w14:textId="77777777" w:rsidR="00390AFF" w:rsidRPr="00080188" w:rsidRDefault="00390AFF" w:rsidP="00A57D78">
            <w:pPr>
              <w:jc w:val="center"/>
              <w:rPr>
                <w:bCs/>
                <w:sz w:val="20"/>
                <w:szCs w:val="20"/>
                <w:lang w:val="uk-UA"/>
              </w:rPr>
            </w:pPr>
          </w:p>
        </w:tc>
      </w:tr>
      <w:tr w:rsidR="00080188" w:rsidRPr="00080188" w14:paraId="01B919D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080188" w:rsidRDefault="00390AFF" w:rsidP="00A57D78">
            <w:pPr>
              <w:jc w:val="center"/>
              <w:rPr>
                <w:bCs/>
                <w:sz w:val="20"/>
                <w:szCs w:val="20"/>
                <w:lang w:val="uk-UA"/>
              </w:rPr>
            </w:pPr>
            <w:r w:rsidRPr="00080188">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080188" w:rsidRDefault="00390AFF" w:rsidP="00A57D78">
            <w:pPr>
              <w:jc w:val="center"/>
              <w:rPr>
                <w:bCs/>
                <w:sz w:val="20"/>
                <w:szCs w:val="20"/>
                <w:lang w:val="uk-UA"/>
              </w:rPr>
            </w:pPr>
          </w:p>
        </w:tc>
      </w:tr>
      <w:tr w:rsidR="00080188" w:rsidRPr="00080188" w14:paraId="35C98E9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080188" w:rsidRDefault="00390AFF" w:rsidP="00A57D78">
            <w:pPr>
              <w:jc w:val="center"/>
              <w:rPr>
                <w:bCs/>
                <w:sz w:val="20"/>
                <w:szCs w:val="20"/>
                <w:lang w:val="uk-UA"/>
              </w:rPr>
            </w:pPr>
            <w:r w:rsidRPr="00080188">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Лаврухіна</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416AB5B4" w14:textId="77777777" w:rsidR="00390AFF" w:rsidRPr="00080188" w:rsidRDefault="00390AFF" w:rsidP="00A57D78">
            <w:pPr>
              <w:jc w:val="center"/>
              <w:rPr>
                <w:bCs/>
                <w:sz w:val="20"/>
                <w:szCs w:val="20"/>
                <w:lang w:val="uk-UA"/>
              </w:rPr>
            </w:pPr>
          </w:p>
        </w:tc>
      </w:tr>
      <w:tr w:rsidR="00080188" w:rsidRPr="00080188" w14:paraId="36F9E9A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080188" w:rsidRDefault="00390AFF" w:rsidP="00A57D78">
            <w:pPr>
              <w:jc w:val="center"/>
              <w:rPr>
                <w:bCs/>
                <w:sz w:val="20"/>
                <w:szCs w:val="20"/>
                <w:lang w:val="uk-UA"/>
              </w:rPr>
            </w:pPr>
            <w:r w:rsidRPr="00080188">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080188" w:rsidRDefault="00390AFF" w:rsidP="00A57D78">
            <w:pPr>
              <w:jc w:val="center"/>
              <w:rPr>
                <w:bCs/>
                <w:sz w:val="20"/>
                <w:szCs w:val="20"/>
                <w:lang w:val="uk-UA"/>
              </w:rPr>
            </w:pPr>
          </w:p>
        </w:tc>
      </w:tr>
      <w:tr w:rsidR="00080188" w:rsidRPr="00080188" w14:paraId="7802049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080188" w:rsidRDefault="00390AFF" w:rsidP="00A57D78">
            <w:pPr>
              <w:jc w:val="center"/>
              <w:rPr>
                <w:bCs/>
                <w:sz w:val="20"/>
                <w:szCs w:val="20"/>
                <w:lang w:val="uk-UA"/>
              </w:rPr>
            </w:pPr>
            <w:r w:rsidRPr="00080188">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4-А</w:t>
            </w:r>
          </w:p>
        </w:tc>
        <w:tc>
          <w:tcPr>
            <w:tcW w:w="1412" w:type="dxa"/>
            <w:tcBorders>
              <w:top w:val="nil"/>
              <w:left w:val="nil"/>
              <w:bottom w:val="single" w:sz="4" w:space="0" w:color="auto"/>
              <w:right w:val="single" w:sz="4" w:space="0" w:color="auto"/>
            </w:tcBorders>
          </w:tcPr>
          <w:p w14:paraId="4DF2D5D4" w14:textId="77777777" w:rsidR="00390AFF" w:rsidRPr="00080188" w:rsidRDefault="00390AFF" w:rsidP="00A57D78">
            <w:pPr>
              <w:jc w:val="center"/>
              <w:rPr>
                <w:bCs/>
                <w:sz w:val="20"/>
                <w:szCs w:val="20"/>
                <w:lang w:val="uk-UA"/>
              </w:rPr>
            </w:pPr>
          </w:p>
        </w:tc>
      </w:tr>
      <w:tr w:rsidR="00080188" w:rsidRPr="00080188" w14:paraId="47233A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080188" w:rsidRDefault="00390AFF" w:rsidP="00A57D78">
            <w:pPr>
              <w:jc w:val="center"/>
              <w:rPr>
                <w:bCs/>
                <w:sz w:val="20"/>
                <w:szCs w:val="20"/>
                <w:lang w:val="uk-UA"/>
              </w:rPr>
            </w:pPr>
            <w:r w:rsidRPr="00080188">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080188" w:rsidRDefault="00390AFF" w:rsidP="00A57D78">
            <w:pPr>
              <w:jc w:val="center"/>
              <w:rPr>
                <w:bCs/>
                <w:sz w:val="20"/>
                <w:szCs w:val="20"/>
                <w:lang w:val="uk-UA"/>
              </w:rPr>
            </w:pPr>
          </w:p>
        </w:tc>
      </w:tr>
      <w:tr w:rsidR="00080188" w:rsidRPr="00080188" w14:paraId="3FC0C18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080188" w:rsidRDefault="00390AFF" w:rsidP="00A57D78">
            <w:pPr>
              <w:jc w:val="center"/>
              <w:rPr>
                <w:bCs/>
                <w:sz w:val="20"/>
                <w:szCs w:val="20"/>
                <w:lang w:val="uk-UA"/>
              </w:rPr>
            </w:pPr>
            <w:r w:rsidRPr="00080188">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080188" w:rsidRDefault="00390AFF" w:rsidP="00A57D78">
            <w:pPr>
              <w:jc w:val="center"/>
              <w:rPr>
                <w:bCs/>
                <w:sz w:val="20"/>
                <w:szCs w:val="20"/>
                <w:lang w:val="uk-UA"/>
              </w:rPr>
            </w:pPr>
            <w:r w:rsidRPr="00080188">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080188" w:rsidRDefault="00390AFF" w:rsidP="00A57D78">
            <w:pPr>
              <w:jc w:val="center"/>
              <w:rPr>
                <w:bCs/>
                <w:sz w:val="20"/>
                <w:szCs w:val="20"/>
                <w:lang w:val="uk-UA"/>
              </w:rPr>
            </w:pPr>
          </w:p>
        </w:tc>
      </w:tr>
      <w:tr w:rsidR="00080188" w:rsidRPr="00080188" w14:paraId="00F3608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080188" w:rsidRDefault="00390AFF" w:rsidP="00A57D78">
            <w:pPr>
              <w:jc w:val="center"/>
              <w:rPr>
                <w:bCs/>
                <w:sz w:val="20"/>
                <w:szCs w:val="20"/>
                <w:lang w:val="uk-UA"/>
              </w:rPr>
            </w:pPr>
            <w:r w:rsidRPr="00080188">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080188" w:rsidRDefault="00390AFF" w:rsidP="00A57D78">
            <w:pPr>
              <w:jc w:val="center"/>
              <w:rPr>
                <w:bCs/>
                <w:sz w:val="20"/>
                <w:szCs w:val="20"/>
                <w:lang w:val="uk-UA"/>
              </w:rPr>
            </w:pPr>
            <w:r w:rsidRPr="00080188">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00315E18" w14:textId="77777777" w:rsidR="00390AFF" w:rsidRPr="00080188" w:rsidRDefault="00390AFF" w:rsidP="00A57D78">
            <w:pPr>
              <w:jc w:val="center"/>
              <w:rPr>
                <w:bCs/>
                <w:sz w:val="20"/>
                <w:szCs w:val="20"/>
                <w:lang w:val="uk-UA"/>
              </w:rPr>
            </w:pPr>
          </w:p>
        </w:tc>
      </w:tr>
      <w:tr w:rsidR="00080188" w:rsidRPr="00080188" w14:paraId="7141A6F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080188" w:rsidRDefault="00390AFF" w:rsidP="00A57D78">
            <w:pPr>
              <w:jc w:val="center"/>
              <w:rPr>
                <w:bCs/>
                <w:sz w:val="20"/>
                <w:szCs w:val="20"/>
                <w:lang w:val="uk-UA"/>
              </w:rPr>
            </w:pPr>
            <w:r w:rsidRPr="00080188">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080188" w:rsidRDefault="00390AFF" w:rsidP="00A57D78">
            <w:pPr>
              <w:jc w:val="center"/>
              <w:rPr>
                <w:bCs/>
                <w:sz w:val="20"/>
                <w:szCs w:val="20"/>
                <w:lang w:val="uk-UA"/>
              </w:rPr>
            </w:pPr>
            <w:r w:rsidRPr="00080188">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080188" w:rsidRDefault="00390AFF" w:rsidP="00A57D78">
            <w:pPr>
              <w:jc w:val="center"/>
              <w:rPr>
                <w:bCs/>
                <w:sz w:val="20"/>
                <w:szCs w:val="20"/>
                <w:lang w:val="uk-UA"/>
              </w:rPr>
            </w:pPr>
          </w:p>
        </w:tc>
      </w:tr>
      <w:tr w:rsidR="00080188" w:rsidRPr="00080188" w14:paraId="5529611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080188" w:rsidRDefault="00390AFF" w:rsidP="00A57D78">
            <w:pPr>
              <w:jc w:val="center"/>
              <w:rPr>
                <w:bCs/>
                <w:sz w:val="20"/>
                <w:szCs w:val="20"/>
                <w:lang w:val="uk-UA"/>
              </w:rPr>
            </w:pPr>
            <w:r w:rsidRPr="00080188">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080188" w:rsidRDefault="00390AFF" w:rsidP="00A57D78">
            <w:pPr>
              <w:jc w:val="center"/>
              <w:rPr>
                <w:bCs/>
                <w:sz w:val="20"/>
                <w:szCs w:val="20"/>
                <w:lang w:val="uk-UA"/>
              </w:rPr>
            </w:pPr>
            <w:r w:rsidRPr="00080188">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080188" w:rsidRDefault="00390AFF" w:rsidP="00A57D78">
            <w:pPr>
              <w:jc w:val="center"/>
              <w:rPr>
                <w:bCs/>
                <w:sz w:val="20"/>
                <w:szCs w:val="20"/>
                <w:lang w:val="uk-UA"/>
              </w:rPr>
            </w:pPr>
          </w:p>
        </w:tc>
      </w:tr>
      <w:tr w:rsidR="00080188" w:rsidRPr="00080188" w14:paraId="1E7248B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080188" w:rsidRDefault="00390AFF" w:rsidP="00A57D78">
            <w:pPr>
              <w:jc w:val="center"/>
              <w:rPr>
                <w:bCs/>
                <w:sz w:val="20"/>
                <w:szCs w:val="20"/>
                <w:lang w:val="uk-UA"/>
              </w:rPr>
            </w:pPr>
            <w:r w:rsidRPr="00080188">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080188" w:rsidRDefault="00390AFF" w:rsidP="00A57D78">
            <w:pPr>
              <w:jc w:val="center"/>
              <w:rPr>
                <w:bCs/>
                <w:sz w:val="20"/>
                <w:szCs w:val="20"/>
                <w:lang w:val="uk-UA"/>
              </w:rPr>
            </w:pPr>
            <w:r w:rsidRPr="00080188">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080188" w:rsidRDefault="00390AFF" w:rsidP="00A57D78">
            <w:pPr>
              <w:jc w:val="center"/>
              <w:rPr>
                <w:bCs/>
                <w:sz w:val="20"/>
                <w:szCs w:val="20"/>
                <w:lang w:val="uk-UA"/>
              </w:rPr>
            </w:pPr>
          </w:p>
        </w:tc>
      </w:tr>
      <w:tr w:rsidR="00080188" w:rsidRPr="00080188" w14:paraId="0CEA41F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080188" w:rsidRDefault="00390AFF" w:rsidP="00A57D78">
            <w:pPr>
              <w:jc w:val="center"/>
              <w:rPr>
                <w:bCs/>
                <w:sz w:val="20"/>
                <w:szCs w:val="20"/>
                <w:lang w:val="uk-UA"/>
              </w:rPr>
            </w:pPr>
            <w:r w:rsidRPr="00080188">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18-А</w:t>
            </w:r>
          </w:p>
        </w:tc>
        <w:tc>
          <w:tcPr>
            <w:tcW w:w="1412" w:type="dxa"/>
            <w:tcBorders>
              <w:top w:val="nil"/>
              <w:left w:val="nil"/>
              <w:bottom w:val="single" w:sz="4" w:space="0" w:color="auto"/>
              <w:right w:val="single" w:sz="4" w:space="0" w:color="auto"/>
            </w:tcBorders>
          </w:tcPr>
          <w:p w14:paraId="14CCB937" w14:textId="77777777" w:rsidR="00390AFF" w:rsidRPr="00080188" w:rsidRDefault="00390AFF" w:rsidP="00A57D78">
            <w:pPr>
              <w:jc w:val="center"/>
              <w:rPr>
                <w:bCs/>
                <w:sz w:val="20"/>
                <w:szCs w:val="20"/>
                <w:lang w:val="uk-UA"/>
              </w:rPr>
            </w:pPr>
          </w:p>
        </w:tc>
      </w:tr>
      <w:tr w:rsidR="00080188" w:rsidRPr="00080188" w14:paraId="697F662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080188" w:rsidRDefault="00390AFF" w:rsidP="00A57D78">
            <w:pPr>
              <w:jc w:val="center"/>
              <w:rPr>
                <w:bCs/>
                <w:sz w:val="20"/>
                <w:szCs w:val="20"/>
                <w:lang w:val="uk-UA"/>
              </w:rPr>
            </w:pPr>
            <w:r w:rsidRPr="00080188">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080188" w:rsidRDefault="00390AFF" w:rsidP="00A57D78">
            <w:pPr>
              <w:jc w:val="center"/>
              <w:rPr>
                <w:bCs/>
                <w:sz w:val="20"/>
                <w:szCs w:val="20"/>
                <w:lang w:val="uk-UA"/>
              </w:rPr>
            </w:pPr>
            <w:r w:rsidRPr="00080188">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080188" w:rsidRDefault="00390AFF" w:rsidP="00A57D78">
            <w:pPr>
              <w:jc w:val="center"/>
              <w:rPr>
                <w:bCs/>
                <w:sz w:val="20"/>
                <w:szCs w:val="20"/>
                <w:lang w:val="uk-UA"/>
              </w:rPr>
            </w:pPr>
          </w:p>
        </w:tc>
      </w:tr>
      <w:tr w:rsidR="00080188" w:rsidRPr="00080188" w14:paraId="270F3EE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080188" w:rsidRDefault="00390AFF" w:rsidP="00A57D78">
            <w:pPr>
              <w:jc w:val="center"/>
              <w:rPr>
                <w:bCs/>
                <w:sz w:val="20"/>
                <w:szCs w:val="20"/>
                <w:lang w:val="uk-UA"/>
              </w:rPr>
            </w:pPr>
            <w:r w:rsidRPr="00080188">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20-А</w:t>
            </w:r>
          </w:p>
        </w:tc>
        <w:tc>
          <w:tcPr>
            <w:tcW w:w="1412" w:type="dxa"/>
            <w:tcBorders>
              <w:top w:val="nil"/>
              <w:left w:val="nil"/>
              <w:bottom w:val="single" w:sz="4" w:space="0" w:color="auto"/>
              <w:right w:val="single" w:sz="4" w:space="0" w:color="auto"/>
            </w:tcBorders>
          </w:tcPr>
          <w:p w14:paraId="046B6506" w14:textId="77777777" w:rsidR="00390AFF" w:rsidRPr="00080188" w:rsidRDefault="00390AFF" w:rsidP="00A57D78">
            <w:pPr>
              <w:jc w:val="center"/>
              <w:rPr>
                <w:bCs/>
                <w:sz w:val="20"/>
                <w:szCs w:val="20"/>
                <w:lang w:val="uk-UA"/>
              </w:rPr>
            </w:pPr>
          </w:p>
        </w:tc>
      </w:tr>
      <w:tr w:rsidR="00080188" w:rsidRPr="00080188" w14:paraId="40D06A6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080188" w:rsidRDefault="00390AFF" w:rsidP="00A57D78">
            <w:pPr>
              <w:jc w:val="center"/>
              <w:rPr>
                <w:bCs/>
                <w:sz w:val="20"/>
                <w:szCs w:val="20"/>
                <w:lang w:val="uk-UA"/>
              </w:rPr>
            </w:pPr>
            <w:r w:rsidRPr="00080188">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080188" w:rsidRDefault="00390AFF" w:rsidP="00A57D78">
            <w:pPr>
              <w:jc w:val="center"/>
              <w:rPr>
                <w:bCs/>
                <w:sz w:val="20"/>
                <w:szCs w:val="20"/>
                <w:lang w:val="uk-UA"/>
              </w:rPr>
            </w:pPr>
          </w:p>
        </w:tc>
      </w:tr>
      <w:tr w:rsidR="00080188" w:rsidRPr="00080188" w14:paraId="4C597FD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080188" w:rsidRDefault="00390AFF" w:rsidP="00A57D78">
            <w:pPr>
              <w:jc w:val="center"/>
              <w:rPr>
                <w:bCs/>
                <w:sz w:val="20"/>
                <w:szCs w:val="20"/>
                <w:lang w:val="uk-UA"/>
              </w:rPr>
            </w:pPr>
            <w:r w:rsidRPr="00080188">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080188" w:rsidRDefault="00390AFF" w:rsidP="00A57D78">
            <w:pPr>
              <w:jc w:val="center"/>
              <w:rPr>
                <w:bCs/>
                <w:sz w:val="20"/>
                <w:szCs w:val="20"/>
                <w:lang w:val="uk-UA"/>
              </w:rPr>
            </w:pPr>
          </w:p>
        </w:tc>
      </w:tr>
      <w:tr w:rsidR="00080188" w:rsidRPr="00080188" w14:paraId="00BBB6B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080188" w:rsidRDefault="00390AFF" w:rsidP="00A57D78">
            <w:pPr>
              <w:jc w:val="center"/>
              <w:rPr>
                <w:bCs/>
                <w:sz w:val="20"/>
                <w:szCs w:val="20"/>
                <w:lang w:val="uk-UA"/>
              </w:rPr>
            </w:pPr>
            <w:r w:rsidRPr="00080188">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5-А</w:t>
            </w:r>
          </w:p>
        </w:tc>
        <w:tc>
          <w:tcPr>
            <w:tcW w:w="1412" w:type="dxa"/>
            <w:tcBorders>
              <w:top w:val="nil"/>
              <w:left w:val="nil"/>
              <w:bottom w:val="single" w:sz="4" w:space="0" w:color="auto"/>
              <w:right w:val="single" w:sz="4" w:space="0" w:color="auto"/>
            </w:tcBorders>
          </w:tcPr>
          <w:p w14:paraId="6262BB63" w14:textId="77777777" w:rsidR="00390AFF" w:rsidRPr="00080188" w:rsidRDefault="00390AFF" w:rsidP="00A57D78">
            <w:pPr>
              <w:jc w:val="center"/>
              <w:rPr>
                <w:bCs/>
                <w:sz w:val="20"/>
                <w:szCs w:val="20"/>
                <w:lang w:val="uk-UA"/>
              </w:rPr>
            </w:pPr>
          </w:p>
        </w:tc>
      </w:tr>
      <w:tr w:rsidR="00080188" w:rsidRPr="00080188" w14:paraId="3133EA2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080188" w:rsidRDefault="00390AFF" w:rsidP="00A57D78">
            <w:pPr>
              <w:jc w:val="center"/>
              <w:rPr>
                <w:bCs/>
                <w:sz w:val="20"/>
                <w:szCs w:val="20"/>
                <w:lang w:val="uk-UA"/>
              </w:rPr>
            </w:pPr>
            <w:r w:rsidRPr="00080188">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080188" w:rsidRDefault="00390AFF" w:rsidP="00A57D78">
            <w:pPr>
              <w:jc w:val="center"/>
              <w:rPr>
                <w:bCs/>
                <w:sz w:val="20"/>
                <w:szCs w:val="20"/>
                <w:lang w:val="uk-UA"/>
              </w:rPr>
            </w:pPr>
            <w:r w:rsidRPr="00080188">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080188" w:rsidRDefault="00390AFF" w:rsidP="00A57D78">
            <w:pPr>
              <w:jc w:val="center"/>
              <w:rPr>
                <w:bCs/>
                <w:sz w:val="20"/>
                <w:szCs w:val="20"/>
                <w:lang w:val="uk-UA"/>
              </w:rPr>
            </w:pPr>
          </w:p>
        </w:tc>
      </w:tr>
      <w:tr w:rsidR="00080188" w:rsidRPr="00080188" w14:paraId="02FF39A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080188" w:rsidRDefault="00390AFF" w:rsidP="00A57D78">
            <w:pPr>
              <w:jc w:val="center"/>
              <w:rPr>
                <w:bCs/>
                <w:sz w:val="20"/>
                <w:szCs w:val="20"/>
                <w:lang w:val="uk-UA"/>
              </w:rPr>
            </w:pPr>
            <w:r w:rsidRPr="00080188">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080188" w:rsidRDefault="00390AFF" w:rsidP="00A57D78">
            <w:pPr>
              <w:jc w:val="center"/>
              <w:rPr>
                <w:bCs/>
                <w:sz w:val="20"/>
                <w:szCs w:val="20"/>
                <w:lang w:val="uk-UA"/>
              </w:rPr>
            </w:pPr>
            <w:r w:rsidRPr="00080188">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79A9D28C" w14:textId="77777777" w:rsidR="00390AFF" w:rsidRPr="00080188" w:rsidRDefault="00390AFF" w:rsidP="00A57D78">
            <w:pPr>
              <w:jc w:val="center"/>
              <w:rPr>
                <w:bCs/>
                <w:sz w:val="20"/>
                <w:szCs w:val="20"/>
                <w:lang w:val="uk-UA"/>
              </w:rPr>
            </w:pPr>
          </w:p>
        </w:tc>
      </w:tr>
      <w:tr w:rsidR="00080188" w:rsidRPr="00080188" w14:paraId="63A0BEE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080188" w:rsidRDefault="00390AFF" w:rsidP="00A57D78">
            <w:pPr>
              <w:jc w:val="center"/>
              <w:rPr>
                <w:bCs/>
                <w:sz w:val="20"/>
                <w:szCs w:val="20"/>
                <w:lang w:val="uk-UA"/>
              </w:rPr>
            </w:pPr>
            <w:r w:rsidRPr="00080188">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080188" w:rsidRDefault="00390AFF" w:rsidP="00A57D78">
            <w:pPr>
              <w:jc w:val="center"/>
              <w:rPr>
                <w:bCs/>
                <w:sz w:val="20"/>
                <w:szCs w:val="20"/>
                <w:lang w:val="uk-UA"/>
              </w:rPr>
            </w:pPr>
            <w:r w:rsidRPr="00080188">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08C4092D" w14:textId="77777777" w:rsidR="00390AFF" w:rsidRPr="00080188" w:rsidRDefault="00390AFF" w:rsidP="00A57D78">
            <w:pPr>
              <w:jc w:val="center"/>
              <w:rPr>
                <w:bCs/>
                <w:sz w:val="20"/>
                <w:szCs w:val="20"/>
                <w:lang w:val="uk-UA"/>
              </w:rPr>
            </w:pPr>
          </w:p>
        </w:tc>
      </w:tr>
      <w:tr w:rsidR="00080188" w:rsidRPr="00080188" w14:paraId="00F6643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080188" w:rsidRDefault="00390AFF" w:rsidP="00A57D78">
            <w:pPr>
              <w:jc w:val="center"/>
              <w:rPr>
                <w:bCs/>
                <w:sz w:val="20"/>
                <w:szCs w:val="20"/>
                <w:lang w:val="uk-UA"/>
              </w:rPr>
            </w:pPr>
            <w:r w:rsidRPr="00080188">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080188" w:rsidRDefault="00390AFF" w:rsidP="00A57D78">
            <w:pPr>
              <w:jc w:val="center"/>
              <w:rPr>
                <w:bCs/>
                <w:sz w:val="20"/>
                <w:szCs w:val="20"/>
                <w:lang w:val="uk-UA"/>
              </w:rPr>
            </w:pPr>
          </w:p>
        </w:tc>
      </w:tr>
      <w:tr w:rsidR="00080188" w:rsidRPr="00080188" w14:paraId="5F8899E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080188" w:rsidRDefault="00390AFF" w:rsidP="00A57D78">
            <w:pPr>
              <w:jc w:val="center"/>
              <w:rPr>
                <w:bCs/>
                <w:sz w:val="20"/>
                <w:szCs w:val="20"/>
                <w:lang w:val="uk-UA"/>
              </w:rPr>
            </w:pPr>
            <w:r w:rsidRPr="00080188">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080188" w:rsidRDefault="00390AFF" w:rsidP="00A57D78">
            <w:pPr>
              <w:jc w:val="center"/>
              <w:rPr>
                <w:bCs/>
                <w:sz w:val="20"/>
                <w:szCs w:val="20"/>
                <w:lang w:val="uk-UA"/>
              </w:rPr>
            </w:pPr>
          </w:p>
        </w:tc>
      </w:tr>
      <w:tr w:rsidR="00080188" w:rsidRPr="00080188" w14:paraId="583271B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080188" w:rsidRDefault="00390AFF" w:rsidP="00A57D78">
            <w:pPr>
              <w:jc w:val="center"/>
              <w:rPr>
                <w:bCs/>
                <w:sz w:val="20"/>
                <w:szCs w:val="20"/>
                <w:lang w:val="uk-UA"/>
              </w:rPr>
            </w:pPr>
            <w:r w:rsidRPr="00080188">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080188" w:rsidRDefault="00390AFF" w:rsidP="00A57D78">
            <w:pPr>
              <w:jc w:val="center"/>
              <w:rPr>
                <w:bCs/>
                <w:sz w:val="20"/>
                <w:szCs w:val="20"/>
                <w:lang w:val="uk-UA"/>
              </w:rPr>
            </w:pPr>
          </w:p>
        </w:tc>
      </w:tr>
      <w:tr w:rsidR="00080188" w:rsidRPr="00080188" w14:paraId="0A1F4E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080188" w:rsidRDefault="00390AFF" w:rsidP="00A57D78">
            <w:pPr>
              <w:jc w:val="center"/>
              <w:rPr>
                <w:bCs/>
                <w:sz w:val="20"/>
                <w:szCs w:val="20"/>
                <w:lang w:val="uk-UA"/>
              </w:rPr>
            </w:pPr>
            <w:r w:rsidRPr="00080188">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080188" w:rsidRDefault="00390AFF" w:rsidP="00A57D78">
            <w:pPr>
              <w:jc w:val="center"/>
              <w:rPr>
                <w:bCs/>
                <w:sz w:val="20"/>
                <w:szCs w:val="20"/>
                <w:lang w:val="uk-UA"/>
              </w:rPr>
            </w:pPr>
          </w:p>
        </w:tc>
      </w:tr>
      <w:tr w:rsidR="00080188" w:rsidRPr="00080188" w14:paraId="4253FE6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080188" w:rsidRDefault="00390AFF" w:rsidP="00A57D78">
            <w:pPr>
              <w:jc w:val="center"/>
              <w:rPr>
                <w:bCs/>
                <w:sz w:val="20"/>
                <w:szCs w:val="20"/>
                <w:lang w:val="uk-UA"/>
              </w:rPr>
            </w:pPr>
            <w:r w:rsidRPr="00080188">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23-Б</w:t>
            </w:r>
          </w:p>
        </w:tc>
        <w:tc>
          <w:tcPr>
            <w:tcW w:w="1412" w:type="dxa"/>
            <w:tcBorders>
              <w:top w:val="nil"/>
              <w:left w:val="nil"/>
              <w:bottom w:val="single" w:sz="4" w:space="0" w:color="auto"/>
              <w:right w:val="single" w:sz="4" w:space="0" w:color="auto"/>
            </w:tcBorders>
          </w:tcPr>
          <w:p w14:paraId="0F2966A8" w14:textId="77777777" w:rsidR="00390AFF" w:rsidRPr="00080188" w:rsidRDefault="00390AFF" w:rsidP="00A57D78">
            <w:pPr>
              <w:jc w:val="center"/>
              <w:rPr>
                <w:bCs/>
                <w:sz w:val="20"/>
                <w:szCs w:val="20"/>
                <w:lang w:val="uk-UA"/>
              </w:rPr>
            </w:pPr>
          </w:p>
        </w:tc>
      </w:tr>
      <w:tr w:rsidR="00080188" w:rsidRPr="00080188" w14:paraId="7B42A3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080188" w:rsidRDefault="00390AFF" w:rsidP="00A57D78">
            <w:pPr>
              <w:jc w:val="center"/>
              <w:rPr>
                <w:bCs/>
                <w:sz w:val="20"/>
                <w:szCs w:val="20"/>
                <w:lang w:val="uk-UA"/>
              </w:rPr>
            </w:pPr>
            <w:r w:rsidRPr="00080188">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080188" w:rsidRDefault="00390AFF" w:rsidP="00A57D78">
            <w:pPr>
              <w:jc w:val="center"/>
              <w:rPr>
                <w:bCs/>
                <w:sz w:val="20"/>
                <w:szCs w:val="20"/>
                <w:lang w:val="uk-UA"/>
              </w:rPr>
            </w:pPr>
          </w:p>
        </w:tc>
      </w:tr>
      <w:tr w:rsidR="00080188" w:rsidRPr="00080188" w14:paraId="417789A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080188" w:rsidRDefault="00390AFF" w:rsidP="00A57D78">
            <w:pPr>
              <w:jc w:val="center"/>
              <w:rPr>
                <w:bCs/>
                <w:sz w:val="20"/>
                <w:szCs w:val="20"/>
                <w:lang w:val="uk-UA"/>
              </w:rPr>
            </w:pPr>
            <w:r w:rsidRPr="00080188">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080188" w:rsidRDefault="00390AFF" w:rsidP="00A57D78">
            <w:pPr>
              <w:jc w:val="center"/>
              <w:rPr>
                <w:bCs/>
                <w:sz w:val="20"/>
                <w:szCs w:val="20"/>
                <w:lang w:val="uk-UA"/>
              </w:rPr>
            </w:pPr>
          </w:p>
        </w:tc>
      </w:tr>
      <w:tr w:rsidR="00080188" w:rsidRPr="00080188" w14:paraId="145B82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080188" w:rsidRDefault="00390AFF" w:rsidP="00A57D78">
            <w:pPr>
              <w:jc w:val="center"/>
              <w:rPr>
                <w:bCs/>
                <w:sz w:val="20"/>
                <w:szCs w:val="20"/>
                <w:lang w:val="uk-UA"/>
              </w:rPr>
            </w:pPr>
            <w:r w:rsidRPr="00080188">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Матеюка</w:t>
            </w:r>
            <w:proofErr w:type="spellEnd"/>
            <w:r w:rsidRPr="00080188">
              <w:rPr>
                <w:bCs/>
                <w:sz w:val="20"/>
                <w:szCs w:val="20"/>
                <w:lang w:val="uk-UA"/>
              </w:rPr>
              <w:t>, 15-А</w:t>
            </w:r>
          </w:p>
        </w:tc>
        <w:tc>
          <w:tcPr>
            <w:tcW w:w="1412" w:type="dxa"/>
            <w:tcBorders>
              <w:top w:val="nil"/>
              <w:left w:val="nil"/>
              <w:bottom w:val="single" w:sz="4" w:space="0" w:color="auto"/>
              <w:right w:val="single" w:sz="4" w:space="0" w:color="auto"/>
            </w:tcBorders>
          </w:tcPr>
          <w:p w14:paraId="74419E1C" w14:textId="77777777" w:rsidR="00390AFF" w:rsidRPr="00080188" w:rsidRDefault="00390AFF" w:rsidP="00A57D78">
            <w:pPr>
              <w:jc w:val="center"/>
              <w:rPr>
                <w:bCs/>
                <w:sz w:val="20"/>
                <w:szCs w:val="20"/>
                <w:lang w:val="uk-UA"/>
              </w:rPr>
            </w:pPr>
          </w:p>
        </w:tc>
      </w:tr>
      <w:tr w:rsidR="00080188" w:rsidRPr="00080188" w14:paraId="7D7A4C5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080188" w:rsidRDefault="00390AFF" w:rsidP="00A57D78">
            <w:pPr>
              <w:jc w:val="center"/>
              <w:rPr>
                <w:bCs/>
                <w:sz w:val="20"/>
                <w:szCs w:val="20"/>
                <w:lang w:val="uk-UA"/>
              </w:rPr>
            </w:pPr>
            <w:r w:rsidRPr="00080188">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080188" w:rsidRDefault="00390AFF" w:rsidP="00A57D78">
            <w:pPr>
              <w:jc w:val="center"/>
              <w:rPr>
                <w:bCs/>
                <w:sz w:val="20"/>
                <w:szCs w:val="20"/>
                <w:lang w:val="uk-UA"/>
              </w:rPr>
            </w:pPr>
            <w:r w:rsidRPr="00080188">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080188" w:rsidRDefault="00390AFF" w:rsidP="00A57D78">
            <w:pPr>
              <w:jc w:val="center"/>
              <w:rPr>
                <w:bCs/>
                <w:sz w:val="20"/>
                <w:szCs w:val="20"/>
                <w:lang w:val="uk-UA"/>
              </w:rPr>
            </w:pPr>
          </w:p>
        </w:tc>
      </w:tr>
      <w:tr w:rsidR="00080188" w:rsidRPr="00080188" w14:paraId="130D69C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080188" w:rsidRDefault="00390AFF" w:rsidP="00A57D78">
            <w:pPr>
              <w:jc w:val="center"/>
              <w:rPr>
                <w:bCs/>
                <w:sz w:val="20"/>
                <w:szCs w:val="20"/>
                <w:lang w:val="uk-UA"/>
              </w:rPr>
            </w:pPr>
            <w:r w:rsidRPr="00080188">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080188" w:rsidRDefault="00390AFF" w:rsidP="00A57D78">
            <w:pPr>
              <w:jc w:val="center"/>
              <w:rPr>
                <w:bCs/>
                <w:sz w:val="20"/>
                <w:szCs w:val="20"/>
                <w:lang w:val="uk-UA"/>
              </w:rPr>
            </w:pPr>
            <w:r w:rsidRPr="00080188">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080188" w:rsidRDefault="00390AFF" w:rsidP="00A57D78">
            <w:pPr>
              <w:jc w:val="center"/>
              <w:rPr>
                <w:bCs/>
                <w:sz w:val="20"/>
                <w:szCs w:val="20"/>
                <w:lang w:val="uk-UA"/>
              </w:rPr>
            </w:pPr>
          </w:p>
        </w:tc>
      </w:tr>
      <w:tr w:rsidR="00080188" w:rsidRPr="00080188" w14:paraId="6A6ACF7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080188" w:rsidRDefault="00390AFF" w:rsidP="00A57D78">
            <w:pPr>
              <w:jc w:val="center"/>
              <w:rPr>
                <w:bCs/>
                <w:sz w:val="20"/>
                <w:szCs w:val="20"/>
                <w:lang w:val="uk-UA"/>
              </w:rPr>
            </w:pPr>
            <w:r w:rsidRPr="00080188">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080188" w:rsidRDefault="00390AFF" w:rsidP="00A57D78">
            <w:pPr>
              <w:jc w:val="center"/>
              <w:rPr>
                <w:bCs/>
                <w:sz w:val="20"/>
                <w:szCs w:val="20"/>
                <w:lang w:val="uk-UA"/>
              </w:rPr>
            </w:pPr>
          </w:p>
        </w:tc>
      </w:tr>
      <w:tr w:rsidR="00080188" w:rsidRPr="00080188" w14:paraId="76236BF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080188" w:rsidRDefault="00390AFF" w:rsidP="00A57D78">
            <w:pPr>
              <w:jc w:val="center"/>
              <w:rPr>
                <w:bCs/>
                <w:sz w:val="20"/>
                <w:szCs w:val="20"/>
                <w:lang w:val="uk-UA"/>
              </w:rPr>
            </w:pPr>
            <w:r w:rsidRPr="00080188">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080188" w:rsidRDefault="00390AFF" w:rsidP="00A57D78">
            <w:pPr>
              <w:jc w:val="center"/>
              <w:rPr>
                <w:bCs/>
                <w:sz w:val="20"/>
                <w:szCs w:val="20"/>
                <w:lang w:val="uk-UA"/>
              </w:rPr>
            </w:pPr>
            <w:r w:rsidRPr="00080188">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080188" w:rsidRDefault="00390AFF" w:rsidP="00A57D78">
            <w:pPr>
              <w:jc w:val="center"/>
              <w:rPr>
                <w:bCs/>
                <w:sz w:val="20"/>
                <w:szCs w:val="20"/>
                <w:lang w:val="uk-UA"/>
              </w:rPr>
            </w:pPr>
          </w:p>
        </w:tc>
      </w:tr>
      <w:tr w:rsidR="00080188" w:rsidRPr="00080188" w14:paraId="2C24687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080188" w:rsidRDefault="00390AFF" w:rsidP="00A57D78">
            <w:pPr>
              <w:jc w:val="center"/>
              <w:rPr>
                <w:bCs/>
                <w:sz w:val="20"/>
                <w:szCs w:val="20"/>
                <w:lang w:val="uk-UA"/>
              </w:rPr>
            </w:pPr>
            <w:r w:rsidRPr="00080188">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080188" w:rsidRDefault="00390AFF" w:rsidP="00A57D78">
            <w:pPr>
              <w:jc w:val="center"/>
              <w:rPr>
                <w:bCs/>
                <w:sz w:val="20"/>
                <w:szCs w:val="20"/>
                <w:lang w:val="uk-UA"/>
              </w:rPr>
            </w:pPr>
          </w:p>
        </w:tc>
      </w:tr>
      <w:tr w:rsidR="00080188" w:rsidRPr="00080188" w14:paraId="5D19376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080188" w:rsidRDefault="00390AFF" w:rsidP="00A57D78">
            <w:pPr>
              <w:jc w:val="center"/>
              <w:rPr>
                <w:bCs/>
                <w:sz w:val="20"/>
                <w:szCs w:val="20"/>
                <w:lang w:val="uk-UA"/>
              </w:rPr>
            </w:pPr>
            <w:r w:rsidRPr="00080188">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080188" w:rsidRDefault="00390AFF" w:rsidP="00A57D78">
            <w:pPr>
              <w:jc w:val="center"/>
              <w:rPr>
                <w:bCs/>
                <w:sz w:val="20"/>
                <w:szCs w:val="20"/>
                <w:lang w:val="uk-UA"/>
              </w:rPr>
            </w:pPr>
            <w:r w:rsidRPr="00080188">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080188" w:rsidRDefault="00390AFF" w:rsidP="00A57D78">
            <w:pPr>
              <w:jc w:val="center"/>
              <w:rPr>
                <w:bCs/>
                <w:sz w:val="20"/>
                <w:szCs w:val="20"/>
                <w:lang w:val="uk-UA"/>
              </w:rPr>
            </w:pPr>
          </w:p>
        </w:tc>
      </w:tr>
      <w:tr w:rsidR="00080188" w:rsidRPr="00080188" w14:paraId="2B45EB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080188" w:rsidRDefault="00390AFF" w:rsidP="00A57D78">
            <w:pPr>
              <w:jc w:val="center"/>
              <w:rPr>
                <w:bCs/>
                <w:sz w:val="20"/>
                <w:szCs w:val="20"/>
                <w:lang w:val="uk-UA"/>
              </w:rPr>
            </w:pPr>
            <w:r w:rsidRPr="00080188">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080188" w:rsidRDefault="00390AFF" w:rsidP="00A57D78">
            <w:pPr>
              <w:jc w:val="center"/>
              <w:rPr>
                <w:bCs/>
                <w:sz w:val="20"/>
                <w:szCs w:val="20"/>
                <w:lang w:val="uk-UA"/>
              </w:rPr>
            </w:pPr>
          </w:p>
        </w:tc>
      </w:tr>
      <w:tr w:rsidR="00080188" w:rsidRPr="00080188" w14:paraId="3F6F138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080188" w:rsidRDefault="00390AFF" w:rsidP="00A57D78">
            <w:pPr>
              <w:jc w:val="center"/>
              <w:rPr>
                <w:bCs/>
                <w:sz w:val="20"/>
                <w:szCs w:val="20"/>
                <w:lang w:val="uk-UA"/>
              </w:rPr>
            </w:pPr>
            <w:r w:rsidRPr="00080188">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080188" w:rsidRDefault="00390AFF" w:rsidP="00A57D78">
            <w:pPr>
              <w:jc w:val="center"/>
              <w:rPr>
                <w:bCs/>
                <w:sz w:val="20"/>
                <w:szCs w:val="20"/>
                <w:lang w:val="uk-UA"/>
              </w:rPr>
            </w:pPr>
          </w:p>
        </w:tc>
      </w:tr>
      <w:tr w:rsidR="00080188" w:rsidRPr="00080188" w14:paraId="74624B0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080188" w:rsidRDefault="00390AFF" w:rsidP="00A57D78">
            <w:pPr>
              <w:jc w:val="center"/>
              <w:rPr>
                <w:bCs/>
                <w:sz w:val="20"/>
                <w:szCs w:val="20"/>
                <w:lang w:val="uk-UA"/>
              </w:rPr>
            </w:pPr>
            <w:r w:rsidRPr="00080188">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080188" w:rsidRDefault="00390AFF" w:rsidP="00A57D78">
            <w:pPr>
              <w:jc w:val="center"/>
              <w:rPr>
                <w:bCs/>
                <w:sz w:val="20"/>
                <w:szCs w:val="20"/>
                <w:lang w:val="uk-UA"/>
              </w:rPr>
            </w:pPr>
            <w:proofErr w:type="spellStart"/>
            <w:r w:rsidRPr="00080188">
              <w:rPr>
                <w:bCs/>
                <w:sz w:val="20"/>
                <w:szCs w:val="20"/>
                <w:lang w:val="uk-UA"/>
              </w:rPr>
              <w:t>вул.Сержа</w:t>
            </w:r>
            <w:proofErr w:type="spellEnd"/>
            <w:r w:rsidRPr="00080188">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080188" w:rsidRDefault="00390AFF" w:rsidP="00A57D78">
            <w:pPr>
              <w:jc w:val="center"/>
              <w:rPr>
                <w:bCs/>
                <w:sz w:val="20"/>
                <w:szCs w:val="20"/>
                <w:lang w:val="uk-UA"/>
              </w:rPr>
            </w:pPr>
          </w:p>
        </w:tc>
      </w:tr>
      <w:tr w:rsidR="00080188" w:rsidRPr="00080188" w14:paraId="649DFFA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080188" w:rsidRDefault="00390AFF" w:rsidP="00A57D78">
            <w:pPr>
              <w:jc w:val="center"/>
              <w:rPr>
                <w:bCs/>
                <w:sz w:val="20"/>
                <w:szCs w:val="20"/>
                <w:lang w:val="uk-UA"/>
              </w:rPr>
            </w:pPr>
            <w:r w:rsidRPr="00080188">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080188" w:rsidRDefault="00390AFF" w:rsidP="00A57D78">
            <w:pPr>
              <w:jc w:val="center"/>
              <w:rPr>
                <w:bCs/>
                <w:sz w:val="20"/>
                <w:szCs w:val="20"/>
                <w:lang w:val="uk-UA"/>
              </w:rPr>
            </w:pPr>
          </w:p>
        </w:tc>
      </w:tr>
      <w:tr w:rsidR="00080188" w:rsidRPr="00080188" w14:paraId="081DAB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080188" w:rsidRDefault="00390AFF" w:rsidP="00A57D78">
            <w:pPr>
              <w:jc w:val="center"/>
              <w:rPr>
                <w:bCs/>
                <w:sz w:val="20"/>
                <w:szCs w:val="20"/>
                <w:lang w:val="uk-UA"/>
              </w:rPr>
            </w:pPr>
            <w:r w:rsidRPr="00080188">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080188" w:rsidRDefault="00390AFF" w:rsidP="00A57D78">
            <w:pPr>
              <w:jc w:val="center"/>
              <w:rPr>
                <w:bCs/>
                <w:sz w:val="20"/>
                <w:szCs w:val="20"/>
                <w:lang w:val="uk-UA"/>
              </w:rPr>
            </w:pPr>
          </w:p>
        </w:tc>
      </w:tr>
      <w:tr w:rsidR="00080188" w:rsidRPr="00080188" w14:paraId="30564C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080188" w:rsidRDefault="00390AFF" w:rsidP="00A57D78">
            <w:pPr>
              <w:jc w:val="center"/>
              <w:rPr>
                <w:bCs/>
                <w:sz w:val="20"/>
                <w:szCs w:val="20"/>
                <w:lang w:val="uk-UA"/>
              </w:rPr>
            </w:pPr>
            <w:r w:rsidRPr="00080188">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080188" w:rsidRDefault="00390AFF" w:rsidP="00A57D78">
            <w:pPr>
              <w:jc w:val="center"/>
              <w:rPr>
                <w:bCs/>
                <w:sz w:val="20"/>
                <w:szCs w:val="20"/>
                <w:lang w:val="uk-UA"/>
              </w:rPr>
            </w:pPr>
            <w:r w:rsidRPr="00080188">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080188" w:rsidRDefault="00390AFF" w:rsidP="00A57D78">
            <w:pPr>
              <w:jc w:val="center"/>
              <w:rPr>
                <w:bCs/>
                <w:sz w:val="20"/>
                <w:szCs w:val="20"/>
                <w:lang w:val="uk-UA"/>
              </w:rPr>
            </w:pPr>
          </w:p>
        </w:tc>
      </w:tr>
      <w:tr w:rsidR="00080188" w:rsidRPr="00080188" w14:paraId="2686B3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080188" w:rsidRDefault="00390AFF" w:rsidP="00A57D78">
            <w:pPr>
              <w:jc w:val="center"/>
              <w:rPr>
                <w:bCs/>
                <w:sz w:val="20"/>
                <w:szCs w:val="20"/>
                <w:lang w:val="uk-UA"/>
              </w:rPr>
            </w:pPr>
            <w:r w:rsidRPr="00080188">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080188" w:rsidRDefault="00390AFF" w:rsidP="00A57D78">
            <w:pPr>
              <w:jc w:val="center"/>
              <w:rPr>
                <w:bCs/>
                <w:sz w:val="20"/>
                <w:szCs w:val="20"/>
                <w:lang w:val="uk-UA"/>
              </w:rPr>
            </w:pPr>
          </w:p>
        </w:tc>
      </w:tr>
      <w:tr w:rsidR="00080188" w:rsidRPr="00080188" w14:paraId="4DF0588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080188" w:rsidRDefault="00390AFF" w:rsidP="00A57D78">
            <w:pPr>
              <w:jc w:val="center"/>
              <w:rPr>
                <w:bCs/>
                <w:sz w:val="20"/>
                <w:szCs w:val="20"/>
                <w:lang w:val="uk-UA"/>
              </w:rPr>
            </w:pPr>
            <w:r w:rsidRPr="00080188">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080188" w:rsidRDefault="00390AFF" w:rsidP="00A57D78">
            <w:pPr>
              <w:jc w:val="center"/>
              <w:rPr>
                <w:bCs/>
                <w:sz w:val="20"/>
                <w:szCs w:val="20"/>
                <w:lang w:val="uk-UA"/>
              </w:rPr>
            </w:pPr>
          </w:p>
        </w:tc>
      </w:tr>
      <w:tr w:rsidR="00080188" w:rsidRPr="00080188" w14:paraId="6CA4FC6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080188" w:rsidRDefault="00390AFF" w:rsidP="00A57D78">
            <w:pPr>
              <w:jc w:val="center"/>
              <w:rPr>
                <w:bCs/>
                <w:sz w:val="20"/>
                <w:szCs w:val="20"/>
                <w:lang w:val="uk-UA"/>
              </w:rPr>
            </w:pPr>
            <w:r w:rsidRPr="00080188">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080188" w:rsidRDefault="00390AFF" w:rsidP="00A57D78">
            <w:pPr>
              <w:jc w:val="center"/>
              <w:rPr>
                <w:bCs/>
                <w:sz w:val="20"/>
                <w:szCs w:val="20"/>
                <w:lang w:val="uk-UA"/>
              </w:rPr>
            </w:pPr>
          </w:p>
        </w:tc>
      </w:tr>
      <w:tr w:rsidR="00080188" w:rsidRPr="00080188" w14:paraId="429B02E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080188" w:rsidRDefault="00390AFF" w:rsidP="00A57D78">
            <w:pPr>
              <w:jc w:val="center"/>
              <w:rPr>
                <w:bCs/>
                <w:sz w:val="20"/>
                <w:szCs w:val="20"/>
                <w:lang w:val="uk-UA"/>
              </w:rPr>
            </w:pPr>
            <w:r w:rsidRPr="00080188">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080188" w:rsidRDefault="00390AFF" w:rsidP="00A57D78">
            <w:pPr>
              <w:jc w:val="center"/>
              <w:rPr>
                <w:bCs/>
                <w:sz w:val="20"/>
                <w:szCs w:val="20"/>
                <w:lang w:val="uk-UA"/>
              </w:rPr>
            </w:pPr>
            <w:r w:rsidRPr="00080188">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080188" w:rsidRDefault="00390AFF" w:rsidP="00A57D78">
            <w:pPr>
              <w:jc w:val="center"/>
              <w:rPr>
                <w:bCs/>
                <w:sz w:val="20"/>
                <w:szCs w:val="20"/>
                <w:lang w:val="uk-UA"/>
              </w:rPr>
            </w:pPr>
          </w:p>
        </w:tc>
      </w:tr>
      <w:tr w:rsidR="00080188" w:rsidRPr="00080188" w14:paraId="2DB128D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080188" w:rsidRDefault="00390AFF" w:rsidP="00A57D78">
            <w:pPr>
              <w:jc w:val="center"/>
              <w:rPr>
                <w:bCs/>
                <w:sz w:val="20"/>
                <w:szCs w:val="20"/>
                <w:lang w:val="uk-UA"/>
              </w:rPr>
            </w:pPr>
            <w:r w:rsidRPr="00080188">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080188" w:rsidRDefault="00390AFF" w:rsidP="00A57D78">
            <w:pPr>
              <w:jc w:val="center"/>
              <w:rPr>
                <w:bCs/>
                <w:sz w:val="20"/>
                <w:szCs w:val="20"/>
                <w:lang w:val="uk-UA"/>
              </w:rPr>
            </w:pPr>
          </w:p>
        </w:tc>
      </w:tr>
      <w:tr w:rsidR="00080188" w:rsidRPr="00080188" w14:paraId="7807985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080188" w:rsidRDefault="00390AFF" w:rsidP="00A57D78">
            <w:pPr>
              <w:jc w:val="center"/>
              <w:rPr>
                <w:bCs/>
                <w:sz w:val="20"/>
                <w:szCs w:val="20"/>
                <w:lang w:val="uk-UA"/>
              </w:rPr>
            </w:pPr>
            <w:r w:rsidRPr="00080188">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7-Б</w:t>
            </w:r>
          </w:p>
        </w:tc>
        <w:tc>
          <w:tcPr>
            <w:tcW w:w="1412" w:type="dxa"/>
            <w:tcBorders>
              <w:top w:val="nil"/>
              <w:left w:val="nil"/>
              <w:bottom w:val="single" w:sz="4" w:space="0" w:color="auto"/>
              <w:right w:val="single" w:sz="4" w:space="0" w:color="auto"/>
            </w:tcBorders>
          </w:tcPr>
          <w:p w14:paraId="0A624BEE" w14:textId="77777777" w:rsidR="00390AFF" w:rsidRPr="00080188" w:rsidRDefault="00390AFF" w:rsidP="00A57D78">
            <w:pPr>
              <w:jc w:val="center"/>
              <w:rPr>
                <w:bCs/>
                <w:sz w:val="20"/>
                <w:szCs w:val="20"/>
                <w:lang w:val="uk-UA"/>
              </w:rPr>
            </w:pPr>
          </w:p>
        </w:tc>
      </w:tr>
      <w:tr w:rsidR="00080188" w:rsidRPr="00080188" w14:paraId="71B6DE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080188" w:rsidRDefault="00390AFF" w:rsidP="00A57D78">
            <w:pPr>
              <w:jc w:val="center"/>
              <w:rPr>
                <w:bCs/>
                <w:sz w:val="20"/>
                <w:szCs w:val="20"/>
                <w:lang w:val="uk-UA"/>
              </w:rPr>
            </w:pPr>
            <w:r w:rsidRPr="00080188">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080188" w:rsidRDefault="00390AFF" w:rsidP="00A57D78">
            <w:pPr>
              <w:jc w:val="center"/>
              <w:rPr>
                <w:bCs/>
                <w:sz w:val="20"/>
                <w:szCs w:val="20"/>
                <w:lang w:val="uk-UA"/>
              </w:rPr>
            </w:pPr>
          </w:p>
        </w:tc>
      </w:tr>
      <w:tr w:rsidR="00080188" w:rsidRPr="00080188" w14:paraId="205A0D0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080188" w:rsidRDefault="00390AFF" w:rsidP="00A57D78">
            <w:pPr>
              <w:jc w:val="center"/>
              <w:rPr>
                <w:bCs/>
                <w:sz w:val="20"/>
                <w:szCs w:val="20"/>
                <w:lang w:val="uk-UA"/>
              </w:rPr>
            </w:pPr>
            <w:r w:rsidRPr="00080188">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8-А</w:t>
            </w:r>
          </w:p>
        </w:tc>
        <w:tc>
          <w:tcPr>
            <w:tcW w:w="1412" w:type="dxa"/>
            <w:tcBorders>
              <w:top w:val="nil"/>
              <w:left w:val="nil"/>
              <w:bottom w:val="single" w:sz="4" w:space="0" w:color="auto"/>
              <w:right w:val="single" w:sz="4" w:space="0" w:color="auto"/>
            </w:tcBorders>
          </w:tcPr>
          <w:p w14:paraId="543214F0" w14:textId="77777777" w:rsidR="00390AFF" w:rsidRPr="00080188" w:rsidRDefault="00390AFF" w:rsidP="00A57D78">
            <w:pPr>
              <w:jc w:val="center"/>
              <w:rPr>
                <w:bCs/>
                <w:sz w:val="20"/>
                <w:szCs w:val="20"/>
                <w:lang w:val="uk-UA"/>
              </w:rPr>
            </w:pPr>
          </w:p>
        </w:tc>
      </w:tr>
      <w:tr w:rsidR="00080188" w:rsidRPr="00080188" w14:paraId="473979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080188" w:rsidRDefault="00390AFF" w:rsidP="00A57D78">
            <w:pPr>
              <w:jc w:val="center"/>
              <w:rPr>
                <w:bCs/>
                <w:sz w:val="20"/>
                <w:szCs w:val="20"/>
                <w:lang w:val="uk-UA"/>
              </w:rPr>
            </w:pPr>
            <w:r w:rsidRPr="00080188">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080188" w:rsidRDefault="00390AFF" w:rsidP="00A57D78">
            <w:pPr>
              <w:jc w:val="center"/>
              <w:rPr>
                <w:bCs/>
                <w:sz w:val="20"/>
                <w:szCs w:val="20"/>
                <w:lang w:val="uk-UA"/>
              </w:rPr>
            </w:pPr>
            <w:r w:rsidRPr="00080188">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080188" w:rsidRDefault="00390AFF" w:rsidP="00A57D78">
            <w:pPr>
              <w:jc w:val="center"/>
              <w:rPr>
                <w:bCs/>
                <w:sz w:val="20"/>
                <w:szCs w:val="20"/>
                <w:lang w:val="uk-UA"/>
              </w:rPr>
            </w:pPr>
          </w:p>
        </w:tc>
      </w:tr>
      <w:tr w:rsidR="00080188" w:rsidRPr="00080188" w14:paraId="3CC4948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080188" w:rsidRDefault="00390AFF" w:rsidP="00A57D78">
            <w:pPr>
              <w:jc w:val="center"/>
              <w:rPr>
                <w:bCs/>
                <w:sz w:val="20"/>
                <w:szCs w:val="20"/>
                <w:lang w:val="uk-UA"/>
              </w:rPr>
            </w:pPr>
            <w:r w:rsidRPr="00080188">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080188" w:rsidRDefault="00390AFF" w:rsidP="00A57D78">
            <w:pPr>
              <w:jc w:val="center"/>
              <w:rPr>
                <w:bCs/>
                <w:sz w:val="20"/>
                <w:szCs w:val="20"/>
                <w:lang w:val="uk-UA"/>
              </w:rPr>
            </w:pPr>
            <w:r w:rsidRPr="00080188">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080188" w:rsidRDefault="00390AFF" w:rsidP="00A57D78">
            <w:pPr>
              <w:jc w:val="center"/>
              <w:rPr>
                <w:bCs/>
                <w:sz w:val="20"/>
                <w:szCs w:val="20"/>
                <w:lang w:val="uk-UA"/>
              </w:rPr>
            </w:pPr>
          </w:p>
        </w:tc>
      </w:tr>
      <w:tr w:rsidR="00080188" w:rsidRPr="00080188" w14:paraId="29B6A61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080188" w:rsidRDefault="00390AFF" w:rsidP="00A57D78">
            <w:pPr>
              <w:jc w:val="center"/>
              <w:rPr>
                <w:bCs/>
                <w:sz w:val="20"/>
                <w:szCs w:val="20"/>
                <w:lang w:val="uk-UA"/>
              </w:rPr>
            </w:pPr>
          </w:p>
        </w:tc>
      </w:tr>
      <w:tr w:rsidR="00080188" w:rsidRPr="00080188" w14:paraId="0AD299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080188" w:rsidRDefault="00390AFF" w:rsidP="00A57D78">
            <w:pPr>
              <w:jc w:val="center"/>
              <w:rPr>
                <w:bCs/>
                <w:sz w:val="20"/>
                <w:szCs w:val="20"/>
                <w:lang w:val="uk-UA"/>
              </w:rPr>
            </w:pPr>
            <w:r w:rsidRPr="00080188">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080188" w:rsidRDefault="00390AFF" w:rsidP="00A57D78">
            <w:pPr>
              <w:jc w:val="center"/>
              <w:rPr>
                <w:bCs/>
                <w:sz w:val="20"/>
                <w:szCs w:val="20"/>
                <w:lang w:val="uk-UA"/>
              </w:rPr>
            </w:pPr>
          </w:p>
        </w:tc>
      </w:tr>
      <w:tr w:rsidR="00080188" w:rsidRPr="00080188" w14:paraId="12154C9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080188" w:rsidRDefault="00390AFF" w:rsidP="00A57D78">
            <w:pPr>
              <w:jc w:val="center"/>
              <w:rPr>
                <w:bCs/>
                <w:sz w:val="20"/>
                <w:szCs w:val="20"/>
                <w:lang w:val="uk-UA"/>
              </w:rPr>
            </w:pPr>
            <w:r w:rsidRPr="00080188">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080188" w:rsidRDefault="00390AFF" w:rsidP="00A57D78">
            <w:pPr>
              <w:jc w:val="center"/>
              <w:rPr>
                <w:bCs/>
                <w:sz w:val="20"/>
                <w:szCs w:val="20"/>
                <w:lang w:val="uk-UA"/>
              </w:rPr>
            </w:pPr>
          </w:p>
        </w:tc>
      </w:tr>
      <w:tr w:rsidR="00080188" w:rsidRPr="00080188" w14:paraId="7CBAD03C" w14:textId="77777777" w:rsidTr="00A57D78">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080188" w:rsidRDefault="00390AFF" w:rsidP="00A57D78">
            <w:pPr>
              <w:jc w:val="center"/>
              <w:rPr>
                <w:bCs/>
                <w:sz w:val="20"/>
                <w:szCs w:val="20"/>
                <w:lang w:val="uk-UA"/>
              </w:rPr>
            </w:pPr>
            <w:r w:rsidRPr="00080188">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CED0A8F" w14:textId="77777777" w:rsidR="00390AFF" w:rsidRPr="00080188" w:rsidRDefault="00390AFF" w:rsidP="00A57D78">
            <w:pPr>
              <w:jc w:val="center"/>
              <w:rPr>
                <w:bCs/>
                <w:sz w:val="20"/>
                <w:szCs w:val="20"/>
                <w:lang w:val="uk-UA"/>
              </w:rPr>
            </w:pPr>
          </w:p>
        </w:tc>
      </w:tr>
      <w:tr w:rsidR="00080188" w:rsidRPr="00080188" w14:paraId="5E77EE1E"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080188" w:rsidRDefault="00390AFF" w:rsidP="00A57D78">
            <w:pPr>
              <w:jc w:val="center"/>
              <w:rPr>
                <w:bCs/>
                <w:sz w:val="20"/>
                <w:szCs w:val="20"/>
                <w:lang w:val="uk-UA"/>
              </w:rPr>
            </w:pPr>
            <w:r w:rsidRPr="00080188">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080188" w:rsidRDefault="00390AFF" w:rsidP="00A57D78">
            <w:pPr>
              <w:jc w:val="center"/>
              <w:rPr>
                <w:b/>
                <w:bCs/>
                <w:i/>
                <w:iCs/>
                <w:sz w:val="20"/>
                <w:szCs w:val="20"/>
                <w:lang w:val="uk-UA"/>
              </w:rPr>
            </w:pPr>
            <w:r w:rsidRPr="00080188">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080188" w:rsidRDefault="00390AFF" w:rsidP="00A57D78">
            <w:pPr>
              <w:jc w:val="center"/>
              <w:rPr>
                <w:b/>
                <w:bCs/>
                <w:i/>
                <w:iCs/>
                <w:sz w:val="20"/>
                <w:szCs w:val="20"/>
                <w:lang w:val="uk-UA"/>
              </w:rPr>
            </w:pPr>
            <w:r w:rsidRPr="00080188">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080188" w:rsidRDefault="00390AFF" w:rsidP="00A57D78">
            <w:pPr>
              <w:jc w:val="center"/>
              <w:rPr>
                <w:b/>
                <w:bCs/>
                <w:i/>
                <w:iCs/>
                <w:sz w:val="20"/>
                <w:szCs w:val="20"/>
                <w:lang w:val="uk-UA"/>
              </w:rPr>
            </w:pPr>
          </w:p>
        </w:tc>
      </w:tr>
      <w:tr w:rsidR="00080188" w:rsidRPr="00080188" w14:paraId="081F4365" w14:textId="77777777" w:rsidTr="00A57D7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080188" w:rsidRDefault="00390AFF" w:rsidP="00A57D78">
            <w:pPr>
              <w:jc w:val="center"/>
              <w:rPr>
                <w:bCs/>
                <w:sz w:val="20"/>
                <w:szCs w:val="20"/>
                <w:lang w:val="uk-UA"/>
              </w:rPr>
            </w:pPr>
            <w:r w:rsidRPr="00080188">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080188" w:rsidRDefault="00390AFF" w:rsidP="00A57D78">
            <w:pPr>
              <w:jc w:val="center"/>
              <w:rPr>
                <w:bCs/>
                <w:sz w:val="20"/>
                <w:szCs w:val="20"/>
                <w:lang w:val="uk-UA"/>
              </w:rPr>
            </w:pPr>
            <w:r w:rsidRPr="00080188">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080188" w:rsidRDefault="00390AFF" w:rsidP="00A57D78">
            <w:pPr>
              <w:jc w:val="center"/>
              <w:rPr>
                <w:bCs/>
                <w:sz w:val="20"/>
                <w:szCs w:val="20"/>
                <w:lang w:val="uk-UA"/>
              </w:rPr>
            </w:pPr>
          </w:p>
        </w:tc>
      </w:tr>
      <w:tr w:rsidR="00080188" w:rsidRPr="00080188" w14:paraId="39EBD9C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080188" w:rsidRDefault="00390AFF" w:rsidP="00A57D78">
            <w:pPr>
              <w:jc w:val="center"/>
              <w:rPr>
                <w:bCs/>
                <w:sz w:val="20"/>
                <w:szCs w:val="20"/>
                <w:lang w:val="uk-UA"/>
              </w:rPr>
            </w:pPr>
            <w:r w:rsidRPr="00080188">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080188" w:rsidRDefault="00390AFF" w:rsidP="00A57D78">
            <w:pPr>
              <w:jc w:val="center"/>
              <w:rPr>
                <w:bCs/>
                <w:sz w:val="20"/>
                <w:szCs w:val="20"/>
                <w:lang w:val="uk-UA"/>
              </w:rPr>
            </w:pPr>
          </w:p>
        </w:tc>
      </w:tr>
      <w:tr w:rsidR="00080188" w:rsidRPr="00080188" w14:paraId="5801C07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080188" w:rsidRDefault="00390AFF" w:rsidP="00A57D78">
            <w:pPr>
              <w:jc w:val="center"/>
              <w:rPr>
                <w:bCs/>
                <w:sz w:val="20"/>
                <w:szCs w:val="20"/>
                <w:lang w:val="uk-UA"/>
              </w:rPr>
            </w:pPr>
            <w:r w:rsidRPr="00080188">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080188" w:rsidRDefault="00390AFF" w:rsidP="00A57D78">
            <w:pPr>
              <w:jc w:val="center"/>
              <w:rPr>
                <w:bCs/>
                <w:sz w:val="20"/>
                <w:szCs w:val="20"/>
                <w:lang w:val="uk-UA"/>
              </w:rPr>
            </w:pPr>
            <w:r w:rsidRPr="00080188">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080188" w:rsidRDefault="00390AFF" w:rsidP="00A57D78">
            <w:pPr>
              <w:jc w:val="center"/>
              <w:rPr>
                <w:bCs/>
                <w:sz w:val="20"/>
                <w:szCs w:val="20"/>
                <w:lang w:val="uk-UA"/>
              </w:rPr>
            </w:pPr>
          </w:p>
        </w:tc>
      </w:tr>
      <w:tr w:rsidR="00080188" w:rsidRPr="00080188" w14:paraId="4BABBDB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080188" w:rsidRDefault="00390AFF" w:rsidP="00A57D78">
            <w:pPr>
              <w:jc w:val="center"/>
              <w:rPr>
                <w:bCs/>
                <w:sz w:val="20"/>
                <w:szCs w:val="20"/>
                <w:lang w:val="uk-UA"/>
              </w:rPr>
            </w:pPr>
            <w:r w:rsidRPr="00080188">
              <w:rPr>
                <w:bCs/>
                <w:sz w:val="20"/>
                <w:szCs w:val="20"/>
                <w:lang w:val="uk-UA"/>
              </w:rPr>
              <w:t>Початкова школа "</w:t>
            </w:r>
            <w:proofErr w:type="spellStart"/>
            <w:r w:rsidRPr="00080188">
              <w:rPr>
                <w:bCs/>
                <w:sz w:val="20"/>
                <w:szCs w:val="20"/>
                <w:lang w:val="uk-UA"/>
              </w:rPr>
              <w:t>Деснянка</w:t>
            </w:r>
            <w:proofErr w:type="spellEnd"/>
            <w:r w:rsidRPr="00080188">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080188" w:rsidRDefault="00390AFF" w:rsidP="00A57D78">
            <w:pPr>
              <w:jc w:val="center"/>
              <w:rPr>
                <w:bCs/>
                <w:sz w:val="20"/>
                <w:szCs w:val="20"/>
                <w:lang w:val="uk-UA"/>
              </w:rPr>
            </w:pPr>
            <w:r w:rsidRPr="00080188">
              <w:rPr>
                <w:bCs/>
                <w:sz w:val="20"/>
                <w:szCs w:val="20"/>
                <w:lang w:val="uk-UA"/>
              </w:rPr>
              <w:t xml:space="preserve">бульв. </w:t>
            </w:r>
            <w:proofErr w:type="spellStart"/>
            <w:r w:rsidRPr="00080188">
              <w:rPr>
                <w:bCs/>
                <w:sz w:val="20"/>
                <w:szCs w:val="20"/>
                <w:lang w:val="uk-UA"/>
              </w:rPr>
              <w:t>Вигурівський</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1AABCB87" w14:textId="77777777" w:rsidR="00390AFF" w:rsidRPr="00080188" w:rsidRDefault="00390AFF" w:rsidP="00A57D78">
            <w:pPr>
              <w:jc w:val="center"/>
              <w:rPr>
                <w:bCs/>
                <w:sz w:val="20"/>
                <w:szCs w:val="20"/>
                <w:lang w:val="uk-UA"/>
              </w:rPr>
            </w:pPr>
          </w:p>
        </w:tc>
      </w:tr>
      <w:tr w:rsidR="00080188" w:rsidRPr="00080188" w14:paraId="4A67B90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080188" w:rsidRDefault="00390AFF" w:rsidP="00A57D78">
            <w:pPr>
              <w:jc w:val="center"/>
              <w:rPr>
                <w:bCs/>
                <w:sz w:val="20"/>
                <w:szCs w:val="20"/>
                <w:lang w:val="uk-UA"/>
              </w:rPr>
            </w:pPr>
            <w:r w:rsidRPr="00080188">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080188" w:rsidRDefault="00390AFF" w:rsidP="00A57D78">
            <w:pPr>
              <w:jc w:val="center"/>
              <w:rPr>
                <w:bCs/>
                <w:sz w:val="20"/>
                <w:szCs w:val="20"/>
                <w:lang w:val="uk-UA"/>
              </w:rPr>
            </w:pPr>
          </w:p>
        </w:tc>
      </w:tr>
      <w:tr w:rsidR="00390AFF" w:rsidRPr="00080188" w14:paraId="5814E8F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080188" w:rsidRDefault="00390AFF" w:rsidP="00A57D78">
            <w:pPr>
              <w:jc w:val="center"/>
              <w:rPr>
                <w:bCs/>
                <w:sz w:val="20"/>
                <w:szCs w:val="20"/>
                <w:lang w:val="uk-UA"/>
              </w:rPr>
            </w:pPr>
            <w:r w:rsidRPr="00080188">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080188" w:rsidRDefault="00390AFF" w:rsidP="00A57D78">
            <w:pPr>
              <w:jc w:val="center"/>
              <w:rPr>
                <w:bCs/>
                <w:sz w:val="20"/>
                <w:szCs w:val="20"/>
                <w:lang w:val="uk-UA"/>
              </w:rPr>
            </w:pPr>
          </w:p>
        </w:tc>
      </w:tr>
    </w:tbl>
    <w:p w14:paraId="1A79DD3C" w14:textId="77777777" w:rsidR="00390AFF" w:rsidRPr="00080188"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080188" w:rsidRPr="00080188" w14:paraId="3432F4C2" w14:textId="77777777" w:rsidTr="00DD36DF">
        <w:tc>
          <w:tcPr>
            <w:tcW w:w="5495" w:type="dxa"/>
            <w:hideMark/>
          </w:tcPr>
          <w:p w14:paraId="508644A1"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03B6C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21764E1" w14:textId="77777777" w:rsidR="004E4689" w:rsidRPr="00080188" w:rsidRDefault="004E4689" w:rsidP="00DD36DF">
            <w:pPr>
              <w:pStyle w:val="18"/>
              <w:rPr>
                <w:rFonts w:ascii="Times New Roman" w:hAnsi="Times New Roman" w:cs="Times New Roman"/>
                <w:sz w:val="22"/>
                <w:szCs w:val="22"/>
                <w:lang w:val="uk-UA"/>
              </w:rPr>
            </w:pPr>
          </w:p>
          <w:p w14:paraId="36860379"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4E401CD6"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4F135865"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80188" w:rsidRDefault="00A23A68" w:rsidP="0054160A">
      <w:pPr>
        <w:suppressAutoHyphens/>
        <w:rPr>
          <w:sz w:val="22"/>
          <w:szCs w:val="22"/>
          <w:lang w:val="uk-UA" w:eastAsia="ar-SA"/>
        </w:rPr>
      </w:pPr>
      <w:r w:rsidRPr="00080188">
        <w:rPr>
          <w:sz w:val="22"/>
          <w:szCs w:val="22"/>
          <w:lang w:val="uk-UA" w:eastAsia="ar-SA"/>
        </w:rPr>
        <w:t xml:space="preserve">                  </w:t>
      </w:r>
      <w:r w:rsidR="008E449F" w:rsidRPr="00080188">
        <w:rPr>
          <w:sz w:val="22"/>
          <w:szCs w:val="22"/>
          <w:lang w:val="uk-UA" w:eastAsia="ar-SA"/>
        </w:rPr>
        <w:br w:type="page"/>
      </w:r>
    </w:p>
    <w:p w14:paraId="60E7C52B" w14:textId="3BFA549A" w:rsidR="00E77580" w:rsidRPr="00080188" w:rsidRDefault="00A23A68" w:rsidP="00E77580">
      <w:pPr>
        <w:suppressAutoHyphens/>
        <w:jc w:val="right"/>
        <w:rPr>
          <w:sz w:val="22"/>
          <w:szCs w:val="22"/>
          <w:lang w:val="uk-UA" w:eastAsia="ar-SA"/>
        </w:rPr>
      </w:pPr>
      <w:r w:rsidRPr="00080188">
        <w:rPr>
          <w:sz w:val="22"/>
          <w:szCs w:val="22"/>
          <w:lang w:val="uk-UA" w:eastAsia="ar-SA"/>
        </w:rPr>
        <w:lastRenderedPageBreak/>
        <w:t xml:space="preserve">Додаток 3 </w:t>
      </w:r>
    </w:p>
    <w:p w14:paraId="086500FD" w14:textId="497143EF"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06686E01" w14:textId="141174C4" w:rsidR="008E449F" w:rsidRPr="00080188" w:rsidRDefault="008E449F" w:rsidP="00460316">
      <w:pPr>
        <w:widowControl w:val="0"/>
        <w:rPr>
          <w:b/>
          <w:sz w:val="22"/>
          <w:szCs w:val="22"/>
          <w:lang w:val="uk-UA"/>
        </w:rPr>
      </w:pPr>
    </w:p>
    <w:p w14:paraId="2AE57070" w14:textId="133A1191" w:rsidR="00A23A68" w:rsidRDefault="00A23A68" w:rsidP="00A23A68">
      <w:pPr>
        <w:widowControl w:val="0"/>
        <w:jc w:val="center"/>
        <w:rPr>
          <w:b/>
          <w:sz w:val="22"/>
          <w:szCs w:val="22"/>
          <w:lang w:val="uk-UA"/>
        </w:rPr>
      </w:pPr>
      <w:r w:rsidRPr="00080188">
        <w:rPr>
          <w:b/>
          <w:sz w:val="22"/>
          <w:szCs w:val="22"/>
          <w:lang w:val="uk-UA"/>
        </w:rPr>
        <w:t>Технічні, якісні та кількісні характеристики предмета закупівлі</w:t>
      </w:r>
    </w:p>
    <w:p w14:paraId="35C093F6" w14:textId="61AB2B42" w:rsidR="00177CD2" w:rsidRDefault="00177CD2" w:rsidP="00A23A68">
      <w:pPr>
        <w:widowControl w:val="0"/>
        <w:jc w:val="center"/>
        <w:rPr>
          <w:b/>
          <w:sz w:val="22"/>
          <w:szCs w:val="22"/>
          <w:lang w:val="uk-UA"/>
        </w:rPr>
      </w:pPr>
    </w:p>
    <w:p w14:paraId="1BD15573" w14:textId="6D8D22AE" w:rsidR="000805DF" w:rsidRDefault="000805DF" w:rsidP="00460316">
      <w:pPr>
        <w:widowControl w:val="0"/>
        <w:rPr>
          <w:b/>
          <w:sz w:val="22"/>
          <w:szCs w:val="22"/>
          <w:lang w:val="uk-UA"/>
        </w:rPr>
      </w:pPr>
    </w:p>
    <w:tbl>
      <w:tblPr>
        <w:tblStyle w:val="aff6"/>
        <w:tblW w:w="10635" w:type="dxa"/>
        <w:tblInd w:w="-147" w:type="dxa"/>
        <w:tblLayout w:type="fixed"/>
        <w:tblLook w:val="04A0" w:firstRow="1" w:lastRow="0" w:firstColumn="1" w:lastColumn="0" w:noHBand="0" w:noVBand="1"/>
      </w:tblPr>
      <w:tblGrid>
        <w:gridCol w:w="426"/>
        <w:gridCol w:w="1417"/>
        <w:gridCol w:w="1276"/>
        <w:gridCol w:w="7516"/>
      </w:tblGrid>
      <w:tr w:rsidR="00FE42E6" w:rsidRPr="00080188" w14:paraId="69DE0261" w14:textId="77777777" w:rsidTr="009A1CA9">
        <w:tc>
          <w:tcPr>
            <w:tcW w:w="426" w:type="dxa"/>
            <w:tcBorders>
              <w:top w:val="single" w:sz="4" w:space="0" w:color="auto"/>
              <w:left w:val="single" w:sz="4" w:space="0" w:color="auto"/>
              <w:bottom w:val="single" w:sz="4" w:space="0" w:color="auto"/>
              <w:right w:val="single" w:sz="4" w:space="0" w:color="auto"/>
            </w:tcBorders>
            <w:hideMark/>
          </w:tcPr>
          <w:p w14:paraId="33AC242D" w14:textId="77777777" w:rsidR="00FE42E6" w:rsidRPr="00080188" w:rsidRDefault="00FE42E6" w:rsidP="009A1CA9">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DF4A418" w14:textId="77777777" w:rsidR="00FE42E6" w:rsidRPr="00080188" w:rsidRDefault="00FE42E6" w:rsidP="009A1CA9">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5D480D13" w14:textId="77777777" w:rsidR="00FE42E6" w:rsidRPr="00080188" w:rsidRDefault="00FE42E6" w:rsidP="009A1CA9">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302A8285" w14:textId="77777777" w:rsidR="00FE42E6" w:rsidRPr="00080188" w:rsidRDefault="00FE42E6" w:rsidP="009A1CA9">
            <w:pPr>
              <w:jc w:val="center"/>
              <w:rPr>
                <w:b/>
                <w:sz w:val="22"/>
                <w:szCs w:val="22"/>
                <w:lang w:val="uk-UA"/>
              </w:rPr>
            </w:pPr>
            <w:r w:rsidRPr="00080188">
              <w:rPr>
                <w:b/>
                <w:sz w:val="22"/>
                <w:szCs w:val="22"/>
                <w:lang w:val="uk-UA"/>
              </w:rPr>
              <w:t xml:space="preserve">Технічні та якісні характеристики </w:t>
            </w:r>
          </w:p>
        </w:tc>
      </w:tr>
      <w:tr w:rsidR="00FE42E6" w:rsidRPr="00392436" w14:paraId="357A90FA" w14:textId="77777777" w:rsidTr="009A1CA9">
        <w:trPr>
          <w:trHeight w:val="135"/>
        </w:trPr>
        <w:tc>
          <w:tcPr>
            <w:tcW w:w="426" w:type="dxa"/>
            <w:tcBorders>
              <w:top w:val="single" w:sz="4" w:space="0" w:color="auto"/>
              <w:left w:val="single" w:sz="4" w:space="0" w:color="auto"/>
              <w:bottom w:val="single" w:sz="4" w:space="0" w:color="auto"/>
              <w:right w:val="single" w:sz="4" w:space="0" w:color="auto"/>
            </w:tcBorders>
          </w:tcPr>
          <w:p w14:paraId="050E29D2" w14:textId="77777777" w:rsidR="00FE42E6" w:rsidRPr="00080188" w:rsidRDefault="00FE42E6" w:rsidP="009A1CA9">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0B6703F5" w14:textId="77777777" w:rsidR="00FE42E6" w:rsidRPr="0069244A" w:rsidRDefault="00FE42E6" w:rsidP="009A1CA9">
            <w:pPr>
              <w:rPr>
                <w:b/>
                <w:sz w:val="22"/>
                <w:szCs w:val="22"/>
                <w:lang w:val="uk-UA"/>
              </w:rPr>
            </w:pPr>
            <w:r w:rsidRPr="0069244A">
              <w:rPr>
                <w:b/>
                <w:sz w:val="22"/>
                <w:lang w:val="uk-UA"/>
              </w:rPr>
              <w:t>СІК</w:t>
            </w:r>
          </w:p>
        </w:tc>
        <w:tc>
          <w:tcPr>
            <w:tcW w:w="1276" w:type="dxa"/>
            <w:tcBorders>
              <w:top w:val="single" w:sz="4" w:space="0" w:color="auto"/>
              <w:left w:val="single" w:sz="4" w:space="0" w:color="auto"/>
              <w:bottom w:val="single" w:sz="4" w:space="0" w:color="auto"/>
              <w:right w:val="single" w:sz="4" w:space="0" w:color="auto"/>
            </w:tcBorders>
          </w:tcPr>
          <w:p w14:paraId="0A0F76FE" w14:textId="77777777" w:rsidR="00FE42E6" w:rsidRPr="0069244A" w:rsidRDefault="00FE42E6" w:rsidP="009A1CA9">
            <w:pPr>
              <w:jc w:val="center"/>
              <w:rPr>
                <w:sz w:val="22"/>
                <w:szCs w:val="22"/>
                <w:lang w:val="uk-UA"/>
              </w:rPr>
            </w:pPr>
            <w:r>
              <w:rPr>
                <w:sz w:val="22"/>
                <w:lang w:val="uk-UA"/>
              </w:rPr>
              <w:t>16 8</w:t>
            </w:r>
            <w:r w:rsidRPr="0069244A">
              <w:rPr>
                <w:sz w:val="22"/>
                <w:lang w:val="uk-UA"/>
              </w:rPr>
              <w:t>00,00 кг.</w:t>
            </w:r>
          </w:p>
        </w:tc>
        <w:tc>
          <w:tcPr>
            <w:tcW w:w="7516" w:type="dxa"/>
            <w:tcBorders>
              <w:top w:val="single" w:sz="4" w:space="0" w:color="auto"/>
              <w:left w:val="single" w:sz="4" w:space="0" w:color="auto"/>
              <w:bottom w:val="single" w:sz="4" w:space="0" w:color="auto"/>
              <w:right w:val="single" w:sz="4" w:space="0" w:color="auto"/>
            </w:tcBorders>
          </w:tcPr>
          <w:p w14:paraId="0E54AF77" w14:textId="77777777" w:rsidR="00FE42E6" w:rsidRDefault="00FE42E6" w:rsidP="009A1CA9">
            <w:pPr>
              <w:ind w:firstLine="466"/>
              <w:jc w:val="both"/>
              <w:rPr>
                <w:bCs/>
                <w:sz w:val="22"/>
                <w:shd w:val="clear" w:color="auto" w:fill="FFFFFF"/>
                <w:lang w:val="uk-UA"/>
              </w:rPr>
            </w:pPr>
            <w:r w:rsidRPr="0069244A">
              <w:rPr>
                <w:bCs/>
                <w:sz w:val="22"/>
                <w:shd w:val="clear" w:color="auto" w:fill="FFFFFF"/>
                <w:lang w:val="uk-UA"/>
              </w:rPr>
              <w:t>Соки фруктові, овочеві, фруктово-</w:t>
            </w:r>
            <w:proofErr w:type="spellStart"/>
            <w:r w:rsidRPr="0069244A">
              <w:rPr>
                <w:bCs/>
                <w:sz w:val="22"/>
                <w:shd w:val="clear" w:color="auto" w:fill="FFFFFF"/>
                <w:lang w:val="uk-UA"/>
              </w:rPr>
              <w:t>ягідні,фруктово</w:t>
            </w:r>
            <w:proofErr w:type="spellEnd"/>
            <w:r w:rsidRPr="0069244A">
              <w:rPr>
                <w:bCs/>
                <w:sz w:val="22"/>
                <w:shd w:val="clear" w:color="auto" w:fill="FFFFFF"/>
                <w:lang w:val="uk-UA"/>
              </w:rPr>
              <w:t xml:space="preserve">-овочеві пастеризовані соки без додавання цукрів та </w:t>
            </w:r>
            <w:proofErr w:type="spellStart"/>
            <w:r w:rsidRPr="0069244A">
              <w:rPr>
                <w:bCs/>
                <w:sz w:val="22"/>
                <w:shd w:val="clear" w:color="auto" w:fill="FFFFFF"/>
                <w:lang w:val="uk-UA"/>
              </w:rPr>
              <w:t>підсолоджувачів</w:t>
            </w:r>
            <w:proofErr w:type="spellEnd"/>
            <w:r w:rsidRPr="0069244A">
              <w:rPr>
                <w:bCs/>
                <w:sz w:val="22"/>
                <w:shd w:val="clear" w:color="auto" w:fill="FFFFFF"/>
                <w:lang w:val="uk-UA"/>
              </w:rPr>
              <w:t xml:space="preserve">, повинні містити не більше 0,12 грама натрію або еквівалентну кількість солі на 100 </w:t>
            </w:r>
            <w:proofErr w:type="spellStart"/>
            <w:r w:rsidRPr="0069244A">
              <w:rPr>
                <w:bCs/>
                <w:sz w:val="22"/>
                <w:shd w:val="clear" w:color="auto" w:fill="FFFFFF"/>
                <w:lang w:val="uk-UA"/>
              </w:rPr>
              <w:t>мілілітрів</w:t>
            </w:r>
            <w:proofErr w:type="spellEnd"/>
            <w:r w:rsidRPr="0069244A">
              <w:rPr>
                <w:bCs/>
                <w:sz w:val="22"/>
                <w:shd w:val="clear" w:color="auto" w:fill="FFFFFF"/>
                <w:lang w:val="uk-UA"/>
              </w:rPr>
              <w:t xml:space="preserve"> готового продукту. </w:t>
            </w:r>
          </w:p>
          <w:p w14:paraId="61DC1CC1" w14:textId="77777777" w:rsidR="00FE42E6" w:rsidRDefault="00FE42E6" w:rsidP="009A1CA9">
            <w:pPr>
              <w:ind w:firstLine="466"/>
              <w:jc w:val="both"/>
              <w:rPr>
                <w:bCs/>
                <w:sz w:val="22"/>
                <w:shd w:val="clear" w:color="auto" w:fill="FFFFFF"/>
                <w:lang w:val="uk-UA"/>
              </w:rPr>
            </w:pPr>
            <w:r w:rsidRPr="0069244A">
              <w:rPr>
                <w:bCs/>
                <w:sz w:val="22"/>
                <w:shd w:val="clear" w:color="auto" w:fill="FFFFFF"/>
                <w:lang w:val="uk-UA"/>
              </w:rPr>
              <w:t xml:space="preserve">Розфасовані в пакети з комбінованого матеріалу місткістю не більше 1 куб. </w:t>
            </w:r>
            <w:proofErr w:type="spellStart"/>
            <w:r w:rsidRPr="0069244A">
              <w:rPr>
                <w:bCs/>
                <w:sz w:val="22"/>
                <w:shd w:val="clear" w:color="auto" w:fill="FFFFFF"/>
                <w:lang w:val="uk-UA"/>
              </w:rPr>
              <w:t>дм</w:t>
            </w:r>
            <w:proofErr w:type="spellEnd"/>
            <w:r w:rsidRPr="0069244A">
              <w:rPr>
                <w:bCs/>
                <w:sz w:val="22"/>
                <w:shd w:val="clear" w:color="auto" w:fill="FFFFFF"/>
                <w:lang w:val="uk-UA"/>
              </w:rPr>
              <w:t xml:space="preserve">, на яких вказана дата виготовлення та кінцевий термін реалізації. Упаковка чиста та не пошкоджена. </w:t>
            </w:r>
          </w:p>
          <w:p w14:paraId="5447FE9D" w14:textId="77777777" w:rsidR="00FE42E6" w:rsidRDefault="00FE42E6" w:rsidP="009A1CA9">
            <w:pPr>
              <w:ind w:firstLine="466"/>
              <w:jc w:val="both"/>
              <w:rPr>
                <w:bCs/>
                <w:sz w:val="22"/>
                <w:shd w:val="clear" w:color="auto" w:fill="FFFFFF"/>
                <w:lang w:val="uk-UA"/>
              </w:rPr>
            </w:pPr>
            <w:r w:rsidRPr="0069244A">
              <w:rPr>
                <w:bCs/>
                <w:sz w:val="22"/>
                <w:shd w:val="clear" w:color="auto" w:fill="FFFFFF"/>
                <w:lang w:val="uk-UA"/>
              </w:rPr>
              <w:t xml:space="preserve">Смак і запах натуральний, добре виражений, відповідає даному виду фруктів, ягід та овочів. Колір відповідає кольору фруктів, ягід та овочів з яких він виготовлений. Не допускається наявність у складі соку ароматизаторів, консервантів і барвників, без ГМО. </w:t>
            </w:r>
          </w:p>
          <w:p w14:paraId="68FFB974" w14:textId="77777777" w:rsidR="00FE42E6" w:rsidRPr="0069244A" w:rsidRDefault="00FE42E6" w:rsidP="009A1CA9">
            <w:pPr>
              <w:ind w:firstLine="466"/>
              <w:jc w:val="both"/>
              <w:rPr>
                <w:bCs/>
                <w:sz w:val="22"/>
                <w:shd w:val="clear" w:color="auto" w:fill="FFFFFF"/>
                <w:lang w:val="uk-UA"/>
              </w:rPr>
            </w:pPr>
            <w:r w:rsidRPr="0069244A">
              <w:rPr>
                <w:bCs/>
                <w:sz w:val="22"/>
                <w:shd w:val="clear" w:color="auto" w:fill="FFFFFF"/>
                <w:lang w:val="uk-UA"/>
              </w:rPr>
              <w:t xml:space="preserve">Вік з якого можна вживати сік </w:t>
            </w:r>
            <w:r>
              <w:rPr>
                <w:bCs/>
                <w:sz w:val="22"/>
                <w:shd w:val="clear" w:color="auto" w:fill="FFFFFF"/>
                <w:lang w:val="uk-UA"/>
              </w:rPr>
              <w:t>– діти від 3-х років</w:t>
            </w:r>
            <w:r w:rsidRPr="0069244A">
              <w:rPr>
                <w:bCs/>
                <w:sz w:val="22"/>
                <w:shd w:val="clear" w:color="auto" w:fill="FFFFFF"/>
                <w:lang w:val="uk-UA"/>
              </w:rPr>
              <w:t>.</w:t>
            </w:r>
          </w:p>
        </w:tc>
      </w:tr>
      <w:tr w:rsidR="00FE42E6" w:rsidRPr="00392436" w14:paraId="352E865C" w14:textId="77777777" w:rsidTr="009A1CA9">
        <w:trPr>
          <w:trHeight w:val="135"/>
        </w:trPr>
        <w:tc>
          <w:tcPr>
            <w:tcW w:w="426" w:type="dxa"/>
            <w:tcBorders>
              <w:top w:val="single" w:sz="4" w:space="0" w:color="auto"/>
              <w:left w:val="single" w:sz="4" w:space="0" w:color="auto"/>
              <w:bottom w:val="single" w:sz="4" w:space="0" w:color="auto"/>
              <w:right w:val="single" w:sz="4" w:space="0" w:color="auto"/>
            </w:tcBorders>
          </w:tcPr>
          <w:p w14:paraId="3A1887A2" w14:textId="77777777" w:rsidR="00FE42E6" w:rsidRDefault="00FE42E6" w:rsidP="009A1CA9">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5A183043" w14:textId="77777777" w:rsidR="00FE42E6" w:rsidRPr="0069244A" w:rsidRDefault="00FE42E6" w:rsidP="009A1CA9">
            <w:pPr>
              <w:rPr>
                <w:b/>
                <w:sz w:val="22"/>
                <w:szCs w:val="22"/>
                <w:lang w:val="uk-UA"/>
              </w:rPr>
            </w:pPr>
            <w:r w:rsidRPr="0069244A">
              <w:rPr>
                <w:b/>
                <w:sz w:val="22"/>
                <w:lang w:val="uk-UA"/>
              </w:rPr>
              <w:t>Сік дитячий у індивідуальній упаковці</w:t>
            </w:r>
          </w:p>
        </w:tc>
        <w:tc>
          <w:tcPr>
            <w:tcW w:w="1276" w:type="dxa"/>
            <w:tcBorders>
              <w:top w:val="single" w:sz="4" w:space="0" w:color="auto"/>
              <w:left w:val="single" w:sz="4" w:space="0" w:color="auto"/>
              <w:bottom w:val="single" w:sz="4" w:space="0" w:color="auto"/>
              <w:right w:val="single" w:sz="4" w:space="0" w:color="auto"/>
            </w:tcBorders>
          </w:tcPr>
          <w:p w14:paraId="6D004F15" w14:textId="77777777" w:rsidR="00FE42E6" w:rsidRPr="0069244A" w:rsidRDefault="00FE42E6" w:rsidP="009A1CA9">
            <w:pPr>
              <w:jc w:val="center"/>
              <w:rPr>
                <w:sz w:val="22"/>
                <w:szCs w:val="22"/>
                <w:lang w:val="uk-UA"/>
              </w:rPr>
            </w:pPr>
            <w:r>
              <w:rPr>
                <w:sz w:val="22"/>
                <w:lang w:val="uk-UA"/>
              </w:rPr>
              <w:t>6 2</w:t>
            </w:r>
            <w:r w:rsidRPr="0069244A">
              <w:rPr>
                <w:sz w:val="22"/>
                <w:lang w:val="uk-UA"/>
              </w:rPr>
              <w:t>40,00 кг.</w:t>
            </w:r>
          </w:p>
        </w:tc>
        <w:tc>
          <w:tcPr>
            <w:tcW w:w="7516" w:type="dxa"/>
            <w:tcBorders>
              <w:top w:val="single" w:sz="4" w:space="0" w:color="auto"/>
              <w:left w:val="single" w:sz="4" w:space="0" w:color="auto"/>
              <w:bottom w:val="single" w:sz="4" w:space="0" w:color="auto"/>
              <w:right w:val="single" w:sz="4" w:space="0" w:color="auto"/>
            </w:tcBorders>
          </w:tcPr>
          <w:p w14:paraId="3FE6C32D" w14:textId="77777777" w:rsidR="00FE42E6" w:rsidRDefault="00FE42E6" w:rsidP="009A1CA9">
            <w:pPr>
              <w:ind w:firstLine="466"/>
              <w:jc w:val="both"/>
              <w:rPr>
                <w:bCs/>
                <w:sz w:val="22"/>
                <w:shd w:val="clear" w:color="auto" w:fill="FFFFFF"/>
                <w:lang w:val="uk-UA"/>
              </w:rPr>
            </w:pPr>
            <w:r w:rsidRPr="0069244A">
              <w:rPr>
                <w:bCs/>
                <w:sz w:val="22"/>
                <w:shd w:val="clear" w:color="auto" w:fill="FFFFFF"/>
                <w:lang w:val="uk-UA"/>
              </w:rPr>
              <w:t>Соки фруктові, овочеві, фруктово-</w:t>
            </w:r>
            <w:proofErr w:type="spellStart"/>
            <w:r w:rsidRPr="0069244A">
              <w:rPr>
                <w:bCs/>
                <w:sz w:val="22"/>
                <w:shd w:val="clear" w:color="auto" w:fill="FFFFFF"/>
                <w:lang w:val="uk-UA"/>
              </w:rPr>
              <w:t>ягідні,фруктово</w:t>
            </w:r>
            <w:proofErr w:type="spellEnd"/>
            <w:r w:rsidRPr="0069244A">
              <w:rPr>
                <w:bCs/>
                <w:sz w:val="22"/>
                <w:shd w:val="clear" w:color="auto" w:fill="FFFFFF"/>
                <w:lang w:val="uk-UA"/>
              </w:rPr>
              <w:t xml:space="preserve">-овочеві пастеризовані соки без додавання цукрів та </w:t>
            </w:r>
            <w:proofErr w:type="spellStart"/>
            <w:r w:rsidRPr="0069244A">
              <w:rPr>
                <w:bCs/>
                <w:sz w:val="22"/>
                <w:shd w:val="clear" w:color="auto" w:fill="FFFFFF"/>
                <w:lang w:val="uk-UA"/>
              </w:rPr>
              <w:t>підсолоджувачів</w:t>
            </w:r>
            <w:proofErr w:type="spellEnd"/>
            <w:r w:rsidRPr="0069244A">
              <w:rPr>
                <w:bCs/>
                <w:sz w:val="22"/>
                <w:shd w:val="clear" w:color="auto" w:fill="FFFFFF"/>
                <w:lang w:val="uk-UA"/>
              </w:rPr>
              <w:t xml:space="preserve">, повинні містити не більше 0,12 грама натрію або еквівалентну кількість солі на 100 </w:t>
            </w:r>
            <w:proofErr w:type="spellStart"/>
            <w:r w:rsidRPr="0069244A">
              <w:rPr>
                <w:bCs/>
                <w:sz w:val="22"/>
                <w:shd w:val="clear" w:color="auto" w:fill="FFFFFF"/>
                <w:lang w:val="uk-UA"/>
              </w:rPr>
              <w:t>мілілітрів</w:t>
            </w:r>
            <w:proofErr w:type="spellEnd"/>
            <w:r w:rsidRPr="0069244A">
              <w:rPr>
                <w:bCs/>
                <w:sz w:val="22"/>
                <w:shd w:val="clear" w:color="auto" w:fill="FFFFFF"/>
                <w:lang w:val="uk-UA"/>
              </w:rPr>
              <w:t xml:space="preserve"> готового продукту. </w:t>
            </w:r>
          </w:p>
          <w:p w14:paraId="12DA7A94" w14:textId="77777777" w:rsidR="00FE42E6" w:rsidRDefault="00FE42E6" w:rsidP="009A1CA9">
            <w:pPr>
              <w:ind w:firstLine="466"/>
              <w:jc w:val="both"/>
              <w:rPr>
                <w:bCs/>
                <w:sz w:val="22"/>
                <w:shd w:val="clear" w:color="auto" w:fill="FFFFFF"/>
                <w:lang w:val="uk-UA"/>
              </w:rPr>
            </w:pPr>
            <w:r w:rsidRPr="0069244A">
              <w:rPr>
                <w:bCs/>
                <w:sz w:val="22"/>
                <w:shd w:val="clear" w:color="auto" w:fill="FFFFFF"/>
                <w:lang w:val="uk-UA"/>
              </w:rPr>
              <w:t>Розфасовані в пакети з комбінованого матеріа</w:t>
            </w:r>
            <w:r>
              <w:rPr>
                <w:bCs/>
                <w:sz w:val="22"/>
                <w:shd w:val="clear" w:color="auto" w:fill="FFFFFF"/>
                <w:lang w:val="uk-UA"/>
              </w:rPr>
              <w:t xml:space="preserve">лу місткістю не більше 0,2 </w:t>
            </w:r>
            <w:proofErr w:type="spellStart"/>
            <w:r>
              <w:rPr>
                <w:bCs/>
                <w:sz w:val="22"/>
                <w:shd w:val="clear" w:color="auto" w:fill="FFFFFF"/>
                <w:lang w:val="uk-UA"/>
              </w:rPr>
              <w:t>куб.</w:t>
            </w:r>
            <w:r w:rsidRPr="0069244A">
              <w:rPr>
                <w:bCs/>
                <w:sz w:val="22"/>
                <w:shd w:val="clear" w:color="auto" w:fill="FFFFFF"/>
                <w:lang w:val="uk-UA"/>
              </w:rPr>
              <w:t>дм</w:t>
            </w:r>
            <w:proofErr w:type="spellEnd"/>
            <w:r w:rsidRPr="0069244A">
              <w:rPr>
                <w:bCs/>
                <w:sz w:val="22"/>
                <w:shd w:val="clear" w:color="auto" w:fill="FFFFFF"/>
                <w:lang w:val="uk-UA"/>
              </w:rPr>
              <w:t xml:space="preserve">, на яких вказана дата виготовлення та кінцевий термін реалізації. Упаковка чиста та не пошкоджена. </w:t>
            </w:r>
          </w:p>
          <w:p w14:paraId="629D4273" w14:textId="77777777" w:rsidR="00FE42E6" w:rsidRDefault="00FE42E6" w:rsidP="009A1CA9">
            <w:pPr>
              <w:ind w:firstLine="466"/>
              <w:jc w:val="both"/>
              <w:rPr>
                <w:bCs/>
                <w:sz w:val="22"/>
                <w:shd w:val="clear" w:color="auto" w:fill="FFFFFF"/>
                <w:lang w:val="uk-UA"/>
              </w:rPr>
            </w:pPr>
            <w:r w:rsidRPr="0069244A">
              <w:rPr>
                <w:bCs/>
                <w:sz w:val="22"/>
                <w:shd w:val="clear" w:color="auto" w:fill="FFFFFF"/>
                <w:lang w:val="uk-UA"/>
              </w:rPr>
              <w:t xml:space="preserve">Смак і запах натуральний, добре виражений, відповідає даному виду фруктів, ягід та овочів. Колір відповідає кольору фруктів, ягід та овочів з яких він виготовлений. Не допускається наявність у складі соку ароматизаторів, консервантів і барвників, без ГМО. </w:t>
            </w:r>
          </w:p>
          <w:p w14:paraId="460B28F1" w14:textId="77777777" w:rsidR="00FE42E6" w:rsidRPr="0069244A" w:rsidRDefault="00FE42E6" w:rsidP="009A1CA9">
            <w:pPr>
              <w:ind w:firstLine="466"/>
              <w:jc w:val="both"/>
              <w:rPr>
                <w:bCs/>
                <w:sz w:val="22"/>
                <w:shd w:val="clear" w:color="auto" w:fill="FFFFFF"/>
                <w:lang w:val="uk-UA"/>
              </w:rPr>
            </w:pPr>
            <w:r w:rsidRPr="0069244A">
              <w:rPr>
                <w:bCs/>
                <w:sz w:val="22"/>
                <w:shd w:val="clear" w:color="auto" w:fill="FFFFFF"/>
                <w:lang w:val="uk-UA"/>
              </w:rPr>
              <w:t xml:space="preserve">Вік з якого можна вживати сік </w:t>
            </w:r>
            <w:r>
              <w:rPr>
                <w:bCs/>
                <w:sz w:val="22"/>
                <w:shd w:val="clear" w:color="auto" w:fill="FFFFFF"/>
                <w:lang w:val="uk-UA"/>
              </w:rPr>
              <w:t>– діти до 3-х років</w:t>
            </w:r>
            <w:r w:rsidRPr="0069244A">
              <w:rPr>
                <w:bCs/>
                <w:sz w:val="22"/>
                <w:shd w:val="clear" w:color="auto" w:fill="FFFFFF"/>
                <w:lang w:val="uk-UA"/>
              </w:rPr>
              <w:t>.</w:t>
            </w:r>
          </w:p>
        </w:tc>
      </w:tr>
    </w:tbl>
    <w:p w14:paraId="5A78665E" w14:textId="2F96820E" w:rsidR="00177CD2" w:rsidRDefault="00177CD2" w:rsidP="00460316">
      <w:pPr>
        <w:widowControl w:val="0"/>
        <w:rPr>
          <w:b/>
          <w:sz w:val="22"/>
          <w:szCs w:val="22"/>
        </w:rPr>
      </w:pPr>
    </w:p>
    <w:p w14:paraId="3C0816E6" w14:textId="3F22289E" w:rsidR="00FE42E6" w:rsidRDefault="00FE42E6" w:rsidP="00460316">
      <w:pPr>
        <w:widowControl w:val="0"/>
        <w:rPr>
          <w:b/>
          <w:sz w:val="22"/>
          <w:szCs w:val="22"/>
        </w:rPr>
      </w:pPr>
    </w:p>
    <w:p w14:paraId="1C7D00B5" w14:textId="77777777" w:rsidR="00FE42E6" w:rsidRPr="00FE42E6" w:rsidRDefault="00FE42E6" w:rsidP="00460316">
      <w:pPr>
        <w:widowControl w:val="0"/>
        <w:rPr>
          <w:b/>
          <w:sz w:val="22"/>
          <w:szCs w:val="22"/>
        </w:rPr>
      </w:pPr>
    </w:p>
    <w:p w14:paraId="2F872763" w14:textId="77777777" w:rsidR="00177CD2" w:rsidRPr="00080188" w:rsidRDefault="00177CD2"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80188" w14:paraId="0EBF95A6" w14:textId="77777777" w:rsidTr="00460316">
        <w:tc>
          <w:tcPr>
            <w:tcW w:w="5495" w:type="dxa"/>
            <w:hideMark/>
          </w:tcPr>
          <w:p w14:paraId="4CD1691D" w14:textId="1F5CB3A6" w:rsidR="0054160A" w:rsidRPr="00080188"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18BA66F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2B0137A" w14:textId="77777777" w:rsidR="0054160A" w:rsidRPr="00080188" w:rsidRDefault="0054160A" w:rsidP="00460316">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7E809AE" w14:textId="77777777" w:rsidR="0054160A" w:rsidRPr="00080188" w:rsidRDefault="0054160A" w:rsidP="00460316">
            <w:pPr>
              <w:pStyle w:val="18"/>
              <w:rPr>
                <w:rFonts w:ascii="Times New Roman" w:hAnsi="Times New Roman" w:cs="Times New Roman"/>
                <w:sz w:val="22"/>
                <w:szCs w:val="22"/>
                <w:lang w:val="uk-UA"/>
              </w:rPr>
            </w:pPr>
          </w:p>
          <w:p w14:paraId="704AE85F" w14:textId="6A0508E5" w:rsidR="0054160A" w:rsidRPr="00080188" w:rsidRDefault="0054160A" w:rsidP="00392436">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14:paraId="6D969EB9" w14:textId="77777777" w:rsidR="004E4689" w:rsidRPr="00080188"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04C182B2" w14:textId="3BBEBCC5" w:rsidR="0054160A" w:rsidRPr="00080188" w:rsidRDefault="0054160A" w:rsidP="00460316">
            <w:pPr>
              <w:widowControl w:val="0"/>
              <w:autoSpaceDE w:val="0"/>
              <w:autoSpaceDN w:val="0"/>
              <w:adjustRightInd w:val="0"/>
              <w:spacing w:line="276" w:lineRule="auto"/>
              <w:jc w:val="center"/>
              <w:rPr>
                <w:b/>
                <w:sz w:val="22"/>
                <w:szCs w:val="22"/>
                <w:lang w:val="uk-UA"/>
              </w:rPr>
            </w:pPr>
          </w:p>
        </w:tc>
      </w:tr>
    </w:tbl>
    <w:p w14:paraId="4C4EEF56" w14:textId="77777777" w:rsidR="00177CD2" w:rsidRDefault="00177CD2"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p>
    <w:p w14:paraId="49A1A7BF" w14:textId="77777777" w:rsidR="00177CD2" w:rsidRDefault="00177CD2">
      <w:pPr>
        <w:spacing w:after="160" w:line="259" w:lineRule="auto"/>
        <w:rPr>
          <w:rFonts w:eastAsiaTheme="minorHAnsi"/>
          <w:b/>
          <w:bCs/>
          <w:lang w:val="uk-UA" w:eastAsia="uk-UA"/>
        </w:rPr>
      </w:pPr>
      <w:r>
        <w:rPr>
          <w:b/>
          <w:bCs/>
          <w:lang w:val="uk-UA" w:eastAsia="uk-UA"/>
        </w:rPr>
        <w:br w:type="page"/>
      </w:r>
    </w:p>
    <w:p w14:paraId="7556D051" w14:textId="77777777" w:rsidR="001E1155" w:rsidRPr="001E1155" w:rsidRDefault="001E1155" w:rsidP="001E1155">
      <w:pPr>
        <w:keepNext/>
        <w:keepLines/>
        <w:shd w:val="clear" w:color="auto" w:fill="FFFFFF"/>
        <w:ind w:firstLine="284"/>
        <w:jc w:val="right"/>
        <w:outlineLvl w:val="1"/>
        <w:rPr>
          <w:rFonts w:eastAsiaTheme="minorHAnsi"/>
          <w:b/>
          <w:bCs/>
          <w:lang w:val="uk-UA" w:eastAsia="uk-UA"/>
        </w:rPr>
      </w:pPr>
      <w:r w:rsidRPr="001E1155">
        <w:rPr>
          <w:rFonts w:eastAsiaTheme="minorHAnsi"/>
          <w:b/>
          <w:bCs/>
          <w:lang w:val="uk-UA" w:eastAsia="uk-UA"/>
        </w:rPr>
        <w:lastRenderedPageBreak/>
        <w:t>ДОДАТОК № 6</w:t>
      </w:r>
    </w:p>
    <w:p w14:paraId="1E82BB7F" w14:textId="77777777" w:rsidR="001E1155" w:rsidRPr="001E1155" w:rsidRDefault="001E1155" w:rsidP="001E1155">
      <w:pPr>
        <w:keepNext/>
        <w:keepLines/>
        <w:shd w:val="clear" w:color="auto" w:fill="FFFFFF"/>
        <w:ind w:firstLine="284"/>
        <w:jc w:val="right"/>
        <w:outlineLvl w:val="1"/>
        <w:rPr>
          <w:rFonts w:eastAsiaTheme="minorHAnsi"/>
          <w:b/>
          <w:bCs/>
          <w:lang w:val="uk-UA" w:eastAsia="uk-UA"/>
        </w:rPr>
      </w:pPr>
      <w:r w:rsidRPr="001E1155">
        <w:rPr>
          <w:rFonts w:eastAsiaTheme="minorHAnsi"/>
          <w:b/>
          <w:bCs/>
          <w:lang w:val="uk-UA" w:eastAsia="uk-UA"/>
        </w:rPr>
        <w:t>до тендерної документації</w:t>
      </w:r>
    </w:p>
    <w:p w14:paraId="185FCB95" w14:textId="77777777" w:rsidR="001E1155" w:rsidRPr="001E1155" w:rsidRDefault="001E1155" w:rsidP="001E1155">
      <w:pPr>
        <w:ind w:firstLine="284"/>
        <w:jc w:val="both"/>
        <w:rPr>
          <w:sz w:val="22"/>
          <w:szCs w:val="22"/>
          <w:lang w:val="uk-UA"/>
        </w:rPr>
      </w:pPr>
    </w:p>
    <w:p w14:paraId="2E11E1CE" w14:textId="77777777" w:rsidR="001E1155" w:rsidRPr="001E1155" w:rsidRDefault="001E1155" w:rsidP="001E1155">
      <w:pPr>
        <w:ind w:firstLine="284"/>
        <w:jc w:val="both"/>
        <w:rPr>
          <w:sz w:val="22"/>
          <w:szCs w:val="22"/>
          <w:lang w:val="uk-UA"/>
        </w:rPr>
      </w:pPr>
    </w:p>
    <w:p w14:paraId="7F106B08" w14:textId="77777777" w:rsidR="001E1155" w:rsidRPr="00AE7226" w:rsidRDefault="001E1155" w:rsidP="001E1155">
      <w:pPr>
        <w:ind w:firstLine="284"/>
        <w:jc w:val="center"/>
        <w:rPr>
          <w:b/>
          <w:bCs/>
          <w:sz w:val="22"/>
          <w:szCs w:val="22"/>
          <w:lang w:val="uk-UA"/>
        </w:rPr>
      </w:pPr>
      <w:r w:rsidRPr="00AE7226">
        <w:rPr>
          <w:b/>
          <w:bCs/>
          <w:sz w:val="22"/>
          <w:szCs w:val="22"/>
          <w:lang w:val="uk-UA"/>
        </w:rPr>
        <w:t xml:space="preserve">КВАЛІФІКАЦІЙНІ КРИТЕРІЇ </w:t>
      </w:r>
    </w:p>
    <w:p w14:paraId="33E711E3" w14:textId="77777777" w:rsidR="001E1155" w:rsidRPr="00AE7226" w:rsidRDefault="001E1155" w:rsidP="001E1155">
      <w:pPr>
        <w:ind w:firstLine="284"/>
        <w:jc w:val="center"/>
        <w:rPr>
          <w:b/>
          <w:bCs/>
          <w:sz w:val="22"/>
          <w:szCs w:val="22"/>
          <w:lang w:val="uk-UA"/>
        </w:rPr>
      </w:pPr>
      <w:r w:rsidRPr="00AE7226">
        <w:rPr>
          <w:b/>
          <w:bCs/>
          <w:sz w:val="22"/>
          <w:szCs w:val="22"/>
          <w:lang w:val="uk-UA"/>
        </w:rPr>
        <w:t xml:space="preserve">відповідно до статті 16 Закону та інформація про спосіб підтвердження </w:t>
      </w:r>
    </w:p>
    <w:p w14:paraId="42A5EE3B" w14:textId="77777777" w:rsidR="001E1155" w:rsidRPr="00AE7226" w:rsidRDefault="001E1155" w:rsidP="001E1155">
      <w:pPr>
        <w:ind w:firstLine="284"/>
        <w:jc w:val="center"/>
        <w:rPr>
          <w:sz w:val="22"/>
          <w:szCs w:val="22"/>
          <w:lang w:val="uk-UA"/>
        </w:rPr>
      </w:pPr>
      <w:r w:rsidRPr="00AE7226">
        <w:rPr>
          <w:b/>
          <w:bCs/>
          <w:sz w:val="22"/>
          <w:szCs w:val="22"/>
          <w:lang w:val="uk-UA"/>
        </w:rPr>
        <w:t>відповідності учасників установленим кваліфікаційним критеріям і вимогам</w:t>
      </w:r>
    </w:p>
    <w:p w14:paraId="72B1332F" w14:textId="77777777" w:rsidR="001E1155" w:rsidRPr="00AE7226" w:rsidRDefault="001E1155" w:rsidP="001E1155">
      <w:pPr>
        <w:ind w:firstLine="284"/>
        <w:jc w:val="both"/>
        <w:rPr>
          <w:sz w:val="22"/>
          <w:szCs w:val="22"/>
          <w:lang w:val="uk-UA"/>
        </w:rPr>
      </w:pPr>
    </w:p>
    <w:p w14:paraId="1305858B" w14:textId="77777777" w:rsidR="001E1155" w:rsidRPr="00AE7226" w:rsidRDefault="001E1155" w:rsidP="001E1155">
      <w:pPr>
        <w:ind w:firstLine="284"/>
        <w:jc w:val="both"/>
        <w:rPr>
          <w:sz w:val="22"/>
          <w:szCs w:val="22"/>
          <w:lang w:val="uk-UA"/>
        </w:rPr>
      </w:pPr>
      <w:r w:rsidRPr="00AE7226">
        <w:rPr>
          <w:sz w:val="22"/>
          <w:szCs w:val="22"/>
          <w:lang w:val="uk-UA"/>
        </w:rPr>
        <w:t xml:space="preserve">1. </w:t>
      </w:r>
      <w:r w:rsidRPr="00AE722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AE7226" w:rsidRDefault="001E1155" w:rsidP="001E1155">
      <w:pPr>
        <w:ind w:firstLine="284"/>
        <w:jc w:val="both"/>
        <w:rPr>
          <w:sz w:val="22"/>
          <w:szCs w:val="22"/>
          <w:lang w:val="uk-UA"/>
        </w:rPr>
      </w:pPr>
      <w:r w:rsidRPr="00AE722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77777777" w:rsidR="001E1155" w:rsidRPr="00AE7226" w:rsidRDefault="001E1155" w:rsidP="001E1155">
      <w:pPr>
        <w:autoSpaceDN w:val="0"/>
        <w:ind w:firstLine="284"/>
        <w:jc w:val="both"/>
        <w:rPr>
          <w:sz w:val="22"/>
          <w:lang w:val="uk-UA"/>
        </w:rPr>
      </w:pPr>
      <w:r w:rsidRPr="00AE7226">
        <w:rPr>
          <w:sz w:val="22"/>
          <w:lang w:val="uk-UA"/>
        </w:rPr>
        <w:t xml:space="preserve">1.1. Довідку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 та які зареєстровані у Державному реєстрі </w:t>
      </w:r>
      <w:proofErr w:type="spellStart"/>
      <w:r w:rsidRPr="00AE7226">
        <w:rPr>
          <w:sz w:val="22"/>
          <w:lang w:val="uk-UA"/>
        </w:rPr>
        <w:t>потужностей</w:t>
      </w:r>
      <w:proofErr w:type="spellEnd"/>
      <w:r w:rsidRPr="00AE7226">
        <w:rPr>
          <w:sz w:val="22"/>
          <w:lang w:val="uk-UA"/>
        </w:rPr>
        <w:t xml:space="preserve"> операторів ринку (вказати особистий реєстраційний номер потужності кожного автомобіля та вид діяльності, що планується здійснювати з використанням потужності).</w:t>
      </w:r>
    </w:p>
    <w:p w14:paraId="31AEB669" w14:textId="77777777" w:rsidR="001E1155" w:rsidRPr="00AE7226" w:rsidRDefault="001E1155" w:rsidP="001E1155">
      <w:pPr>
        <w:ind w:firstLine="284"/>
        <w:jc w:val="both"/>
        <w:rPr>
          <w:sz w:val="22"/>
          <w:lang w:val="uk-UA"/>
        </w:rPr>
      </w:pPr>
      <w:r w:rsidRPr="00AE722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AE7226" w:rsidRDefault="001E1155" w:rsidP="001E1155">
      <w:pPr>
        <w:ind w:firstLine="284"/>
        <w:jc w:val="both"/>
        <w:rPr>
          <w:sz w:val="22"/>
          <w:lang w:val="uk-UA"/>
        </w:rPr>
      </w:pPr>
      <w:r w:rsidRPr="00AE7226">
        <w:rPr>
          <w:sz w:val="22"/>
          <w:lang w:val="uk-UA"/>
        </w:rPr>
        <w:t>1.2.1. у разі, якщо обладнання та матеріально-технічна база, приміщення є власними, надаються:</w:t>
      </w:r>
    </w:p>
    <w:p w14:paraId="76EAEE02" w14:textId="77777777" w:rsidR="001E1155" w:rsidRPr="00AE7226" w:rsidRDefault="001E1155" w:rsidP="001E1155">
      <w:pPr>
        <w:ind w:firstLine="284"/>
        <w:jc w:val="both"/>
        <w:rPr>
          <w:sz w:val="22"/>
          <w:lang w:val="uk-UA"/>
        </w:rPr>
      </w:pPr>
      <w:r w:rsidRPr="00AE722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AE7226" w:rsidRDefault="001E1155" w:rsidP="001E1155">
      <w:pPr>
        <w:ind w:firstLine="284"/>
        <w:jc w:val="both"/>
        <w:rPr>
          <w:sz w:val="22"/>
          <w:lang w:val="uk-UA"/>
        </w:rPr>
      </w:pPr>
      <w:r w:rsidRPr="00AE7226">
        <w:rPr>
          <w:sz w:val="22"/>
          <w:lang w:val="uk-UA"/>
        </w:rPr>
        <w:t>- для підтвердження наявності автомобілів – свідоцтва про реєстрацію транспортних засобів;</w:t>
      </w:r>
    </w:p>
    <w:p w14:paraId="46B50175" w14:textId="77777777" w:rsidR="001E1155" w:rsidRPr="00AE7226" w:rsidRDefault="001E1155" w:rsidP="001E1155">
      <w:pPr>
        <w:ind w:firstLine="284"/>
        <w:jc w:val="both"/>
        <w:rPr>
          <w:sz w:val="22"/>
          <w:lang w:val="uk-UA"/>
        </w:rPr>
      </w:pPr>
      <w:r w:rsidRPr="00AE722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AE7226" w:rsidRDefault="001E1155" w:rsidP="001E1155">
      <w:pPr>
        <w:ind w:firstLine="284"/>
        <w:jc w:val="both"/>
        <w:rPr>
          <w:sz w:val="22"/>
          <w:lang w:val="uk-UA"/>
        </w:rPr>
      </w:pPr>
      <w:r w:rsidRPr="00AE722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AE7226" w:rsidRDefault="001E1155" w:rsidP="001E1155">
      <w:pPr>
        <w:ind w:firstLine="284"/>
        <w:jc w:val="both"/>
        <w:rPr>
          <w:sz w:val="22"/>
          <w:lang w:val="uk-UA"/>
        </w:rPr>
      </w:pPr>
      <w:r w:rsidRPr="00AE722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AE7226" w:rsidRDefault="001E1155" w:rsidP="001E1155">
      <w:pPr>
        <w:ind w:firstLine="284"/>
        <w:jc w:val="both"/>
        <w:rPr>
          <w:sz w:val="22"/>
          <w:lang w:val="uk-UA"/>
        </w:rPr>
      </w:pPr>
      <w:r w:rsidRPr="00AE722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AE7226" w:rsidRDefault="001E1155" w:rsidP="001E1155">
      <w:pPr>
        <w:ind w:firstLine="284"/>
        <w:jc w:val="both"/>
        <w:rPr>
          <w:sz w:val="22"/>
          <w:lang w:val="uk-UA"/>
        </w:rPr>
      </w:pPr>
      <w:r w:rsidRPr="00AE722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AE7226" w:rsidRDefault="001E1155" w:rsidP="001E1155">
      <w:pPr>
        <w:ind w:firstLine="284"/>
        <w:jc w:val="both"/>
        <w:rPr>
          <w:sz w:val="22"/>
          <w:lang w:val="uk-UA"/>
        </w:rPr>
      </w:pPr>
      <w:r w:rsidRPr="00AE7226">
        <w:rPr>
          <w:sz w:val="22"/>
          <w:lang w:val="uk-UA"/>
        </w:rPr>
        <w:t>Договори мають бути чинні на день подання тендерної пропозиції.</w:t>
      </w:r>
    </w:p>
    <w:p w14:paraId="48D153B0" w14:textId="35D03716" w:rsidR="001E1155" w:rsidRPr="00AE7226" w:rsidRDefault="001E1155" w:rsidP="001E1155">
      <w:pPr>
        <w:autoSpaceDN w:val="0"/>
        <w:ind w:firstLine="284"/>
        <w:jc w:val="both"/>
        <w:rPr>
          <w:color w:val="FF0000"/>
          <w:sz w:val="22"/>
          <w:lang w:val="uk-UA"/>
        </w:rPr>
      </w:pPr>
      <w:r w:rsidRPr="00AE722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AE7226">
        <w:rPr>
          <w:sz w:val="22"/>
          <w:lang w:val="uk-UA"/>
        </w:rPr>
        <w:t>.</w:t>
      </w:r>
    </w:p>
    <w:p w14:paraId="218475E9" w14:textId="6C59AC54" w:rsidR="001E1155" w:rsidRPr="00AE7226" w:rsidRDefault="001E1155" w:rsidP="001E1155">
      <w:pPr>
        <w:autoSpaceDN w:val="0"/>
        <w:ind w:firstLine="284"/>
        <w:jc w:val="both"/>
        <w:rPr>
          <w:color w:val="FF0000"/>
          <w:sz w:val="22"/>
          <w:lang w:val="uk-UA"/>
        </w:rPr>
      </w:pPr>
      <w:r w:rsidRPr="00AE7226">
        <w:rPr>
          <w:sz w:val="22"/>
          <w:lang w:val="uk-UA"/>
        </w:rPr>
        <w:t xml:space="preserve">1.4. Надати договір на проведення дезінфекції транспортних засобів, які зазначені у Довідці згідно </w:t>
      </w:r>
      <w:proofErr w:type="spellStart"/>
      <w:r w:rsidRPr="00AE7226">
        <w:rPr>
          <w:sz w:val="22"/>
          <w:lang w:val="uk-UA"/>
        </w:rPr>
        <w:t>п.п</w:t>
      </w:r>
      <w:proofErr w:type="spellEnd"/>
      <w:r w:rsidRPr="00AE7226">
        <w:rPr>
          <w:sz w:val="22"/>
          <w:lang w:val="uk-UA"/>
        </w:rPr>
        <w:t>. 1.1</w:t>
      </w:r>
      <w:r w:rsidR="00367E2A" w:rsidRPr="00AE7226">
        <w:rPr>
          <w:sz w:val="22"/>
          <w:lang w:val="uk-UA"/>
        </w:rPr>
        <w:t xml:space="preserve">. </w:t>
      </w:r>
      <w:r w:rsidRPr="00AE722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AE7226">
        <w:rPr>
          <w:sz w:val="22"/>
          <w:lang w:val="uk-UA"/>
        </w:rPr>
        <w:t>.</w:t>
      </w:r>
    </w:p>
    <w:p w14:paraId="71AC1F7E" w14:textId="7955331E" w:rsidR="001E1155" w:rsidRPr="00AE7226" w:rsidRDefault="001E1155" w:rsidP="001E1155">
      <w:pPr>
        <w:autoSpaceDN w:val="0"/>
        <w:ind w:firstLine="284"/>
        <w:jc w:val="both"/>
        <w:rPr>
          <w:color w:val="FF0000"/>
          <w:sz w:val="22"/>
          <w:lang w:val="uk-UA"/>
        </w:rPr>
      </w:pPr>
      <w:r w:rsidRPr="00AE7226">
        <w:rPr>
          <w:sz w:val="22"/>
          <w:lang w:val="uk-UA"/>
        </w:rPr>
        <w:t xml:space="preserve">1.5. Надати договір на мийку транспортних засобів, які зазначені у довідці згідно </w:t>
      </w:r>
      <w:proofErr w:type="spellStart"/>
      <w:r w:rsidRPr="00AE7226">
        <w:rPr>
          <w:sz w:val="22"/>
          <w:lang w:val="uk-UA"/>
        </w:rPr>
        <w:t>п.п</w:t>
      </w:r>
      <w:proofErr w:type="spellEnd"/>
      <w:r w:rsidRPr="00AE7226">
        <w:rPr>
          <w:sz w:val="22"/>
          <w:lang w:val="uk-UA"/>
        </w:rPr>
        <w:t>. 1.1</w:t>
      </w:r>
      <w:r w:rsidR="00367E2A" w:rsidRPr="00AE7226">
        <w:rPr>
          <w:color w:val="FF0000"/>
          <w:sz w:val="22"/>
          <w:lang w:val="uk-UA"/>
        </w:rPr>
        <w:t xml:space="preserve">. </w:t>
      </w:r>
      <w:r w:rsidRPr="00AE722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AE7226">
        <w:rPr>
          <w:sz w:val="22"/>
          <w:lang w:val="uk-UA"/>
        </w:rPr>
        <w:t xml:space="preserve">. </w:t>
      </w:r>
      <w:r w:rsidRPr="00AE7226">
        <w:rPr>
          <w:sz w:val="22"/>
          <w:lang w:val="uk-UA"/>
        </w:rPr>
        <w:t xml:space="preserve"> </w:t>
      </w:r>
    </w:p>
    <w:p w14:paraId="422776B8" w14:textId="37698E6B" w:rsidR="00393ADB" w:rsidRPr="00AE7226" w:rsidRDefault="001E1155" w:rsidP="00AE7226">
      <w:pPr>
        <w:autoSpaceDN w:val="0"/>
        <w:ind w:firstLine="284"/>
        <w:jc w:val="both"/>
        <w:rPr>
          <w:sz w:val="22"/>
          <w:lang w:val="uk-UA"/>
        </w:rPr>
      </w:pPr>
      <w:r w:rsidRPr="00AE7226">
        <w:rPr>
          <w:sz w:val="22"/>
          <w:lang w:val="uk-UA"/>
        </w:rPr>
        <w:t xml:space="preserve">1.6. Надати протокол радіаційного контролю транспортних засобів, виданий не пізніше </w:t>
      </w:r>
      <w:proofErr w:type="spellStart"/>
      <w:r w:rsidRPr="00AE7226">
        <w:rPr>
          <w:sz w:val="22"/>
          <w:lang w:val="uk-UA"/>
        </w:rPr>
        <w:t>трьохмісячної</w:t>
      </w:r>
      <w:proofErr w:type="spellEnd"/>
      <w:r w:rsidRPr="00AE7226">
        <w:rPr>
          <w:sz w:val="22"/>
          <w:lang w:val="uk-UA"/>
        </w:rPr>
        <w:t xml:space="preserve">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2373F0BE" w14:textId="77777777" w:rsidR="001E1155" w:rsidRPr="00AE7226" w:rsidRDefault="001E1155" w:rsidP="001E1155">
      <w:pPr>
        <w:ind w:firstLine="284"/>
        <w:jc w:val="both"/>
        <w:rPr>
          <w:b/>
          <w:bCs/>
          <w:i/>
          <w:iCs/>
          <w:sz w:val="22"/>
          <w:szCs w:val="22"/>
          <w:lang w:val="uk-UA"/>
        </w:rPr>
      </w:pPr>
      <w:r w:rsidRPr="00AE7226">
        <w:rPr>
          <w:sz w:val="22"/>
          <w:szCs w:val="22"/>
          <w:lang w:val="uk-UA"/>
        </w:rPr>
        <w:t xml:space="preserve">2. </w:t>
      </w:r>
      <w:r w:rsidRPr="00AE722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AE7226" w:rsidRDefault="001E1155" w:rsidP="001E1155">
      <w:pPr>
        <w:ind w:firstLine="284"/>
        <w:jc w:val="both"/>
        <w:rPr>
          <w:sz w:val="22"/>
          <w:szCs w:val="22"/>
          <w:lang w:val="uk-UA"/>
        </w:rPr>
      </w:pPr>
      <w:r w:rsidRPr="00AE722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AE7226" w:rsidRDefault="001E1155" w:rsidP="001E1155">
      <w:pPr>
        <w:ind w:firstLine="284"/>
        <w:jc w:val="both"/>
        <w:rPr>
          <w:sz w:val="22"/>
          <w:szCs w:val="22"/>
          <w:lang w:val="uk-UA"/>
        </w:rPr>
      </w:pPr>
      <w:r w:rsidRPr="00AE722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AE7226" w:rsidRDefault="001E1155" w:rsidP="001E1155">
      <w:pPr>
        <w:ind w:firstLine="284"/>
        <w:jc w:val="both"/>
        <w:rPr>
          <w:sz w:val="22"/>
          <w:szCs w:val="22"/>
          <w:lang w:val="uk-UA"/>
        </w:rPr>
      </w:pPr>
      <w:r w:rsidRPr="00AE7226">
        <w:rPr>
          <w:sz w:val="22"/>
          <w:szCs w:val="22"/>
          <w:lang w:val="uk-UA"/>
        </w:rPr>
        <w:t xml:space="preserve">2.2. На підтвердження наявності в учасника зазначених у Довідці згідно </w:t>
      </w:r>
      <w:proofErr w:type="spellStart"/>
      <w:r w:rsidRPr="00AE7226">
        <w:rPr>
          <w:sz w:val="22"/>
          <w:szCs w:val="22"/>
          <w:lang w:val="uk-UA"/>
        </w:rPr>
        <w:t>п.п</w:t>
      </w:r>
      <w:proofErr w:type="spellEnd"/>
      <w:r w:rsidRPr="00AE722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w:t>
      </w:r>
      <w:r w:rsidRPr="00AE7226">
        <w:rPr>
          <w:sz w:val="22"/>
          <w:szCs w:val="22"/>
          <w:lang w:val="uk-UA"/>
        </w:rPr>
        <w:lastRenderedPageBreak/>
        <w:t xml:space="preserve">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AE7226" w:rsidRDefault="001E1155" w:rsidP="001E1155">
      <w:pPr>
        <w:ind w:firstLine="284"/>
        <w:jc w:val="both"/>
        <w:rPr>
          <w:sz w:val="22"/>
          <w:szCs w:val="22"/>
          <w:lang w:val="uk-UA"/>
        </w:rPr>
      </w:pPr>
      <w:r w:rsidRPr="00AE7226">
        <w:rPr>
          <w:sz w:val="22"/>
          <w:szCs w:val="22"/>
          <w:lang w:val="uk-UA"/>
        </w:rPr>
        <w:t xml:space="preserve">2.3.  Щодо усіх водіїв, зазначених у Довідці згідно </w:t>
      </w:r>
      <w:proofErr w:type="spellStart"/>
      <w:r w:rsidRPr="00AE7226">
        <w:rPr>
          <w:sz w:val="22"/>
          <w:szCs w:val="22"/>
          <w:lang w:val="uk-UA"/>
        </w:rPr>
        <w:t>п.п</w:t>
      </w:r>
      <w:proofErr w:type="spellEnd"/>
      <w:r w:rsidRPr="00AE7226">
        <w:rPr>
          <w:sz w:val="22"/>
          <w:szCs w:val="22"/>
          <w:lang w:val="uk-UA"/>
        </w:rPr>
        <w:t>. 2.1., учасник у складі тендерної пропозиції надає посвідчення водія.</w:t>
      </w:r>
    </w:p>
    <w:p w14:paraId="177EC6D8" w14:textId="77777777" w:rsidR="001E1155" w:rsidRPr="00AE7226" w:rsidRDefault="001E1155" w:rsidP="001E1155">
      <w:pPr>
        <w:ind w:firstLine="284"/>
        <w:jc w:val="both"/>
        <w:rPr>
          <w:sz w:val="22"/>
          <w:szCs w:val="22"/>
          <w:lang w:val="uk-UA"/>
        </w:rPr>
      </w:pPr>
      <w:r w:rsidRPr="00AE7226">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AE7226">
        <w:rPr>
          <w:sz w:val="22"/>
          <w:szCs w:val="22"/>
          <w:lang w:val="uk-UA"/>
        </w:rPr>
        <w:t>п.п</w:t>
      </w:r>
      <w:proofErr w:type="spellEnd"/>
      <w:r w:rsidRPr="00AE722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AE7226" w:rsidRDefault="001E1155" w:rsidP="001E1155">
      <w:pPr>
        <w:ind w:firstLine="284"/>
        <w:jc w:val="both"/>
        <w:rPr>
          <w:sz w:val="22"/>
          <w:szCs w:val="22"/>
          <w:lang w:val="uk-UA"/>
        </w:rPr>
      </w:pPr>
      <w:r w:rsidRPr="00AE722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AE7226" w:rsidRDefault="001E1155" w:rsidP="001E1155">
      <w:pPr>
        <w:ind w:firstLine="284"/>
        <w:jc w:val="both"/>
        <w:rPr>
          <w:sz w:val="22"/>
          <w:szCs w:val="22"/>
          <w:lang w:val="uk-UA"/>
        </w:rPr>
      </w:pPr>
      <w:r w:rsidRPr="00AE7226">
        <w:rPr>
          <w:sz w:val="22"/>
          <w:szCs w:val="22"/>
          <w:lang w:val="uk-UA"/>
        </w:rPr>
        <w:t xml:space="preserve">3. </w:t>
      </w:r>
      <w:r w:rsidRPr="00AE722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AE7226" w:rsidRDefault="001E1155" w:rsidP="001E1155">
      <w:pPr>
        <w:ind w:firstLine="284"/>
        <w:jc w:val="both"/>
        <w:rPr>
          <w:sz w:val="22"/>
          <w:szCs w:val="22"/>
          <w:lang w:val="uk-UA"/>
        </w:rPr>
      </w:pPr>
      <w:r w:rsidRPr="00AE722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AE7226" w:rsidRDefault="001E1155" w:rsidP="001E1155">
      <w:pPr>
        <w:ind w:firstLine="284"/>
        <w:jc w:val="both"/>
        <w:rPr>
          <w:sz w:val="22"/>
          <w:szCs w:val="22"/>
          <w:lang w:val="uk-UA"/>
        </w:rPr>
      </w:pPr>
      <w:r w:rsidRPr="00AE722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AE7226" w:rsidRDefault="001E1155" w:rsidP="001E1155">
      <w:pPr>
        <w:ind w:firstLine="284"/>
        <w:jc w:val="both"/>
        <w:rPr>
          <w:sz w:val="22"/>
          <w:szCs w:val="22"/>
          <w:lang w:val="uk-UA"/>
        </w:rPr>
      </w:pPr>
      <w:r w:rsidRPr="00AE7226">
        <w:rPr>
          <w:sz w:val="22"/>
          <w:szCs w:val="22"/>
          <w:lang w:val="uk-UA"/>
        </w:rPr>
        <w:t>3.2. Договір, зазначений в довідці.</w:t>
      </w:r>
    </w:p>
    <w:p w14:paraId="7E14879C" w14:textId="77777777" w:rsidR="001E1155" w:rsidRPr="00AE7226" w:rsidRDefault="001E1155" w:rsidP="001E1155">
      <w:pPr>
        <w:ind w:firstLine="284"/>
        <w:jc w:val="both"/>
        <w:rPr>
          <w:sz w:val="22"/>
          <w:szCs w:val="22"/>
          <w:lang w:val="uk-UA"/>
        </w:rPr>
      </w:pPr>
      <w:r w:rsidRPr="00AE7226">
        <w:rPr>
          <w:sz w:val="22"/>
          <w:szCs w:val="22"/>
          <w:lang w:val="uk-UA"/>
        </w:rPr>
        <w:t xml:space="preserve">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 </w:t>
      </w:r>
    </w:p>
    <w:p w14:paraId="74A363B4" w14:textId="77777777" w:rsidR="001E1155" w:rsidRPr="00AE7226" w:rsidRDefault="001E1155" w:rsidP="001E1155">
      <w:pPr>
        <w:ind w:firstLine="284"/>
        <w:jc w:val="both"/>
        <w:rPr>
          <w:sz w:val="22"/>
          <w:szCs w:val="22"/>
          <w:lang w:val="uk-UA"/>
        </w:rPr>
      </w:pPr>
      <w:r w:rsidRPr="00AE7226">
        <w:rPr>
          <w:sz w:val="22"/>
          <w:szCs w:val="22"/>
          <w:lang w:val="uk-UA"/>
        </w:rPr>
        <w:t xml:space="preserve">4. </w:t>
      </w:r>
      <w:r w:rsidRPr="00AE7226">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AE7226" w:rsidRDefault="001E1155" w:rsidP="001E1155">
      <w:pPr>
        <w:ind w:firstLine="284"/>
        <w:jc w:val="both"/>
        <w:rPr>
          <w:sz w:val="22"/>
          <w:szCs w:val="22"/>
          <w:lang w:val="uk-UA"/>
        </w:rPr>
      </w:pPr>
      <w:r w:rsidRPr="00AE7226">
        <w:rPr>
          <w:sz w:val="22"/>
          <w:szCs w:val="22"/>
          <w:lang w:val="uk-UA"/>
        </w:rPr>
        <w:t>На підтвердження наявності фінансової спроможності учасника необхідно надати:</w:t>
      </w:r>
    </w:p>
    <w:p w14:paraId="78F3497B" w14:textId="77777777" w:rsidR="001E1155" w:rsidRPr="00AE7226" w:rsidRDefault="001E1155" w:rsidP="001E1155">
      <w:pPr>
        <w:ind w:firstLine="284"/>
        <w:jc w:val="both"/>
        <w:rPr>
          <w:sz w:val="22"/>
          <w:szCs w:val="22"/>
          <w:lang w:val="uk-UA"/>
        </w:rPr>
      </w:pPr>
      <w:r w:rsidRPr="00AE7226">
        <w:rPr>
          <w:sz w:val="22"/>
          <w:szCs w:val="22"/>
          <w:lang w:val="uk-UA"/>
        </w:rPr>
        <w:t xml:space="preserve">4.1. На підтвердження обсягу річного доходу (виручки) учасник надає </w:t>
      </w:r>
      <w:r w:rsidRPr="00AE7226">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AE7226">
        <w:rPr>
          <w:sz w:val="22"/>
          <w:szCs w:val="22"/>
          <w:lang w:val="uk-UA"/>
        </w:rPr>
        <w:t xml:space="preserve">, або </w:t>
      </w:r>
      <w:r w:rsidRPr="00AE7226">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AE7226">
        <w:rPr>
          <w:sz w:val="22"/>
          <w:szCs w:val="22"/>
          <w:lang w:val="uk-UA"/>
        </w:rPr>
        <w:t xml:space="preserve"> (для суб’єктів малого підприємництва – фізичних осіб та юридичних осіб), або </w:t>
      </w:r>
      <w:r w:rsidRPr="00AE7226">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AE7226">
        <w:rPr>
          <w:sz w:val="22"/>
          <w:szCs w:val="22"/>
          <w:lang w:val="uk-UA"/>
        </w:rPr>
        <w:t xml:space="preserve">(для суб'єктів малого підприємництва - </w:t>
      </w:r>
      <w:proofErr w:type="spellStart"/>
      <w:r w:rsidRPr="00AE7226">
        <w:rPr>
          <w:sz w:val="22"/>
          <w:szCs w:val="22"/>
          <w:lang w:val="uk-UA"/>
        </w:rPr>
        <w:t>юpидичних</w:t>
      </w:r>
      <w:proofErr w:type="spellEnd"/>
      <w:r w:rsidRPr="00AE7226">
        <w:rPr>
          <w:sz w:val="22"/>
          <w:szCs w:val="22"/>
          <w:lang w:val="uk-UA"/>
        </w:rPr>
        <w:t xml:space="preserve"> осіб, які відповідають </w:t>
      </w:r>
      <w:proofErr w:type="spellStart"/>
      <w:r w:rsidRPr="00AE7226">
        <w:rPr>
          <w:sz w:val="22"/>
          <w:szCs w:val="22"/>
          <w:lang w:val="uk-UA"/>
        </w:rPr>
        <w:t>кpитеріям</w:t>
      </w:r>
      <w:proofErr w:type="spellEnd"/>
      <w:r w:rsidRPr="00AE7226">
        <w:rPr>
          <w:sz w:val="22"/>
          <w:szCs w:val="22"/>
          <w:lang w:val="uk-UA"/>
        </w:rPr>
        <w:t xml:space="preserve"> </w:t>
      </w:r>
      <w:proofErr w:type="spellStart"/>
      <w:r w:rsidRPr="00AE7226">
        <w:rPr>
          <w:sz w:val="22"/>
          <w:szCs w:val="22"/>
          <w:lang w:val="uk-UA"/>
        </w:rPr>
        <w:t>мікропідприємництва</w:t>
      </w:r>
      <w:proofErr w:type="spellEnd"/>
      <w:r w:rsidRPr="00AE7226">
        <w:rPr>
          <w:sz w:val="22"/>
          <w:szCs w:val="22"/>
          <w:lang w:val="uk-UA"/>
        </w:rPr>
        <w:t xml:space="preserve">). </w:t>
      </w:r>
    </w:p>
    <w:p w14:paraId="2856E487" w14:textId="77777777" w:rsidR="001E1155" w:rsidRPr="00AE7226" w:rsidRDefault="001E1155" w:rsidP="001E1155">
      <w:pPr>
        <w:ind w:firstLine="284"/>
        <w:jc w:val="both"/>
        <w:rPr>
          <w:sz w:val="22"/>
          <w:szCs w:val="22"/>
          <w:lang w:val="uk-UA"/>
        </w:rPr>
      </w:pPr>
      <w:r w:rsidRPr="00AE7226">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2889D7CD" w14:textId="77777777" w:rsidR="001E1155" w:rsidRPr="00AE7226" w:rsidRDefault="001E1155" w:rsidP="001E1155">
      <w:pPr>
        <w:ind w:firstLine="284"/>
        <w:jc w:val="both"/>
        <w:rPr>
          <w:sz w:val="22"/>
          <w:szCs w:val="22"/>
          <w:lang w:val="uk-UA"/>
        </w:rPr>
      </w:pPr>
      <w:r w:rsidRPr="00AE7226">
        <w:rPr>
          <w:sz w:val="22"/>
          <w:szCs w:val="22"/>
          <w:shd w:val="clear" w:color="auto" w:fill="FFFFFF"/>
          <w:lang w:val="uk-UA"/>
        </w:rPr>
        <w:t>Фінансова звітність</w:t>
      </w:r>
      <w:r w:rsidRPr="00AE7226">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AE7226" w:rsidRDefault="001E1155" w:rsidP="001E1155">
      <w:pPr>
        <w:ind w:firstLine="284"/>
        <w:jc w:val="both"/>
        <w:rPr>
          <w:sz w:val="22"/>
          <w:szCs w:val="22"/>
          <w:lang w:val="uk-UA"/>
        </w:rPr>
      </w:pPr>
      <w:r w:rsidRPr="00AE7226">
        <w:rPr>
          <w:sz w:val="22"/>
          <w:szCs w:val="22"/>
          <w:lang w:val="uk-UA"/>
        </w:rPr>
        <w:t xml:space="preserve">Фінансова спроможність учасника визначається відповідно до поданої </w:t>
      </w:r>
      <w:r w:rsidRPr="00AE7226">
        <w:rPr>
          <w:sz w:val="22"/>
          <w:szCs w:val="22"/>
          <w:shd w:val="clear" w:color="auto" w:fill="FFFFFF"/>
          <w:lang w:val="uk-UA"/>
        </w:rPr>
        <w:t>фінансової звітності</w:t>
      </w:r>
      <w:r w:rsidRPr="00AE7226">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b"/>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5C64" w14:textId="77777777" w:rsidR="00F2685A" w:rsidRDefault="00F2685A" w:rsidP="00D505E4">
      <w:r>
        <w:separator/>
      </w:r>
    </w:p>
  </w:endnote>
  <w:endnote w:type="continuationSeparator" w:id="0">
    <w:p w14:paraId="7545E82B" w14:textId="77777777" w:rsidR="00F2685A" w:rsidRDefault="00F2685A"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altName w:val="Sylfae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2BBB9B56" w:rsidR="00F241A0" w:rsidRPr="00CE1326" w:rsidRDefault="00F241A0">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231916">
          <w:rPr>
            <w:noProof/>
            <w:sz w:val="22"/>
            <w:szCs w:val="22"/>
          </w:rPr>
          <w:t>24</w:t>
        </w:r>
        <w:r w:rsidRPr="00CE1326">
          <w:rPr>
            <w:sz w:val="22"/>
            <w:szCs w:val="22"/>
          </w:rPr>
          <w:fldChar w:fldCharType="end"/>
        </w:r>
      </w:p>
    </w:sdtContent>
  </w:sdt>
  <w:p w14:paraId="31BA0802" w14:textId="77777777" w:rsidR="00F241A0" w:rsidRDefault="00F241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D1267" w14:textId="77777777" w:rsidR="00F2685A" w:rsidRDefault="00F2685A" w:rsidP="00D505E4">
      <w:r>
        <w:separator/>
      </w:r>
    </w:p>
  </w:footnote>
  <w:footnote w:type="continuationSeparator" w:id="0">
    <w:p w14:paraId="25C67990" w14:textId="77777777" w:rsidR="00F2685A" w:rsidRDefault="00F2685A"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1C67"/>
    <w:rsid w:val="000C305D"/>
    <w:rsid w:val="000C5384"/>
    <w:rsid w:val="000C70D2"/>
    <w:rsid w:val="000D042E"/>
    <w:rsid w:val="000D2A20"/>
    <w:rsid w:val="000D2DE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45801"/>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97ADD"/>
    <w:rsid w:val="005A086C"/>
    <w:rsid w:val="005A3CE3"/>
    <w:rsid w:val="005A5A2C"/>
    <w:rsid w:val="005A682A"/>
    <w:rsid w:val="005A7554"/>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726D"/>
    <w:rsid w:val="006A73DD"/>
    <w:rsid w:val="006B4719"/>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431F"/>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56FB"/>
    <w:rsid w:val="009903C5"/>
    <w:rsid w:val="009953EB"/>
    <w:rsid w:val="00995459"/>
    <w:rsid w:val="009964BE"/>
    <w:rsid w:val="009A0E84"/>
    <w:rsid w:val="009A1095"/>
    <w:rsid w:val="009A1AFA"/>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B36"/>
    <w:rsid w:val="00A671E3"/>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26F8"/>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CF7A47"/>
    <w:rsid w:val="00D011FA"/>
    <w:rsid w:val="00D01F80"/>
    <w:rsid w:val="00D07F22"/>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390"/>
    <w:rsid w:val="00DD4498"/>
    <w:rsid w:val="00DD6A06"/>
    <w:rsid w:val="00DD71ED"/>
    <w:rsid w:val="00DE048B"/>
    <w:rsid w:val="00DE0D6E"/>
    <w:rsid w:val="00DE15F7"/>
    <w:rsid w:val="00DE268A"/>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51AC3"/>
    <w:rsid w:val="00E5315B"/>
    <w:rsid w:val="00E5414D"/>
    <w:rsid w:val="00E578D4"/>
    <w:rsid w:val="00E57EB6"/>
    <w:rsid w:val="00E621E0"/>
    <w:rsid w:val="00E6317C"/>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1647A"/>
    <w:rsid w:val="00F21532"/>
    <w:rsid w:val="00F241A0"/>
    <w:rsid w:val="00F25FF3"/>
    <w:rsid w:val="00F26644"/>
    <w:rsid w:val="00F2685A"/>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812C-259D-475F-AC57-07CA68E9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46</Pages>
  <Words>22949</Words>
  <Characters>130814</Characters>
  <Application>Microsoft Office Word</Application>
  <DocSecurity>0</DocSecurity>
  <Lines>1090</Lines>
  <Paragraphs>306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43</cp:revision>
  <cp:lastPrinted>2023-03-09T13:29:00Z</cp:lastPrinted>
  <dcterms:created xsi:type="dcterms:W3CDTF">2023-02-28T11:53:00Z</dcterms:created>
  <dcterms:modified xsi:type="dcterms:W3CDTF">2023-05-09T07:44:00Z</dcterms:modified>
</cp:coreProperties>
</file>