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167E" w14:textId="77777777" w:rsidR="005C08A2" w:rsidRPr="005C08A2" w:rsidRDefault="005C08A2" w:rsidP="005C08A2">
      <w:pPr>
        <w:jc w:val="right"/>
        <w:rPr>
          <w:b/>
          <w:bCs/>
          <w:iCs/>
          <w:lang w:val="uk-UA" w:eastAsia="ar-SA"/>
        </w:rPr>
      </w:pPr>
      <w:r w:rsidRPr="005C08A2">
        <w:rPr>
          <w:b/>
          <w:bCs/>
          <w:iCs/>
          <w:lang w:val="uk-UA"/>
        </w:rPr>
        <w:t>Додаток 2</w:t>
      </w:r>
    </w:p>
    <w:p w14:paraId="1F729C0C" w14:textId="77777777" w:rsidR="00BC55FC" w:rsidRPr="00E040E1" w:rsidRDefault="00BC55FC" w:rsidP="00BC55FC">
      <w:pPr>
        <w:ind w:left="5660" w:firstLine="700"/>
        <w:jc w:val="right"/>
        <w:rPr>
          <w:b/>
          <w:bCs/>
          <w:lang w:val="uk-UA"/>
        </w:rPr>
      </w:pPr>
      <w:r w:rsidRPr="00E040E1">
        <w:rPr>
          <w:b/>
          <w:bCs/>
          <w:color w:val="000000"/>
          <w:lang w:val="uk-UA"/>
        </w:rPr>
        <w:t>до тендерної документації </w:t>
      </w:r>
    </w:p>
    <w:p w14:paraId="7413C987" w14:textId="77777777" w:rsidR="005C08A2" w:rsidRPr="00C475EC" w:rsidRDefault="005C08A2" w:rsidP="005C08A2">
      <w:pPr>
        <w:jc w:val="center"/>
        <w:rPr>
          <w:b/>
          <w:sz w:val="22"/>
          <w:szCs w:val="32"/>
          <w:lang w:val="uk-UA"/>
        </w:rPr>
      </w:pPr>
    </w:p>
    <w:p w14:paraId="7890C5B1" w14:textId="1E505836" w:rsidR="007324F4" w:rsidRDefault="007324F4" w:rsidP="005C08A2">
      <w:pPr>
        <w:jc w:val="center"/>
        <w:rPr>
          <w:b/>
          <w:sz w:val="32"/>
          <w:szCs w:val="32"/>
          <w:lang w:val="uk-UA"/>
        </w:rPr>
      </w:pPr>
    </w:p>
    <w:p w14:paraId="0B54C1E6" w14:textId="77777777" w:rsidR="00A95260" w:rsidRDefault="00A95260" w:rsidP="005C08A2">
      <w:pPr>
        <w:jc w:val="center"/>
        <w:rPr>
          <w:b/>
          <w:sz w:val="32"/>
          <w:szCs w:val="32"/>
          <w:lang w:val="uk-UA"/>
        </w:rPr>
      </w:pPr>
    </w:p>
    <w:p w14:paraId="3627445E" w14:textId="3F6DF65B" w:rsidR="005C08A2" w:rsidRPr="005C08A2" w:rsidRDefault="005C08A2" w:rsidP="005C08A2">
      <w:pPr>
        <w:jc w:val="center"/>
        <w:rPr>
          <w:b/>
          <w:sz w:val="32"/>
          <w:szCs w:val="32"/>
          <w:lang w:val="uk-UA"/>
        </w:rPr>
      </w:pPr>
      <w:r w:rsidRPr="005C08A2">
        <w:rPr>
          <w:b/>
          <w:sz w:val="32"/>
          <w:szCs w:val="32"/>
          <w:lang w:val="uk-UA"/>
        </w:rPr>
        <w:t>Технічний опис предмету закупівлі</w:t>
      </w:r>
    </w:p>
    <w:p w14:paraId="1B769B99" w14:textId="77777777" w:rsidR="005C08A2" w:rsidRPr="005C08A2" w:rsidRDefault="005C08A2" w:rsidP="005C08A2">
      <w:pPr>
        <w:jc w:val="center"/>
        <w:rPr>
          <w:sz w:val="22"/>
          <w:szCs w:val="22"/>
          <w:lang w:val="uk-UA"/>
        </w:rPr>
      </w:pPr>
      <w:r w:rsidRPr="005C08A2">
        <w:rPr>
          <w:sz w:val="22"/>
          <w:szCs w:val="22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303C0111" w14:textId="77777777" w:rsidR="005C08A2" w:rsidRPr="005C08A2" w:rsidRDefault="005C08A2" w:rsidP="005C08A2">
      <w:pPr>
        <w:jc w:val="both"/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80"/>
        <w:gridCol w:w="1004"/>
        <w:gridCol w:w="4536"/>
      </w:tblGrid>
      <w:tr w:rsidR="005C08A2" w:rsidRPr="00031F99" w14:paraId="63EB0CD8" w14:textId="77777777" w:rsidTr="00880576">
        <w:trPr>
          <w:trHeight w:val="288"/>
          <w:tblHeader/>
        </w:trPr>
        <w:tc>
          <w:tcPr>
            <w:tcW w:w="534" w:type="dxa"/>
            <w:shd w:val="clear" w:color="auto" w:fill="auto"/>
            <w:noWrap/>
          </w:tcPr>
          <w:p w14:paraId="0901C3C5" w14:textId="77777777" w:rsidR="005C08A2" w:rsidRPr="00031F99" w:rsidRDefault="005C08A2" w:rsidP="004C0BFC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C000D5" w14:textId="77777777" w:rsidR="005C08A2" w:rsidRPr="00031F99" w:rsidRDefault="005C08A2" w:rsidP="004C0BFC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ECC1ED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0D84CB4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536" w:type="dxa"/>
          </w:tcPr>
          <w:p w14:paraId="35038AA8" w14:textId="77777777" w:rsidR="005C08A2" w:rsidRPr="00031F99" w:rsidRDefault="005C08A2" w:rsidP="004C0BFC">
            <w:pPr>
              <w:ind w:left="-113" w:right="-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31F99">
              <w:rPr>
                <w:sz w:val="20"/>
                <w:szCs w:val="20"/>
                <w:lang w:val="uk-UA"/>
              </w:rPr>
              <w:t>Вимоги до предмету закупівлі</w:t>
            </w:r>
          </w:p>
        </w:tc>
      </w:tr>
      <w:tr w:rsidR="0031036E" w:rsidRPr="00A95260" w14:paraId="625DB0E3" w14:textId="77777777" w:rsidTr="00A95260">
        <w:trPr>
          <w:trHeight w:val="3766"/>
        </w:trPr>
        <w:tc>
          <w:tcPr>
            <w:tcW w:w="534" w:type="dxa"/>
            <w:shd w:val="clear" w:color="auto" w:fill="auto"/>
            <w:noWrap/>
          </w:tcPr>
          <w:p w14:paraId="0C75CCFC" w14:textId="77777777" w:rsidR="0031036E" w:rsidRPr="00314FAB" w:rsidRDefault="0031036E" w:rsidP="005C08A2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E459D71" w14:textId="5B2B32A6" w:rsidR="0031036E" w:rsidRPr="00880576" w:rsidRDefault="00BC55FC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Перетин тролейбус-тролейбус УТП</w:t>
            </w:r>
          </w:p>
        </w:tc>
        <w:tc>
          <w:tcPr>
            <w:tcW w:w="980" w:type="dxa"/>
            <w:shd w:val="clear" w:color="auto" w:fill="auto"/>
            <w:noWrap/>
          </w:tcPr>
          <w:p w14:paraId="6FB5ACDF" w14:textId="598781FB" w:rsidR="0031036E" w:rsidRPr="00314FAB" w:rsidRDefault="00BC55FC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14FAB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27B5E964" w14:textId="3E926422" w:rsidR="0031036E" w:rsidRPr="00BC55FC" w:rsidRDefault="00BC55FC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536" w:type="dxa"/>
          </w:tcPr>
          <w:p w14:paraId="08C756E8" w14:textId="6BC8BE5F" w:rsidR="0031036E" w:rsidRPr="00314FAB" w:rsidRDefault="00BC55FC" w:rsidP="0056705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Робоча напруга -600В, при температурі довкілля -30 ̊С, до +50 ̊С, вологості до 98%, мак</w:t>
            </w:r>
            <w:r w:rsidR="008F0EFE">
              <w:rPr>
                <w:color w:val="000000"/>
                <w:sz w:val="20"/>
                <w:szCs w:val="20"/>
                <w:lang w:val="uk-UA"/>
              </w:rPr>
              <w:t>с</w:t>
            </w:r>
            <w:r>
              <w:rPr>
                <w:color w:val="000000"/>
                <w:sz w:val="20"/>
                <w:szCs w:val="20"/>
                <w:lang w:val="uk-UA"/>
              </w:rPr>
              <w:t>имальн</w:t>
            </w:r>
            <w:r w:rsidR="008F0EFE">
              <w:rPr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color w:val="000000"/>
                <w:sz w:val="20"/>
                <w:szCs w:val="20"/>
                <w:lang w:val="uk-UA"/>
              </w:rPr>
              <w:t>й швидкості руху тролейбуса 60 км/год. Виріб по</w:t>
            </w:r>
            <w:r w:rsidR="008F0EFE">
              <w:rPr>
                <w:color w:val="000000"/>
                <w:sz w:val="20"/>
                <w:szCs w:val="20"/>
                <w:lang w:val="uk-UA"/>
              </w:rPr>
              <w:t>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инен витримувати розрахунковий натяг у контактному проводі не менше 12кН. Габаритні розміри не більше, мм: 2600х800, маса не більше 85кг., вимоги до ізоляторів – повинні бути виконані зі склотекстоліту цілісно-несучої конструкції, розміром не більше 800х80х40 із внутрішнім ходовим елементом виконання із склотекстоліту, котушка ізолятора повинна бути виготовлена з мідного проводу перерізом не менше 2.2мм.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кв</w:t>
            </w:r>
            <w:proofErr w:type="spellEnd"/>
            <w:r w:rsidR="008F0EFE">
              <w:rPr>
                <w:color w:val="000000"/>
                <w:sz w:val="20"/>
                <w:szCs w:val="20"/>
                <w:lang w:val="uk-UA"/>
              </w:rPr>
              <w:t xml:space="preserve"> та мати опір 0.18 </w:t>
            </w:r>
            <w:proofErr w:type="spellStart"/>
            <w:r w:rsidR="008F0EFE">
              <w:rPr>
                <w:color w:val="000000"/>
                <w:sz w:val="20"/>
                <w:szCs w:val="20"/>
                <w:lang w:val="uk-UA"/>
              </w:rPr>
              <w:t>Ом</w:t>
            </w:r>
            <w:proofErr w:type="spellEnd"/>
            <w:r w:rsidR="008F0EFE">
              <w:rPr>
                <w:color w:val="000000"/>
                <w:sz w:val="20"/>
                <w:szCs w:val="20"/>
                <w:lang w:val="uk-UA"/>
              </w:rPr>
              <w:t>. Перетин має забезпечувати проходження тролейбусних ліній під кутами від 20̊ до 90̊ без заміни центру зустрічі.</w:t>
            </w:r>
          </w:p>
        </w:tc>
      </w:tr>
      <w:tr w:rsidR="007324F4" w:rsidRPr="00BC55FC" w14:paraId="12BE3A47" w14:textId="77777777" w:rsidTr="00A95260">
        <w:trPr>
          <w:trHeight w:val="4528"/>
        </w:trPr>
        <w:tc>
          <w:tcPr>
            <w:tcW w:w="534" w:type="dxa"/>
            <w:shd w:val="clear" w:color="auto" w:fill="auto"/>
            <w:noWrap/>
          </w:tcPr>
          <w:p w14:paraId="158355A0" w14:textId="77777777" w:rsidR="007324F4" w:rsidRPr="00314FAB" w:rsidRDefault="007324F4" w:rsidP="007324F4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A7888AE" w14:textId="17EEA20E" w:rsidR="007324F4" w:rsidRDefault="007324F4" w:rsidP="007324F4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Вузол стрілочний тролейбусний східний</w:t>
            </w:r>
          </w:p>
        </w:tc>
        <w:tc>
          <w:tcPr>
            <w:tcW w:w="980" w:type="dxa"/>
            <w:shd w:val="clear" w:color="auto" w:fill="auto"/>
            <w:noWrap/>
          </w:tcPr>
          <w:p w14:paraId="2D2065D6" w14:textId="72F2F663" w:rsidR="007324F4" w:rsidRPr="00314FAB" w:rsidRDefault="007324F4" w:rsidP="007324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65DF"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4EEF886D" w14:textId="6DE336B6" w:rsidR="007324F4" w:rsidRDefault="007324F4" w:rsidP="007324F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65DF">
              <w:t>4</w:t>
            </w:r>
          </w:p>
        </w:tc>
        <w:tc>
          <w:tcPr>
            <w:tcW w:w="4536" w:type="dxa"/>
          </w:tcPr>
          <w:p w14:paraId="56519497" w14:textId="0785AFFA" w:rsidR="007324F4" w:rsidRDefault="007324F4" w:rsidP="007324F4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65DF">
              <w:t>Робоча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напруга</w:t>
            </w:r>
            <w:proofErr w:type="spellEnd"/>
            <w:r w:rsidRPr="00BC65DF">
              <w:t xml:space="preserve"> -600В, при </w:t>
            </w:r>
            <w:proofErr w:type="spellStart"/>
            <w:r w:rsidRPr="00BC65DF">
              <w:t>температурі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довкілля</w:t>
            </w:r>
            <w:proofErr w:type="spellEnd"/>
            <w:r w:rsidRPr="00BC65DF">
              <w:t xml:space="preserve"> -30 ̊С, до +50 ̊С, </w:t>
            </w:r>
            <w:proofErr w:type="spellStart"/>
            <w:r w:rsidRPr="00BC65DF">
              <w:t>вологості</w:t>
            </w:r>
            <w:proofErr w:type="spellEnd"/>
            <w:r w:rsidRPr="00BC65DF">
              <w:t xml:space="preserve"> до 98%, </w:t>
            </w:r>
            <w:proofErr w:type="spellStart"/>
            <w:r w:rsidRPr="00BC65DF">
              <w:t>максимальний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швидкості</w:t>
            </w:r>
            <w:proofErr w:type="spellEnd"/>
            <w:r w:rsidRPr="00BC65DF">
              <w:t xml:space="preserve"> руху </w:t>
            </w:r>
            <w:proofErr w:type="spellStart"/>
            <w:r w:rsidRPr="00BC65DF">
              <w:t>тролейбуса</w:t>
            </w:r>
            <w:proofErr w:type="spellEnd"/>
            <w:r w:rsidRPr="00BC65DF">
              <w:t xml:space="preserve"> 60 км/год. </w:t>
            </w:r>
            <w:proofErr w:type="spellStart"/>
            <w:r w:rsidRPr="00BC65DF">
              <w:t>Виріб</w:t>
            </w:r>
            <w:proofErr w:type="spellEnd"/>
            <w:r w:rsidRPr="00BC65DF">
              <w:t xml:space="preserve"> повинен </w:t>
            </w:r>
            <w:proofErr w:type="spellStart"/>
            <w:r w:rsidRPr="00BC65DF">
              <w:t>витримувати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розрахунковий</w:t>
            </w:r>
            <w:proofErr w:type="spellEnd"/>
            <w:r w:rsidRPr="00BC65DF">
              <w:t xml:space="preserve"> натяг у контактному </w:t>
            </w:r>
            <w:proofErr w:type="spellStart"/>
            <w:r w:rsidRPr="00BC65DF">
              <w:t>проводі</w:t>
            </w:r>
            <w:proofErr w:type="spellEnd"/>
            <w:r w:rsidRPr="00BC65DF">
              <w:t xml:space="preserve"> не </w:t>
            </w:r>
            <w:proofErr w:type="spellStart"/>
            <w:r w:rsidRPr="00BC65DF">
              <w:t>менше</w:t>
            </w:r>
            <w:proofErr w:type="spellEnd"/>
            <w:r w:rsidRPr="00BC65DF">
              <w:t xml:space="preserve"> 12кН. </w:t>
            </w:r>
            <w:proofErr w:type="spellStart"/>
            <w:r w:rsidRPr="00BC65DF">
              <w:t>Габаритні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розміри</w:t>
            </w:r>
            <w:proofErr w:type="spellEnd"/>
            <w:r w:rsidRPr="00BC65DF">
              <w:t xml:space="preserve"> не </w:t>
            </w:r>
            <w:proofErr w:type="spellStart"/>
            <w:r w:rsidRPr="00BC65DF">
              <w:t>більше</w:t>
            </w:r>
            <w:proofErr w:type="spellEnd"/>
            <w:r w:rsidRPr="00BC65DF">
              <w:t>, мм: 2</w:t>
            </w:r>
            <w:r>
              <w:rPr>
                <w:lang w:val="uk-UA"/>
              </w:rPr>
              <w:t>4</w:t>
            </w:r>
            <w:r w:rsidRPr="00BC65DF">
              <w:t xml:space="preserve">00х800, </w:t>
            </w:r>
            <w:proofErr w:type="spellStart"/>
            <w:r w:rsidRPr="00BC65DF">
              <w:t>маса</w:t>
            </w:r>
            <w:proofErr w:type="spellEnd"/>
            <w:r w:rsidRPr="00BC65DF">
              <w:t xml:space="preserve"> не </w:t>
            </w:r>
            <w:proofErr w:type="spellStart"/>
            <w:r w:rsidRPr="00BC65DF">
              <w:t>більше</w:t>
            </w:r>
            <w:proofErr w:type="spellEnd"/>
            <w:r w:rsidRPr="00BC65DF">
              <w:t xml:space="preserve"> </w:t>
            </w:r>
            <w:r>
              <w:rPr>
                <w:lang w:val="uk-UA"/>
              </w:rPr>
              <w:t>5</w:t>
            </w:r>
            <w:r w:rsidRPr="00BC65DF">
              <w:t xml:space="preserve">5кг., </w:t>
            </w:r>
            <w:proofErr w:type="spellStart"/>
            <w:r w:rsidRPr="00BC65DF">
              <w:t>вимоги</w:t>
            </w:r>
            <w:proofErr w:type="spellEnd"/>
            <w:r w:rsidRPr="00BC65DF">
              <w:t xml:space="preserve"> до </w:t>
            </w:r>
            <w:proofErr w:type="spellStart"/>
            <w:r w:rsidRPr="00BC65DF">
              <w:t>ізоляторів</w:t>
            </w:r>
            <w:proofErr w:type="spellEnd"/>
            <w:r w:rsidRPr="00BC65DF">
              <w:t xml:space="preserve"> – </w:t>
            </w:r>
            <w:proofErr w:type="spellStart"/>
            <w:r w:rsidRPr="00BC65DF">
              <w:t>повинні</w:t>
            </w:r>
            <w:proofErr w:type="spellEnd"/>
            <w:r w:rsidRPr="00BC65DF">
              <w:t xml:space="preserve"> бути </w:t>
            </w:r>
            <w:proofErr w:type="spellStart"/>
            <w:r w:rsidRPr="00BC65DF">
              <w:t>виконані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зі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склотекстоліту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цілісно-несучої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конструкції</w:t>
            </w:r>
            <w:proofErr w:type="spellEnd"/>
            <w:r w:rsidRPr="00BC65DF">
              <w:t xml:space="preserve">, </w:t>
            </w:r>
            <w:proofErr w:type="spellStart"/>
            <w:r w:rsidRPr="00BC65DF">
              <w:t>розміром</w:t>
            </w:r>
            <w:proofErr w:type="spellEnd"/>
            <w:r w:rsidRPr="00BC65DF">
              <w:t xml:space="preserve"> не </w:t>
            </w:r>
            <w:proofErr w:type="spellStart"/>
            <w:r w:rsidRPr="00BC65DF">
              <w:t>більше</w:t>
            </w:r>
            <w:proofErr w:type="spellEnd"/>
            <w:r w:rsidRPr="00BC65DF">
              <w:t xml:space="preserve"> 800х80х40 </w:t>
            </w:r>
            <w:proofErr w:type="spellStart"/>
            <w:r w:rsidRPr="00BC65DF">
              <w:t>із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внутрішнім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ходовим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елементом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виконання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із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склотекстоліту</w:t>
            </w:r>
            <w:proofErr w:type="spellEnd"/>
            <w:r w:rsidRPr="00BC65DF">
              <w:t xml:space="preserve">, </w:t>
            </w:r>
            <w:proofErr w:type="spellStart"/>
            <w:r w:rsidRPr="00BC65DF">
              <w:t>котушка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ізолятора</w:t>
            </w:r>
            <w:proofErr w:type="spellEnd"/>
            <w:r w:rsidRPr="00BC65DF">
              <w:t xml:space="preserve"> повинна бути </w:t>
            </w:r>
            <w:proofErr w:type="spellStart"/>
            <w:r w:rsidRPr="00BC65DF">
              <w:t>виготовлена</w:t>
            </w:r>
            <w:proofErr w:type="spellEnd"/>
            <w:r w:rsidRPr="00BC65DF">
              <w:t xml:space="preserve"> з </w:t>
            </w:r>
            <w:proofErr w:type="spellStart"/>
            <w:r w:rsidRPr="00BC65DF">
              <w:t>мідного</w:t>
            </w:r>
            <w:proofErr w:type="spellEnd"/>
            <w:r w:rsidRPr="00BC65DF">
              <w:t xml:space="preserve"> проводу </w:t>
            </w:r>
            <w:proofErr w:type="spellStart"/>
            <w:r w:rsidRPr="00BC65DF">
              <w:t>перерізом</w:t>
            </w:r>
            <w:proofErr w:type="spellEnd"/>
            <w:r w:rsidRPr="00BC65DF">
              <w:t xml:space="preserve"> не </w:t>
            </w:r>
            <w:proofErr w:type="spellStart"/>
            <w:r w:rsidRPr="00BC65DF">
              <w:t>менше</w:t>
            </w:r>
            <w:proofErr w:type="spellEnd"/>
            <w:r w:rsidRPr="00BC65DF">
              <w:t xml:space="preserve"> 2.2мм. кв та </w:t>
            </w:r>
            <w:proofErr w:type="spellStart"/>
            <w:r w:rsidRPr="00BC65DF">
              <w:t>мати</w:t>
            </w:r>
            <w:proofErr w:type="spellEnd"/>
            <w:r w:rsidRPr="00BC65DF">
              <w:t xml:space="preserve"> </w:t>
            </w:r>
            <w:proofErr w:type="spellStart"/>
            <w:r w:rsidRPr="00BC65DF">
              <w:t>опір</w:t>
            </w:r>
            <w:proofErr w:type="spellEnd"/>
            <w:r w:rsidRPr="00BC65DF">
              <w:t xml:space="preserve"> 0.18 Ом. </w:t>
            </w:r>
          </w:p>
        </w:tc>
      </w:tr>
      <w:tr w:rsidR="007324F4" w:rsidRPr="00BC55FC" w14:paraId="57310C48" w14:textId="77777777" w:rsidTr="00A95260">
        <w:trPr>
          <w:trHeight w:val="3104"/>
        </w:trPr>
        <w:tc>
          <w:tcPr>
            <w:tcW w:w="534" w:type="dxa"/>
            <w:shd w:val="clear" w:color="auto" w:fill="auto"/>
            <w:noWrap/>
          </w:tcPr>
          <w:p w14:paraId="53A02D67" w14:textId="77777777" w:rsidR="007324F4" w:rsidRPr="00314FAB" w:rsidRDefault="007324F4" w:rsidP="007324F4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2FAB271" w14:textId="3B2138A0" w:rsidR="007324F4" w:rsidRDefault="007324F4" w:rsidP="007324F4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7324F4">
              <w:rPr>
                <w:color w:val="000000"/>
                <w:sz w:val="20"/>
                <w:szCs w:val="20"/>
                <w:lang w:val="uk-UA"/>
              </w:rPr>
              <w:t xml:space="preserve">Вузол стрілочний тролейбусний </w:t>
            </w:r>
            <w:r>
              <w:rPr>
                <w:color w:val="000000"/>
                <w:sz w:val="20"/>
                <w:szCs w:val="20"/>
                <w:lang w:val="uk-UA"/>
              </w:rPr>
              <w:t>керований</w:t>
            </w:r>
          </w:p>
        </w:tc>
        <w:tc>
          <w:tcPr>
            <w:tcW w:w="980" w:type="dxa"/>
            <w:shd w:val="clear" w:color="auto" w:fill="auto"/>
            <w:noWrap/>
          </w:tcPr>
          <w:p w14:paraId="269C73B7" w14:textId="60867572" w:rsidR="007324F4" w:rsidRPr="00BC65DF" w:rsidRDefault="007324F4" w:rsidP="007324F4">
            <w:pPr>
              <w:jc w:val="center"/>
            </w:pPr>
            <w:r w:rsidRPr="00A26D56"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5B100513" w14:textId="21548F6D" w:rsidR="007324F4" w:rsidRPr="00BC65DF" w:rsidRDefault="007324F4" w:rsidP="007324F4">
            <w:pPr>
              <w:jc w:val="center"/>
            </w:pPr>
            <w:r w:rsidRPr="00A26D56">
              <w:t>4</w:t>
            </w:r>
          </w:p>
        </w:tc>
        <w:tc>
          <w:tcPr>
            <w:tcW w:w="4536" w:type="dxa"/>
          </w:tcPr>
          <w:p w14:paraId="109FA2B1" w14:textId="490DA4D5" w:rsidR="007324F4" w:rsidRPr="00A95260" w:rsidRDefault="007324F4" w:rsidP="007324F4">
            <w:pPr>
              <w:rPr>
                <w:sz w:val="20"/>
                <w:szCs w:val="20"/>
              </w:rPr>
            </w:pPr>
            <w:proofErr w:type="spellStart"/>
            <w:r w:rsidRPr="00A95260">
              <w:rPr>
                <w:sz w:val="20"/>
                <w:szCs w:val="20"/>
              </w:rPr>
              <w:t>Робоча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напруга</w:t>
            </w:r>
            <w:proofErr w:type="spellEnd"/>
            <w:r w:rsidRPr="00A95260">
              <w:rPr>
                <w:sz w:val="20"/>
                <w:szCs w:val="20"/>
              </w:rPr>
              <w:t xml:space="preserve"> -600В, при </w:t>
            </w:r>
            <w:proofErr w:type="spellStart"/>
            <w:r w:rsidRPr="00A95260">
              <w:rPr>
                <w:sz w:val="20"/>
                <w:szCs w:val="20"/>
              </w:rPr>
              <w:t>температурі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довкілля</w:t>
            </w:r>
            <w:proofErr w:type="spellEnd"/>
            <w:r w:rsidRPr="00A95260">
              <w:rPr>
                <w:sz w:val="20"/>
                <w:szCs w:val="20"/>
              </w:rPr>
              <w:t xml:space="preserve"> -30 ̊С, до +50 ̊С, </w:t>
            </w:r>
            <w:proofErr w:type="spellStart"/>
            <w:r w:rsidRPr="00A95260">
              <w:rPr>
                <w:sz w:val="20"/>
                <w:szCs w:val="20"/>
              </w:rPr>
              <w:t>вологості</w:t>
            </w:r>
            <w:proofErr w:type="spellEnd"/>
            <w:r w:rsidRPr="00A95260">
              <w:rPr>
                <w:sz w:val="20"/>
                <w:szCs w:val="20"/>
              </w:rPr>
              <w:t xml:space="preserve"> до 98%, </w:t>
            </w:r>
            <w:proofErr w:type="spellStart"/>
            <w:r w:rsidRPr="00A95260">
              <w:rPr>
                <w:sz w:val="20"/>
                <w:szCs w:val="20"/>
              </w:rPr>
              <w:t>максимальний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швидкості</w:t>
            </w:r>
            <w:proofErr w:type="spellEnd"/>
            <w:r w:rsidRPr="00A95260">
              <w:rPr>
                <w:sz w:val="20"/>
                <w:szCs w:val="20"/>
              </w:rPr>
              <w:t xml:space="preserve"> руху </w:t>
            </w:r>
            <w:proofErr w:type="spellStart"/>
            <w:r w:rsidRPr="00A95260">
              <w:rPr>
                <w:sz w:val="20"/>
                <w:szCs w:val="20"/>
              </w:rPr>
              <w:t>тролейбуса</w:t>
            </w:r>
            <w:proofErr w:type="spellEnd"/>
            <w:r w:rsidRPr="00A95260">
              <w:rPr>
                <w:sz w:val="20"/>
                <w:szCs w:val="20"/>
              </w:rPr>
              <w:t xml:space="preserve"> 60 км/год. </w:t>
            </w:r>
            <w:proofErr w:type="spellStart"/>
            <w:r w:rsidRPr="00A95260">
              <w:rPr>
                <w:sz w:val="20"/>
                <w:szCs w:val="20"/>
              </w:rPr>
              <w:t>Виріб</w:t>
            </w:r>
            <w:proofErr w:type="spellEnd"/>
            <w:r w:rsidRPr="00A95260">
              <w:rPr>
                <w:sz w:val="20"/>
                <w:szCs w:val="20"/>
              </w:rPr>
              <w:t xml:space="preserve"> повинен </w:t>
            </w:r>
            <w:proofErr w:type="spellStart"/>
            <w:r w:rsidRPr="00A95260">
              <w:rPr>
                <w:sz w:val="20"/>
                <w:szCs w:val="20"/>
              </w:rPr>
              <w:t>витримувати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розрахунковий</w:t>
            </w:r>
            <w:proofErr w:type="spellEnd"/>
            <w:r w:rsidRPr="00A95260">
              <w:rPr>
                <w:sz w:val="20"/>
                <w:szCs w:val="20"/>
              </w:rPr>
              <w:t xml:space="preserve"> натяг у контактному </w:t>
            </w:r>
            <w:proofErr w:type="spellStart"/>
            <w:r w:rsidRPr="00A95260">
              <w:rPr>
                <w:sz w:val="20"/>
                <w:szCs w:val="20"/>
              </w:rPr>
              <w:t>проводі</w:t>
            </w:r>
            <w:proofErr w:type="spellEnd"/>
            <w:r w:rsidRPr="00A95260">
              <w:rPr>
                <w:sz w:val="20"/>
                <w:szCs w:val="20"/>
              </w:rPr>
              <w:t xml:space="preserve"> не </w:t>
            </w:r>
            <w:proofErr w:type="spellStart"/>
            <w:r w:rsidRPr="00A95260">
              <w:rPr>
                <w:sz w:val="20"/>
                <w:szCs w:val="20"/>
              </w:rPr>
              <w:t>менше</w:t>
            </w:r>
            <w:proofErr w:type="spellEnd"/>
            <w:r w:rsidRPr="00A95260">
              <w:rPr>
                <w:sz w:val="20"/>
                <w:szCs w:val="20"/>
              </w:rPr>
              <w:t xml:space="preserve"> 12кН. </w:t>
            </w:r>
            <w:proofErr w:type="spellStart"/>
            <w:r w:rsidRPr="00A95260">
              <w:rPr>
                <w:sz w:val="20"/>
                <w:szCs w:val="20"/>
              </w:rPr>
              <w:t>Габаритні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розміри</w:t>
            </w:r>
            <w:proofErr w:type="spellEnd"/>
            <w:r w:rsidRPr="00A95260">
              <w:rPr>
                <w:sz w:val="20"/>
                <w:szCs w:val="20"/>
              </w:rPr>
              <w:t xml:space="preserve"> не </w:t>
            </w:r>
            <w:proofErr w:type="spellStart"/>
            <w:r w:rsidRPr="00A95260">
              <w:rPr>
                <w:sz w:val="20"/>
                <w:szCs w:val="20"/>
              </w:rPr>
              <w:t>більше</w:t>
            </w:r>
            <w:proofErr w:type="spellEnd"/>
            <w:r w:rsidRPr="00A95260">
              <w:rPr>
                <w:sz w:val="20"/>
                <w:szCs w:val="20"/>
              </w:rPr>
              <w:t xml:space="preserve">, мм: </w:t>
            </w:r>
            <w:r w:rsidRPr="00A95260">
              <w:rPr>
                <w:sz w:val="20"/>
                <w:szCs w:val="20"/>
                <w:lang w:val="uk-UA"/>
              </w:rPr>
              <w:t>3000</w:t>
            </w:r>
            <w:r w:rsidRPr="00A95260">
              <w:rPr>
                <w:sz w:val="20"/>
                <w:szCs w:val="20"/>
              </w:rPr>
              <w:t xml:space="preserve">х800, </w:t>
            </w:r>
            <w:proofErr w:type="spellStart"/>
            <w:r w:rsidRPr="00A95260">
              <w:rPr>
                <w:sz w:val="20"/>
                <w:szCs w:val="20"/>
              </w:rPr>
              <w:t>маса</w:t>
            </w:r>
            <w:proofErr w:type="spellEnd"/>
            <w:r w:rsidRPr="00A95260">
              <w:rPr>
                <w:sz w:val="20"/>
                <w:szCs w:val="20"/>
              </w:rPr>
              <w:t xml:space="preserve"> не </w:t>
            </w:r>
            <w:proofErr w:type="spellStart"/>
            <w:r w:rsidRPr="00A95260">
              <w:rPr>
                <w:sz w:val="20"/>
                <w:szCs w:val="20"/>
              </w:rPr>
              <w:t>більше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r w:rsidRPr="00A95260">
              <w:rPr>
                <w:sz w:val="20"/>
                <w:szCs w:val="20"/>
                <w:lang w:val="uk-UA"/>
              </w:rPr>
              <w:t>90</w:t>
            </w:r>
            <w:r w:rsidRPr="00A95260">
              <w:rPr>
                <w:sz w:val="20"/>
                <w:szCs w:val="20"/>
              </w:rPr>
              <w:t xml:space="preserve">кг., </w:t>
            </w:r>
            <w:proofErr w:type="spellStart"/>
            <w:r w:rsidRPr="00A95260">
              <w:rPr>
                <w:sz w:val="20"/>
                <w:szCs w:val="20"/>
              </w:rPr>
              <w:t>вимоги</w:t>
            </w:r>
            <w:proofErr w:type="spellEnd"/>
            <w:r w:rsidRPr="00A95260">
              <w:rPr>
                <w:sz w:val="20"/>
                <w:szCs w:val="20"/>
              </w:rPr>
              <w:t xml:space="preserve"> до </w:t>
            </w:r>
            <w:proofErr w:type="spellStart"/>
            <w:r w:rsidRPr="00A95260">
              <w:rPr>
                <w:sz w:val="20"/>
                <w:szCs w:val="20"/>
              </w:rPr>
              <w:t>ізоляторів</w:t>
            </w:r>
            <w:proofErr w:type="spellEnd"/>
            <w:r w:rsidRPr="00A95260">
              <w:rPr>
                <w:sz w:val="20"/>
                <w:szCs w:val="20"/>
              </w:rPr>
              <w:t xml:space="preserve"> – </w:t>
            </w:r>
            <w:proofErr w:type="spellStart"/>
            <w:r w:rsidRPr="00A95260">
              <w:rPr>
                <w:sz w:val="20"/>
                <w:szCs w:val="20"/>
              </w:rPr>
              <w:t>повинні</w:t>
            </w:r>
            <w:proofErr w:type="spellEnd"/>
            <w:r w:rsidRPr="00A95260">
              <w:rPr>
                <w:sz w:val="20"/>
                <w:szCs w:val="20"/>
              </w:rPr>
              <w:t xml:space="preserve"> бути </w:t>
            </w:r>
            <w:proofErr w:type="spellStart"/>
            <w:r w:rsidRPr="00A95260">
              <w:rPr>
                <w:sz w:val="20"/>
                <w:szCs w:val="20"/>
              </w:rPr>
              <w:t>виконані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зі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склотекстоліту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цілісно-несучої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конструкції</w:t>
            </w:r>
            <w:proofErr w:type="spellEnd"/>
            <w:r w:rsidRPr="00A95260">
              <w:rPr>
                <w:sz w:val="20"/>
                <w:szCs w:val="20"/>
              </w:rPr>
              <w:t xml:space="preserve">, </w:t>
            </w:r>
            <w:proofErr w:type="spellStart"/>
            <w:r w:rsidRPr="00A95260">
              <w:rPr>
                <w:sz w:val="20"/>
                <w:szCs w:val="20"/>
              </w:rPr>
              <w:t>розміром</w:t>
            </w:r>
            <w:proofErr w:type="spellEnd"/>
            <w:r w:rsidRPr="00A95260">
              <w:rPr>
                <w:sz w:val="20"/>
                <w:szCs w:val="20"/>
              </w:rPr>
              <w:t xml:space="preserve"> не </w:t>
            </w:r>
            <w:proofErr w:type="spellStart"/>
            <w:r w:rsidRPr="00A95260">
              <w:rPr>
                <w:sz w:val="20"/>
                <w:szCs w:val="20"/>
              </w:rPr>
              <w:t>більше</w:t>
            </w:r>
            <w:proofErr w:type="spellEnd"/>
            <w:r w:rsidRPr="00A95260">
              <w:rPr>
                <w:sz w:val="20"/>
                <w:szCs w:val="20"/>
              </w:rPr>
              <w:t xml:space="preserve"> 800х80х40 </w:t>
            </w:r>
            <w:proofErr w:type="spellStart"/>
            <w:r w:rsidRPr="00A95260">
              <w:rPr>
                <w:sz w:val="20"/>
                <w:szCs w:val="20"/>
              </w:rPr>
              <w:t>із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внутрішнім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ходовим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елементом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виконання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із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склотекстоліту</w:t>
            </w:r>
            <w:proofErr w:type="spellEnd"/>
            <w:r w:rsidRPr="00A95260">
              <w:rPr>
                <w:sz w:val="20"/>
                <w:szCs w:val="20"/>
              </w:rPr>
              <w:t xml:space="preserve">, </w:t>
            </w:r>
            <w:proofErr w:type="spellStart"/>
            <w:r w:rsidRPr="00A95260">
              <w:rPr>
                <w:sz w:val="20"/>
                <w:szCs w:val="20"/>
              </w:rPr>
              <w:t>котушка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ізолятора</w:t>
            </w:r>
            <w:proofErr w:type="spellEnd"/>
            <w:r w:rsidRPr="00A95260">
              <w:rPr>
                <w:sz w:val="20"/>
                <w:szCs w:val="20"/>
              </w:rPr>
              <w:t xml:space="preserve"> повинна бути </w:t>
            </w:r>
            <w:proofErr w:type="spellStart"/>
            <w:r w:rsidRPr="00A95260">
              <w:rPr>
                <w:sz w:val="20"/>
                <w:szCs w:val="20"/>
              </w:rPr>
              <w:t>виготовлена</w:t>
            </w:r>
            <w:proofErr w:type="spellEnd"/>
            <w:r w:rsidRPr="00A95260">
              <w:rPr>
                <w:sz w:val="20"/>
                <w:szCs w:val="20"/>
              </w:rPr>
              <w:t xml:space="preserve"> з </w:t>
            </w:r>
            <w:proofErr w:type="spellStart"/>
            <w:r w:rsidRPr="00A95260">
              <w:rPr>
                <w:sz w:val="20"/>
                <w:szCs w:val="20"/>
              </w:rPr>
              <w:t>мідного</w:t>
            </w:r>
            <w:proofErr w:type="spellEnd"/>
            <w:r w:rsidRPr="00A95260">
              <w:rPr>
                <w:sz w:val="20"/>
                <w:szCs w:val="20"/>
              </w:rPr>
              <w:t xml:space="preserve"> проводу </w:t>
            </w:r>
            <w:proofErr w:type="spellStart"/>
            <w:r w:rsidRPr="00A95260">
              <w:rPr>
                <w:sz w:val="20"/>
                <w:szCs w:val="20"/>
              </w:rPr>
              <w:t>перерізом</w:t>
            </w:r>
            <w:proofErr w:type="spellEnd"/>
            <w:r w:rsidRPr="00A95260">
              <w:rPr>
                <w:sz w:val="20"/>
                <w:szCs w:val="20"/>
              </w:rPr>
              <w:t xml:space="preserve"> не </w:t>
            </w:r>
            <w:proofErr w:type="spellStart"/>
            <w:r w:rsidRPr="00A95260">
              <w:rPr>
                <w:sz w:val="20"/>
                <w:szCs w:val="20"/>
              </w:rPr>
              <w:t>менше</w:t>
            </w:r>
            <w:proofErr w:type="spellEnd"/>
            <w:r w:rsidRPr="00A95260">
              <w:rPr>
                <w:sz w:val="20"/>
                <w:szCs w:val="20"/>
              </w:rPr>
              <w:t xml:space="preserve"> 2.2мм. кв та </w:t>
            </w:r>
            <w:proofErr w:type="spellStart"/>
            <w:r w:rsidRPr="00A95260">
              <w:rPr>
                <w:sz w:val="20"/>
                <w:szCs w:val="20"/>
              </w:rPr>
              <w:t>мати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опір</w:t>
            </w:r>
            <w:proofErr w:type="spellEnd"/>
            <w:r w:rsidRPr="00A95260">
              <w:rPr>
                <w:sz w:val="20"/>
                <w:szCs w:val="20"/>
              </w:rPr>
              <w:t xml:space="preserve"> 0.18 Ом. </w:t>
            </w:r>
          </w:p>
        </w:tc>
      </w:tr>
      <w:tr w:rsidR="007324F4" w:rsidRPr="00BC55FC" w14:paraId="71D35048" w14:textId="77777777" w:rsidTr="00A95260">
        <w:trPr>
          <w:trHeight w:val="839"/>
        </w:trPr>
        <w:tc>
          <w:tcPr>
            <w:tcW w:w="534" w:type="dxa"/>
            <w:shd w:val="clear" w:color="auto" w:fill="auto"/>
            <w:noWrap/>
          </w:tcPr>
          <w:p w14:paraId="1C01B45E" w14:textId="77777777" w:rsidR="007324F4" w:rsidRPr="00314FAB" w:rsidRDefault="007324F4" w:rsidP="007324F4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87135F2" w14:textId="75D39E84" w:rsidR="007324F4" w:rsidRPr="00104D38" w:rsidRDefault="007324F4" w:rsidP="007324F4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04D38">
              <w:rPr>
                <w:sz w:val="20"/>
                <w:szCs w:val="20"/>
              </w:rPr>
              <w:t>Хрестовина</w:t>
            </w:r>
            <w:proofErr w:type="spellEnd"/>
            <w:r w:rsidRPr="00104D38">
              <w:rPr>
                <w:sz w:val="20"/>
                <w:szCs w:val="20"/>
              </w:rPr>
              <w:t xml:space="preserve"> Y-образна (центр </w:t>
            </w:r>
            <w:proofErr w:type="spellStart"/>
            <w:r w:rsidRPr="00104D38">
              <w:rPr>
                <w:sz w:val="20"/>
                <w:szCs w:val="20"/>
              </w:rPr>
              <w:t>зустрічей</w:t>
            </w:r>
            <w:proofErr w:type="spellEnd"/>
            <w:r w:rsidRPr="00104D3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80" w:type="dxa"/>
            <w:shd w:val="clear" w:color="auto" w:fill="auto"/>
            <w:noWrap/>
          </w:tcPr>
          <w:p w14:paraId="7A2F3670" w14:textId="52752BC2" w:rsidR="007324F4" w:rsidRPr="00104D38" w:rsidRDefault="007324F4" w:rsidP="007324F4">
            <w:pPr>
              <w:jc w:val="center"/>
              <w:rPr>
                <w:sz w:val="20"/>
                <w:szCs w:val="20"/>
              </w:rPr>
            </w:pPr>
            <w:r w:rsidRPr="00104D38">
              <w:rPr>
                <w:sz w:val="20"/>
                <w:szCs w:val="20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0048695E" w14:textId="741C8A6A" w:rsidR="007324F4" w:rsidRPr="00104D38" w:rsidRDefault="007324F4" w:rsidP="007324F4">
            <w:pPr>
              <w:jc w:val="center"/>
              <w:rPr>
                <w:sz w:val="20"/>
                <w:szCs w:val="20"/>
              </w:rPr>
            </w:pPr>
            <w:r w:rsidRPr="00104D38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74FEE63B" w14:textId="4D9F4376" w:rsidR="007324F4" w:rsidRPr="00A95260" w:rsidRDefault="007324F4" w:rsidP="007324F4">
            <w:pPr>
              <w:rPr>
                <w:sz w:val="20"/>
                <w:szCs w:val="20"/>
                <w:lang w:val="uk-UA"/>
              </w:rPr>
            </w:pPr>
            <w:proofErr w:type="spellStart"/>
            <w:r w:rsidRPr="00A95260">
              <w:rPr>
                <w:sz w:val="20"/>
                <w:szCs w:val="20"/>
              </w:rPr>
              <w:t>Виконаний</w:t>
            </w:r>
            <w:proofErr w:type="spellEnd"/>
            <w:r w:rsidRPr="00A95260">
              <w:rPr>
                <w:sz w:val="20"/>
                <w:szCs w:val="20"/>
              </w:rPr>
              <w:t xml:space="preserve"> шляхом </w:t>
            </w:r>
            <w:proofErr w:type="spellStart"/>
            <w:r w:rsidRPr="00A95260">
              <w:rPr>
                <w:sz w:val="20"/>
                <w:szCs w:val="20"/>
              </w:rPr>
              <w:t>суцільного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лиття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зі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="00A95260" w:rsidRPr="00A95260">
              <w:rPr>
                <w:sz w:val="20"/>
                <w:szCs w:val="20"/>
              </w:rPr>
              <w:t>сталі</w:t>
            </w:r>
            <w:proofErr w:type="spellEnd"/>
            <w:r w:rsidR="00A95260" w:rsidRPr="00A95260">
              <w:rPr>
                <w:sz w:val="20"/>
                <w:szCs w:val="20"/>
              </w:rPr>
              <w:t xml:space="preserve"> </w:t>
            </w:r>
            <w:proofErr w:type="spellStart"/>
            <w:r w:rsidR="00A95260" w:rsidRPr="00A95260">
              <w:rPr>
                <w:sz w:val="20"/>
                <w:szCs w:val="20"/>
              </w:rPr>
              <w:t>класом</w:t>
            </w:r>
            <w:proofErr w:type="spellEnd"/>
            <w:r w:rsidR="00A95260" w:rsidRPr="00A95260">
              <w:rPr>
                <w:sz w:val="20"/>
                <w:szCs w:val="20"/>
              </w:rPr>
              <w:t xml:space="preserve"> на </w:t>
            </w:r>
            <w:proofErr w:type="spellStart"/>
            <w:r w:rsidR="00A95260" w:rsidRPr="00A95260">
              <w:rPr>
                <w:sz w:val="20"/>
                <w:szCs w:val="20"/>
              </w:rPr>
              <w:t>нижче</w:t>
            </w:r>
            <w:proofErr w:type="spellEnd"/>
            <w:r w:rsidR="00A95260" w:rsidRPr="00A95260">
              <w:rPr>
                <w:sz w:val="20"/>
                <w:szCs w:val="20"/>
              </w:rPr>
              <w:t xml:space="preserve"> 35</w:t>
            </w:r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із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використанням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термічної</w:t>
            </w:r>
            <w:proofErr w:type="spellEnd"/>
            <w:r w:rsidRPr="00A95260">
              <w:rPr>
                <w:sz w:val="20"/>
                <w:szCs w:val="20"/>
              </w:rPr>
              <w:t xml:space="preserve"> </w:t>
            </w:r>
            <w:proofErr w:type="spellStart"/>
            <w:r w:rsidRPr="00A95260">
              <w:rPr>
                <w:sz w:val="20"/>
                <w:szCs w:val="20"/>
              </w:rPr>
              <w:t>обробки</w:t>
            </w:r>
            <w:proofErr w:type="spellEnd"/>
            <w:r w:rsidR="00A95260" w:rsidRPr="00A95260">
              <w:rPr>
                <w:sz w:val="20"/>
                <w:szCs w:val="20"/>
                <w:lang w:val="uk-UA"/>
              </w:rPr>
              <w:t>.</w:t>
            </w:r>
          </w:p>
        </w:tc>
      </w:tr>
      <w:tr w:rsidR="00104D38" w:rsidRPr="00314FAB" w14:paraId="56DAB544" w14:textId="77777777" w:rsidTr="00880576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45EE276D" w14:textId="77777777" w:rsidR="00104D38" w:rsidRPr="00314FAB" w:rsidRDefault="00104D38" w:rsidP="00104D38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C6B4934" w14:textId="21C6136B" w:rsidR="00104D38" w:rsidRPr="005F6E04" w:rsidRDefault="00104D38" w:rsidP="00104D38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Тримач кривої КД-10</w:t>
            </w:r>
          </w:p>
        </w:tc>
        <w:tc>
          <w:tcPr>
            <w:tcW w:w="980" w:type="dxa"/>
            <w:shd w:val="clear" w:color="auto" w:fill="auto"/>
            <w:noWrap/>
          </w:tcPr>
          <w:p w14:paraId="1AE42A1B" w14:textId="0DF38329" w:rsidR="00104D38" w:rsidRPr="00104D38" w:rsidRDefault="00104D38" w:rsidP="00104D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4D38">
              <w:rPr>
                <w:sz w:val="20"/>
                <w:szCs w:val="20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3E301BF6" w14:textId="7B41A867" w:rsidR="00104D38" w:rsidRPr="00104D38" w:rsidRDefault="00104D38" w:rsidP="00104D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04D38">
              <w:rPr>
                <w:sz w:val="20"/>
                <w:szCs w:val="20"/>
                <w:lang w:val="uk-UA"/>
              </w:rPr>
              <w:t>4</w:t>
            </w:r>
            <w:r w:rsidRPr="00104D38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56AD7126" w14:textId="510C56E7" w:rsidR="00104D38" w:rsidRPr="005F6E04" w:rsidRDefault="00104D38" w:rsidP="00104D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Виконаний зі сталевої смуги класу не нижче ст.45 з наступною обробкою шляхом штампування та термічною обробкою (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нормалізіцією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 Маса виробу не більше 3,0 кг. Антикорозійне покриття металевих частин повинно відповідати вимогам ДСТУ Б В.2.6-193:2013 та ГОСТ 9.303-88.</w:t>
            </w:r>
          </w:p>
        </w:tc>
      </w:tr>
      <w:tr w:rsidR="009D4B4E" w:rsidRPr="00314FAB" w14:paraId="72E079EC" w14:textId="77777777" w:rsidTr="00880576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145B01AA" w14:textId="77777777" w:rsidR="009D4B4E" w:rsidRPr="00314FAB" w:rsidRDefault="009D4B4E" w:rsidP="009D4B4E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25B848B" w14:textId="01582D2C" w:rsidR="009D4B4E" w:rsidRDefault="009D4B4E" w:rsidP="009D4B4E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Скоба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ковзуючого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підвісу</w:t>
            </w:r>
          </w:p>
        </w:tc>
        <w:tc>
          <w:tcPr>
            <w:tcW w:w="980" w:type="dxa"/>
            <w:shd w:val="clear" w:color="auto" w:fill="auto"/>
            <w:noWrap/>
          </w:tcPr>
          <w:p w14:paraId="0BF87B4D" w14:textId="69C7C6CA" w:rsidR="009D4B4E" w:rsidRPr="00104D38" w:rsidRDefault="009D4B4E" w:rsidP="009D4B4E">
            <w:pPr>
              <w:jc w:val="center"/>
              <w:rPr>
                <w:sz w:val="20"/>
                <w:szCs w:val="20"/>
              </w:rPr>
            </w:pPr>
            <w:r w:rsidRPr="00104D38">
              <w:rPr>
                <w:sz w:val="20"/>
                <w:szCs w:val="20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569EF24B" w14:textId="5F18BE9D" w:rsidR="009D4B4E" w:rsidRPr="00104D38" w:rsidRDefault="009D4B4E" w:rsidP="009D4B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4536" w:type="dxa"/>
          </w:tcPr>
          <w:p w14:paraId="2AC2165B" w14:textId="4CBDA890" w:rsidR="009D4B4E" w:rsidRDefault="009D4B4E" w:rsidP="009D4B4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Виконаний шляхом лазерного різання зі сталевої пластини товщиною не менше 2мм класу не нижче ст.45. </w:t>
            </w:r>
            <w:r w:rsidRPr="009D4B4E">
              <w:rPr>
                <w:color w:val="000000"/>
                <w:sz w:val="20"/>
                <w:szCs w:val="20"/>
                <w:lang w:val="uk-UA"/>
              </w:rPr>
              <w:t>Антикорозійне покриття металевих частин повинно відповідати вимогам ДСТУ Б В.2.6-193:2013 та ГОСТ 9.303-84, ГОСТ 9.301-86.</w:t>
            </w:r>
          </w:p>
        </w:tc>
      </w:tr>
      <w:tr w:rsidR="009D4B4E" w:rsidRPr="00314FAB" w14:paraId="735837F2" w14:textId="77777777" w:rsidTr="00880576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7410526B" w14:textId="77777777" w:rsidR="009D4B4E" w:rsidRPr="00314FAB" w:rsidRDefault="009D4B4E" w:rsidP="009D4B4E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136BFE5" w14:textId="1B0AFAFB" w:rsidR="009D4B4E" w:rsidRDefault="009D4B4E" w:rsidP="009D4B4E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Тримач кривої КД-20</w:t>
            </w:r>
          </w:p>
        </w:tc>
        <w:tc>
          <w:tcPr>
            <w:tcW w:w="980" w:type="dxa"/>
            <w:shd w:val="clear" w:color="auto" w:fill="auto"/>
            <w:noWrap/>
          </w:tcPr>
          <w:p w14:paraId="1C6C72C2" w14:textId="025375E8" w:rsidR="009D4B4E" w:rsidRPr="00104D38" w:rsidRDefault="009D4B4E" w:rsidP="009D4B4E">
            <w:pPr>
              <w:jc w:val="center"/>
              <w:rPr>
                <w:sz w:val="20"/>
                <w:szCs w:val="20"/>
              </w:rPr>
            </w:pPr>
            <w:r w:rsidRPr="00104D38">
              <w:rPr>
                <w:sz w:val="20"/>
                <w:szCs w:val="20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077B49A8" w14:textId="75C5CE87" w:rsidR="009D4B4E" w:rsidRDefault="009D4B4E" w:rsidP="009D4B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4536" w:type="dxa"/>
          </w:tcPr>
          <w:p w14:paraId="1FC568F5" w14:textId="7BAC5E0B" w:rsidR="009D4B4E" w:rsidRDefault="009D4B4E" w:rsidP="009D4B4E">
            <w:pPr>
              <w:rPr>
                <w:color w:val="000000"/>
                <w:sz w:val="20"/>
                <w:szCs w:val="20"/>
                <w:lang w:val="uk-UA"/>
              </w:rPr>
            </w:pPr>
            <w:r w:rsidRPr="009D4B4E">
              <w:rPr>
                <w:color w:val="000000"/>
                <w:sz w:val="20"/>
                <w:szCs w:val="20"/>
                <w:lang w:val="uk-UA"/>
              </w:rPr>
              <w:t xml:space="preserve">Виконаний зі сталевої смуги класу не нижче ст.45 з наступною обробкою шляхом штампування та термічною обробкою ( </w:t>
            </w:r>
            <w:proofErr w:type="spellStart"/>
            <w:r w:rsidRPr="009D4B4E">
              <w:rPr>
                <w:color w:val="000000"/>
                <w:sz w:val="20"/>
                <w:szCs w:val="20"/>
                <w:lang w:val="uk-UA"/>
              </w:rPr>
              <w:t>нормалізіцією</w:t>
            </w:r>
            <w:proofErr w:type="spellEnd"/>
            <w:r w:rsidRPr="009D4B4E">
              <w:rPr>
                <w:color w:val="000000"/>
                <w:sz w:val="20"/>
                <w:szCs w:val="20"/>
                <w:lang w:val="uk-UA"/>
              </w:rPr>
              <w:t xml:space="preserve">) Маса виробу не більше </w:t>
            </w:r>
            <w:r>
              <w:rPr>
                <w:color w:val="000000"/>
                <w:sz w:val="20"/>
                <w:szCs w:val="20"/>
                <w:lang w:val="uk-UA"/>
              </w:rPr>
              <w:t>4,5</w:t>
            </w:r>
            <w:r w:rsidRPr="009D4B4E">
              <w:rPr>
                <w:color w:val="000000"/>
                <w:sz w:val="20"/>
                <w:szCs w:val="20"/>
                <w:lang w:val="uk-UA"/>
              </w:rPr>
              <w:t xml:space="preserve"> кг. Антикорозійне покриття металевих частин повинно відповідати вимогам ДСТУ Б В.2.6-193:2013 та ГОСТ 9.303-88.</w:t>
            </w:r>
          </w:p>
        </w:tc>
      </w:tr>
      <w:tr w:rsidR="009D4B4E" w:rsidRPr="00314FAB" w14:paraId="2847C92F" w14:textId="77777777" w:rsidTr="00880576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3636AAA8" w14:textId="77777777" w:rsidR="009D4B4E" w:rsidRPr="00314FAB" w:rsidRDefault="009D4B4E" w:rsidP="009D4B4E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A3DD010" w14:textId="1DA0BAE3" w:rsidR="009D4B4E" w:rsidRPr="009D4B4E" w:rsidRDefault="009D4B4E" w:rsidP="009D4B4E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D4B4E">
              <w:rPr>
                <w:sz w:val="20"/>
                <w:szCs w:val="20"/>
              </w:rPr>
              <w:t>Вузол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підвіски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поздовжньо-несучого</w:t>
            </w:r>
            <w:proofErr w:type="spellEnd"/>
            <w:r w:rsidRPr="009D4B4E">
              <w:rPr>
                <w:sz w:val="20"/>
                <w:szCs w:val="20"/>
              </w:rPr>
              <w:t xml:space="preserve"> тросу </w:t>
            </w:r>
            <w:proofErr w:type="gramStart"/>
            <w:r w:rsidRPr="009D4B4E">
              <w:rPr>
                <w:sz w:val="20"/>
                <w:szCs w:val="20"/>
              </w:rPr>
              <w:t>до кронштейну</w:t>
            </w:r>
            <w:proofErr w:type="gramEnd"/>
            <w:r w:rsidRPr="009D4B4E">
              <w:rPr>
                <w:sz w:val="20"/>
                <w:szCs w:val="20"/>
              </w:rPr>
              <w:t xml:space="preserve"> без </w:t>
            </w:r>
            <w:proofErr w:type="spellStart"/>
            <w:r w:rsidRPr="009D4B4E">
              <w:rPr>
                <w:sz w:val="20"/>
                <w:szCs w:val="20"/>
              </w:rPr>
              <w:t>ізолятору</w:t>
            </w:r>
            <w:proofErr w:type="spellEnd"/>
          </w:p>
        </w:tc>
        <w:tc>
          <w:tcPr>
            <w:tcW w:w="980" w:type="dxa"/>
            <w:shd w:val="clear" w:color="auto" w:fill="auto"/>
            <w:noWrap/>
          </w:tcPr>
          <w:p w14:paraId="6063D844" w14:textId="3A2E47B2" w:rsidR="009D4B4E" w:rsidRPr="009D4B4E" w:rsidRDefault="009D4B4E" w:rsidP="009D4B4E">
            <w:pPr>
              <w:jc w:val="center"/>
              <w:rPr>
                <w:sz w:val="20"/>
                <w:szCs w:val="20"/>
              </w:rPr>
            </w:pPr>
            <w:r w:rsidRPr="009D4B4E">
              <w:rPr>
                <w:sz w:val="20"/>
                <w:szCs w:val="20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716C9C77" w14:textId="1C81381B" w:rsidR="009D4B4E" w:rsidRPr="009D4B4E" w:rsidRDefault="009D4B4E" w:rsidP="009D4B4E">
            <w:pPr>
              <w:jc w:val="center"/>
              <w:rPr>
                <w:sz w:val="20"/>
                <w:szCs w:val="20"/>
                <w:lang w:val="uk-UA"/>
              </w:rPr>
            </w:pPr>
            <w:r w:rsidRPr="009D4B4E">
              <w:rPr>
                <w:sz w:val="20"/>
                <w:szCs w:val="20"/>
              </w:rPr>
              <w:t>200</w:t>
            </w:r>
          </w:p>
        </w:tc>
        <w:tc>
          <w:tcPr>
            <w:tcW w:w="4536" w:type="dxa"/>
          </w:tcPr>
          <w:p w14:paraId="6EBB736B" w14:textId="24521F61" w:rsidR="009D4B4E" w:rsidRPr="009D4B4E" w:rsidRDefault="009D4B4E" w:rsidP="009D4B4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D4B4E">
              <w:rPr>
                <w:sz w:val="20"/>
                <w:szCs w:val="20"/>
              </w:rPr>
              <w:t>Виконаний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зі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смуги</w:t>
            </w:r>
            <w:proofErr w:type="spellEnd"/>
            <w:r w:rsidRPr="009D4B4E">
              <w:rPr>
                <w:sz w:val="20"/>
                <w:szCs w:val="20"/>
              </w:rPr>
              <w:t xml:space="preserve"> 40х5, </w:t>
            </w:r>
            <w:proofErr w:type="spellStart"/>
            <w:r w:rsidRPr="009D4B4E">
              <w:rPr>
                <w:sz w:val="20"/>
                <w:szCs w:val="20"/>
              </w:rPr>
              <w:t>елементи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кріплення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мають</w:t>
            </w:r>
            <w:proofErr w:type="spellEnd"/>
            <w:r w:rsidRPr="009D4B4E">
              <w:rPr>
                <w:sz w:val="20"/>
                <w:szCs w:val="20"/>
              </w:rPr>
              <w:t xml:space="preserve"> бути </w:t>
            </w:r>
            <w:proofErr w:type="spellStart"/>
            <w:r w:rsidRPr="009D4B4E">
              <w:rPr>
                <w:sz w:val="20"/>
                <w:szCs w:val="20"/>
              </w:rPr>
              <w:t>міцністю</w:t>
            </w:r>
            <w:proofErr w:type="spellEnd"/>
            <w:r w:rsidRPr="009D4B4E">
              <w:rPr>
                <w:sz w:val="20"/>
                <w:szCs w:val="20"/>
              </w:rPr>
              <w:t xml:space="preserve"> не </w:t>
            </w:r>
            <w:proofErr w:type="spellStart"/>
            <w:r w:rsidRPr="009D4B4E">
              <w:rPr>
                <w:sz w:val="20"/>
                <w:szCs w:val="20"/>
              </w:rPr>
              <w:t>нижче</w:t>
            </w:r>
            <w:proofErr w:type="spellEnd"/>
            <w:r w:rsidRPr="009D4B4E">
              <w:rPr>
                <w:sz w:val="20"/>
                <w:szCs w:val="20"/>
              </w:rPr>
              <w:t xml:space="preserve"> 8,8, </w:t>
            </w:r>
            <w:proofErr w:type="spellStart"/>
            <w:r w:rsidRPr="009D4B4E">
              <w:rPr>
                <w:sz w:val="20"/>
                <w:szCs w:val="20"/>
              </w:rPr>
              <w:t>діам</w:t>
            </w:r>
            <w:proofErr w:type="spellEnd"/>
            <w:r w:rsidRPr="009D4B4E">
              <w:rPr>
                <w:sz w:val="20"/>
                <w:szCs w:val="20"/>
              </w:rPr>
              <w:t xml:space="preserve">. труби кронштейну 60÷88мм. </w:t>
            </w:r>
            <w:proofErr w:type="spellStart"/>
            <w:r w:rsidRPr="009D4B4E">
              <w:rPr>
                <w:sz w:val="20"/>
                <w:szCs w:val="20"/>
              </w:rPr>
              <w:t>Антикорозійне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покриття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металевих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частин</w:t>
            </w:r>
            <w:proofErr w:type="spellEnd"/>
            <w:r w:rsidRPr="009D4B4E">
              <w:rPr>
                <w:sz w:val="20"/>
                <w:szCs w:val="20"/>
              </w:rPr>
              <w:t xml:space="preserve"> повинно </w:t>
            </w:r>
            <w:proofErr w:type="spellStart"/>
            <w:r w:rsidRPr="009D4B4E">
              <w:rPr>
                <w:sz w:val="20"/>
                <w:szCs w:val="20"/>
              </w:rPr>
              <w:t>відповідати</w:t>
            </w:r>
            <w:proofErr w:type="spellEnd"/>
            <w:r w:rsidRPr="009D4B4E">
              <w:rPr>
                <w:sz w:val="20"/>
                <w:szCs w:val="20"/>
              </w:rPr>
              <w:t xml:space="preserve"> </w:t>
            </w:r>
            <w:proofErr w:type="spellStart"/>
            <w:r w:rsidRPr="009D4B4E">
              <w:rPr>
                <w:sz w:val="20"/>
                <w:szCs w:val="20"/>
              </w:rPr>
              <w:t>вимогам</w:t>
            </w:r>
            <w:proofErr w:type="spellEnd"/>
            <w:r w:rsidRPr="009D4B4E">
              <w:rPr>
                <w:sz w:val="20"/>
                <w:szCs w:val="20"/>
              </w:rPr>
              <w:t xml:space="preserve"> ДСТУ Б В.2.6-193:2013 та ГОСТ 9.303-84, ГОСТ 9.301-86.</w:t>
            </w:r>
          </w:p>
        </w:tc>
      </w:tr>
      <w:tr w:rsidR="00F554B4" w:rsidRPr="00314FAB" w14:paraId="6EF63ECE" w14:textId="77777777" w:rsidTr="00880576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32785248" w14:textId="77777777" w:rsidR="00F554B4" w:rsidRPr="00314FAB" w:rsidRDefault="00F554B4" w:rsidP="005C08A2">
            <w:pPr>
              <w:pStyle w:val="a6"/>
              <w:numPr>
                <w:ilvl w:val="0"/>
                <w:numId w:val="18"/>
              </w:numPr>
              <w:tabs>
                <w:tab w:val="left" w:pos="265"/>
              </w:tabs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CF96813" w14:textId="01CFE171" w:rsidR="00F554B4" w:rsidRPr="00314FAB" w:rsidRDefault="007C4BB2" w:rsidP="00C475EC">
            <w:pPr>
              <w:ind w:left="-79"/>
              <w:rPr>
                <w:color w:val="000000"/>
                <w:sz w:val="20"/>
                <w:szCs w:val="20"/>
                <w:lang w:val="uk-UA"/>
              </w:rPr>
            </w:pPr>
            <w:r w:rsidRPr="007C4BB2">
              <w:rPr>
                <w:color w:val="000000"/>
                <w:sz w:val="20"/>
                <w:szCs w:val="20"/>
                <w:lang w:val="uk-UA"/>
              </w:rPr>
              <w:t>Обойма КД</w:t>
            </w:r>
          </w:p>
        </w:tc>
        <w:tc>
          <w:tcPr>
            <w:tcW w:w="980" w:type="dxa"/>
            <w:shd w:val="clear" w:color="auto" w:fill="auto"/>
            <w:noWrap/>
          </w:tcPr>
          <w:p w14:paraId="171A8B87" w14:textId="45F00386" w:rsidR="00F554B4" w:rsidRPr="00104D38" w:rsidRDefault="00F554B4" w:rsidP="00C475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4D38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04" w:type="dxa"/>
            <w:shd w:val="clear" w:color="auto" w:fill="auto"/>
            <w:noWrap/>
          </w:tcPr>
          <w:p w14:paraId="70677FB9" w14:textId="40894A05" w:rsidR="00F554B4" w:rsidRPr="00104D38" w:rsidRDefault="007C4BB2" w:rsidP="00C475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04D38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536" w:type="dxa"/>
          </w:tcPr>
          <w:p w14:paraId="4D9BD990" w14:textId="7E65613F" w:rsidR="00F554B4" w:rsidRPr="00314FAB" w:rsidRDefault="007C4BB2" w:rsidP="000C4690">
            <w:pPr>
              <w:rPr>
                <w:color w:val="000000"/>
                <w:sz w:val="20"/>
                <w:szCs w:val="20"/>
                <w:lang w:val="uk-UA"/>
              </w:rPr>
            </w:pPr>
            <w:r w:rsidRPr="007C4BB2">
              <w:rPr>
                <w:color w:val="000000"/>
                <w:sz w:val="20"/>
                <w:szCs w:val="20"/>
                <w:lang w:val="uk-UA"/>
              </w:rPr>
              <w:t>Виконаний зі сталі товщиною</w:t>
            </w:r>
            <w:r w:rsidR="00F65934">
              <w:rPr>
                <w:color w:val="000000"/>
                <w:sz w:val="20"/>
                <w:szCs w:val="20"/>
                <w:lang w:val="uk-UA"/>
              </w:rPr>
              <w:t xml:space="preserve"> не менше</w:t>
            </w:r>
            <w:r w:rsidRPr="007C4BB2">
              <w:rPr>
                <w:color w:val="000000"/>
                <w:sz w:val="20"/>
                <w:szCs w:val="20"/>
                <w:lang w:val="uk-UA"/>
              </w:rPr>
              <w:t xml:space="preserve"> 2мм для ходових елементів КД товщиною 10мм</w:t>
            </w:r>
            <w:r w:rsidR="007324F4">
              <w:rPr>
                <w:color w:val="000000"/>
                <w:sz w:val="20"/>
                <w:szCs w:val="20"/>
                <w:lang w:val="uk-UA"/>
              </w:rPr>
              <w:t>. Маса виробу не більше 0,5 кг.</w:t>
            </w:r>
          </w:p>
        </w:tc>
      </w:tr>
    </w:tbl>
    <w:p w14:paraId="6D29B648" w14:textId="1780E247" w:rsidR="00156771" w:rsidRPr="00314FAB" w:rsidRDefault="00156771" w:rsidP="004C4B6E">
      <w:pPr>
        <w:jc w:val="both"/>
        <w:rPr>
          <w:b/>
          <w:lang w:val="uk-UA"/>
        </w:rPr>
      </w:pPr>
    </w:p>
    <w:p w14:paraId="7DAE93F4" w14:textId="281C9FC3" w:rsidR="00156771" w:rsidRPr="00314FAB" w:rsidRDefault="004C4B6E" w:rsidP="00156771">
      <w:pPr>
        <w:ind w:firstLine="425"/>
        <w:jc w:val="both"/>
        <w:rPr>
          <w:b/>
          <w:lang w:val="uk-UA"/>
        </w:rPr>
      </w:pPr>
      <w:r w:rsidRPr="00314FAB">
        <w:rPr>
          <w:b/>
          <w:lang w:val="uk-UA"/>
        </w:rPr>
        <w:t>Технічні вимоги</w:t>
      </w:r>
    </w:p>
    <w:p w14:paraId="65901D0D" w14:textId="77777777" w:rsidR="00F65934" w:rsidRPr="00F65934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 xml:space="preserve">1. Якість    товару  повинна  відповідати   вимогам   відповідних     діючих нормативних документів (ДСТУ ,ГОСТ,ТУ), а саме </w:t>
      </w:r>
    </w:p>
    <w:p w14:paraId="64B76CB6" w14:textId="77777777" w:rsidR="00F65934" w:rsidRPr="00F65934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 xml:space="preserve"> - ГОСТ 23476-79 «Арматура контактної мережі трамваю та тролейбусу. Загальні технічні умови» (згідно креслень погоджених МЖКГ </w:t>
      </w:r>
      <w:proofErr w:type="spellStart"/>
      <w:r w:rsidRPr="00F65934">
        <w:rPr>
          <w:lang w:val="uk-UA"/>
        </w:rPr>
        <w:t>Гіпрокоммундортранс</w:t>
      </w:r>
      <w:proofErr w:type="spellEnd"/>
      <w:r w:rsidRPr="00F65934">
        <w:rPr>
          <w:lang w:val="uk-UA"/>
        </w:rPr>
        <w:t xml:space="preserve"> або аналогів затверджених ДП "НДКТІ МГ" чи власних ТУ);</w:t>
      </w:r>
    </w:p>
    <w:p w14:paraId="6BD27F05" w14:textId="77777777" w:rsidR="00F65934" w:rsidRPr="00F65934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>2. Товар повинен містити маркування відповідно до стандартів виробника, яке надає змогу ідентифікувати товар, його походження, дату виробництва.</w:t>
      </w:r>
    </w:p>
    <w:p w14:paraId="055FDB28" w14:textId="77777777" w:rsidR="00F65934" w:rsidRPr="00F65934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>3. Товар повинен бути упакований належним чином, що забезпечує його збереження при перевезені та зберіганні. Упаковка повинна бути безпечною при експлуатації, перевезення та вантажно-розвантажувальних  роботах. Товар повинен бути непошкодженим.</w:t>
      </w:r>
    </w:p>
    <w:p w14:paraId="49673638" w14:textId="77777777" w:rsidR="00F65934" w:rsidRPr="00F65934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>4. 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1797CE06" w14:textId="77777777" w:rsidR="00F65934" w:rsidRPr="00F65934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>5. Учасник, у складі своєї пропозиції, повинен надати документи (документ), що підтверджують відповідність учасника технічним та якісним кваліфікаційним (кваліфікаційному) критеріям предмету закупівлі (сертифікат відповідності / сертифікат якості або інший документ, в якому зазначено виробника, технічні характеристики та якість запропонованого товару);</w:t>
      </w:r>
    </w:p>
    <w:p w14:paraId="309EC284" w14:textId="04AC0D81" w:rsidR="00E11FEF" w:rsidRDefault="00F65934" w:rsidP="00F65934">
      <w:pPr>
        <w:tabs>
          <w:tab w:val="left" w:pos="3402"/>
        </w:tabs>
        <w:ind w:firstLine="425"/>
        <w:jc w:val="both"/>
        <w:rPr>
          <w:lang w:val="uk-UA"/>
        </w:rPr>
      </w:pPr>
      <w:r w:rsidRPr="00F65934">
        <w:rPr>
          <w:lang w:val="uk-UA"/>
        </w:rPr>
        <w:t>6. Строк гарантії на товар не  менше гарантійного строку заводу виробника.</w:t>
      </w:r>
    </w:p>
    <w:p w14:paraId="290EC804" w14:textId="77777777" w:rsidR="00332618" w:rsidRPr="00332618" w:rsidRDefault="00332618" w:rsidP="00332618">
      <w:pPr>
        <w:tabs>
          <w:tab w:val="left" w:pos="3402"/>
        </w:tabs>
        <w:ind w:firstLine="425"/>
        <w:jc w:val="both"/>
        <w:rPr>
          <w:lang w:val="uk-UA"/>
        </w:rPr>
      </w:pPr>
      <w:r w:rsidRPr="00332618">
        <w:rPr>
          <w:lang w:val="uk-UA"/>
        </w:rPr>
        <w:t>7. 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371C179F" w14:textId="77777777" w:rsidR="00332618" w:rsidRPr="00332618" w:rsidRDefault="00332618" w:rsidP="00332618">
      <w:pPr>
        <w:tabs>
          <w:tab w:val="left" w:pos="3402"/>
        </w:tabs>
        <w:ind w:firstLine="425"/>
        <w:jc w:val="both"/>
        <w:rPr>
          <w:lang w:val="uk-UA"/>
        </w:rPr>
      </w:pPr>
      <w:r w:rsidRPr="00332618">
        <w:rPr>
          <w:lang w:val="uk-UA"/>
        </w:rPr>
        <w:t>8.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578ED079" w14:textId="77777777" w:rsidR="00332618" w:rsidRPr="00E11FEF" w:rsidRDefault="00332618" w:rsidP="00F65934">
      <w:pPr>
        <w:tabs>
          <w:tab w:val="left" w:pos="3402"/>
        </w:tabs>
        <w:ind w:firstLine="425"/>
        <w:jc w:val="both"/>
        <w:rPr>
          <w:lang w:val="uk-UA"/>
        </w:rPr>
      </w:pPr>
    </w:p>
    <w:sectPr w:rsidR="00332618" w:rsidRPr="00E11FEF" w:rsidSect="00C475E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4A84" w14:textId="77777777" w:rsidR="003E311F" w:rsidRDefault="003E311F" w:rsidP="004C4B6E">
      <w:r>
        <w:separator/>
      </w:r>
    </w:p>
  </w:endnote>
  <w:endnote w:type="continuationSeparator" w:id="0">
    <w:p w14:paraId="6C18CF30" w14:textId="77777777" w:rsidR="003E311F" w:rsidRDefault="003E311F" w:rsidP="004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2F84" w14:textId="77777777" w:rsidR="003E311F" w:rsidRDefault="003E311F" w:rsidP="004C4B6E">
      <w:r>
        <w:separator/>
      </w:r>
    </w:p>
  </w:footnote>
  <w:footnote w:type="continuationSeparator" w:id="0">
    <w:p w14:paraId="5253167F" w14:textId="77777777" w:rsidR="003E311F" w:rsidRDefault="003E311F" w:rsidP="004C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05075"/>
    <w:multiLevelType w:val="hybridMultilevel"/>
    <w:tmpl w:val="BF92CBB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77077">
    <w:abstractNumId w:val="3"/>
  </w:num>
  <w:num w:numId="2" w16cid:durableId="831680067">
    <w:abstractNumId w:val="11"/>
  </w:num>
  <w:num w:numId="3" w16cid:durableId="2038964708">
    <w:abstractNumId w:val="1"/>
  </w:num>
  <w:num w:numId="4" w16cid:durableId="1870341230">
    <w:abstractNumId w:val="14"/>
  </w:num>
  <w:num w:numId="5" w16cid:durableId="1774745939">
    <w:abstractNumId w:val="7"/>
  </w:num>
  <w:num w:numId="6" w16cid:durableId="541524009">
    <w:abstractNumId w:val="0"/>
  </w:num>
  <w:num w:numId="7" w16cid:durableId="162823761">
    <w:abstractNumId w:val="10"/>
  </w:num>
  <w:num w:numId="8" w16cid:durableId="1095175815">
    <w:abstractNumId w:val="16"/>
  </w:num>
  <w:num w:numId="9" w16cid:durableId="708460385">
    <w:abstractNumId w:val="17"/>
  </w:num>
  <w:num w:numId="10" w16cid:durableId="569848833">
    <w:abstractNumId w:val="5"/>
  </w:num>
  <w:num w:numId="11" w16cid:durableId="1657878354">
    <w:abstractNumId w:val="4"/>
  </w:num>
  <w:num w:numId="12" w16cid:durableId="1880162928">
    <w:abstractNumId w:val="2"/>
  </w:num>
  <w:num w:numId="13" w16cid:durableId="1412193981">
    <w:abstractNumId w:val="6"/>
  </w:num>
  <w:num w:numId="14" w16cid:durableId="1458177436">
    <w:abstractNumId w:val="15"/>
  </w:num>
  <w:num w:numId="15" w16cid:durableId="1908296589">
    <w:abstractNumId w:val="12"/>
  </w:num>
  <w:num w:numId="16" w16cid:durableId="2097048416">
    <w:abstractNumId w:val="8"/>
  </w:num>
  <w:num w:numId="17" w16cid:durableId="1058087970">
    <w:abstractNumId w:val="13"/>
  </w:num>
  <w:num w:numId="18" w16cid:durableId="79371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31F99"/>
    <w:rsid w:val="000A10F0"/>
    <w:rsid w:val="000C4690"/>
    <w:rsid w:val="000E0F30"/>
    <w:rsid w:val="000E30AB"/>
    <w:rsid w:val="001003F4"/>
    <w:rsid w:val="00104D38"/>
    <w:rsid w:val="00156771"/>
    <w:rsid w:val="00161940"/>
    <w:rsid w:val="00180EB5"/>
    <w:rsid w:val="00185C43"/>
    <w:rsid w:val="001B13B2"/>
    <w:rsid w:val="001E3A89"/>
    <w:rsid w:val="001F71E6"/>
    <w:rsid w:val="002909F4"/>
    <w:rsid w:val="002A4C73"/>
    <w:rsid w:val="002D2F29"/>
    <w:rsid w:val="0031036E"/>
    <w:rsid w:val="00314FAB"/>
    <w:rsid w:val="00332618"/>
    <w:rsid w:val="00364827"/>
    <w:rsid w:val="00370E8E"/>
    <w:rsid w:val="00372B93"/>
    <w:rsid w:val="00380F78"/>
    <w:rsid w:val="00395C43"/>
    <w:rsid w:val="003A7A9C"/>
    <w:rsid w:val="003A7E52"/>
    <w:rsid w:val="003D6A1D"/>
    <w:rsid w:val="003E311F"/>
    <w:rsid w:val="0040291D"/>
    <w:rsid w:val="00410209"/>
    <w:rsid w:val="00437A69"/>
    <w:rsid w:val="004C0B50"/>
    <w:rsid w:val="004C0BFC"/>
    <w:rsid w:val="004C285B"/>
    <w:rsid w:val="004C4B6E"/>
    <w:rsid w:val="004F0AC7"/>
    <w:rsid w:val="00523620"/>
    <w:rsid w:val="00523816"/>
    <w:rsid w:val="0053444A"/>
    <w:rsid w:val="00543C10"/>
    <w:rsid w:val="0056705D"/>
    <w:rsid w:val="00573776"/>
    <w:rsid w:val="005A68AA"/>
    <w:rsid w:val="005C08A2"/>
    <w:rsid w:val="005C5933"/>
    <w:rsid w:val="005E3662"/>
    <w:rsid w:val="005F09D0"/>
    <w:rsid w:val="005F6315"/>
    <w:rsid w:val="005F6E04"/>
    <w:rsid w:val="006349A4"/>
    <w:rsid w:val="0064317F"/>
    <w:rsid w:val="00671D1E"/>
    <w:rsid w:val="006817E7"/>
    <w:rsid w:val="00686E2E"/>
    <w:rsid w:val="006D59A3"/>
    <w:rsid w:val="006F092F"/>
    <w:rsid w:val="007324F4"/>
    <w:rsid w:val="00733A80"/>
    <w:rsid w:val="00746A2D"/>
    <w:rsid w:val="0075675E"/>
    <w:rsid w:val="00782966"/>
    <w:rsid w:val="00790A74"/>
    <w:rsid w:val="007B191A"/>
    <w:rsid w:val="007C4BB2"/>
    <w:rsid w:val="007D1EC2"/>
    <w:rsid w:val="00824AA5"/>
    <w:rsid w:val="00873311"/>
    <w:rsid w:val="00874EBD"/>
    <w:rsid w:val="00880576"/>
    <w:rsid w:val="00893B2F"/>
    <w:rsid w:val="008A239B"/>
    <w:rsid w:val="008A6B0B"/>
    <w:rsid w:val="008B0D9A"/>
    <w:rsid w:val="008D14E3"/>
    <w:rsid w:val="008F0EFE"/>
    <w:rsid w:val="008F16C8"/>
    <w:rsid w:val="00931B7D"/>
    <w:rsid w:val="009362AA"/>
    <w:rsid w:val="00990DD6"/>
    <w:rsid w:val="009A1145"/>
    <w:rsid w:val="009B4B3C"/>
    <w:rsid w:val="009D4B4E"/>
    <w:rsid w:val="009D63DE"/>
    <w:rsid w:val="009E2921"/>
    <w:rsid w:val="009F56D2"/>
    <w:rsid w:val="00A06CA7"/>
    <w:rsid w:val="00A121A3"/>
    <w:rsid w:val="00A26568"/>
    <w:rsid w:val="00A8123B"/>
    <w:rsid w:val="00A81DC0"/>
    <w:rsid w:val="00A95260"/>
    <w:rsid w:val="00AD204A"/>
    <w:rsid w:val="00AD6ACB"/>
    <w:rsid w:val="00B83A96"/>
    <w:rsid w:val="00B9606A"/>
    <w:rsid w:val="00BC55FC"/>
    <w:rsid w:val="00C04AE7"/>
    <w:rsid w:val="00C33035"/>
    <w:rsid w:val="00C462C0"/>
    <w:rsid w:val="00C475EC"/>
    <w:rsid w:val="00C5353B"/>
    <w:rsid w:val="00C54D2E"/>
    <w:rsid w:val="00C67A69"/>
    <w:rsid w:val="00C907C7"/>
    <w:rsid w:val="00CC6818"/>
    <w:rsid w:val="00D005FF"/>
    <w:rsid w:val="00D21209"/>
    <w:rsid w:val="00D52B0E"/>
    <w:rsid w:val="00D85235"/>
    <w:rsid w:val="00E11FEF"/>
    <w:rsid w:val="00E27A5D"/>
    <w:rsid w:val="00E30D37"/>
    <w:rsid w:val="00E5360F"/>
    <w:rsid w:val="00E944BF"/>
    <w:rsid w:val="00E9628B"/>
    <w:rsid w:val="00E97AE4"/>
    <w:rsid w:val="00E97B29"/>
    <w:rsid w:val="00EC1958"/>
    <w:rsid w:val="00ED07EF"/>
    <w:rsid w:val="00ED0F8C"/>
    <w:rsid w:val="00EE56A3"/>
    <w:rsid w:val="00EF145B"/>
    <w:rsid w:val="00F044C5"/>
    <w:rsid w:val="00F14996"/>
    <w:rsid w:val="00F17AC3"/>
    <w:rsid w:val="00F21C8F"/>
    <w:rsid w:val="00F3660B"/>
    <w:rsid w:val="00F41BD2"/>
    <w:rsid w:val="00F47504"/>
    <w:rsid w:val="00F554B4"/>
    <w:rsid w:val="00F608BC"/>
    <w:rsid w:val="00F623AA"/>
    <w:rsid w:val="00F65934"/>
    <w:rsid w:val="00F753EF"/>
    <w:rsid w:val="00FA3DCA"/>
    <w:rsid w:val="00FA45ED"/>
    <w:rsid w:val="00FB621A"/>
    <w:rsid w:val="00FC03A5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E59707CE-4388-4D35-A7F9-9A115D9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paragraph" w:styleId="ab">
    <w:name w:val="header"/>
    <w:basedOn w:val="a"/>
    <w:link w:val="ac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C1D6-7EA9-40F7-AE50-DA989B8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16</cp:revision>
  <cp:lastPrinted>2020-11-18T10:27:00Z</cp:lastPrinted>
  <dcterms:created xsi:type="dcterms:W3CDTF">2021-02-11T08:12:00Z</dcterms:created>
  <dcterms:modified xsi:type="dcterms:W3CDTF">2023-01-13T07:58:00Z</dcterms:modified>
</cp:coreProperties>
</file>