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71" w:rsidRPr="00420D16" w:rsidRDefault="002237BC" w:rsidP="00DD4362">
      <w:pPr>
        <w:spacing w:line="276" w:lineRule="auto"/>
        <w:jc w:val="right"/>
        <w:rPr>
          <w:rFonts w:ascii="Times New Roman" w:hAnsi="Times New Roman"/>
          <w:b/>
          <w:sz w:val="24"/>
          <w:szCs w:val="24"/>
          <w:lang w:val="ru-RU"/>
        </w:rPr>
      </w:pPr>
      <w:r w:rsidRPr="00C11F0B">
        <w:rPr>
          <w:rFonts w:ascii="Times New Roman" w:hAnsi="Times New Roman"/>
          <w:b/>
          <w:sz w:val="24"/>
          <w:szCs w:val="24"/>
        </w:rPr>
        <w:t xml:space="preserve">ДОДАТОК </w:t>
      </w:r>
      <w:r w:rsidR="00420D16">
        <w:rPr>
          <w:rFonts w:ascii="Times New Roman" w:hAnsi="Times New Roman"/>
          <w:b/>
          <w:sz w:val="24"/>
          <w:szCs w:val="24"/>
          <w:lang w:val="ru-RU"/>
        </w:rPr>
        <w:t>2</w:t>
      </w:r>
    </w:p>
    <w:p w:rsidR="001C4DF1" w:rsidRPr="0033360A" w:rsidRDefault="001C4DF1" w:rsidP="001C4DF1">
      <w:pPr>
        <w:ind w:left="5660" w:firstLine="700"/>
        <w:jc w:val="right"/>
        <w:rPr>
          <w:rFonts w:ascii="Times New Roman" w:hAnsi="Times New Roman"/>
        </w:rPr>
      </w:pPr>
      <w:r w:rsidRPr="0033360A">
        <w:rPr>
          <w:rFonts w:ascii="Times New Roman" w:hAnsi="Times New Roman"/>
          <w:i/>
          <w:color w:val="000000"/>
        </w:rPr>
        <w:t>до тендерної документації</w:t>
      </w:r>
    </w:p>
    <w:p w:rsidR="001C4DF1" w:rsidRPr="0033360A" w:rsidRDefault="001C4DF1" w:rsidP="001C4DF1">
      <w:pPr>
        <w:tabs>
          <w:tab w:val="left" w:pos="1134"/>
        </w:tabs>
        <w:jc w:val="center"/>
        <w:rPr>
          <w:rFonts w:ascii="Times New Roman" w:hAnsi="Times New Roman"/>
          <w:b/>
          <w:i/>
          <w:sz w:val="24"/>
          <w:szCs w:val="24"/>
        </w:rPr>
      </w:pPr>
    </w:p>
    <w:p w:rsidR="001C4DF1" w:rsidRPr="0033360A" w:rsidRDefault="001C4DF1" w:rsidP="001C4DF1">
      <w:pPr>
        <w:pStyle w:val="32"/>
        <w:rPr>
          <w:szCs w:val="24"/>
        </w:rPr>
      </w:pPr>
      <w:r w:rsidRPr="0033360A">
        <w:rPr>
          <w:szCs w:val="24"/>
        </w:rPr>
        <w:t>ПРОЕКТ ДОГОВОРУ</w:t>
      </w:r>
    </w:p>
    <w:p w:rsidR="001C4DF1" w:rsidRDefault="001C4DF1" w:rsidP="00337DC8">
      <w:pPr>
        <w:jc w:val="center"/>
        <w:rPr>
          <w:rFonts w:asciiTheme="minorHAnsi" w:hAnsiTheme="minorHAnsi"/>
          <w:b/>
          <w:bCs/>
          <w:sz w:val="24"/>
          <w:szCs w:val="24"/>
        </w:rPr>
      </w:pPr>
    </w:p>
    <w:p w:rsidR="00337DC8" w:rsidRPr="002329B1" w:rsidRDefault="00337DC8" w:rsidP="00337DC8">
      <w:pPr>
        <w:jc w:val="center"/>
        <w:rPr>
          <w:b/>
          <w:bCs/>
          <w:sz w:val="24"/>
          <w:szCs w:val="24"/>
        </w:rPr>
      </w:pPr>
      <w:r w:rsidRPr="002329B1">
        <w:rPr>
          <w:b/>
          <w:bCs/>
          <w:sz w:val="24"/>
          <w:szCs w:val="24"/>
        </w:rPr>
        <w:t>1. Предмет Договору</w:t>
      </w:r>
    </w:p>
    <w:p w:rsidR="00C274DC" w:rsidRPr="002329B1" w:rsidRDefault="00C274DC" w:rsidP="00C274DC">
      <w:pPr>
        <w:jc w:val="both"/>
        <w:rPr>
          <w:bCs/>
          <w:sz w:val="24"/>
          <w:szCs w:val="24"/>
        </w:rPr>
      </w:pPr>
      <w:r w:rsidRPr="002329B1">
        <w:rPr>
          <w:bCs/>
          <w:sz w:val="24"/>
          <w:szCs w:val="24"/>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7B6507">
        <w:rPr>
          <w:rFonts w:hint="eastAsia"/>
          <w:b/>
          <w:bCs/>
          <w:i/>
          <w:iCs/>
          <w:sz w:val="24"/>
          <w:szCs w:val="24"/>
        </w:rPr>
        <w:t>дизельне</w:t>
      </w:r>
      <w:r w:rsidRPr="007B6507">
        <w:rPr>
          <w:b/>
          <w:bCs/>
          <w:i/>
          <w:iCs/>
          <w:sz w:val="24"/>
          <w:szCs w:val="24"/>
        </w:rPr>
        <w:t xml:space="preserve"> </w:t>
      </w:r>
      <w:r w:rsidRPr="007B6507">
        <w:rPr>
          <w:rFonts w:hint="eastAsia"/>
          <w:b/>
          <w:bCs/>
          <w:i/>
          <w:iCs/>
          <w:sz w:val="24"/>
          <w:szCs w:val="24"/>
        </w:rPr>
        <w:t>паливо</w:t>
      </w:r>
      <w:r w:rsidRPr="007B6507">
        <w:rPr>
          <w:b/>
          <w:bCs/>
          <w:i/>
          <w:iCs/>
          <w:sz w:val="24"/>
          <w:szCs w:val="24"/>
        </w:rPr>
        <w:t xml:space="preserve"> </w:t>
      </w:r>
      <w:r w:rsidRPr="007B6507">
        <w:rPr>
          <w:rFonts w:hint="eastAsia"/>
          <w:b/>
          <w:bCs/>
          <w:i/>
          <w:iCs/>
          <w:sz w:val="24"/>
          <w:szCs w:val="24"/>
        </w:rPr>
        <w:t>Євро</w:t>
      </w:r>
      <w:r w:rsidRPr="007B6507">
        <w:rPr>
          <w:b/>
          <w:bCs/>
          <w:i/>
          <w:iCs/>
          <w:sz w:val="24"/>
          <w:szCs w:val="24"/>
        </w:rPr>
        <w:t xml:space="preserve">, </w:t>
      </w:r>
      <w:r w:rsidRPr="007B6507">
        <w:rPr>
          <w:rFonts w:hint="eastAsia"/>
          <w:b/>
          <w:bCs/>
          <w:i/>
          <w:iCs/>
          <w:sz w:val="24"/>
          <w:szCs w:val="24"/>
        </w:rPr>
        <w:t>бензин</w:t>
      </w:r>
      <w:r w:rsidRPr="007B6507">
        <w:rPr>
          <w:b/>
          <w:bCs/>
          <w:i/>
          <w:iCs/>
          <w:sz w:val="24"/>
          <w:szCs w:val="24"/>
        </w:rPr>
        <w:t xml:space="preserve"> </w:t>
      </w:r>
      <w:r w:rsidRPr="007B6507">
        <w:rPr>
          <w:rFonts w:hint="eastAsia"/>
          <w:b/>
          <w:bCs/>
          <w:i/>
          <w:iCs/>
          <w:sz w:val="24"/>
          <w:szCs w:val="24"/>
        </w:rPr>
        <w:t>А</w:t>
      </w:r>
      <w:r w:rsidRPr="007B6507">
        <w:rPr>
          <w:b/>
          <w:bCs/>
          <w:i/>
          <w:iCs/>
          <w:sz w:val="24"/>
          <w:szCs w:val="24"/>
        </w:rPr>
        <w:t xml:space="preserve">-95 </w:t>
      </w:r>
      <w:r w:rsidRPr="007B6507">
        <w:rPr>
          <w:rFonts w:hint="eastAsia"/>
          <w:b/>
          <w:bCs/>
          <w:i/>
          <w:iCs/>
          <w:sz w:val="24"/>
          <w:szCs w:val="24"/>
        </w:rPr>
        <w:t>Євро</w:t>
      </w:r>
      <w:r>
        <w:rPr>
          <w:rFonts w:asciiTheme="minorHAnsi" w:hAnsiTheme="minorHAnsi"/>
          <w:sz w:val="24"/>
          <w:szCs w:val="24"/>
        </w:rPr>
        <w:t xml:space="preserve"> </w:t>
      </w:r>
      <w:r w:rsidRPr="002329B1">
        <w:rPr>
          <w:sz w:val="24"/>
          <w:szCs w:val="24"/>
        </w:rPr>
        <w:t xml:space="preserve">за кодом </w:t>
      </w:r>
      <w:r w:rsidRPr="007B6507">
        <w:rPr>
          <w:bCs/>
          <w:iCs/>
          <w:sz w:val="24"/>
          <w:szCs w:val="24"/>
        </w:rPr>
        <w:t xml:space="preserve">ДК 021-2015 (CPV) </w:t>
      </w:r>
      <w:r w:rsidRPr="007B6507">
        <w:rPr>
          <w:bCs/>
          <w:iCs/>
          <w:sz w:val="24"/>
          <w:szCs w:val="24"/>
          <w:lang w:val="ru-RU"/>
        </w:rPr>
        <w:t>- 09130000-9 Н</w:t>
      </w:r>
      <w:r w:rsidRPr="007B6507">
        <w:rPr>
          <w:bCs/>
          <w:iCs/>
          <w:sz w:val="24"/>
          <w:szCs w:val="24"/>
        </w:rPr>
        <w:t xml:space="preserve">афта і </w:t>
      </w:r>
      <w:r w:rsidRPr="007B6507">
        <w:rPr>
          <w:rFonts w:ascii="Times New Roman" w:hAnsi="Times New Roman"/>
          <w:bCs/>
          <w:iCs/>
          <w:sz w:val="24"/>
          <w:szCs w:val="24"/>
        </w:rPr>
        <w:t>дистиляти</w:t>
      </w:r>
      <w:r w:rsidRPr="000C27FD">
        <w:rPr>
          <w:rFonts w:ascii="Times New Roman" w:hAnsi="Times New Roman"/>
          <w:b/>
          <w:bCs/>
          <w:i/>
          <w:sz w:val="24"/>
          <w:szCs w:val="24"/>
          <w:lang w:val="ru-RU"/>
        </w:rPr>
        <w:t xml:space="preserve"> </w:t>
      </w:r>
      <w:r w:rsidRPr="000C27FD">
        <w:rPr>
          <w:rFonts w:ascii="Times New Roman" w:hAnsi="Times New Roman"/>
          <w:bCs/>
          <w:sz w:val="24"/>
          <w:szCs w:val="24"/>
        </w:rPr>
        <w:t>(далі за текстом - Товар) за асортиментом, цінами і кількістю, зазначеними у Специфікації</w:t>
      </w:r>
      <w:r w:rsidRPr="000C27FD">
        <w:rPr>
          <w:rFonts w:ascii="Times New Roman" w:hAnsi="Times New Roman"/>
          <w:bCs/>
          <w:sz w:val="24"/>
          <w:szCs w:val="24"/>
          <w:lang w:val="ru-RU"/>
        </w:rPr>
        <w:t xml:space="preserve"> товару</w:t>
      </w:r>
      <w:r w:rsidRPr="000C27FD">
        <w:rPr>
          <w:rFonts w:ascii="Times New Roman" w:hAnsi="Times New Roman"/>
          <w:bCs/>
          <w:sz w:val="24"/>
          <w:szCs w:val="24"/>
        </w:rPr>
        <w:t>, що</w:t>
      </w:r>
      <w:r w:rsidRPr="002329B1">
        <w:rPr>
          <w:bCs/>
          <w:sz w:val="24"/>
          <w:szCs w:val="24"/>
        </w:rPr>
        <w:t xml:space="preserve"> додається до </w:t>
      </w:r>
      <w:bookmarkStart w:id="0" w:name="_GoBack"/>
      <w:bookmarkEnd w:id="0"/>
      <w:r w:rsidRPr="002329B1">
        <w:rPr>
          <w:bCs/>
          <w:sz w:val="24"/>
          <w:szCs w:val="24"/>
        </w:rPr>
        <w:t>Договору і є його невід’ємною частиною.</w:t>
      </w:r>
    </w:p>
    <w:p w:rsidR="00337DC8" w:rsidRPr="002329B1" w:rsidRDefault="00C274DC" w:rsidP="00C274DC">
      <w:pPr>
        <w:jc w:val="both"/>
        <w:rPr>
          <w:bCs/>
          <w:sz w:val="24"/>
          <w:szCs w:val="24"/>
        </w:rPr>
      </w:pPr>
      <w:r w:rsidRPr="002329B1">
        <w:rPr>
          <w:bCs/>
          <w:sz w:val="24"/>
          <w:szCs w:val="24"/>
        </w:rPr>
        <w:t>1.2. Обсяги закупівлі Товару можуть бути зменшені залежно від реального фінансування видатків Замовника.</w:t>
      </w:r>
    </w:p>
    <w:p w:rsidR="00337DC8" w:rsidRPr="002329B1" w:rsidRDefault="00337DC8" w:rsidP="00337DC8">
      <w:pPr>
        <w:jc w:val="center"/>
        <w:rPr>
          <w:b/>
          <w:bCs/>
          <w:sz w:val="24"/>
          <w:szCs w:val="24"/>
        </w:rPr>
      </w:pPr>
      <w:r w:rsidRPr="002329B1">
        <w:rPr>
          <w:b/>
          <w:bCs/>
          <w:sz w:val="24"/>
          <w:szCs w:val="24"/>
        </w:rPr>
        <w:t>2. Якість Товару</w:t>
      </w:r>
    </w:p>
    <w:p w:rsidR="00337DC8" w:rsidRPr="002329B1" w:rsidRDefault="00337DC8" w:rsidP="00337DC8">
      <w:pPr>
        <w:ind w:left="-15"/>
        <w:rPr>
          <w:color w:val="000000"/>
          <w:sz w:val="24"/>
          <w:szCs w:val="24"/>
        </w:rPr>
      </w:pPr>
      <w:r w:rsidRPr="002329B1">
        <w:rPr>
          <w:color w:val="000000"/>
          <w:sz w:val="24"/>
          <w:szCs w:val="24"/>
        </w:rPr>
        <w:t xml:space="preserve">2.1. </w:t>
      </w:r>
      <w:r w:rsidR="000C27FD" w:rsidRPr="007B61EE">
        <w:rPr>
          <w:sz w:val="24"/>
          <w:szCs w:val="24"/>
        </w:rPr>
        <w:t>Якість Товару має відповідати вимогам ДСТУ 7687-2015, ДСТУ 7688-2015</w:t>
      </w:r>
      <w:r w:rsidRPr="002329B1">
        <w:rPr>
          <w:sz w:val="24"/>
          <w:szCs w:val="24"/>
        </w:rPr>
        <w:t xml:space="preserve">. </w:t>
      </w:r>
    </w:p>
    <w:p w:rsidR="00337DC8" w:rsidRPr="002329B1" w:rsidRDefault="00337DC8" w:rsidP="00337DC8">
      <w:pPr>
        <w:autoSpaceDE w:val="0"/>
        <w:autoSpaceDN w:val="0"/>
        <w:adjustRightInd w:val="0"/>
        <w:jc w:val="both"/>
        <w:rPr>
          <w:sz w:val="24"/>
          <w:szCs w:val="24"/>
          <w:shd w:val="clear" w:color="auto" w:fill="FFFFFF"/>
        </w:rPr>
      </w:pPr>
      <w:r w:rsidRPr="002329B1">
        <w:rPr>
          <w:color w:val="000000"/>
          <w:sz w:val="24"/>
          <w:szCs w:val="24"/>
        </w:rPr>
        <w:t>2.2. У</w:t>
      </w:r>
      <w:r w:rsidRPr="002329B1">
        <w:rPr>
          <w:sz w:val="24"/>
          <w:szCs w:val="24"/>
          <w:shd w:val="clear" w:color="auto" w:fill="FFFFFF"/>
        </w:rPr>
        <w:t xml:space="preserve">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337DC8" w:rsidRPr="002329B1" w:rsidRDefault="00337DC8" w:rsidP="00337DC8">
      <w:pPr>
        <w:jc w:val="center"/>
        <w:rPr>
          <w:b/>
          <w:bCs/>
          <w:sz w:val="24"/>
          <w:szCs w:val="24"/>
        </w:rPr>
      </w:pPr>
      <w:r w:rsidRPr="002329B1">
        <w:rPr>
          <w:b/>
          <w:bCs/>
          <w:sz w:val="24"/>
          <w:szCs w:val="24"/>
        </w:rPr>
        <w:t>3. Ціна Договору</w:t>
      </w:r>
    </w:p>
    <w:p w:rsidR="00337DC8" w:rsidRPr="002329B1" w:rsidRDefault="00337DC8" w:rsidP="00337DC8">
      <w:pPr>
        <w:shd w:val="clear" w:color="auto" w:fill="FFFFFF"/>
        <w:autoSpaceDE w:val="0"/>
        <w:autoSpaceDN w:val="0"/>
        <w:adjustRightInd w:val="0"/>
        <w:jc w:val="both"/>
        <w:rPr>
          <w:sz w:val="24"/>
          <w:szCs w:val="24"/>
        </w:rPr>
      </w:pPr>
      <w:r w:rsidRPr="002329B1">
        <w:rPr>
          <w:sz w:val="24"/>
          <w:szCs w:val="24"/>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337DC8" w:rsidRPr="004A5179" w:rsidRDefault="00337DC8" w:rsidP="00337DC8">
      <w:pPr>
        <w:shd w:val="clear" w:color="auto" w:fill="FFFFFF"/>
        <w:autoSpaceDE w:val="0"/>
        <w:autoSpaceDN w:val="0"/>
        <w:adjustRightInd w:val="0"/>
        <w:jc w:val="both"/>
        <w:rPr>
          <w:rFonts w:ascii="Times New Roman" w:hAnsi="Times New Roman"/>
          <w:bCs/>
          <w:iCs/>
          <w:sz w:val="24"/>
          <w:szCs w:val="24"/>
        </w:rPr>
      </w:pPr>
      <w:r w:rsidRPr="002329B1">
        <w:rPr>
          <w:sz w:val="24"/>
          <w:szCs w:val="24"/>
        </w:rPr>
        <w:t xml:space="preserve">3.2. Ціна Договору становить </w:t>
      </w:r>
      <w:r w:rsidRPr="004A5179">
        <w:rPr>
          <w:rFonts w:ascii="Times New Roman" w:hAnsi="Times New Roman"/>
          <w:b/>
          <w:i/>
          <w:sz w:val="24"/>
          <w:szCs w:val="24"/>
        </w:rPr>
        <w:t>___________________</w:t>
      </w:r>
      <w:r w:rsidR="004A5179" w:rsidRPr="004A5179">
        <w:rPr>
          <w:rFonts w:ascii="Times New Roman" w:hAnsi="Times New Roman"/>
          <w:b/>
          <w:i/>
          <w:sz w:val="24"/>
          <w:szCs w:val="24"/>
        </w:rPr>
        <w:t>.</w:t>
      </w:r>
    </w:p>
    <w:p w:rsidR="00337DC8" w:rsidRPr="004A5179" w:rsidRDefault="00337DC8" w:rsidP="00337DC8">
      <w:pPr>
        <w:shd w:val="clear" w:color="auto" w:fill="FFFFFF"/>
        <w:autoSpaceDE w:val="0"/>
        <w:autoSpaceDN w:val="0"/>
        <w:adjustRightInd w:val="0"/>
        <w:jc w:val="both"/>
        <w:rPr>
          <w:rFonts w:ascii="Times New Roman" w:hAnsi="Times New Roman"/>
          <w:bCs/>
          <w:iCs/>
          <w:sz w:val="24"/>
          <w:szCs w:val="24"/>
        </w:rPr>
      </w:pPr>
      <w:r w:rsidRPr="004A5179">
        <w:rPr>
          <w:rFonts w:ascii="Times New Roman" w:hAnsi="Times New Roman"/>
          <w:bCs/>
          <w:iCs/>
          <w:sz w:val="24"/>
          <w:szCs w:val="24"/>
        </w:rPr>
        <w:t>3.3. Ціна Договору може бути зменшена за взаємною згодою Сторін.</w:t>
      </w:r>
    </w:p>
    <w:p w:rsidR="00337DC8" w:rsidRPr="002329B1" w:rsidRDefault="00337DC8" w:rsidP="00337DC8">
      <w:pPr>
        <w:jc w:val="center"/>
        <w:rPr>
          <w:b/>
          <w:bCs/>
          <w:sz w:val="24"/>
          <w:szCs w:val="24"/>
        </w:rPr>
      </w:pPr>
      <w:r w:rsidRPr="002329B1">
        <w:rPr>
          <w:b/>
          <w:bCs/>
          <w:sz w:val="24"/>
          <w:szCs w:val="24"/>
        </w:rPr>
        <w:t>4. Порядок здійснення оплати</w:t>
      </w:r>
    </w:p>
    <w:p w:rsidR="00337DC8" w:rsidRPr="002329B1" w:rsidRDefault="00337DC8" w:rsidP="00337DC8">
      <w:pPr>
        <w:jc w:val="both"/>
        <w:rPr>
          <w:bCs/>
          <w:sz w:val="24"/>
          <w:szCs w:val="24"/>
        </w:rPr>
      </w:pPr>
      <w:r w:rsidRPr="002329B1">
        <w:rPr>
          <w:bCs/>
          <w:sz w:val="24"/>
          <w:szCs w:val="24"/>
        </w:rPr>
        <w:t>4.1. Розрахунки за Товар здійснюються у національній валюті України – гривні.</w:t>
      </w:r>
    </w:p>
    <w:p w:rsidR="00337DC8" w:rsidRPr="002329B1" w:rsidRDefault="00337DC8" w:rsidP="00337DC8">
      <w:pPr>
        <w:jc w:val="both"/>
        <w:rPr>
          <w:sz w:val="24"/>
          <w:szCs w:val="24"/>
        </w:rPr>
      </w:pPr>
      <w:r w:rsidRPr="002329B1">
        <w:rPr>
          <w:sz w:val="24"/>
          <w:szCs w:val="24"/>
        </w:rPr>
        <w:t xml:space="preserve">4.2. Замовник здійснює оплату за Товар шляхом перерахування грошових коштів на розрахунковий рахунок Постачальника на умовах відстрочки </w:t>
      </w:r>
      <w:r w:rsidRPr="00435F42">
        <w:rPr>
          <w:rFonts w:ascii="Times New Roman" w:hAnsi="Times New Roman"/>
          <w:sz w:val="24"/>
          <w:szCs w:val="24"/>
        </w:rPr>
        <w:t xml:space="preserve">платежу до </w:t>
      </w:r>
      <w:r w:rsidR="00435F42" w:rsidRPr="00435F42">
        <w:rPr>
          <w:rFonts w:ascii="Times New Roman" w:hAnsi="Times New Roman"/>
          <w:b/>
          <w:i/>
          <w:sz w:val="24"/>
          <w:szCs w:val="24"/>
          <w:lang w:val="ru-RU"/>
        </w:rPr>
        <w:t>3</w:t>
      </w:r>
      <w:r w:rsidRPr="00435F42">
        <w:rPr>
          <w:rFonts w:ascii="Times New Roman" w:hAnsi="Times New Roman"/>
          <w:b/>
          <w:i/>
          <w:sz w:val="24"/>
          <w:szCs w:val="24"/>
        </w:rPr>
        <w:t>0 (</w:t>
      </w:r>
      <w:proofErr w:type="spellStart"/>
      <w:r w:rsidR="00435F42" w:rsidRPr="00435F42">
        <w:rPr>
          <w:rFonts w:ascii="Times New Roman" w:hAnsi="Times New Roman"/>
          <w:b/>
          <w:i/>
          <w:sz w:val="24"/>
          <w:szCs w:val="24"/>
          <w:lang w:val="ru-RU"/>
        </w:rPr>
        <w:t>тридцяти</w:t>
      </w:r>
      <w:proofErr w:type="spellEnd"/>
      <w:r w:rsidRPr="00435F42">
        <w:rPr>
          <w:rFonts w:ascii="Times New Roman" w:hAnsi="Times New Roman"/>
          <w:b/>
          <w:i/>
          <w:sz w:val="24"/>
          <w:szCs w:val="24"/>
        </w:rPr>
        <w:t>)</w:t>
      </w:r>
      <w:r w:rsidRPr="002329B1">
        <w:rPr>
          <w:sz w:val="24"/>
          <w:szCs w:val="24"/>
        </w:rPr>
        <w:t xml:space="preserve"> </w:t>
      </w:r>
      <w:r w:rsidRPr="00175624">
        <w:rPr>
          <w:b/>
          <w:bCs/>
          <w:i/>
          <w:iCs/>
          <w:sz w:val="24"/>
          <w:szCs w:val="24"/>
        </w:rPr>
        <w:t>банківських днів</w:t>
      </w:r>
      <w:r w:rsidRPr="002329B1">
        <w:rPr>
          <w:sz w:val="24"/>
          <w:szCs w:val="24"/>
        </w:rPr>
        <w:t xml:space="preserve"> </w:t>
      </w:r>
      <w:r w:rsidR="007F638A" w:rsidRPr="007B61EE">
        <w:rPr>
          <w:sz w:val="24"/>
          <w:szCs w:val="24"/>
        </w:rPr>
        <w:t>з моменту отримання Замовником від Постачальника паливних карток на умовах розділу 5 Договору</w:t>
      </w:r>
      <w:r w:rsidRPr="002329B1">
        <w:rPr>
          <w:sz w:val="24"/>
          <w:szCs w:val="24"/>
        </w:rPr>
        <w:t>.</w:t>
      </w:r>
    </w:p>
    <w:p w:rsidR="00337DC8" w:rsidRPr="002329B1" w:rsidRDefault="00337DC8" w:rsidP="00337DC8">
      <w:pPr>
        <w:jc w:val="center"/>
        <w:rPr>
          <w:b/>
          <w:bCs/>
          <w:sz w:val="24"/>
          <w:szCs w:val="24"/>
        </w:rPr>
      </w:pPr>
      <w:r w:rsidRPr="002329B1">
        <w:rPr>
          <w:b/>
          <w:bCs/>
          <w:sz w:val="24"/>
          <w:szCs w:val="24"/>
        </w:rPr>
        <w:t>5. Поставка товару</w:t>
      </w:r>
    </w:p>
    <w:p w:rsidR="00337DC8" w:rsidRPr="002329B1" w:rsidRDefault="00337DC8" w:rsidP="00337DC8">
      <w:pPr>
        <w:jc w:val="both"/>
        <w:rPr>
          <w:color w:val="000000"/>
          <w:sz w:val="24"/>
          <w:szCs w:val="24"/>
        </w:rPr>
      </w:pPr>
      <w:r w:rsidRPr="002329B1">
        <w:rPr>
          <w:sz w:val="24"/>
          <w:szCs w:val="24"/>
        </w:rPr>
        <w:t>5.1. П</w:t>
      </w:r>
      <w:r w:rsidRPr="002329B1">
        <w:rPr>
          <w:color w:val="000000"/>
          <w:sz w:val="24"/>
          <w:szCs w:val="24"/>
        </w:rPr>
        <w:t>оставка Товару здійснюється</w:t>
      </w:r>
      <w:r w:rsidRPr="002329B1">
        <w:rPr>
          <w:bCs/>
          <w:sz w:val="24"/>
          <w:szCs w:val="24"/>
        </w:rPr>
        <w:t xml:space="preserve"> </w:t>
      </w:r>
      <w:r w:rsidRPr="002329B1">
        <w:rPr>
          <w:color w:val="000000"/>
          <w:sz w:val="24"/>
          <w:szCs w:val="24"/>
        </w:rPr>
        <w:t xml:space="preserve">цілодобово на умовах FCA (в редакції Інкотермс - 2010) - завантажено в автомобільний транспорт Замовника, з резервуарів автозаправних станцій (АЗС), що розташовані за </w:t>
      </w:r>
      <w:proofErr w:type="spellStart"/>
      <w:r w:rsidRPr="002329B1">
        <w:rPr>
          <w:color w:val="000000"/>
          <w:sz w:val="24"/>
          <w:szCs w:val="24"/>
        </w:rPr>
        <w:t>адресою</w:t>
      </w:r>
      <w:proofErr w:type="spellEnd"/>
      <w:r w:rsidRPr="002329B1">
        <w:rPr>
          <w:color w:val="000000"/>
          <w:sz w:val="24"/>
          <w:szCs w:val="24"/>
        </w:rPr>
        <w:t xml:space="preserve">: __________________________________. При цьому, право на отримання Товару за таких умов Замовник набуває після отримання від Постачальника, спеціально виготовлених для цього, паливних карток, або </w:t>
      </w:r>
      <w:proofErr w:type="spellStart"/>
      <w:r w:rsidRPr="002329B1">
        <w:rPr>
          <w:color w:val="000000"/>
          <w:sz w:val="24"/>
          <w:szCs w:val="24"/>
        </w:rPr>
        <w:t>скретч</w:t>
      </w:r>
      <w:proofErr w:type="spellEnd"/>
      <w:r w:rsidRPr="002329B1">
        <w:rPr>
          <w:color w:val="000000"/>
          <w:sz w:val="24"/>
          <w:szCs w:val="24"/>
        </w:rPr>
        <w:t xml:space="preserve">-карток, кожна з яких містить на собі інформацію про: постачальника, вид пального, кількість пального, яку можна отримати при пред’явленні оператору АЗС цієї картки, а також термін її дії. </w:t>
      </w:r>
      <w:r w:rsidRPr="002329B1">
        <w:rPr>
          <w:color w:val="000000"/>
          <w:sz w:val="24"/>
          <w:szCs w:val="24"/>
          <w:u w:val="single"/>
        </w:rPr>
        <w:t>Термін дії паливних карток (</w:t>
      </w:r>
      <w:proofErr w:type="spellStart"/>
      <w:r w:rsidRPr="002329B1">
        <w:rPr>
          <w:color w:val="000000"/>
          <w:sz w:val="24"/>
          <w:szCs w:val="24"/>
          <w:u w:val="single"/>
        </w:rPr>
        <w:t>скретч</w:t>
      </w:r>
      <w:proofErr w:type="spellEnd"/>
      <w:r w:rsidRPr="002329B1">
        <w:rPr>
          <w:color w:val="000000"/>
          <w:sz w:val="24"/>
          <w:szCs w:val="24"/>
          <w:u w:val="single"/>
        </w:rPr>
        <w:t>-карт) не обмежений</w:t>
      </w:r>
      <w:r w:rsidRPr="002329B1">
        <w:rPr>
          <w:color w:val="000000"/>
          <w:sz w:val="24"/>
          <w:szCs w:val="24"/>
        </w:rPr>
        <w:t>.</w:t>
      </w:r>
    </w:p>
    <w:p w:rsidR="00337DC8" w:rsidRPr="002329B1" w:rsidRDefault="00337DC8" w:rsidP="00337DC8">
      <w:pPr>
        <w:jc w:val="both"/>
        <w:rPr>
          <w:sz w:val="24"/>
          <w:szCs w:val="24"/>
        </w:rPr>
      </w:pPr>
      <w:r w:rsidRPr="002329B1">
        <w:rPr>
          <w:sz w:val="24"/>
          <w:szCs w:val="24"/>
        </w:rPr>
        <w:t xml:space="preserve">5.2. Передавання Постачальником паливних карток здійснюється уповноваженому представнику Замовника протягом </w:t>
      </w:r>
      <w:r w:rsidRPr="002329B1">
        <w:rPr>
          <w:b/>
          <w:i/>
          <w:sz w:val="24"/>
          <w:szCs w:val="24"/>
        </w:rPr>
        <w:t>3 (трьох) днів</w:t>
      </w:r>
      <w:r w:rsidRPr="002329B1">
        <w:rPr>
          <w:sz w:val="24"/>
          <w:szCs w:val="24"/>
        </w:rPr>
        <w:t xml:space="preserve"> з моменту отримання письмової чи усної (з подальшим письмовим підтвердженням) відповідної заявки від Замовника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Постачальника.</w:t>
      </w:r>
    </w:p>
    <w:p w:rsidR="00337DC8" w:rsidRPr="002329B1" w:rsidRDefault="00337DC8" w:rsidP="00337DC8">
      <w:pPr>
        <w:widowControl w:val="0"/>
        <w:shd w:val="clear" w:color="auto" w:fill="FFFFFF"/>
        <w:autoSpaceDE w:val="0"/>
        <w:autoSpaceDN w:val="0"/>
        <w:adjustRightInd w:val="0"/>
        <w:jc w:val="both"/>
        <w:rPr>
          <w:sz w:val="24"/>
          <w:szCs w:val="24"/>
        </w:rPr>
      </w:pPr>
      <w:r w:rsidRPr="002329B1">
        <w:rPr>
          <w:sz w:val="24"/>
          <w:szCs w:val="24"/>
        </w:rPr>
        <w:t>5.3. Постачальник має право відмовитись від передачі Замовнику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Замовника.</w:t>
      </w:r>
    </w:p>
    <w:p w:rsidR="00337DC8" w:rsidRPr="002329B1" w:rsidRDefault="00337DC8" w:rsidP="00337DC8">
      <w:pPr>
        <w:widowControl w:val="0"/>
        <w:shd w:val="clear" w:color="auto" w:fill="FFFFFF"/>
        <w:autoSpaceDE w:val="0"/>
        <w:autoSpaceDN w:val="0"/>
        <w:adjustRightInd w:val="0"/>
        <w:jc w:val="both"/>
        <w:rPr>
          <w:color w:val="000000"/>
          <w:sz w:val="24"/>
          <w:szCs w:val="24"/>
        </w:rPr>
      </w:pPr>
      <w:r w:rsidRPr="002329B1">
        <w:rPr>
          <w:sz w:val="24"/>
          <w:szCs w:val="24"/>
        </w:rPr>
        <w:t>5.4. На підставі наданої Замовником довіреності Постачальник передає Замовнику паливні картки, виписує та надає Замовнику рахунок, видаткову і податкову накладні на поставлений Товар. Додатково, при передачі вищевказаних документів Постачальник надає Замовнику Сертифікат відповідності Товару на відповідність встановленим державним стандартам, а також паспорт якості Товару, що постачається.</w:t>
      </w:r>
    </w:p>
    <w:p w:rsidR="00337DC8" w:rsidRPr="002329B1" w:rsidRDefault="00337DC8" w:rsidP="00337DC8">
      <w:pPr>
        <w:jc w:val="both"/>
        <w:rPr>
          <w:sz w:val="24"/>
          <w:szCs w:val="24"/>
        </w:rPr>
      </w:pPr>
      <w:r w:rsidRPr="002329B1">
        <w:rPr>
          <w:color w:val="000000"/>
          <w:sz w:val="24"/>
          <w:szCs w:val="24"/>
        </w:rPr>
        <w:t>5.5. Перехід права власності на Товар відбувається після виконання Постачальником вимог п.5.4. Договору, підписання уповноваженими представниками Замовника і Постачальника усіх товаросупровідних документів</w:t>
      </w:r>
      <w:r w:rsidRPr="002329B1">
        <w:rPr>
          <w:sz w:val="24"/>
          <w:szCs w:val="24"/>
        </w:rPr>
        <w:t>.</w:t>
      </w:r>
    </w:p>
    <w:p w:rsidR="00337DC8" w:rsidRPr="002329B1" w:rsidRDefault="00337DC8" w:rsidP="00337DC8">
      <w:pPr>
        <w:jc w:val="center"/>
        <w:rPr>
          <w:b/>
          <w:bCs/>
          <w:sz w:val="24"/>
          <w:szCs w:val="24"/>
        </w:rPr>
      </w:pPr>
      <w:r w:rsidRPr="002329B1">
        <w:rPr>
          <w:b/>
          <w:bCs/>
          <w:sz w:val="24"/>
          <w:szCs w:val="24"/>
        </w:rPr>
        <w:t>6. Права та обов’язки Сторін</w:t>
      </w:r>
    </w:p>
    <w:p w:rsidR="00337DC8" w:rsidRPr="002329B1" w:rsidRDefault="00337DC8" w:rsidP="00337DC8">
      <w:pPr>
        <w:jc w:val="both"/>
        <w:rPr>
          <w:b/>
          <w:bCs/>
          <w:sz w:val="24"/>
          <w:szCs w:val="24"/>
        </w:rPr>
      </w:pPr>
      <w:r w:rsidRPr="002329B1">
        <w:rPr>
          <w:b/>
          <w:bCs/>
          <w:sz w:val="24"/>
          <w:szCs w:val="24"/>
        </w:rPr>
        <w:t xml:space="preserve">6.1. Замовник зобов’язується: </w:t>
      </w:r>
    </w:p>
    <w:p w:rsidR="00337DC8" w:rsidRPr="002329B1" w:rsidRDefault="00337DC8" w:rsidP="00337DC8">
      <w:pPr>
        <w:jc w:val="both"/>
        <w:rPr>
          <w:bCs/>
          <w:sz w:val="24"/>
          <w:szCs w:val="24"/>
        </w:rPr>
      </w:pPr>
      <w:r w:rsidRPr="002329B1">
        <w:rPr>
          <w:bCs/>
          <w:sz w:val="24"/>
          <w:szCs w:val="24"/>
        </w:rPr>
        <w:lastRenderedPageBreak/>
        <w:t xml:space="preserve">6.1.1.Своєчасно та у повному обсязі сплатити за поставлений Товар. </w:t>
      </w:r>
    </w:p>
    <w:p w:rsidR="00337DC8" w:rsidRPr="002329B1" w:rsidRDefault="00337DC8" w:rsidP="00337DC8">
      <w:pPr>
        <w:jc w:val="both"/>
        <w:rPr>
          <w:bCs/>
          <w:sz w:val="24"/>
          <w:szCs w:val="24"/>
        </w:rPr>
      </w:pPr>
      <w:r w:rsidRPr="002329B1">
        <w:rPr>
          <w:bCs/>
          <w:sz w:val="24"/>
          <w:szCs w:val="24"/>
        </w:rPr>
        <w:t xml:space="preserve">6.1.2. Прийняти Товар у порядку та строки, визначені Договором. </w:t>
      </w:r>
    </w:p>
    <w:p w:rsidR="00337DC8" w:rsidRPr="002329B1" w:rsidRDefault="00337DC8" w:rsidP="00337DC8">
      <w:pPr>
        <w:jc w:val="both"/>
        <w:rPr>
          <w:b/>
          <w:bCs/>
          <w:sz w:val="24"/>
          <w:szCs w:val="24"/>
        </w:rPr>
      </w:pPr>
      <w:r w:rsidRPr="002329B1">
        <w:rPr>
          <w:b/>
          <w:bCs/>
          <w:sz w:val="24"/>
          <w:szCs w:val="24"/>
        </w:rPr>
        <w:t>6.2. Замовник має право:</w:t>
      </w:r>
    </w:p>
    <w:p w:rsidR="00337DC8" w:rsidRPr="002329B1" w:rsidRDefault="00337DC8" w:rsidP="00337DC8">
      <w:pPr>
        <w:jc w:val="both"/>
        <w:rPr>
          <w:bCs/>
          <w:sz w:val="24"/>
          <w:szCs w:val="24"/>
        </w:rPr>
      </w:pPr>
      <w:r w:rsidRPr="002329B1">
        <w:rPr>
          <w:bCs/>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2329B1">
        <w:rPr>
          <w:b/>
          <w:bCs/>
          <w:i/>
          <w:sz w:val="24"/>
          <w:szCs w:val="24"/>
        </w:rPr>
        <w:t>5 (п’яти) днів</w:t>
      </w:r>
      <w:r w:rsidRPr="002329B1">
        <w:rPr>
          <w:bCs/>
          <w:sz w:val="24"/>
          <w:szCs w:val="24"/>
        </w:rPr>
        <w:t xml:space="preserve"> з моменту прийняття такого рішення.  </w:t>
      </w:r>
      <w:r w:rsidR="007F638A" w:rsidRPr="007B61EE">
        <w:rPr>
          <w:sz w:val="24"/>
          <w:szCs w:val="24"/>
        </w:rPr>
        <w:t>Договір вважається розірваним на двадцятий день з моменту отримання Постачальником повідомлення, або закінчення терміну його зберігання у поштовому відділенні</w:t>
      </w:r>
      <w:r w:rsidRPr="002329B1">
        <w:rPr>
          <w:bCs/>
          <w:sz w:val="24"/>
          <w:szCs w:val="24"/>
        </w:rPr>
        <w:t>.</w:t>
      </w:r>
    </w:p>
    <w:p w:rsidR="00337DC8" w:rsidRPr="002329B1" w:rsidRDefault="00337DC8" w:rsidP="00337DC8">
      <w:pPr>
        <w:jc w:val="both"/>
        <w:rPr>
          <w:bCs/>
          <w:sz w:val="24"/>
          <w:szCs w:val="24"/>
        </w:rPr>
      </w:pPr>
      <w:r w:rsidRPr="002329B1">
        <w:rPr>
          <w:bCs/>
          <w:sz w:val="24"/>
          <w:szCs w:val="24"/>
        </w:rPr>
        <w:t>6.2.2. Контролювати поставку Товару у терміни, встановлені Договором.</w:t>
      </w:r>
    </w:p>
    <w:p w:rsidR="00337DC8" w:rsidRPr="002329B1" w:rsidRDefault="00337DC8" w:rsidP="00337DC8">
      <w:pPr>
        <w:jc w:val="both"/>
        <w:rPr>
          <w:bCs/>
          <w:sz w:val="24"/>
          <w:szCs w:val="24"/>
        </w:rPr>
      </w:pPr>
      <w:r w:rsidRPr="002329B1">
        <w:rPr>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337DC8" w:rsidRPr="002329B1" w:rsidRDefault="00337DC8" w:rsidP="00337DC8">
      <w:pPr>
        <w:jc w:val="both"/>
        <w:rPr>
          <w:bCs/>
          <w:sz w:val="24"/>
          <w:szCs w:val="24"/>
        </w:rPr>
      </w:pPr>
      <w:r w:rsidRPr="002329B1">
        <w:rPr>
          <w:bCs/>
          <w:sz w:val="24"/>
          <w:szCs w:val="24"/>
        </w:rPr>
        <w:t>6.2.4. Не здійснювати оплату за Товар у разі неналежного оформлення документів, зазначених у пункті 5.4 Договору.</w:t>
      </w:r>
    </w:p>
    <w:p w:rsidR="00337DC8" w:rsidRPr="002329B1" w:rsidRDefault="00337DC8" w:rsidP="00337DC8">
      <w:pPr>
        <w:rPr>
          <w:b/>
          <w:bCs/>
          <w:sz w:val="24"/>
          <w:szCs w:val="24"/>
        </w:rPr>
      </w:pPr>
      <w:r w:rsidRPr="002329B1">
        <w:rPr>
          <w:b/>
          <w:bCs/>
          <w:sz w:val="24"/>
          <w:szCs w:val="24"/>
        </w:rPr>
        <w:t>6.3. Постачальник зобов’язується:</w:t>
      </w:r>
    </w:p>
    <w:p w:rsidR="007F638A" w:rsidRPr="007B61EE" w:rsidRDefault="007F638A" w:rsidP="007F638A">
      <w:pPr>
        <w:autoSpaceDE w:val="0"/>
        <w:autoSpaceDN w:val="0"/>
        <w:adjustRightInd w:val="0"/>
        <w:jc w:val="both"/>
        <w:rPr>
          <w:sz w:val="24"/>
          <w:szCs w:val="24"/>
        </w:rPr>
      </w:pPr>
      <w:r w:rsidRPr="007B61EE">
        <w:rPr>
          <w:sz w:val="24"/>
          <w:szCs w:val="24"/>
        </w:rPr>
        <w:t xml:space="preserve">6.3.1. Забезпечити поставку Товару в асортименті і за цінами, вказаними у додатку до </w:t>
      </w:r>
      <w:r w:rsidRPr="007B61EE">
        <w:rPr>
          <w:bCs/>
          <w:sz w:val="24"/>
          <w:szCs w:val="24"/>
        </w:rPr>
        <w:t>Договору</w:t>
      </w:r>
      <w:r w:rsidRPr="007B61EE">
        <w:rPr>
          <w:sz w:val="24"/>
          <w:szCs w:val="24"/>
        </w:rPr>
        <w:t xml:space="preserve">, у строки, встановлені </w:t>
      </w:r>
      <w:r w:rsidRPr="007B61EE">
        <w:rPr>
          <w:bCs/>
          <w:sz w:val="24"/>
          <w:szCs w:val="24"/>
        </w:rPr>
        <w:t>Договором</w:t>
      </w:r>
      <w:r w:rsidRPr="007B61EE">
        <w:rPr>
          <w:sz w:val="24"/>
          <w:szCs w:val="24"/>
        </w:rPr>
        <w:t>.</w:t>
      </w:r>
    </w:p>
    <w:p w:rsidR="00337DC8" w:rsidRPr="002329B1" w:rsidRDefault="007F638A" w:rsidP="007F638A">
      <w:pPr>
        <w:jc w:val="both"/>
        <w:rPr>
          <w:bCs/>
          <w:sz w:val="24"/>
          <w:szCs w:val="24"/>
        </w:rPr>
      </w:pPr>
      <w:r w:rsidRPr="007B61EE">
        <w:rPr>
          <w:sz w:val="24"/>
          <w:szCs w:val="24"/>
        </w:rPr>
        <w:t xml:space="preserve">6.3.2. Забезпечити поставку Товару, якість якого відповідає умовам, встановленим розділом 2 </w:t>
      </w:r>
      <w:r w:rsidRPr="007B61EE">
        <w:rPr>
          <w:bCs/>
          <w:sz w:val="24"/>
          <w:szCs w:val="24"/>
        </w:rPr>
        <w:t>Договору</w:t>
      </w:r>
      <w:r w:rsidR="00337DC8" w:rsidRPr="002329B1">
        <w:rPr>
          <w:bCs/>
          <w:sz w:val="24"/>
          <w:szCs w:val="24"/>
        </w:rPr>
        <w:t>.</w:t>
      </w:r>
    </w:p>
    <w:p w:rsidR="00337DC8" w:rsidRPr="002329B1" w:rsidRDefault="00337DC8" w:rsidP="00337DC8">
      <w:pPr>
        <w:jc w:val="both"/>
        <w:rPr>
          <w:b/>
          <w:bCs/>
          <w:sz w:val="24"/>
          <w:szCs w:val="24"/>
        </w:rPr>
      </w:pPr>
      <w:r w:rsidRPr="002329B1">
        <w:rPr>
          <w:b/>
          <w:bCs/>
          <w:sz w:val="24"/>
          <w:szCs w:val="24"/>
        </w:rPr>
        <w:t>6.4. Постачальник має право:</w:t>
      </w:r>
    </w:p>
    <w:p w:rsidR="00337DC8" w:rsidRPr="002329B1" w:rsidRDefault="00337DC8" w:rsidP="00337DC8">
      <w:pPr>
        <w:jc w:val="both"/>
        <w:rPr>
          <w:bCs/>
          <w:sz w:val="24"/>
          <w:szCs w:val="24"/>
        </w:rPr>
      </w:pPr>
      <w:r w:rsidRPr="002329B1">
        <w:rPr>
          <w:bCs/>
          <w:sz w:val="24"/>
          <w:szCs w:val="24"/>
        </w:rPr>
        <w:t>6.4.1. Своєчасно та у повному обсязі отримувати плату за поставлений Товар.</w:t>
      </w:r>
    </w:p>
    <w:p w:rsidR="00337DC8" w:rsidRPr="002329B1" w:rsidRDefault="00337DC8" w:rsidP="00337DC8">
      <w:pPr>
        <w:jc w:val="both"/>
        <w:rPr>
          <w:bCs/>
          <w:sz w:val="24"/>
          <w:szCs w:val="24"/>
        </w:rPr>
      </w:pPr>
      <w:r w:rsidRPr="002329B1">
        <w:rPr>
          <w:bCs/>
          <w:sz w:val="24"/>
          <w:szCs w:val="24"/>
        </w:rPr>
        <w:t>6.4.2. На дострокову поставку Товару за письмовим погодженням Замовника.</w:t>
      </w:r>
    </w:p>
    <w:p w:rsidR="00337DC8" w:rsidRPr="002329B1" w:rsidRDefault="00337DC8" w:rsidP="00337DC8">
      <w:pPr>
        <w:jc w:val="both"/>
        <w:rPr>
          <w:bCs/>
          <w:sz w:val="24"/>
          <w:szCs w:val="24"/>
        </w:rPr>
      </w:pPr>
      <w:r w:rsidRPr="002329B1">
        <w:rPr>
          <w:bCs/>
          <w:sz w:val="24"/>
          <w:szCs w:val="24"/>
        </w:rPr>
        <w:t xml:space="preserve">6.4.3. У разі невиконання зобов’язань Замовником достроково розірвати Договір, повідомивши його про це протягом </w:t>
      </w:r>
      <w:r w:rsidRPr="002329B1">
        <w:rPr>
          <w:b/>
          <w:bCs/>
          <w:i/>
          <w:sz w:val="24"/>
          <w:szCs w:val="24"/>
        </w:rPr>
        <w:t>5 (п’яти) днів</w:t>
      </w:r>
      <w:r w:rsidRPr="002329B1">
        <w:rPr>
          <w:bCs/>
          <w:sz w:val="24"/>
          <w:szCs w:val="24"/>
        </w:rPr>
        <w:t xml:space="preserve"> з моменту прийняття такого рішення. Договір вважається розірваним на двадцятий день з моменту повідомлення.</w:t>
      </w:r>
    </w:p>
    <w:p w:rsidR="00337DC8" w:rsidRPr="002329B1" w:rsidRDefault="00337DC8" w:rsidP="00337DC8">
      <w:pPr>
        <w:jc w:val="center"/>
        <w:rPr>
          <w:b/>
          <w:bCs/>
          <w:sz w:val="24"/>
          <w:szCs w:val="24"/>
        </w:rPr>
      </w:pPr>
      <w:r w:rsidRPr="002329B1">
        <w:rPr>
          <w:b/>
          <w:bCs/>
          <w:sz w:val="24"/>
          <w:szCs w:val="24"/>
        </w:rPr>
        <w:t>7. Відповідальність Сторін</w:t>
      </w:r>
    </w:p>
    <w:p w:rsidR="00337DC8" w:rsidRPr="002329B1" w:rsidRDefault="00337DC8" w:rsidP="00337DC8">
      <w:pPr>
        <w:jc w:val="both"/>
        <w:rPr>
          <w:bCs/>
          <w:sz w:val="24"/>
          <w:szCs w:val="24"/>
        </w:rPr>
      </w:pPr>
      <w:r w:rsidRPr="002329B1">
        <w:rPr>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337DC8" w:rsidRPr="002329B1" w:rsidRDefault="00337DC8" w:rsidP="00337DC8">
      <w:pPr>
        <w:jc w:val="both"/>
        <w:rPr>
          <w:bCs/>
          <w:sz w:val="24"/>
          <w:szCs w:val="24"/>
        </w:rPr>
      </w:pPr>
      <w:r w:rsidRPr="002329B1">
        <w:rPr>
          <w:bCs/>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337DC8" w:rsidRPr="002329B1" w:rsidRDefault="00337DC8" w:rsidP="00337DC8">
      <w:pPr>
        <w:shd w:val="clear" w:color="auto" w:fill="FFFFFF"/>
        <w:autoSpaceDE w:val="0"/>
        <w:autoSpaceDN w:val="0"/>
        <w:adjustRightInd w:val="0"/>
        <w:jc w:val="both"/>
        <w:rPr>
          <w:sz w:val="24"/>
          <w:szCs w:val="24"/>
        </w:rPr>
      </w:pPr>
      <w:r w:rsidRPr="002329B1">
        <w:rPr>
          <w:bCs/>
          <w:sz w:val="24"/>
          <w:szCs w:val="24"/>
        </w:rPr>
        <w:t xml:space="preserve">7.3. </w:t>
      </w:r>
      <w:r w:rsidRPr="002329B1">
        <w:rPr>
          <w:sz w:val="24"/>
          <w:szCs w:val="24"/>
        </w:rPr>
        <w:t xml:space="preserve">У разі затримки поставки Товару в обсязі, визначеному Замовником відповідно до пред’явлених на отримання Товару паливних карток згідно п.5.1. Договору, чи у заявці на отримання паливних карток згідно п.5.2. Договору, Постачальник сплачує Замовнику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2329B1">
        <w:rPr>
          <w:b/>
          <w:i/>
          <w:sz w:val="24"/>
          <w:szCs w:val="24"/>
        </w:rPr>
        <w:t>20 (двадцяти) днів</w:t>
      </w:r>
      <w:r w:rsidRPr="002329B1">
        <w:rPr>
          <w:sz w:val="24"/>
          <w:szCs w:val="24"/>
        </w:rPr>
        <w:t xml:space="preserve"> Постачальник, додатково, сплачує Замовнику штраф у розмірі </w:t>
      </w:r>
      <w:r w:rsidRPr="002329B1">
        <w:rPr>
          <w:b/>
          <w:i/>
          <w:sz w:val="24"/>
          <w:szCs w:val="24"/>
        </w:rPr>
        <w:t>5% (п’яти</w:t>
      </w:r>
      <w:r w:rsidRPr="002329B1">
        <w:rPr>
          <w:i/>
          <w:sz w:val="24"/>
          <w:szCs w:val="24"/>
        </w:rPr>
        <w:t xml:space="preserve"> </w:t>
      </w:r>
      <w:r w:rsidRPr="002329B1">
        <w:rPr>
          <w:b/>
          <w:i/>
          <w:sz w:val="24"/>
          <w:szCs w:val="24"/>
        </w:rPr>
        <w:t>відсотків)</w:t>
      </w:r>
      <w:r w:rsidRPr="002329B1">
        <w:rPr>
          <w:sz w:val="24"/>
          <w:szCs w:val="24"/>
        </w:rPr>
        <w:t xml:space="preserve"> від ціни Договору.</w:t>
      </w:r>
    </w:p>
    <w:p w:rsidR="00337DC8" w:rsidRPr="002329B1" w:rsidRDefault="00337DC8" w:rsidP="00337DC8">
      <w:pPr>
        <w:jc w:val="both"/>
        <w:rPr>
          <w:sz w:val="24"/>
          <w:szCs w:val="24"/>
        </w:rPr>
      </w:pPr>
      <w:r w:rsidRPr="002329B1">
        <w:rPr>
          <w:sz w:val="24"/>
          <w:szCs w:val="24"/>
        </w:rPr>
        <w:t xml:space="preserve">7.4. Замовник має право виставити Постачальнику претензію щодо якості Товару на протязі </w:t>
      </w:r>
      <w:r w:rsidRPr="002329B1">
        <w:rPr>
          <w:b/>
          <w:i/>
          <w:sz w:val="24"/>
          <w:szCs w:val="24"/>
        </w:rPr>
        <w:t xml:space="preserve">3 (трьох) днів з </w:t>
      </w:r>
      <w:r w:rsidRPr="002329B1">
        <w:rPr>
          <w:sz w:val="24"/>
          <w:szCs w:val="24"/>
        </w:rPr>
        <w:t>моменту поставки Товару з представленням Акту прийняття Товару по кількості.</w:t>
      </w:r>
    </w:p>
    <w:p w:rsidR="00337DC8" w:rsidRPr="002329B1" w:rsidRDefault="00337DC8" w:rsidP="00337DC8">
      <w:pPr>
        <w:jc w:val="both"/>
        <w:rPr>
          <w:sz w:val="24"/>
          <w:szCs w:val="24"/>
        </w:rPr>
      </w:pPr>
      <w:r w:rsidRPr="002329B1">
        <w:rPr>
          <w:sz w:val="24"/>
          <w:szCs w:val="24"/>
        </w:rPr>
        <w:t xml:space="preserve">7.5. Претензії щодо кількості Товару в межах природних втрат маси та граничного розходження визначеної маси </w:t>
      </w:r>
      <w:proofErr w:type="spellStart"/>
      <w:r w:rsidRPr="002329B1">
        <w:rPr>
          <w:sz w:val="24"/>
          <w:szCs w:val="24"/>
        </w:rPr>
        <w:t>нетто</w:t>
      </w:r>
      <w:proofErr w:type="spellEnd"/>
      <w:r w:rsidRPr="002329B1">
        <w:rPr>
          <w:sz w:val="24"/>
          <w:szCs w:val="24"/>
        </w:rPr>
        <w:t xml:space="preserve"> Сторонами не розглядаються.</w:t>
      </w:r>
    </w:p>
    <w:p w:rsidR="00337DC8" w:rsidRPr="002329B1" w:rsidRDefault="00337DC8" w:rsidP="00337DC8">
      <w:pPr>
        <w:jc w:val="both"/>
        <w:rPr>
          <w:sz w:val="24"/>
          <w:szCs w:val="24"/>
        </w:rPr>
      </w:pPr>
      <w:r w:rsidRPr="002329B1">
        <w:rPr>
          <w:sz w:val="24"/>
          <w:szCs w:val="24"/>
        </w:rPr>
        <w:t xml:space="preserve">7.6. Замовник має право виставити претензію по якості Товару на протязі </w:t>
      </w:r>
      <w:r w:rsidRPr="002329B1">
        <w:rPr>
          <w:b/>
          <w:i/>
          <w:sz w:val="24"/>
          <w:szCs w:val="24"/>
        </w:rPr>
        <w:t>10 (десяти) днів</w:t>
      </w:r>
      <w:r w:rsidRPr="002329B1">
        <w:rPr>
          <w:sz w:val="24"/>
          <w:szCs w:val="24"/>
        </w:rPr>
        <w:t xml:space="preserve"> з моменту поставки Товару.</w:t>
      </w:r>
    </w:p>
    <w:p w:rsidR="00337DC8" w:rsidRPr="002329B1" w:rsidRDefault="00337DC8" w:rsidP="00337DC8">
      <w:pPr>
        <w:jc w:val="both"/>
        <w:rPr>
          <w:color w:val="000000"/>
          <w:sz w:val="24"/>
          <w:szCs w:val="24"/>
        </w:rPr>
      </w:pPr>
      <w:r w:rsidRPr="002329B1">
        <w:rPr>
          <w:color w:val="000000"/>
          <w:sz w:val="24"/>
          <w:szCs w:val="24"/>
        </w:rPr>
        <w:t>7.7 У випадку виникнення супере</w:t>
      </w:r>
      <w:r w:rsidRPr="002329B1">
        <w:rPr>
          <w:color w:val="000000"/>
          <w:sz w:val="24"/>
          <w:szCs w:val="24"/>
        </w:rPr>
        <w:softHyphen/>
        <w:t>чки по якості Товару проводиться його незалежна експертиза в уповноважених на це установах чи організаціях.</w:t>
      </w:r>
    </w:p>
    <w:p w:rsidR="00337DC8" w:rsidRPr="002329B1" w:rsidRDefault="00337DC8" w:rsidP="00337DC8">
      <w:pPr>
        <w:jc w:val="both"/>
        <w:rPr>
          <w:color w:val="000000"/>
          <w:sz w:val="24"/>
          <w:szCs w:val="24"/>
        </w:rPr>
      </w:pPr>
      <w:r w:rsidRPr="002329B1">
        <w:rPr>
          <w:color w:val="000000"/>
          <w:sz w:val="24"/>
          <w:szCs w:val="24"/>
        </w:rPr>
        <w:t>7.8 Оплата вартості експертизи сплачується ініціатором проведення експертизи із наступним відшкодуванням винною стороною.</w:t>
      </w:r>
    </w:p>
    <w:p w:rsidR="00337DC8" w:rsidRPr="002329B1" w:rsidRDefault="00337DC8" w:rsidP="00337DC8">
      <w:pPr>
        <w:jc w:val="both"/>
        <w:rPr>
          <w:sz w:val="24"/>
          <w:szCs w:val="24"/>
        </w:rPr>
      </w:pPr>
      <w:r w:rsidRPr="002329B1">
        <w:rPr>
          <w:color w:val="000000"/>
          <w:sz w:val="24"/>
          <w:szCs w:val="24"/>
        </w:rPr>
        <w:t xml:space="preserve">7.9. </w:t>
      </w:r>
      <w:r w:rsidRPr="002329B1">
        <w:rPr>
          <w:sz w:val="24"/>
          <w:szCs w:val="24"/>
        </w:rPr>
        <w:t xml:space="preserve">У разі підтвердження поставки неякісного Товару, Постачальник зобов’язаний сплатити Замовнику штрафні санкції у розмірі </w:t>
      </w:r>
      <w:r w:rsidRPr="002329B1">
        <w:rPr>
          <w:b/>
          <w:i/>
          <w:sz w:val="24"/>
          <w:szCs w:val="24"/>
        </w:rPr>
        <w:t>20% (двадцяти відсотків)</w:t>
      </w:r>
      <w:r w:rsidRPr="002329B1">
        <w:rPr>
          <w:sz w:val="24"/>
          <w:szCs w:val="24"/>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2329B1">
        <w:rPr>
          <w:color w:val="000000"/>
          <w:sz w:val="24"/>
          <w:szCs w:val="24"/>
        </w:rPr>
        <w:t>діяла на момент нарахування пені,</w:t>
      </w:r>
      <w:r w:rsidRPr="002329B1">
        <w:rPr>
          <w:sz w:val="24"/>
          <w:szCs w:val="24"/>
        </w:rPr>
        <w:t xml:space="preserve"> від вартості непоставленого Товару за кожен день порушення термінів постачання.</w:t>
      </w:r>
    </w:p>
    <w:p w:rsidR="00337DC8" w:rsidRPr="002329B1" w:rsidRDefault="00337DC8" w:rsidP="00337DC8">
      <w:pPr>
        <w:shd w:val="clear" w:color="auto" w:fill="FFFFFF"/>
        <w:autoSpaceDE w:val="0"/>
        <w:autoSpaceDN w:val="0"/>
        <w:adjustRightInd w:val="0"/>
        <w:jc w:val="both"/>
        <w:rPr>
          <w:sz w:val="24"/>
          <w:szCs w:val="24"/>
        </w:rPr>
      </w:pPr>
      <w:r w:rsidRPr="002329B1">
        <w:rPr>
          <w:sz w:val="24"/>
          <w:szCs w:val="24"/>
        </w:rPr>
        <w:t xml:space="preserve">7.10. </w:t>
      </w:r>
      <w:r w:rsidR="007F638A" w:rsidRPr="007B61EE">
        <w:rPr>
          <w:sz w:val="24"/>
          <w:szCs w:val="24"/>
        </w:rPr>
        <w:t>Сплата штрафних санкцій не звільняє сторону, яка їх сплатила від виконання прийнятих нею зобов’язань за Договором</w:t>
      </w:r>
      <w:r w:rsidRPr="002329B1">
        <w:rPr>
          <w:sz w:val="24"/>
          <w:szCs w:val="24"/>
        </w:rPr>
        <w:t>.</w:t>
      </w:r>
    </w:p>
    <w:p w:rsidR="00337DC8" w:rsidRPr="002329B1" w:rsidRDefault="00337DC8" w:rsidP="00337DC8">
      <w:pPr>
        <w:jc w:val="center"/>
        <w:rPr>
          <w:b/>
          <w:bCs/>
          <w:sz w:val="24"/>
          <w:szCs w:val="24"/>
        </w:rPr>
      </w:pPr>
      <w:r w:rsidRPr="002329B1">
        <w:rPr>
          <w:b/>
          <w:bCs/>
          <w:sz w:val="24"/>
          <w:szCs w:val="24"/>
        </w:rPr>
        <w:t>8. Обставини непереборної сили</w:t>
      </w:r>
    </w:p>
    <w:p w:rsidR="00337DC8" w:rsidRPr="002329B1" w:rsidRDefault="00337DC8" w:rsidP="00337DC8">
      <w:pPr>
        <w:autoSpaceDE w:val="0"/>
        <w:autoSpaceDN w:val="0"/>
        <w:adjustRightInd w:val="0"/>
        <w:jc w:val="both"/>
        <w:rPr>
          <w:sz w:val="24"/>
          <w:szCs w:val="24"/>
        </w:rPr>
      </w:pPr>
      <w:r w:rsidRPr="002329B1">
        <w:rPr>
          <w:sz w:val="24"/>
          <w:szCs w:val="24"/>
        </w:rPr>
        <w:lastRenderedPageBreak/>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337DC8" w:rsidRPr="002329B1" w:rsidRDefault="00337DC8" w:rsidP="00337DC8">
      <w:pPr>
        <w:autoSpaceDE w:val="0"/>
        <w:autoSpaceDN w:val="0"/>
        <w:adjustRightInd w:val="0"/>
        <w:jc w:val="both"/>
        <w:rPr>
          <w:sz w:val="24"/>
          <w:szCs w:val="24"/>
        </w:rPr>
      </w:pPr>
      <w:r w:rsidRPr="002329B1">
        <w:rPr>
          <w:sz w:val="24"/>
          <w:szCs w:val="24"/>
        </w:rPr>
        <w:t xml:space="preserve">8.2. Якщо обставини будуть продовжуватися на строк більше ніж </w:t>
      </w:r>
      <w:r w:rsidRPr="002329B1">
        <w:rPr>
          <w:b/>
          <w:i/>
          <w:sz w:val="24"/>
          <w:szCs w:val="24"/>
        </w:rPr>
        <w:t>3 (три) календарних місяця</w:t>
      </w:r>
      <w:r w:rsidRPr="002329B1">
        <w:rPr>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337DC8" w:rsidRPr="002329B1" w:rsidRDefault="00337DC8" w:rsidP="00337DC8">
      <w:pPr>
        <w:autoSpaceDE w:val="0"/>
        <w:autoSpaceDN w:val="0"/>
        <w:adjustRightInd w:val="0"/>
        <w:jc w:val="both"/>
        <w:rPr>
          <w:sz w:val="24"/>
          <w:szCs w:val="24"/>
        </w:rPr>
      </w:pPr>
      <w:r w:rsidRPr="002329B1">
        <w:rPr>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2329B1">
        <w:rPr>
          <w:b/>
          <w:i/>
          <w:sz w:val="24"/>
          <w:szCs w:val="24"/>
        </w:rPr>
        <w:t>10 (десяти) днів</w:t>
      </w:r>
      <w:r w:rsidRPr="002329B1">
        <w:rPr>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337DC8" w:rsidRPr="002329B1" w:rsidRDefault="00337DC8" w:rsidP="00337DC8">
      <w:pPr>
        <w:autoSpaceDE w:val="0"/>
        <w:autoSpaceDN w:val="0"/>
        <w:adjustRightInd w:val="0"/>
        <w:jc w:val="both"/>
        <w:rPr>
          <w:b/>
          <w:bCs/>
          <w:sz w:val="24"/>
          <w:szCs w:val="24"/>
        </w:rPr>
      </w:pPr>
      <w:r w:rsidRPr="002329B1">
        <w:rPr>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337DC8" w:rsidRPr="002329B1" w:rsidRDefault="00337DC8" w:rsidP="00337DC8">
      <w:pPr>
        <w:jc w:val="center"/>
        <w:rPr>
          <w:b/>
          <w:bCs/>
          <w:sz w:val="24"/>
          <w:szCs w:val="24"/>
        </w:rPr>
      </w:pPr>
      <w:r w:rsidRPr="002329B1">
        <w:rPr>
          <w:b/>
          <w:bCs/>
          <w:sz w:val="24"/>
          <w:szCs w:val="24"/>
        </w:rPr>
        <w:t>9.  Вирішення спорів</w:t>
      </w:r>
    </w:p>
    <w:p w:rsidR="00337DC8" w:rsidRPr="002329B1" w:rsidRDefault="00337DC8" w:rsidP="00337DC8">
      <w:pPr>
        <w:jc w:val="both"/>
        <w:rPr>
          <w:bCs/>
          <w:sz w:val="24"/>
          <w:szCs w:val="24"/>
        </w:rPr>
      </w:pPr>
      <w:r w:rsidRPr="002329B1">
        <w:rPr>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7DC8" w:rsidRPr="002329B1" w:rsidRDefault="00337DC8" w:rsidP="00337DC8">
      <w:pPr>
        <w:autoSpaceDE w:val="0"/>
        <w:autoSpaceDN w:val="0"/>
        <w:adjustRightInd w:val="0"/>
        <w:jc w:val="both"/>
        <w:rPr>
          <w:rFonts w:asciiTheme="minorHAnsi" w:hAnsiTheme="minorHAnsi"/>
          <w:bCs/>
          <w:sz w:val="24"/>
          <w:szCs w:val="24"/>
        </w:rPr>
      </w:pPr>
      <w:r w:rsidRPr="002329B1">
        <w:rPr>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337DC8" w:rsidRPr="002329B1" w:rsidRDefault="00337DC8" w:rsidP="00337DC8">
      <w:pPr>
        <w:jc w:val="center"/>
        <w:rPr>
          <w:b/>
          <w:bCs/>
          <w:sz w:val="24"/>
          <w:szCs w:val="24"/>
        </w:rPr>
      </w:pPr>
      <w:r w:rsidRPr="002329B1">
        <w:rPr>
          <w:b/>
          <w:bCs/>
          <w:sz w:val="24"/>
          <w:szCs w:val="24"/>
        </w:rPr>
        <w:t>10. Строк дії Договору</w:t>
      </w:r>
    </w:p>
    <w:p w:rsidR="00337DC8" w:rsidRPr="002329B1" w:rsidRDefault="00337DC8" w:rsidP="00337DC8">
      <w:pPr>
        <w:jc w:val="both"/>
        <w:rPr>
          <w:bCs/>
          <w:sz w:val="24"/>
          <w:szCs w:val="24"/>
        </w:rPr>
      </w:pPr>
      <w:r w:rsidRPr="002329B1">
        <w:rPr>
          <w:bCs/>
          <w:sz w:val="24"/>
          <w:szCs w:val="24"/>
        </w:rPr>
        <w:t>10.1. Договір вважається укладеним і вступає в силу з моменту його підписання Сторонами та скріплення печатками Сторін.</w:t>
      </w:r>
    </w:p>
    <w:p w:rsidR="00337DC8" w:rsidRPr="002329B1" w:rsidRDefault="00337DC8" w:rsidP="00337DC8">
      <w:pPr>
        <w:jc w:val="both"/>
        <w:rPr>
          <w:bCs/>
          <w:sz w:val="24"/>
          <w:szCs w:val="24"/>
        </w:rPr>
      </w:pPr>
      <w:r w:rsidRPr="002329B1">
        <w:rPr>
          <w:bCs/>
          <w:sz w:val="24"/>
          <w:szCs w:val="24"/>
        </w:rPr>
        <w:t>10.2. Дія Договору припиняється при настанні однієї з умов:</w:t>
      </w:r>
    </w:p>
    <w:p w:rsidR="00337DC8" w:rsidRPr="002329B1" w:rsidRDefault="00337DC8" w:rsidP="00337DC8">
      <w:pPr>
        <w:numPr>
          <w:ilvl w:val="0"/>
          <w:numId w:val="24"/>
        </w:numPr>
        <w:shd w:val="clear" w:color="auto" w:fill="FFFFFF"/>
        <w:autoSpaceDE w:val="0"/>
        <w:autoSpaceDN w:val="0"/>
        <w:adjustRightInd w:val="0"/>
        <w:jc w:val="both"/>
        <w:rPr>
          <w:sz w:val="24"/>
          <w:szCs w:val="24"/>
        </w:rPr>
      </w:pPr>
      <w:r w:rsidRPr="002329B1">
        <w:rPr>
          <w:sz w:val="24"/>
          <w:szCs w:val="24"/>
        </w:rPr>
        <w:t xml:space="preserve">закінчення терміну дії Договору – </w:t>
      </w:r>
      <w:r w:rsidRPr="002329B1">
        <w:rPr>
          <w:rFonts w:ascii="Times New Roman" w:hAnsi="Times New Roman"/>
          <w:b/>
          <w:bCs/>
          <w:i/>
          <w:iCs/>
          <w:sz w:val="24"/>
          <w:szCs w:val="24"/>
        </w:rPr>
        <w:t>31.12.202</w:t>
      </w:r>
      <w:r w:rsidR="007F638A">
        <w:rPr>
          <w:rFonts w:ascii="Times New Roman" w:hAnsi="Times New Roman"/>
          <w:b/>
          <w:bCs/>
          <w:i/>
          <w:iCs/>
          <w:sz w:val="24"/>
          <w:szCs w:val="24"/>
          <w:lang w:val="ru-RU"/>
        </w:rPr>
        <w:t>3</w:t>
      </w:r>
      <w:r w:rsidRPr="002329B1">
        <w:rPr>
          <w:sz w:val="24"/>
          <w:szCs w:val="24"/>
        </w:rPr>
        <w:t>;</w:t>
      </w:r>
    </w:p>
    <w:p w:rsidR="00337DC8" w:rsidRPr="002329B1" w:rsidRDefault="00337DC8" w:rsidP="00337DC8">
      <w:pPr>
        <w:numPr>
          <w:ilvl w:val="0"/>
          <w:numId w:val="24"/>
        </w:numPr>
        <w:shd w:val="clear" w:color="auto" w:fill="FFFFFF"/>
        <w:autoSpaceDE w:val="0"/>
        <w:autoSpaceDN w:val="0"/>
        <w:adjustRightInd w:val="0"/>
        <w:jc w:val="both"/>
        <w:rPr>
          <w:sz w:val="24"/>
          <w:szCs w:val="24"/>
        </w:rPr>
      </w:pPr>
      <w:r w:rsidRPr="002329B1">
        <w:rPr>
          <w:sz w:val="24"/>
          <w:szCs w:val="24"/>
        </w:rPr>
        <w:t>за згодою Сторін;</w:t>
      </w:r>
    </w:p>
    <w:p w:rsidR="00337DC8" w:rsidRPr="002329B1" w:rsidRDefault="00337DC8" w:rsidP="00337DC8">
      <w:pPr>
        <w:numPr>
          <w:ilvl w:val="0"/>
          <w:numId w:val="24"/>
        </w:numPr>
        <w:jc w:val="both"/>
        <w:rPr>
          <w:bCs/>
          <w:sz w:val="24"/>
          <w:szCs w:val="24"/>
        </w:rPr>
      </w:pPr>
      <w:r w:rsidRPr="002329B1">
        <w:rPr>
          <w:sz w:val="24"/>
          <w:szCs w:val="24"/>
        </w:rPr>
        <w:t>з інших підстав, передбачених чинним законодавством України</w:t>
      </w:r>
      <w:r w:rsidRPr="002329B1">
        <w:rPr>
          <w:bCs/>
          <w:sz w:val="24"/>
          <w:szCs w:val="24"/>
        </w:rPr>
        <w:t>.</w:t>
      </w:r>
    </w:p>
    <w:p w:rsidR="00337DC8" w:rsidRDefault="00337DC8" w:rsidP="00337DC8">
      <w:pPr>
        <w:jc w:val="both"/>
        <w:rPr>
          <w:rFonts w:asciiTheme="minorHAnsi" w:hAnsiTheme="minorHAnsi"/>
          <w:bCs/>
          <w:sz w:val="24"/>
          <w:szCs w:val="24"/>
        </w:rPr>
      </w:pPr>
      <w:r w:rsidRPr="002329B1">
        <w:rPr>
          <w:bCs/>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7F638A" w:rsidRPr="005834C8" w:rsidRDefault="007F638A" w:rsidP="007F638A">
      <w:pPr>
        <w:autoSpaceDE w:val="0"/>
        <w:autoSpaceDN w:val="0"/>
        <w:adjustRightInd w:val="0"/>
        <w:jc w:val="both"/>
        <w:rPr>
          <w:rFonts w:ascii="Calibri" w:hAnsi="Calibri"/>
          <w:sz w:val="24"/>
          <w:szCs w:val="24"/>
        </w:rPr>
      </w:pPr>
      <w:r w:rsidRPr="007B61EE">
        <w:rPr>
          <w:sz w:val="24"/>
          <w:szCs w:val="24"/>
        </w:rPr>
        <w:t xml:space="preserve">10.4. </w:t>
      </w:r>
      <w:r w:rsidRPr="007B61EE">
        <w:rPr>
          <w:bCs/>
          <w:sz w:val="24"/>
          <w:szCs w:val="24"/>
        </w:rPr>
        <w:t>Термін дії Договору може бути продовжено за взаємною згодою Сторін з урахуванням вимог чинного законодавства України.</w:t>
      </w:r>
    </w:p>
    <w:p w:rsidR="00337DC8" w:rsidRPr="002329B1" w:rsidRDefault="00337DC8" w:rsidP="00337DC8">
      <w:pPr>
        <w:autoSpaceDE w:val="0"/>
        <w:autoSpaceDN w:val="0"/>
        <w:adjustRightInd w:val="0"/>
        <w:jc w:val="center"/>
        <w:rPr>
          <w:rFonts w:ascii="Times New Roman" w:hAnsi="Times New Roman"/>
          <w:b/>
          <w:bCs/>
          <w:sz w:val="24"/>
          <w:szCs w:val="24"/>
        </w:rPr>
      </w:pPr>
      <w:r w:rsidRPr="002329B1">
        <w:rPr>
          <w:rFonts w:ascii="Times New Roman" w:hAnsi="Times New Roman"/>
          <w:b/>
          <w:bCs/>
          <w:sz w:val="24"/>
          <w:szCs w:val="24"/>
        </w:rPr>
        <w:t>11. Внесення змін до Договору</w:t>
      </w:r>
    </w:p>
    <w:p w:rsidR="00337DC8" w:rsidRPr="002329B1" w:rsidRDefault="00337DC8" w:rsidP="00337DC8">
      <w:pPr>
        <w:widowControl w:val="0"/>
        <w:autoSpaceDE w:val="0"/>
        <w:autoSpaceDN w:val="0"/>
        <w:adjustRightInd w:val="0"/>
        <w:jc w:val="both"/>
        <w:rPr>
          <w:rFonts w:ascii="Times New Roman" w:hAnsi="Times New Roman"/>
          <w:sz w:val="24"/>
          <w:szCs w:val="24"/>
        </w:rPr>
      </w:pPr>
      <w:r w:rsidRPr="002329B1">
        <w:rPr>
          <w:rFonts w:ascii="Times New Roman" w:hAnsi="Times New Roman"/>
          <w:sz w:val="24"/>
          <w:szCs w:val="24"/>
        </w:rPr>
        <w:t>11.1. Всі зміни та доповнення до Договору оформлюються додатковими угодами до Договору.</w:t>
      </w:r>
    </w:p>
    <w:p w:rsidR="00337DC8" w:rsidRPr="002329B1" w:rsidRDefault="00337DC8" w:rsidP="00337DC8">
      <w:pPr>
        <w:widowControl w:val="0"/>
        <w:autoSpaceDE w:val="0"/>
        <w:autoSpaceDN w:val="0"/>
        <w:adjustRightInd w:val="0"/>
        <w:jc w:val="both"/>
        <w:rPr>
          <w:rFonts w:ascii="Times New Roman" w:hAnsi="Times New Roman"/>
          <w:sz w:val="24"/>
          <w:szCs w:val="24"/>
        </w:rPr>
      </w:pPr>
      <w:r w:rsidRPr="002329B1">
        <w:rPr>
          <w:rFonts w:ascii="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37DC8" w:rsidRPr="002329B1" w:rsidRDefault="00337DC8" w:rsidP="00337DC8">
      <w:pPr>
        <w:pStyle w:val="ae"/>
        <w:spacing w:before="0" w:beforeAutospacing="0" w:after="0" w:afterAutospacing="0"/>
        <w:jc w:val="both"/>
      </w:pPr>
      <w:r w:rsidRPr="002329B1">
        <w:t>11.3.  Підставами зміни Договору, у тому числі, є:</w:t>
      </w:r>
    </w:p>
    <w:p w:rsidR="007F638A" w:rsidRPr="0033360A" w:rsidRDefault="007F638A" w:rsidP="007F638A">
      <w:pPr>
        <w:pStyle w:val="ae"/>
        <w:numPr>
          <w:ilvl w:val="0"/>
          <w:numId w:val="15"/>
        </w:numPr>
        <w:tabs>
          <w:tab w:val="left" w:pos="426"/>
        </w:tabs>
        <w:spacing w:before="0" w:beforeAutospacing="0" w:after="0" w:afterAutospacing="0"/>
        <w:jc w:val="both"/>
      </w:pPr>
      <w:r w:rsidRPr="0033360A">
        <w:t>зменшення обсягів закупівлі, зокрема з урахуванням фактичного обсягу видатків замовника;</w:t>
      </w:r>
    </w:p>
    <w:p w:rsidR="007F638A" w:rsidRPr="0033360A" w:rsidRDefault="007F638A" w:rsidP="007F638A">
      <w:pPr>
        <w:pStyle w:val="ae"/>
        <w:numPr>
          <w:ilvl w:val="0"/>
          <w:numId w:val="15"/>
        </w:numPr>
        <w:tabs>
          <w:tab w:val="left" w:pos="426"/>
        </w:tabs>
        <w:spacing w:after="0"/>
        <w:jc w:val="both"/>
        <w:rPr>
          <w:color w:val="auto"/>
        </w:rPr>
      </w:pPr>
      <w:r w:rsidRPr="0033360A">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360A">
        <w:rPr>
          <w:color w:val="auto"/>
        </w:rPr>
        <w:t>пропорційно</w:t>
      </w:r>
      <w:proofErr w:type="spellEnd"/>
      <w:r w:rsidRPr="0033360A">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638A" w:rsidRPr="0033360A" w:rsidRDefault="007F638A" w:rsidP="007F638A">
      <w:pPr>
        <w:pStyle w:val="ae"/>
        <w:numPr>
          <w:ilvl w:val="0"/>
          <w:numId w:val="15"/>
        </w:numPr>
        <w:tabs>
          <w:tab w:val="left" w:pos="426"/>
        </w:tabs>
        <w:spacing w:after="0"/>
        <w:jc w:val="both"/>
        <w:rPr>
          <w:color w:val="auto"/>
        </w:rPr>
      </w:pPr>
      <w:r w:rsidRPr="0033360A">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rsidR="007F638A" w:rsidRPr="0033360A" w:rsidRDefault="007F638A" w:rsidP="007F638A">
      <w:pPr>
        <w:pStyle w:val="ae"/>
        <w:numPr>
          <w:ilvl w:val="0"/>
          <w:numId w:val="15"/>
        </w:numPr>
        <w:tabs>
          <w:tab w:val="left" w:pos="426"/>
        </w:tabs>
        <w:spacing w:after="0"/>
        <w:jc w:val="both"/>
        <w:rPr>
          <w:color w:val="auto"/>
        </w:rPr>
      </w:pPr>
      <w:r w:rsidRPr="0033360A">
        <w:rPr>
          <w:color w:val="auto"/>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33360A">
        <w:rPr>
          <w:color w:val="auto"/>
        </w:rPr>
        <w:lastRenderedPageBreak/>
        <w:t>фінансування витрат замовника, за умови що такі зміни не призведуть до збільшення суми, визначеної в договорі про закупівлю;</w:t>
      </w:r>
    </w:p>
    <w:p w:rsidR="007F638A" w:rsidRPr="0033360A" w:rsidRDefault="007F638A" w:rsidP="007F638A">
      <w:pPr>
        <w:pStyle w:val="ae"/>
        <w:numPr>
          <w:ilvl w:val="0"/>
          <w:numId w:val="15"/>
        </w:numPr>
        <w:tabs>
          <w:tab w:val="left" w:pos="426"/>
        </w:tabs>
        <w:spacing w:after="0"/>
        <w:jc w:val="both"/>
        <w:rPr>
          <w:color w:val="auto"/>
        </w:rPr>
      </w:pPr>
      <w:r w:rsidRPr="0033360A">
        <w:rPr>
          <w:color w:val="auto"/>
        </w:rPr>
        <w:t>погодження зміни ціни в договорі про закупівлю в бік зменшення (без зміни кількості (обсягу) та якості товарів;</w:t>
      </w:r>
    </w:p>
    <w:p w:rsidR="007F638A" w:rsidRPr="0033360A" w:rsidRDefault="007F638A" w:rsidP="007F638A">
      <w:pPr>
        <w:pStyle w:val="ae"/>
        <w:numPr>
          <w:ilvl w:val="0"/>
          <w:numId w:val="15"/>
        </w:numPr>
        <w:tabs>
          <w:tab w:val="left" w:pos="426"/>
        </w:tabs>
        <w:spacing w:before="0" w:beforeAutospacing="0" w:after="0" w:afterAutospacing="0"/>
        <w:jc w:val="both"/>
        <w:rPr>
          <w:color w:val="auto"/>
        </w:rPr>
      </w:pPr>
      <w:r w:rsidRPr="0033360A">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60A">
        <w:rPr>
          <w:color w:val="auto"/>
        </w:rPr>
        <w:t>пропорційно</w:t>
      </w:r>
      <w:proofErr w:type="spellEnd"/>
      <w:r w:rsidRPr="0033360A">
        <w:rPr>
          <w:color w:val="auto"/>
        </w:rPr>
        <w:t xml:space="preserve"> до зміни таких ставок та/або пільг з оподаткування, а також у зв’язку з зміною системи оподаткування </w:t>
      </w:r>
      <w:proofErr w:type="spellStart"/>
      <w:r w:rsidRPr="0033360A">
        <w:rPr>
          <w:color w:val="auto"/>
        </w:rPr>
        <w:t>пропорційно</w:t>
      </w:r>
      <w:proofErr w:type="spellEnd"/>
      <w:r w:rsidRPr="0033360A">
        <w:rPr>
          <w:color w:val="auto"/>
        </w:rPr>
        <w:t xml:space="preserve"> до зміни податкового навантаження внаслідок зміни системи оподаткування;</w:t>
      </w:r>
    </w:p>
    <w:p w:rsidR="007F638A" w:rsidRPr="0033360A" w:rsidRDefault="007F638A" w:rsidP="007F638A">
      <w:pPr>
        <w:pStyle w:val="ae"/>
        <w:numPr>
          <w:ilvl w:val="0"/>
          <w:numId w:val="15"/>
        </w:numPr>
        <w:tabs>
          <w:tab w:val="left" w:pos="426"/>
        </w:tabs>
        <w:spacing w:before="0" w:beforeAutospacing="0" w:after="0" w:afterAutospacing="0"/>
        <w:jc w:val="both"/>
      </w:pPr>
      <w:r w:rsidRPr="0033360A">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60A">
        <w:t>Platts</w:t>
      </w:r>
      <w:proofErr w:type="spellEnd"/>
      <w:r w:rsidRPr="0033360A">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37DC8" w:rsidRPr="002329B1" w:rsidRDefault="007F638A" w:rsidP="007F638A">
      <w:pPr>
        <w:pStyle w:val="ae"/>
        <w:numPr>
          <w:ilvl w:val="0"/>
          <w:numId w:val="15"/>
        </w:numPr>
        <w:tabs>
          <w:tab w:val="left" w:pos="851"/>
        </w:tabs>
        <w:spacing w:before="0" w:beforeAutospacing="0" w:after="0" w:afterAutospacing="0"/>
        <w:jc w:val="both"/>
      </w:pPr>
      <w:r w:rsidRPr="0033360A">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r w:rsidR="00337DC8" w:rsidRPr="002329B1">
        <w:t>.</w:t>
      </w:r>
    </w:p>
    <w:p w:rsidR="00337DC8" w:rsidRPr="002329B1" w:rsidRDefault="00337DC8" w:rsidP="00337DC8">
      <w:pPr>
        <w:autoSpaceDE w:val="0"/>
        <w:autoSpaceDN w:val="0"/>
        <w:adjustRightInd w:val="0"/>
        <w:jc w:val="center"/>
        <w:rPr>
          <w:rFonts w:ascii="Times New Roman" w:hAnsi="Times New Roman"/>
          <w:b/>
          <w:bCs/>
          <w:sz w:val="24"/>
          <w:szCs w:val="24"/>
        </w:rPr>
      </w:pPr>
      <w:r w:rsidRPr="002329B1">
        <w:rPr>
          <w:rFonts w:ascii="Times New Roman" w:hAnsi="Times New Roman"/>
          <w:b/>
          <w:bCs/>
          <w:sz w:val="24"/>
          <w:szCs w:val="24"/>
        </w:rPr>
        <w:t>12. Інші умови</w:t>
      </w:r>
    </w:p>
    <w:p w:rsidR="00337DC8" w:rsidRPr="002329B1" w:rsidRDefault="00337DC8" w:rsidP="00337DC8">
      <w:pPr>
        <w:widowControl w:val="0"/>
        <w:autoSpaceDE w:val="0"/>
        <w:autoSpaceDN w:val="0"/>
        <w:adjustRightInd w:val="0"/>
        <w:jc w:val="both"/>
        <w:rPr>
          <w:rFonts w:ascii="Times New Roman" w:hAnsi="Times New Roman"/>
          <w:sz w:val="24"/>
          <w:szCs w:val="24"/>
        </w:rPr>
      </w:pPr>
      <w:r w:rsidRPr="002329B1">
        <w:rPr>
          <w:rFonts w:ascii="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337DC8" w:rsidRPr="002329B1" w:rsidRDefault="00337DC8" w:rsidP="00337DC8">
      <w:pPr>
        <w:widowControl w:val="0"/>
        <w:autoSpaceDE w:val="0"/>
        <w:autoSpaceDN w:val="0"/>
        <w:adjustRightInd w:val="0"/>
        <w:jc w:val="both"/>
        <w:rPr>
          <w:rFonts w:ascii="Times New Roman" w:hAnsi="Times New Roman"/>
          <w:sz w:val="24"/>
          <w:szCs w:val="24"/>
        </w:rPr>
      </w:pPr>
      <w:r w:rsidRPr="002329B1">
        <w:rPr>
          <w:rFonts w:ascii="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337DC8" w:rsidRPr="002329B1" w:rsidRDefault="00337DC8" w:rsidP="00337DC8">
      <w:pPr>
        <w:widowControl w:val="0"/>
        <w:autoSpaceDE w:val="0"/>
        <w:autoSpaceDN w:val="0"/>
        <w:adjustRightInd w:val="0"/>
        <w:jc w:val="both"/>
        <w:rPr>
          <w:rFonts w:ascii="Times New Roman" w:hAnsi="Times New Roman"/>
          <w:sz w:val="24"/>
          <w:szCs w:val="24"/>
        </w:rPr>
      </w:pPr>
      <w:r w:rsidRPr="002329B1">
        <w:rPr>
          <w:rFonts w:ascii="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337DC8" w:rsidRPr="002329B1" w:rsidRDefault="00337DC8" w:rsidP="00337DC8">
      <w:pPr>
        <w:widowControl w:val="0"/>
        <w:autoSpaceDE w:val="0"/>
        <w:autoSpaceDN w:val="0"/>
        <w:adjustRightInd w:val="0"/>
        <w:jc w:val="both"/>
        <w:rPr>
          <w:rFonts w:ascii="Times New Roman" w:hAnsi="Times New Roman"/>
          <w:sz w:val="24"/>
          <w:szCs w:val="24"/>
        </w:rPr>
      </w:pPr>
      <w:r w:rsidRPr="002329B1">
        <w:rPr>
          <w:rFonts w:ascii="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337DC8" w:rsidRPr="002329B1" w:rsidRDefault="00337DC8" w:rsidP="00337DC8">
      <w:pPr>
        <w:widowControl w:val="0"/>
        <w:autoSpaceDE w:val="0"/>
        <w:autoSpaceDN w:val="0"/>
        <w:adjustRightInd w:val="0"/>
        <w:jc w:val="both"/>
        <w:rPr>
          <w:rFonts w:asciiTheme="minorHAnsi" w:hAnsiTheme="minorHAnsi"/>
          <w:sz w:val="24"/>
          <w:szCs w:val="24"/>
        </w:rPr>
      </w:pPr>
      <w:r w:rsidRPr="002329B1">
        <w:rPr>
          <w:rFonts w:ascii="Times New Roman" w:hAnsi="Times New Roman"/>
          <w:sz w:val="24"/>
          <w:szCs w:val="24"/>
        </w:rPr>
        <w:t>12.5.</w:t>
      </w:r>
      <w:r w:rsidRPr="002329B1">
        <w:rPr>
          <w:sz w:val="24"/>
          <w:szCs w:val="24"/>
        </w:rPr>
        <w:t xml:space="preserve">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усіх сторінках та мають однакову юридичну силу, – по одному для кожної із Сторін.</w:t>
      </w:r>
    </w:p>
    <w:p w:rsidR="00337DC8" w:rsidRPr="002329B1" w:rsidRDefault="00337DC8" w:rsidP="00337DC8">
      <w:pPr>
        <w:widowControl w:val="0"/>
        <w:autoSpaceDE w:val="0"/>
        <w:autoSpaceDN w:val="0"/>
        <w:adjustRightInd w:val="0"/>
        <w:jc w:val="center"/>
        <w:rPr>
          <w:rFonts w:ascii="Times New Roman" w:hAnsi="Times New Roman"/>
          <w:b/>
          <w:bCs/>
          <w:sz w:val="24"/>
          <w:szCs w:val="24"/>
        </w:rPr>
      </w:pPr>
      <w:r w:rsidRPr="002329B1">
        <w:rPr>
          <w:rFonts w:ascii="Times New Roman" w:hAnsi="Times New Roman"/>
          <w:b/>
          <w:bCs/>
          <w:sz w:val="24"/>
          <w:szCs w:val="24"/>
        </w:rPr>
        <w:t>13. Додатки до Договору</w:t>
      </w:r>
    </w:p>
    <w:p w:rsidR="00337DC8" w:rsidRPr="002329B1" w:rsidRDefault="00337DC8" w:rsidP="00337DC8">
      <w:pPr>
        <w:widowControl w:val="0"/>
        <w:autoSpaceDE w:val="0"/>
        <w:autoSpaceDN w:val="0"/>
        <w:adjustRightInd w:val="0"/>
        <w:jc w:val="both"/>
        <w:rPr>
          <w:rFonts w:ascii="Times New Roman" w:hAnsi="Times New Roman"/>
          <w:bCs/>
          <w:sz w:val="24"/>
          <w:szCs w:val="24"/>
        </w:rPr>
      </w:pPr>
      <w:r w:rsidRPr="002329B1">
        <w:rPr>
          <w:rFonts w:ascii="Times New Roman" w:hAnsi="Times New Roman"/>
          <w:bCs/>
          <w:sz w:val="24"/>
          <w:szCs w:val="24"/>
        </w:rPr>
        <w:t>Специфікація Товару.</w:t>
      </w:r>
    </w:p>
    <w:p w:rsidR="00337DC8" w:rsidRPr="002329B1" w:rsidRDefault="00337DC8" w:rsidP="00337DC8">
      <w:pPr>
        <w:jc w:val="center"/>
        <w:rPr>
          <w:rFonts w:ascii="Times New Roman" w:hAnsi="Times New Roman"/>
          <w:b/>
          <w:bCs/>
          <w:sz w:val="24"/>
          <w:szCs w:val="24"/>
        </w:rPr>
      </w:pPr>
      <w:r w:rsidRPr="002329B1">
        <w:rPr>
          <w:rFonts w:ascii="Times New Roman" w:hAnsi="Times New Roman"/>
          <w:b/>
          <w:bCs/>
          <w:sz w:val="24"/>
          <w:szCs w:val="24"/>
        </w:rPr>
        <w:t xml:space="preserve">14. Місцезнаходження та банківські реквізити Сторін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37"/>
      </w:tblGrid>
      <w:tr w:rsidR="00337DC8" w:rsidRPr="002329B1" w:rsidTr="00435F42">
        <w:tc>
          <w:tcPr>
            <w:tcW w:w="5068" w:type="dxa"/>
          </w:tcPr>
          <w:p w:rsidR="00337DC8" w:rsidRPr="002329B1" w:rsidRDefault="00337DC8" w:rsidP="00435F42">
            <w:pPr>
              <w:tabs>
                <w:tab w:val="left" w:pos="0"/>
              </w:tabs>
              <w:jc w:val="center"/>
              <w:rPr>
                <w:rFonts w:ascii="Times New Roman" w:hAnsi="Times New Roman"/>
                <w:b/>
                <w:sz w:val="24"/>
                <w:szCs w:val="24"/>
                <w:u w:val="single"/>
              </w:rPr>
            </w:pPr>
            <w:r w:rsidRPr="002329B1">
              <w:rPr>
                <w:rFonts w:ascii="Times New Roman" w:hAnsi="Times New Roman"/>
                <w:b/>
                <w:sz w:val="24"/>
                <w:szCs w:val="24"/>
                <w:u w:val="single"/>
              </w:rPr>
              <w:t>ЗАМОВНИК</w:t>
            </w:r>
          </w:p>
        </w:tc>
        <w:tc>
          <w:tcPr>
            <w:tcW w:w="5069" w:type="dxa"/>
          </w:tcPr>
          <w:p w:rsidR="00337DC8" w:rsidRPr="002329B1" w:rsidRDefault="00337DC8" w:rsidP="00435F42">
            <w:pPr>
              <w:tabs>
                <w:tab w:val="left" w:pos="0"/>
              </w:tabs>
              <w:jc w:val="center"/>
              <w:rPr>
                <w:rFonts w:ascii="Times New Roman" w:hAnsi="Times New Roman"/>
                <w:b/>
                <w:sz w:val="24"/>
                <w:szCs w:val="24"/>
                <w:u w:val="single"/>
              </w:rPr>
            </w:pPr>
            <w:r w:rsidRPr="002329B1">
              <w:rPr>
                <w:rFonts w:ascii="Times New Roman" w:hAnsi="Times New Roman"/>
                <w:b/>
                <w:sz w:val="24"/>
                <w:szCs w:val="24"/>
                <w:u w:val="single"/>
              </w:rPr>
              <w:t>ПОСТАЧАЛЬНИК</w:t>
            </w:r>
          </w:p>
        </w:tc>
      </w:tr>
    </w:tbl>
    <w:p w:rsidR="00797303" w:rsidRPr="002329B1" w:rsidRDefault="00797303" w:rsidP="005C174D">
      <w:pPr>
        <w:pStyle w:val="32"/>
        <w:jc w:val="left"/>
        <w:rPr>
          <w:b w:val="0"/>
          <w:szCs w:val="24"/>
        </w:rPr>
      </w:pPr>
    </w:p>
    <w:sectPr w:rsidR="00797303" w:rsidRPr="002329B1" w:rsidSect="002329B1">
      <w:headerReference w:type="default" r:id="rId8"/>
      <w:pgSz w:w="11906" w:h="16838"/>
      <w:pgMar w:top="410" w:right="707" w:bottom="567"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C2" w:rsidRDefault="009043C2">
      <w:r>
        <w:separator/>
      </w:r>
    </w:p>
  </w:endnote>
  <w:endnote w:type="continuationSeparator" w:id="0">
    <w:p w:rsidR="009043C2" w:rsidRDefault="0090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C2" w:rsidRDefault="009043C2">
      <w:r>
        <w:separator/>
      </w:r>
    </w:p>
  </w:footnote>
  <w:footnote w:type="continuationSeparator" w:id="0">
    <w:p w:rsidR="009043C2" w:rsidRDefault="0090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E9" w:rsidRPr="00664E57" w:rsidRDefault="003B43E9"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C644B3"/>
    <w:multiLevelType w:val="hybridMultilevel"/>
    <w:tmpl w:val="AA6C634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6"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4"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0"/>
  </w:num>
  <w:num w:numId="5">
    <w:abstractNumId w:val="18"/>
  </w:num>
  <w:num w:numId="6">
    <w:abstractNumId w:val="15"/>
  </w:num>
  <w:num w:numId="7">
    <w:abstractNumId w:val="14"/>
  </w:num>
  <w:num w:numId="8">
    <w:abstractNumId w:val="19"/>
  </w:num>
  <w:num w:numId="9">
    <w:abstractNumId w:val="5"/>
  </w:num>
  <w:num w:numId="10">
    <w:abstractNumId w:val="17"/>
  </w:num>
  <w:num w:numId="11">
    <w:abstractNumId w:val="12"/>
  </w:num>
  <w:num w:numId="12">
    <w:abstractNumId w:val="4"/>
  </w:num>
  <w:num w:numId="13">
    <w:abstractNumId w:val="22"/>
  </w:num>
  <w:num w:numId="14">
    <w:abstractNumId w:val="20"/>
  </w:num>
  <w:num w:numId="15">
    <w:abstractNumId w:val="25"/>
  </w:num>
  <w:num w:numId="16">
    <w:abstractNumId w:val="27"/>
  </w:num>
  <w:num w:numId="17">
    <w:abstractNumId w:val="28"/>
  </w:num>
  <w:num w:numId="18">
    <w:abstractNumId w:val="2"/>
  </w:num>
  <w:num w:numId="19">
    <w:abstractNumId w:val="13"/>
  </w:num>
  <w:num w:numId="20">
    <w:abstractNumId w:val="24"/>
  </w:num>
  <w:num w:numId="21">
    <w:abstractNumId w:val="21"/>
  </w:num>
  <w:num w:numId="22">
    <w:abstractNumId w:val="1"/>
  </w:num>
  <w:num w:numId="23">
    <w:abstractNumId w:val="10"/>
  </w:num>
  <w:num w:numId="24">
    <w:abstractNumId w:val="9"/>
  </w:num>
  <w:num w:numId="25">
    <w:abstractNumId w:val="26"/>
  </w:num>
  <w:num w:numId="26">
    <w:abstractNumId w:val="3"/>
  </w:num>
  <w:num w:numId="27">
    <w:abstractNumId w:val="6"/>
  </w:num>
  <w:num w:numId="28">
    <w:abstractNumId w:val="7"/>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257B"/>
    <w:rsid w:val="0000451C"/>
    <w:rsid w:val="00010B10"/>
    <w:rsid w:val="0001223D"/>
    <w:rsid w:val="000129A4"/>
    <w:rsid w:val="00013483"/>
    <w:rsid w:val="000158A5"/>
    <w:rsid w:val="00020714"/>
    <w:rsid w:val="0002206B"/>
    <w:rsid w:val="000221BE"/>
    <w:rsid w:val="000226DC"/>
    <w:rsid w:val="000231FC"/>
    <w:rsid w:val="0002445D"/>
    <w:rsid w:val="00025542"/>
    <w:rsid w:val="00026C84"/>
    <w:rsid w:val="00026DAD"/>
    <w:rsid w:val="00031B26"/>
    <w:rsid w:val="000349C1"/>
    <w:rsid w:val="00035299"/>
    <w:rsid w:val="00036628"/>
    <w:rsid w:val="00036C15"/>
    <w:rsid w:val="00036CA5"/>
    <w:rsid w:val="00036D77"/>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456B"/>
    <w:rsid w:val="000776CB"/>
    <w:rsid w:val="00081F23"/>
    <w:rsid w:val="00083885"/>
    <w:rsid w:val="00084B6D"/>
    <w:rsid w:val="00084D18"/>
    <w:rsid w:val="00087CDF"/>
    <w:rsid w:val="000907AD"/>
    <w:rsid w:val="00091C6C"/>
    <w:rsid w:val="000938FC"/>
    <w:rsid w:val="00093D49"/>
    <w:rsid w:val="00096C2E"/>
    <w:rsid w:val="000979E7"/>
    <w:rsid w:val="000A018E"/>
    <w:rsid w:val="000A69CC"/>
    <w:rsid w:val="000B0459"/>
    <w:rsid w:val="000B4E15"/>
    <w:rsid w:val="000C23FE"/>
    <w:rsid w:val="000C27FD"/>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7A12"/>
    <w:rsid w:val="001111E9"/>
    <w:rsid w:val="001122F3"/>
    <w:rsid w:val="00112CE4"/>
    <w:rsid w:val="0011498B"/>
    <w:rsid w:val="00116FC9"/>
    <w:rsid w:val="00120426"/>
    <w:rsid w:val="00120C74"/>
    <w:rsid w:val="00120F3E"/>
    <w:rsid w:val="00121971"/>
    <w:rsid w:val="00122CB1"/>
    <w:rsid w:val="001240B2"/>
    <w:rsid w:val="00126458"/>
    <w:rsid w:val="00126BBF"/>
    <w:rsid w:val="00127288"/>
    <w:rsid w:val="00133493"/>
    <w:rsid w:val="00133E88"/>
    <w:rsid w:val="0013543F"/>
    <w:rsid w:val="0013664E"/>
    <w:rsid w:val="0014115E"/>
    <w:rsid w:val="00143017"/>
    <w:rsid w:val="0014501A"/>
    <w:rsid w:val="00146CED"/>
    <w:rsid w:val="001509BD"/>
    <w:rsid w:val="00154656"/>
    <w:rsid w:val="0015498D"/>
    <w:rsid w:val="001552DE"/>
    <w:rsid w:val="0016174E"/>
    <w:rsid w:val="00161F6D"/>
    <w:rsid w:val="001659D7"/>
    <w:rsid w:val="00167DC2"/>
    <w:rsid w:val="001702A9"/>
    <w:rsid w:val="001709CA"/>
    <w:rsid w:val="00174AAA"/>
    <w:rsid w:val="00175624"/>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B159E"/>
    <w:rsid w:val="001B2EE0"/>
    <w:rsid w:val="001B3334"/>
    <w:rsid w:val="001B3A39"/>
    <w:rsid w:val="001B3A42"/>
    <w:rsid w:val="001B3BB0"/>
    <w:rsid w:val="001B4315"/>
    <w:rsid w:val="001B53FD"/>
    <w:rsid w:val="001B56BB"/>
    <w:rsid w:val="001C0BA7"/>
    <w:rsid w:val="001C22BF"/>
    <w:rsid w:val="001C4DF1"/>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2D5E"/>
    <w:rsid w:val="00215B7C"/>
    <w:rsid w:val="00220EDA"/>
    <w:rsid w:val="0022195F"/>
    <w:rsid w:val="0022377C"/>
    <w:rsid w:val="002237BC"/>
    <w:rsid w:val="00223A77"/>
    <w:rsid w:val="00223FC8"/>
    <w:rsid w:val="00224D3D"/>
    <w:rsid w:val="00224F6C"/>
    <w:rsid w:val="00226E40"/>
    <w:rsid w:val="002329B1"/>
    <w:rsid w:val="00234F8A"/>
    <w:rsid w:val="00240507"/>
    <w:rsid w:val="00240C7B"/>
    <w:rsid w:val="00241D2B"/>
    <w:rsid w:val="0024326B"/>
    <w:rsid w:val="00243CA7"/>
    <w:rsid w:val="002458AD"/>
    <w:rsid w:val="0025121A"/>
    <w:rsid w:val="00252EB8"/>
    <w:rsid w:val="00252FBE"/>
    <w:rsid w:val="0025402D"/>
    <w:rsid w:val="00256205"/>
    <w:rsid w:val="00260609"/>
    <w:rsid w:val="002654B8"/>
    <w:rsid w:val="002709C0"/>
    <w:rsid w:val="00270C6C"/>
    <w:rsid w:val="00273E19"/>
    <w:rsid w:val="00276748"/>
    <w:rsid w:val="00277CFC"/>
    <w:rsid w:val="00281088"/>
    <w:rsid w:val="0028242B"/>
    <w:rsid w:val="00284864"/>
    <w:rsid w:val="00284FFF"/>
    <w:rsid w:val="002857CA"/>
    <w:rsid w:val="00287C65"/>
    <w:rsid w:val="00287CDE"/>
    <w:rsid w:val="002905D0"/>
    <w:rsid w:val="00294181"/>
    <w:rsid w:val="00294392"/>
    <w:rsid w:val="00296C02"/>
    <w:rsid w:val="00296F47"/>
    <w:rsid w:val="002A4EC0"/>
    <w:rsid w:val="002A5B1C"/>
    <w:rsid w:val="002B0C55"/>
    <w:rsid w:val="002B3D2E"/>
    <w:rsid w:val="002B407D"/>
    <w:rsid w:val="002B4F70"/>
    <w:rsid w:val="002B5078"/>
    <w:rsid w:val="002B6F57"/>
    <w:rsid w:val="002B7739"/>
    <w:rsid w:val="002C0028"/>
    <w:rsid w:val="002C173C"/>
    <w:rsid w:val="002C40D5"/>
    <w:rsid w:val="002C4EEB"/>
    <w:rsid w:val="002C6780"/>
    <w:rsid w:val="002C682F"/>
    <w:rsid w:val="002C7820"/>
    <w:rsid w:val="002C7F53"/>
    <w:rsid w:val="002D0AE9"/>
    <w:rsid w:val="002D0FCF"/>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4B0E"/>
    <w:rsid w:val="00310280"/>
    <w:rsid w:val="0031225D"/>
    <w:rsid w:val="0031308C"/>
    <w:rsid w:val="0032065E"/>
    <w:rsid w:val="00320CB2"/>
    <w:rsid w:val="00321431"/>
    <w:rsid w:val="00326F6D"/>
    <w:rsid w:val="003308EF"/>
    <w:rsid w:val="00330CA8"/>
    <w:rsid w:val="00331109"/>
    <w:rsid w:val="00331C4E"/>
    <w:rsid w:val="00333698"/>
    <w:rsid w:val="00335CE9"/>
    <w:rsid w:val="00336A13"/>
    <w:rsid w:val="00337DC8"/>
    <w:rsid w:val="00340328"/>
    <w:rsid w:val="00342A5B"/>
    <w:rsid w:val="00343E61"/>
    <w:rsid w:val="0034438A"/>
    <w:rsid w:val="00346437"/>
    <w:rsid w:val="00346E5B"/>
    <w:rsid w:val="003477CE"/>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3013"/>
    <w:rsid w:val="00385BED"/>
    <w:rsid w:val="00387ABC"/>
    <w:rsid w:val="00387F81"/>
    <w:rsid w:val="003903F4"/>
    <w:rsid w:val="0039069A"/>
    <w:rsid w:val="003916D7"/>
    <w:rsid w:val="00392BBD"/>
    <w:rsid w:val="00392F08"/>
    <w:rsid w:val="003975A4"/>
    <w:rsid w:val="003A2DF1"/>
    <w:rsid w:val="003A3247"/>
    <w:rsid w:val="003A4838"/>
    <w:rsid w:val="003A4D53"/>
    <w:rsid w:val="003A720A"/>
    <w:rsid w:val="003A73C6"/>
    <w:rsid w:val="003A73DB"/>
    <w:rsid w:val="003B150A"/>
    <w:rsid w:val="003B22E8"/>
    <w:rsid w:val="003B43E9"/>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558F"/>
    <w:rsid w:val="003E566A"/>
    <w:rsid w:val="003E5CF4"/>
    <w:rsid w:val="003F182C"/>
    <w:rsid w:val="003F5883"/>
    <w:rsid w:val="003F6B65"/>
    <w:rsid w:val="003F70EA"/>
    <w:rsid w:val="004000D4"/>
    <w:rsid w:val="00400912"/>
    <w:rsid w:val="00400B89"/>
    <w:rsid w:val="0040164F"/>
    <w:rsid w:val="00403C0A"/>
    <w:rsid w:val="00406056"/>
    <w:rsid w:val="00406315"/>
    <w:rsid w:val="00412D52"/>
    <w:rsid w:val="00413913"/>
    <w:rsid w:val="00413DDE"/>
    <w:rsid w:val="00416537"/>
    <w:rsid w:val="00417C20"/>
    <w:rsid w:val="00420D16"/>
    <w:rsid w:val="00421067"/>
    <w:rsid w:val="00421BC4"/>
    <w:rsid w:val="0042383E"/>
    <w:rsid w:val="00423AEC"/>
    <w:rsid w:val="00424A21"/>
    <w:rsid w:val="004258D8"/>
    <w:rsid w:val="0042604C"/>
    <w:rsid w:val="0042660A"/>
    <w:rsid w:val="00426CD0"/>
    <w:rsid w:val="00427382"/>
    <w:rsid w:val="00427D78"/>
    <w:rsid w:val="004321D9"/>
    <w:rsid w:val="004335EE"/>
    <w:rsid w:val="00435F42"/>
    <w:rsid w:val="00441CCC"/>
    <w:rsid w:val="00443592"/>
    <w:rsid w:val="00446CBC"/>
    <w:rsid w:val="00447F10"/>
    <w:rsid w:val="0045078A"/>
    <w:rsid w:val="00454051"/>
    <w:rsid w:val="0045452A"/>
    <w:rsid w:val="00454E6F"/>
    <w:rsid w:val="004552F2"/>
    <w:rsid w:val="00456108"/>
    <w:rsid w:val="00460F1C"/>
    <w:rsid w:val="0046138E"/>
    <w:rsid w:val="00462C2F"/>
    <w:rsid w:val="00465004"/>
    <w:rsid w:val="00466789"/>
    <w:rsid w:val="004676C0"/>
    <w:rsid w:val="0047008D"/>
    <w:rsid w:val="0047341B"/>
    <w:rsid w:val="0047373B"/>
    <w:rsid w:val="00473DD8"/>
    <w:rsid w:val="00476870"/>
    <w:rsid w:val="00476D52"/>
    <w:rsid w:val="00480BA6"/>
    <w:rsid w:val="0048154F"/>
    <w:rsid w:val="00485809"/>
    <w:rsid w:val="00486E63"/>
    <w:rsid w:val="004870BE"/>
    <w:rsid w:val="004900F7"/>
    <w:rsid w:val="00491F98"/>
    <w:rsid w:val="004967EE"/>
    <w:rsid w:val="00497442"/>
    <w:rsid w:val="004A1B90"/>
    <w:rsid w:val="004A4A3C"/>
    <w:rsid w:val="004A5179"/>
    <w:rsid w:val="004A6835"/>
    <w:rsid w:val="004B084D"/>
    <w:rsid w:val="004B52BA"/>
    <w:rsid w:val="004B732B"/>
    <w:rsid w:val="004B7D8E"/>
    <w:rsid w:val="004C0A4C"/>
    <w:rsid w:val="004C0F6E"/>
    <w:rsid w:val="004C1450"/>
    <w:rsid w:val="004C3091"/>
    <w:rsid w:val="004C7784"/>
    <w:rsid w:val="004D0E13"/>
    <w:rsid w:val="004D1000"/>
    <w:rsid w:val="004D63B5"/>
    <w:rsid w:val="004D6714"/>
    <w:rsid w:val="004E1976"/>
    <w:rsid w:val="004E19CB"/>
    <w:rsid w:val="004E41E8"/>
    <w:rsid w:val="004E5502"/>
    <w:rsid w:val="004F0E93"/>
    <w:rsid w:val="004F18E1"/>
    <w:rsid w:val="004F2FCE"/>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21389"/>
    <w:rsid w:val="00522105"/>
    <w:rsid w:val="005240CD"/>
    <w:rsid w:val="0053146D"/>
    <w:rsid w:val="00531D61"/>
    <w:rsid w:val="00534968"/>
    <w:rsid w:val="00537B18"/>
    <w:rsid w:val="005405A7"/>
    <w:rsid w:val="00540680"/>
    <w:rsid w:val="00541362"/>
    <w:rsid w:val="00545DBF"/>
    <w:rsid w:val="0054650A"/>
    <w:rsid w:val="00550712"/>
    <w:rsid w:val="0055093C"/>
    <w:rsid w:val="00552B85"/>
    <w:rsid w:val="00556DF5"/>
    <w:rsid w:val="00561BF8"/>
    <w:rsid w:val="0056281C"/>
    <w:rsid w:val="00562E5C"/>
    <w:rsid w:val="005632D2"/>
    <w:rsid w:val="0056591A"/>
    <w:rsid w:val="00565ABB"/>
    <w:rsid w:val="005666A2"/>
    <w:rsid w:val="005701C7"/>
    <w:rsid w:val="0057083A"/>
    <w:rsid w:val="00573138"/>
    <w:rsid w:val="00573936"/>
    <w:rsid w:val="00577B71"/>
    <w:rsid w:val="00580B27"/>
    <w:rsid w:val="00580B80"/>
    <w:rsid w:val="005819DD"/>
    <w:rsid w:val="005825AE"/>
    <w:rsid w:val="00583EEA"/>
    <w:rsid w:val="00584770"/>
    <w:rsid w:val="00584CE2"/>
    <w:rsid w:val="00585563"/>
    <w:rsid w:val="005924B2"/>
    <w:rsid w:val="005925FF"/>
    <w:rsid w:val="00595CBC"/>
    <w:rsid w:val="005A1E04"/>
    <w:rsid w:val="005A49BC"/>
    <w:rsid w:val="005A57B2"/>
    <w:rsid w:val="005B0365"/>
    <w:rsid w:val="005B407F"/>
    <w:rsid w:val="005B61EA"/>
    <w:rsid w:val="005C0E13"/>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5125"/>
    <w:rsid w:val="0067049C"/>
    <w:rsid w:val="0067571D"/>
    <w:rsid w:val="00676944"/>
    <w:rsid w:val="006778FB"/>
    <w:rsid w:val="0068195D"/>
    <w:rsid w:val="006826B7"/>
    <w:rsid w:val="0068295A"/>
    <w:rsid w:val="00684D13"/>
    <w:rsid w:val="0068586A"/>
    <w:rsid w:val="00687B92"/>
    <w:rsid w:val="00695376"/>
    <w:rsid w:val="00695420"/>
    <w:rsid w:val="006956D3"/>
    <w:rsid w:val="006A20C9"/>
    <w:rsid w:val="006A78FD"/>
    <w:rsid w:val="006B0B33"/>
    <w:rsid w:val="006B2A52"/>
    <w:rsid w:val="006C451B"/>
    <w:rsid w:val="006C4AC1"/>
    <w:rsid w:val="006C6ED0"/>
    <w:rsid w:val="006C79FC"/>
    <w:rsid w:val="006C7B05"/>
    <w:rsid w:val="006C7DF1"/>
    <w:rsid w:val="006D351C"/>
    <w:rsid w:val="006D533F"/>
    <w:rsid w:val="006D54A1"/>
    <w:rsid w:val="006E0B03"/>
    <w:rsid w:val="006E2A3A"/>
    <w:rsid w:val="006E2D2A"/>
    <w:rsid w:val="006E6056"/>
    <w:rsid w:val="006E736E"/>
    <w:rsid w:val="006F080A"/>
    <w:rsid w:val="006F0A30"/>
    <w:rsid w:val="006F0C6A"/>
    <w:rsid w:val="006F3067"/>
    <w:rsid w:val="006F356C"/>
    <w:rsid w:val="007006EA"/>
    <w:rsid w:val="0070519E"/>
    <w:rsid w:val="00710AB7"/>
    <w:rsid w:val="007137B2"/>
    <w:rsid w:val="0072169C"/>
    <w:rsid w:val="00722BDA"/>
    <w:rsid w:val="007331B4"/>
    <w:rsid w:val="0073434B"/>
    <w:rsid w:val="00734378"/>
    <w:rsid w:val="007346D0"/>
    <w:rsid w:val="0073625F"/>
    <w:rsid w:val="00742520"/>
    <w:rsid w:val="0074481B"/>
    <w:rsid w:val="00745056"/>
    <w:rsid w:val="007455DA"/>
    <w:rsid w:val="007512F0"/>
    <w:rsid w:val="007544D8"/>
    <w:rsid w:val="00755691"/>
    <w:rsid w:val="0075642C"/>
    <w:rsid w:val="00760839"/>
    <w:rsid w:val="007608DC"/>
    <w:rsid w:val="00761968"/>
    <w:rsid w:val="007653D8"/>
    <w:rsid w:val="00765714"/>
    <w:rsid w:val="00766BE4"/>
    <w:rsid w:val="007672BE"/>
    <w:rsid w:val="00775063"/>
    <w:rsid w:val="00775D3E"/>
    <w:rsid w:val="00776C56"/>
    <w:rsid w:val="00776DA0"/>
    <w:rsid w:val="007772B0"/>
    <w:rsid w:val="00780871"/>
    <w:rsid w:val="00780EDB"/>
    <w:rsid w:val="007815D3"/>
    <w:rsid w:val="00784D04"/>
    <w:rsid w:val="00786896"/>
    <w:rsid w:val="00790389"/>
    <w:rsid w:val="00790BCA"/>
    <w:rsid w:val="007913CB"/>
    <w:rsid w:val="00793179"/>
    <w:rsid w:val="00797303"/>
    <w:rsid w:val="007A2DFB"/>
    <w:rsid w:val="007A3413"/>
    <w:rsid w:val="007A38EA"/>
    <w:rsid w:val="007B0112"/>
    <w:rsid w:val="007B186C"/>
    <w:rsid w:val="007B1A81"/>
    <w:rsid w:val="007B1F90"/>
    <w:rsid w:val="007B5A67"/>
    <w:rsid w:val="007B64A2"/>
    <w:rsid w:val="007B6A62"/>
    <w:rsid w:val="007C0264"/>
    <w:rsid w:val="007C13BD"/>
    <w:rsid w:val="007C4104"/>
    <w:rsid w:val="007C440B"/>
    <w:rsid w:val="007C4CE1"/>
    <w:rsid w:val="007C5149"/>
    <w:rsid w:val="007C5976"/>
    <w:rsid w:val="007C65AA"/>
    <w:rsid w:val="007C7CE2"/>
    <w:rsid w:val="007C7F98"/>
    <w:rsid w:val="007D02DF"/>
    <w:rsid w:val="007D0E7E"/>
    <w:rsid w:val="007D281B"/>
    <w:rsid w:val="007D2F10"/>
    <w:rsid w:val="007D2FB3"/>
    <w:rsid w:val="007D3221"/>
    <w:rsid w:val="007D3548"/>
    <w:rsid w:val="007D69B2"/>
    <w:rsid w:val="007E11F3"/>
    <w:rsid w:val="007E1EDE"/>
    <w:rsid w:val="007E2112"/>
    <w:rsid w:val="007E2868"/>
    <w:rsid w:val="007E3EE0"/>
    <w:rsid w:val="007E69F6"/>
    <w:rsid w:val="007E7F88"/>
    <w:rsid w:val="007F1118"/>
    <w:rsid w:val="007F12A8"/>
    <w:rsid w:val="007F1A84"/>
    <w:rsid w:val="007F2867"/>
    <w:rsid w:val="007F3700"/>
    <w:rsid w:val="007F4630"/>
    <w:rsid w:val="007F4963"/>
    <w:rsid w:val="007F638A"/>
    <w:rsid w:val="007F6C80"/>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1AEE"/>
    <w:rsid w:val="00822CCB"/>
    <w:rsid w:val="0082622B"/>
    <w:rsid w:val="00830F7B"/>
    <w:rsid w:val="00837577"/>
    <w:rsid w:val="00841128"/>
    <w:rsid w:val="00842411"/>
    <w:rsid w:val="00843E3A"/>
    <w:rsid w:val="0084424F"/>
    <w:rsid w:val="00845969"/>
    <w:rsid w:val="008470FB"/>
    <w:rsid w:val="00850F76"/>
    <w:rsid w:val="00851D52"/>
    <w:rsid w:val="00852B5F"/>
    <w:rsid w:val="00853621"/>
    <w:rsid w:val="00853622"/>
    <w:rsid w:val="008604DD"/>
    <w:rsid w:val="00864AE5"/>
    <w:rsid w:val="00866492"/>
    <w:rsid w:val="00866F49"/>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0D3"/>
    <w:rsid w:val="008E38CA"/>
    <w:rsid w:val="008E4E1B"/>
    <w:rsid w:val="008E5DB6"/>
    <w:rsid w:val="008E6810"/>
    <w:rsid w:val="008F0F56"/>
    <w:rsid w:val="008F2524"/>
    <w:rsid w:val="008F2B82"/>
    <w:rsid w:val="008F3570"/>
    <w:rsid w:val="008F36B4"/>
    <w:rsid w:val="008F4150"/>
    <w:rsid w:val="00900A1D"/>
    <w:rsid w:val="0090129C"/>
    <w:rsid w:val="009043C2"/>
    <w:rsid w:val="00910A0F"/>
    <w:rsid w:val="009113FD"/>
    <w:rsid w:val="00913A4F"/>
    <w:rsid w:val="009157C0"/>
    <w:rsid w:val="00915B6E"/>
    <w:rsid w:val="009217AD"/>
    <w:rsid w:val="00921D9A"/>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ACF"/>
    <w:rsid w:val="009524E3"/>
    <w:rsid w:val="0095573F"/>
    <w:rsid w:val="00956A21"/>
    <w:rsid w:val="00964DE4"/>
    <w:rsid w:val="009706C3"/>
    <w:rsid w:val="0097231F"/>
    <w:rsid w:val="0097331A"/>
    <w:rsid w:val="00973C10"/>
    <w:rsid w:val="00974071"/>
    <w:rsid w:val="00976E49"/>
    <w:rsid w:val="00980C46"/>
    <w:rsid w:val="009821F6"/>
    <w:rsid w:val="0098324A"/>
    <w:rsid w:val="00983512"/>
    <w:rsid w:val="0098684A"/>
    <w:rsid w:val="00986883"/>
    <w:rsid w:val="0099264E"/>
    <w:rsid w:val="009931A3"/>
    <w:rsid w:val="00993F7F"/>
    <w:rsid w:val="009954F0"/>
    <w:rsid w:val="00995E40"/>
    <w:rsid w:val="00997C48"/>
    <w:rsid w:val="009A1D72"/>
    <w:rsid w:val="009A30CF"/>
    <w:rsid w:val="009A51E8"/>
    <w:rsid w:val="009A701F"/>
    <w:rsid w:val="009A79D2"/>
    <w:rsid w:val="009B0F0B"/>
    <w:rsid w:val="009B2493"/>
    <w:rsid w:val="009B6A4B"/>
    <w:rsid w:val="009B74E0"/>
    <w:rsid w:val="009C0BD3"/>
    <w:rsid w:val="009C38DE"/>
    <w:rsid w:val="009C4B38"/>
    <w:rsid w:val="009C7020"/>
    <w:rsid w:val="009D03D4"/>
    <w:rsid w:val="009D2665"/>
    <w:rsid w:val="009D3004"/>
    <w:rsid w:val="009D596A"/>
    <w:rsid w:val="009E6EDE"/>
    <w:rsid w:val="009E77D5"/>
    <w:rsid w:val="009E7944"/>
    <w:rsid w:val="009E7D87"/>
    <w:rsid w:val="009F1FCE"/>
    <w:rsid w:val="009F5B3B"/>
    <w:rsid w:val="009F7A5C"/>
    <w:rsid w:val="00A02EC0"/>
    <w:rsid w:val="00A034C5"/>
    <w:rsid w:val="00A035A9"/>
    <w:rsid w:val="00A05865"/>
    <w:rsid w:val="00A06550"/>
    <w:rsid w:val="00A07B62"/>
    <w:rsid w:val="00A10597"/>
    <w:rsid w:val="00A11DD9"/>
    <w:rsid w:val="00A12FA1"/>
    <w:rsid w:val="00A1465A"/>
    <w:rsid w:val="00A213FA"/>
    <w:rsid w:val="00A23E70"/>
    <w:rsid w:val="00A24A63"/>
    <w:rsid w:val="00A24BD9"/>
    <w:rsid w:val="00A25A1D"/>
    <w:rsid w:val="00A2657D"/>
    <w:rsid w:val="00A272F5"/>
    <w:rsid w:val="00A35F07"/>
    <w:rsid w:val="00A35F12"/>
    <w:rsid w:val="00A37417"/>
    <w:rsid w:val="00A47C91"/>
    <w:rsid w:val="00A50C93"/>
    <w:rsid w:val="00A5149F"/>
    <w:rsid w:val="00A56FBE"/>
    <w:rsid w:val="00A60FA4"/>
    <w:rsid w:val="00A619DB"/>
    <w:rsid w:val="00A632EA"/>
    <w:rsid w:val="00A6526C"/>
    <w:rsid w:val="00A65490"/>
    <w:rsid w:val="00A65BA0"/>
    <w:rsid w:val="00A67E42"/>
    <w:rsid w:val="00A7024E"/>
    <w:rsid w:val="00A71230"/>
    <w:rsid w:val="00A7181C"/>
    <w:rsid w:val="00A71A4C"/>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C2C3D"/>
    <w:rsid w:val="00AC33FF"/>
    <w:rsid w:val="00AC43BB"/>
    <w:rsid w:val="00AC50B8"/>
    <w:rsid w:val="00AC57BF"/>
    <w:rsid w:val="00AC633F"/>
    <w:rsid w:val="00AD0B46"/>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06009"/>
    <w:rsid w:val="00B10F49"/>
    <w:rsid w:val="00B12A7A"/>
    <w:rsid w:val="00B16C02"/>
    <w:rsid w:val="00B1741E"/>
    <w:rsid w:val="00B17E26"/>
    <w:rsid w:val="00B223C5"/>
    <w:rsid w:val="00B229D0"/>
    <w:rsid w:val="00B23D33"/>
    <w:rsid w:val="00B26024"/>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5B9"/>
    <w:rsid w:val="00B52BD4"/>
    <w:rsid w:val="00B53723"/>
    <w:rsid w:val="00B561B0"/>
    <w:rsid w:val="00B56769"/>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135"/>
    <w:rsid w:val="00B7544E"/>
    <w:rsid w:val="00B763A1"/>
    <w:rsid w:val="00B77B7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103C"/>
    <w:rsid w:val="00BF142F"/>
    <w:rsid w:val="00BF23B2"/>
    <w:rsid w:val="00BF3301"/>
    <w:rsid w:val="00BF3326"/>
    <w:rsid w:val="00BF48F3"/>
    <w:rsid w:val="00BF4CF7"/>
    <w:rsid w:val="00BF526C"/>
    <w:rsid w:val="00BF545A"/>
    <w:rsid w:val="00BF5D6F"/>
    <w:rsid w:val="00BF6EA7"/>
    <w:rsid w:val="00BF7238"/>
    <w:rsid w:val="00BF7EF2"/>
    <w:rsid w:val="00C00BD0"/>
    <w:rsid w:val="00C02166"/>
    <w:rsid w:val="00C029C1"/>
    <w:rsid w:val="00C04D28"/>
    <w:rsid w:val="00C10298"/>
    <w:rsid w:val="00C108E3"/>
    <w:rsid w:val="00C111AE"/>
    <w:rsid w:val="00C11F0B"/>
    <w:rsid w:val="00C136A3"/>
    <w:rsid w:val="00C140EA"/>
    <w:rsid w:val="00C1428F"/>
    <w:rsid w:val="00C14FBA"/>
    <w:rsid w:val="00C17066"/>
    <w:rsid w:val="00C17B27"/>
    <w:rsid w:val="00C206CC"/>
    <w:rsid w:val="00C21062"/>
    <w:rsid w:val="00C21B9F"/>
    <w:rsid w:val="00C2558B"/>
    <w:rsid w:val="00C274DC"/>
    <w:rsid w:val="00C27AD6"/>
    <w:rsid w:val="00C37167"/>
    <w:rsid w:val="00C40552"/>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B0E6E"/>
    <w:rsid w:val="00CB1C5F"/>
    <w:rsid w:val="00CB2794"/>
    <w:rsid w:val="00CB3C95"/>
    <w:rsid w:val="00CB4676"/>
    <w:rsid w:val="00CC2D82"/>
    <w:rsid w:val="00CC3419"/>
    <w:rsid w:val="00CC351E"/>
    <w:rsid w:val="00CC5B5C"/>
    <w:rsid w:val="00CC7191"/>
    <w:rsid w:val="00CD017F"/>
    <w:rsid w:val="00CD01C9"/>
    <w:rsid w:val="00CD23C0"/>
    <w:rsid w:val="00CD3465"/>
    <w:rsid w:val="00CD3728"/>
    <w:rsid w:val="00CD3957"/>
    <w:rsid w:val="00CD58DD"/>
    <w:rsid w:val="00CD77E0"/>
    <w:rsid w:val="00CE0236"/>
    <w:rsid w:val="00CE16A1"/>
    <w:rsid w:val="00CE2DE2"/>
    <w:rsid w:val="00CE373D"/>
    <w:rsid w:val="00CE3A42"/>
    <w:rsid w:val="00CE5E9A"/>
    <w:rsid w:val="00CE647C"/>
    <w:rsid w:val="00CF055D"/>
    <w:rsid w:val="00CF11AE"/>
    <w:rsid w:val="00CF3B5A"/>
    <w:rsid w:val="00CF57C7"/>
    <w:rsid w:val="00CF6418"/>
    <w:rsid w:val="00CF79EA"/>
    <w:rsid w:val="00D003C8"/>
    <w:rsid w:val="00D00C3A"/>
    <w:rsid w:val="00D01489"/>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34A2"/>
    <w:rsid w:val="00D334D1"/>
    <w:rsid w:val="00D3399C"/>
    <w:rsid w:val="00D33E2E"/>
    <w:rsid w:val="00D4314B"/>
    <w:rsid w:val="00D4335F"/>
    <w:rsid w:val="00D43B6D"/>
    <w:rsid w:val="00D50991"/>
    <w:rsid w:val="00D50F4F"/>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B3350"/>
    <w:rsid w:val="00DB4234"/>
    <w:rsid w:val="00DB6790"/>
    <w:rsid w:val="00DB781B"/>
    <w:rsid w:val="00DC05AF"/>
    <w:rsid w:val="00DC1FEF"/>
    <w:rsid w:val="00DC2C9A"/>
    <w:rsid w:val="00DC7318"/>
    <w:rsid w:val="00DD1F3B"/>
    <w:rsid w:val="00DD2682"/>
    <w:rsid w:val="00DD3ED3"/>
    <w:rsid w:val="00DD4362"/>
    <w:rsid w:val="00DD497D"/>
    <w:rsid w:val="00DD7A06"/>
    <w:rsid w:val="00DE01DB"/>
    <w:rsid w:val="00DE1532"/>
    <w:rsid w:val="00DE3FA7"/>
    <w:rsid w:val="00DE5DA9"/>
    <w:rsid w:val="00DF087A"/>
    <w:rsid w:val="00DF0A93"/>
    <w:rsid w:val="00DF3EC9"/>
    <w:rsid w:val="00E0161C"/>
    <w:rsid w:val="00E03616"/>
    <w:rsid w:val="00E04A50"/>
    <w:rsid w:val="00E05D4A"/>
    <w:rsid w:val="00E10054"/>
    <w:rsid w:val="00E10CB2"/>
    <w:rsid w:val="00E16251"/>
    <w:rsid w:val="00E2383E"/>
    <w:rsid w:val="00E23F77"/>
    <w:rsid w:val="00E24BAF"/>
    <w:rsid w:val="00E25B96"/>
    <w:rsid w:val="00E26D75"/>
    <w:rsid w:val="00E3270C"/>
    <w:rsid w:val="00E33B04"/>
    <w:rsid w:val="00E35EB1"/>
    <w:rsid w:val="00E363D6"/>
    <w:rsid w:val="00E36514"/>
    <w:rsid w:val="00E37BD6"/>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9C2"/>
    <w:rsid w:val="00E72402"/>
    <w:rsid w:val="00E73F6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6742"/>
    <w:rsid w:val="00EC0506"/>
    <w:rsid w:val="00EC2839"/>
    <w:rsid w:val="00EC5CF5"/>
    <w:rsid w:val="00ED0382"/>
    <w:rsid w:val="00ED3B88"/>
    <w:rsid w:val="00EE105C"/>
    <w:rsid w:val="00EE1511"/>
    <w:rsid w:val="00EE2C8D"/>
    <w:rsid w:val="00EE3E37"/>
    <w:rsid w:val="00EE4D1A"/>
    <w:rsid w:val="00EE6FB6"/>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7DB4"/>
    <w:rsid w:val="00F37DEE"/>
    <w:rsid w:val="00F42BFF"/>
    <w:rsid w:val="00F44A45"/>
    <w:rsid w:val="00F451B6"/>
    <w:rsid w:val="00F451F6"/>
    <w:rsid w:val="00F46700"/>
    <w:rsid w:val="00F4777F"/>
    <w:rsid w:val="00F52CE3"/>
    <w:rsid w:val="00F539F9"/>
    <w:rsid w:val="00F53C97"/>
    <w:rsid w:val="00F53D40"/>
    <w:rsid w:val="00F5465B"/>
    <w:rsid w:val="00F57A5B"/>
    <w:rsid w:val="00F6010C"/>
    <w:rsid w:val="00F6091A"/>
    <w:rsid w:val="00F627E7"/>
    <w:rsid w:val="00F63720"/>
    <w:rsid w:val="00F67825"/>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97D66"/>
    <w:rsid w:val="00FA01C1"/>
    <w:rsid w:val="00FA1A97"/>
    <w:rsid w:val="00FA1AA8"/>
    <w:rsid w:val="00FA57A4"/>
    <w:rsid w:val="00FA5B08"/>
    <w:rsid w:val="00FB4229"/>
    <w:rsid w:val="00FB5B2D"/>
    <w:rsid w:val="00FB6EB1"/>
    <w:rsid w:val="00FB7A6E"/>
    <w:rsid w:val="00FC0386"/>
    <w:rsid w:val="00FC2E14"/>
    <w:rsid w:val="00FC49F1"/>
    <w:rsid w:val="00FC547F"/>
    <w:rsid w:val="00FC6ADC"/>
    <w:rsid w:val="00FD4EE4"/>
    <w:rsid w:val="00FD52E7"/>
    <w:rsid w:val="00FD7EF6"/>
    <w:rsid w:val="00FE41BC"/>
    <w:rsid w:val="00FE5D1B"/>
    <w:rsid w:val="00FE743A"/>
    <w:rsid w:val="00FE7671"/>
    <w:rsid w:val="00FE7697"/>
    <w:rsid w:val="00FF1BC6"/>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81F93-F2DF-40B4-BC41-7CC012D3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uiPriority w:val="1"/>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semiHidden/>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2206B"/>
    <w:pPr>
      <w:spacing w:after="0" w:line="240" w:lineRule="auto"/>
    </w:pPr>
    <w:rPr>
      <w:rFonts w:ascii="Calibri" w:eastAsia="Calibri" w:hAnsi="Calibri" w:cs="Calibri"/>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5753-5639-4B2E-8AB8-30406C3B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2061</Words>
  <Characters>11754</Characters>
  <Application>Microsoft Office Word</Application>
  <DocSecurity>0</DocSecurity>
  <Lines>97</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Пуся Муся</cp:lastModifiedBy>
  <cp:revision>51</cp:revision>
  <cp:lastPrinted>2021-09-13T09:34:00Z</cp:lastPrinted>
  <dcterms:created xsi:type="dcterms:W3CDTF">2022-10-20T11:57:00Z</dcterms:created>
  <dcterms:modified xsi:type="dcterms:W3CDTF">2023-08-03T08:56:00Z</dcterms:modified>
</cp:coreProperties>
</file>