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66" w:rsidRPr="00980FC3" w:rsidRDefault="00901966" w:rsidP="00EF264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80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Проєкт</w:t>
      </w:r>
      <w:proofErr w:type="spellEnd"/>
      <w:r w:rsidRPr="00980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договору №</w:t>
      </w:r>
    </w:p>
    <w:p w:rsidR="00901966" w:rsidRPr="00980FC3" w:rsidRDefault="00901966" w:rsidP="00EF264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0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м. Переяслав                                                                                        «___»_________</w:t>
      </w:r>
      <w:r w:rsidR="00B3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0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2023р.</w:t>
      </w:r>
    </w:p>
    <w:p w:rsidR="0097574F" w:rsidRPr="00980FC3" w:rsidRDefault="00901966" w:rsidP="00EF264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80F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Комунальне некомерційне підприємство «Переяславський центр первинної медико-санітарної допомоги» Переяславської міської ради та </w:t>
      </w:r>
      <w:proofErr w:type="spellStart"/>
      <w:r w:rsidRPr="00980F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Циблівської</w:t>
      </w:r>
      <w:proofErr w:type="spellEnd"/>
      <w:r w:rsidRPr="00980F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сільської ради </w:t>
      </w:r>
      <w:r w:rsidRPr="00980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(надалі – </w:t>
      </w:r>
      <w:r w:rsidRPr="00980F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Покупець</w:t>
      </w:r>
      <w:r w:rsidRPr="00980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в особі директора </w:t>
      </w:r>
      <w:proofErr w:type="spellStart"/>
      <w:r w:rsidRPr="00980FC3">
        <w:rPr>
          <w:rFonts w:ascii="Times New Roman" w:hAnsi="Times New Roman" w:cs="Times New Roman"/>
          <w:color w:val="000000" w:themeColor="text1"/>
          <w:sz w:val="24"/>
          <w:szCs w:val="24"/>
        </w:rPr>
        <w:t>Царенок</w:t>
      </w:r>
      <w:proofErr w:type="spellEnd"/>
      <w:r w:rsidRPr="00980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Наталії Петрівни, яка діє на підставі Статуту та ____________________________________________________ (надалі – </w:t>
      </w:r>
      <w:r w:rsidRPr="00980F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Постачальник</w:t>
      </w:r>
      <w:r w:rsidRPr="00980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в особі _______________________________________, який (яка) діє на підставі _____________________, </w:t>
      </w:r>
      <w:r w:rsidRPr="00980FC3">
        <w:rPr>
          <w:rFonts w:ascii="Times New Roman" w:hAnsi="Times New Roman" w:cs="Times New Roman"/>
          <w:color w:val="000000" w:themeColor="text1"/>
          <w:sz w:val="24"/>
          <w:szCs w:val="24"/>
          <w:lang w:bidi="uk-UA"/>
        </w:rPr>
        <w:t>з</w:t>
      </w:r>
      <w:r w:rsidRPr="00980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FC3">
        <w:rPr>
          <w:rFonts w:ascii="Times New Roman" w:hAnsi="Times New Roman" w:cs="Times New Roman"/>
          <w:color w:val="000000" w:themeColor="text1"/>
          <w:sz w:val="24"/>
          <w:szCs w:val="24"/>
          <w:lang w:bidi="uk-UA"/>
        </w:rPr>
        <w:t xml:space="preserve">іншої сторони (надалі спільно іменуються - </w:t>
      </w:r>
      <w:r w:rsidRPr="00980FC3">
        <w:rPr>
          <w:rStyle w:val="a3"/>
          <w:rFonts w:eastAsia="Courier New"/>
          <w:color w:val="000000" w:themeColor="text1"/>
          <w:sz w:val="24"/>
          <w:szCs w:val="24"/>
        </w:rPr>
        <w:t xml:space="preserve">Сторони </w:t>
      </w:r>
      <w:r w:rsidRPr="00980FC3">
        <w:rPr>
          <w:rFonts w:ascii="Times New Roman" w:hAnsi="Times New Roman" w:cs="Times New Roman"/>
          <w:color w:val="000000" w:themeColor="text1"/>
          <w:sz w:val="24"/>
          <w:szCs w:val="24"/>
          <w:lang w:bidi="uk-UA"/>
        </w:rPr>
        <w:t>та кожен</w:t>
      </w:r>
      <w:r w:rsidRPr="00980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FC3">
        <w:rPr>
          <w:rFonts w:ascii="Times New Roman" w:hAnsi="Times New Roman" w:cs="Times New Roman"/>
          <w:color w:val="000000" w:themeColor="text1"/>
          <w:sz w:val="24"/>
          <w:szCs w:val="24"/>
          <w:lang w:bidi="uk-UA"/>
        </w:rPr>
        <w:t xml:space="preserve">окремо - </w:t>
      </w:r>
      <w:r w:rsidRPr="00980FC3">
        <w:rPr>
          <w:rStyle w:val="a3"/>
          <w:rFonts w:eastAsia="Courier New"/>
          <w:color w:val="000000" w:themeColor="text1"/>
          <w:sz w:val="24"/>
          <w:szCs w:val="24"/>
        </w:rPr>
        <w:t>Сторона</w:t>
      </w:r>
      <w:r w:rsidRPr="00980FC3">
        <w:rPr>
          <w:rFonts w:ascii="Times New Roman" w:hAnsi="Times New Roman" w:cs="Times New Roman"/>
          <w:color w:val="000000" w:themeColor="text1"/>
          <w:sz w:val="24"/>
          <w:szCs w:val="24"/>
          <w:lang w:bidi="uk-UA"/>
        </w:rPr>
        <w:t xml:space="preserve">), уклали цей Договір поставки (надалі - </w:t>
      </w:r>
      <w:r w:rsidRPr="00980FC3">
        <w:rPr>
          <w:rStyle w:val="a3"/>
          <w:rFonts w:eastAsia="Courier New"/>
          <w:color w:val="000000" w:themeColor="text1"/>
          <w:sz w:val="24"/>
          <w:szCs w:val="24"/>
        </w:rPr>
        <w:t>Договір</w:t>
      </w:r>
      <w:r w:rsidRPr="00980FC3">
        <w:rPr>
          <w:rFonts w:ascii="Times New Roman" w:hAnsi="Times New Roman" w:cs="Times New Roman"/>
          <w:color w:val="000000" w:themeColor="text1"/>
          <w:sz w:val="24"/>
          <w:szCs w:val="24"/>
          <w:lang w:bidi="uk-UA"/>
        </w:rPr>
        <w:t xml:space="preserve">) </w:t>
      </w:r>
      <w:r w:rsidRPr="00980FC3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 до вимог Закону України «Про публічні закупівлі» (надалі Закон) з врахуванням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р. № 1178 (надалі Особливості), про таке (далі - Договір):</w:t>
      </w:r>
    </w:p>
    <w:p w:rsidR="0097574F" w:rsidRPr="00980FC3" w:rsidRDefault="0097574F" w:rsidP="00EF2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 Предмет договору</w:t>
      </w:r>
    </w:p>
    <w:p w:rsidR="00650922" w:rsidRPr="00980FC3" w:rsidRDefault="00663B9D" w:rsidP="00663B9D">
      <w:pPr>
        <w:pStyle w:val="1"/>
        <w:shd w:val="clear" w:color="auto" w:fill="EEEEEE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980FC3">
        <w:rPr>
          <w:b w:val="0"/>
          <w:color w:val="000000" w:themeColor="text1"/>
          <w:sz w:val="24"/>
          <w:szCs w:val="24"/>
        </w:rPr>
        <w:t xml:space="preserve">1.1. </w:t>
      </w:r>
      <w:r w:rsidR="0097574F" w:rsidRPr="00980FC3">
        <w:rPr>
          <w:b w:val="0"/>
          <w:color w:val="000000" w:themeColor="text1"/>
          <w:sz w:val="24"/>
          <w:szCs w:val="24"/>
        </w:rPr>
        <w:t xml:space="preserve">Постачальник зобов'язується у 2023 році поставити Покупцеві предмет закупівлі за кодом </w:t>
      </w:r>
      <w:proofErr w:type="spellStart"/>
      <w:r w:rsidR="0097574F" w:rsidRPr="00980FC3">
        <w:rPr>
          <w:color w:val="000000" w:themeColor="text1"/>
          <w:sz w:val="24"/>
          <w:szCs w:val="24"/>
        </w:rPr>
        <w:t>ДК</w:t>
      </w:r>
      <w:proofErr w:type="spellEnd"/>
      <w:r w:rsidR="0097574F" w:rsidRPr="00980FC3">
        <w:rPr>
          <w:color w:val="000000" w:themeColor="text1"/>
          <w:sz w:val="24"/>
          <w:szCs w:val="24"/>
        </w:rPr>
        <w:t xml:space="preserve"> 021:2015: 33190000-8 Медичне обладнання та вироби медичного призначення </w:t>
      </w:r>
      <w:r w:rsidR="0097574F" w:rsidRPr="00511829">
        <w:rPr>
          <w:color w:val="000000" w:themeColor="text1"/>
          <w:sz w:val="24"/>
          <w:szCs w:val="24"/>
        </w:rPr>
        <w:t xml:space="preserve">різні </w:t>
      </w:r>
      <w:r w:rsidR="00650922" w:rsidRPr="00511829">
        <w:rPr>
          <w:color w:val="000000" w:themeColor="text1"/>
          <w:sz w:val="24"/>
          <w:szCs w:val="24"/>
        </w:rPr>
        <w:t>(</w:t>
      </w:r>
      <w:r w:rsidR="00511829" w:rsidRPr="00511829">
        <w:rPr>
          <w:color w:val="000000"/>
          <w:sz w:val="24"/>
          <w:szCs w:val="24"/>
          <w:u w:val="single"/>
          <w:shd w:val="clear" w:color="auto" w:fill="FDFEFD"/>
        </w:rPr>
        <w:t xml:space="preserve">Пробірка типу </w:t>
      </w:r>
      <w:proofErr w:type="spellStart"/>
      <w:r w:rsidR="00511829" w:rsidRPr="00511829">
        <w:rPr>
          <w:color w:val="000000"/>
          <w:sz w:val="24"/>
          <w:szCs w:val="24"/>
          <w:u w:val="single"/>
          <w:shd w:val="clear" w:color="auto" w:fill="FDFEFD"/>
        </w:rPr>
        <w:t>Falcon</w:t>
      </w:r>
      <w:proofErr w:type="spellEnd"/>
      <w:r w:rsidR="00511829" w:rsidRPr="00511829">
        <w:rPr>
          <w:color w:val="000000"/>
          <w:sz w:val="24"/>
          <w:szCs w:val="24"/>
          <w:u w:val="single"/>
          <w:shd w:val="clear" w:color="auto" w:fill="FDFEFD"/>
        </w:rPr>
        <w:t xml:space="preserve">, конічна, 15мл, кришка гвинтова із зовнішнім різьбленням, поліпропілен, прозора, </w:t>
      </w:r>
      <w:proofErr w:type="spellStart"/>
      <w:r w:rsidR="00511829" w:rsidRPr="00511829">
        <w:rPr>
          <w:color w:val="000000"/>
          <w:sz w:val="24"/>
          <w:szCs w:val="24"/>
          <w:u w:val="single"/>
          <w:shd w:val="clear" w:color="auto" w:fill="FDFEFD"/>
        </w:rPr>
        <w:t>центрифужна</w:t>
      </w:r>
      <w:proofErr w:type="spellEnd"/>
      <w:r w:rsidR="00650922" w:rsidRPr="00511829">
        <w:rPr>
          <w:color w:val="000000" w:themeColor="text1"/>
          <w:sz w:val="24"/>
          <w:szCs w:val="24"/>
          <w:bdr w:val="none" w:sz="0" w:space="0" w:color="auto" w:frame="1"/>
        </w:rPr>
        <w:t>)</w:t>
      </w:r>
      <w:r w:rsidRPr="00980FC3">
        <w:rPr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980FC3">
        <w:rPr>
          <w:b w:val="0"/>
          <w:color w:val="000000" w:themeColor="text1"/>
          <w:sz w:val="24"/>
          <w:szCs w:val="24"/>
          <w:lang w:bidi="uk-UA"/>
        </w:rPr>
        <w:t xml:space="preserve">(надалі - </w:t>
      </w:r>
      <w:r w:rsidRPr="00980FC3">
        <w:rPr>
          <w:rStyle w:val="a3"/>
          <w:rFonts w:eastAsia="Courier New"/>
          <w:b/>
          <w:color w:val="000000" w:themeColor="text1"/>
          <w:sz w:val="24"/>
          <w:szCs w:val="24"/>
        </w:rPr>
        <w:t>Товар</w:t>
      </w:r>
      <w:r w:rsidRPr="00980FC3">
        <w:rPr>
          <w:b w:val="0"/>
          <w:color w:val="000000" w:themeColor="text1"/>
          <w:sz w:val="24"/>
          <w:szCs w:val="24"/>
          <w:lang w:bidi="uk-UA"/>
        </w:rPr>
        <w:t>)</w:t>
      </w:r>
      <w:r w:rsidR="0097574F" w:rsidRPr="00980FC3">
        <w:rPr>
          <w:b w:val="0"/>
          <w:color w:val="000000" w:themeColor="text1"/>
          <w:sz w:val="24"/>
          <w:szCs w:val="24"/>
        </w:rPr>
        <w:t xml:space="preserve">, </w:t>
      </w:r>
      <w:r w:rsidR="00650922" w:rsidRPr="00980FC3">
        <w:rPr>
          <w:b w:val="0"/>
          <w:color w:val="000000" w:themeColor="text1"/>
          <w:sz w:val="24"/>
          <w:szCs w:val="24"/>
        </w:rPr>
        <w:t>а Покупець зобов'язується прийняти Товар та оплатити його в порядку та на умовах, визначених цим Договором.</w:t>
      </w:r>
    </w:p>
    <w:p w:rsidR="00650922" w:rsidRPr="00980FC3" w:rsidRDefault="00663B9D" w:rsidP="00663B9D">
      <w:pPr>
        <w:pStyle w:val="11"/>
        <w:shd w:val="clear" w:color="auto" w:fill="auto"/>
        <w:spacing w:before="0" w:after="120" w:line="240" w:lineRule="auto"/>
        <w:rPr>
          <w:color w:val="000000" w:themeColor="text1"/>
          <w:sz w:val="24"/>
          <w:szCs w:val="24"/>
        </w:rPr>
      </w:pPr>
      <w:r w:rsidRPr="00980FC3">
        <w:rPr>
          <w:color w:val="000000" w:themeColor="text1"/>
          <w:sz w:val="24"/>
          <w:szCs w:val="24"/>
        </w:rPr>
        <w:t>1.2. Предметом цього Договору є Товар, асортимент, ціна та кількість яко</w:t>
      </w:r>
      <w:r w:rsidR="00980FC3">
        <w:rPr>
          <w:color w:val="000000" w:themeColor="text1"/>
          <w:sz w:val="24"/>
          <w:szCs w:val="24"/>
        </w:rPr>
        <w:t>го</w:t>
      </w:r>
      <w:r w:rsidRPr="00980FC3">
        <w:rPr>
          <w:color w:val="000000" w:themeColor="text1"/>
          <w:sz w:val="24"/>
          <w:szCs w:val="24"/>
        </w:rPr>
        <w:t xml:space="preserve"> вказується в  Специфікації (Додаток № 1), що є невід’ємною частиною цього Договору</w:t>
      </w:r>
      <w:r w:rsidR="00650922" w:rsidRPr="00980FC3">
        <w:rPr>
          <w:color w:val="000000" w:themeColor="text1"/>
          <w:sz w:val="24"/>
          <w:szCs w:val="24"/>
        </w:rPr>
        <w:t>.</w:t>
      </w:r>
    </w:p>
    <w:p w:rsidR="0097574F" w:rsidRPr="00980FC3" w:rsidRDefault="0097574F" w:rsidP="00663B9D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Якість товарів, робіт чи послуг</w:t>
      </w:r>
    </w:p>
    <w:p w:rsidR="0097574F" w:rsidRPr="00980FC3" w:rsidRDefault="0097574F" w:rsidP="00663B9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Постачальник повинен передати (поставити) Покупцеві товар, якість якого відповідає Деклараціям відповідності медичних виробів чи іншими документами, </w:t>
      </w: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наявність яких передбачена чинними законодавчими та нормативно-правовими актами України</w:t>
      </w: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7574F" w:rsidRPr="00980FC3" w:rsidRDefault="0097574F" w:rsidP="00EF264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Товар повинен бути належним чином зареєстрований в Україні.</w:t>
      </w:r>
    </w:p>
    <w:p w:rsidR="0097574F" w:rsidRPr="00980FC3" w:rsidRDefault="00854720" w:rsidP="00EF2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</w:t>
      </w:r>
      <w:r w:rsidR="0097574F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Якщо протягом гарантійного терміну експлуатації Товар виявиться дефектним або таким, що не відповідає вимогам Покупця, Постачальник зобов’язаний замінити дефектний Товар. Всі витрати, пов’язані із заміною Товару неналежної якості,  несе Постачальник.</w:t>
      </w:r>
    </w:p>
    <w:p w:rsidR="0097574F" w:rsidRPr="00980FC3" w:rsidRDefault="00854720" w:rsidP="00EF264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</w:t>
      </w:r>
      <w:r w:rsidR="0097574F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:rsidR="0097574F" w:rsidRPr="00980FC3" w:rsidRDefault="0097574F" w:rsidP="00EF2641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Ціна договору</w:t>
      </w:r>
      <w:r w:rsidR="00502DAA" w:rsidRPr="00980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та </w:t>
      </w:r>
      <w:r w:rsidR="00EF2641" w:rsidRPr="00980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порядок здійснення оплати</w:t>
      </w:r>
    </w:p>
    <w:p w:rsidR="00663B9D" w:rsidRPr="00980FC3" w:rsidRDefault="00663B9D" w:rsidP="00EF2641">
      <w:pPr>
        <w:keepNext/>
        <w:keepLines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Загальна ціна складає __________ </w:t>
      </w:r>
      <w:proofErr w:type="spellStart"/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грн</w:t>
      </w:r>
      <w:proofErr w:type="spellEnd"/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(__________ гривень __ копійок), у тому числі ПДВ - __________ </w:t>
      </w:r>
      <w:proofErr w:type="spellStart"/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грн</w:t>
      </w:r>
      <w:proofErr w:type="spellEnd"/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(__________ гривень __ копійок). Ціна за одиницю Товару вказується у Специфікації (Додаток  № 1), що є невід’ємною частиною цього Договору.</w:t>
      </w:r>
    </w:p>
    <w:p w:rsidR="0097574F" w:rsidRPr="00980FC3" w:rsidRDefault="0097574F" w:rsidP="00EF2641">
      <w:pPr>
        <w:keepNext/>
        <w:keepLines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Ціна Товару, який Постачальник поставляє за цим Договором, визначена з урахуванням податків і зборів (обов’язкових платежів), що сплачуються або мають бути сплачені у країні учасника та замовника, витрат на транспортування, страхування, навантаження, розвантаження, сплату митних тарифів, усіх інших витрат.</w:t>
      </w:r>
    </w:p>
    <w:p w:rsidR="0097574F" w:rsidRPr="00980FC3" w:rsidRDefault="0097574F" w:rsidP="00EF2641">
      <w:pPr>
        <w:keepNext/>
        <w:keepLines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Ціни встановлюються в національній валюті України.</w:t>
      </w:r>
    </w:p>
    <w:p w:rsidR="0097574F" w:rsidRPr="00980FC3" w:rsidRDefault="00EF2641" w:rsidP="00EF2641">
      <w:pPr>
        <w:tabs>
          <w:tab w:val="left" w:pos="-108"/>
          <w:tab w:val="left" w:pos="709"/>
          <w:tab w:val="left" w:pos="1260"/>
          <w:tab w:val="left" w:pos="1512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</w:t>
      </w:r>
      <w:r w:rsidR="0097574F" w:rsidRPr="00980FC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Pr="00980FC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97574F" w:rsidRPr="00980FC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97574F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2DAA" w:rsidRPr="00980FC3">
        <w:rPr>
          <w:rFonts w:ascii="Times New Roman" w:hAnsi="Times New Roman" w:cs="Times New Roman"/>
          <w:color w:val="000000" w:themeColor="text1"/>
          <w:sz w:val="24"/>
          <w:szCs w:val="24"/>
        </w:rPr>
        <w:t>Оплата Покупцем за Товар здійснюється протягом десяти календарних днів з моменту підписання Сторонами видаткової накладної</w:t>
      </w:r>
      <w:r w:rsidR="0097574F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7574F" w:rsidRPr="00980FC3" w:rsidRDefault="0097574F" w:rsidP="00EF2641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 Поставка товару</w:t>
      </w:r>
    </w:p>
    <w:p w:rsidR="0097574F" w:rsidRPr="00980FC3" w:rsidRDefault="0097574F" w:rsidP="00B037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uk-UA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</w:t>
      </w:r>
      <w:r w:rsidR="00B03711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0" w:name="60"/>
      <w:bookmarkEnd w:id="0"/>
      <w:proofErr w:type="spellStart"/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Місце</w:t>
      </w:r>
      <w:proofErr w:type="spellEnd"/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 поставки  (</w:t>
      </w:r>
      <w:proofErr w:type="spellStart"/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передачі</w:t>
      </w:r>
      <w:proofErr w:type="spellEnd"/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) </w:t>
      </w:r>
      <w:r w:rsid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Т</w:t>
      </w: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овар</w:t>
      </w:r>
      <w:r w:rsid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у</w:t>
      </w: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– за </w:t>
      </w:r>
      <w:proofErr w:type="spellStart"/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адресою</w:t>
      </w:r>
      <w:proofErr w:type="spellEnd"/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Покупця</w:t>
      </w:r>
      <w:proofErr w:type="spellEnd"/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: </w:t>
      </w:r>
      <w:r w:rsidR="00EF2641" w:rsidRPr="00980FC3">
        <w:rPr>
          <w:rFonts w:ascii="Times New Roman" w:hAnsi="Times New Roman" w:cs="Times New Roman"/>
          <w:color w:val="000000" w:themeColor="text1"/>
          <w:sz w:val="24"/>
          <w:szCs w:val="24"/>
        </w:rPr>
        <w:t>вул. Богдана Хмельницького, 137, м. Переяслав, Бориспільський район, Київська область</w:t>
      </w: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, </w:t>
      </w: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</w:t>
      </w:r>
      <w:r w:rsidR="00EF2641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НП</w:t>
      </w: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«</w:t>
      </w:r>
      <w:r w:rsidR="00EF2641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Переяславський ЦПМСД</w:t>
      </w: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»</w:t>
      </w: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.</w:t>
      </w:r>
    </w:p>
    <w:p w:rsidR="009025C3" w:rsidRDefault="00B03711" w:rsidP="00EF26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</w:t>
      </w:r>
      <w:r w:rsidR="0097574F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025C3" w:rsidRPr="006A6FA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Товар поставляється </w:t>
      </w:r>
      <w:r w:rsidR="009025C3" w:rsidRPr="006A6FA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Постачальником</w:t>
      </w:r>
      <w:r w:rsidR="009025C3" w:rsidRPr="006A6FA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9025C3" w:rsidRPr="006A6FA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протягом 3-х календарних днів частинами (партіями) на підставі замовлень (заявок)  Покупця  надісланих  Постачальнику.</w:t>
      </w:r>
    </w:p>
    <w:p w:rsidR="0097574F" w:rsidRPr="00980FC3" w:rsidRDefault="009025C3" w:rsidP="00EF26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5.3. </w:t>
      </w:r>
      <w:r w:rsidR="0097574F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Зобов’язання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накладних (</w:t>
      </w:r>
      <w:proofErr w:type="spellStart"/>
      <w:r w:rsidR="0097574F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товаросупровідних</w:t>
      </w:r>
      <w:proofErr w:type="spellEnd"/>
      <w:r w:rsidR="0097574F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документів) після інструктажу медичного персоналу.</w:t>
      </w:r>
    </w:p>
    <w:p w:rsidR="0097574F" w:rsidRPr="00980FC3" w:rsidRDefault="00B03711" w:rsidP="00EF2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5.</w:t>
      </w:r>
      <w:r w:rsidR="00902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97574F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Товар повинен передаватися Покупцеві в упаковці підприємства – виробника. Упаковка Товару повинна забезпечувати його від пошкодження під час транспортування та від псування під час зберігання в межах терміну придатності.</w:t>
      </w:r>
    </w:p>
    <w:p w:rsidR="0097574F" w:rsidRPr="00980FC3" w:rsidRDefault="0097574F" w:rsidP="00EF26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Товар, отриманий розпакованим або у неналежній упаковці, має бути замінений Постачальником за власний рахунок впродовж 2 днів з дати поставки.</w:t>
      </w:r>
    </w:p>
    <w:p w:rsidR="0097574F" w:rsidRPr="00980FC3" w:rsidRDefault="0097574F" w:rsidP="00EF26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902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Покупець має право пред’явити претензію Постачальнику по кількості, комплектності та якості Товару. Претензія готується і подається у письмовій формі і пред’являється Постачальнику, по кількості – у день прийому – передачі Товару, по комплектності та якості – в будь</w:t>
      </w:r>
      <w:r w:rsid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який момент впродовж гарантійного строку на Товар при умові дотримання Покупцем умов зберігання Товару.</w:t>
      </w:r>
    </w:p>
    <w:p w:rsidR="0097574F" w:rsidRPr="00980FC3" w:rsidRDefault="0097574F" w:rsidP="00EF26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902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При виникненні претензій по кількості, комплектності чи якості Товару, що трапилися з вини Постачальника, останній повинен здійснити додаткову поставку, доукомплектування або заміну неякісного Товару протягом 10-ти днів з дати отримання претензії від Покупця. Всі витрати, пов’язані із додатковою поставкою, доукомплектуванням або заміною Товару несе Постачальник. </w:t>
      </w:r>
    </w:p>
    <w:p w:rsidR="0097574F" w:rsidRPr="00980FC3" w:rsidRDefault="0097574F" w:rsidP="00EF2641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902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Постачальник  відповідає за збереження цілісності та якості товару при транспортуванні.</w:t>
      </w:r>
    </w:p>
    <w:p w:rsidR="0097574F" w:rsidRPr="00980FC3" w:rsidRDefault="0097574F" w:rsidP="00EF2641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 Права та обов'язки сторін</w:t>
      </w:r>
    </w:p>
    <w:p w:rsidR="0097574F" w:rsidRPr="00980FC3" w:rsidRDefault="0097574F" w:rsidP="00EF2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6.1. Покупець зобов'язаний:</w:t>
      </w:r>
    </w:p>
    <w:p w:rsidR="0097574F" w:rsidRPr="00980FC3" w:rsidRDefault="0097574F" w:rsidP="00EF2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6.1.1. Своєчасно та в повному</w:t>
      </w:r>
      <w:r w:rsidR="00B03711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обсязі сплачувати за поставлений</w:t>
      </w: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товар;</w:t>
      </w:r>
    </w:p>
    <w:p w:rsidR="0097574F" w:rsidRPr="00980FC3" w:rsidRDefault="00B03711" w:rsidP="00EF2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6.1.2. Приймати поставлений товар</w:t>
      </w:r>
      <w:r w:rsidR="0097574F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кількості відповідно до належно оформлених </w:t>
      </w:r>
      <w:proofErr w:type="spellStart"/>
      <w:r w:rsidR="0097574F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товаросупровідних</w:t>
      </w:r>
      <w:proofErr w:type="spellEnd"/>
      <w:r w:rsidR="0097574F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документів, по якості – відповідно до документів, що засвідчують якість товарів.</w:t>
      </w:r>
    </w:p>
    <w:p w:rsidR="0097574F" w:rsidRPr="00980FC3" w:rsidRDefault="0097574F" w:rsidP="00EF264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6.2. Покупець має право:</w:t>
      </w:r>
    </w:p>
    <w:p w:rsidR="0097574F" w:rsidRPr="00980FC3" w:rsidRDefault="0097574F" w:rsidP="00EF264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Достроково в односторонньому порядку  розірвати цей Договір у разі невиконання, чи не належного виконання зобов'язань Учасником або через грубе порушення умов договору, повідомивши про це Учасника у строк 10 робочих днів.</w:t>
      </w:r>
    </w:p>
    <w:p w:rsidR="0097574F" w:rsidRPr="00980FC3" w:rsidRDefault="0097574F" w:rsidP="00EF26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Грубим порушенням умов договору вважається:</w:t>
      </w:r>
    </w:p>
    <w:p w:rsidR="0097574F" w:rsidRPr="00980FC3" w:rsidRDefault="0097574F" w:rsidP="00EF2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порушення умов поставки та збереження товарного вигляду товару. </w:t>
      </w:r>
    </w:p>
    <w:p w:rsidR="0097574F" w:rsidRPr="00980FC3" w:rsidRDefault="0097574F" w:rsidP="00EF2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здійснення поставки товару не в повному обсязі, асортименті чи кількості, що не відповідає пропозиції постачальника та специфікації що є невід’ємною частиною даного договору.</w:t>
      </w:r>
    </w:p>
    <w:p w:rsidR="0097574F" w:rsidRPr="00980FC3" w:rsidRDefault="0097574F" w:rsidP="00EF264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виявленні порушення умов договору, що передбачені п. 6.2.1. даного Договору, складається Акт комісії про порушення умов договору.</w:t>
      </w:r>
    </w:p>
    <w:p w:rsidR="0097574F" w:rsidRPr="00980FC3" w:rsidRDefault="0097574F" w:rsidP="00EF2641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Повернути </w:t>
      </w:r>
      <w:proofErr w:type="spellStart"/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товаросупровідні</w:t>
      </w:r>
      <w:proofErr w:type="spellEnd"/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документи (накладні, рахунок-фактуру, тощо) Постачальнику без здійснення оплати в разі неналежного оформлення документів (відсутність печатки, підписів тощо);</w:t>
      </w:r>
    </w:p>
    <w:p w:rsidR="0097574F" w:rsidRPr="00980FC3" w:rsidRDefault="0097574F" w:rsidP="00EF264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6.3. Постачальник зобов'язаний:</w:t>
      </w:r>
    </w:p>
    <w:p w:rsidR="0097574F" w:rsidRPr="00980FC3" w:rsidRDefault="0097574F" w:rsidP="00EF2641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Забезпечити поставку товарів у строки, встановлені цим Договором;</w:t>
      </w:r>
    </w:p>
    <w:p w:rsidR="0097574F" w:rsidRPr="00980FC3" w:rsidRDefault="0097574F" w:rsidP="00EF2641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Забезпечити поставку товарів, якість та комплектність яких відповідає умовам, установленим розділом II цього Договору, а також </w:t>
      </w:r>
      <w:proofErr w:type="spellStart"/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медико</w:t>
      </w:r>
      <w:r w:rsidR="00EF2641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технічними</w:t>
      </w:r>
      <w:proofErr w:type="spellEnd"/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вимогами, вказаними в тендерної документації та пропозиції Постачальника по процедурі закупівлі даного Товару;</w:t>
      </w:r>
    </w:p>
    <w:p w:rsidR="0097574F" w:rsidRPr="00980FC3" w:rsidRDefault="0097574F" w:rsidP="00EF2641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Оформляти необхідні </w:t>
      </w:r>
      <w:proofErr w:type="spellStart"/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товаросупровідні</w:t>
      </w:r>
      <w:proofErr w:type="spellEnd"/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документи відповідно вимог Покупця. </w:t>
      </w:r>
    </w:p>
    <w:p w:rsidR="0097574F" w:rsidRPr="00980FC3" w:rsidRDefault="0097574F" w:rsidP="00EF2641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поставці Товару надати Покупцю усі технічні, інформативні документи по експлуатації Товару, документи, які підтверджують якість поставленого  товару</w:t>
      </w:r>
      <w:r w:rsidR="00EF2641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українською мовою.</w:t>
      </w:r>
    </w:p>
    <w:p w:rsidR="0097574F" w:rsidRPr="00980FC3" w:rsidRDefault="00EF2641" w:rsidP="00EF2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6.4. </w:t>
      </w:r>
      <w:r w:rsidR="0097574F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Постачальник має право:</w:t>
      </w:r>
    </w:p>
    <w:p w:rsidR="0097574F" w:rsidRPr="00980FC3" w:rsidRDefault="0097574F" w:rsidP="00EF2641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Своєчасно та в повному обсязі отримувати плату за поставлені товари;</w:t>
      </w:r>
    </w:p>
    <w:p w:rsidR="0097574F" w:rsidRPr="00980FC3" w:rsidRDefault="0097574F" w:rsidP="00EF2641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дострокову поставку товарів за письмовим погодженням </w:t>
      </w:r>
      <w:r w:rsidR="0006272A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Покупця</w:t>
      </w: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7574F" w:rsidRPr="00980FC3" w:rsidRDefault="0097574F" w:rsidP="00B03711">
      <w:pPr>
        <w:numPr>
          <w:ilvl w:val="0"/>
          <w:numId w:val="6"/>
        </w:numPr>
        <w:tabs>
          <w:tab w:val="left" w:pos="70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разі невиконання зобов'язань </w:t>
      </w:r>
      <w:r w:rsidR="000346A0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Покупцем</w:t>
      </w: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Постачальник має право достроково розірвати цей Договір, повідомивши про це </w:t>
      </w:r>
      <w:r w:rsidR="000346A0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Покупця</w:t>
      </w: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строк не раніше 10 робочих днів.</w:t>
      </w:r>
    </w:p>
    <w:p w:rsidR="0097574F" w:rsidRPr="00980FC3" w:rsidRDefault="0097574F" w:rsidP="00EF2641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7. Відповідальність сторін</w:t>
      </w:r>
    </w:p>
    <w:p w:rsidR="0097574F" w:rsidRPr="00980FC3" w:rsidRDefault="0097574F" w:rsidP="00EF2641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разі невиконання або неналежного виконання своїх зобов'язань за Договором Сторони несуть відповідальність, передбачену законами України та цим Договором.</w:t>
      </w:r>
    </w:p>
    <w:p w:rsidR="0097574F" w:rsidRPr="00980FC3" w:rsidRDefault="0097574F" w:rsidP="00EF2641">
      <w:pPr>
        <w:tabs>
          <w:tab w:val="left" w:pos="7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7.2. Види порушень та санкції за них, установлені Договором:</w:t>
      </w:r>
    </w:p>
    <w:p w:rsidR="0097574F" w:rsidRPr="00980FC3" w:rsidRDefault="0097574F" w:rsidP="000346A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порушенні поставки товару на строк, більший ніж 30 днів Постачальник сплачує на користь </w:t>
      </w:r>
      <w:r w:rsidR="0006272A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Покупця</w:t>
      </w: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штраф в розмірі </w:t>
      </w: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7% від вартості товару</w:t>
      </w: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Сплата штрафних санкцій не звільняє Постачальника від обов'язку здійснити поставку товару та сплатити на користь </w:t>
      </w:r>
      <w:r w:rsidR="0006272A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Покупця</w:t>
      </w: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пеню у розмірі 0,1% від вартості товару за кожний день </w:t>
      </w:r>
      <w:proofErr w:type="spellStart"/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протермінування</w:t>
      </w:r>
      <w:proofErr w:type="spellEnd"/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терміну поставки.</w:t>
      </w:r>
    </w:p>
    <w:p w:rsidR="0097574F" w:rsidRPr="00980FC3" w:rsidRDefault="0097574F" w:rsidP="00EF2641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8. Обставини непереборної сили</w:t>
      </w:r>
    </w:p>
    <w:p w:rsidR="0097574F" w:rsidRPr="00980FC3" w:rsidRDefault="0097574F" w:rsidP="00EF2641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(катастрофа, стихійне лихо, епідемія,  війна тощо).</w:t>
      </w:r>
    </w:p>
    <w:p w:rsidR="0097574F" w:rsidRPr="00980FC3" w:rsidRDefault="0097574F" w:rsidP="00EF2641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:rsidR="0097574F" w:rsidRPr="00980FC3" w:rsidRDefault="0097574F" w:rsidP="00EF2641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97574F" w:rsidRPr="00980FC3" w:rsidRDefault="0097574F" w:rsidP="00EF2641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97574F" w:rsidRPr="00980FC3" w:rsidRDefault="0097574F" w:rsidP="00EF2641">
      <w:pPr>
        <w:tabs>
          <w:tab w:val="left" w:pos="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574F" w:rsidRPr="00980FC3" w:rsidRDefault="0097574F" w:rsidP="00EF2641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9. Вирішення спорів</w:t>
      </w:r>
    </w:p>
    <w:p w:rsidR="0097574F" w:rsidRPr="00980FC3" w:rsidRDefault="0097574F" w:rsidP="00EF2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97574F" w:rsidRPr="00980FC3" w:rsidRDefault="0097574F" w:rsidP="000346A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9.2. У разі недосягнення Сторонами згоди спори (розбіжності) вирішуються у судовому порядку.</w:t>
      </w:r>
    </w:p>
    <w:p w:rsidR="0097574F" w:rsidRPr="00980FC3" w:rsidRDefault="0097574F" w:rsidP="000346A0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0346A0" w:rsidRPr="00980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980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Строк дії договору</w:t>
      </w:r>
    </w:p>
    <w:p w:rsidR="0097574F" w:rsidRPr="00980FC3" w:rsidRDefault="000346A0" w:rsidP="00EF2641">
      <w:pPr>
        <w:tabs>
          <w:tab w:val="left" w:pos="8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97574F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Цей Договір набирає чинності з моменту підписання його сторонами і діє до  31 грудня 2023 року та в будь-якому випадку до повного виконання  </w:t>
      </w:r>
      <w:proofErr w:type="spellStart"/>
      <w:r w:rsidR="0097574F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зобов</w:t>
      </w:r>
      <w:proofErr w:type="spellEnd"/>
      <w:r w:rsidR="0097574F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’</w:t>
      </w:r>
      <w:proofErr w:type="spellStart"/>
      <w:r w:rsidR="0097574F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язань</w:t>
      </w:r>
      <w:proofErr w:type="spellEnd"/>
      <w:r w:rsidR="0097574F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сторонами .</w:t>
      </w:r>
    </w:p>
    <w:p w:rsidR="0097574F" w:rsidRPr="00980FC3" w:rsidRDefault="000346A0" w:rsidP="00EF2641">
      <w:pPr>
        <w:tabs>
          <w:tab w:val="left" w:pos="9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97574F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 Цей Договір укладається і підписується у 2-х примірниках для кожної із сторін, що мають однакову юридичну силу.</w:t>
      </w:r>
    </w:p>
    <w:p w:rsidR="0097574F" w:rsidRPr="00980FC3" w:rsidRDefault="0097574F" w:rsidP="00EF2641">
      <w:pPr>
        <w:tabs>
          <w:tab w:val="left" w:pos="9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574F" w:rsidRPr="00980FC3" w:rsidRDefault="0097574F" w:rsidP="000346A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0346A0" w:rsidRPr="0098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98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0346A0" w:rsidRPr="0098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80F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Додатки до договору</w:t>
      </w:r>
    </w:p>
    <w:p w:rsidR="0097574F" w:rsidRPr="00980FC3" w:rsidRDefault="000346A0" w:rsidP="00EF264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97574F"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Невід'ємною частиною цього Договору є Специфікація (Додаток 1).</w:t>
      </w:r>
    </w:p>
    <w:p w:rsidR="0097574F" w:rsidRPr="00980FC3" w:rsidRDefault="0097574F" w:rsidP="00EF264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574F" w:rsidRPr="00980FC3" w:rsidRDefault="0097574F" w:rsidP="00EF2641">
      <w:pPr>
        <w:keepNext/>
        <w:keepLines/>
        <w:tabs>
          <w:tab w:val="left" w:pos="4825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80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0346A0" w:rsidRPr="00980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980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Місцезнаходження та банківські реквізити сторін:</w:t>
      </w:r>
    </w:p>
    <w:p w:rsidR="00B03711" w:rsidRPr="00980FC3" w:rsidRDefault="00B03711" w:rsidP="00EF2641">
      <w:pPr>
        <w:keepNext/>
        <w:keepLines/>
        <w:tabs>
          <w:tab w:val="left" w:pos="4825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856" w:type="dxa"/>
        <w:tblLook w:val="04A0"/>
      </w:tblPr>
      <w:tblGrid>
        <w:gridCol w:w="4972"/>
        <w:gridCol w:w="4884"/>
      </w:tblGrid>
      <w:tr w:rsidR="000346A0" w:rsidRPr="00980FC3" w:rsidTr="000346A0">
        <w:trPr>
          <w:trHeight w:val="5703"/>
        </w:trPr>
        <w:tc>
          <w:tcPr>
            <w:tcW w:w="4972" w:type="dxa"/>
            <w:shd w:val="clear" w:color="auto" w:fill="auto"/>
          </w:tcPr>
          <w:p w:rsidR="000346A0" w:rsidRPr="00980FC3" w:rsidRDefault="000346A0" w:rsidP="00B03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Покупець:</w:t>
            </w:r>
          </w:p>
          <w:p w:rsidR="000346A0" w:rsidRPr="00980FC3" w:rsidRDefault="000346A0" w:rsidP="00B03711">
            <w:pPr>
              <w:spacing w:after="0" w:line="240" w:lineRule="auto"/>
              <w:rPr>
                <w:rStyle w:val="hps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46A0" w:rsidRPr="00980FC3" w:rsidRDefault="00B03711" w:rsidP="00B03711">
            <w:pPr>
              <w:spacing w:after="0" w:line="240" w:lineRule="auto"/>
              <w:rPr>
                <w:rStyle w:val="hps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0FC3">
              <w:rPr>
                <w:rStyle w:val="hps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КНП </w:t>
            </w:r>
            <w:r w:rsidR="000346A0" w:rsidRPr="00980FC3">
              <w:rPr>
                <w:rStyle w:val="hps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«Переяславський </w:t>
            </w:r>
            <w:r w:rsidRPr="00980FC3">
              <w:rPr>
                <w:rStyle w:val="hps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ЦПМСД»</w:t>
            </w:r>
          </w:p>
          <w:p w:rsidR="000346A0" w:rsidRPr="00980FC3" w:rsidRDefault="000346A0" w:rsidP="00B03711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FC3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Юридична та фактична адреса:</w:t>
            </w:r>
          </w:p>
          <w:p w:rsidR="000346A0" w:rsidRPr="00980FC3" w:rsidRDefault="000346A0" w:rsidP="00B037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08403, Київська обл.,</w:t>
            </w:r>
          </w:p>
          <w:p w:rsidR="000346A0" w:rsidRPr="00980FC3" w:rsidRDefault="000346A0" w:rsidP="00B037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 Переяслав,</w:t>
            </w:r>
          </w:p>
          <w:p w:rsidR="000346A0" w:rsidRPr="00980FC3" w:rsidRDefault="000346A0" w:rsidP="00B037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вул. Богдана Хмельницького, 137</w:t>
            </w:r>
          </w:p>
          <w:p w:rsidR="000346A0" w:rsidRPr="00980FC3" w:rsidRDefault="000346A0" w:rsidP="00B037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Код ЄДРПОУ 38424617</w:t>
            </w:r>
          </w:p>
          <w:p w:rsidR="00B03711" w:rsidRPr="00980FC3" w:rsidRDefault="00B03711" w:rsidP="00B0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98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98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98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948201720344310009000084880</w:t>
            </w:r>
          </w:p>
          <w:p w:rsidR="00B03711" w:rsidRPr="00980FC3" w:rsidRDefault="00B03711" w:rsidP="00B0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ДКСУ м. Київ</w:t>
            </w:r>
          </w:p>
          <w:p w:rsidR="000346A0" w:rsidRPr="00980FC3" w:rsidRDefault="000346A0" w:rsidP="00B0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МФО 305299</w:t>
            </w:r>
          </w:p>
          <w:p w:rsidR="000346A0" w:rsidRPr="00980FC3" w:rsidRDefault="000346A0" w:rsidP="00B0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ІПН 384246110328</w:t>
            </w:r>
          </w:p>
          <w:p w:rsidR="000346A0" w:rsidRPr="00980FC3" w:rsidRDefault="000346A0" w:rsidP="00B0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Витяг з реєстру ПДВ №1910324500027</w:t>
            </w:r>
          </w:p>
          <w:p w:rsidR="000346A0" w:rsidRPr="00980FC3" w:rsidRDefault="000346A0" w:rsidP="00B0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 платником ПДВ, неприбуткова організація</w:t>
            </w:r>
          </w:p>
          <w:p w:rsidR="000346A0" w:rsidRPr="00980FC3" w:rsidRDefault="000346A0" w:rsidP="00B0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(04567) 3-43-87</w:t>
            </w:r>
          </w:p>
          <w:p w:rsidR="000346A0" w:rsidRPr="00980FC3" w:rsidRDefault="00D73593" w:rsidP="00B0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" w:history="1">
              <w:r w:rsidR="000346A0" w:rsidRPr="00980FC3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phcenter@ukr.net</w:t>
              </w:r>
            </w:hyperlink>
          </w:p>
          <w:p w:rsidR="000346A0" w:rsidRPr="00980FC3" w:rsidRDefault="000346A0" w:rsidP="00B0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711" w:rsidRPr="00980FC3" w:rsidRDefault="00B03711" w:rsidP="00B0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46A0" w:rsidRPr="00980FC3" w:rsidRDefault="000346A0" w:rsidP="00B0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    __________  Наталія  ЦАРЕНОК</w:t>
            </w:r>
          </w:p>
          <w:p w:rsidR="000346A0" w:rsidRPr="00980FC3" w:rsidRDefault="000346A0" w:rsidP="00B037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М.П.</w:t>
            </w:r>
          </w:p>
        </w:tc>
        <w:tc>
          <w:tcPr>
            <w:tcW w:w="4884" w:type="dxa"/>
            <w:shd w:val="clear" w:color="auto" w:fill="auto"/>
          </w:tcPr>
          <w:p w:rsidR="000346A0" w:rsidRPr="00980FC3" w:rsidRDefault="000346A0" w:rsidP="00B03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Постачальник:</w:t>
            </w:r>
          </w:p>
          <w:p w:rsidR="000346A0" w:rsidRPr="00980FC3" w:rsidRDefault="000346A0" w:rsidP="00B0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46A0" w:rsidRPr="00980FC3" w:rsidRDefault="000346A0" w:rsidP="00B0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46A0" w:rsidRPr="00980FC3" w:rsidRDefault="000346A0" w:rsidP="00B0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46A0" w:rsidRPr="00980FC3" w:rsidRDefault="000346A0" w:rsidP="00B0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46A0" w:rsidRPr="00980FC3" w:rsidRDefault="000346A0" w:rsidP="00B0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8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    ____________                                М.П.</w:t>
            </w:r>
          </w:p>
        </w:tc>
      </w:tr>
    </w:tbl>
    <w:p w:rsidR="00B03711" w:rsidRPr="00980FC3" w:rsidRDefault="00B03711" w:rsidP="00EF2641">
      <w:pPr>
        <w:widowControl w:val="0"/>
        <w:suppressAutoHyphens/>
        <w:spacing w:after="0" w:line="240" w:lineRule="auto"/>
        <w:ind w:left="7079" w:firstLine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3711" w:rsidRPr="00980FC3" w:rsidRDefault="00B0371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97574F" w:rsidRPr="00980FC3" w:rsidRDefault="0097574F" w:rsidP="00EF2641">
      <w:pPr>
        <w:widowControl w:val="0"/>
        <w:suppressAutoHyphens/>
        <w:spacing w:after="0" w:line="240" w:lineRule="auto"/>
        <w:ind w:left="7079" w:firstLine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Додаток 1</w:t>
      </w:r>
    </w:p>
    <w:p w:rsidR="0097574F" w:rsidRPr="00980FC3" w:rsidRDefault="0097574F" w:rsidP="00EF264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до договору №______ </w:t>
      </w:r>
    </w:p>
    <w:p w:rsidR="0097574F" w:rsidRPr="00980FC3" w:rsidRDefault="0097574F" w:rsidP="00EF264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від  ________________ </w:t>
      </w:r>
    </w:p>
    <w:p w:rsidR="0097574F" w:rsidRPr="00980FC3" w:rsidRDefault="0097574F" w:rsidP="00EF264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574F" w:rsidRPr="00980FC3" w:rsidRDefault="0097574F" w:rsidP="00EF264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574F" w:rsidRPr="00980FC3" w:rsidRDefault="0097574F" w:rsidP="00EF264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574F" w:rsidRPr="00980FC3" w:rsidRDefault="0097574F" w:rsidP="00B03711">
      <w:pPr>
        <w:widowControl w:val="0"/>
        <w:tabs>
          <w:tab w:val="left" w:pos="4722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80F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СПЕЦИФІКАЦІЯ</w:t>
      </w:r>
    </w:p>
    <w:p w:rsidR="0097574F" w:rsidRPr="00980FC3" w:rsidRDefault="0097574F" w:rsidP="00EF2641">
      <w:pPr>
        <w:widowControl w:val="0"/>
        <w:tabs>
          <w:tab w:val="left" w:pos="4722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E55419" w:rsidRPr="00511829" w:rsidRDefault="0097574F" w:rsidP="00EF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5118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ДК 021:2015: 33190000-8 Медичне обладнання та вироби медичного призначення різні</w:t>
      </w:r>
      <w:r w:rsidR="00B03711" w:rsidRPr="005118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r w:rsidR="00B03711" w:rsidRPr="0051182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(</w:t>
      </w:r>
      <w:r w:rsidR="00511829" w:rsidRPr="0051182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DFEFD"/>
        </w:rPr>
        <w:t xml:space="preserve">Пробірка типу </w:t>
      </w:r>
      <w:proofErr w:type="spellStart"/>
      <w:r w:rsidR="00511829" w:rsidRPr="0051182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DFEFD"/>
        </w:rPr>
        <w:t>Falcon</w:t>
      </w:r>
      <w:proofErr w:type="spellEnd"/>
      <w:r w:rsidR="00511829" w:rsidRPr="0051182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DFEFD"/>
        </w:rPr>
        <w:t xml:space="preserve">, конічна, 15мл, кришка гвинтова із зовнішнім різьбленням, поліпропілен, прозора, </w:t>
      </w:r>
      <w:proofErr w:type="spellStart"/>
      <w:r w:rsidR="00511829" w:rsidRPr="0051182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DFEFD"/>
        </w:rPr>
        <w:t>центрифужна</w:t>
      </w:r>
      <w:proofErr w:type="spellEnd"/>
      <w:r w:rsidR="00B03711" w:rsidRPr="00511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)</w:t>
      </w:r>
      <w:r w:rsidRPr="005118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  </w:t>
      </w:r>
    </w:p>
    <w:p w:rsidR="000346A0" w:rsidRPr="00980FC3" w:rsidRDefault="000346A0" w:rsidP="00EF26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</w:pPr>
    </w:p>
    <w:tbl>
      <w:tblPr>
        <w:tblW w:w="9661" w:type="dxa"/>
        <w:tblInd w:w="109" w:type="dxa"/>
        <w:tblLayout w:type="fixed"/>
        <w:tblLook w:val="0000"/>
      </w:tblPr>
      <w:tblGrid>
        <w:gridCol w:w="569"/>
        <w:gridCol w:w="3571"/>
        <w:gridCol w:w="1191"/>
        <w:gridCol w:w="1223"/>
        <w:gridCol w:w="1556"/>
        <w:gridCol w:w="1551"/>
      </w:tblGrid>
      <w:tr w:rsidR="0097574F" w:rsidRPr="00980FC3" w:rsidTr="002246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4F" w:rsidRPr="00980FC3" w:rsidRDefault="0097574F" w:rsidP="00EF2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74F" w:rsidRPr="00980FC3" w:rsidRDefault="0097574F" w:rsidP="00EF2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Найменування товару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74F" w:rsidRPr="00980FC3" w:rsidRDefault="0097574F" w:rsidP="00EF2641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Одиниця виміру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74F" w:rsidRPr="00980FC3" w:rsidRDefault="0097574F" w:rsidP="00EF2641">
            <w:pPr>
              <w:widowControl w:val="0"/>
              <w:suppressAutoHyphens/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Кількість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74F" w:rsidRPr="00980FC3" w:rsidRDefault="0097574F" w:rsidP="00EF2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Ціна за одиницю, грн., з ПДВ*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4F" w:rsidRPr="00980FC3" w:rsidRDefault="0097574F" w:rsidP="00EF2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Сума,</w:t>
            </w:r>
          </w:p>
          <w:p w:rsidR="0097574F" w:rsidRPr="00980FC3" w:rsidRDefault="0097574F" w:rsidP="00EF2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грн., з ПДВ*</w:t>
            </w:r>
          </w:p>
        </w:tc>
      </w:tr>
      <w:tr w:rsidR="0097574F" w:rsidRPr="00980FC3" w:rsidTr="002246C6">
        <w:trPr>
          <w:trHeight w:val="63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4F" w:rsidRPr="00980FC3" w:rsidRDefault="0097574F" w:rsidP="00EF2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74F" w:rsidRPr="00980FC3" w:rsidRDefault="0097574F" w:rsidP="000346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74F" w:rsidRPr="00980FC3" w:rsidRDefault="0097574F" w:rsidP="00EF26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74F" w:rsidRPr="00980FC3" w:rsidRDefault="0097574F" w:rsidP="00EF26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74F" w:rsidRPr="00980FC3" w:rsidRDefault="0097574F" w:rsidP="00EF26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4F" w:rsidRPr="00980FC3" w:rsidRDefault="0097574F" w:rsidP="00EF26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6A0" w:rsidRPr="00980FC3" w:rsidTr="002246C6">
        <w:trPr>
          <w:trHeight w:val="63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6A0" w:rsidRPr="00980FC3" w:rsidRDefault="000346A0" w:rsidP="00EF2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46A0" w:rsidRPr="00980FC3" w:rsidRDefault="000346A0" w:rsidP="00EF26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46A0" w:rsidRPr="00980FC3" w:rsidRDefault="000346A0" w:rsidP="00EF26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46A0" w:rsidRPr="00980FC3" w:rsidRDefault="000346A0" w:rsidP="00EF26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46A0" w:rsidRPr="00980FC3" w:rsidRDefault="000346A0" w:rsidP="00EF26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6A0" w:rsidRPr="00980FC3" w:rsidRDefault="000346A0" w:rsidP="00EF26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74F" w:rsidRPr="00980FC3" w:rsidTr="002246C6">
        <w:trPr>
          <w:trHeight w:val="581"/>
        </w:trPr>
        <w:tc>
          <w:tcPr>
            <w:tcW w:w="9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4F" w:rsidRPr="00980FC3" w:rsidRDefault="0097574F" w:rsidP="00EF26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cyan"/>
              </w:rPr>
            </w:pPr>
            <w:r w:rsidRPr="00980F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Загальна сума договору: __________________________________________________</w:t>
            </w:r>
            <w:r w:rsidRPr="00980F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грн.</w:t>
            </w:r>
            <w:r w:rsidRPr="00980FC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(зазначається з ПДВ або без ПДВ*)                               (цифрами та словами)</w:t>
            </w:r>
          </w:p>
        </w:tc>
      </w:tr>
    </w:tbl>
    <w:p w:rsidR="0097574F" w:rsidRPr="00980FC3" w:rsidRDefault="0097574F" w:rsidP="00EF2641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</w:p>
    <w:p w:rsidR="0097574F" w:rsidRPr="00980FC3" w:rsidRDefault="0097574F" w:rsidP="00EF2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60" w:after="60" w:line="240" w:lineRule="auto"/>
        <w:ind w:left="142" w:hanging="142"/>
        <w:jc w:val="center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980FC3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*У разі надання пропозицій Учасником – не платником ПДВ, такі пропозиції надаються без врахування ПДВ</w:t>
      </w:r>
      <w:r w:rsidR="00B03711" w:rsidRPr="00980FC3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.</w:t>
      </w:r>
      <w:r w:rsidRPr="00980FC3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97574F" w:rsidRPr="00980FC3" w:rsidRDefault="0097574F" w:rsidP="00EF2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60" w:after="60" w:line="240" w:lineRule="auto"/>
        <w:ind w:left="142" w:hanging="142"/>
        <w:jc w:val="center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</w:p>
    <w:tbl>
      <w:tblPr>
        <w:tblW w:w="0" w:type="auto"/>
        <w:tblLook w:val="04A0"/>
      </w:tblPr>
      <w:tblGrid>
        <w:gridCol w:w="4972"/>
        <w:gridCol w:w="4884"/>
      </w:tblGrid>
      <w:tr w:rsidR="000346A0" w:rsidRPr="00980FC3" w:rsidTr="00E56CE8">
        <w:trPr>
          <w:trHeight w:val="5703"/>
        </w:trPr>
        <w:tc>
          <w:tcPr>
            <w:tcW w:w="4972" w:type="dxa"/>
            <w:shd w:val="clear" w:color="auto" w:fill="auto"/>
          </w:tcPr>
          <w:p w:rsidR="000346A0" w:rsidRPr="00980FC3" w:rsidRDefault="00B03711" w:rsidP="00B0371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0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Покупець:                                                </w:t>
            </w:r>
          </w:p>
        </w:tc>
        <w:tc>
          <w:tcPr>
            <w:tcW w:w="4884" w:type="dxa"/>
            <w:shd w:val="clear" w:color="auto" w:fill="auto"/>
          </w:tcPr>
          <w:p w:rsidR="00B03711" w:rsidRPr="00980FC3" w:rsidRDefault="00B03711" w:rsidP="00B0371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0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Постачальник:</w:t>
            </w:r>
          </w:p>
          <w:p w:rsidR="000346A0" w:rsidRPr="00980FC3" w:rsidRDefault="000346A0" w:rsidP="00E56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102BDE" w:rsidRPr="00980FC3" w:rsidRDefault="00102BDE" w:rsidP="00EF2641">
      <w:pPr>
        <w:spacing w:line="240" w:lineRule="auto"/>
        <w:rPr>
          <w:color w:val="000000" w:themeColor="text1"/>
          <w:lang w:val="ru-RU"/>
        </w:rPr>
      </w:pPr>
    </w:p>
    <w:sectPr w:rsidR="00102BDE" w:rsidRPr="00980FC3" w:rsidSect="00EF26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F32"/>
    <w:multiLevelType w:val="multilevel"/>
    <w:tmpl w:val="27E02FE2"/>
    <w:lvl w:ilvl="0">
      <w:start w:val="2"/>
      <w:numFmt w:val="decimal"/>
      <w:lvlText w:val="6.%1.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  <w:rPr>
        <w:rFonts w:cs="Times New Roman"/>
      </w:rPr>
    </w:lvl>
  </w:abstractNum>
  <w:abstractNum w:abstractNumId="1">
    <w:nsid w:val="19921DA0"/>
    <w:multiLevelType w:val="multilevel"/>
    <w:tmpl w:val="748E01EE"/>
    <w:lvl w:ilvl="0">
      <w:start w:val="1"/>
      <w:numFmt w:val="decimal"/>
      <w:lvlText w:val="6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24E938DC"/>
    <w:multiLevelType w:val="multilevel"/>
    <w:tmpl w:val="FD42753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effect w:val="none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2D926E7B"/>
    <w:multiLevelType w:val="multilevel"/>
    <w:tmpl w:val="7CE4C8BE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2DA54C04"/>
    <w:multiLevelType w:val="multilevel"/>
    <w:tmpl w:val="0890D52E"/>
    <w:lvl w:ilvl="0">
      <w:start w:val="1"/>
      <w:numFmt w:val="decimal"/>
      <w:lvlText w:val="6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3A6A32C9"/>
    <w:multiLevelType w:val="multilevel"/>
    <w:tmpl w:val="17CEB682"/>
    <w:lvl w:ilvl="0">
      <w:start w:val="1"/>
      <w:numFmt w:val="decimal"/>
      <w:lvlText w:val="6.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4ECF2199"/>
    <w:multiLevelType w:val="multilevel"/>
    <w:tmpl w:val="3BBC16A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3232247"/>
    <w:multiLevelType w:val="multilevel"/>
    <w:tmpl w:val="66FA092C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>
    <w:nsid w:val="70BF119D"/>
    <w:multiLevelType w:val="multilevel"/>
    <w:tmpl w:val="C6286274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9">
    <w:nsid w:val="7EE32037"/>
    <w:multiLevelType w:val="multilevel"/>
    <w:tmpl w:val="82F093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372"/>
    <w:rsid w:val="000346A0"/>
    <w:rsid w:val="0006272A"/>
    <w:rsid w:val="00102BDE"/>
    <w:rsid w:val="00265547"/>
    <w:rsid w:val="00291B54"/>
    <w:rsid w:val="00502DAA"/>
    <w:rsid w:val="00511829"/>
    <w:rsid w:val="00650922"/>
    <w:rsid w:val="00663B9D"/>
    <w:rsid w:val="006A0046"/>
    <w:rsid w:val="006A2AD5"/>
    <w:rsid w:val="0079179B"/>
    <w:rsid w:val="007E186D"/>
    <w:rsid w:val="00854720"/>
    <w:rsid w:val="00901966"/>
    <w:rsid w:val="009025C3"/>
    <w:rsid w:val="00915A74"/>
    <w:rsid w:val="0097574F"/>
    <w:rsid w:val="00980FC3"/>
    <w:rsid w:val="00A2316B"/>
    <w:rsid w:val="00B03711"/>
    <w:rsid w:val="00B34EAF"/>
    <w:rsid w:val="00B701B7"/>
    <w:rsid w:val="00D13372"/>
    <w:rsid w:val="00D55D56"/>
    <w:rsid w:val="00D73593"/>
    <w:rsid w:val="00E55419"/>
    <w:rsid w:val="00EF2641"/>
    <w:rsid w:val="00FA17D6"/>
    <w:rsid w:val="00FA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54"/>
  </w:style>
  <w:style w:type="paragraph" w:styleId="1">
    <w:name w:val="heading 1"/>
    <w:basedOn w:val="a"/>
    <w:link w:val="10"/>
    <w:uiPriority w:val="9"/>
    <w:qFormat/>
    <w:rsid w:val="00650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901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65092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4">
    <w:name w:val="Основной текст_"/>
    <w:basedOn w:val="a0"/>
    <w:link w:val="11"/>
    <w:rsid w:val="006509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650922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EF2641"/>
    <w:pPr>
      <w:ind w:left="720"/>
      <w:contextualSpacing/>
    </w:pPr>
  </w:style>
  <w:style w:type="character" w:styleId="a6">
    <w:name w:val="Hyperlink"/>
    <w:basedOn w:val="a0"/>
    <w:rsid w:val="000346A0"/>
    <w:rPr>
      <w:color w:val="0066CC"/>
      <w:u w:val="single"/>
    </w:rPr>
  </w:style>
  <w:style w:type="character" w:customStyle="1" w:styleId="hps">
    <w:name w:val="hps"/>
    <w:rsid w:val="00034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center@ukr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6882</Words>
  <Characters>3924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KPI Service, Volodymyr-Volyns'kyy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17</cp:revision>
  <dcterms:created xsi:type="dcterms:W3CDTF">2023-08-22T08:20:00Z</dcterms:created>
  <dcterms:modified xsi:type="dcterms:W3CDTF">2023-11-10T12:23:00Z</dcterms:modified>
</cp:coreProperties>
</file>