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0C" w:rsidRDefault="00FD4D0C" w:rsidP="00895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ДОГОВІР </w:t>
      </w:r>
      <w:r w:rsidRPr="008B73C9">
        <w:rPr>
          <w:rFonts w:ascii="Times New Roman" w:hAnsi="Times New Roman" w:cs="Times New Roman"/>
          <w:b/>
          <w:bCs/>
          <w:iCs/>
          <w:snapToGrid w:val="0"/>
          <w:color w:val="000000"/>
          <w:sz w:val="24"/>
          <w:szCs w:val="24"/>
        </w:rPr>
        <w:t>ПРО ЗАКУПІВЛЮ</w:t>
      </w:r>
      <w:r w:rsidR="00CE5D7B">
        <w:rPr>
          <w:rFonts w:ascii="Times New Roman" w:hAnsi="Times New Roman" w:cs="Times New Roman"/>
          <w:b/>
          <w:bCs/>
          <w:iCs/>
          <w:snapToGrid w:val="0"/>
          <w:color w:val="000000"/>
          <w:sz w:val="24"/>
          <w:szCs w:val="24"/>
        </w:rPr>
        <w:t xml:space="preserve"> </w:t>
      </w:r>
      <w:r w:rsidRPr="00BF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</w:t>
      </w:r>
    </w:p>
    <w:p w:rsidR="0089579C" w:rsidRDefault="0089579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1725A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CE5D7B" w:rsidRDefault="003B4CA9" w:rsidP="00CE5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Новий Розділ</w:t>
      </w:r>
      <w:r w:rsidR="00FD4D0C" w:rsidRPr="00BF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4D0C" w:rsidRPr="00BF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4D0C" w:rsidRPr="00BF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E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FD4D0C" w:rsidRPr="00BF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4D0C" w:rsidRPr="00BF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E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FD4D0C" w:rsidRPr="00BF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____ » __________ 20</w:t>
      </w:r>
      <w:r w:rsidR="00FD4D0C" w:rsidRPr="0047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D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D4D0C" w:rsidRPr="00BF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</w:t>
      </w:r>
    </w:p>
    <w:p w:rsidR="00FD4D0C" w:rsidRPr="00BB463D" w:rsidRDefault="00FD4D0C" w:rsidP="00FD4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D0C" w:rsidRPr="002F64C7" w:rsidRDefault="00CE5D7B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Відділ освіти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Новороздільської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ради, </w:t>
      </w:r>
      <w:r w:rsidR="00FD4D0C" w:rsidRPr="00BB463D">
        <w:rPr>
          <w:rFonts w:ascii="Times New Roman" w:hAnsi="Times New Roman" w:cs="Times New Roman"/>
          <w:color w:val="000000"/>
          <w:sz w:val="24"/>
          <w:szCs w:val="24"/>
        </w:rPr>
        <w:t xml:space="preserve">далі </w:t>
      </w:r>
      <w:proofErr w:type="spellStart"/>
      <w:r w:rsidR="00FD4D0C" w:rsidRPr="00BB463D">
        <w:rPr>
          <w:rFonts w:ascii="Times New Roman" w:hAnsi="Times New Roman" w:cs="Times New Roman"/>
          <w:color w:val="000000"/>
          <w:sz w:val="24"/>
          <w:szCs w:val="24"/>
        </w:rPr>
        <w:t>“Замовник”</w:t>
      </w:r>
      <w:proofErr w:type="spellEnd"/>
      <w:r w:rsidR="00FD4D0C" w:rsidRPr="00BB463D">
        <w:rPr>
          <w:rFonts w:ascii="Times New Roman" w:hAnsi="Times New Roman" w:cs="Times New Roman"/>
          <w:color w:val="000000"/>
          <w:sz w:val="24"/>
          <w:szCs w:val="24"/>
        </w:rPr>
        <w:t xml:space="preserve"> в особі начальника</w:t>
      </w:r>
      <w:r w:rsidR="009B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Панчишин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Галини Юліанівни, що діє</w:t>
      </w:r>
      <w:r w:rsidR="00FD4D0C" w:rsidRPr="00BB463D">
        <w:rPr>
          <w:rFonts w:ascii="Times New Roman" w:hAnsi="Times New Roman" w:cs="Times New Roman"/>
          <w:color w:val="000000"/>
          <w:sz w:val="24"/>
          <w:szCs w:val="24"/>
        </w:rPr>
        <w:t xml:space="preserve"> на підставі  Положення,  (далі – Замовник), з однієї сторони, і</w:t>
      </w:r>
      <w:r w:rsidR="00D6337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FD4D0C" w:rsidRPr="00BA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D4D0C" w:rsidRPr="00D63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23D9" w:rsidRPr="00D6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F35" w:rsidRPr="00D63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r w:rsidR="00D63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proofErr w:type="spellEnd"/>
      <w:r w:rsidR="00D63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FD4D0C" w:rsidRPr="00BA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="00FD4D0C"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діє на підстав</w:t>
      </w:r>
      <w:r w:rsidR="008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D63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FD4D0C"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="00FD4D0C" w:rsidRPr="00A21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r w:rsidR="00FD4D0C"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D4D0C"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Виконавець),  з  другої сторони, далі разом - «Сторони</w:t>
      </w:r>
      <w:r w:rsidR="00FD4D0C" w:rsidRPr="002D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D4D0C"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кожна окремо – «Сторона</w:t>
      </w:r>
      <w:r w:rsidR="00FD4D0C" w:rsidRPr="002D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D4D0C"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D0C"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уклали цей Договір (надалі - «Договір») про наступне:</w:t>
      </w:r>
    </w:p>
    <w:p w:rsidR="0089579C" w:rsidRPr="0089579C" w:rsidRDefault="00FD4D0C" w:rsidP="0089579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договору</w:t>
      </w:r>
    </w:p>
    <w:p w:rsidR="00FD4D0C" w:rsidRPr="00F70113" w:rsidRDefault="00FD4D0C" w:rsidP="00FD4D0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uk-UA"/>
        </w:rPr>
      </w:pPr>
      <w:r w:rsidRPr="00F7011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1.1. Замовник доручає, а Виконавець забезпечує відповідно до кошторисної документації (виготовленої згідно Кошторисних норм України у будівництві) т</w:t>
      </w:r>
      <w:r w:rsidR="001F3ED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а умов Договору надати наступні </w:t>
      </w:r>
      <w:r w:rsidRPr="00F7011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послуги: </w:t>
      </w:r>
      <w:r w:rsidRPr="00D6337A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uk-UA"/>
        </w:rPr>
        <w:t>Поточний ремонт</w:t>
      </w:r>
      <w:r w:rsidR="001F3EDA" w:rsidRPr="001F3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3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  </w:t>
      </w:r>
      <w:r w:rsidR="001F3EDA" w:rsidRPr="006D6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усуненню   аварійної   ситуації  </w:t>
      </w:r>
      <w:r w:rsidR="00D6337A">
        <w:rPr>
          <w:rFonts w:ascii="Times New Roman" w:hAnsi="Times New Roman" w:cs="Times New Roman"/>
          <w:bCs/>
          <w:color w:val="000000" w:themeColor="text1"/>
          <w:sz w:val="24"/>
          <w:szCs w:val="24"/>
          <w:lang w:bidi="uk-UA"/>
        </w:rPr>
        <w:t xml:space="preserve">евакуаційних сходів у ЗДО  «Лісова казка» </w:t>
      </w:r>
      <w:r w:rsidR="00D6337A" w:rsidRPr="00D15BE5">
        <w:rPr>
          <w:rFonts w:ascii="Times New Roman" w:hAnsi="Times New Roman" w:cs="Times New Roman"/>
          <w:bCs/>
          <w:color w:val="000000" w:themeColor="text1"/>
          <w:sz w:val="24"/>
          <w:szCs w:val="24"/>
          <w:lang w:bidi="uk-UA"/>
        </w:rPr>
        <w:t xml:space="preserve"> </w:t>
      </w:r>
      <w:r w:rsidR="001F3EDA" w:rsidRPr="006D6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3EDA" w:rsidRPr="006D645B">
        <w:rPr>
          <w:rFonts w:ascii="Times New Roman" w:hAnsi="Times New Roman" w:cs="Times New Roman"/>
          <w:sz w:val="24"/>
          <w:szCs w:val="24"/>
          <w:lang w:bidi="uk-UA"/>
        </w:rPr>
        <w:t xml:space="preserve">(код </w:t>
      </w:r>
      <w:proofErr w:type="spellStart"/>
      <w:r w:rsidR="001F3EDA" w:rsidRPr="006D645B">
        <w:rPr>
          <w:rFonts w:ascii="Times New Roman" w:hAnsi="Times New Roman" w:cs="Times New Roman"/>
          <w:sz w:val="24"/>
          <w:szCs w:val="24"/>
          <w:lang w:bidi="uk-UA"/>
        </w:rPr>
        <w:t>ДК</w:t>
      </w:r>
      <w:proofErr w:type="spellEnd"/>
      <w:r w:rsidR="001F3EDA" w:rsidRPr="006D645B">
        <w:rPr>
          <w:rFonts w:ascii="Times New Roman" w:hAnsi="Times New Roman" w:cs="Times New Roman"/>
          <w:sz w:val="24"/>
          <w:szCs w:val="24"/>
          <w:lang w:bidi="uk-UA"/>
        </w:rPr>
        <w:t xml:space="preserve"> 021:2015: 45450000-6 Інші завершальні будівельні роботи) </w:t>
      </w:r>
      <w:r w:rsidRPr="0003104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uk-UA"/>
        </w:rPr>
        <w:t xml:space="preserve"> </w:t>
      </w:r>
      <w:r w:rsidRPr="00F7011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(далі - послуги).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Виконавець зобов'язаний надати Послуги, якість яких відповідає державним стандартам, технічним умовам, державним будівельним нормам та правилам, що діють в Україні. Загальний гарантійний термін на всі виконані Виконавцем та прийняті Замовником </w:t>
      </w: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Послуги становить </w:t>
      </w:r>
      <w:r w:rsidR="00330E4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місяці</w:t>
      </w:r>
      <w:r w:rsidR="00330E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дати підписання Сторонами Актів КБ-2в.</w:t>
      </w: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договору</w:t>
      </w:r>
    </w:p>
    <w:p w:rsidR="00FD4D0C" w:rsidRPr="002F64C7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D18E6">
        <w:rPr>
          <w:rFonts w:ascii="Times New Roman" w:eastAsia="Times New Roman" w:hAnsi="Times New Roman" w:cs="Times New Roman"/>
          <w:sz w:val="24"/>
          <w:szCs w:val="24"/>
          <w:lang w:bidi="uk-UA"/>
        </w:rPr>
        <w:t>Ціна</w:t>
      </w: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Договору визначена на підставі </w:t>
      </w:r>
      <w:r w:rsidRPr="002D18E6">
        <w:rPr>
          <w:rFonts w:ascii="Times New Roman" w:eastAsia="Times New Roman" w:hAnsi="Times New Roman" w:cs="Times New Roman"/>
          <w:sz w:val="24"/>
          <w:szCs w:val="24"/>
          <w:lang w:bidi="uk-UA"/>
        </w:rPr>
        <w:t>Договірної ціни та локального кошторису, становит</w:t>
      </w:r>
      <w:r w:rsidR="00BA292A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ь: </w:t>
      </w:r>
      <w:r w:rsidR="00D6337A">
        <w:rPr>
          <w:rFonts w:ascii="Times New Roman" w:eastAsia="Times New Roman" w:hAnsi="Times New Roman" w:cs="Times New Roman"/>
          <w:b/>
          <w:sz w:val="24"/>
          <w:szCs w:val="24"/>
          <w:lang w:bidi="uk-UA"/>
        </w:rPr>
        <w:t>________________________________________________________</w:t>
      </w:r>
    </w:p>
    <w:p w:rsidR="00D6337A" w:rsidRDefault="00D6337A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Ризики знищення або пошкодження об'єкта та його страхування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Ризик випадкового знищення або пошкодження об'єкта до його прийняття Замовником несе Виконавець, крім випадків виникнення ризику внаслідок обставин, що залежали від Замовника. 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Виконавець зобов'язаний негайно повідомити Замовника про обставини, що загрожують знищенню або пошкодженню об'єкта, ризик якого несе Замовник, а Замовник протягом 7 днів після одержання повідомлення надає Виконавцю відповідне рішення. У разі необхідності Сторони вносять відповідні зміни до умов Договору у зв'язку з появою цих обставин.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Повідомлення про пошкодження об'єкта, відповідальність за виникнення якого несе Виконавець, надсилається Замовнику протягом 3 днів після його виявлення. Пошкодження підлягає усуненню Виконавцем у строки, узгоджені Сторонами із урахуванням його </w:t>
      </w: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складності та обсягів. Виконавець має повідомити Замовника про вжиті заходи протягом 3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після усунення пошкодження.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Страхування ризику знищення або пошкодження об'єкта не передбачається умовами Договору.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Якість</w:t>
      </w: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послуг</w:t>
      </w:r>
    </w:p>
    <w:p w:rsidR="00FD4D0C" w:rsidRPr="002E23A8" w:rsidRDefault="00FD4D0C" w:rsidP="00FD4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5D7B">
        <w:rPr>
          <w:rFonts w:ascii="Times New Roman" w:hAnsi="Times New Roman" w:cs="Times New Roman"/>
          <w:sz w:val="24"/>
          <w:szCs w:val="24"/>
        </w:rPr>
        <w:t>.1.</w:t>
      </w:r>
      <w:r w:rsidRPr="002E23A8">
        <w:rPr>
          <w:rFonts w:ascii="Times New Roman" w:hAnsi="Times New Roman" w:cs="Times New Roman"/>
          <w:sz w:val="24"/>
          <w:szCs w:val="24"/>
        </w:rPr>
        <w:t>Виконав</w:t>
      </w:r>
      <w:r w:rsidR="00CE5D7B">
        <w:rPr>
          <w:rFonts w:ascii="Times New Roman" w:hAnsi="Times New Roman" w:cs="Times New Roman"/>
          <w:sz w:val="24"/>
          <w:szCs w:val="24"/>
        </w:rPr>
        <w:t>ець</w:t>
      </w:r>
      <w:r w:rsidR="00330E4C">
        <w:rPr>
          <w:rFonts w:ascii="Times New Roman" w:hAnsi="Times New Roman" w:cs="Times New Roman"/>
          <w:sz w:val="24"/>
          <w:szCs w:val="24"/>
        </w:rPr>
        <w:t xml:space="preserve"> </w:t>
      </w:r>
      <w:r w:rsidR="00CE5D7B">
        <w:rPr>
          <w:rFonts w:ascii="Times New Roman" w:hAnsi="Times New Roman" w:cs="Times New Roman"/>
          <w:sz w:val="24"/>
          <w:szCs w:val="24"/>
        </w:rPr>
        <w:t>зобов’язується</w:t>
      </w:r>
      <w:r w:rsidR="00330E4C">
        <w:rPr>
          <w:rFonts w:ascii="Times New Roman" w:hAnsi="Times New Roman" w:cs="Times New Roman"/>
          <w:sz w:val="24"/>
          <w:szCs w:val="24"/>
        </w:rPr>
        <w:t xml:space="preserve"> </w:t>
      </w:r>
      <w:r w:rsidR="00CE5D7B">
        <w:rPr>
          <w:rFonts w:ascii="Times New Roman" w:hAnsi="Times New Roman" w:cs="Times New Roman"/>
          <w:sz w:val="24"/>
          <w:szCs w:val="24"/>
        </w:rPr>
        <w:t>надати</w:t>
      </w:r>
      <w:r w:rsidR="00330E4C">
        <w:rPr>
          <w:rFonts w:ascii="Times New Roman" w:hAnsi="Times New Roman" w:cs="Times New Roman"/>
          <w:sz w:val="24"/>
          <w:szCs w:val="24"/>
        </w:rPr>
        <w:t xml:space="preserve"> </w:t>
      </w:r>
      <w:r w:rsidR="00CE5D7B">
        <w:rPr>
          <w:rFonts w:ascii="Times New Roman" w:hAnsi="Times New Roman" w:cs="Times New Roman"/>
          <w:sz w:val="24"/>
          <w:szCs w:val="24"/>
        </w:rPr>
        <w:t xml:space="preserve">послуги, </w:t>
      </w:r>
      <w:r w:rsidRPr="002E23A8">
        <w:rPr>
          <w:rFonts w:ascii="Times New Roman" w:hAnsi="Times New Roman" w:cs="Times New Roman"/>
          <w:sz w:val="24"/>
          <w:szCs w:val="24"/>
        </w:rPr>
        <w:t>якість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яких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відповідає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технічним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вимогам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Замовника, діючим нормам і стандартам та іншим нормативно-правовим актам України.</w:t>
      </w:r>
    </w:p>
    <w:p w:rsidR="00FD4D0C" w:rsidRPr="002E23A8" w:rsidRDefault="00FD4D0C" w:rsidP="00FD4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23A8">
        <w:rPr>
          <w:rFonts w:ascii="Times New Roman" w:hAnsi="Times New Roman" w:cs="Times New Roman"/>
          <w:sz w:val="24"/>
          <w:szCs w:val="24"/>
        </w:rPr>
        <w:t>.2. Під час надання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послуг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Виконавець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повністю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відповідає за дотримання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заходів з безпеки на об'єкті, забезпечення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об'єкта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засобами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пожежогасіння, дотримання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вимог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законодавства з техногенної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безпеки, захисту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довкілля, охорони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2E23A8">
        <w:rPr>
          <w:rFonts w:ascii="Times New Roman" w:hAnsi="Times New Roman" w:cs="Times New Roman"/>
          <w:sz w:val="24"/>
          <w:szCs w:val="24"/>
        </w:rPr>
        <w:t>життя та здоров'я людей.</w:t>
      </w:r>
    </w:p>
    <w:p w:rsidR="00FD4D0C" w:rsidRPr="00F660A2" w:rsidRDefault="00FD4D0C" w:rsidP="00FD4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60A2">
        <w:rPr>
          <w:rFonts w:ascii="Times New Roman" w:hAnsi="Times New Roman" w:cs="Times New Roman"/>
          <w:sz w:val="24"/>
          <w:szCs w:val="24"/>
        </w:rPr>
        <w:t>.3. Гарантійний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термін на надані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 xml:space="preserve">Послуги становить </w:t>
      </w:r>
      <w:r w:rsidR="00330E4C">
        <w:rPr>
          <w:rFonts w:ascii="Times New Roman" w:hAnsi="Times New Roman" w:cs="Times New Roman"/>
          <w:sz w:val="24"/>
          <w:szCs w:val="24"/>
        </w:rPr>
        <w:t>12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місяці</w:t>
      </w:r>
      <w:r w:rsidR="00330E4C">
        <w:rPr>
          <w:rFonts w:ascii="Times New Roman" w:hAnsi="Times New Roman" w:cs="Times New Roman"/>
          <w:sz w:val="24"/>
          <w:szCs w:val="24"/>
        </w:rPr>
        <w:t>в</w:t>
      </w:r>
      <w:r w:rsidRPr="00F660A2">
        <w:rPr>
          <w:rFonts w:ascii="Times New Roman" w:hAnsi="Times New Roman" w:cs="Times New Roman"/>
          <w:sz w:val="24"/>
          <w:szCs w:val="24"/>
        </w:rPr>
        <w:t xml:space="preserve"> з моменту підписання Сторонами </w:t>
      </w: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 КБ-2в</w:t>
      </w:r>
      <w:r w:rsidRPr="00F660A2">
        <w:rPr>
          <w:rFonts w:ascii="Times New Roman" w:hAnsi="Times New Roman" w:cs="Times New Roman"/>
          <w:sz w:val="24"/>
          <w:szCs w:val="24"/>
        </w:rPr>
        <w:t>.</w:t>
      </w:r>
    </w:p>
    <w:p w:rsidR="00FD4D0C" w:rsidRPr="00F660A2" w:rsidRDefault="00FD4D0C" w:rsidP="00FD4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660A2">
        <w:rPr>
          <w:rFonts w:ascii="Times New Roman" w:hAnsi="Times New Roman" w:cs="Times New Roman"/>
          <w:sz w:val="24"/>
          <w:szCs w:val="24"/>
        </w:rPr>
        <w:t xml:space="preserve">.4. У </w:t>
      </w:r>
      <w:r w:rsidR="00CE5D7B">
        <w:rPr>
          <w:rFonts w:ascii="Times New Roman" w:hAnsi="Times New Roman" w:cs="Times New Roman"/>
          <w:sz w:val="24"/>
          <w:szCs w:val="24"/>
        </w:rPr>
        <w:t xml:space="preserve">разі виявлення </w:t>
      </w:r>
      <w:r w:rsidRPr="00F660A2">
        <w:rPr>
          <w:rFonts w:ascii="Times New Roman" w:hAnsi="Times New Roman" w:cs="Times New Roman"/>
          <w:sz w:val="24"/>
          <w:szCs w:val="24"/>
        </w:rPr>
        <w:t>недоліків (дефектів) протягом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гарантійного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терміну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наданих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Послуг, на підставі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цього Договору, Замовник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 xml:space="preserve">має право протягом 5 (п’яти) днів з </w:t>
      </w:r>
      <w:r w:rsidR="00CE5D7B">
        <w:rPr>
          <w:rFonts w:ascii="Times New Roman" w:hAnsi="Times New Roman" w:cs="Times New Roman"/>
          <w:sz w:val="24"/>
          <w:szCs w:val="24"/>
        </w:rPr>
        <w:t xml:space="preserve">дати виявлення </w:t>
      </w:r>
      <w:r w:rsidRPr="00F660A2">
        <w:rPr>
          <w:rFonts w:ascii="Times New Roman" w:hAnsi="Times New Roman" w:cs="Times New Roman"/>
          <w:sz w:val="24"/>
          <w:szCs w:val="24"/>
        </w:rPr>
        <w:t>повідомити про це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Виконавця і запросити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його для складання акта про порядок і строки усунення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виявлених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 xml:space="preserve">недоліків (дефектів). </w:t>
      </w:r>
    </w:p>
    <w:p w:rsidR="00FD4D0C" w:rsidRPr="00F660A2" w:rsidRDefault="00FD4D0C" w:rsidP="00FD4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60A2">
        <w:rPr>
          <w:rFonts w:ascii="Times New Roman" w:hAnsi="Times New Roman" w:cs="Times New Roman"/>
          <w:sz w:val="24"/>
          <w:szCs w:val="24"/>
        </w:rPr>
        <w:t>.5. Виконавець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зобов'язується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усувати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всі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недоліки (дефекти) протягом 7 (семи) днів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від дня, коли Замовник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повідомив про них. У випадку, якщо в зазначений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термін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усунути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недоліки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неможливо, Виконавець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зобов'язаний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письмово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попередити про це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Замовника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із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зазначенням причин неможливості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усунення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недоліків та визначити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термін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необхідний для виконання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гарантійних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зобов'язань. Якщо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Виконавець не з’явиться без поважних причин у визначений в повідомленні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термін, Замовник</w:t>
      </w:r>
      <w:r w:rsidR="00CE5D7B">
        <w:rPr>
          <w:rFonts w:ascii="Times New Roman" w:hAnsi="Times New Roman" w:cs="Times New Roman"/>
          <w:sz w:val="24"/>
          <w:szCs w:val="24"/>
        </w:rPr>
        <w:t xml:space="preserve"> м</w:t>
      </w:r>
      <w:r w:rsidRPr="00F660A2">
        <w:rPr>
          <w:rFonts w:ascii="Times New Roman" w:hAnsi="Times New Roman" w:cs="Times New Roman"/>
          <w:sz w:val="24"/>
          <w:szCs w:val="24"/>
        </w:rPr>
        <w:t>ає право залучити до складання акта незалежних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експертів, повідомивши про це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Виконавця. Акт, складений без участі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Виконавця, надсилається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йому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протягом 3 (трьох) днів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після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складання для подальшого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усунення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 xml:space="preserve">недоліків. </w:t>
      </w:r>
    </w:p>
    <w:p w:rsidR="00FD4D0C" w:rsidRPr="002F64C7" w:rsidRDefault="00FD4D0C" w:rsidP="00FD4D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60A2">
        <w:rPr>
          <w:rFonts w:ascii="Times New Roman" w:hAnsi="Times New Roman" w:cs="Times New Roman"/>
          <w:sz w:val="24"/>
          <w:szCs w:val="24"/>
        </w:rPr>
        <w:t>.6. Протягом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усього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гарантійного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терміну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Виконавець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зобов'язується за свій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рахунок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усувати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всі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недоліки (дефекти) у наданих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послугах.</w:t>
      </w: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здійснення Замовником контролю </w:t>
      </w:r>
    </w:p>
    <w:p w:rsidR="00FD4D0C" w:rsidRPr="007E201D" w:rsidRDefault="00FD4D0C" w:rsidP="0089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якістю надання послуг і матеріальних ресурсів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Замовника за якістю послуг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 надаються, матеріалів, устаткування буде здійснюватися згідно з нормативними вимогами та положеннями умов цього договору.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Виконавець зобов'язаний усувати недоліки в роботах, матеріалах, устаткуванні, виявлені Замовником та інформувати Замовника про це. Виконавець за запитом Замовника повинен надати необхідну йому інформацію позачергово.</w:t>
      </w:r>
    </w:p>
    <w:p w:rsidR="00FD4D0C" w:rsidRPr="007E201D" w:rsidRDefault="00FD4D0C" w:rsidP="00FD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Проведення розрахунків за надані послуги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Розрахунки за цим Договором здійснюються у безготівковій формі в національній валюті України – гривні</w:t>
      </w:r>
      <w:r w:rsidR="00CE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робочих днів </w:t>
      </w:r>
      <w:r w:rsidRPr="00A66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після підписання сторонами Акту приймання-передачі наданих послуг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Розрахунки проводяться в межах надходження бюджетних асигнувань на дані послуги на казначейський рахунок Замовника шляхом перерахування вартості наданих за цим договором послуг на поточний рахунок Виконавця на підставі акту виконаних робіт (наданих послуг).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Виконавець визначає обсяги та вартість наданих послуг, що підлягають оплаті, та готує відповідні документи і подає їх для підписання Замовнику протягом 3 днів після виконання робіт.</w:t>
      </w:r>
    </w:p>
    <w:p w:rsidR="00FD4D0C" w:rsidRPr="002F64C7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договору, підписаного обома сторонами.</w:t>
      </w: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Права та обов'язки сторін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Виконавець зобов’язується: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надавати послуги відповідно до основних вимог Державних стандартів, норм та правил та умов Договору;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використовувати</w:t>
      </w: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нові та сертифіковані матеріали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D0C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під час надання послуг дотримуватися вимог пропускного режиму; правил охорони праці та пожежної безпеки, встановлених на об'єкті Замовника;</w:t>
      </w:r>
    </w:p>
    <w:p w:rsidR="00FD4D0C" w:rsidRPr="00F53D2D" w:rsidRDefault="00FD4D0C" w:rsidP="00FD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60A2">
        <w:rPr>
          <w:rFonts w:ascii="Times New Roman" w:hAnsi="Times New Roman" w:cs="Times New Roman"/>
          <w:sz w:val="24"/>
          <w:szCs w:val="24"/>
        </w:rPr>
        <w:t>о завершенню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виконання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послуг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передати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Замовнику всю документацію, що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стосується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наданих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послуг та необхідн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0A2">
        <w:rPr>
          <w:rFonts w:ascii="Times New Roman" w:hAnsi="Times New Roman" w:cs="Times New Roman"/>
          <w:sz w:val="24"/>
          <w:szCs w:val="24"/>
        </w:rPr>
        <w:t xml:space="preserve"> для подальшої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експлуатації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їх</w:t>
      </w:r>
      <w:r w:rsid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F660A2">
        <w:rPr>
          <w:rFonts w:ascii="Times New Roman" w:hAnsi="Times New Roman" w:cs="Times New Roman"/>
          <w:sz w:val="24"/>
          <w:szCs w:val="24"/>
        </w:rPr>
        <w:t>результатів на об'єкті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D0C" w:rsidRPr="00330E4C" w:rsidRDefault="00CE5D7B" w:rsidP="00330E4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нформувати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перешкоджають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FD4D0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Виконавець має право: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своєчасно та в повному обсязі отримати плату за надані послуги;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на дострокове виконання послуг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погодженням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Замовник зобов’язується: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своєчасно та в повному обсязі сплачувати за послуги відповідно до Договору;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прийняти належно надані послуги у строки та в порядку, які передбачені Договором;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Замовник має право:</w:t>
      </w:r>
    </w:p>
    <w:p w:rsidR="00FD4D0C" w:rsidRPr="001047FB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достроково розірвати Договір у разі невиконання зобов’язань Підрядником, письмово повідомивши про це його у строк  30 календарних днів до дати такого розірвання;</w:t>
      </w:r>
    </w:p>
    <w:p w:rsidR="00FD4D0C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повернути акт виконаних робіт Підряднику без здійснення оплати у разі неналежного оформлення документів (відсутність печатки, підписів тощо)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D0C" w:rsidRPr="00F53D2D" w:rsidRDefault="00F311E2" w:rsidP="00FD4D0C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онтролювати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4D0C" w:rsidRPr="00F53D2D">
        <w:rPr>
          <w:rFonts w:ascii="Times New Roman" w:hAnsi="Times New Roman" w:cs="Times New Roman"/>
          <w:sz w:val="24"/>
          <w:szCs w:val="24"/>
        </w:rPr>
        <w:t>Договором</w:t>
      </w:r>
      <w:r w:rsidR="00FD4D0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D4D0C" w:rsidRPr="002F64C7" w:rsidRDefault="00F311E2" w:rsidP="00FD4D0C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меншувати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сторонни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D4D0C" w:rsidRPr="00F53D2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D4D0C" w:rsidRPr="00F53D2D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D4D0C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0C" w:rsidRPr="002F64C7" w:rsidRDefault="00FD4D0C" w:rsidP="00FD4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приймання  послуг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8.1.Замовник приймає надані належним чином Виконавцем Послуги шляхом підписання Акту КБ-2в та Довідки КБ-3.</w:t>
      </w:r>
    </w:p>
    <w:p w:rsidR="00FD4D0C" w:rsidRPr="002D18E6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8.2.Після завершення надання Послуг, Виконавець готує за результатами фактично наданих послуг Акт КБ-2в (з розрахунком загальновиробничих витрат та підсумкову відомість витрачених ресурсів)  та Довідку КБ-3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8.3.Замовник протягом 5 (п’яти) робочих днів після отримання Акту КБ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18E6">
        <w:rPr>
          <w:rFonts w:ascii="Times New Roman" w:eastAsia="Times New Roman" w:hAnsi="Times New Roman" w:cs="Times New Roman"/>
          <w:sz w:val="24"/>
          <w:szCs w:val="24"/>
          <w:lang w:eastAsia="ru-RU"/>
        </w:rPr>
        <w:t>2в та Довідки КБ-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3 зобов’язаний прийняти надані належним чином Послуги, підписати Акт КБ-2в та Довідку КБ-3 та повернути Виконавцю по одному примірнику підписаного Акту КБ-2в та Довідки КБ-3, або надати Виконавцю мотивовану письмову відмову в підписанні Акту КБ-2в та Довідки КБ-3.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8.4.Виконавець зобов’язується разом із Актом КБ-2в та Довідкою КБ-3 надати Замовнику усю необхідну супровідну технічну документацію з надання Послуг (виконавчу схему, сертифікати на використані матеріали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випадку, якщо такі матеріали підляга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ють обов’язковій сертифікації); 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застосування будівельних машин та механізмів надати калькуляцію на вартість </w:t>
      </w:r>
      <w:proofErr w:type="spellStart"/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копію договору оренди).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Відповідальнісь</w:t>
      </w:r>
      <w:proofErr w:type="spellEnd"/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сторін за порушення зобов'язань за Договором</w:t>
      </w: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порядок урегулювання спорів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За невиконання або неналежне виконання своїх зобов’язань за Договором Сторони несуть відповідальність в порядку, визначеному цим Договором і законодавством України. 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 невиконання або неналежне виконання Виконавцем договірних зобов’язань щодо строків надання послуг та/або усунення недоліків послуг, виявлених при/під час приймання наданих послуг та/або усунення недоліків послуг упродовж гарантійного строку, Виконавець сплачує Замовнику пеню у розмірі 1 (одного) відсотка від вартості невчасно наданих Послуг, але не більше подвійної облікової ставки НБУ за кожен день прострочення виконання зобов’язань. 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Сторони зобов'язуються докладати зусиль для вирішення спорів у досудовому порядку, в тому числі шляхом проведення переговорів, пошуку взаємоприйнятних рішень, залучення експертів, продовження строків врегулювання розбіжностей, внесення змін в умови Договору тощо. 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Сторони дійшли спільної згоди, що у разі відсутності фінансового ресурсу Єдиного казначейського рахунку, непропорційного щомісячного розподілу кошторисних показників, зняття та/або перенесення кошторисних призначень проведених місцевим фінансовим 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органом, штрафні санкції (пеня), передбачені законодавством України за невиконання або неналежне виконання Замовником зобов’язань по оплаті наданих за цим Договором Послуг, до Замовника не застосовується.</w:t>
      </w: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10.Внесення змін у договір та його розірвання</w:t>
      </w:r>
    </w:p>
    <w:p w:rsidR="00FD4D0C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Умови Договору мають однакову зобов’язальну силу для Сторін і можуть бути змінені за взаємною письмовою згодою Сторін шляхом укладення додаткових угод до Договору.</w:t>
      </w:r>
    </w:p>
    <w:p w:rsidR="00FD4D0C" w:rsidRPr="00A07ACA" w:rsidRDefault="00FD4D0C" w:rsidP="00FD4D0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07ACA">
        <w:rPr>
          <w:lang w:val="uk-UA"/>
        </w:rPr>
        <w:t xml:space="preserve">10.2.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зазначених в п.19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A07ACA">
        <w:rPr>
          <w:lang w:val="uk-UA"/>
        </w:rPr>
        <w:t>“Про</w:t>
      </w:r>
      <w:proofErr w:type="spellEnd"/>
      <w:r w:rsidRPr="00A07ACA">
        <w:rPr>
          <w:lang w:val="uk-UA"/>
        </w:rPr>
        <w:t xml:space="preserve"> публічні </w:t>
      </w:r>
      <w:proofErr w:type="spellStart"/>
      <w:r w:rsidRPr="00A07ACA">
        <w:rPr>
          <w:lang w:val="uk-UA"/>
        </w:rPr>
        <w:t>закупівлі”</w:t>
      </w:r>
      <w:proofErr w:type="spellEnd"/>
      <w:r w:rsidRPr="00A07ACA"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скасування»:</w:t>
      </w:r>
    </w:p>
    <w:p w:rsidR="00FD4D0C" w:rsidRPr="00A07ACA" w:rsidRDefault="00FD4D0C" w:rsidP="00FD4D0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74"/>
      <w:bookmarkEnd w:id="0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зменшення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обсягів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закупівлі, зокрема з урахуванням фактичного обсягу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замовника;</w:t>
      </w:r>
    </w:p>
    <w:p w:rsidR="00FD4D0C" w:rsidRPr="00A07ACA" w:rsidRDefault="00FD4D0C" w:rsidP="00FD4D0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75"/>
      <w:bookmarkEnd w:id="1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погодження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 за одиницю товару в договорі про закупівлю у разі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 такого товару на ринку, що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 з моменту укладення договору про закупівлю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 до договору про закупівлю в частині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ціни за одиницю товару. 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 за одиницю товару здійснюється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коливанню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 такого товару на ринку (відсоток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 за одиницю товару не може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відсоток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 (збільшення) ціни такого товару на ринку) за умови документального підтвердження такого коливання та не повинна призвести до збільшення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суми, визначеної в договорі про закупівлю на момент його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укладення;</w:t>
      </w:r>
    </w:p>
    <w:p w:rsidR="00FD4D0C" w:rsidRPr="00A07ACA" w:rsidRDefault="00FD4D0C" w:rsidP="00FD4D0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76"/>
      <w:bookmarkEnd w:id="2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покращення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 предмета закупівлі за умови, що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 не призведе до збільшення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суми, визначеної в договорі про закупівлю;</w:t>
      </w:r>
    </w:p>
    <w:p w:rsidR="00FD4D0C" w:rsidRPr="00A07ACA" w:rsidRDefault="00FD4D0C" w:rsidP="00FD4D0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77"/>
      <w:bookmarkEnd w:id="3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продовження строку дії договору про закупівлю та строку виконання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 товару, виконання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робіт, надання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 у разі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 документально підтверджених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об’єктивних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обставин, що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спричинили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продовження, у тому числі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сили, затримки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замовника, за умови, що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 не призведуть до збільшення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суми, визначеної в договорі про закупівлю;</w:t>
      </w:r>
    </w:p>
    <w:p w:rsidR="00FD4D0C" w:rsidRPr="00A07ACA" w:rsidRDefault="00FD4D0C" w:rsidP="00FD4D0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8"/>
      <w:bookmarkEnd w:id="4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погодження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 в договорі про закупівлю в бік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 (без зміни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 (обсягу) та якості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товарів, робіт і послуг);</w:t>
      </w:r>
    </w:p>
    <w:p w:rsidR="00FD4D0C" w:rsidRPr="00A07ACA" w:rsidRDefault="00FD4D0C" w:rsidP="00FD4D0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9"/>
      <w:bookmarkEnd w:id="5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зміни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 в договорі про закупівлю у зв’язку з зміною ставок податків і зборів та/або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 умов щодо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 з оподаткування - пропорційно до зміни таких ставок та/або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 з оподаткування, а також у зв’язку з зміною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 до зміни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r w:rsidR="00F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оподаткування;</w:t>
      </w:r>
    </w:p>
    <w:p w:rsidR="00FD4D0C" w:rsidRPr="00A07ACA" w:rsidRDefault="00FD4D0C" w:rsidP="00FD4D0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0"/>
      <w:bookmarkEnd w:id="6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зміни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 органами державної статистики індексу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споживчих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цін, зміни курсу іноземної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валюти, зміни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біржових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котирувань або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Platts</w:t>
      </w:r>
      <w:proofErr w:type="spellEnd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ARGUS, регульованих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 (тарифів), нормативів, середньозважених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 на електроенергію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ринку </w:t>
      </w:r>
      <w:proofErr w:type="spellStart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</w:t>
      </w:r>
      <w:proofErr w:type="spellEnd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добу </w:t>
      </w:r>
      <w:proofErr w:type="spellStart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наперед”</w:t>
      </w:r>
      <w:proofErr w:type="spellEnd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 в договорі про закупівлю, у разі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в договорі про закупівлю порядку зміни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ціни;</w:t>
      </w:r>
    </w:p>
    <w:p w:rsidR="00FD4D0C" w:rsidRPr="00F43871" w:rsidRDefault="00FD4D0C" w:rsidP="00FD4D0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81"/>
      <w:bookmarkEnd w:id="7"/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зміни умов у зв’язку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 частини</w:t>
      </w:r>
      <w:r w:rsidR="0037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шостої статті 41 </w:t>
      </w:r>
      <w:r w:rsidRPr="00A07ACA">
        <w:rPr>
          <w:rFonts w:ascii="Times New Roman" w:hAnsi="Times New Roman"/>
          <w:sz w:val="24"/>
          <w:szCs w:val="24"/>
          <w:lang w:eastAsia="ru-RU"/>
        </w:rPr>
        <w:t>Закону України «Про публічні закупівлі»</w:t>
      </w:r>
      <w:r w:rsidRPr="00A07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0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D4D0C" w:rsidRPr="002240D8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DA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Pr="0022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змін умов договору наступний: у разі виникнення випадків, зазначених у п.1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40D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цього Договору, або з інших причин, з</w:t>
      </w:r>
      <w:r w:rsidRPr="00224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міни умов договору </w:t>
      </w:r>
      <w:r w:rsidRPr="00224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 бути внесені тільки за домовленістю Сторін, які оформлюються додатковими угодами до цього Договору,</w:t>
      </w:r>
      <w:r w:rsidRPr="00224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обґрунтуванням внесення зазначених змін. 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</w:t>
      </w:r>
      <w:r w:rsidRPr="0022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Розірвання Договору здійснюється за взаємною згодою Сторін, крім випадків невиконання зобов'язань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r w:rsidRPr="0022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цьому разі Замовник письмово повідомляє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r w:rsidRPr="0022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дострокове розірвання Договору у строк не пізніше 15 (п'ятнадцять) календарних днів до дати розірвання.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Договір може бути розірваний за взаємною згодою Сторін. В цьому випадку Сторони підписують додаткову угоду до Договору, якщо інше не передбачено Договором.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Договір може бути розірваний в односторонньому порядку Замовником. При цьому Замовник зобов'язаний направити відповідне письмове повідомлення Виконавцю. Договір вважається розірваним на п'ятий день з дня отримання Виконавцем відповідного повідомлення від Замовника.</w:t>
      </w:r>
    </w:p>
    <w:p w:rsidR="00FD4D0C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разі розірвання Договору в зв'язку з припиненням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послуг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Замовник оплатить Виконавцю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були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розірвання Договору.</w:t>
      </w:r>
    </w:p>
    <w:p w:rsidR="00FD4D0C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0C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0C" w:rsidRDefault="00FD4D0C" w:rsidP="00FD4D0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138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Обставини непереборної сили</w:t>
      </w:r>
    </w:p>
    <w:p w:rsidR="00FD4D0C" w:rsidRDefault="00FD4D0C" w:rsidP="00FD4D0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Сторони</w:t>
      </w:r>
      <w:r w:rsidR="00376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звільняються</w:t>
      </w:r>
      <w:r w:rsidR="00376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</w:t>
      </w:r>
      <w:r w:rsidR="00376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відповідальності за невиконання</w:t>
      </w:r>
      <w:r w:rsidR="00376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або</w:t>
      </w:r>
      <w:r w:rsidR="00376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неналежне</w:t>
      </w:r>
      <w:r w:rsidR="00376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</w:t>
      </w:r>
      <w:r w:rsidR="00376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зобов’язань за цим Договором у разі</w:t>
      </w:r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виникнення</w:t>
      </w:r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обставин</w:t>
      </w:r>
      <w:r w:rsidR="00376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непереборної</w:t>
      </w:r>
      <w:r w:rsidR="00376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сили, які не існували</w:t>
      </w:r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E23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 час укладання Договору та виникли поза волею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аварія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, катастрофа,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стихійне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лихо,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епідемія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епізоотія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війнатощо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D4D0C" w:rsidRDefault="00FD4D0C" w:rsidP="00FD4D0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Сторона,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виконувати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унаслідок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, повинна не </w:t>
      </w:r>
      <w:proofErr w:type="spellStart"/>
      <w:proofErr w:type="gram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13817">
        <w:rPr>
          <w:rFonts w:ascii="Times New Roman" w:hAnsi="Times New Roman" w:cs="Times New Roman"/>
          <w:color w:val="000000"/>
          <w:sz w:val="24"/>
          <w:szCs w:val="24"/>
        </w:rPr>
        <w:t>ізніше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п’яти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іншу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Сторону у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письмовій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D0C" w:rsidRDefault="00FD4D0C" w:rsidP="00FD4D0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Доказом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виникненняо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бставин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видаються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органами,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засвідчувати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обставини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D0C" w:rsidRPr="00E13817" w:rsidRDefault="00FD4D0C" w:rsidP="00FD4D0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E13817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коли строк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силипродовжується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календарних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кожна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розірвати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="00F311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й </w:t>
      </w:r>
      <w:proofErr w:type="spellStart"/>
      <w:r w:rsidRPr="00E13817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E13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D0C" w:rsidRPr="007E201D" w:rsidRDefault="00FD4D0C" w:rsidP="00FD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Строк дії договору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.1.Строком Договору є час, протягом якого Сторони будуть здійснювати свої права та виконувати свої обов'язки відповідно до Договору. Договір набуває чинності з моменту його укладення та діє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а в частині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зобов'язань за цим Договором — до їх повного виконання.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Закінчення строку Договору не звільняє Сторони від відповідальності за його порушення, яке мало місце під час дії Договору. 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Договірна документація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.1.У разі виявлення між окремими документами розбіжностей перевага буде надаватися Договору, якщо інше не буде узгоджено Сторонами шляхом укладення додаткової угоди до Договору.</w:t>
      </w:r>
    </w:p>
    <w:p w:rsidR="00FD4D0C" w:rsidRPr="002F64C7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.2 Будь-які зміни та доповнення Договору та інших договірних документів вважаються дійсними, якщо вони оформлені в письмовій формі та підписані (узгоджені) Сторонами.</w:t>
      </w: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Інші умови Договору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 питань, що не врегульовані Договором, Сторони керуються законодавством України.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Виконавець несе відповідальність за наявність ліцензій, необхідних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послуг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визначених нормативними документами.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Цей Договір складений українською мовою, у двох оригінальних примірниках, кожний з яких має однакову юридичну силу, по одному примірнику для кожної із Сторін.</w:t>
      </w: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Замовник підписанням даного Договору надає згоду використовувати персональні дані, надані Виконавцю з метою реалізації державної політики в сфері захисту персональних даних та відповідно до Закону України № 2297-УІ від 01.06.2010 «Про захист персональних даних».</w:t>
      </w:r>
    </w:p>
    <w:p w:rsidR="00FD4D0C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Виконавець підписанням даного Договору також підтверджує, що повідомлений Замовником про включення своїх персональних даних до бази персональних даних Замовника з метою реалізації адміністративно-правових, господарських, податкових відносин та відносин у сфері бухгалтерського обліку та погоджується з тим, що такі дані зберігаються у Замовника для подальшого використання відповідно до низки статей Господарського Кодексу України та для реалізації ділових відносин між сторонами. Підпис на цьому документі Виконавця та інших його представників означає однозначну згоду з вищевикладеним і підтвердженням того, що Виконавець ознайомлений зі змістом ст.8. Закону України «Про захист персональних даних».</w:t>
      </w: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Додатки до договору</w:t>
      </w:r>
    </w:p>
    <w:p w:rsidR="00FD4D0C" w:rsidRPr="007E201D" w:rsidRDefault="00FD4D0C" w:rsidP="00F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0C" w:rsidRPr="007E201D" w:rsidRDefault="00FD4D0C" w:rsidP="00FD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Невід’ємною частиною Договору на дату його уклад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2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є:</w:t>
      </w:r>
    </w:p>
    <w:p w:rsidR="00FD4D0C" w:rsidRDefault="00FD4D0C" w:rsidP="00FD4D0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bidi="uk-UA"/>
        </w:rPr>
      </w:pP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>Додаток 1 – Договірна ціна;</w:t>
      </w:r>
    </w:p>
    <w:p w:rsidR="00FD4D0C" w:rsidRPr="002F64C7" w:rsidRDefault="00CE5D7B" w:rsidP="00FD4D0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bidi="uk-UA"/>
        </w:rPr>
      </w:pP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>Додаток 2</w:t>
      </w:r>
      <w:r w:rsidR="00FD4D0C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– Дефектний акт.</w:t>
      </w:r>
    </w:p>
    <w:p w:rsidR="00FD4D0C" w:rsidRDefault="00FD4D0C" w:rsidP="001F3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79C" w:rsidRDefault="00FD4D0C" w:rsidP="0089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E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Реквізити сторін</w:t>
      </w:r>
    </w:p>
    <w:p w:rsidR="0089579C" w:rsidRDefault="0089579C" w:rsidP="0089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CF0" w:rsidRPr="0089579C" w:rsidRDefault="001F3EDA" w:rsidP="0089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785"/>
        <w:gridCol w:w="4786"/>
      </w:tblGrid>
      <w:tr w:rsidR="0089579C" w:rsidRPr="005A393D" w:rsidTr="006530B8">
        <w:trPr>
          <w:trHeight w:val="3431"/>
        </w:trPr>
        <w:tc>
          <w:tcPr>
            <w:tcW w:w="4785" w:type="dxa"/>
          </w:tcPr>
          <w:p w:rsidR="0089579C" w:rsidRDefault="0089579C" w:rsidP="0089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A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</w:t>
            </w:r>
          </w:p>
          <w:p w:rsidR="0089579C" w:rsidRPr="00EE6A8F" w:rsidRDefault="0089579C" w:rsidP="0089579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Відділ освіти</w:t>
            </w:r>
            <w:r w:rsidRPr="00EE6A8F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6A8F">
              <w:rPr>
                <w:b w:val="0"/>
                <w:bCs w:val="0"/>
                <w:sz w:val="22"/>
                <w:szCs w:val="22"/>
              </w:rPr>
              <w:t>Новороздільської</w:t>
            </w:r>
            <w:proofErr w:type="spellEnd"/>
            <w:r w:rsidRPr="00EE6A8F">
              <w:rPr>
                <w:b w:val="0"/>
                <w:bCs w:val="0"/>
                <w:sz w:val="22"/>
                <w:szCs w:val="22"/>
              </w:rPr>
              <w:t xml:space="preserve"> міської ради</w:t>
            </w:r>
          </w:p>
          <w:p w:rsidR="0089579C" w:rsidRDefault="0089579C" w:rsidP="0089579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EE6A8F">
              <w:rPr>
                <w:b w:val="0"/>
                <w:bCs w:val="0"/>
                <w:sz w:val="22"/>
                <w:szCs w:val="22"/>
              </w:rPr>
              <w:t>м. Но</w:t>
            </w:r>
            <w:r>
              <w:rPr>
                <w:b w:val="0"/>
                <w:bCs w:val="0"/>
                <w:sz w:val="22"/>
                <w:szCs w:val="22"/>
              </w:rPr>
              <w:t>вий Розділ, вул. Шашкевича, 11а</w:t>
            </w:r>
          </w:p>
          <w:p w:rsidR="00BC23D9" w:rsidRDefault="0089579C" w:rsidP="0089579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EE6A8F">
              <w:rPr>
                <w:b w:val="0"/>
                <w:bCs w:val="0"/>
                <w:sz w:val="22"/>
                <w:szCs w:val="22"/>
              </w:rPr>
              <w:t>р/р</w:t>
            </w:r>
            <w:r>
              <w:rPr>
                <w:b w:val="0"/>
                <w:bCs w:val="0"/>
                <w:sz w:val="22"/>
                <w:szCs w:val="22"/>
              </w:rPr>
              <w:t xml:space="preserve"> __________________________________</w:t>
            </w:r>
          </w:p>
          <w:p w:rsidR="0089579C" w:rsidRDefault="0089579C" w:rsidP="0089579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BC23D9" w:rsidRDefault="00BC23D9" w:rsidP="0089579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______________________________________</w:t>
            </w:r>
          </w:p>
          <w:p w:rsidR="00BC23D9" w:rsidRPr="00052C31" w:rsidRDefault="00BC23D9" w:rsidP="0089579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9579C" w:rsidRPr="00EE6A8F" w:rsidRDefault="0089579C" w:rsidP="0089579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 </w:t>
            </w:r>
            <w:r w:rsidRPr="00EE6A8F">
              <w:rPr>
                <w:b w:val="0"/>
                <w:bCs w:val="0"/>
                <w:sz w:val="22"/>
                <w:szCs w:val="22"/>
              </w:rPr>
              <w:t>ДКС</w:t>
            </w:r>
            <w:r w:rsidRPr="00B016AC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EE6A8F">
              <w:rPr>
                <w:b w:val="0"/>
                <w:bCs w:val="0"/>
                <w:sz w:val="22"/>
                <w:szCs w:val="22"/>
              </w:rPr>
              <w:t>У</w:t>
            </w:r>
            <w:r>
              <w:rPr>
                <w:b w:val="0"/>
                <w:bCs w:val="0"/>
                <w:sz w:val="22"/>
                <w:szCs w:val="22"/>
              </w:rPr>
              <w:t>країни м. Київ</w:t>
            </w:r>
          </w:p>
          <w:p w:rsidR="0089579C" w:rsidRDefault="0089579C" w:rsidP="0089579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МФО 820172</w:t>
            </w:r>
            <w:r w:rsidRPr="00EE6A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89579C" w:rsidRPr="00EE6A8F" w:rsidRDefault="0089579C" w:rsidP="0089579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ЄДРПОУ 26454595</w:t>
            </w:r>
          </w:p>
          <w:p w:rsidR="0089579C" w:rsidRDefault="0089579C" w:rsidP="0089579C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  <w:p w:rsidR="00BC23D9" w:rsidRDefault="0089579C" w:rsidP="0089579C">
            <w:pPr>
              <w:pStyle w:val="a4"/>
              <w:ind w:left="1595" w:hanging="173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Начальник відділу освіти</w:t>
            </w:r>
            <w:r w:rsidRPr="00EE6A8F">
              <w:rPr>
                <w:bCs w:val="0"/>
                <w:sz w:val="22"/>
                <w:szCs w:val="22"/>
              </w:rPr>
              <w:t xml:space="preserve">  </w:t>
            </w:r>
            <w:r>
              <w:rPr>
                <w:bCs w:val="0"/>
                <w:sz w:val="22"/>
                <w:szCs w:val="22"/>
              </w:rPr>
              <w:t xml:space="preserve">  </w:t>
            </w:r>
          </w:p>
          <w:p w:rsidR="00BC23D9" w:rsidRDefault="0089579C" w:rsidP="00BC23D9">
            <w:pPr>
              <w:pStyle w:val="a4"/>
              <w:ind w:left="1595" w:hanging="173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</w:t>
            </w:r>
          </w:p>
          <w:p w:rsidR="0089579C" w:rsidRPr="00BC23D9" w:rsidRDefault="0089579C" w:rsidP="00BC23D9">
            <w:pPr>
              <w:pStyle w:val="a4"/>
              <w:ind w:left="1595" w:hanging="1737"/>
              <w:jc w:val="left"/>
              <w:rPr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C23D9">
              <w:rPr>
                <w:b w:val="0"/>
                <w:bCs w:val="0"/>
                <w:sz w:val="22"/>
                <w:szCs w:val="22"/>
              </w:rPr>
              <w:t xml:space="preserve">_____________________ </w:t>
            </w:r>
            <w:r>
              <w:rPr>
                <w:bCs w:val="0"/>
                <w:sz w:val="22"/>
                <w:szCs w:val="22"/>
              </w:rPr>
              <w:t>Галина ПАНЧИШИН</w:t>
            </w:r>
          </w:p>
          <w:p w:rsidR="0089579C" w:rsidRDefault="0089579C" w:rsidP="006530B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89579C" w:rsidRDefault="0089579C" w:rsidP="006530B8">
            <w:pPr>
              <w:pStyle w:val="a4"/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Виконавець</w:t>
            </w:r>
            <w:r>
              <w:rPr>
                <w:bCs w:val="0"/>
                <w:sz w:val="24"/>
              </w:rPr>
              <w:t>:</w:t>
            </w:r>
          </w:p>
          <w:p w:rsidR="005A393D" w:rsidRDefault="005A393D" w:rsidP="006530B8">
            <w:pPr>
              <w:pStyle w:val="a4"/>
              <w:jc w:val="both"/>
              <w:rPr>
                <w:bCs w:val="0"/>
                <w:sz w:val="24"/>
              </w:rPr>
            </w:pPr>
          </w:p>
          <w:p w:rsidR="0089579C" w:rsidRDefault="0089579C" w:rsidP="00D6337A">
            <w:pPr>
              <w:pStyle w:val="a4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89579C" w:rsidRPr="005A393D" w:rsidRDefault="0089579C">
      <w:pPr>
        <w:rPr>
          <w:rFonts w:ascii="Times New Roman" w:hAnsi="Times New Roman" w:cs="Times New Roman"/>
          <w:b/>
          <w:sz w:val="24"/>
          <w:szCs w:val="24"/>
        </w:rPr>
      </w:pPr>
    </w:p>
    <w:sectPr w:rsidR="0089579C" w:rsidRPr="005A393D" w:rsidSect="0089579C">
      <w:pgSz w:w="11906" w:h="16838"/>
      <w:pgMar w:top="1134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051"/>
    <w:multiLevelType w:val="hybridMultilevel"/>
    <w:tmpl w:val="52202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65B2"/>
    <w:multiLevelType w:val="multilevel"/>
    <w:tmpl w:val="73FC18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D50613"/>
    <w:multiLevelType w:val="multilevel"/>
    <w:tmpl w:val="8B6C450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D27B1D"/>
    <w:multiLevelType w:val="multilevel"/>
    <w:tmpl w:val="7422B9D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D4D0C"/>
    <w:rsid w:val="001F3EDA"/>
    <w:rsid w:val="00237425"/>
    <w:rsid w:val="00330E4C"/>
    <w:rsid w:val="00376D24"/>
    <w:rsid w:val="003B4CA9"/>
    <w:rsid w:val="00506A71"/>
    <w:rsid w:val="0054159D"/>
    <w:rsid w:val="005A393D"/>
    <w:rsid w:val="00710A9A"/>
    <w:rsid w:val="00852F35"/>
    <w:rsid w:val="0089579C"/>
    <w:rsid w:val="008D1068"/>
    <w:rsid w:val="00992EC3"/>
    <w:rsid w:val="009B320B"/>
    <w:rsid w:val="00A87CF0"/>
    <w:rsid w:val="00BA292A"/>
    <w:rsid w:val="00BC23D9"/>
    <w:rsid w:val="00CD4ACA"/>
    <w:rsid w:val="00CE5D7B"/>
    <w:rsid w:val="00D6337A"/>
    <w:rsid w:val="00D9638D"/>
    <w:rsid w:val="00F311E2"/>
    <w:rsid w:val="00FD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4D0C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FD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895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957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11488</Words>
  <Characters>6549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9</cp:revision>
  <cp:lastPrinted>2023-05-01T09:56:00Z</cp:lastPrinted>
  <dcterms:created xsi:type="dcterms:W3CDTF">2023-04-04T13:26:00Z</dcterms:created>
  <dcterms:modified xsi:type="dcterms:W3CDTF">2023-05-09T14:09:00Z</dcterms:modified>
</cp:coreProperties>
</file>