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934B" w14:textId="77777777" w:rsidR="005306D3" w:rsidRDefault="005306D3" w:rsidP="005306D3">
      <w:pPr>
        <w:spacing w:after="0" w:line="240" w:lineRule="auto"/>
        <w:jc w:val="center"/>
        <w:rPr>
          <w:rFonts w:ascii="Times New Roman" w:hAnsi="Times New Roman"/>
          <w:b/>
          <w:bCs/>
          <w:sz w:val="28"/>
          <w:szCs w:val="28"/>
        </w:rPr>
      </w:pPr>
      <w:r w:rsidRPr="00390B44">
        <w:rPr>
          <w:rFonts w:ascii="Times New Roman" w:hAnsi="Times New Roman"/>
          <w:b/>
          <w:bCs/>
          <w:sz w:val="28"/>
          <w:szCs w:val="28"/>
        </w:rPr>
        <w:t xml:space="preserve">Комунальне некомерційне підприємства </w:t>
      </w:r>
      <w:r>
        <w:rPr>
          <w:rFonts w:ascii="Times New Roman" w:hAnsi="Times New Roman"/>
          <w:b/>
          <w:bCs/>
          <w:sz w:val="28"/>
          <w:szCs w:val="28"/>
        </w:rPr>
        <w:t>Бородянської селищної ради</w:t>
      </w:r>
    </w:p>
    <w:p w14:paraId="281B989D" w14:textId="77777777" w:rsidR="005306D3" w:rsidRPr="00390B44" w:rsidRDefault="005306D3" w:rsidP="005306D3">
      <w:pPr>
        <w:spacing w:after="0" w:line="240" w:lineRule="auto"/>
        <w:jc w:val="center"/>
        <w:rPr>
          <w:rFonts w:ascii="Times New Roman" w:hAnsi="Times New Roman"/>
          <w:b/>
          <w:bCs/>
          <w:sz w:val="28"/>
          <w:szCs w:val="28"/>
        </w:rPr>
      </w:pPr>
      <w:r>
        <w:rPr>
          <w:rFonts w:ascii="Times New Roman" w:hAnsi="Times New Roman"/>
          <w:b/>
          <w:bCs/>
          <w:sz w:val="28"/>
          <w:szCs w:val="28"/>
        </w:rPr>
        <w:t>«Бородянська центральна районна лікарня»</w:t>
      </w:r>
    </w:p>
    <w:p w14:paraId="45BA75F5" w14:textId="77777777" w:rsidR="005306D3" w:rsidRDefault="005306D3" w:rsidP="005306D3">
      <w:pPr>
        <w:spacing w:after="0" w:line="240" w:lineRule="auto"/>
        <w:jc w:val="center"/>
        <w:rPr>
          <w:rFonts w:ascii="Times New Roman" w:hAnsi="Times New Roman"/>
          <w:bCs/>
          <w:sz w:val="40"/>
          <w:szCs w:val="40"/>
        </w:rPr>
      </w:pPr>
    </w:p>
    <w:p w14:paraId="1D4C1751" w14:textId="77777777" w:rsidR="008E3EEE" w:rsidRPr="00F220A8" w:rsidRDefault="008E3EEE" w:rsidP="008E3EEE">
      <w:pPr>
        <w:spacing w:after="0" w:line="240" w:lineRule="auto"/>
        <w:ind w:left="-1418"/>
        <w:jc w:val="center"/>
        <w:rPr>
          <w:rFonts w:ascii="Times New Roman" w:eastAsia="Times New Roman" w:hAnsi="Times New Roman"/>
          <w:b/>
          <w:sz w:val="24"/>
          <w:szCs w:val="24"/>
        </w:rPr>
      </w:pPr>
    </w:p>
    <w:p w14:paraId="0B2733B4"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p>
    <w:p w14:paraId="79F7397C"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14:paraId="1C6533A0" w14:textId="77777777"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005306D3" w:rsidRPr="005306D3">
        <w:rPr>
          <w:rFonts w:ascii="Times New Roman" w:eastAsia="Times New Roman" w:hAnsi="Times New Roman"/>
          <w:b/>
          <w:sz w:val="24"/>
          <w:szCs w:val="24"/>
        </w:rPr>
        <w:t>Рішенням</w:t>
      </w:r>
      <w:r w:rsidRPr="005306D3">
        <w:rPr>
          <w:rFonts w:ascii="Times New Roman" w:eastAsia="Times New Roman" w:hAnsi="Times New Roman"/>
          <w:b/>
          <w:sz w:val="24"/>
          <w:szCs w:val="24"/>
        </w:rPr>
        <w:t xml:space="preserve"> </w:t>
      </w:r>
      <w:r w:rsidRPr="00F220A8">
        <w:rPr>
          <w:rFonts w:ascii="Times New Roman" w:eastAsia="Times New Roman" w:hAnsi="Times New Roman"/>
          <w:b/>
          <w:sz w:val="24"/>
          <w:szCs w:val="24"/>
        </w:rPr>
        <w:t>Уповноваженої особи</w:t>
      </w:r>
    </w:p>
    <w:p w14:paraId="717A320D" w14:textId="0A1AD26F" w:rsidR="008E3EEE" w:rsidRPr="00F220A8" w:rsidRDefault="005306D3" w:rsidP="008E3EEE">
      <w:pPr>
        <w:spacing w:after="0" w:line="240" w:lineRule="auto"/>
        <w:ind w:left="-1418"/>
        <w:jc w:val="right"/>
        <w:rPr>
          <w:rFonts w:ascii="Times New Roman" w:eastAsia="Times New Roman" w:hAnsi="Times New Roman"/>
          <w:b/>
          <w:sz w:val="24"/>
          <w:szCs w:val="24"/>
        </w:rPr>
      </w:pPr>
      <w:r w:rsidRPr="00543667">
        <w:rPr>
          <w:rFonts w:ascii="Times New Roman" w:eastAsia="Times New Roman" w:hAnsi="Times New Roman"/>
          <w:b/>
          <w:sz w:val="24"/>
          <w:szCs w:val="24"/>
        </w:rPr>
        <w:t>(протокол</w:t>
      </w:r>
      <w:r w:rsidR="00E8798F" w:rsidRPr="00543667">
        <w:rPr>
          <w:rFonts w:ascii="Times New Roman" w:eastAsia="Times New Roman" w:hAnsi="Times New Roman"/>
          <w:b/>
          <w:sz w:val="24"/>
          <w:szCs w:val="24"/>
        </w:rPr>
        <w:t xml:space="preserve"> №</w:t>
      </w:r>
      <w:r w:rsidR="00B53095">
        <w:rPr>
          <w:rFonts w:ascii="Times New Roman" w:eastAsia="Times New Roman" w:hAnsi="Times New Roman"/>
          <w:b/>
          <w:sz w:val="24"/>
          <w:szCs w:val="24"/>
          <w:lang w:val="ru-RU"/>
        </w:rPr>
        <w:t>40</w:t>
      </w:r>
      <w:r w:rsidR="00543667" w:rsidRPr="00543667">
        <w:rPr>
          <w:rFonts w:ascii="Times New Roman" w:eastAsia="Times New Roman" w:hAnsi="Times New Roman"/>
          <w:b/>
          <w:sz w:val="24"/>
          <w:szCs w:val="24"/>
          <w:lang w:val="ru-RU"/>
        </w:rPr>
        <w:t xml:space="preserve"> </w:t>
      </w:r>
      <w:r w:rsidR="00E8798F" w:rsidRPr="00543667">
        <w:rPr>
          <w:rFonts w:ascii="Times New Roman" w:eastAsia="Times New Roman" w:hAnsi="Times New Roman"/>
          <w:b/>
          <w:sz w:val="24"/>
          <w:szCs w:val="24"/>
        </w:rPr>
        <w:t xml:space="preserve">від </w:t>
      </w:r>
      <w:r w:rsidR="00B53095">
        <w:rPr>
          <w:rFonts w:ascii="Times New Roman" w:eastAsia="Times New Roman" w:hAnsi="Times New Roman"/>
          <w:b/>
          <w:sz w:val="24"/>
          <w:szCs w:val="24"/>
        </w:rPr>
        <w:t>19</w:t>
      </w:r>
      <w:r w:rsidR="002B5C9B">
        <w:rPr>
          <w:rFonts w:ascii="Times New Roman" w:eastAsia="Times New Roman" w:hAnsi="Times New Roman"/>
          <w:b/>
          <w:sz w:val="24"/>
          <w:szCs w:val="24"/>
        </w:rPr>
        <w:t>.03.2024р.</w:t>
      </w:r>
      <w:r w:rsidRPr="00543667">
        <w:rPr>
          <w:rFonts w:ascii="Times New Roman" w:eastAsia="Times New Roman" w:hAnsi="Times New Roman"/>
          <w:b/>
          <w:sz w:val="24"/>
          <w:szCs w:val="24"/>
        </w:rPr>
        <w:t>)</w:t>
      </w:r>
    </w:p>
    <w:p w14:paraId="77DF0E03" w14:textId="77777777" w:rsidR="0011488D" w:rsidRDefault="0011488D">
      <w:pPr>
        <w:spacing w:after="0" w:line="240" w:lineRule="auto"/>
        <w:rPr>
          <w:rFonts w:ascii="Times New Roman" w:eastAsia="Times New Roman" w:hAnsi="Times New Roman" w:cs="Times New Roman"/>
          <w:b/>
          <w:sz w:val="24"/>
          <w:szCs w:val="24"/>
        </w:rPr>
      </w:pPr>
    </w:p>
    <w:p w14:paraId="43297B81" w14:textId="77777777" w:rsidR="005306D3" w:rsidRPr="00F220A8" w:rsidRDefault="005306D3">
      <w:pPr>
        <w:spacing w:after="0" w:line="240" w:lineRule="auto"/>
        <w:rPr>
          <w:rFonts w:ascii="Times New Roman" w:eastAsia="Times New Roman" w:hAnsi="Times New Roman" w:cs="Times New Roman"/>
          <w:b/>
          <w:sz w:val="24"/>
          <w:szCs w:val="24"/>
        </w:rPr>
      </w:pPr>
    </w:p>
    <w:p w14:paraId="2973EBCA" w14:textId="77777777"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14:paraId="5F297BBF" w14:textId="77777777"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14:paraId="557D46A5" w14:textId="77777777"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14:paraId="420C163C" w14:textId="77777777"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003F07AB">
        <w:rPr>
          <w:rFonts w:ascii="Times New Roman" w:eastAsia="Times New Roman" w:hAnsi="Times New Roman" w:cs="Times New Roman"/>
          <w:b/>
          <w:sz w:val="24"/>
          <w:szCs w:val="24"/>
        </w:rPr>
        <w:t>т</w:t>
      </w:r>
      <w:r w:rsidRPr="00F220A8">
        <w:rPr>
          <w:rFonts w:ascii="Times New Roman" w:eastAsia="Times New Roman" w:hAnsi="Times New Roman" w:cs="Times New Roman"/>
          <w:b/>
          <w:sz w:val="24"/>
          <w:szCs w:val="24"/>
        </w:rPr>
        <w:t>овару</w:t>
      </w:r>
    </w:p>
    <w:p w14:paraId="267C6F53" w14:textId="77777777" w:rsidR="00283FD7" w:rsidRDefault="00283FD7" w:rsidP="00283FD7">
      <w:pPr>
        <w:spacing w:before="240" w:after="0" w:line="240" w:lineRule="auto"/>
        <w:jc w:val="center"/>
        <w:rPr>
          <w:rFonts w:ascii="Times New Roman" w:hAnsi="Times New Roman" w:cs="Times New Roman"/>
          <w:b/>
          <w:bCs/>
          <w:color w:val="242424"/>
          <w:sz w:val="24"/>
          <w:szCs w:val="24"/>
        </w:rPr>
      </w:pPr>
      <w:r w:rsidRPr="00283FD7">
        <w:rPr>
          <w:rFonts w:ascii="Times New Roman" w:hAnsi="Times New Roman" w:cs="Times New Roman"/>
          <w:b/>
          <w:bCs/>
          <w:color w:val="242424"/>
          <w:sz w:val="24"/>
          <w:szCs w:val="24"/>
        </w:rPr>
        <w:t>Настінні кондиціонери повітря (з монтажем)</w:t>
      </w:r>
    </w:p>
    <w:p w14:paraId="63E1870E" w14:textId="77777777" w:rsidR="005306D3" w:rsidRDefault="005306D3">
      <w:pPr>
        <w:spacing w:before="240" w:after="0" w:line="240" w:lineRule="auto"/>
        <w:jc w:val="center"/>
        <w:rPr>
          <w:rFonts w:ascii="Times New Roman" w:eastAsia="Times New Roman" w:hAnsi="Times New Roman" w:cs="Times New Roman"/>
          <w:b/>
          <w:sz w:val="24"/>
          <w:szCs w:val="24"/>
        </w:rPr>
      </w:pPr>
    </w:p>
    <w:p w14:paraId="5E070BDC" w14:textId="0BE518B4" w:rsidR="00326FF9" w:rsidRDefault="005306D3" w:rsidP="007F7D00">
      <w:pPr>
        <w:spacing w:before="240" w:after="0" w:line="240" w:lineRule="auto"/>
        <w:jc w:val="center"/>
        <w:rPr>
          <w:rFonts w:ascii="Times New Roman" w:hAnsi="Times New Roman" w:cs="Times New Roman"/>
          <w:b/>
          <w:bCs/>
          <w:color w:val="242424"/>
          <w:sz w:val="24"/>
          <w:szCs w:val="24"/>
        </w:rPr>
      </w:pPr>
      <w:r>
        <w:rPr>
          <w:rFonts w:ascii="Times New Roman" w:hAnsi="Times New Roman" w:cs="Times New Roman"/>
          <w:b/>
          <w:bCs/>
          <w:color w:val="1F1F1F"/>
          <w:sz w:val="24"/>
          <w:szCs w:val="24"/>
          <w:shd w:val="clear" w:color="auto" w:fill="FFFFFF"/>
        </w:rPr>
        <w:t xml:space="preserve">код за </w:t>
      </w:r>
      <w:r w:rsidR="007F7D00" w:rsidRPr="007F7D00">
        <w:rPr>
          <w:rFonts w:ascii="Times New Roman" w:hAnsi="Times New Roman" w:cs="Times New Roman"/>
          <w:b/>
          <w:bCs/>
          <w:color w:val="1F1F1F"/>
          <w:sz w:val="24"/>
          <w:szCs w:val="24"/>
          <w:shd w:val="clear" w:color="auto" w:fill="FFFFFF"/>
        </w:rPr>
        <w:t>ДК 021:2015 (CPV) – 42510000-4 Теплообмінники, кондиціонери повітря, холодильне обладнання та фільтрувальні пристрої (42512200-0 Настінні кондиціонери повітря)</w:t>
      </w:r>
    </w:p>
    <w:p w14:paraId="6E7A9EF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13072D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6AB1B216"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3E09E111"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1C0C124F"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16271EF8"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5DBC165"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0A972D77"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64B7E5C0"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7DF5E770" w14:textId="77777777" w:rsidR="005306D3" w:rsidRDefault="005306D3" w:rsidP="005306D3">
      <w:pPr>
        <w:spacing w:before="240" w:after="0" w:line="240" w:lineRule="auto"/>
        <w:jc w:val="both"/>
        <w:rPr>
          <w:rFonts w:ascii="Times New Roman" w:hAnsi="Times New Roman" w:cs="Times New Roman"/>
          <w:b/>
          <w:bCs/>
          <w:color w:val="242424"/>
          <w:sz w:val="24"/>
          <w:szCs w:val="24"/>
        </w:rPr>
      </w:pPr>
    </w:p>
    <w:p w14:paraId="4553B444" w14:textId="77777777" w:rsidR="00F0643A" w:rsidRPr="004B5DEB" w:rsidRDefault="00F0643A" w:rsidP="005306D3">
      <w:pPr>
        <w:spacing w:before="240" w:after="0" w:line="240" w:lineRule="auto"/>
        <w:jc w:val="both"/>
        <w:rPr>
          <w:rFonts w:ascii="Times New Roman" w:hAnsi="Times New Roman" w:cs="Times New Roman"/>
          <w:b/>
          <w:bCs/>
          <w:color w:val="242424"/>
          <w:sz w:val="24"/>
          <w:szCs w:val="24"/>
        </w:rPr>
      </w:pPr>
    </w:p>
    <w:p w14:paraId="37375C69" w14:textId="77777777" w:rsidR="005306D3" w:rsidRDefault="005306D3" w:rsidP="005306D3">
      <w:pPr>
        <w:spacing w:before="240" w:after="0" w:line="240" w:lineRule="auto"/>
        <w:jc w:val="both"/>
        <w:rPr>
          <w:rFonts w:ascii="Times New Roman" w:eastAsia="Times New Roman" w:hAnsi="Times New Roman" w:cs="Times New Roman"/>
          <w:sz w:val="24"/>
          <w:szCs w:val="24"/>
        </w:rPr>
      </w:pPr>
    </w:p>
    <w:p w14:paraId="729AEFCB" w14:textId="77777777" w:rsidR="00810DD7" w:rsidRDefault="00810DD7" w:rsidP="005306D3">
      <w:pPr>
        <w:spacing w:before="240" w:after="0" w:line="240" w:lineRule="auto"/>
        <w:jc w:val="both"/>
        <w:rPr>
          <w:rFonts w:ascii="Times New Roman" w:eastAsia="Times New Roman" w:hAnsi="Times New Roman" w:cs="Times New Roman"/>
          <w:sz w:val="24"/>
          <w:szCs w:val="24"/>
        </w:rPr>
      </w:pPr>
    </w:p>
    <w:p w14:paraId="3CEE2972" w14:textId="77777777" w:rsidR="00810DD7" w:rsidRPr="005306D3" w:rsidRDefault="00810DD7" w:rsidP="005306D3">
      <w:pPr>
        <w:spacing w:before="240" w:after="0" w:line="240" w:lineRule="auto"/>
        <w:jc w:val="both"/>
        <w:rPr>
          <w:rFonts w:ascii="Times New Roman" w:eastAsia="Times New Roman" w:hAnsi="Times New Roman" w:cs="Times New Roman"/>
          <w:sz w:val="24"/>
          <w:szCs w:val="24"/>
        </w:rPr>
      </w:pPr>
    </w:p>
    <w:p w14:paraId="61E0FB77" w14:textId="7E4DFCB3" w:rsidR="00222758" w:rsidRDefault="005306D3" w:rsidP="00222758">
      <w:pPr>
        <w:widowControl w:val="0"/>
        <w:spacing w:after="0" w:line="240" w:lineRule="auto"/>
        <w:contextualSpacing/>
        <w:jc w:val="center"/>
        <w:outlineLvl w:val="0"/>
        <w:rPr>
          <w:rFonts w:ascii="Times New Roman" w:hAnsi="Times New Roman"/>
          <w:b/>
          <w:bCs/>
          <w:sz w:val="24"/>
          <w:szCs w:val="24"/>
          <w:lang w:val="en-US"/>
        </w:rPr>
      </w:pPr>
      <w:bookmarkStart w:id="0" w:name="_heading=h.1fob9te" w:colFirst="0" w:colLast="0"/>
      <w:bookmarkEnd w:id="0"/>
      <w:r>
        <w:rPr>
          <w:rFonts w:ascii="Times New Roman" w:hAnsi="Times New Roman"/>
          <w:b/>
          <w:bCs/>
          <w:sz w:val="24"/>
          <w:szCs w:val="24"/>
        </w:rPr>
        <w:t>с</w:t>
      </w:r>
      <w:r w:rsidR="00222758" w:rsidRPr="00F220A8">
        <w:rPr>
          <w:rFonts w:ascii="Times New Roman" w:hAnsi="Times New Roman"/>
          <w:b/>
          <w:bCs/>
          <w:sz w:val="24"/>
          <w:szCs w:val="24"/>
        </w:rPr>
        <w:t>м</w:t>
      </w:r>
      <w:r>
        <w:rPr>
          <w:rFonts w:ascii="Times New Roman" w:hAnsi="Times New Roman"/>
          <w:b/>
          <w:bCs/>
          <w:sz w:val="24"/>
          <w:szCs w:val="24"/>
        </w:rPr>
        <w:t>т</w:t>
      </w:r>
      <w:r w:rsidR="00222758" w:rsidRPr="00F220A8">
        <w:rPr>
          <w:rFonts w:ascii="Times New Roman" w:hAnsi="Times New Roman"/>
          <w:b/>
          <w:bCs/>
          <w:sz w:val="24"/>
          <w:szCs w:val="24"/>
        </w:rPr>
        <w:t xml:space="preserve">. </w:t>
      </w:r>
      <w:r>
        <w:rPr>
          <w:rFonts w:ascii="Times New Roman" w:hAnsi="Times New Roman"/>
          <w:b/>
          <w:bCs/>
          <w:sz w:val="24"/>
          <w:szCs w:val="24"/>
        </w:rPr>
        <w:t>Бородянка</w:t>
      </w:r>
      <w:r w:rsidR="002B5C9B">
        <w:rPr>
          <w:rFonts w:ascii="Times New Roman" w:hAnsi="Times New Roman"/>
          <w:b/>
          <w:bCs/>
          <w:sz w:val="24"/>
          <w:szCs w:val="24"/>
        </w:rPr>
        <w:t xml:space="preserve"> </w:t>
      </w:r>
      <w:r w:rsidR="00222758" w:rsidRPr="00F220A8">
        <w:rPr>
          <w:rFonts w:ascii="Times New Roman" w:hAnsi="Times New Roman"/>
          <w:b/>
          <w:bCs/>
          <w:sz w:val="24"/>
          <w:szCs w:val="24"/>
        </w:rPr>
        <w:t>– 202</w:t>
      </w:r>
      <w:r w:rsidR="00D06EE2">
        <w:rPr>
          <w:rFonts w:ascii="Times New Roman" w:hAnsi="Times New Roman"/>
          <w:b/>
          <w:bCs/>
          <w:sz w:val="24"/>
          <w:szCs w:val="24"/>
        </w:rPr>
        <w:t>4</w:t>
      </w:r>
    </w:p>
    <w:p w14:paraId="2A2CB277" w14:textId="77777777" w:rsidR="004B5DEB" w:rsidRPr="004B5DEB" w:rsidRDefault="004B5DEB" w:rsidP="00222758">
      <w:pPr>
        <w:widowControl w:val="0"/>
        <w:spacing w:after="0" w:line="240" w:lineRule="auto"/>
        <w:contextualSpacing/>
        <w:jc w:val="center"/>
        <w:outlineLvl w:val="0"/>
        <w:rPr>
          <w:rFonts w:ascii="Times New Roman" w:hAnsi="Times New Roman"/>
          <w:b/>
          <w:bCs/>
          <w:sz w:val="24"/>
          <w:szCs w:val="24"/>
          <w:lang w:val="en-US"/>
        </w:rPr>
      </w:pPr>
    </w:p>
    <w:p w14:paraId="0F1BDD79" w14:textId="77777777" w:rsidR="005306D3" w:rsidRPr="00607745" w:rsidRDefault="005306D3"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14:paraId="2DAA2055" w14:textId="77777777">
        <w:trPr>
          <w:trHeight w:val="416"/>
          <w:jc w:val="center"/>
        </w:trPr>
        <w:tc>
          <w:tcPr>
            <w:tcW w:w="705" w:type="dxa"/>
            <w:vAlign w:val="center"/>
          </w:tcPr>
          <w:p w14:paraId="3B0C2B3F"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14:paraId="5CE3E3E1" w14:textId="77777777"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14:paraId="43494B3D" w14:textId="77777777">
        <w:trPr>
          <w:trHeight w:val="411"/>
          <w:jc w:val="center"/>
        </w:trPr>
        <w:tc>
          <w:tcPr>
            <w:tcW w:w="705" w:type="dxa"/>
            <w:vAlign w:val="center"/>
          </w:tcPr>
          <w:p w14:paraId="72A71E70"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14:paraId="1047AC6C"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14:paraId="28AE56EB"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14:paraId="0DEE17F5" w14:textId="77777777">
        <w:trPr>
          <w:trHeight w:val="1119"/>
          <w:jc w:val="center"/>
        </w:trPr>
        <w:tc>
          <w:tcPr>
            <w:tcW w:w="705" w:type="dxa"/>
          </w:tcPr>
          <w:p w14:paraId="6DD84324"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1C94B012"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F335CE9"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801D3A"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14:paraId="7942D3D9" w14:textId="77777777">
        <w:trPr>
          <w:trHeight w:val="615"/>
          <w:jc w:val="center"/>
        </w:trPr>
        <w:tc>
          <w:tcPr>
            <w:tcW w:w="705" w:type="dxa"/>
          </w:tcPr>
          <w:p w14:paraId="0219DC5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14:paraId="352689E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14:paraId="2285921B"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14:paraId="39540B37" w14:textId="77777777">
        <w:trPr>
          <w:trHeight w:val="285"/>
          <w:jc w:val="center"/>
        </w:trPr>
        <w:tc>
          <w:tcPr>
            <w:tcW w:w="705" w:type="dxa"/>
          </w:tcPr>
          <w:p w14:paraId="13C614F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14:paraId="311ECEDA"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14:paraId="05F23E7E" w14:textId="77777777" w:rsidR="0011488D" w:rsidRPr="00F220A8" w:rsidRDefault="005306D3">
            <w:pPr>
              <w:jc w:val="both"/>
              <w:rPr>
                <w:rFonts w:ascii="Times New Roman" w:eastAsia="Times New Roman" w:hAnsi="Times New Roman" w:cs="Times New Roman"/>
                <w:i/>
                <w:sz w:val="24"/>
                <w:szCs w:val="24"/>
              </w:rPr>
            </w:pPr>
            <w:r w:rsidRPr="005306D3">
              <w:rPr>
                <w:rFonts w:ascii="Times New Roman" w:hAnsi="Times New Roman"/>
                <w:b/>
                <w:bCs/>
                <w:sz w:val="24"/>
                <w:szCs w:val="24"/>
              </w:rPr>
              <w:t>Комунальне некомерційне підприємство Бородянської селищної ради “Бородянська центральна районна лікарня»</w:t>
            </w:r>
          </w:p>
        </w:tc>
      </w:tr>
      <w:tr w:rsidR="00F220A8" w:rsidRPr="00F220A8" w14:paraId="428144FC" w14:textId="77777777">
        <w:trPr>
          <w:trHeight w:val="536"/>
          <w:jc w:val="center"/>
        </w:trPr>
        <w:tc>
          <w:tcPr>
            <w:tcW w:w="705" w:type="dxa"/>
          </w:tcPr>
          <w:p w14:paraId="683F1398"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14:paraId="56DFAD85"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14:paraId="5E10B875" w14:textId="77777777" w:rsidR="0011488D" w:rsidRPr="00901FCD" w:rsidRDefault="00124139" w:rsidP="005306D3">
            <w:pPr>
              <w:jc w:val="both"/>
              <w:rPr>
                <w:rFonts w:ascii="Times New Roman" w:hAnsi="Times New Roman"/>
                <w:b/>
                <w:sz w:val="24"/>
                <w:szCs w:val="24"/>
              </w:rPr>
            </w:pPr>
            <w:r w:rsidRPr="00F220A8">
              <w:rPr>
                <w:rFonts w:ascii="Times New Roman" w:hAnsi="Times New Roman"/>
                <w:b/>
                <w:sz w:val="24"/>
                <w:szCs w:val="24"/>
              </w:rPr>
              <w:t xml:space="preserve">Україна, </w:t>
            </w:r>
            <w:r w:rsidR="005306D3" w:rsidRPr="005306D3">
              <w:rPr>
                <w:rFonts w:ascii="Times New Roman" w:hAnsi="Times New Roman"/>
                <w:b/>
                <w:sz w:val="24"/>
                <w:szCs w:val="24"/>
              </w:rPr>
              <w:t>07801, Київська обл.,</w:t>
            </w:r>
            <w:r w:rsidR="00901FCD">
              <w:rPr>
                <w:rFonts w:ascii="Times New Roman" w:hAnsi="Times New Roman"/>
                <w:b/>
                <w:sz w:val="24"/>
                <w:szCs w:val="24"/>
              </w:rPr>
              <w:t xml:space="preserve"> Бучанський район,</w:t>
            </w:r>
            <w:r w:rsidR="005306D3" w:rsidRPr="005306D3">
              <w:rPr>
                <w:rFonts w:ascii="Times New Roman" w:hAnsi="Times New Roman"/>
                <w:b/>
                <w:sz w:val="24"/>
                <w:szCs w:val="24"/>
              </w:rPr>
              <w:t xml:space="preserve"> смт. Бородянка, вул. Семашка, 3</w:t>
            </w:r>
          </w:p>
        </w:tc>
      </w:tr>
      <w:tr w:rsidR="00F220A8" w:rsidRPr="00F220A8" w14:paraId="4E88AECF" w14:textId="77777777">
        <w:trPr>
          <w:trHeight w:val="1119"/>
          <w:jc w:val="center"/>
        </w:trPr>
        <w:tc>
          <w:tcPr>
            <w:tcW w:w="705" w:type="dxa"/>
          </w:tcPr>
          <w:p w14:paraId="74404146"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14:paraId="60151071"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3249C30" w14:textId="77777777" w:rsidR="0011488D" w:rsidRPr="00F220A8" w:rsidRDefault="005306D3">
            <w:pPr>
              <w:jc w:val="both"/>
              <w:rPr>
                <w:rFonts w:ascii="Times New Roman" w:eastAsia="Times New Roman" w:hAnsi="Times New Roman" w:cs="Times New Roman"/>
                <w:i/>
                <w:sz w:val="24"/>
                <w:szCs w:val="24"/>
              </w:rPr>
            </w:pPr>
            <w:r w:rsidRPr="00E70F5A">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w:t>
            </w:r>
            <w:r>
              <w:rPr>
                <w:rFonts w:ascii="Times New Roman" w:hAnsi="Times New Roman"/>
                <w:bCs/>
                <w:sz w:val="24"/>
                <w:szCs w:val="24"/>
              </w:rPr>
              <w:t>них характеристик звертатися до</w:t>
            </w:r>
            <w:r w:rsidRPr="00E70F5A">
              <w:rPr>
                <w:rFonts w:ascii="Times New Roman" w:hAnsi="Times New Roman"/>
                <w:bCs/>
                <w:sz w:val="24"/>
                <w:szCs w:val="24"/>
              </w:rPr>
              <w:t>:</w:t>
            </w:r>
            <w:r>
              <w:rPr>
                <w:rFonts w:ascii="Times New Roman" w:hAnsi="Times New Roman"/>
                <w:bCs/>
                <w:sz w:val="24"/>
                <w:szCs w:val="24"/>
              </w:rPr>
              <w:t xml:space="preserve"> Уповноваженої особи – медичного директора, </w:t>
            </w:r>
            <w:proofErr w:type="spellStart"/>
            <w:r>
              <w:rPr>
                <w:rFonts w:ascii="Times New Roman" w:hAnsi="Times New Roman"/>
                <w:bCs/>
                <w:sz w:val="24"/>
                <w:szCs w:val="24"/>
              </w:rPr>
              <w:t>Каташова</w:t>
            </w:r>
            <w:proofErr w:type="spellEnd"/>
            <w:r>
              <w:rPr>
                <w:rFonts w:ascii="Times New Roman" w:hAnsi="Times New Roman"/>
                <w:bCs/>
                <w:sz w:val="24"/>
                <w:szCs w:val="24"/>
              </w:rPr>
              <w:t xml:space="preserve"> Олега </w:t>
            </w:r>
            <w:r w:rsidRPr="00202E22">
              <w:rPr>
                <w:rFonts w:ascii="Times New Roman" w:hAnsi="Times New Roman"/>
                <w:bCs/>
                <w:sz w:val="24"/>
                <w:szCs w:val="24"/>
              </w:rPr>
              <w:t xml:space="preserve">Валерійовича </w:t>
            </w:r>
            <w:r w:rsidR="00202E22" w:rsidRPr="00202E22">
              <w:rPr>
                <w:rFonts w:ascii="Times New Roman" w:hAnsi="Times New Roman"/>
                <w:bCs/>
                <w:sz w:val="24"/>
                <w:szCs w:val="24"/>
              </w:rPr>
              <w:t>(04577)5-13-38</w:t>
            </w:r>
            <w:r>
              <w:rPr>
                <w:rFonts w:ascii="Times New Roman" w:hAnsi="Times New Roman"/>
                <w:bCs/>
                <w:sz w:val="24"/>
                <w:szCs w:val="24"/>
              </w:rPr>
              <w:t xml:space="preserve">; уповноваженої особи – заступника головного бухгалтера </w:t>
            </w:r>
            <w:proofErr w:type="spellStart"/>
            <w:r>
              <w:rPr>
                <w:rFonts w:ascii="Times New Roman" w:hAnsi="Times New Roman"/>
                <w:bCs/>
                <w:sz w:val="24"/>
                <w:szCs w:val="24"/>
              </w:rPr>
              <w:t>Салата</w:t>
            </w:r>
            <w:proofErr w:type="spellEnd"/>
            <w:r>
              <w:rPr>
                <w:rFonts w:ascii="Times New Roman" w:hAnsi="Times New Roman"/>
                <w:bCs/>
                <w:sz w:val="24"/>
                <w:szCs w:val="24"/>
              </w:rPr>
              <w:t xml:space="preserve"> Леся Анатоліївна </w:t>
            </w:r>
            <w:r w:rsidR="00D06EE2">
              <w:rPr>
                <w:rFonts w:ascii="Times New Roman" w:hAnsi="Times New Roman"/>
                <w:bCs/>
                <w:sz w:val="24"/>
                <w:szCs w:val="24"/>
              </w:rPr>
              <w:t>(067)9582553</w:t>
            </w:r>
          </w:p>
        </w:tc>
      </w:tr>
      <w:tr w:rsidR="00F220A8" w:rsidRPr="00F220A8" w14:paraId="07106FF8" w14:textId="77777777">
        <w:trPr>
          <w:trHeight w:val="15"/>
          <w:jc w:val="center"/>
        </w:trPr>
        <w:tc>
          <w:tcPr>
            <w:tcW w:w="705" w:type="dxa"/>
          </w:tcPr>
          <w:p w14:paraId="6CA71F14"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626020F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14:paraId="1CDDE114"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14:paraId="3C5780EC" w14:textId="77777777">
        <w:trPr>
          <w:trHeight w:val="240"/>
          <w:jc w:val="center"/>
        </w:trPr>
        <w:tc>
          <w:tcPr>
            <w:tcW w:w="705" w:type="dxa"/>
          </w:tcPr>
          <w:p w14:paraId="1CA43D4F"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63D0CCB9"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14:paraId="5C4ACAEB" w14:textId="77777777"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14:paraId="61CE0C4F" w14:textId="77777777">
        <w:trPr>
          <w:jc w:val="center"/>
        </w:trPr>
        <w:tc>
          <w:tcPr>
            <w:tcW w:w="705" w:type="dxa"/>
          </w:tcPr>
          <w:p w14:paraId="03F9B8A0" w14:textId="77777777"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14:paraId="1E2C9244" w14:textId="77777777"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14:paraId="2EF400C3" w14:textId="20680040" w:rsidR="0011488D" w:rsidRPr="00701AB6" w:rsidRDefault="007F7D00" w:rsidP="009C1C9E">
            <w:pPr>
              <w:widowControl w:val="0"/>
              <w:rPr>
                <w:i/>
                <w:sz w:val="24"/>
                <w:szCs w:val="24"/>
                <w:highlight w:val="yellow"/>
              </w:rPr>
            </w:pPr>
            <w:r w:rsidRPr="007F7D00">
              <w:rPr>
                <w:rFonts w:ascii="Times New Roman" w:hAnsi="Times New Roman" w:cs="Times New Roman"/>
                <w:b/>
                <w:bCs/>
                <w:color w:val="1F1F1F"/>
                <w:sz w:val="24"/>
                <w:szCs w:val="24"/>
                <w:shd w:val="clear" w:color="auto" w:fill="FFFFFF"/>
              </w:rPr>
              <w:t>ДК 021:2015 (CPV) – 42510000-4 Теплообмінники, кондиціонери повітря, холодильне обладнання та фільтрувальні пристрої (42512200-0 Настінні кондиціонери повітря)</w:t>
            </w:r>
          </w:p>
        </w:tc>
      </w:tr>
      <w:tr w:rsidR="00F220A8" w:rsidRPr="00F220A8" w14:paraId="14E8D801" w14:textId="77777777" w:rsidTr="00F34E04">
        <w:trPr>
          <w:trHeight w:val="1119"/>
          <w:jc w:val="center"/>
        </w:trPr>
        <w:tc>
          <w:tcPr>
            <w:tcW w:w="705" w:type="dxa"/>
          </w:tcPr>
          <w:p w14:paraId="38BB19E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14:paraId="7CDC84C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14:paraId="32DEE7C4" w14:textId="77777777"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14:paraId="2C6E0E77" w14:textId="77777777" w:rsidR="00F34E04" w:rsidRPr="00F34E04" w:rsidRDefault="00F34E04" w:rsidP="00F34E04">
            <w:pPr>
              <w:widowControl w:val="0"/>
              <w:rPr>
                <w:rFonts w:ascii="Times New Roman" w:eastAsia="Times New Roman" w:hAnsi="Times New Roman" w:cs="Times New Roman"/>
                <w:b/>
                <w:sz w:val="24"/>
                <w:szCs w:val="24"/>
              </w:rPr>
            </w:pPr>
            <w:bookmarkStart w:id="1" w:name="_Hlk138327130"/>
          </w:p>
          <w:bookmarkEnd w:id="1"/>
          <w:p w14:paraId="152DB0EB" w14:textId="77777777"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14:paraId="52F5FD74" w14:textId="77777777">
        <w:trPr>
          <w:trHeight w:val="1119"/>
          <w:jc w:val="center"/>
        </w:trPr>
        <w:tc>
          <w:tcPr>
            <w:tcW w:w="705" w:type="dxa"/>
          </w:tcPr>
          <w:p w14:paraId="43B34D6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14:paraId="50ADDE68" w14:textId="77777777"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14:paraId="393A2222" w14:textId="77777777"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 xml:space="preserve">кількість та обсяг товару зазначені у </w:t>
            </w:r>
            <w:r w:rsidRPr="007E5598">
              <w:rPr>
                <w:rFonts w:ascii="Times New Roman" w:hAnsi="Times New Roman"/>
                <w:b/>
                <w:i/>
                <w:sz w:val="24"/>
                <w:szCs w:val="24"/>
              </w:rPr>
              <w:t>Додатку 2</w:t>
            </w:r>
            <w:r w:rsidRPr="00F220A8">
              <w:rPr>
                <w:rFonts w:ascii="Times New Roman" w:hAnsi="Times New Roman"/>
                <w:b/>
                <w:sz w:val="24"/>
                <w:szCs w:val="24"/>
              </w:rPr>
              <w:t xml:space="preserve"> до тендерної документації</w:t>
            </w:r>
          </w:p>
          <w:p w14:paraId="063C50D7" w14:textId="77777777" w:rsidR="0011488D" w:rsidRPr="00F220A8" w:rsidRDefault="00124139" w:rsidP="00901FCD">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005306D3" w:rsidRPr="005306D3">
              <w:rPr>
                <w:rFonts w:ascii="Times New Roman" w:hAnsi="Times New Roman"/>
                <w:b/>
                <w:sz w:val="24"/>
                <w:szCs w:val="24"/>
              </w:rPr>
              <w:t xml:space="preserve">Київська обл., </w:t>
            </w:r>
            <w:r w:rsidR="00901FCD">
              <w:rPr>
                <w:rFonts w:ascii="Times New Roman" w:hAnsi="Times New Roman"/>
                <w:b/>
                <w:sz w:val="24"/>
                <w:szCs w:val="24"/>
              </w:rPr>
              <w:t xml:space="preserve">Бучанський район, </w:t>
            </w:r>
            <w:r w:rsidR="005306D3" w:rsidRPr="005306D3">
              <w:rPr>
                <w:rFonts w:ascii="Times New Roman" w:hAnsi="Times New Roman"/>
                <w:b/>
                <w:sz w:val="24"/>
                <w:szCs w:val="24"/>
              </w:rPr>
              <w:t>смт. Бородянка, вул. Семашка, 3</w:t>
            </w:r>
          </w:p>
        </w:tc>
      </w:tr>
      <w:tr w:rsidR="00F220A8" w:rsidRPr="00F220A8" w14:paraId="2E34AEA5" w14:textId="77777777">
        <w:trPr>
          <w:trHeight w:val="645"/>
          <w:jc w:val="center"/>
        </w:trPr>
        <w:tc>
          <w:tcPr>
            <w:tcW w:w="705" w:type="dxa"/>
          </w:tcPr>
          <w:p w14:paraId="42093191"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14:paraId="75BF6D2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BCA6294" w14:textId="3708C9C4" w:rsidR="0011488D" w:rsidRPr="00F220A8" w:rsidRDefault="00283FD7" w:rsidP="00D06EE2">
            <w:pPr>
              <w:widowControl w:val="0"/>
              <w:rPr>
                <w:rFonts w:ascii="Times New Roman" w:eastAsia="Times New Roman" w:hAnsi="Times New Roman" w:cs="Times New Roman"/>
                <w:sz w:val="24"/>
                <w:szCs w:val="24"/>
              </w:rPr>
            </w:pPr>
            <w:r>
              <w:rPr>
                <w:rFonts w:ascii="Times New Roman" w:hAnsi="Times New Roman"/>
                <w:b/>
                <w:sz w:val="24"/>
                <w:szCs w:val="24"/>
              </w:rPr>
              <w:t>До 27</w:t>
            </w:r>
            <w:r w:rsidR="00C47EAA">
              <w:rPr>
                <w:rFonts w:ascii="Times New Roman" w:hAnsi="Times New Roman"/>
                <w:b/>
                <w:sz w:val="24"/>
                <w:szCs w:val="24"/>
              </w:rPr>
              <w:t>.05</w:t>
            </w:r>
            <w:r w:rsidR="00124139" w:rsidRPr="00F220A8">
              <w:rPr>
                <w:rFonts w:ascii="Times New Roman" w:hAnsi="Times New Roman"/>
                <w:b/>
                <w:sz w:val="24"/>
                <w:szCs w:val="24"/>
                <w:lang w:val="ru-RU"/>
              </w:rPr>
              <w:t>.</w:t>
            </w:r>
            <w:r w:rsidR="00124139" w:rsidRPr="00F220A8">
              <w:rPr>
                <w:rFonts w:ascii="Times New Roman" w:hAnsi="Times New Roman"/>
                <w:b/>
                <w:sz w:val="24"/>
                <w:szCs w:val="24"/>
              </w:rPr>
              <w:t>202</w:t>
            </w:r>
            <w:r w:rsidR="00D06EE2">
              <w:rPr>
                <w:rFonts w:ascii="Times New Roman" w:hAnsi="Times New Roman"/>
                <w:b/>
                <w:sz w:val="24"/>
                <w:szCs w:val="24"/>
              </w:rPr>
              <w:t>4</w:t>
            </w:r>
            <w:r w:rsidR="00124139" w:rsidRPr="00F220A8">
              <w:rPr>
                <w:rFonts w:ascii="Times New Roman" w:hAnsi="Times New Roman"/>
                <w:b/>
                <w:sz w:val="24"/>
                <w:szCs w:val="24"/>
              </w:rPr>
              <w:t xml:space="preserve"> р. включно</w:t>
            </w:r>
          </w:p>
        </w:tc>
      </w:tr>
      <w:tr w:rsidR="00F220A8" w:rsidRPr="00F220A8" w14:paraId="1083FD73" w14:textId="77777777">
        <w:trPr>
          <w:trHeight w:val="841"/>
          <w:jc w:val="center"/>
        </w:trPr>
        <w:tc>
          <w:tcPr>
            <w:tcW w:w="705" w:type="dxa"/>
          </w:tcPr>
          <w:p w14:paraId="361CB27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14:paraId="05F7D78D"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14:paraId="1014FEE9" w14:textId="77777777"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14:paraId="68865FBA" w14:textId="77777777">
        <w:trPr>
          <w:trHeight w:val="1119"/>
          <w:jc w:val="center"/>
        </w:trPr>
        <w:tc>
          <w:tcPr>
            <w:tcW w:w="705" w:type="dxa"/>
          </w:tcPr>
          <w:p w14:paraId="329EDF39"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14:paraId="13E65B43"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14:paraId="0747CCBF" w14:textId="77777777"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14:paraId="36B6663F" w14:textId="77777777">
        <w:trPr>
          <w:trHeight w:val="1119"/>
          <w:jc w:val="center"/>
        </w:trPr>
        <w:tc>
          <w:tcPr>
            <w:tcW w:w="705" w:type="dxa"/>
          </w:tcPr>
          <w:p w14:paraId="0613401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14:paraId="2B8E337B"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959C4F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14:paraId="53E5CB9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1C0188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78CC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24F0612"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14:paraId="2CA8A24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65568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14:paraId="75D39681" w14:textId="77777777">
        <w:trPr>
          <w:trHeight w:val="501"/>
          <w:jc w:val="center"/>
        </w:trPr>
        <w:tc>
          <w:tcPr>
            <w:tcW w:w="9960" w:type="dxa"/>
            <w:gridSpan w:val="3"/>
            <w:vAlign w:val="center"/>
          </w:tcPr>
          <w:p w14:paraId="0E7D3E81"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14:paraId="68152920" w14:textId="77777777">
        <w:trPr>
          <w:trHeight w:val="1975"/>
          <w:jc w:val="center"/>
        </w:trPr>
        <w:tc>
          <w:tcPr>
            <w:tcW w:w="705" w:type="dxa"/>
          </w:tcPr>
          <w:p w14:paraId="5141C32E"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62E9A056" w14:textId="77777777"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7B9014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72A1D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14:paraId="7BB76C8D"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CC46F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CA9725"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14:paraId="69BEAC92" w14:textId="77777777" w:rsidTr="00831F7B">
        <w:trPr>
          <w:trHeight w:val="416"/>
          <w:jc w:val="center"/>
        </w:trPr>
        <w:tc>
          <w:tcPr>
            <w:tcW w:w="705" w:type="dxa"/>
          </w:tcPr>
          <w:p w14:paraId="0ED7A3CB"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01B35D32"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14:paraId="590AEE5A" w14:textId="77777777"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66CC7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14:paraId="4309EE82" w14:textId="77777777">
        <w:trPr>
          <w:trHeight w:val="480"/>
          <w:jc w:val="center"/>
        </w:trPr>
        <w:tc>
          <w:tcPr>
            <w:tcW w:w="9960" w:type="dxa"/>
            <w:gridSpan w:val="3"/>
            <w:vAlign w:val="center"/>
          </w:tcPr>
          <w:p w14:paraId="52EF57D8"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14:paraId="4CC69C35" w14:textId="77777777">
        <w:trPr>
          <w:trHeight w:val="1119"/>
          <w:jc w:val="center"/>
        </w:trPr>
        <w:tc>
          <w:tcPr>
            <w:tcW w:w="705" w:type="dxa"/>
          </w:tcPr>
          <w:p w14:paraId="6F0FC06C"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14:paraId="4A55EF36"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5DC6CDB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CFFE2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C55782D"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14:paraId="75F05306"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14:paraId="1FAE16FA"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14:paraId="74B429CB" w14:textId="77777777"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14:paraId="3EB43AB2" w14:textId="77777777"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14:paraId="233C9283"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D68E1" w14:textId="77777777"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43D6FE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FAEDE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C85697F" w14:textId="77777777"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2CF7EA"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14:paraId="692FB07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592752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3EA4B5BA" w14:textId="77777777"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14:paraId="4FDC7D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8CC7A4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14:paraId="377AF79D"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14:paraId="037A206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14:paraId="7F38AA4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9A13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14:paraId="0CD9933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14:paraId="11F18A9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5E5BA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EF1A9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DBF5B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6D2AD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1071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14:paraId="60DF837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C3FE2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FA947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1E287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024C1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2E14C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DFEAE2" w14:textId="77777777"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14:paraId="4C42E31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0E3D39"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14:paraId="664F8E1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14:paraId="150A24A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14:paraId="412BF10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14:paraId="4DCA90C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14:paraId="6F201593" w14:textId="77777777"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8A3F6"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14:paraId="43E6DC13" w14:textId="77777777" w:rsidR="0011488D" w:rsidRPr="00F220A8" w:rsidRDefault="00A20405">
            <w:pPr>
              <w:widowControl w:val="0"/>
              <w:jc w:val="both"/>
              <w:rPr>
                <w:rFonts w:ascii="Times New Roman" w:eastAsia="Times New Roman" w:hAnsi="Times New Roman" w:cs="Times New Roman"/>
                <w:b/>
                <w:sz w:val="24"/>
                <w:szCs w:val="24"/>
              </w:rPr>
            </w:pPr>
            <w:bookmarkStart w:id="2" w:name="_heading=h.3znysh7" w:colFirst="0" w:colLast="0"/>
            <w:bookmarkEnd w:id="2"/>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скан-копій</w:t>
            </w:r>
            <w:proofErr w:type="spellEnd"/>
            <w:r w:rsidRPr="00F220A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0A95983A"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14:paraId="27FD9BF3"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547991"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EC883AC"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14:paraId="3D7028B6" w14:textId="77777777"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6B60C"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129B5D"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EDF10AF" w14:textId="77777777"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8FD181" w14:textId="77777777" w:rsidR="0011488D" w:rsidRPr="00F220A8" w:rsidRDefault="00A20405">
            <w:pPr>
              <w:widowControl w:val="0"/>
              <w:jc w:val="both"/>
              <w:rPr>
                <w:rFonts w:ascii="Times New Roman" w:eastAsia="Times New Roman" w:hAnsi="Times New Roman" w:cs="Times New Roman"/>
                <w:sz w:val="24"/>
                <w:szCs w:val="24"/>
              </w:rPr>
            </w:pPr>
            <w:bookmarkStart w:id="3" w:name="_heading=h.2et92p0" w:colFirst="0" w:colLast="0"/>
            <w:bookmarkEnd w:id="3"/>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652A17" w14:textId="77777777" w:rsidR="0011488D" w:rsidRPr="00F220A8" w:rsidRDefault="00A20405">
            <w:pPr>
              <w:widowControl w:val="0"/>
              <w:jc w:val="both"/>
              <w:rPr>
                <w:rFonts w:ascii="Times New Roman" w:eastAsia="Times New Roman" w:hAnsi="Times New Roman" w:cs="Times New Roman"/>
                <w:sz w:val="24"/>
                <w:szCs w:val="24"/>
              </w:rPr>
            </w:pPr>
            <w:bookmarkStart w:id="4" w:name="_heading=h.hjqm8skarbdr" w:colFirst="0" w:colLast="0"/>
            <w:bookmarkEnd w:id="4"/>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0C813B" w14:textId="77777777" w:rsidR="0011488D" w:rsidRPr="00F220A8" w:rsidRDefault="00870ED5">
            <w:pPr>
              <w:widowControl w:val="0"/>
              <w:jc w:val="both"/>
              <w:rPr>
                <w:rFonts w:ascii="Times New Roman" w:eastAsia="Times New Roman" w:hAnsi="Times New Roman" w:cs="Times New Roman"/>
                <w:sz w:val="24"/>
                <w:szCs w:val="24"/>
              </w:rPr>
            </w:pPr>
            <w:bookmarkStart w:id="5" w:name="_heading=h.ftj7vaqoric" w:colFirst="0" w:colLast="0"/>
            <w:bookmarkEnd w:id="5"/>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14:paraId="01956AB0" w14:textId="77777777">
        <w:trPr>
          <w:trHeight w:val="913"/>
          <w:jc w:val="center"/>
        </w:trPr>
        <w:tc>
          <w:tcPr>
            <w:tcW w:w="705" w:type="dxa"/>
          </w:tcPr>
          <w:p w14:paraId="7A638D1E"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5829BF5E" w14:textId="77777777" w:rsidR="0011488D" w:rsidRPr="00F220A8" w:rsidRDefault="00A20405">
            <w:pPr>
              <w:widowControl w:val="0"/>
              <w:rPr>
                <w:rFonts w:ascii="Times New Roman" w:eastAsia="Times New Roman" w:hAnsi="Times New Roman" w:cs="Times New Roman"/>
                <w:sz w:val="24"/>
                <w:szCs w:val="24"/>
              </w:rPr>
            </w:pPr>
            <w:bookmarkStart w:id="6" w:name="_heading=h.tyjcwt" w:colFirst="0" w:colLast="0"/>
            <w:bookmarkEnd w:id="6"/>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49F6292" w14:textId="77777777"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14:paraId="05321C5B" w14:textId="77777777">
        <w:trPr>
          <w:trHeight w:val="1119"/>
          <w:jc w:val="center"/>
        </w:trPr>
        <w:tc>
          <w:tcPr>
            <w:tcW w:w="705" w:type="dxa"/>
          </w:tcPr>
          <w:p w14:paraId="5C2A87C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66A7ACB7"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999E277" w14:textId="77777777"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14:paraId="2F91BDFB" w14:textId="77777777" w:rsidR="0011488D" w:rsidRPr="00F220A8" w:rsidRDefault="0011488D">
            <w:pPr>
              <w:jc w:val="both"/>
              <w:rPr>
                <w:rFonts w:ascii="Times New Roman" w:eastAsia="Times New Roman" w:hAnsi="Times New Roman" w:cs="Times New Roman"/>
                <w:sz w:val="24"/>
                <w:szCs w:val="24"/>
              </w:rPr>
            </w:pPr>
          </w:p>
        </w:tc>
      </w:tr>
      <w:tr w:rsidR="00F220A8" w:rsidRPr="00F220A8" w14:paraId="584B644F" w14:textId="77777777">
        <w:trPr>
          <w:trHeight w:val="560"/>
          <w:jc w:val="center"/>
        </w:trPr>
        <w:tc>
          <w:tcPr>
            <w:tcW w:w="705" w:type="dxa"/>
          </w:tcPr>
          <w:p w14:paraId="6E767E3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52D3DAF1"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48331C9" w14:textId="77777777"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14:paraId="5819A4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C93424" w14:textId="77777777"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14:paraId="43E2414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EE8EAA" w14:textId="77777777"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14:paraId="2FE3FC1B" w14:textId="77777777"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14:paraId="5B49AEA3" w14:textId="77777777">
        <w:trPr>
          <w:trHeight w:val="1119"/>
          <w:jc w:val="center"/>
        </w:trPr>
        <w:tc>
          <w:tcPr>
            <w:tcW w:w="705" w:type="dxa"/>
          </w:tcPr>
          <w:p w14:paraId="5F5415F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14:paraId="37DCB5AC"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29325FC0"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14:paraId="0C90218B"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14:paraId="10638E57" w14:textId="77777777"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14:paraId="565865F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4C7DB7"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7F85C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D361C"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5196D5"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C1427D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4A5C38"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C0B1B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6FF1B0"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97A5C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C0CADF"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338A3A" w14:textId="77777777"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A4ABC46"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220A8">
              <w:rPr>
                <w:rFonts w:ascii="Times New Roman" w:eastAsia="Times New Roman" w:hAnsi="Times New Roman" w:cs="Times New Roman"/>
                <w:sz w:val="24"/>
                <w:szCs w:val="24"/>
              </w:rPr>
              <w:lastRenderedPageBreak/>
              <w:t>дитячої праці чи будь-якими формами торгівлі людьми.</w:t>
            </w:r>
          </w:p>
          <w:p w14:paraId="40257DCE" w14:textId="77777777" w:rsidR="00831F7B" w:rsidRDefault="00831F7B">
            <w:pPr>
              <w:jc w:val="both"/>
              <w:rPr>
                <w:rFonts w:ascii="Times New Roman" w:eastAsia="Times New Roman" w:hAnsi="Times New Roman" w:cs="Times New Roman"/>
                <w:sz w:val="24"/>
                <w:szCs w:val="24"/>
              </w:rPr>
            </w:pPr>
          </w:p>
          <w:p w14:paraId="79582066"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DFDDB8" w14:textId="77777777"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14:paraId="55EBF6E2" w14:textId="77777777">
        <w:trPr>
          <w:trHeight w:val="1119"/>
          <w:jc w:val="center"/>
        </w:trPr>
        <w:tc>
          <w:tcPr>
            <w:tcW w:w="705" w:type="dxa"/>
          </w:tcPr>
          <w:p w14:paraId="34BD9867"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14:paraId="688C848D"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1C60CF5"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14:paraId="69ACB5CE" w14:textId="77777777">
        <w:trPr>
          <w:trHeight w:val="1119"/>
          <w:jc w:val="center"/>
        </w:trPr>
        <w:tc>
          <w:tcPr>
            <w:tcW w:w="705" w:type="dxa"/>
          </w:tcPr>
          <w:p w14:paraId="586B1AE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14:paraId="1FF347B0" w14:textId="77777777"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31200E1" w14:textId="77777777"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14:paraId="74B89EB0" w14:textId="77777777"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14:paraId="43D891F8" w14:textId="77777777">
        <w:trPr>
          <w:trHeight w:val="841"/>
          <w:jc w:val="center"/>
        </w:trPr>
        <w:tc>
          <w:tcPr>
            <w:tcW w:w="705" w:type="dxa"/>
          </w:tcPr>
          <w:p w14:paraId="21C78105"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14:paraId="7DAD66D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04F57FF" w14:textId="77777777" w:rsidR="0011488D"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EEF77EC" w14:textId="77777777" w:rsidR="0022472B" w:rsidRPr="00F220A8" w:rsidRDefault="0022472B">
            <w:pPr>
              <w:widowControl w:val="0"/>
              <w:jc w:val="both"/>
              <w:rPr>
                <w:rFonts w:ascii="Times New Roman" w:eastAsia="Times New Roman" w:hAnsi="Times New Roman" w:cs="Times New Roman"/>
                <w:sz w:val="24"/>
                <w:szCs w:val="24"/>
              </w:rPr>
            </w:pPr>
          </w:p>
        </w:tc>
      </w:tr>
      <w:tr w:rsidR="00F220A8" w:rsidRPr="00F220A8" w14:paraId="417140A6" w14:textId="77777777">
        <w:trPr>
          <w:trHeight w:val="442"/>
          <w:jc w:val="center"/>
        </w:trPr>
        <w:tc>
          <w:tcPr>
            <w:tcW w:w="9960" w:type="dxa"/>
            <w:gridSpan w:val="3"/>
            <w:vAlign w:val="center"/>
          </w:tcPr>
          <w:p w14:paraId="6664BB45"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14:paraId="7878B4B5" w14:textId="77777777">
        <w:trPr>
          <w:trHeight w:val="1119"/>
          <w:jc w:val="center"/>
        </w:trPr>
        <w:tc>
          <w:tcPr>
            <w:tcW w:w="705" w:type="dxa"/>
          </w:tcPr>
          <w:p w14:paraId="30CA0070"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507FA44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4BCD03BD" w14:textId="327EEED4" w:rsidR="0011488D" w:rsidRPr="00F220A8" w:rsidRDefault="00A20405" w:rsidP="005D1EA4">
            <w:pPr>
              <w:widowControl w:val="0"/>
              <w:ind w:left="40" w:right="-9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Кінцевий стр</w:t>
            </w:r>
            <w:r w:rsidR="005D1EA4">
              <w:rPr>
                <w:rFonts w:ascii="Times New Roman" w:eastAsia="Times New Roman" w:hAnsi="Times New Roman" w:cs="Times New Roman"/>
                <w:sz w:val="24"/>
                <w:szCs w:val="24"/>
              </w:rPr>
              <w:t xml:space="preserve">ок подання тендерних пропозицій- </w:t>
            </w:r>
            <w:r w:rsidR="00B53095">
              <w:rPr>
                <w:rFonts w:ascii="Times New Roman" w:eastAsia="Times New Roman" w:hAnsi="Times New Roman" w:cs="Times New Roman"/>
                <w:b/>
                <w:sz w:val="24"/>
                <w:szCs w:val="24"/>
              </w:rPr>
              <w:t>28</w:t>
            </w:r>
            <w:bookmarkStart w:id="7" w:name="_GoBack"/>
            <w:bookmarkEnd w:id="7"/>
            <w:r w:rsidR="005D1EA4" w:rsidRPr="005D1EA4">
              <w:rPr>
                <w:rFonts w:ascii="Times New Roman" w:eastAsia="Times New Roman" w:hAnsi="Times New Roman" w:cs="Times New Roman"/>
                <w:b/>
                <w:sz w:val="24"/>
                <w:szCs w:val="24"/>
              </w:rPr>
              <w:t>.03.</w:t>
            </w:r>
            <w:r w:rsidR="005D1EA4">
              <w:rPr>
                <w:rFonts w:ascii="Times New Roman" w:eastAsia="Times New Roman" w:hAnsi="Times New Roman" w:cs="Times New Roman"/>
                <w:b/>
                <w:sz w:val="24"/>
                <w:szCs w:val="24"/>
              </w:rPr>
              <w:t>20</w:t>
            </w:r>
            <w:r w:rsidR="00D06EE2">
              <w:rPr>
                <w:rFonts w:ascii="Times New Roman" w:eastAsia="Times New Roman" w:hAnsi="Times New Roman" w:cs="Times New Roman"/>
                <w:b/>
                <w:sz w:val="24"/>
                <w:szCs w:val="24"/>
              </w:rPr>
              <w:t>24</w:t>
            </w:r>
            <w:r w:rsidRPr="00901FCD">
              <w:rPr>
                <w:rFonts w:ascii="Times New Roman" w:eastAsia="Times New Roman" w:hAnsi="Times New Roman" w:cs="Times New Roman"/>
                <w:b/>
                <w:sz w:val="24"/>
                <w:szCs w:val="24"/>
              </w:rPr>
              <w:t>р</w:t>
            </w:r>
            <w:r w:rsidR="00901FCD">
              <w:rPr>
                <w:rFonts w:ascii="Times New Roman" w:eastAsia="Times New Roman" w:hAnsi="Times New Roman" w:cs="Times New Roman"/>
                <w:b/>
                <w:sz w:val="24"/>
                <w:szCs w:val="24"/>
              </w:rPr>
              <w:t>.</w:t>
            </w:r>
          </w:p>
          <w:p w14:paraId="1315575C" w14:textId="77777777"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14:paraId="34C514E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BFA96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2D5"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F57DAFB" w14:textId="77777777"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14:paraId="7B820471" w14:textId="77777777">
        <w:trPr>
          <w:trHeight w:val="1119"/>
          <w:jc w:val="center"/>
        </w:trPr>
        <w:tc>
          <w:tcPr>
            <w:tcW w:w="705" w:type="dxa"/>
          </w:tcPr>
          <w:p w14:paraId="49B988A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14:paraId="6DBD37AD" w14:textId="77777777"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14:paraId="0F0DD818"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27C818"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33FD1D"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14:paraId="59A758B4" w14:textId="77777777">
        <w:trPr>
          <w:trHeight w:val="512"/>
          <w:jc w:val="center"/>
        </w:trPr>
        <w:tc>
          <w:tcPr>
            <w:tcW w:w="9960" w:type="dxa"/>
            <w:gridSpan w:val="3"/>
            <w:vAlign w:val="center"/>
          </w:tcPr>
          <w:p w14:paraId="45F16B1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14:paraId="065E0D0E" w14:textId="77777777">
        <w:trPr>
          <w:trHeight w:val="1119"/>
          <w:jc w:val="center"/>
        </w:trPr>
        <w:tc>
          <w:tcPr>
            <w:tcW w:w="705" w:type="dxa"/>
          </w:tcPr>
          <w:p w14:paraId="0402E66F"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7E4ED92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EDD383"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BD8055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5259C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74C4DA9" w14:textId="77777777"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4C492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A9F2135"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lastRenderedPageBreak/>
              <w:t>(у разі якщо подано дві і більше тендерних пропозицій).</w:t>
            </w:r>
          </w:p>
          <w:p w14:paraId="15C99F09"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E6D942" w14:textId="77777777"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29B3A3" w14:textId="77777777"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DD3507" w14:textId="77777777"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482BF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3CB0462"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740E26" w14:textId="77777777"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14:paraId="254FACE3" w14:textId="77777777"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220A8">
              <w:rPr>
                <w:rFonts w:ascii="Times New Roman" w:eastAsia="Times New Roman" w:hAnsi="Times New Roman" w:cs="Times New Roman"/>
                <w:sz w:val="24"/>
                <w:szCs w:val="24"/>
              </w:rPr>
              <w:lastRenderedPageBreak/>
              <w:t xml:space="preserve">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14:paraId="7CA83536" w14:textId="77777777" w:rsidR="0011488D" w:rsidRPr="00E4086D"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4086D">
              <w:rPr>
                <w:rFonts w:ascii="Times New Roman" w:eastAsia="Times New Roman" w:hAnsi="Times New Roman" w:cs="Times New Roman"/>
                <w:b/>
                <w:sz w:val="24"/>
                <w:szCs w:val="24"/>
              </w:rPr>
              <w:t>1 %.</w:t>
            </w:r>
          </w:p>
          <w:p w14:paraId="5C0E5406" w14:textId="77777777"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BA4A50" w14:textId="77777777"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C1BAA1" w14:textId="77777777"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21649F"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DC8BC" w14:textId="77777777"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AA9BC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F220A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невідповідностей.</w:t>
            </w:r>
          </w:p>
          <w:p w14:paraId="5526CF73" w14:textId="77777777" w:rsidR="0011488D" w:rsidRPr="00F220A8" w:rsidRDefault="00A20405">
            <w:pPr>
              <w:widowControl w:val="0"/>
              <w:jc w:val="both"/>
              <w:rPr>
                <w:rFonts w:ascii="Times New Roman" w:eastAsia="Times New Roman" w:hAnsi="Times New Roman" w:cs="Times New Roman"/>
                <w:sz w:val="24"/>
                <w:szCs w:val="24"/>
              </w:rPr>
            </w:pPr>
            <w:bookmarkStart w:id="8"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8"/>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F1446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DAAE5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14:paraId="71E983AA" w14:textId="77777777">
        <w:trPr>
          <w:trHeight w:val="1119"/>
          <w:jc w:val="center"/>
        </w:trPr>
        <w:tc>
          <w:tcPr>
            <w:tcW w:w="705" w:type="dxa"/>
          </w:tcPr>
          <w:p w14:paraId="61278B54"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45190D07"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14:paraId="6D15948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FEF7706"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B610B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AD5B0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8B28F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AF4F64"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14:paraId="1D8589F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0BA6D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14:paraId="050D8B7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AAF3A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52D8D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5665F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E915EE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F2033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4732DE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14:paraId="71B3C7B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025D94"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CCA7FF"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855A213"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3794D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5598BA"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D1003F"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2034136" w14:textId="77777777"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F220A8">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14:paraId="2F522CA8" w14:textId="77777777">
        <w:trPr>
          <w:trHeight w:val="1119"/>
          <w:jc w:val="center"/>
        </w:trPr>
        <w:tc>
          <w:tcPr>
            <w:tcW w:w="705" w:type="dxa"/>
          </w:tcPr>
          <w:p w14:paraId="266D02C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14:paraId="3F1137A2"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14:paraId="12900E6E" w14:textId="77777777"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B865DDD"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14:paraId="2CCBC133"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14:paraId="1FBF9A2B"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A38E4"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5B5516E"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01B13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F7828A"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957A48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F220A8">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F91F4"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14:paraId="219F1F59"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14:paraId="70826DC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14:paraId="56BA39F7"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EAE7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870C9B"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14:paraId="11FB4AD6"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072B3E1"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6BC229"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0048FCF" w14:textId="77777777"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0DEE35" w14:textId="77777777"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786AC2"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учасник процедури закупівлі надав неналежне </w:t>
            </w:r>
            <w:r w:rsidRPr="00F220A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3DA43F90" w14:textId="77777777"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3BCC"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2DDBB3" w14:textId="77777777"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14:paraId="42647C60" w14:textId="77777777">
        <w:trPr>
          <w:trHeight w:val="472"/>
          <w:jc w:val="center"/>
        </w:trPr>
        <w:tc>
          <w:tcPr>
            <w:tcW w:w="9960" w:type="dxa"/>
            <w:gridSpan w:val="3"/>
            <w:vAlign w:val="center"/>
          </w:tcPr>
          <w:p w14:paraId="7E87FF9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14:paraId="18C7925F" w14:textId="77777777">
        <w:trPr>
          <w:trHeight w:val="1119"/>
          <w:jc w:val="center"/>
        </w:trPr>
        <w:tc>
          <w:tcPr>
            <w:tcW w:w="705" w:type="dxa"/>
          </w:tcPr>
          <w:p w14:paraId="24043DE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14:paraId="51C878C6" w14:textId="77777777"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2CE2F4E"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14:paraId="0AF981F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FC27F8"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9607E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AB9BBE1"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69587E"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E74A4A0" w14:textId="77777777"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BDC7993"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30C22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957CD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E3AED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14:paraId="3BB7E48C"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14:paraId="533B43B2" w14:textId="77777777">
        <w:trPr>
          <w:trHeight w:val="1119"/>
          <w:jc w:val="center"/>
        </w:trPr>
        <w:tc>
          <w:tcPr>
            <w:tcW w:w="705" w:type="dxa"/>
          </w:tcPr>
          <w:p w14:paraId="3B47133D"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14:paraId="30B9E500"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69302AB"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14:paraId="30DA59E0"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B6B49A"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14:paraId="6FDB25AC" w14:textId="77777777">
        <w:trPr>
          <w:trHeight w:val="1119"/>
          <w:jc w:val="center"/>
        </w:trPr>
        <w:tc>
          <w:tcPr>
            <w:tcW w:w="705" w:type="dxa"/>
          </w:tcPr>
          <w:p w14:paraId="23A0F602"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14:paraId="710A653E" w14:textId="77777777"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14:paraId="36DAF668" w14:textId="77777777"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14:paraId="092BC96E" w14:textId="77777777"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14:paraId="2B04CE19" w14:textId="77777777" w:rsidTr="002B08E7">
        <w:trPr>
          <w:trHeight w:val="699"/>
          <w:jc w:val="center"/>
        </w:trPr>
        <w:tc>
          <w:tcPr>
            <w:tcW w:w="705" w:type="dxa"/>
          </w:tcPr>
          <w:p w14:paraId="454137D6"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14:paraId="7207EC6C"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14:paraId="3505E9B7"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3DC56" w14:textId="77777777"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89453" w14:textId="77777777"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220A8">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14:paraId="00AF2021"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14:paraId="59703BA6"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1AD28D8" w14:textId="77777777"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14:paraId="12CB6C96" w14:textId="77777777">
        <w:trPr>
          <w:trHeight w:val="1119"/>
          <w:jc w:val="center"/>
        </w:trPr>
        <w:tc>
          <w:tcPr>
            <w:tcW w:w="705" w:type="dxa"/>
          </w:tcPr>
          <w:p w14:paraId="72635093" w14:textId="77777777"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14:paraId="6716F9C8" w14:textId="77777777"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7795A86" w14:textId="77777777"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14:paraId="0592C3F7" w14:textId="77777777" w:rsidR="0011488D" w:rsidRPr="00F220A8" w:rsidRDefault="0011488D">
            <w:pPr>
              <w:widowControl w:val="0"/>
              <w:ind w:right="120"/>
              <w:jc w:val="both"/>
              <w:rPr>
                <w:rFonts w:ascii="Times New Roman" w:eastAsia="Times New Roman" w:hAnsi="Times New Roman" w:cs="Times New Roman"/>
                <w:sz w:val="24"/>
                <w:szCs w:val="24"/>
              </w:rPr>
            </w:pPr>
          </w:p>
          <w:p w14:paraId="6A7482D1" w14:textId="77777777" w:rsidR="0011488D" w:rsidRPr="00F220A8" w:rsidRDefault="0011488D">
            <w:pPr>
              <w:widowControl w:val="0"/>
              <w:jc w:val="both"/>
              <w:rPr>
                <w:rFonts w:ascii="Times New Roman" w:eastAsia="Times New Roman" w:hAnsi="Times New Roman" w:cs="Times New Roman"/>
                <w:sz w:val="24"/>
                <w:szCs w:val="24"/>
              </w:rPr>
            </w:pPr>
          </w:p>
        </w:tc>
      </w:tr>
    </w:tbl>
    <w:p w14:paraId="2111761C" w14:textId="77777777"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35ECCBD1" w14:textId="77777777"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14:paraId="5853DAE1" w14:textId="77777777"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14:paraId="2400CE4B" w14:textId="77777777" w:rsidR="0011488D" w:rsidRPr="00F220A8" w:rsidRDefault="00A20405" w:rsidP="00D06EE2">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14:paraId="4DF6E3F1" w14:textId="77777777" w:rsidR="00AE6CD1" w:rsidRPr="00F220A8" w:rsidRDefault="00AE6CD1" w:rsidP="00D06EE2">
      <w:pPr>
        <w:spacing w:after="0"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14:paraId="13938672" w14:textId="77777777"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82D5F" w14:textId="77777777" w:rsidR="00610D9D" w:rsidRDefault="00610D9D">
      <w:pPr>
        <w:spacing w:after="0" w:line="240" w:lineRule="auto"/>
      </w:pPr>
      <w:r>
        <w:separator/>
      </w:r>
    </w:p>
  </w:endnote>
  <w:endnote w:type="continuationSeparator" w:id="0">
    <w:p w14:paraId="4640E0A6" w14:textId="77777777" w:rsidR="00610D9D" w:rsidRDefault="0061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mbria"/>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D3E4" w14:textId="77777777" w:rsidR="00FA65F7" w:rsidRDefault="00FA65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309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FF82" w14:textId="77777777" w:rsidR="00610D9D" w:rsidRDefault="00610D9D">
      <w:pPr>
        <w:spacing w:after="0" w:line="240" w:lineRule="auto"/>
      </w:pPr>
      <w:r>
        <w:separator/>
      </w:r>
    </w:p>
  </w:footnote>
  <w:footnote w:type="continuationSeparator" w:id="0">
    <w:p w14:paraId="117B6478" w14:textId="77777777" w:rsidR="00610D9D" w:rsidRDefault="0061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D963" w14:textId="77777777" w:rsidR="00FA65F7" w:rsidRDefault="00FA65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D"/>
    <w:rsid w:val="00092CDD"/>
    <w:rsid w:val="000E21D5"/>
    <w:rsid w:val="000E22D0"/>
    <w:rsid w:val="001019AE"/>
    <w:rsid w:val="001129F9"/>
    <w:rsid w:val="0011488D"/>
    <w:rsid w:val="00124139"/>
    <w:rsid w:val="00133905"/>
    <w:rsid w:val="00162501"/>
    <w:rsid w:val="00183BB1"/>
    <w:rsid w:val="00194526"/>
    <w:rsid w:val="00202E22"/>
    <w:rsid w:val="00222758"/>
    <w:rsid w:val="0022472B"/>
    <w:rsid w:val="00227D3A"/>
    <w:rsid w:val="00247CF7"/>
    <w:rsid w:val="002560BE"/>
    <w:rsid w:val="00265C78"/>
    <w:rsid w:val="00283FD7"/>
    <w:rsid w:val="002A286B"/>
    <w:rsid w:val="002B08E7"/>
    <w:rsid w:val="002B5C9B"/>
    <w:rsid w:val="003002BC"/>
    <w:rsid w:val="00326FF9"/>
    <w:rsid w:val="003369FA"/>
    <w:rsid w:val="00337DAD"/>
    <w:rsid w:val="0034640C"/>
    <w:rsid w:val="003E6EC1"/>
    <w:rsid w:val="003F07AB"/>
    <w:rsid w:val="00422E7F"/>
    <w:rsid w:val="00427891"/>
    <w:rsid w:val="004965FD"/>
    <w:rsid w:val="004B5DEB"/>
    <w:rsid w:val="004D2110"/>
    <w:rsid w:val="0051798F"/>
    <w:rsid w:val="005275A5"/>
    <w:rsid w:val="005306D3"/>
    <w:rsid w:val="00543667"/>
    <w:rsid w:val="0055534F"/>
    <w:rsid w:val="00557105"/>
    <w:rsid w:val="00566AEC"/>
    <w:rsid w:val="0058364F"/>
    <w:rsid w:val="00585386"/>
    <w:rsid w:val="00587016"/>
    <w:rsid w:val="005A05CF"/>
    <w:rsid w:val="005B3653"/>
    <w:rsid w:val="005D1EA4"/>
    <w:rsid w:val="005D5E2C"/>
    <w:rsid w:val="005F6D1A"/>
    <w:rsid w:val="00604D2A"/>
    <w:rsid w:val="00607745"/>
    <w:rsid w:val="00610D9D"/>
    <w:rsid w:val="006116B8"/>
    <w:rsid w:val="006128DC"/>
    <w:rsid w:val="0064112D"/>
    <w:rsid w:val="00660002"/>
    <w:rsid w:val="00690BE5"/>
    <w:rsid w:val="006C2568"/>
    <w:rsid w:val="006E143E"/>
    <w:rsid w:val="007005ED"/>
    <w:rsid w:val="00701AB6"/>
    <w:rsid w:val="00734AD1"/>
    <w:rsid w:val="00775687"/>
    <w:rsid w:val="007E1D76"/>
    <w:rsid w:val="007E27A8"/>
    <w:rsid w:val="007E5598"/>
    <w:rsid w:val="007F7D00"/>
    <w:rsid w:val="00810039"/>
    <w:rsid w:val="00810DD7"/>
    <w:rsid w:val="008126F9"/>
    <w:rsid w:val="0082017E"/>
    <w:rsid w:val="00831F7B"/>
    <w:rsid w:val="0084511C"/>
    <w:rsid w:val="00845E28"/>
    <w:rsid w:val="00854925"/>
    <w:rsid w:val="00870ED5"/>
    <w:rsid w:val="008D4F86"/>
    <w:rsid w:val="008E3EEE"/>
    <w:rsid w:val="00901FCD"/>
    <w:rsid w:val="00965291"/>
    <w:rsid w:val="00970446"/>
    <w:rsid w:val="009C1C9E"/>
    <w:rsid w:val="009D2D6B"/>
    <w:rsid w:val="009E5565"/>
    <w:rsid w:val="009E6C4C"/>
    <w:rsid w:val="009F1130"/>
    <w:rsid w:val="00A028DC"/>
    <w:rsid w:val="00A042BE"/>
    <w:rsid w:val="00A103C5"/>
    <w:rsid w:val="00A13D5D"/>
    <w:rsid w:val="00A20405"/>
    <w:rsid w:val="00A249A3"/>
    <w:rsid w:val="00A54EAF"/>
    <w:rsid w:val="00A57731"/>
    <w:rsid w:val="00AB099B"/>
    <w:rsid w:val="00AB0E38"/>
    <w:rsid w:val="00AD1BE5"/>
    <w:rsid w:val="00AD72E9"/>
    <w:rsid w:val="00AE6CD1"/>
    <w:rsid w:val="00B03A83"/>
    <w:rsid w:val="00B13FEF"/>
    <w:rsid w:val="00B53095"/>
    <w:rsid w:val="00BD650F"/>
    <w:rsid w:val="00C126DA"/>
    <w:rsid w:val="00C20C4A"/>
    <w:rsid w:val="00C47301"/>
    <w:rsid w:val="00C47EAA"/>
    <w:rsid w:val="00CB067D"/>
    <w:rsid w:val="00CB3A46"/>
    <w:rsid w:val="00CE145F"/>
    <w:rsid w:val="00CE52D8"/>
    <w:rsid w:val="00CE6B53"/>
    <w:rsid w:val="00D06CF8"/>
    <w:rsid w:val="00D06EE2"/>
    <w:rsid w:val="00DA01EA"/>
    <w:rsid w:val="00DB0B55"/>
    <w:rsid w:val="00DB2457"/>
    <w:rsid w:val="00DC6A56"/>
    <w:rsid w:val="00E32E66"/>
    <w:rsid w:val="00E4086D"/>
    <w:rsid w:val="00E8798F"/>
    <w:rsid w:val="00EC7B64"/>
    <w:rsid w:val="00ED46A9"/>
    <w:rsid w:val="00F0643A"/>
    <w:rsid w:val="00F220A8"/>
    <w:rsid w:val="00F34E04"/>
    <w:rsid w:val="00F46BDC"/>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34367</Words>
  <Characters>19590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2024-03-04T13:17:00Z</cp:lastPrinted>
  <dcterms:created xsi:type="dcterms:W3CDTF">2024-03-19T12:10:00Z</dcterms:created>
  <dcterms:modified xsi:type="dcterms:W3CDTF">2024-03-19T12:10:00Z</dcterms:modified>
</cp:coreProperties>
</file>