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2B5C7" w14:textId="77777777" w:rsidR="00512E2C" w:rsidRPr="00CF77EF" w:rsidRDefault="00512E2C"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W w:w="8805" w:type="dxa"/>
        <w:tblInd w:w="288" w:type="dxa"/>
        <w:tblLayout w:type="fixed"/>
        <w:tblLook w:val="04A0" w:firstRow="1" w:lastRow="0" w:firstColumn="1" w:lastColumn="0" w:noHBand="0" w:noVBand="1"/>
      </w:tblPr>
      <w:tblGrid>
        <w:gridCol w:w="8805"/>
      </w:tblGrid>
      <w:tr w:rsidR="00CF5289" w:rsidRPr="00CF77EF" w14:paraId="5809729F" w14:textId="77777777" w:rsidTr="00CF5289">
        <w:tc>
          <w:tcPr>
            <w:tcW w:w="8809" w:type="dxa"/>
          </w:tcPr>
          <w:p w14:paraId="08386DE0" w14:textId="77777777" w:rsidR="00CF5289" w:rsidRDefault="00CF5289" w:rsidP="00CF77EF">
            <w:pPr>
              <w:spacing w:after="0" w:line="240" w:lineRule="auto"/>
              <w:jc w:val="center"/>
              <w:rPr>
                <w:rFonts w:ascii="Times New Roman" w:hAnsi="Times New Roman" w:cs="Times New Roman"/>
                <w:b/>
                <w:sz w:val="24"/>
                <w:szCs w:val="24"/>
              </w:rPr>
            </w:pPr>
            <w:r w:rsidRPr="00CF77EF">
              <w:rPr>
                <w:rFonts w:ascii="Times New Roman" w:hAnsi="Times New Roman" w:cs="Times New Roman"/>
                <w:b/>
                <w:sz w:val="24"/>
                <w:szCs w:val="24"/>
              </w:rPr>
              <w:t>Комунальна установа «Центр фінансування та господарської діяльності закладів та установ системи освіти Приморського району міста Одеси»</w:t>
            </w:r>
          </w:p>
          <w:p w14:paraId="20B773D0" w14:textId="3E43F035" w:rsidR="009C6C06" w:rsidRPr="00CF77EF" w:rsidRDefault="009C6C06" w:rsidP="00CF77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(КУ «ЦФГДЗУСО Приморського району м. Одеси»)</w:t>
            </w:r>
          </w:p>
          <w:p w14:paraId="77DBE3D8" w14:textId="77777777" w:rsidR="00CF5289" w:rsidRPr="00CF77EF" w:rsidRDefault="00CF5289" w:rsidP="00CF77EF">
            <w:pPr>
              <w:spacing w:after="0" w:line="240" w:lineRule="auto"/>
              <w:jc w:val="center"/>
              <w:rPr>
                <w:rFonts w:ascii="Times New Roman" w:hAnsi="Times New Roman" w:cs="Times New Roman"/>
                <w:b/>
                <w:sz w:val="24"/>
                <w:szCs w:val="24"/>
              </w:rPr>
            </w:pPr>
          </w:p>
          <w:tbl>
            <w:tblPr>
              <w:tblW w:w="7052" w:type="dxa"/>
              <w:tblInd w:w="2016" w:type="dxa"/>
              <w:tblLayout w:type="fixed"/>
              <w:tblLook w:val="04A0" w:firstRow="1" w:lastRow="0" w:firstColumn="1" w:lastColumn="0" w:noHBand="0" w:noVBand="1"/>
            </w:tblPr>
            <w:tblGrid>
              <w:gridCol w:w="2338"/>
              <w:gridCol w:w="4714"/>
            </w:tblGrid>
            <w:tr w:rsidR="00CF5289" w:rsidRPr="00CF77EF" w14:paraId="15CC3112" w14:textId="77777777" w:rsidTr="00CF5289">
              <w:tc>
                <w:tcPr>
                  <w:tcW w:w="2338" w:type="dxa"/>
                </w:tcPr>
                <w:p w14:paraId="49C0BB85" w14:textId="77777777" w:rsidR="00CF5289" w:rsidRPr="00CF77EF" w:rsidRDefault="00CF5289" w:rsidP="00CF77EF">
                  <w:pPr>
                    <w:spacing w:after="0" w:line="240" w:lineRule="auto"/>
                    <w:rPr>
                      <w:rFonts w:ascii="Times New Roman" w:hAnsi="Times New Roman" w:cs="Times New Roman"/>
                      <w:b/>
                      <w:sz w:val="24"/>
                      <w:szCs w:val="24"/>
                    </w:rPr>
                  </w:pPr>
                </w:p>
              </w:tc>
              <w:tc>
                <w:tcPr>
                  <w:tcW w:w="4714" w:type="dxa"/>
                  <w:hideMark/>
                </w:tcPr>
                <w:p w14:paraId="01E6C672" w14:textId="77777777" w:rsidR="00CF5289" w:rsidRPr="00CF77EF" w:rsidRDefault="00CF5289" w:rsidP="00CF77EF">
                  <w:pPr>
                    <w:spacing w:after="0" w:line="240" w:lineRule="auto"/>
                    <w:rPr>
                      <w:rFonts w:ascii="Times New Roman" w:hAnsi="Times New Roman" w:cs="Times New Roman"/>
                      <w:sz w:val="24"/>
                      <w:szCs w:val="24"/>
                    </w:rPr>
                  </w:pPr>
                </w:p>
                <w:p w14:paraId="05FEA9FE" w14:textId="77777777" w:rsidR="00CF5289" w:rsidRPr="00CF77EF" w:rsidRDefault="00CF5289" w:rsidP="00CF77EF">
                  <w:pPr>
                    <w:spacing w:after="0" w:line="240" w:lineRule="auto"/>
                    <w:rPr>
                      <w:rFonts w:ascii="Times New Roman" w:hAnsi="Times New Roman" w:cs="Times New Roman"/>
                      <w:sz w:val="24"/>
                      <w:szCs w:val="24"/>
                    </w:rPr>
                  </w:pPr>
                  <w:r w:rsidRPr="00CF77EF">
                    <w:rPr>
                      <w:rFonts w:ascii="Times New Roman" w:hAnsi="Times New Roman" w:cs="Times New Roman"/>
                      <w:sz w:val="24"/>
                      <w:szCs w:val="24"/>
                    </w:rPr>
                    <w:t>ЗАТВЕРДЖЕНО</w:t>
                  </w:r>
                </w:p>
              </w:tc>
            </w:tr>
            <w:tr w:rsidR="00CF5289" w:rsidRPr="00CF77EF" w14:paraId="5021B15E" w14:textId="77777777" w:rsidTr="00CF5289">
              <w:trPr>
                <w:trHeight w:val="562"/>
              </w:trPr>
              <w:tc>
                <w:tcPr>
                  <w:tcW w:w="2338" w:type="dxa"/>
                </w:tcPr>
                <w:p w14:paraId="55833111" w14:textId="77777777" w:rsidR="00CF5289" w:rsidRPr="00CF77EF" w:rsidRDefault="00CF5289" w:rsidP="00CF77EF">
                  <w:pPr>
                    <w:spacing w:after="0" w:line="240" w:lineRule="auto"/>
                    <w:rPr>
                      <w:rFonts w:ascii="Times New Roman" w:hAnsi="Times New Roman" w:cs="Times New Roman"/>
                      <w:b/>
                      <w:sz w:val="24"/>
                      <w:szCs w:val="24"/>
                    </w:rPr>
                  </w:pPr>
                </w:p>
              </w:tc>
              <w:tc>
                <w:tcPr>
                  <w:tcW w:w="4714" w:type="dxa"/>
                  <w:hideMark/>
                </w:tcPr>
                <w:p w14:paraId="24FE357D" w14:textId="77777777" w:rsidR="00CF5289" w:rsidRPr="00CF77EF" w:rsidRDefault="00CF5289" w:rsidP="00CF77EF">
                  <w:pPr>
                    <w:spacing w:after="0" w:line="240" w:lineRule="auto"/>
                    <w:rPr>
                      <w:rFonts w:ascii="Times New Roman" w:hAnsi="Times New Roman" w:cs="Times New Roman"/>
                      <w:sz w:val="24"/>
                      <w:szCs w:val="24"/>
                    </w:rPr>
                  </w:pPr>
                  <w:r w:rsidRPr="00CF77EF">
                    <w:rPr>
                      <w:rFonts w:ascii="Times New Roman" w:hAnsi="Times New Roman" w:cs="Times New Roman"/>
                      <w:sz w:val="24"/>
                      <w:szCs w:val="24"/>
                    </w:rPr>
                    <w:t>РІШЕННЯМ  УПОВНОВАЖЕНОЇ</w:t>
                  </w:r>
                </w:p>
                <w:p w14:paraId="4756CDDB" w14:textId="5464239F" w:rsidR="00CF5289" w:rsidRPr="00CF77EF" w:rsidRDefault="00D50CCA" w:rsidP="00CF77EF">
                  <w:pPr>
                    <w:spacing w:after="0" w:line="240" w:lineRule="auto"/>
                    <w:rPr>
                      <w:rFonts w:ascii="Times New Roman" w:hAnsi="Times New Roman" w:cs="Times New Roman"/>
                      <w:sz w:val="24"/>
                      <w:szCs w:val="24"/>
                    </w:rPr>
                  </w:pPr>
                  <w:r w:rsidRPr="00CF77EF">
                    <w:rPr>
                      <w:rFonts w:ascii="Times New Roman" w:hAnsi="Times New Roman" w:cs="Times New Roman"/>
                      <w:sz w:val="24"/>
                      <w:szCs w:val="24"/>
                    </w:rPr>
                    <w:t xml:space="preserve">ОСОБИ  від </w:t>
                  </w:r>
                  <w:r w:rsidR="009C6C06">
                    <w:rPr>
                      <w:rFonts w:ascii="Times New Roman" w:hAnsi="Times New Roman" w:cs="Times New Roman"/>
                      <w:sz w:val="24"/>
                      <w:szCs w:val="24"/>
                      <w:lang w:val="ru-RU"/>
                    </w:rPr>
                    <w:t>14.02.2024</w:t>
                  </w:r>
                </w:p>
                <w:p w14:paraId="68243567" w14:textId="6ECC653A" w:rsidR="00CF5289" w:rsidRPr="00CF77EF" w:rsidRDefault="00D50CCA" w:rsidP="00CF77EF">
                  <w:pPr>
                    <w:spacing w:after="0" w:line="240" w:lineRule="auto"/>
                    <w:rPr>
                      <w:rFonts w:ascii="Times New Roman" w:hAnsi="Times New Roman" w:cs="Times New Roman"/>
                      <w:sz w:val="24"/>
                      <w:szCs w:val="24"/>
                    </w:rPr>
                  </w:pPr>
                  <w:r w:rsidRPr="00CF77EF">
                    <w:rPr>
                      <w:rFonts w:ascii="Times New Roman" w:hAnsi="Times New Roman" w:cs="Times New Roman"/>
                      <w:sz w:val="24"/>
                      <w:szCs w:val="24"/>
                    </w:rPr>
                    <w:t xml:space="preserve">№ </w:t>
                  </w:r>
                  <w:r w:rsidR="00157556" w:rsidRPr="00CF77EF">
                    <w:rPr>
                      <w:rFonts w:ascii="Times New Roman" w:hAnsi="Times New Roman" w:cs="Times New Roman"/>
                      <w:sz w:val="24"/>
                      <w:szCs w:val="24"/>
                      <w:lang w:val="ru-RU"/>
                    </w:rPr>
                    <w:t>14/02/5041-П</w:t>
                  </w:r>
                </w:p>
              </w:tc>
            </w:tr>
            <w:tr w:rsidR="00CF5289" w:rsidRPr="00CF77EF" w14:paraId="60DA08BB" w14:textId="77777777" w:rsidTr="00CF5289">
              <w:tc>
                <w:tcPr>
                  <w:tcW w:w="2338" w:type="dxa"/>
                </w:tcPr>
                <w:p w14:paraId="379E5424" w14:textId="77777777" w:rsidR="00CF5289" w:rsidRPr="00CF77EF" w:rsidRDefault="00CF5289" w:rsidP="00CF77EF">
                  <w:pPr>
                    <w:spacing w:after="0" w:line="240" w:lineRule="auto"/>
                    <w:rPr>
                      <w:rFonts w:ascii="Times New Roman" w:hAnsi="Times New Roman" w:cs="Times New Roman"/>
                      <w:b/>
                      <w:sz w:val="24"/>
                      <w:szCs w:val="24"/>
                    </w:rPr>
                  </w:pPr>
                </w:p>
              </w:tc>
              <w:tc>
                <w:tcPr>
                  <w:tcW w:w="4714" w:type="dxa"/>
                </w:tcPr>
                <w:p w14:paraId="6FBEE338" w14:textId="77777777" w:rsidR="00CF5289" w:rsidRDefault="00700E1C" w:rsidP="00CF77EF">
                  <w:pPr>
                    <w:spacing w:after="0" w:line="240" w:lineRule="auto"/>
                    <w:rPr>
                      <w:rFonts w:ascii="Times New Roman" w:hAnsi="Times New Roman" w:cs="Times New Roman"/>
                      <w:b/>
                      <w:sz w:val="24"/>
                      <w:szCs w:val="24"/>
                    </w:rPr>
                  </w:pPr>
                  <w:r>
                    <w:rPr>
                      <w:rFonts w:ascii="Times New Roman" w:hAnsi="Times New Roman" w:cs="Times New Roman"/>
                      <w:b/>
                      <w:sz w:val="24"/>
                      <w:szCs w:val="24"/>
                    </w:rPr>
                    <w:t>Протокол щодо внесення змін від 16.02.2024 №16/02-З</w:t>
                  </w:r>
                </w:p>
                <w:p w14:paraId="500EBF9F" w14:textId="41AE0C28" w:rsidR="006C7137" w:rsidRPr="00CF77EF" w:rsidRDefault="006C7137" w:rsidP="005A193B">
                  <w:pPr>
                    <w:spacing w:after="0" w:line="240" w:lineRule="auto"/>
                    <w:rPr>
                      <w:rFonts w:ascii="Times New Roman" w:hAnsi="Times New Roman" w:cs="Times New Roman"/>
                      <w:b/>
                      <w:sz w:val="24"/>
                      <w:szCs w:val="24"/>
                    </w:rPr>
                  </w:pPr>
                </w:p>
              </w:tc>
            </w:tr>
            <w:tr w:rsidR="00CF5289" w:rsidRPr="00CF77EF" w14:paraId="2408F952" w14:textId="77777777" w:rsidTr="00CF5289">
              <w:tc>
                <w:tcPr>
                  <w:tcW w:w="2338" w:type="dxa"/>
                </w:tcPr>
                <w:p w14:paraId="278DE333" w14:textId="65B9C5AF" w:rsidR="00CF5289" w:rsidRPr="00CF77EF" w:rsidRDefault="00CF5289" w:rsidP="00CF77EF">
                  <w:pPr>
                    <w:spacing w:after="0" w:line="240" w:lineRule="auto"/>
                    <w:rPr>
                      <w:rFonts w:ascii="Times New Roman" w:hAnsi="Times New Roman" w:cs="Times New Roman"/>
                      <w:b/>
                      <w:sz w:val="24"/>
                      <w:szCs w:val="24"/>
                    </w:rPr>
                  </w:pPr>
                </w:p>
              </w:tc>
              <w:tc>
                <w:tcPr>
                  <w:tcW w:w="4714" w:type="dxa"/>
                </w:tcPr>
                <w:p w14:paraId="0951D946" w14:textId="77777777" w:rsidR="00CF5289" w:rsidRPr="00CF77EF" w:rsidRDefault="00CF5289" w:rsidP="00CF77EF">
                  <w:pPr>
                    <w:spacing w:after="0" w:line="240" w:lineRule="auto"/>
                    <w:rPr>
                      <w:rFonts w:ascii="Times New Roman" w:hAnsi="Times New Roman" w:cs="Times New Roman"/>
                      <w:b/>
                      <w:sz w:val="24"/>
                      <w:szCs w:val="24"/>
                    </w:rPr>
                  </w:pPr>
                </w:p>
              </w:tc>
            </w:tr>
            <w:tr w:rsidR="00CF5289" w:rsidRPr="00CF77EF" w14:paraId="4485231D" w14:textId="77777777" w:rsidTr="00CF5289">
              <w:trPr>
                <w:trHeight w:val="80"/>
              </w:trPr>
              <w:tc>
                <w:tcPr>
                  <w:tcW w:w="2338" w:type="dxa"/>
                </w:tcPr>
                <w:p w14:paraId="07517CAF" w14:textId="77777777" w:rsidR="00CF5289" w:rsidRPr="00CF77EF" w:rsidRDefault="00CF5289" w:rsidP="00CF77EF">
                  <w:pPr>
                    <w:spacing w:after="0" w:line="240" w:lineRule="auto"/>
                    <w:rPr>
                      <w:rFonts w:ascii="Times New Roman" w:hAnsi="Times New Roman" w:cs="Times New Roman"/>
                      <w:b/>
                      <w:sz w:val="24"/>
                      <w:szCs w:val="24"/>
                    </w:rPr>
                  </w:pPr>
                </w:p>
              </w:tc>
              <w:tc>
                <w:tcPr>
                  <w:tcW w:w="4714" w:type="dxa"/>
                  <w:hideMark/>
                </w:tcPr>
                <w:p w14:paraId="5C28FA66" w14:textId="77777777" w:rsidR="00CF5289" w:rsidRPr="00CF77EF" w:rsidRDefault="00CF5289" w:rsidP="00CF77EF">
                  <w:pPr>
                    <w:spacing w:after="0" w:line="240" w:lineRule="auto"/>
                    <w:rPr>
                      <w:rFonts w:ascii="Times New Roman" w:hAnsi="Times New Roman" w:cs="Times New Roman"/>
                      <w:b/>
                      <w:sz w:val="24"/>
                      <w:szCs w:val="24"/>
                    </w:rPr>
                  </w:pPr>
                  <w:r w:rsidRPr="00CF77EF">
                    <w:rPr>
                      <w:rFonts w:ascii="Times New Roman" w:hAnsi="Times New Roman" w:cs="Times New Roman"/>
                      <w:b/>
                      <w:sz w:val="24"/>
                      <w:szCs w:val="24"/>
                    </w:rPr>
                    <w:t>УПОВНОВАЖЕНА ОСОБА</w:t>
                  </w:r>
                </w:p>
                <w:p w14:paraId="2B1AF711" w14:textId="4814A4CA" w:rsidR="00CF5289" w:rsidRPr="00CF77EF" w:rsidRDefault="00157556" w:rsidP="00CF77EF">
                  <w:pPr>
                    <w:spacing w:after="0" w:line="240" w:lineRule="auto"/>
                    <w:rPr>
                      <w:rFonts w:ascii="Times New Roman" w:hAnsi="Times New Roman" w:cs="Times New Roman"/>
                      <w:b/>
                      <w:sz w:val="24"/>
                      <w:szCs w:val="24"/>
                    </w:rPr>
                  </w:pPr>
                  <w:r w:rsidRPr="00CF77EF">
                    <w:rPr>
                      <w:rFonts w:ascii="Times New Roman" w:hAnsi="Times New Roman" w:cs="Times New Roman"/>
                      <w:b/>
                      <w:sz w:val="24"/>
                      <w:szCs w:val="24"/>
                    </w:rPr>
                    <w:t>КОЛЦА</w:t>
                  </w:r>
                  <w:r w:rsidR="00CF5289" w:rsidRPr="00CF77EF">
                    <w:rPr>
                      <w:rFonts w:ascii="Times New Roman" w:hAnsi="Times New Roman" w:cs="Times New Roman"/>
                      <w:b/>
                      <w:sz w:val="24"/>
                      <w:szCs w:val="24"/>
                    </w:rPr>
                    <w:t xml:space="preserve"> Ірина Русланівна</w:t>
                  </w:r>
                </w:p>
              </w:tc>
            </w:tr>
            <w:tr w:rsidR="00CF5289" w:rsidRPr="00CF77EF" w14:paraId="70C1C729" w14:textId="77777777" w:rsidTr="00CF5289">
              <w:trPr>
                <w:trHeight w:val="80"/>
              </w:trPr>
              <w:tc>
                <w:tcPr>
                  <w:tcW w:w="2338" w:type="dxa"/>
                </w:tcPr>
                <w:p w14:paraId="42A0E481" w14:textId="77777777" w:rsidR="00CF5289" w:rsidRPr="00CF77EF" w:rsidRDefault="00CF5289" w:rsidP="00CF77EF">
                  <w:pPr>
                    <w:spacing w:after="0" w:line="240" w:lineRule="auto"/>
                    <w:rPr>
                      <w:rFonts w:ascii="Times New Roman" w:hAnsi="Times New Roman" w:cs="Times New Roman"/>
                      <w:b/>
                      <w:sz w:val="24"/>
                      <w:szCs w:val="24"/>
                    </w:rPr>
                  </w:pPr>
                </w:p>
                <w:p w14:paraId="316B01F4" w14:textId="77777777" w:rsidR="00CF5289" w:rsidRPr="00CF77EF" w:rsidRDefault="00CF5289" w:rsidP="00CF77EF">
                  <w:pPr>
                    <w:spacing w:after="0" w:line="240" w:lineRule="auto"/>
                    <w:rPr>
                      <w:rFonts w:ascii="Times New Roman" w:hAnsi="Times New Roman" w:cs="Times New Roman"/>
                      <w:b/>
                      <w:sz w:val="24"/>
                      <w:szCs w:val="24"/>
                    </w:rPr>
                  </w:pPr>
                </w:p>
              </w:tc>
              <w:tc>
                <w:tcPr>
                  <w:tcW w:w="4714" w:type="dxa"/>
                </w:tcPr>
                <w:p w14:paraId="7136C65A" w14:textId="77777777" w:rsidR="00CF5289" w:rsidRPr="00CF77EF" w:rsidRDefault="00CF5289" w:rsidP="00CF77EF">
                  <w:pPr>
                    <w:spacing w:after="0" w:line="240" w:lineRule="auto"/>
                    <w:rPr>
                      <w:rFonts w:ascii="Times New Roman" w:hAnsi="Times New Roman" w:cs="Times New Roman"/>
                      <w:b/>
                      <w:sz w:val="24"/>
                      <w:szCs w:val="24"/>
                    </w:rPr>
                  </w:pPr>
                </w:p>
                <w:p w14:paraId="5D646D4B" w14:textId="77777777" w:rsidR="00CF5289" w:rsidRPr="00CF77EF" w:rsidRDefault="00CF5289" w:rsidP="00CF77EF">
                  <w:pPr>
                    <w:spacing w:after="0" w:line="240" w:lineRule="auto"/>
                    <w:rPr>
                      <w:rFonts w:ascii="Times New Roman" w:hAnsi="Times New Roman" w:cs="Times New Roman"/>
                      <w:b/>
                      <w:sz w:val="24"/>
                      <w:szCs w:val="24"/>
                    </w:rPr>
                  </w:pPr>
                  <w:r w:rsidRPr="00CF77EF">
                    <w:rPr>
                      <w:rFonts w:ascii="Times New Roman" w:hAnsi="Times New Roman" w:cs="Times New Roman"/>
                      <w:b/>
                      <w:sz w:val="24"/>
                      <w:szCs w:val="24"/>
                    </w:rPr>
                    <w:t>__________________</w:t>
                  </w:r>
                </w:p>
              </w:tc>
            </w:tr>
          </w:tbl>
          <w:p w14:paraId="550265D5" w14:textId="77777777" w:rsidR="00CF5289" w:rsidRPr="00CF77EF" w:rsidRDefault="00CF5289" w:rsidP="00CF77EF">
            <w:pPr>
              <w:spacing w:after="0" w:line="240" w:lineRule="auto"/>
              <w:jc w:val="center"/>
              <w:rPr>
                <w:rFonts w:ascii="Times New Roman" w:hAnsi="Times New Roman" w:cs="Times New Roman"/>
                <w:b/>
                <w:sz w:val="24"/>
                <w:szCs w:val="24"/>
              </w:rPr>
            </w:pPr>
          </w:p>
        </w:tc>
      </w:tr>
    </w:tbl>
    <w:p w14:paraId="7D7F1A38" w14:textId="77777777" w:rsidR="00CF5289" w:rsidRPr="00CF77EF" w:rsidRDefault="00CF5289" w:rsidP="00CF77EF">
      <w:pPr>
        <w:spacing w:after="0" w:line="240" w:lineRule="auto"/>
        <w:jc w:val="center"/>
        <w:rPr>
          <w:rFonts w:ascii="Times New Roman" w:hAnsi="Times New Roman" w:cs="Times New Roman"/>
          <w:b/>
          <w:sz w:val="24"/>
          <w:szCs w:val="24"/>
        </w:rPr>
      </w:pPr>
      <w:r w:rsidRPr="00CF77EF">
        <w:rPr>
          <w:rFonts w:ascii="Times New Roman" w:hAnsi="Times New Roman" w:cs="Times New Roman"/>
          <w:b/>
          <w:sz w:val="24"/>
          <w:szCs w:val="24"/>
        </w:rPr>
        <w:t xml:space="preserve">                      М.П.</w:t>
      </w:r>
    </w:p>
    <w:p w14:paraId="0132B299" w14:textId="77777777" w:rsidR="00512E2C" w:rsidRPr="00CF77EF" w:rsidRDefault="00512E2C"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W w:w="7052" w:type="dxa"/>
        <w:tblInd w:w="2016" w:type="dxa"/>
        <w:tblLayout w:type="fixed"/>
        <w:tblLook w:val="04A0" w:firstRow="1" w:lastRow="0" w:firstColumn="1" w:lastColumn="0" w:noHBand="0" w:noVBand="1"/>
      </w:tblPr>
      <w:tblGrid>
        <w:gridCol w:w="2338"/>
        <w:gridCol w:w="4714"/>
      </w:tblGrid>
      <w:tr w:rsidR="00700E1C" w:rsidRPr="00CF77EF" w14:paraId="2DA09185" w14:textId="77777777" w:rsidTr="00700E1C">
        <w:trPr>
          <w:gridAfter w:val="1"/>
          <w:wAfter w:w="4714" w:type="dxa"/>
        </w:trPr>
        <w:tc>
          <w:tcPr>
            <w:tcW w:w="2338" w:type="dxa"/>
          </w:tcPr>
          <w:p w14:paraId="7702B573" w14:textId="77777777" w:rsidR="00700E1C" w:rsidRPr="00CF77EF" w:rsidRDefault="00700E1C" w:rsidP="00700E1C">
            <w:pPr>
              <w:spacing w:after="0" w:line="240" w:lineRule="auto"/>
              <w:rPr>
                <w:rFonts w:ascii="Times New Roman" w:hAnsi="Times New Roman" w:cs="Times New Roman"/>
                <w:b/>
                <w:sz w:val="24"/>
                <w:szCs w:val="24"/>
              </w:rPr>
            </w:pPr>
          </w:p>
        </w:tc>
      </w:tr>
      <w:tr w:rsidR="00700E1C" w:rsidRPr="00CF77EF" w14:paraId="1292EFB2" w14:textId="77777777" w:rsidTr="00700E1C">
        <w:trPr>
          <w:gridAfter w:val="1"/>
          <w:wAfter w:w="4714" w:type="dxa"/>
          <w:trHeight w:val="562"/>
        </w:trPr>
        <w:tc>
          <w:tcPr>
            <w:tcW w:w="2338" w:type="dxa"/>
          </w:tcPr>
          <w:p w14:paraId="03FB70F7" w14:textId="77777777" w:rsidR="00700E1C" w:rsidRPr="00CF77EF" w:rsidRDefault="00700E1C" w:rsidP="00700E1C">
            <w:pPr>
              <w:spacing w:after="0" w:line="240" w:lineRule="auto"/>
              <w:rPr>
                <w:rFonts w:ascii="Times New Roman" w:hAnsi="Times New Roman" w:cs="Times New Roman"/>
                <w:b/>
                <w:sz w:val="24"/>
                <w:szCs w:val="24"/>
              </w:rPr>
            </w:pPr>
          </w:p>
        </w:tc>
      </w:tr>
      <w:tr w:rsidR="005669FC" w:rsidRPr="00CF77EF" w14:paraId="574A4DFE" w14:textId="77777777" w:rsidTr="00700E1C">
        <w:tc>
          <w:tcPr>
            <w:tcW w:w="2338" w:type="dxa"/>
          </w:tcPr>
          <w:p w14:paraId="2A022847" w14:textId="77777777" w:rsidR="005669FC" w:rsidRPr="00CF77EF" w:rsidRDefault="005669FC" w:rsidP="00700E1C">
            <w:pPr>
              <w:spacing w:after="0" w:line="240" w:lineRule="auto"/>
              <w:rPr>
                <w:rFonts w:ascii="Times New Roman" w:hAnsi="Times New Roman" w:cs="Times New Roman"/>
                <w:b/>
                <w:sz w:val="24"/>
                <w:szCs w:val="24"/>
              </w:rPr>
            </w:pPr>
          </w:p>
        </w:tc>
        <w:tc>
          <w:tcPr>
            <w:tcW w:w="4714" w:type="dxa"/>
          </w:tcPr>
          <w:p w14:paraId="2FCFF081" w14:textId="77777777" w:rsidR="005669FC" w:rsidRPr="00CF77EF" w:rsidRDefault="005669FC" w:rsidP="005A193B">
            <w:pPr>
              <w:spacing w:after="0" w:line="240" w:lineRule="auto"/>
              <w:rPr>
                <w:rFonts w:ascii="Times New Roman" w:hAnsi="Times New Roman" w:cs="Times New Roman"/>
                <w:b/>
                <w:sz w:val="24"/>
                <w:szCs w:val="24"/>
              </w:rPr>
            </w:pPr>
          </w:p>
        </w:tc>
      </w:tr>
      <w:tr w:rsidR="005669FC" w:rsidRPr="00CF77EF" w14:paraId="437FD7E6" w14:textId="77777777" w:rsidTr="00700E1C">
        <w:tc>
          <w:tcPr>
            <w:tcW w:w="2338" w:type="dxa"/>
          </w:tcPr>
          <w:p w14:paraId="589EEDE7" w14:textId="77777777" w:rsidR="005669FC" w:rsidRPr="00CF77EF" w:rsidRDefault="005669FC" w:rsidP="00700E1C">
            <w:pPr>
              <w:spacing w:after="0" w:line="240" w:lineRule="auto"/>
              <w:rPr>
                <w:rFonts w:ascii="Times New Roman" w:hAnsi="Times New Roman" w:cs="Times New Roman"/>
                <w:b/>
                <w:sz w:val="24"/>
                <w:szCs w:val="24"/>
              </w:rPr>
            </w:pPr>
          </w:p>
        </w:tc>
        <w:tc>
          <w:tcPr>
            <w:tcW w:w="4714" w:type="dxa"/>
          </w:tcPr>
          <w:p w14:paraId="019CBEA2" w14:textId="77777777" w:rsidR="005A193B" w:rsidRPr="005A193B" w:rsidRDefault="005A193B" w:rsidP="005A193B">
            <w:pPr>
              <w:spacing w:after="0" w:line="240" w:lineRule="auto"/>
              <w:ind w:left="466"/>
              <w:rPr>
                <w:rFonts w:ascii="Times New Roman" w:hAnsi="Times New Roman" w:cs="Times New Roman"/>
                <w:b/>
                <w:sz w:val="24"/>
                <w:szCs w:val="24"/>
              </w:rPr>
            </w:pPr>
            <w:r w:rsidRPr="005A193B">
              <w:rPr>
                <w:rFonts w:ascii="Times New Roman" w:hAnsi="Times New Roman" w:cs="Times New Roman"/>
                <w:b/>
                <w:sz w:val="24"/>
                <w:szCs w:val="24"/>
              </w:rPr>
              <w:t>Протокол щодо внесення змін від</w:t>
            </w:r>
          </w:p>
          <w:p w14:paraId="2AB55964" w14:textId="77777777" w:rsidR="005669FC" w:rsidRDefault="005A193B" w:rsidP="005A193B">
            <w:pPr>
              <w:spacing w:after="0" w:line="240" w:lineRule="auto"/>
              <w:ind w:left="466"/>
              <w:rPr>
                <w:rFonts w:ascii="Times New Roman" w:hAnsi="Times New Roman" w:cs="Times New Roman"/>
                <w:b/>
                <w:sz w:val="24"/>
                <w:szCs w:val="24"/>
              </w:rPr>
            </w:pPr>
            <w:r w:rsidRPr="005A193B">
              <w:rPr>
                <w:rFonts w:ascii="Times New Roman" w:hAnsi="Times New Roman" w:cs="Times New Roman"/>
                <w:b/>
                <w:sz w:val="24"/>
                <w:szCs w:val="24"/>
              </w:rPr>
              <w:t>28.03.2024 № 28/03/5041-З</w:t>
            </w:r>
          </w:p>
          <w:p w14:paraId="2E7E939F" w14:textId="0A24E67B" w:rsidR="005A193B" w:rsidRDefault="005A193B" w:rsidP="005A193B">
            <w:pPr>
              <w:spacing w:after="0" w:line="240" w:lineRule="auto"/>
              <w:rPr>
                <w:rFonts w:ascii="Times New Roman" w:hAnsi="Times New Roman" w:cs="Times New Roman"/>
                <w:b/>
                <w:sz w:val="24"/>
                <w:szCs w:val="24"/>
              </w:rPr>
            </w:pPr>
          </w:p>
          <w:p w14:paraId="516C9047" w14:textId="3A0009A3" w:rsidR="005A193B" w:rsidRPr="005A193B" w:rsidRDefault="005A193B" w:rsidP="005A193B">
            <w:pPr>
              <w:spacing w:after="0" w:line="240" w:lineRule="auto"/>
              <w:ind w:left="466"/>
              <w:rPr>
                <w:rFonts w:ascii="Times New Roman" w:hAnsi="Times New Roman" w:cs="Times New Roman"/>
                <w:b/>
                <w:sz w:val="24"/>
                <w:szCs w:val="24"/>
              </w:rPr>
            </w:pPr>
            <w:r w:rsidRPr="005A193B">
              <w:rPr>
                <w:rFonts w:ascii="Times New Roman" w:hAnsi="Times New Roman" w:cs="Times New Roman"/>
                <w:b/>
                <w:sz w:val="24"/>
                <w:szCs w:val="24"/>
              </w:rPr>
              <w:t>УПОВНОВАЖЕНА ОСОБА</w:t>
            </w:r>
          </w:p>
          <w:p w14:paraId="3735DA11" w14:textId="4F2B0366" w:rsidR="005A193B" w:rsidRDefault="005A193B" w:rsidP="005A193B">
            <w:pPr>
              <w:spacing w:after="0" w:line="240" w:lineRule="auto"/>
              <w:ind w:left="466"/>
              <w:rPr>
                <w:rFonts w:ascii="Times New Roman" w:hAnsi="Times New Roman" w:cs="Times New Roman"/>
                <w:b/>
                <w:sz w:val="24"/>
                <w:szCs w:val="24"/>
              </w:rPr>
            </w:pPr>
            <w:r>
              <w:rPr>
                <w:rFonts w:ascii="Times New Roman" w:hAnsi="Times New Roman" w:cs="Times New Roman"/>
                <w:b/>
                <w:sz w:val="24"/>
                <w:szCs w:val="24"/>
              </w:rPr>
              <w:t xml:space="preserve">__________Катерина БАДРАЖАНУ </w:t>
            </w:r>
          </w:p>
          <w:p w14:paraId="6DB16E1E" w14:textId="4A5E90B4" w:rsidR="005A193B" w:rsidRPr="005A193B" w:rsidRDefault="005A193B" w:rsidP="005A193B">
            <w:pPr>
              <w:spacing w:after="0" w:line="240" w:lineRule="auto"/>
              <w:ind w:left="466"/>
              <w:rPr>
                <w:rFonts w:ascii="Times New Roman" w:hAnsi="Times New Roman" w:cs="Times New Roman"/>
                <w:sz w:val="24"/>
                <w:szCs w:val="24"/>
              </w:rPr>
            </w:pPr>
            <w:r>
              <w:rPr>
                <w:rFonts w:ascii="Times New Roman" w:hAnsi="Times New Roman" w:cs="Times New Roman"/>
                <w:b/>
                <w:sz w:val="24"/>
                <w:szCs w:val="24"/>
              </w:rPr>
              <w:t xml:space="preserve">    </w:t>
            </w:r>
            <w:r w:rsidRPr="005A193B">
              <w:rPr>
                <w:rFonts w:ascii="Times New Roman" w:hAnsi="Times New Roman" w:cs="Times New Roman"/>
                <w:sz w:val="24"/>
                <w:szCs w:val="24"/>
              </w:rPr>
              <w:t>підпис</w:t>
            </w:r>
          </w:p>
          <w:p w14:paraId="64198E95" w14:textId="7E1B5B68" w:rsidR="005A193B" w:rsidRPr="00CF77EF" w:rsidRDefault="005A193B" w:rsidP="005A193B">
            <w:pPr>
              <w:spacing w:after="0" w:line="240" w:lineRule="auto"/>
              <w:ind w:left="466"/>
              <w:rPr>
                <w:rFonts w:ascii="Times New Roman" w:hAnsi="Times New Roman" w:cs="Times New Roman"/>
                <w:b/>
                <w:sz w:val="24"/>
                <w:szCs w:val="24"/>
              </w:rPr>
            </w:pPr>
          </w:p>
        </w:tc>
      </w:tr>
    </w:tbl>
    <w:p w14:paraId="10FA4092" w14:textId="0CCEBC3E" w:rsidR="00512E2C" w:rsidRPr="00CF77EF" w:rsidRDefault="00512E2C" w:rsidP="00CF77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bl>
      <w:tblPr>
        <w:tblW w:w="0" w:type="auto"/>
        <w:tblInd w:w="250" w:type="dxa"/>
        <w:tblLayout w:type="fixed"/>
        <w:tblLook w:val="0000" w:firstRow="0" w:lastRow="0" w:firstColumn="0" w:lastColumn="0" w:noHBand="0" w:noVBand="0"/>
      </w:tblPr>
      <w:tblGrid>
        <w:gridCol w:w="9847"/>
      </w:tblGrid>
      <w:tr w:rsidR="00512E2C" w:rsidRPr="00CF77EF" w14:paraId="7B0ECAC3" w14:textId="77777777" w:rsidTr="00946251">
        <w:trPr>
          <w:trHeight w:val="433"/>
        </w:trPr>
        <w:tc>
          <w:tcPr>
            <w:tcW w:w="9847" w:type="dxa"/>
            <w:tcBorders>
              <w:top w:val="nil"/>
              <w:left w:val="nil"/>
              <w:bottom w:val="nil"/>
              <w:right w:val="nil"/>
            </w:tcBorders>
            <w:shd w:val="clear" w:color="auto" w:fill="D9D9D9"/>
          </w:tcPr>
          <w:p w14:paraId="6B8BE23A" w14:textId="77777777" w:rsidR="00512E2C" w:rsidRPr="00CF77EF" w:rsidRDefault="00512E2C" w:rsidP="00CF77EF">
            <w:pPr>
              <w:keepNext/>
              <w:suppressAutoHyphens/>
              <w:spacing w:after="0" w:line="240" w:lineRule="auto"/>
              <w:jc w:val="center"/>
              <w:rPr>
                <w:rFonts w:ascii="Times New Roman" w:eastAsia="Times New Roman" w:hAnsi="Times New Roman" w:cs="Times New Roman"/>
                <w:b/>
                <w:bCs/>
                <w:kern w:val="1"/>
                <w:sz w:val="24"/>
                <w:szCs w:val="24"/>
                <w:lang w:eastAsia="ar-SA"/>
              </w:rPr>
            </w:pPr>
            <w:r w:rsidRPr="00CF77EF">
              <w:rPr>
                <w:rFonts w:ascii="Times New Roman" w:eastAsia="Times New Roman" w:hAnsi="Times New Roman" w:cs="Times New Roman"/>
                <w:b/>
                <w:bCs/>
                <w:kern w:val="1"/>
                <w:sz w:val="24"/>
                <w:szCs w:val="24"/>
                <w:lang w:eastAsia="ar-SA"/>
              </w:rPr>
              <w:t>ТЕНДЕРНА ДОКУМЕНТАЦІЯ</w:t>
            </w:r>
          </w:p>
          <w:p w14:paraId="7072B175" w14:textId="77777777" w:rsidR="00512E2C" w:rsidRPr="00CF77EF" w:rsidRDefault="00512E2C" w:rsidP="00CF77E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bl>
    <w:p w14:paraId="0185A563" w14:textId="27CD5828" w:rsidR="00512E2C" w:rsidRPr="00CF77EF" w:rsidRDefault="005669FC" w:rsidP="00CF77EF">
      <w:pPr>
        <w:keepNext/>
        <w:suppressAutoHyphens/>
        <w:spacing w:after="0" w:line="240" w:lineRule="auto"/>
        <w:jc w:val="center"/>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b/>
          <w:bCs/>
          <w:kern w:val="1"/>
          <w:sz w:val="24"/>
          <w:szCs w:val="24"/>
          <w:lang w:eastAsia="ar-SA"/>
        </w:rPr>
        <w:t>(нова редакція)</w:t>
      </w:r>
    </w:p>
    <w:p w14:paraId="015F5C4C" w14:textId="7EB06C9F" w:rsidR="00512E2C" w:rsidRPr="00CF77EF" w:rsidRDefault="003D4297" w:rsidP="00CF77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kern w:val="1"/>
          <w:sz w:val="24"/>
          <w:szCs w:val="24"/>
          <w:lang w:eastAsia="ar-SA"/>
        </w:rPr>
        <w:t>щодо проведення процедури відкритих торгів з особливостями на закупівлю послуг:</w:t>
      </w:r>
    </w:p>
    <w:p w14:paraId="42648C3A" w14:textId="77777777" w:rsidR="00512E2C" w:rsidRPr="00CF77EF" w:rsidRDefault="00512E2C" w:rsidP="00CF77E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266464E4" w14:textId="77777777" w:rsidR="00512E2C" w:rsidRPr="00CF77EF" w:rsidRDefault="00946251" w:rsidP="00CF77E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ru-RU" w:eastAsia="uk-UA"/>
        </w:rPr>
      </w:pPr>
      <w:r w:rsidRPr="00CF77EF">
        <w:rPr>
          <w:rFonts w:ascii="Times New Roman" w:eastAsia="Times New Roman" w:hAnsi="Times New Roman" w:cs="Times New Roman"/>
          <w:b/>
          <w:sz w:val="24"/>
          <w:szCs w:val="24"/>
          <w:lang w:val="ru-RU" w:eastAsia="uk-UA"/>
        </w:rPr>
        <w:t xml:space="preserve">за ДК 021:2015: </w:t>
      </w:r>
      <w:r w:rsidR="00512E2C" w:rsidRPr="00CF77EF">
        <w:rPr>
          <w:rFonts w:ascii="Times New Roman" w:eastAsia="Times New Roman" w:hAnsi="Times New Roman" w:cs="Times New Roman"/>
          <w:b/>
          <w:sz w:val="24"/>
          <w:szCs w:val="24"/>
          <w:lang w:val="ru-RU" w:eastAsia="uk-UA"/>
        </w:rPr>
        <w:t xml:space="preserve">50410000-2 Послуги з ремонту і технічного обслуговування вимірювальних, випробувальних і контрольних приладів  </w:t>
      </w:r>
    </w:p>
    <w:p w14:paraId="747F3945" w14:textId="047C5A1A" w:rsidR="00512E2C" w:rsidRPr="00CF77EF" w:rsidRDefault="00512E2C" w:rsidP="00CF77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CF77EF">
        <w:rPr>
          <w:rFonts w:ascii="Times New Roman" w:eastAsia="Times New Roman" w:hAnsi="Times New Roman" w:cs="Times New Roman"/>
          <w:b/>
          <w:sz w:val="24"/>
          <w:szCs w:val="24"/>
          <w:lang w:val="ru-RU" w:eastAsia="ru-RU"/>
        </w:rPr>
        <w:t xml:space="preserve">(Послуги з технічного обслуговування та цілодобового спостерігання систем протипожежного захисту закладів </w:t>
      </w:r>
      <w:r w:rsidR="00946251" w:rsidRPr="00CF77EF">
        <w:rPr>
          <w:rFonts w:ascii="Times New Roman" w:eastAsia="Times New Roman" w:hAnsi="Times New Roman" w:cs="Times New Roman"/>
          <w:b/>
          <w:sz w:val="24"/>
          <w:szCs w:val="24"/>
          <w:lang w:val="ru-RU" w:eastAsia="ru-RU"/>
        </w:rPr>
        <w:t xml:space="preserve">та установ системи </w:t>
      </w:r>
      <w:r w:rsidRPr="00CF77EF">
        <w:rPr>
          <w:rFonts w:ascii="Times New Roman" w:eastAsia="Times New Roman" w:hAnsi="Times New Roman" w:cs="Times New Roman"/>
          <w:b/>
          <w:sz w:val="24"/>
          <w:szCs w:val="24"/>
          <w:lang w:val="ru-RU" w:eastAsia="ru-RU"/>
        </w:rPr>
        <w:t>освіти</w:t>
      </w:r>
      <w:r w:rsidR="00E9433B" w:rsidRPr="00CF77EF">
        <w:rPr>
          <w:rFonts w:ascii="Times New Roman" w:eastAsia="Times New Roman" w:hAnsi="Times New Roman" w:cs="Times New Roman"/>
          <w:b/>
          <w:sz w:val="24"/>
          <w:szCs w:val="24"/>
          <w:lang w:val="ru-RU" w:eastAsia="ru-RU"/>
        </w:rPr>
        <w:t xml:space="preserve"> </w:t>
      </w:r>
      <w:r w:rsidRPr="00CF77EF">
        <w:rPr>
          <w:rFonts w:ascii="Times New Roman" w:eastAsia="Times New Roman" w:hAnsi="Times New Roman" w:cs="Times New Roman"/>
          <w:b/>
          <w:sz w:val="24"/>
          <w:szCs w:val="24"/>
          <w:lang w:val="ru-RU" w:eastAsia="ru-RU"/>
        </w:rPr>
        <w:t>Приморського району м.Одеси</w:t>
      </w:r>
      <w:r w:rsidR="00D50CCA" w:rsidRPr="00CF77EF">
        <w:rPr>
          <w:rFonts w:ascii="Times New Roman" w:eastAsia="Times New Roman" w:hAnsi="Times New Roman" w:cs="Times New Roman"/>
          <w:b/>
          <w:sz w:val="24"/>
          <w:szCs w:val="24"/>
          <w:lang w:eastAsia="ru-RU"/>
        </w:rPr>
        <w:t>»</w:t>
      </w:r>
      <w:r w:rsidRPr="00CF77EF">
        <w:rPr>
          <w:rFonts w:ascii="Times New Roman" w:eastAsia="Times New Roman" w:hAnsi="Times New Roman" w:cs="Times New Roman"/>
          <w:b/>
          <w:sz w:val="24"/>
          <w:szCs w:val="24"/>
          <w:lang w:val="ru-RU" w:eastAsia="ru-RU"/>
        </w:rPr>
        <w:t>)</w:t>
      </w:r>
    </w:p>
    <w:tbl>
      <w:tblPr>
        <w:tblW w:w="0" w:type="auto"/>
        <w:tblLayout w:type="fixed"/>
        <w:tblLook w:val="0000" w:firstRow="0" w:lastRow="0" w:firstColumn="0" w:lastColumn="0" w:noHBand="0" w:noVBand="0"/>
      </w:tblPr>
      <w:tblGrid>
        <w:gridCol w:w="10368"/>
      </w:tblGrid>
      <w:tr w:rsidR="00512E2C" w:rsidRPr="00CF77EF" w14:paraId="4CFC29DA" w14:textId="77777777" w:rsidTr="00946251">
        <w:tc>
          <w:tcPr>
            <w:tcW w:w="10368" w:type="dxa"/>
            <w:tcBorders>
              <w:top w:val="nil"/>
              <w:left w:val="nil"/>
              <w:bottom w:val="nil"/>
              <w:right w:val="nil"/>
            </w:tcBorders>
          </w:tcPr>
          <w:p w14:paraId="4FC4FFFB" w14:textId="77777777" w:rsidR="00512E2C" w:rsidRPr="00CF77EF" w:rsidRDefault="00512E2C"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val="ru-RU" w:eastAsia="ru-RU"/>
              </w:rPr>
            </w:pPr>
          </w:p>
          <w:p w14:paraId="539D1A06" w14:textId="77777777" w:rsidR="00512E2C" w:rsidRPr="00CF77EF" w:rsidRDefault="00512E2C"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12E2C" w:rsidRPr="00CF77EF" w14:paraId="6F856DB7" w14:textId="77777777" w:rsidTr="00D944B0">
        <w:trPr>
          <w:trHeight w:val="80"/>
        </w:trPr>
        <w:tc>
          <w:tcPr>
            <w:tcW w:w="10368" w:type="dxa"/>
            <w:tcBorders>
              <w:top w:val="nil"/>
              <w:left w:val="nil"/>
              <w:bottom w:val="nil"/>
              <w:right w:val="nil"/>
            </w:tcBorders>
          </w:tcPr>
          <w:p w14:paraId="00DE6997" w14:textId="32840DEA" w:rsidR="00512E2C" w:rsidRPr="00CF77EF" w:rsidRDefault="00C74C0C" w:rsidP="00CF77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color w:val="00000A"/>
                <w:sz w:val="24"/>
                <w:szCs w:val="24"/>
              </w:rPr>
              <w:t>Відкриті торги (з особливостями)</w:t>
            </w:r>
          </w:p>
        </w:tc>
      </w:tr>
    </w:tbl>
    <w:p w14:paraId="6CCEF798" w14:textId="77777777" w:rsidR="00512E2C" w:rsidRPr="00CF77EF" w:rsidRDefault="00512E2C"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AFD802C" w14:textId="77777777" w:rsidR="00512E2C" w:rsidRPr="00CF77EF" w:rsidRDefault="00512E2C" w:rsidP="00CF77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A2AFEDC" w14:textId="77777777" w:rsidR="00512E2C" w:rsidRPr="00CF77EF" w:rsidRDefault="00512E2C" w:rsidP="00CF77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6E8026D2" w14:textId="77777777" w:rsidR="00512E2C" w:rsidRPr="00CF77EF" w:rsidRDefault="00512E2C" w:rsidP="00CF77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55E2B84" w14:textId="77777777" w:rsidR="00512E2C" w:rsidRPr="00CF77EF" w:rsidRDefault="00512E2C" w:rsidP="00CF77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51F7FEDF" w14:textId="77777777" w:rsidR="00512E2C" w:rsidRPr="00CF77EF" w:rsidRDefault="00512E2C" w:rsidP="00CF77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75AC022B" w14:textId="6DD7B698" w:rsidR="00E65ABF" w:rsidRDefault="00E65ABF" w:rsidP="005A193B">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62DC1737" w14:textId="77777777" w:rsidR="00E65ABF" w:rsidRPr="00CF77EF" w:rsidRDefault="00E65ABF" w:rsidP="00CF77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5B6CDA22" w14:textId="77777777" w:rsidR="00512E2C" w:rsidRPr="00CF77EF" w:rsidRDefault="00512E2C" w:rsidP="00CF77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79F92623" w14:textId="05833E74" w:rsidR="00512E2C" w:rsidRPr="00CF77EF" w:rsidRDefault="00512E2C" w:rsidP="00CF77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CF77EF">
        <w:rPr>
          <w:rFonts w:ascii="Times New Roman" w:eastAsia="Times New Roman" w:hAnsi="Times New Roman" w:cs="Times New Roman"/>
          <w:b/>
          <w:bCs/>
          <w:sz w:val="24"/>
          <w:szCs w:val="24"/>
          <w:lang w:eastAsia="ru-RU"/>
        </w:rPr>
        <w:t>Одеса - 202</w:t>
      </w:r>
      <w:r w:rsidR="00D81AF9" w:rsidRPr="00CF77EF">
        <w:rPr>
          <w:rFonts w:ascii="Times New Roman" w:eastAsia="Times New Roman" w:hAnsi="Times New Roman" w:cs="Times New Roman"/>
          <w:b/>
          <w:bCs/>
          <w:sz w:val="24"/>
          <w:szCs w:val="24"/>
          <w:lang w:val="ru-RU" w:eastAsia="ru-RU"/>
        </w:rPr>
        <w:t>4</w:t>
      </w:r>
    </w:p>
    <w:p w14:paraId="6638FA1C" w14:textId="4616CED3" w:rsidR="00512E2C" w:rsidRPr="00CF77EF" w:rsidRDefault="00512E2C" w:rsidP="00CF77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b/>
          <w:bCs/>
          <w:sz w:val="24"/>
          <w:szCs w:val="24"/>
          <w:lang w:eastAsia="ru-RU"/>
        </w:rPr>
        <w:br w:type="page"/>
      </w:r>
      <w:r w:rsidRPr="00CF77EF">
        <w:rPr>
          <w:rFonts w:ascii="Times New Roman" w:eastAsia="Times New Roman" w:hAnsi="Times New Roman" w:cs="Times New Roman"/>
          <w:sz w:val="24"/>
          <w:szCs w:val="24"/>
          <w:lang w:eastAsia="ru-RU"/>
        </w:rPr>
        <w:lastRenderedPageBreak/>
        <w:tab/>
      </w:r>
      <w:bookmarkStart w:id="0" w:name="_Hlk122438154"/>
    </w:p>
    <w:tbl>
      <w:tblPr>
        <w:tblW w:w="10573" w:type="dxa"/>
        <w:tblInd w:w="-72" w:type="dxa"/>
        <w:tblLayout w:type="fixed"/>
        <w:tblLook w:val="01E0" w:firstRow="1" w:lastRow="1" w:firstColumn="1" w:lastColumn="1" w:noHBand="0" w:noVBand="0"/>
      </w:tblPr>
      <w:tblGrid>
        <w:gridCol w:w="776"/>
        <w:gridCol w:w="2552"/>
        <w:gridCol w:w="7200"/>
        <w:gridCol w:w="45"/>
      </w:tblGrid>
      <w:tr w:rsidR="00512E2C" w:rsidRPr="00CF77EF" w14:paraId="24473DF0"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bookmarkEnd w:id="0"/>
          <w:p w14:paraId="52745DD4" w14:textId="77777777" w:rsidR="00512E2C" w:rsidRPr="00CF77EF" w:rsidRDefault="00512E2C" w:rsidP="00CF77EF">
            <w:pPr>
              <w:autoSpaceDE w:val="0"/>
              <w:autoSpaceDN w:val="0"/>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w:t>
            </w:r>
          </w:p>
        </w:tc>
        <w:tc>
          <w:tcPr>
            <w:tcW w:w="9752" w:type="dxa"/>
            <w:gridSpan w:val="2"/>
            <w:tcBorders>
              <w:top w:val="single" w:sz="4" w:space="0" w:color="auto"/>
              <w:left w:val="single" w:sz="4" w:space="0" w:color="auto"/>
              <w:bottom w:val="single" w:sz="4" w:space="0" w:color="auto"/>
              <w:right w:val="single" w:sz="4" w:space="0" w:color="auto"/>
            </w:tcBorders>
          </w:tcPr>
          <w:p w14:paraId="5540714B" w14:textId="6E844F75" w:rsidR="00512E2C" w:rsidRPr="00CF77EF" w:rsidRDefault="006A1E2A" w:rsidP="00CF77EF">
            <w:pPr>
              <w:autoSpaceDE w:val="0"/>
              <w:autoSpaceDN w:val="0"/>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Розділ 1.Загальні положення </w:t>
            </w:r>
          </w:p>
        </w:tc>
      </w:tr>
      <w:tr w:rsidR="00512E2C" w:rsidRPr="00CF77EF" w14:paraId="6A6FDCF6"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5C1FE50C" w14:textId="77777777" w:rsidR="00512E2C" w:rsidRPr="00CF77EF" w:rsidRDefault="00512E2C" w:rsidP="00CF77EF">
            <w:pPr>
              <w:autoSpaceDE w:val="0"/>
              <w:autoSpaceDN w:val="0"/>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tcPr>
          <w:p w14:paraId="4EA2D46D" w14:textId="77777777" w:rsidR="00512E2C" w:rsidRPr="00CF77EF" w:rsidRDefault="00512E2C" w:rsidP="00CF77EF">
            <w:pPr>
              <w:autoSpaceDE w:val="0"/>
              <w:autoSpaceDN w:val="0"/>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w:t>
            </w:r>
          </w:p>
        </w:tc>
        <w:tc>
          <w:tcPr>
            <w:tcW w:w="7200" w:type="dxa"/>
            <w:tcBorders>
              <w:top w:val="single" w:sz="4" w:space="0" w:color="auto"/>
              <w:left w:val="single" w:sz="4" w:space="0" w:color="auto"/>
              <w:bottom w:val="single" w:sz="4" w:space="0" w:color="auto"/>
              <w:right w:val="single" w:sz="4" w:space="0" w:color="auto"/>
            </w:tcBorders>
          </w:tcPr>
          <w:p w14:paraId="57BC35FC" w14:textId="77777777" w:rsidR="00512E2C" w:rsidRPr="00CF77EF" w:rsidRDefault="00512E2C" w:rsidP="00CF77EF">
            <w:pPr>
              <w:autoSpaceDE w:val="0"/>
              <w:autoSpaceDN w:val="0"/>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3</w:t>
            </w:r>
          </w:p>
        </w:tc>
      </w:tr>
      <w:tr w:rsidR="003D4297" w:rsidRPr="00CF77EF" w14:paraId="5012B683" w14:textId="77777777" w:rsidTr="00944AC0">
        <w:trPr>
          <w:gridAfter w:val="1"/>
          <w:wAfter w:w="45" w:type="dxa"/>
          <w:trHeight w:val="1189"/>
        </w:trPr>
        <w:tc>
          <w:tcPr>
            <w:tcW w:w="776" w:type="dxa"/>
            <w:tcBorders>
              <w:top w:val="single" w:sz="4" w:space="0" w:color="auto"/>
              <w:left w:val="single" w:sz="4" w:space="0" w:color="auto"/>
              <w:bottom w:val="single" w:sz="4" w:space="0" w:color="auto"/>
              <w:right w:val="single" w:sz="4" w:space="0" w:color="auto"/>
            </w:tcBorders>
          </w:tcPr>
          <w:p w14:paraId="607CB018" w14:textId="77777777" w:rsidR="003D4297" w:rsidRPr="00CF77EF" w:rsidRDefault="003D4297" w:rsidP="00CF77E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1. </w:t>
            </w:r>
          </w:p>
        </w:tc>
        <w:tc>
          <w:tcPr>
            <w:tcW w:w="2552" w:type="dxa"/>
            <w:tcBorders>
              <w:top w:val="single" w:sz="4" w:space="0" w:color="auto"/>
              <w:left w:val="single" w:sz="4" w:space="0" w:color="auto"/>
              <w:bottom w:val="single" w:sz="4" w:space="0" w:color="auto"/>
              <w:right w:val="single" w:sz="4" w:space="0" w:color="auto"/>
            </w:tcBorders>
          </w:tcPr>
          <w:p w14:paraId="2A7C63AF" w14:textId="77777777" w:rsidR="003D4297" w:rsidRPr="00CF77EF" w:rsidRDefault="003D4297" w:rsidP="00CF77E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Терміни, які вживаються в тендерній документації торгів</w:t>
            </w:r>
          </w:p>
        </w:tc>
        <w:tc>
          <w:tcPr>
            <w:tcW w:w="7200" w:type="dxa"/>
            <w:tcBorders>
              <w:top w:val="single" w:sz="4" w:space="0" w:color="auto"/>
              <w:left w:val="single" w:sz="4" w:space="0" w:color="auto"/>
              <w:bottom w:val="single" w:sz="4" w:space="0" w:color="auto"/>
              <w:right w:val="single" w:sz="4" w:space="0" w:color="auto"/>
            </w:tcBorders>
            <w:vAlign w:val="center"/>
          </w:tcPr>
          <w:p w14:paraId="45BFB79A" w14:textId="77777777" w:rsidR="006A1E2A" w:rsidRPr="00CF77EF" w:rsidRDefault="006A1E2A" w:rsidP="00CF77EF">
            <w:pPr>
              <w:spacing w:after="0" w:line="240" w:lineRule="auto"/>
              <w:jc w:val="both"/>
              <w:rPr>
                <w:rFonts w:ascii="Times New Roman" w:eastAsia="Times New Roman" w:hAnsi="Times New Roman" w:cs="Times New Roman"/>
                <w:sz w:val="24"/>
                <w:szCs w:val="24"/>
              </w:rPr>
            </w:pPr>
            <w:r w:rsidRPr="00CF77EF">
              <w:rPr>
                <w:rFonts w:ascii="Times New Roman" w:eastAsia="Times New Roman" w:hAnsi="Times New Roman" w:cs="Times New Roman"/>
                <w:sz w:val="24"/>
                <w:szCs w:val="24"/>
              </w:rPr>
              <w:t>Тендерну д</w:t>
            </w:r>
            <w:r w:rsidRPr="00CF77E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CF77EF">
              <w:rPr>
                <w:rFonts w:ascii="Times New Roman" w:eastAsia="Times New Roman" w:hAnsi="Times New Roman" w:cs="Times New Roman"/>
                <w:sz w:val="24"/>
                <w:szCs w:val="24"/>
              </w:rPr>
              <w:t>—</w:t>
            </w:r>
            <w:r w:rsidRPr="00CF77EF">
              <w:rPr>
                <w:rFonts w:ascii="Times New Roman" w:eastAsia="Times New Roman" w:hAnsi="Times New Roman" w:cs="Times New Roman"/>
                <w:color w:val="000000"/>
                <w:sz w:val="24"/>
                <w:szCs w:val="24"/>
              </w:rPr>
              <w:t xml:space="preserve"> Закон)</w:t>
            </w:r>
            <w:r w:rsidRPr="00CF77E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(із змінами й доповненнями) (далі — Особливості).</w:t>
            </w:r>
          </w:p>
          <w:p w14:paraId="0108F7AF" w14:textId="66F37419" w:rsidR="003D4297" w:rsidRPr="00CF77EF" w:rsidRDefault="006A1E2A" w:rsidP="00CF77EF">
            <w:pPr>
              <w:widowControl w:val="0"/>
              <w:tabs>
                <w:tab w:val="left" w:pos="2160"/>
                <w:tab w:val="left" w:pos="3600"/>
              </w:tabs>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CF77EF">
              <w:rPr>
                <w:rFonts w:ascii="Times New Roman" w:eastAsia="Times New Roman" w:hAnsi="Times New Roman" w:cs="Times New Roman"/>
                <w:sz w:val="24"/>
                <w:szCs w:val="24"/>
              </w:rPr>
              <w:t>Особливостях.</w:t>
            </w:r>
          </w:p>
        </w:tc>
      </w:tr>
      <w:tr w:rsidR="003D4297" w:rsidRPr="00CF77EF" w14:paraId="28A743AC"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78F0936F" w14:textId="77777777" w:rsidR="003D4297" w:rsidRPr="00CF77EF" w:rsidRDefault="003D4297"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2. </w:t>
            </w:r>
          </w:p>
        </w:tc>
        <w:tc>
          <w:tcPr>
            <w:tcW w:w="2552" w:type="dxa"/>
            <w:tcBorders>
              <w:top w:val="single" w:sz="4" w:space="0" w:color="auto"/>
              <w:left w:val="single" w:sz="4" w:space="0" w:color="auto"/>
              <w:bottom w:val="single" w:sz="4" w:space="0" w:color="auto"/>
              <w:right w:val="single" w:sz="4" w:space="0" w:color="auto"/>
            </w:tcBorders>
          </w:tcPr>
          <w:p w14:paraId="4054F871" w14:textId="77777777" w:rsidR="003D4297" w:rsidRPr="00CF77EF" w:rsidRDefault="003D4297"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Інформація про замовника торгів:</w:t>
            </w:r>
          </w:p>
        </w:tc>
        <w:tc>
          <w:tcPr>
            <w:tcW w:w="7200" w:type="dxa"/>
            <w:tcBorders>
              <w:top w:val="single" w:sz="4" w:space="0" w:color="auto"/>
              <w:left w:val="single" w:sz="4" w:space="0" w:color="auto"/>
              <w:bottom w:val="single" w:sz="4" w:space="0" w:color="auto"/>
              <w:right w:val="single" w:sz="4" w:space="0" w:color="auto"/>
            </w:tcBorders>
            <w:vAlign w:val="center"/>
          </w:tcPr>
          <w:p w14:paraId="16CBEF47" w14:textId="61D43C46" w:rsidR="003D4297" w:rsidRPr="00CF77EF" w:rsidRDefault="003D4297"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r>
      <w:tr w:rsidR="00512E2C" w:rsidRPr="00CF77EF" w14:paraId="3CECC61F"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33DBDEE6" w14:textId="77777777" w:rsidR="00512E2C" w:rsidRPr="00CF77EF" w:rsidRDefault="00512E2C"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b/>
                <w:sz w:val="24"/>
                <w:szCs w:val="24"/>
                <w:lang w:eastAsia="ru-RU"/>
              </w:rPr>
              <w:t>2.1</w:t>
            </w:r>
          </w:p>
        </w:tc>
        <w:tc>
          <w:tcPr>
            <w:tcW w:w="2552" w:type="dxa"/>
            <w:tcBorders>
              <w:top w:val="single" w:sz="4" w:space="0" w:color="auto"/>
              <w:left w:val="single" w:sz="4" w:space="0" w:color="auto"/>
              <w:bottom w:val="single" w:sz="4" w:space="0" w:color="auto"/>
              <w:right w:val="single" w:sz="4" w:space="0" w:color="auto"/>
            </w:tcBorders>
          </w:tcPr>
          <w:p w14:paraId="1502E6FD" w14:textId="77777777" w:rsidR="00512E2C" w:rsidRPr="00CF77EF" w:rsidRDefault="00512E2C"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повне найменування:</w:t>
            </w:r>
          </w:p>
        </w:tc>
        <w:tc>
          <w:tcPr>
            <w:tcW w:w="7200" w:type="dxa"/>
            <w:tcBorders>
              <w:top w:val="single" w:sz="4" w:space="0" w:color="auto"/>
              <w:left w:val="single" w:sz="4" w:space="0" w:color="auto"/>
              <w:bottom w:val="single" w:sz="4" w:space="0" w:color="auto"/>
              <w:right w:val="single" w:sz="4" w:space="0" w:color="auto"/>
            </w:tcBorders>
            <w:vAlign w:val="center"/>
          </w:tcPr>
          <w:p w14:paraId="2B642BB0" w14:textId="77777777" w:rsidR="00512E2C" w:rsidRPr="00CF77EF" w:rsidRDefault="00512E2C"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zh-CN"/>
              </w:rPr>
              <w:t>Комунальна установа «Центр фінансування та господарської діяльності закладів та установ системи освіти Приморського району м. Одеси»</w:t>
            </w:r>
          </w:p>
        </w:tc>
      </w:tr>
      <w:tr w:rsidR="00512E2C" w:rsidRPr="00CF77EF" w14:paraId="269DB589"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62795C2A" w14:textId="77777777" w:rsidR="00512E2C" w:rsidRPr="00CF77EF" w:rsidRDefault="00512E2C"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b/>
                <w:sz w:val="24"/>
                <w:szCs w:val="24"/>
                <w:lang w:eastAsia="ru-RU"/>
              </w:rPr>
              <w:t>2.2</w:t>
            </w:r>
          </w:p>
        </w:tc>
        <w:tc>
          <w:tcPr>
            <w:tcW w:w="2552" w:type="dxa"/>
            <w:tcBorders>
              <w:top w:val="single" w:sz="4" w:space="0" w:color="auto"/>
              <w:left w:val="single" w:sz="4" w:space="0" w:color="auto"/>
              <w:bottom w:val="single" w:sz="4" w:space="0" w:color="auto"/>
              <w:right w:val="single" w:sz="4" w:space="0" w:color="auto"/>
            </w:tcBorders>
          </w:tcPr>
          <w:p w14:paraId="64D1AD58" w14:textId="77777777" w:rsidR="00512E2C" w:rsidRPr="00CF77EF" w:rsidRDefault="00512E2C"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місцезнаходження:</w:t>
            </w:r>
          </w:p>
        </w:tc>
        <w:tc>
          <w:tcPr>
            <w:tcW w:w="7200" w:type="dxa"/>
            <w:tcBorders>
              <w:top w:val="single" w:sz="4" w:space="0" w:color="auto"/>
              <w:left w:val="single" w:sz="4" w:space="0" w:color="auto"/>
              <w:bottom w:val="single" w:sz="4" w:space="0" w:color="auto"/>
              <w:right w:val="single" w:sz="4" w:space="0" w:color="auto"/>
            </w:tcBorders>
            <w:vAlign w:val="center"/>
          </w:tcPr>
          <w:p w14:paraId="5AF3ECFF" w14:textId="77777777" w:rsidR="00512E2C" w:rsidRPr="00CF77EF" w:rsidRDefault="00512E2C"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Україна, 65039, м. Одеса, вул. Канатна, 134</w:t>
            </w:r>
          </w:p>
          <w:p w14:paraId="5AD7DF48" w14:textId="77777777" w:rsidR="00512E2C" w:rsidRPr="00CF77EF" w:rsidRDefault="00512E2C"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юридична адреса: </w:t>
            </w:r>
            <w:r w:rsidRPr="00CF77EF">
              <w:rPr>
                <w:rFonts w:ascii="Times New Roman" w:eastAsia="Times New Roman" w:hAnsi="Times New Roman" w:cs="Times New Roman"/>
                <w:sz w:val="24"/>
                <w:szCs w:val="24"/>
                <w:lang w:val="ru-RU" w:eastAsia="ru-RU"/>
              </w:rPr>
              <w:t xml:space="preserve">Україна, </w:t>
            </w:r>
            <w:r w:rsidRPr="00CF77EF">
              <w:rPr>
                <w:rFonts w:ascii="Times New Roman" w:eastAsia="Times New Roman" w:hAnsi="Times New Roman" w:cs="Times New Roman"/>
                <w:bCs/>
                <w:sz w:val="24"/>
                <w:szCs w:val="24"/>
                <w:lang w:eastAsia="ru-RU"/>
              </w:rPr>
              <w:t>65039, м. Одеса, вул. Канатна, 134</w:t>
            </w:r>
            <w:r w:rsidRPr="00CF77EF">
              <w:rPr>
                <w:rFonts w:ascii="Times New Roman" w:eastAsia="Times New Roman" w:hAnsi="Times New Roman" w:cs="Times New Roman"/>
                <w:sz w:val="24"/>
                <w:szCs w:val="24"/>
                <w:lang w:eastAsia="ru-RU"/>
              </w:rPr>
              <w:t>.</w:t>
            </w:r>
          </w:p>
        </w:tc>
      </w:tr>
      <w:tr w:rsidR="00512E2C" w:rsidRPr="00CF77EF" w14:paraId="627D7377"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B49FD39" w14:textId="77777777" w:rsidR="00512E2C" w:rsidRPr="00CF77EF" w:rsidRDefault="00512E2C"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b/>
                <w:sz w:val="24"/>
                <w:szCs w:val="24"/>
                <w:lang w:eastAsia="ru-RU"/>
              </w:rPr>
              <w:t>2.3</w:t>
            </w:r>
            <w:r w:rsidRPr="00CF77EF">
              <w:rPr>
                <w:rFonts w:ascii="Times New Roman" w:eastAsia="Times New Roman" w:hAnsi="Times New Roman" w:cs="Times New Roman"/>
                <w:sz w:val="24"/>
                <w:szCs w:val="24"/>
                <w:lang w:eastAsia="ru-RU"/>
              </w:rPr>
              <w:t xml:space="preserve">  </w:t>
            </w:r>
          </w:p>
        </w:tc>
        <w:tc>
          <w:tcPr>
            <w:tcW w:w="2552" w:type="dxa"/>
            <w:tcBorders>
              <w:top w:val="single" w:sz="4" w:space="0" w:color="auto"/>
              <w:left w:val="single" w:sz="4" w:space="0" w:color="auto"/>
              <w:bottom w:val="single" w:sz="4" w:space="0" w:color="auto"/>
              <w:right w:val="single" w:sz="4" w:space="0" w:color="auto"/>
            </w:tcBorders>
          </w:tcPr>
          <w:p w14:paraId="30842CE1" w14:textId="77777777" w:rsidR="00512E2C" w:rsidRPr="00CF77EF" w:rsidRDefault="00512E2C"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посадова особа замовника, уповноважена здійснювати зв'язок з учасниками:</w:t>
            </w:r>
          </w:p>
        </w:tc>
        <w:tc>
          <w:tcPr>
            <w:tcW w:w="7200" w:type="dxa"/>
            <w:tcBorders>
              <w:top w:val="single" w:sz="4" w:space="0" w:color="auto"/>
              <w:left w:val="single" w:sz="4" w:space="0" w:color="auto"/>
              <w:bottom w:val="single" w:sz="4" w:space="0" w:color="auto"/>
              <w:right w:val="single" w:sz="4" w:space="0" w:color="auto"/>
            </w:tcBorders>
            <w:vAlign w:val="center"/>
          </w:tcPr>
          <w:p w14:paraId="5911C06A" w14:textId="4F4970EF" w:rsidR="00CF5289" w:rsidRPr="00CF77EF" w:rsidRDefault="00157556" w:rsidP="00CF77EF">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Колца</w:t>
            </w:r>
            <w:r w:rsidR="00CF5289" w:rsidRPr="00CF77EF">
              <w:rPr>
                <w:rFonts w:ascii="Times New Roman" w:eastAsia="Times New Roman" w:hAnsi="Times New Roman" w:cs="Times New Roman"/>
                <w:sz w:val="24"/>
                <w:szCs w:val="24"/>
                <w:lang w:eastAsia="ru-RU"/>
              </w:rPr>
              <w:t xml:space="preserve"> Ірина Русланівна – уповноважена особа, провідний юрист КУ «ЦФГДЗУСО Приморського району м. Одеси»;   </w:t>
            </w:r>
          </w:p>
          <w:p w14:paraId="190F8125" w14:textId="77777777" w:rsidR="00CF5289" w:rsidRPr="00CF77EF" w:rsidRDefault="00CF5289" w:rsidP="00CF77EF">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тел.: (048)706-97-72</w:t>
            </w:r>
          </w:p>
          <w:p w14:paraId="59BA7DEB" w14:textId="02DA2BBB" w:rsidR="00512E2C" w:rsidRPr="00CF77EF" w:rsidRDefault="00CF5289" w:rsidP="00CF77EF">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ел. адреса: buh_prim134@ukr.net</w:t>
            </w:r>
          </w:p>
        </w:tc>
      </w:tr>
      <w:tr w:rsidR="00512E2C" w:rsidRPr="00CF77EF" w14:paraId="22252E94"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1C386EF" w14:textId="77777777" w:rsidR="00512E2C" w:rsidRPr="00CF77EF" w:rsidRDefault="00512E2C"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3. </w:t>
            </w:r>
          </w:p>
        </w:tc>
        <w:tc>
          <w:tcPr>
            <w:tcW w:w="2552" w:type="dxa"/>
            <w:tcBorders>
              <w:top w:val="single" w:sz="4" w:space="0" w:color="auto"/>
              <w:left w:val="single" w:sz="4" w:space="0" w:color="auto"/>
              <w:bottom w:val="single" w:sz="4" w:space="0" w:color="auto"/>
              <w:right w:val="single" w:sz="4" w:space="0" w:color="auto"/>
            </w:tcBorders>
          </w:tcPr>
          <w:p w14:paraId="451C251D" w14:textId="77777777" w:rsidR="00512E2C" w:rsidRPr="00CF77EF" w:rsidRDefault="00512E2C"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Процедура закупівлі</w:t>
            </w:r>
          </w:p>
        </w:tc>
        <w:tc>
          <w:tcPr>
            <w:tcW w:w="7200" w:type="dxa"/>
            <w:tcBorders>
              <w:top w:val="single" w:sz="4" w:space="0" w:color="auto"/>
              <w:left w:val="single" w:sz="4" w:space="0" w:color="auto"/>
              <w:bottom w:val="single" w:sz="4" w:space="0" w:color="auto"/>
              <w:right w:val="single" w:sz="4" w:space="0" w:color="auto"/>
            </w:tcBorders>
            <w:vAlign w:val="center"/>
          </w:tcPr>
          <w:p w14:paraId="63C89C68" w14:textId="3AD00D15" w:rsidR="00512E2C" w:rsidRPr="00CF77EF" w:rsidRDefault="00512E2C"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Відкриті торги</w:t>
            </w:r>
            <w:r w:rsidR="003D4297" w:rsidRPr="00CF77EF">
              <w:rPr>
                <w:rFonts w:ascii="Times New Roman" w:hAnsi="Times New Roman" w:cs="Times New Roman"/>
                <w:sz w:val="24"/>
                <w:szCs w:val="24"/>
              </w:rPr>
              <w:t xml:space="preserve"> </w:t>
            </w:r>
            <w:r w:rsidR="001A0B74" w:rsidRPr="00CF77EF">
              <w:rPr>
                <w:rFonts w:ascii="Times New Roman" w:hAnsi="Times New Roman" w:cs="Times New Roman"/>
                <w:sz w:val="24"/>
                <w:szCs w:val="24"/>
              </w:rPr>
              <w:t>з особливостями</w:t>
            </w:r>
          </w:p>
        </w:tc>
      </w:tr>
      <w:tr w:rsidR="00512E2C" w:rsidRPr="00CF77EF" w14:paraId="2711ACDD"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778B3B8" w14:textId="77777777" w:rsidR="00512E2C" w:rsidRPr="00CF77EF" w:rsidRDefault="00512E2C"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4. </w:t>
            </w:r>
          </w:p>
        </w:tc>
        <w:tc>
          <w:tcPr>
            <w:tcW w:w="2552" w:type="dxa"/>
            <w:tcBorders>
              <w:top w:val="single" w:sz="4" w:space="0" w:color="auto"/>
              <w:left w:val="single" w:sz="4" w:space="0" w:color="auto"/>
              <w:bottom w:val="single" w:sz="4" w:space="0" w:color="auto"/>
              <w:right w:val="single" w:sz="4" w:space="0" w:color="auto"/>
            </w:tcBorders>
          </w:tcPr>
          <w:p w14:paraId="3C93460D" w14:textId="77777777" w:rsidR="00512E2C" w:rsidRPr="00CF77EF" w:rsidRDefault="00512E2C"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Інформація про предмет закупівлі</w:t>
            </w:r>
          </w:p>
        </w:tc>
        <w:tc>
          <w:tcPr>
            <w:tcW w:w="7200" w:type="dxa"/>
            <w:tcBorders>
              <w:top w:val="single" w:sz="4" w:space="0" w:color="auto"/>
              <w:left w:val="single" w:sz="4" w:space="0" w:color="auto"/>
              <w:bottom w:val="single" w:sz="4" w:space="0" w:color="auto"/>
              <w:right w:val="single" w:sz="4" w:space="0" w:color="auto"/>
            </w:tcBorders>
            <w:vAlign w:val="center"/>
          </w:tcPr>
          <w:p w14:paraId="78F34101" w14:textId="77777777" w:rsidR="00512E2C" w:rsidRPr="00CF77EF" w:rsidRDefault="00512E2C"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12E2C" w:rsidRPr="00CF77EF" w14:paraId="25CB2604" w14:textId="77777777" w:rsidTr="00944AC0">
        <w:trPr>
          <w:gridAfter w:val="1"/>
          <w:wAfter w:w="45" w:type="dxa"/>
          <w:trHeight w:val="1438"/>
        </w:trPr>
        <w:tc>
          <w:tcPr>
            <w:tcW w:w="776" w:type="dxa"/>
            <w:tcBorders>
              <w:top w:val="single" w:sz="4" w:space="0" w:color="auto"/>
              <w:left w:val="single" w:sz="4" w:space="0" w:color="auto"/>
              <w:bottom w:val="single" w:sz="4" w:space="0" w:color="auto"/>
              <w:right w:val="single" w:sz="4" w:space="0" w:color="auto"/>
            </w:tcBorders>
          </w:tcPr>
          <w:p w14:paraId="6C216A88" w14:textId="77777777" w:rsidR="00512E2C" w:rsidRPr="00CF77EF" w:rsidRDefault="00512E2C"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b/>
                <w:sz w:val="24"/>
                <w:szCs w:val="24"/>
                <w:lang w:eastAsia="ru-RU"/>
              </w:rPr>
              <w:t>4.1.</w:t>
            </w:r>
          </w:p>
        </w:tc>
        <w:tc>
          <w:tcPr>
            <w:tcW w:w="2552" w:type="dxa"/>
            <w:tcBorders>
              <w:top w:val="single" w:sz="4" w:space="0" w:color="auto"/>
              <w:left w:val="single" w:sz="4" w:space="0" w:color="auto"/>
              <w:bottom w:val="single" w:sz="4" w:space="0" w:color="auto"/>
              <w:right w:val="single" w:sz="4" w:space="0" w:color="auto"/>
            </w:tcBorders>
          </w:tcPr>
          <w:p w14:paraId="5900D1D9" w14:textId="77777777" w:rsidR="00512E2C" w:rsidRPr="00CF77EF" w:rsidRDefault="00512E2C"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назва предмета закупівлі:</w:t>
            </w:r>
          </w:p>
        </w:tc>
        <w:tc>
          <w:tcPr>
            <w:tcW w:w="7200" w:type="dxa"/>
            <w:tcBorders>
              <w:top w:val="single" w:sz="4" w:space="0" w:color="auto"/>
              <w:left w:val="single" w:sz="4" w:space="0" w:color="auto"/>
              <w:bottom w:val="single" w:sz="4" w:space="0" w:color="auto"/>
              <w:right w:val="single" w:sz="4" w:space="0" w:color="auto"/>
            </w:tcBorders>
            <w:vAlign w:val="center"/>
          </w:tcPr>
          <w:p w14:paraId="0F7F6826" w14:textId="31993EB5" w:rsidR="00512E2C" w:rsidRPr="00CF77EF" w:rsidRDefault="00946251"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ДК 021:2015: 50410000-2 Послуги з ремонту і технічного обслуговування вимірювальних, випробувальних і контрольних приладів (Послуги з технічного обслуговування та цілодобового спостерігання систем протипожежного захисту закладів та установ системи освіти Приморського району м.Одеси)</w:t>
            </w:r>
          </w:p>
        </w:tc>
      </w:tr>
      <w:tr w:rsidR="00C816F3" w:rsidRPr="00CF77EF" w14:paraId="447AA3C3"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7D7E215F" w14:textId="77777777" w:rsidR="00C816F3" w:rsidRPr="00CF77EF" w:rsidRDefault="00C816F3"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b/>
                <w:sz w:val="24"/>
                <w:szCs w:val="24"/>
                <w:lang w:eastAsia="ru-RU"/>
              </w:rPr>
              <w:t>4.2.</w:t>
            </w:r>
          </w:p>
        </w:tc>
        <w:tc>
          <w:tcPr>
            <w:tcW w:w="2552" w:type="dxa"/>
            <w:tcBorders>
              <w:top w:val="single" w:sz="4" w:space="0" w:color="auto"/>
              <w:left w:val="single" w:sz="4" w:space="0" w:color="auto"/>
              <w:bottom w:val="single" w:sz="4" w:space="0" w:color="auto"/>
              <w:right w:val="single" w:sz="4" w:space="0" w:color="auto"/>
            </w:tcBorders>
          </w:tcPr>
          <w:p w14:paraId="6AD32302" w14:textId="7238337B" w:rsidR="00C816F3" w:rsidRPr="00CF77EF" w:rsidRDefault="00C816F3"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7200" w:type="dxa"/>
            <w:tcBorders>
              <w:top w:val="single" w:sz="4" w:space="0" w:color="auto"/>
              <w:left w:val="single" w:sz="4" w:space="0" w:color="auto"/>
              <w:bottom w:val="single" w:sz="4" w:space="0" w:color="auto"/>
              <w:right w:val="single" w:sz="4" w:space="0" w:color="auto"/>
            </w:tcBorders>
            <w:vAlign w:val="center"/>
          </w:tcPr>
          <w:p w14:paraId="40F2FA57" w14:textId="55989B1C" w:rsidR="00C816F3" w:rsidRPr="00CF77EF" w:rsidRDefault="00C816F3"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hAnsi="Times New Roman" w:cs="Times New Roman"/>
                <w:sz w:val="24"/>
                <w:szCs w:val="24"/>
              </w:rPr>
              <w:t>Предмет закупівлі подається в цілому без розподілу на окремі частини предмету закупівлі (лоти).</w:t>
            </w:r>
          </w:p>
        </w:tc>
      </w:tr>
      <w:tr w:rsidR="006A1E2A" w:rsidRPr="00CF77EF" w14:paraId="34543BED"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2FE9469C" w14:textId="77777777" w:rsidR="006A1E2A" w:rsidRPr="00CF77EF" w:rsidRDefault="006A1E2A"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b/>
                <w:sz w:val="24"/>
                <w:szCs w:val="24"/>
                <w:lang w:eastAsia="ru-RU"/>
              </w:rPr>
              <w:t>4.3.</w:t>
            </w:r>
          </w:p>
        </w:tc>
        <w:tc>
          <w:tcPr>
            <w:tcW w:w="2552" w:type="dxa"/>
            <w:tcBorders>
              <w:top w:val="single" w:sz="4" w:space="0" w:color="auto"/>
              <w:left w:val="single" w:sz="4" w:space="0" w:color="auto"/>
              <w:bottom w:val="single" w:sz="4" w:space="0" w:color="auto"/>
              <w:right w:val="single" w:sz="4" w:space="0" w:color="auto"/>
            </w:tcBorders>
          </w:tcPr>
          <w:p w14:paraId="23468F30" w14:textId="7386D002" w:rsidR="006A1E2A" w:rsidRPr="00CF77EF" w:rsidRDefault="006A1E2A"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CF77EF">
              <w:rPr>
                <w:rFonts w:ascii="Times New Roman" w:hAnsi="Times New Roman" w:cs="Times New Roman"/>
                <w:sz w:val="24"/>
                <w:szCs w:val="24"/>
              </w:rPr>
              <w:t xml:space="preserve">місце, кількість, обсяг поставки товарів (надання послуг, виконання робіт). </w:t>
            </w:r>
            <w:r w:rsidRPr="00CF77EF">
              <w:rPr>
                <w:rFonts w:ascii="Times New Roman" w:hAnsi="Times New Roman" w:cs="Times New Roman"/>
                <w:i/>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w:t>
            </w:r>
            <w:r w:rsidRPr="00CF77EF">
              <w:rPr>
                <w:rFonts w:ascii="Times New Roman" w:hAnsi="Times New Roman" w:cs="Times New Roman"/>
                <w:i/>
                <w:sz w:val="24"/>
                <w:szCs w:val="24"/>
              </w:rPr>
              <w:lastRenderedPageBreak/>
              <w:t>найменування населеного пункту, в який здійснюється доставка товару (в якому виконуються роботи чи надаються послуги).</w:t>
            </w:r>
            <w:r w:rsidRPr="00CF77EF">
              <w:rPr>
                <w:rFonts w:ascii="Times New Roman" w:eastAsia="Times New Roman" w:hAnsi="Times New Roman" w:cs="Times New Roman"/>
                <w:sz w:val="24"/>
                <w:szCs w:val="24"/>
                <w:lang w:eastAsia="ru-RU"/>
              </w:rPr>
              <w:t xml:space="preserve"> </w:t>
            </w:r>
          </w:p>
        </w:tc>
        <w:tc>
          <w:tcPr>
            <w:tcW w:w="7200" w:type="dxa"/>
            <w:tcBorders>
              <w:top w:val="single" w:sz="4" w:space="0" w:color="auto"/>
              <w:left w:val="single" w:sz="4" w:space="0" w:color="auto"/>
              <w:bottom w:val="single" w:sz="4" w:space="0" w:color="auto"/>
              <w:right w:val="single" w:sz="4" w:space="0" w:color="auto"/>
            </w:tcBorders>
            <w:vAlign w:val="center"/>
          </w:tcPr>
          <w:p w14:paraId="53211A84" w14:textId="5764E6D9" w:rsidR="006A1E2A" w:rsidRPr="00CF77EF" w:rsidRDefault="006A1E2A" w:rsidP="00CF77EF">
            <w:pPr>
              <w:tabs>
                <w:tab w:val="left" w:pos="2160"/>
                <w:tab w:val="left" w:pos="3600"/>
              </w:tabs>
              <w:spacing w:after="0" w:line="240" w:lineRule="auto"/>
              <w:jc w:val="both"/>
              <w:rPr>
                <w:rFonts w:ascii="Times New Roman" w:hAnsi="Times New Roman" w:cs="Times New Roman"/>
                <w:sz w:val="24"/>
                <w:szCs w:val="24"/>
              </w:rPr>
            </w:pPr>
            <w:r w:rsidRPr="00CF77EF">
              <w:rPr>
                <w:rFonts w:ascii="Times New Roman" w:hAnsi="Times New Roman" w:cs="Times New Roman"/>
                <w:sz w:val="24"/>
                <w:szCs w:val="24"/>
              </w:rPr>
              <w:lastRenderedPageBreak/>
              <w:t xml:space="preserve">Місце надання послуг - заклади та установи системи освіти </w:t>
            </w:r>
            <w:r w:rsidR="00157556" w:rsidRPr="00CF77EF">
              <w:rPr>
                <w:rFonts w:ascii="Times New Roman" w:hAnsi="Times New Roman" w:cs="Times New Roman"/>
                <w:sz w:val="24"/>
                <w:szCs w:val="24"/>
              </w:rPr>
              <w:t>Приморського</w:t>
            </w:r>
            <w:r w:rsidRPr="00CF77EF">
              <w:rPr>
                <w:rFonts w:ascii="Times New Roman" w:hAnsi="Times New Roman" w:cs="Times New Roman"/>
                <w:sz w:val="24"/>
                <w:szCs w:val="24"/>
              </w:rPr>
              <w:t xml:space="preserve"> району м. Одеси.</w:t>
            </w:r>
          </w:p>
          <w:p w14:paraId="380326E6" w14:textId="77777777" w:rsidR="006A1E2A" w:rsidRPr="00CF77EF" w:rsidRDefault="006A1E2A" w:rsidP="00CF77EF">
            <w:pPr>
              <w:widowControl w:val="0"/>
              <w:tabs>
                <w:tab w:val="left" w:pos="2160"/>
                <w:tab w:val="left" w:pos="3600"/>
              </w:tabs>
              <w:autoSpaceDE w:val="0"/>
              <w:autoSpaceDN w:val="0"/>
              <w:adjustRightInd w:val="0"/>
              <w:spacing w:after="0" w:line="240" w:lineRule="auto"/>
              <w:jc w:val="both"/>
              <w:rPr>
                <w:rFonts w:ascii="Times New Roman" w:hAnsi="Times New Roman" w:cs="Times New Roman"/>
                <w:sz w:val="24"/>
                <w:szCs w:val="24"/>
              </w:rPr>
            </w:pPr>
            <w:r w:rsidRPr="00CF77EF">
              <w:rPr>
                <w:rFonts w:ascii="Times New Roman" w:hAnsi="Times New Roman" w:cs="Times New Roman"/>
                <w:sz w:val="24"/>
                <w:szCs w:val="24"/>
              </w:rPr>
              <w:t>Обсяг надання послуг відповідно до умов технічного завдання документації.</w:t>
            </w:r>
          </w:p>
          <w:p w14:paraId="676BF99F" w14:textId="6BF82370" w:rsidR="006A1E2A" w:rsidRPr="00CF77EF" w:rsidRDefault="006A1E2A"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Arial" w:hAnsi="Times New Roman" w:cs="Times New Roman"/>
                <w:sz w:val="24"/>
                <w:szCs w:val="24"/>
              </w:rPr>
              <w:t>Більш детальна інформація в Технічних вимогах (</w:t>
            </w:r>
            <w:r w:rsidRPr="00CF77EF">
              <w:rPr>
                <w:rFonts w:ascii="Times New Roman" w:eastAsia="Arial" w:hAnsi="Times New Roman" w:cs="Times New Roman"/>
                <w:b/>
                <w:i/>
                <w:sz w:val="24"/>
                <w:szCs w:val="24"/>
              </w:rPr>
              <w:t>Додаток №3</w:t>
            </w:r>
            <w:r w:rsidRPr="00CF77EF">
              <w:rPr>
                <w:rFonts w:ascii="Times New Roman" w:eastAsia="Arial" w:hAnsi="Times New Roman" w:cs="Times New Roman"/>
                <w:sz w:val="24"/>
                <w:szCs w:val="24"/>
              </w:rPr>
              <w:t xml:space="preserve"> до тендерної документації).</w:t>
            </w:r>
          </w:p>
        </w:tc>
      </w:tr>
      <w:tr w:rsidR="00C816F3" w:rsidRPr="00CF77EF" w14:paraId="038CDF4C"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1E8BD3E8" w14:textId="77777777" w:rsidR="00C816F3" w:rsidRPr="00CF77EF" w:rsidRDefault="00C816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b/>
                <w:sz w:val="24"/>
                <w:szCs w:val="24"/>
                <w:lang w:eastAsia="ru-RU"/>
              </w:rPr>
              <w:lastRenderedPageBreak/>
              <w:t>4.5</w:t>
            </w:r>
          </w:p>
        </w:tc>
        <w:tc>
          <w:tcPr>
            <w:tcW w:w="2552" w:type="dxa"/>
            <w:tcBorders>
              <w:top w:val="single" w:sz="4" w:space="0" w:color="auto"/>
              <w:left w:val="single" w:sz="4" w:space="0" w:color="auto"/>
              <w:bottom w:val="single" w:sz="4" w:space="0" w:color="auto"/>
              <w:right w:val="single" w:sz="4" w:space="0" w:color="auto"/>
            </w:tcBorders>
          </w:tcPr>
          <w:p w14:paraId="754D38D4" w14:textId="037F574F" w:rsidR="00C816F3" w:rsidRPr="00CF77EF" w:rsidRDefault="00C816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CF77EF">
              <w:rPr>
                <w:rFonts w:ascii="Times New Roman" w:hAnsi="Times New Roman" w:cs="Times New Roman"/>
                <w:sz w:val="24"/>
                <w:szCs w:val="24"/>
              </w:rPr>
              <w:t xml:space="preserve"> строк поставки товарів (надання послуг, виконання робіт):</w:t>
            </w:r>
          </w:p>
        </w:tc>
        <w:tc>
          <w:tcPr>
            <w:tcW w:w="7200" w:type="dxa"/>
            <w:tcBorders>
              <w:top w:val="single" w:sz="4" w:space="0" w:color="auto"/>
              <w:left w:val="single" w:sz="4" w:space="0" w:color="auto"/>
              <w:bottom w:val="single" w:sz="4" w:space="0" w:color="auto"/>
              <w:right w:val="single" w:sz="4" w:space="0" w:color="auto"/>
            </w:tcBorders>
            <w:vAlign w:val="center"/>
          </w:tcPr>
          <w:p w14:paraId="2E8A1D25" w14:textId="532BE452" w:rsidR="00C816F3" w:rsidRPr="00CF77EF" w:rsidRDefault="00157556"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hAnsi="Times New Roman" w:cs="Times New Roman"/>
                <w:sz w:val="24"/>
                <w:szCs w:val="24"/>
              </w:rPr>
              <w:t>З моменту укладання договору</w:t>
            </w:r>
            <w:r w:rsidR="00C74C0C" w:rsidRPr="00CF77EF">
              <w:rPr>
                <w:rFonts w:ascii="Times New Roman" w:hAnsi="Times New Roman" w:cs="Times New Roman"/>
                <w:sz w:val="24"/>
                <w:szCs w:val="24"/>
              </w:rPr>
              <w:t xml:space="preserve"> </w:t>
            </w:r>
            <w:r w:rsidRPr="00CF77EF">
              <w:rPr>
                <w:rFonts w:ascii="Times New Roman" w:hAnsi="Times New Roman" w:cs="Times New Roman"/>
                <w:sz w:val="24"/>
                <w:szCs w:val="24"/>
              </w:rPr>
              <w:t>–</w:t>
            </w:r>
            <w:r w:rsidR="00C74C0C" w:rsidRPr="00CF77EF">
              <w:rPr>
                <w:rFonts w:ascii="Times New Roman" w:hAnsi="Times New Roman" w:cs="Times New Roman"/>
                <w:sz w:val="24"/>
                <w:szCs w:val="24"/>
              </w:rPr>
              <w:t xml:space="preserve"> </w:t>
            </w:r>
            <w:r w:rsidRPr="00CF77EF">
              <w:rPr>
                <w:rFonts w:ascii="Times New Roman" w:hAnsi="Times New Roman" w:cs="Times New Roman"/>
                <w:sz w:val="24"/>
                <w:szCs w:val="24"/>
              </w:rPr>
              <w:t>до 31.12.</w:t>
            </w:r>
            <w:r w:rsidR="00C74C0C" w:rsidRPr="00CF77EF">
              <w:rPr>
                <w:rFonts w:ascii="Times New Roman" w:hAnsi="Times New Roman" w:cs="Times New Roman"/>
                <w:sz w:val="24"/>
                <w:szCs w:val="24"/>
              </w:rPr>
              <w:t xml:space="preserve">2024 року  </w:t>
            </w:r>
          </w:p>
        </w:tc>
      </w:tr>
      <w:tr w:rsidR="00C816F3" w:rsidRPr="00CF77EF" w14:paraId="39998DAE"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4E5F2BB1" w14:textId="77777777" w:rsidR="00C816F3" w:rsidRPr="00CF77EF" w:rsidRDefault="00C816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5. </w:t>
            </w:r>
          </w:p>
        </w:tc>
        <w:tc>
          <w:tcPr>
            <w:tcW w:w="2552" w:type="dxa"/>
            <w:tcBorders>
              <w:top w:val="single" w:sz="4" w:space="0" w:color="auto"/>
              <w:left w:val="single" w:sz="4" w:space="0" w:color="auto"/>
              <w:bottom w:val="single" w:sz="4" w:space="0" w:color="auto"/>
              <w:right w:val="single" w:sz="4" w:space="0" w:color="auto"/>
            </w:tcBorders>
          </w:tcPr>
          <w:p w14:paraId="341C1146" w14:textId="503C4AD3" w:rsidR="00C816F3" w:rsidRPr="00CF77EF" w:rsidRDefault="00C816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hAnsi="Times New Roman" w:cs="Times New Roman"/>
                <w:b/>
                <w:bCs/>
                <w:sz w:val="24"/>
                <w:szCs w:val="24"/>
              </w:rPr>
              <w:t>Недискримінація учасників</w:t>
            </w:r>
          </w:p>
        </w:tc>
        <w:tc>
          <w:tcPr>
            <w:tcW w:w="7200" w:type="dxa"/>
            <w:tcBorders>
              <w:top w:val="single" w:sz="4" w:space="0" w:color="auto"/>
              <w:left w:val="single" w:sz="4" w:space="0" w:color="auto"/>
              <w:bottom w:val="single" w:sz="4" w:space="0" w:color="auto"/>
              <w:right w:val="single" w:sz="4" w:space="0" w:color="auto"/>
            </w:tcBorders>
            <w:vAlign w:val="center"/>
          </w:tcPr>
          <w:p w14:paraId="33CF7A74" w14:textId="377363DD" w:rsidR="00C816F3" w:rsidRPr="00CF77EF" w:rsidRDefault="00C74C0C" w:rsidP="00CF77EF">
            <w:pPr>
              <w:widowControl w:val="0"/>
              <w:tabs>
                <w:tab w:val="left" w:pos="2160"/>
                <w:tab w:val="left" w:pos="3600"/>
              </w:tabs>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color w:val="00000A"/>
                <w:sz w:val="24"/>
                <w:szCs w:val="24"/>
              </w:rPr>
              <w:t>Вітчизняні та іноземні учасники всіх форм власності та організаційно-правових форм беруть участь у процедурі  на рівних умовах</w:t>
            </w:r>
          </w:p>
        </w:tc>
      </w:tr>
      <w:tr w:rsidR="00C816F3" w:rsidRPr="00CF77EF" w14:paraId="192DD824"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52DD285F" w14:textId="77777777" w:rsidR="00C816F3" w:rsidRPr="00CF77EF" w:rsidRDefault="00C816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6. </w:t>
            </w:r>
          </w:p>
        </w:tc>
        <w:tc>
          <w:tcPr>
            <w:tcW w:w="2552" w:type="dxa"/>
            <w:tcBorders>
              <w:top w:val="single" w:sz="4" w:space="0" w:color="auto"/>
              <w:left w:val="single" w:sz="4" w:space="0" w:color="auto"/>
              <w:bottom w:val="single" w:sz="4" w:space="0" w:color="auto"/>
              <w:right w:val="single" w:sz="4" w:space="0" w:color="auto"/>
            </w:tcBorders>
          </w:tcPr>
          <w:p w14:paraId="0962AE64" w14:textId="618D44BA" w:rsidR="00C816F3" w:rsidRPr="00CF77EF" w:rsidRDefault="00C816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hAnsi="Times New Roman" w:cs="Times New Roman"/>
                <w:b/>
                <w:bCs/>
                <w:sz w:val="24"/>
                <w:szCs w:val="24"/>
              </w:rPr>
              <w:t>Інформація про валюту, у якій повинно бути розраховано та зазначено ціну тендерної пропозиції</w:t>
            </w:r>
          </w:p>
        </w:tc>
        <w:tc>
          <w:tcPr>
            <w:tcW w:w="7200" w:type="dxa"/>
            <w:tcBorders>
              <w:top w:val="single" w:sz="4" w:space="0" w:color="auto"/>
              <w:left w:val="single" w:sz="4" w:space="0" w:color="auto"/>
              <w:bottom w:val="single" w:sz="4" w:space="0" w:color="auto"/>
              <w:right w:val="single" w:sz="4" w:space="0" w:color="auto"/>
            </w:tcBorders>
            <w:vAlign w:val="center"/>
          </w:tcPr>
          <w:p w14:paraId="29C8D8B1" w14:textId="265EE595" w:rsidR="00C816F3" w:rsidRPr="00CF77EF" w:rsidRDefault="00C816F3" w:rsidP="00CF77EF">
            <w:pPr>
              <w:widowControl w:val="0"/>
              <w:tabs>
                <w:tab w:val="left" w:pos="2160"/>
                <w:tab w:val="left" w:pos="3600"/>
              </w:tabs>
              <w:autoSpaceDE w:val="0"/>
              <w:autoSpaceDN w:val="0"/>
              <w:adjustRightInd w:val="0"/>
              <w:spacing w:after="0" w:line="240" w:lineRule="auto"/>
              <w:ind w:firstLine="252"/>
              <w:jc w:val="both"/>
              <w:rPr>
                <w:rFonts w:ascii="Times New Roman" w:eastAsia="Times New Roman" w:hAnsi="Times New Roman" w:cs="Times New Roman"/>
                <w:sz w:val="24"/>
                <w:szCs w:val="24"/>
                <w:bdr w:val="none" w:sz="0" w:space="0" w:color="auto" w:frame="1"/>
                <w:lang w:eastAsia="ru-RU"/>
              </w:rPr>
            </w:pPr>
            <w:r w:rsidRPr="00CF77EF">
              <w:rPr>
                <w:rFonts w:ascii="Times New Roman" w:hAnsi="Times New Roman" w:cs="Times New Roman"/>
                <w:sz w:val="24"/>
                <w:szCs w:val="24"/>
              </w:rPr>
              <w:t>Валютою пропозиції є національна валюта України – гривня.</w:t>
            </w:r>
          </w:p>
        </w:tc>
      </w:tr>
      <w:tr w:rsidR="00C816F3" w:rsidRPr="00CF77EF" w14:paraId="54AC6E40"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EC9AEC1" w14:textId="77777777" w:rsidR="00C816F3" w:rsidRPr="00CF77EF" w:rsidRDefault="00C816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7. </w:t>
            </w:r>
          </w:p>
        </w:tc>
        <w:tc>
          <w:tcPr>
            <w:tcW w:w="2552" w:type="dxa"/>
            <w:tcBorders>
              <w:top w:val="single" w:sz="4" w:space="0" w:color="auto"/>
              <w:left w:val="single" w:sz="4" w:space="0" w:color="auto"/>
              <w:bottom w:val="single" w:sz="4" w:space="0" w:color="auto"/>
              <w:right w:val="single" w:sz="4" w:space="0" w:color="auto"/>
            </w:tcBorders>
          </w:tcPr>
          <w:p w14:paraId="6A41D523" w14:textId="36AAEAC3" w:rsidR="00C816F3" w:rsidRPr="00CF77EF" w:rsidRDefault="00C816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hAnsi="Times New Roman" w:cs="Times New Roman"/>
                <w:b/>
                <w:bCs/>
                <w:sz w:val="24"/>
                <w:szCs w:val="24"/>
              </w:rPr>
              <w:t>Інформація про  мову (мови),  якою  (якими) повинно бути складено тендерні пропозиції</w:t>
            </w:r>
          </w:p>
        </w:tc>
        <w:tc>
          <w:tcPr>
            <w:tcW w:w="7200" w:type="dxa"/>
            <w:tcBorders>
              <w:top w:val="single" w:sz="4" w:space="0" w:color="auto"/>
              <w:left w:val="single" w:sz="4" w:space="0" w:color="auto"/>
              <w:bottom w:val="single" w:sz="4" w:space="0" w:color="auto"/>
              <w:right w:val="single" w:sz="4" w:space="0" w:color="auto"/>
            </w:tcBorders>
            <w:vAlign w:val="center"/>
          </w:tcPr>
          <w:p w14:paraId="5BA143A1" w14:textId="3E2FCE0C" w:rsidR="00C816F3" w:rsidRPr="00CF77EF" w:rsidRDefault="00C74C0C" w:rsidP="00CF77EF">
            <w:pPr>
              <w:autoSpaceDN w:val="0"/>
              <w:adjustRightInd w:val="0"/>
              <w:snapToGrid w:val="0"/>
              <w:spacing w:after="0" w:line="240" w:lineRule="auto"/>
              <w:ind w:firstLine="252"/>
              <w:jc w:val="both"/>
              <w:rPr>
                <w:rFonts w:ascii="Times New Roman" w:eastAsia="Times New Roman" w:hAnsi="Times New Roman" w:cs="Times New Roman"/>
                <w:sz w:val="24"/>
                <w:szCs w:val="24"/>
                <w:lang w:eastAsia="ru-RU"/>
              </w:rPr>
            </w:pPr>
            <w:r w:rsidRPr="00CF77EF">
              <w:rPr>
                <w:rFonts w:ascii="Times New Roman" w:hAnsi="Times New Roman" w:cs="Times New Roman"/>
                <w:sz w:val="24"/>
                <w:szCs w:val="24"/>
                <w:lang w:val="ru-RU"/>
              </w:rPr>
              <w:t xml:space="preserve">Під час проведення процедури закупівлі усі документи, що готуються учасником в складі тендерної пропозиції, викладаються українською мовою. Якщо в складі пропозиції надається документ, що складений іноземною мовою та не підготовлений безпосередньо учасником, то у такому випадку учасник повинен надати переклад цього документу на українську мову. </w:t>
            </w:r>
            <w:r w:rsidRPr="00CF77EF">
              <w:rPr>
                <w:rFonts w:ascii="Times New Roman" w:hAnsi="Times New Roman" w:cs="Times New Roman"/>
                <w:sz w:val="24"/>
                <w:szCs w:val="24"/>
              </w:rPr>
              <w:t>Відповідальність за якість та достовірність перекладу несе учасник.</w:t>
            </w:r>
          </w:p>
        </w:tc>
      </w:tr>
      <w:tr w:rsidR="00C816F3" w:rsidRPr="00CF77EF" w14:paraId="48C31C94" w14:textId="77777777" w:rsidTr="00944AC0">
        <w:trPr>
          <w:gridAfter w:val="1"/>
          <w:wAfter w:w="45" w:type="dxa"/>
          <w:trHeight w:val="359"/>
        </w:trPr>
        <w:tc>
          <w:tcPr>
            <w:tcW w:w="10528" w:type="dxa"/>
            <w:gridSpan w:val="3"/>
            <w:tcBorders>
              <w:top w:val="single" w:sz="4" w:space="0" w:color="auto"/>
              <w:left w:val="single" w:sz="4" w:space="0" w:color="auto"/>
              <w:bottom w:val="single" w:sz="4" w:space="0" w:color="auto"/>
              <w:right w:val="single" w:sz="4" w:space="0" w:color="auto"/>
            </w:tcBorders>
          </w:tcPr>
          <w:p w14:paraId="0E616096" w14:textId="1DFC0E4C" w:rsidR="00C816F3" w:rsidRPr="00CF77EF" w:rsidRDefault="006A1E2A" w:rsidP="00CF77EF">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Розділ 2.</w:t>
            </w:r>
            <w:r w:rsidR="00C816F3" w:rsidRPr="00CF77EF">
              <w:rPr>
                <w:rFonts w:ascii="Times New Roman" w:eastAsia="Times New Roman" w:hAnsi="Times New Roman" w:cs="Times New Roman"/>
                <w:b/>
                <w:sz w:val="24"/>
                <w:szCs w:val="24"/>
                <w:lang w:eastAsia="ru-RU"/>
              </w:rPr>
              <w:t>Порядок унесення змін та надання роз’я</w:t>
            </w:r>
            <w:r w:rsidR="005B585C" w:rsidRPr="00CF77EF">
              <w:rPr>
                <w:rFonts w:ascii="Times New Roman" w:eastAsia="Times New Roman" w:hAnsi="Times New Roman" w:cs="Times New Roman"/>
                <w:b/>
                <w:sz w:val="24"/>
                <w:szCs w:val="24"/>
                <w:lang w:eastAsia="ru-RU"/>
              </w:rPr>
              <w:t>снень до тендерної документації</w:t>
            </w:r>
          </w:p>
        </w:tc>
      </w:tr>
      <w:tr w:rsidR="00C816F3" w:rsidRPr="00CF77EF" w14:paraId="16CEE187"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02C3B8D" w14:textId="77777777" w:rsidR="00C816F3" w:rsidRPr="00CF77EF" w:rsidRDefault="00C816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b/>
                <w:sz w:val="24"/>
                <w:szCs w:val="24"/>
                <w:lang w:eastAsia="ru-RU"/>
              </w:rPr>
              <w:t xml:space="preserve">1. </w:t>
            </w:r>
          </w:p>
        </w:tc>
        <w:tc>
          <w:tcPr>
            <w:tcW w:w="2552" w:type="dxa"/>
            <w:tcBorders>
              <w:top w:val="single" w:sz="4" w:space="0" w:color="auto"/>
              <w:left w:val="single" w:sz="4" w:space="0" w:color="auto"/>
              <w:bottom w:val="single" w:sz="4" w:space="0" w:color="auto"/>
              <w:right w:val="single" w:sz="4" w:space="0" w:color="auto"/>
            </w:tcBorders>
          </w:tcPr>
          <w:p w14:paraId="3BF54546" w14:textId="3171308F" w:rsidR="00C816F3" w:rsidRPr="00CF77EF" w:rsidRDefault="00C816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CF77EF">
              <w:rPr>
                <w:rFonts w:ascii="Times New Roman" w:hAnsi="Times New Roman" w:cs="Times New Roman"/>
                <w:b/>
                <w:bCs/>
                <w:sz w:val="24"/>
                <w:szCs w:val="24"/>
              </w:rPr>
              <w:t>Процедура надання роз’яснень щодо тендерної документації</w:t>
            </w:r>
          </w:p>
        </w:tc>
        <w:tc>
          <w:tcPr>
            <w:tcW w:w="7200" w:type="dxa"/>
            <w:tcBorders>
              <w:top w:val="single" w:sz="4" w:space="0" w:color="auto"/>
              <w:left w:val="single" w:sz="4" w:space="0" w:color="auto"/>
              <w:bottom w:val="single" w:sz="4" w:space="0" w:color="auto"/>
              <w:right w:val="single" w:sz="4" w:space="0" w:color="auto"/>
            </w:tcBorders>
          </w:tcPr>
          <w:p w14:paraId="46B7CD33" w14:textId="77777777" w:rsidR="00C74C0C" w:rsidRPr="00CF77EF" w:rsidRDefault="00C74C0C" w:rsidP="00CF77EF">
            <w:pPr>
              <w:spacing w:after="0" w:line="240" w:lineRule="auto"/>
              <w:jc w:val="both"/>
              <w:rPr>
                <w:rFonts w:ascii="Times New Roman" w:eastAsia="Times New Roman" w:hAnsi="Times New Roman" w:cs="Times New Roman"/>
                <w:sz w:val="24"/>
                <w:szCs w:val="24"/>
                <w:highlight w:val="white"/>
              </w:rPr>
            </w:pPr>
            <w:r w:rsidRPr="00CF77EF">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447F2B9" w14:textId="77777777" w:rsidR="00C74C0C" w:rsidRPr="00CF77EF" w:rsidRDefault="00C74C0C" w:rsidP="00CF77EF">
            <w:pPr>
              <w:spacing w:after="0" w:line="240" w:lineRule="auto"/>
              <w:jc w:val="both"/>
              <w:rPr>
                <w:rFonts w:ascii="Times New Roman" w:eastAsia="Times New Roman" w:hAnsi="Times New Roman" w:cs="Times New Roman"/>
                <w:sz w:val="24"/>
                <w:szCs w:val="24"/>
                <w:highlight w:val="white"/>
                <w:lang w:val="ru-RU"/>
              </w:rPr>
            </w:pPr>
            <w:r w:rsidRPr="00CF77EF">
              <w:rPr>
                <w:rFonts w:ascii="Times New Roman" w:eastAsia="Times New Roman" w:hAnsi="Times New Roman" w:cs="Times New Roman"/>
                <w:sz w:val="24"/>
                <w:szCs w:val="24"/>
                <w:highlight w:val="white"/>
                <w:lang w:val="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7376AD7" w14:textId="77777777" w:rsidR="00C74C0C" w:rsidRPr="00CF77EF" w:rsidRDefault="00C74C0C" w:rsidP="00CF77EF">
            <w:pPr>
              <w:spacing w:after="0" w:line="240" w:lineRule="auto"/>
              <w:jc w:val="both"/>
              <w:rPr>
                <w:rFonts w:ascii="Times New Roman" w:eastAsia="Times New Roman" w:hAnsi="Times New Roman" w:cs="Times New Roman"/>
                <w:sz w:val="24"/>
                <w:szCs w:val="24"/>
                <w:highlight w:val="white"/>
                <w:lang w:val="ru-RU"/>
              </w:rPr>
            </w:pPr>
            <w:r w:rsidRPr="00CF77EF">
              <w:rPr>
                <w:rFonts w:ascii="Times New Roman" w:eastAsia="Times New Roman" w:hAnsi="Times New Roman" w:cs="Times New Roman"/>
                <w:sz w:val="24"/>
                <w:szCs w:val="24"/>
                <w:highlight w:val="white"/>
                <w:lang w:val="ru-RU"/>
              </w:rPr>
              <w:t xml:space="preserve">Замовник повинен </w:t>
            </w:r>
            <w:r w:rsidRPr="00CF77EF">
              <w:rPr>
                <w:rFonts w:ascii="Times New Roman" w:eastAsia="Times New Roman" w:hAnsi="Times New Roman" w:cs="Times New Roman"/>
                <w:b/>
                <w:sz w:val="24"/>
                <w:szCs w:val="24"/>
                <w:highlight w:val="white"/>
                <w:lang w:val="ru-RU"/>
              </w:rPr>
              <w:t>протягом трьох днів</w:t>
            </w:r>
            <w:r w:rsidRPr="00CF77EF">
              <w:rPr>
                <w:rFonts w:ascii="Times New Roman" w:eastAsia="Times New Roman" w:hAnsi="Times New Roman" w:cs="Times New Roman"/>
                <w:sz w:val="24"/>
                <w:szCs w:val="24"/>
                <w:highlight w:val="white"/>
                <w:lang w:val="ru-RU"/>
              </w:rPr>
              <w:t xml:space="preserve"> з дати їх оприлюднення надати роз’яснення на звернення шляхом оприлюднення його в електронній системі закупівель.</w:t>
            </w:r>
          </w:p>
          <w:p w14:paraId="140A8676" w14:textId="77777777" w:rsidR="00C74C0C" w:rsidRPr="00CF77EF" w:rsidRDefault="00C74C0C" w:rsidP="00CF77EF">
            <w:pPr>
              <w:spacing w:after="0" w:line="240" w:lineRule="auto"/>
              <w:jc w:val="both"/>
              <w:rPr>
                <w:rFonts w:ascii="Times New Roman" w:eastAsia="Times New Roman" w:hAnsi="Times New Roman" w:cs="Times New Roman"/>
                <w:sz w:val="24"/>
                <w:szCs w:val="24"/>
                <w:highlight w:val="white"/>
                <w:lang w:val="ru-RU"/>
              </w:rPr>
            </w:pPr>
            <w:r w:rsidRPr="00CF77EF">
              <w:rPr>
                <w:rFonts w:ascii="Times New Roman" w:eastAsia="Times New Roman" w:hAnsi="Times New Roman" w:cs="Times New Roman"/>
                <w:sz w:val="24"/>
                <w:szCs w:val="24"/>
                <w:highlight w:val="white"/>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9B59983" w14:textId="72D513DD" w:rsidR="00C816F3" w:rsidRPr="00CF77EF" w:rsidRDefault="00C74C0C" w:rsidP="00CF77EF">
            <w:pPr>
              <w:widowControl w:val="0"/>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highlight w:val="white"/>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F77EF">
              <w:rPr>
                <w:rFonts w:ascii="Times New Roman" w:eastAsia="Times New Roman" w:hAnsi="Times New Roman" w:cs="Times New Roman"/>
                <w:b/>
                <w:sz w:val="24"/>
                <w:szCs w:val="24"/>
                <w:highlight w:val="white"/>
                <w:lang w:val="ru-RU"/>
              </w:rPr>
              <w:t>не менш як на чотири дні.</w:t>
            </w:r>
          </w:p>
        </w:tc>
      </w:tr>
      <w:tr w:rsidR="00C816F3" w:rsidRPr="00CF77EF" w14:paraId="5BCD224C"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19AEAE98" w14:textId="77777777" w:rsidR="00C816F3" w:rsidRPr="00CF77EF" w:rsidRDefault="00C816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2. </w:t>
            </w:r>
          </w:p>
        </w:tc>
        <w:tc>
          <w:tcPr>
            <w:tcW w:w="2552" w:type="dxa"/>
            <w:tcBorders>
              <w:top w:val="single" w:sz="4" w:space="0" w:color="auto"/>
              <w:left w:val="single" w:sz="4" w:space="0" w:color="auto"/>
              <w:bottom w:val="single" w:sz="4" w:space="0" w:color="auto"/>
              <w:right w:val="single" w:sz="4" w:space="0" w:color="auto"/>
            </w:tcBorders>
          </w:tcPr>
          <w:p w14:paraId="5D6CB9AF" w14:textId="726C07CA" w:rsidR="00C816F3" w:rsidRPr="00CF77EF" w:rsidRDefault="00C816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hAnsi="Times New Roman" w:cs="Times New Roman"/>
                <w:b/>
                <w:bCs/>
                <w:sz w:val="24"/>
                <w:szCs w:val="24"/>
              </w:rPr>
              <w:t>Унесення змін до тендерної документації</w:t>
            </w:r>
          </w:p>
        </w:tc>
        <w:tc>
          <w:tcPr>
            <w:tcW w:w="7200" w:type="dxa"/>
            <w:tcBorders>
              <w:top w:val="single" w:sz="4" w:space="0" w:color="auto"/>
              <w:left w:val="single" w:sz="4" w:space="0" w:color="auto"/>
              <w:bottom w:val="single" w:sz="4" w:space="0" w:color="auto"/>
              <w:right w:val="single" w:sz="4" w:space="0" w:color="auto"/>
            </w:tcBorders>
            <w:vAlign w:val="center"/>
          </w:tcPr>
          <w:p w14:paraId="082C15F0" w14:textId="77777777" w:rsidR="00C74C0C" w:rsidRPr="00CF77EF" w:rsidRDefault="00C74C0C" w:rsidP="00CF77EF">
            <w:pPr>
              <w:spacing w:after="0" w:line="240" w:lineRule="auto"/>
              <w:jc w:val="both"/>
              <w:rPr>
                <w:rFonts w:ascii="Times New Roman" w:eastAsia="Times New Roman" w:hAnsi="Times New Roman" w:cs="Times New Roman"/>
                <w:sz w:val="24"/>
                <w:szCs w:val="24"/>
                <w:highlight w:val="white"/>
                <w:lang w:val="ru-RU"/>
              </w:rPr>
            </w:pPr>
            <w:r w:rsidRPr="00CF77EF">
              <w:rPr>
                <w:rFonts w:ascii="Times New Roman" w:eastAsia="Times New Roman" w:hAnsi="Times New Roman" w:cs="Times New Roman"/>
                <w:sz w:val="24"/>
                <w:szCs w:val="24"/>
                <w:highlight w:val="white"/>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w:t>
            </w:r>
            <w:r w:rsidRPr="00CF77EF">
              <w:rPr>
                <w:rFonts w:ascii="Times New Roman" w:eastAsia="Times New Roman" w:hAnsi="Times New Roman" w:cs="Times New Roman"/>
                <w:sz w:val="24"/>
                <w:szCs w:val="24"/>
                <w:highlight w:val="white"/>
                <w:lang w:val="ru-RU"/>
              </w:rPr>
              <w:lastRenderedPageBreak/>
              <w:t>строку подання тендерних пропозицій залишалося не менше чотирьох днів.</w:t>
            </w:r>
          </w:p>
          <w:p w14:paraId="19D35769" w14:textId="1E525123" w:rsidR="00C816F3" w:rsidRPr="00CF77EF" w:rsidRDefault="00C74C0C" w:rsidP="00CF77EF">
            <w:pPr>
              <w:widowControl w:val="0"/>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highlight w:val="white"/>
                <w:lang w:val="ru-RU"/>
              </w:rPr>
              <w:t xml:space="preserve">Зміни, що вносяться замовником до тендерної документації, розміщуються та відображаються в електронній системі закупівель </w:t>
            </w:r>
            <w:r w:rsidRPr="00CF77EF">
              <w:rPr>
                <w:rFonts w:ascii="Times New Roman" w:eastAsia="Times New Roman" w:hAnsi="Times New Roman" w:cs="Times New Roman"/>
                <w:b/>
                <w:sz w:val="24"/>
                <w:szCs w:val="24"/>
                <w:highlight w:val="white"/>
                <w:lang w:val="ru-RU"/>
              </w:rPr>
              <w:t>у вигляді нової редакції тендерної документації додатково до початкової редакції тендерної документації.</w:t>
            </w:r>
            <w:r w:rsidRPr="00CF77EF">
              <w:rPr>
                <w:rFonts w:ascii="Times New Roman" w:eastAsia="Times New Roman" w:hAnsi="Times New Roman" w:cs="Times New Roman"/>
                <w:sz w:val="24"/>
                <w:szCs w:val="24"/>
                <w:highlight w:val="white"/>
                <w:lang w:val="ru-RU"/>
              </w:rPr>
              <w:t xml:space="preserve"> </w:t>
            </w:r>
            <w:r w:rsidRPr="00CF77EF">
              <w:rPr>
                <w:rFonts w:ascii="Times New Roman" w:eastAsia="Times New Roman" w:hAnsi="Times New Roman" w:cs="Times New Roman"/>
                <w:b/>
                <w:sz w:val="24"/>
                <w:szCs w:val="24"/>
                <w:highlight w:val="white"/>
                <w:lang w:val="ru-RU"/>
              </w:rPr>
              <w:t>Замовник разом із змінами до тендерної документації в окремому документі оприлюднює перелік змін</w:t>
            </w:r>
            <w:r w:rsidRPr="00CF77EF">
              <w:rPr>
                <w:rFonts w:ascii="Times New Roman" w:eastAsia="Times New Roman" w:hAnsi="Times New Roman" w:cs="Times New Roman"/>
                <w:sz w:val="24"/>
                <w:szCs w:val="24"/>
                <w:highlight w:val="white"/>
                <w:lang w:val="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816F3" w:rsidRPr="00CF77EF" w14:paraId="7134FC29" w14:textId="77777777" w:rsidTr="00946251">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67A99E91" w14:textId="578E98B7" w:rsidR="00C816F3" w:rsidRPr="00CF77EF" w:rsidRDefault="006A1E2A" w:rsidP="00CF77EF">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lastRenderedPageBreak/>
              <w:t>Розділ 3.</w:t>
            </w:r>
            <w:r w:rsidR="00C816F3" w:rsidRPr="00CF77EF">
              <w:rPr>
                <w:rFonts w:ascii="Times New Roman" w:eastAsia="Times New Roman" w:hAnsi="Times New Roman" w:cs="Times New Roman"/>
                <w:b/>
                <w:sz w:val="24"/>
                <w:szCs w:val="24"/>
                <w:lang w:eastAsia="ru-RU"/>
              </w:rPr>
              <w:t>Інструкція з підготовки тендерної пропозиції</w:t>
            </w:r>
          </w:p>
        </w:tc>
      </w:tr>
      <w:tr w:rsidR="005642CA" w:rsidRPr="00CF77EF" w14:paraId="573A10B7"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18BAA8C8" w14:textId="77777777" w:rsidR="005642CA" w:rsidRPr="00CF77EF" w:rsidRDefault="005642CA"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1. </w:t>
            </w:r>
          </w:p>
        </w:tc>
        <w:tc>
          <w:tcPr>
            <w:tcW w:w="2552" w:type="dxa"/>
            <w:tcBorders>
              <w:top w:val="single" w:sz="4" w:space="0" w:color="auto"/>
              <w:left w:val="single" w:sz="4" w:space="0" w:color="auto"/>
              <w:bottom w:val="single" w:sz="4" w:space="0" w:color="auto"/>
              <w:right w:val="single" w:sz="4" w:space="0" w:color="auto"/>
            </w:tcBorders>
          </w:tcPr>
          <w:p w14:paraId="4BE9CC1C" w14:textId="08ED1544" w:rsidR="005642CA" w:rsidRPr="00CF77EF" w:rsidRDefault="005642CA"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hAnsi="Times New Roman" w:cs="Times New Roman"/>
                <w:b/>
                <w:bCs/>
                <w:sz w:val="24"/>
                <w:szCs w:val="24"/>
              </w:rPr>
              <w:t>Зміст і спосіб подання тендерної пропозиції</w:t>
            </w:r>
          </w:p>
        </w:tc>
        <w:tc>
          <w:tcPr>
            <w:tcW w:w="7200" w:type="dxa"/>
            <w:tcBorders>
              <w:top w:val="single" w:sz="4" w:space="0" w:color="auto"/>
              <w:left w:val="single" w:sz="4" w:space="0" w:color="auto"/>
              <w:bottom w:val="single" w:sz="4" w:space="0" w:color="auto"/>
              <w:right w:val="single" w:sz="4" w:space="0" w:color="auto"/>
            </w:tcBorders>
          </w:tcPr>
          <w:p w14:paraId="58C81AB8" w14:textId="77777777" w:rsidR="005642CA" w:rsidRPr="00CF77EF" w:rsidRDefault="005642CA" w:rsidP="00CF77EF">
            <w:pPr>
              <w:spacing w:after="0" w:line="240" w:lineRule="auto"/>
              <w:jc w:val="both"/>
              <w:rPr>
                <w:rFonts w:ascii="Times New Roman" w:eastAsia="Times New Roman" w:hAnsi="Times New Roman" w:cs="Times New Roman"/>
                <w:i/>
                <w:sz w:val="24"/>
                <w:szCs w:val="24"/>
                <w:lang w:val="ru-RU"/>
              </w:rPr>
            </w:pPr>
            <w:r w:rsidRPr="00CF77EF">
              <w:rPr>
                <w:rFonts w:ascii="Times New Roman" w:eastAsia="Times New Roman" w:hAnsi="Times New Roman" w:cs="Times New Roman"/>
                <w:sz w:val="24"/>
                <w:szCs w:val="24"/>
                <w:lang w:eastAsia="uk-UA"/>
              </w:rPr>
              <w:t xml:space="preserve"> </w:t>
            </w:r>
            <w:r w:rsidRPr="00CF77EF">
              <w:rPr>
                <w:rFonts w:ascii="Times New Roman" w:eastAsia="Times New Roman" w:hAnsi="Times New Roman" w:cs="Times New Roman"/>
                <w:i/>
                <w:sz w:val="24"/>
                <w:szCs w:val="24"/>
                <w:lang w:val="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12674E1" w14:textId="77777777" w:rsidR="006A1E2A" w:rsidRPr="00CF77EF" w:rsidRDefault="005642CA" w:rsidP="00CF77EF">
            <w:pPr>
              <w:widowControl w:val="0"/>
              <w:spacing w:after="0" w:line="240" w:lineRule="auto"/>
              <w:jc w:val="both"/>
              <w:rPr>
                <w:rFonts w:ascii="Times New Roman" w:eastAsia="Times New Roman" w:hAnsi="Times New Roman" w:cs="Times New Roman"/>
                <w:sz w:val="24"/>
                <w:szCs w:val="24"/>
              </w:rPr>
            </w:pPr>
            <w:r w:rsidRPr="00CF77EF">
              <w:rPr>
                <w:rFonts w:ascii="Times New Roman" w:eastAsia="Times New Roman" w:hAnsi="Times New Roman" w:cs="Times New Roman"/>
                <w:sz w:val="24"/>
                <w:szCs w:val="24"/>
                <w:lang w:val="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r w:rsidRPr="00CF77EF">
              <w:rPr>
                <w:rFonts w:ascii="Times New Roman" w:eastAsia="Times New Roman" w:hAnsi="Times New Roman" w:cs="Times New Roman"/>
                <w:sz w:val="24"/>
                <w:szCs w:val="24"/>
                <w:highlight w:val="white"/>
                <w:lang w:val="ru-RU"/>
              </w:rPr>
              <w:t>шляхом завантаження необхідних документів через електронну систему закупівель,</w:t>
            </w:r>
            <w:r w:rsidRPr="00CF77EF">
              <w:rPr>
                <w:rFonts w:ascii="Times New Roman" w:eastAsia="Times New Roman" w:hAnsi="Times New Roman" w:cs="Times New Roman"/>
                <w:sz w:val="24"/>
                <w:szCs w:val="24"/>
                <w:lang w:val="ru-RU"/>
              </w:rPr>
              <w:t xml:space="preserve"> </w:t>
            </w:r>
            <w:r w:rsidR="006A1E2A" w:rsidRPr="00CF77EF">
              <w:rPr>
                <w:rFonts w:ascii="Times New Roman" w:eastAsia="Times New Roman" w:hAnsi="Times New Roman" w:cs="Times New Roman"/>
                <w:sz w:val="24"/>
                <w:szCs w:val="24"/>
                <w:lang w:val="ru-RU"/>
              </w:rPr>
              <w:t xml:space="preserve">що </w:t>
            </w:r>
            <w:r w:rsidR="006A1E2A" w:rsidRPr="00CF77EF">
              <w:rPr>
                <w:rFonts w:ascii="Times New Roman" w:eastAsia="Times New Roman" w:hAnsi="Times New Roman" w:cs="Times New Roman"/>
                <w:sz w:val="24"/>
                <w:szCs w:val="24"/>
              </w:rPr>
              <w:t>вимагаються замовником у тендерній документації:</w:t>
            </w:r>
          </w:p>
          <w:p w14:paraId="0B5E86AD" w14:textId="77777777" w:rsidR="006A1E2A" w:rsidRPr="00CF77EF" w:rsidRDefault="006A1E2A" w:rsidP="00CF77EF">
            <w:pPr>
              <w:spacing w:after="0" w:line="240" w:lineRule="auto"/>
              <w:jc w:val="both"/>
              <w:rPr>
                <w:rFonts w:ascii="Times New Roman" w:eastAsia="Times New Roman" w:hAnsi="Times New Roman" w:cs="Times New Roman"/>
                <w:sz w:val="24"/>
                <w:szCs w:val="24"/>
              </w:rPr>
            </w:pPr>
            <w:r w:rsidRPr="00CF77EF">
              <w:rPr>
                <w:rFonts w:ascii="Times New Roman" w:eastAsia="Times New Roman" w:hAnsi="Times New Roman" w:cs="Times New Roman"/>
                <w:sz w:val="24"/>
                <w:szCs w:val="24"/>
              </w:rPr>
              <w:t>- інформації та документів, що підтверджують відповідність учасника кваліфікаційним критеріям згідно з</w:t>
            </w:r>
            <w:r w:rsidRPr="00CF77EF">
              <w:rPr>
                <w:rFonts w:ascii="Times New Roman" w:eastAsia="Times New Roman" w:hAnsi="Times New Roman" w:cs="Times New Roman"/>
                <w:b/>
                <w:i/>
                <w:sz w:val="24"/>
                <w:szCs w:val="24"/>
              </w:rPr>
              <w:t xml:space="preserve"> Додатком № 1</w:t>
            </w:r>
            <w:r w:rsidRPr="00CF77EF">
              <w:rPr>
                <w:rFonts w:ascii="Times New Roman" w:eastAsia="Times New Roman" w:hAnsi="Times New Roman" w:cs="Times New Roman"/>
                <w:sz w:val="24"/>
                <w:szCs w:val="24"/>
              </w:rPr>
              <w:t xml:space="preserve"> до тендерної документації;</w:t>
            </w:r>
          </w:p>
          <w:p w14:paraId="44615165" w14:textId="77777777" w:rsidR="006A1E2A" w:rsidRPr="00CF77EF" w:rsidRDefault="006A1E2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rPr>
              <w:t>- інформації щодо відсутності підстав, установлених в пункті 47 Особливостей</w:t>
            </w:r>
            <w:r w:rsidRPr="00CF77EF">
              <w:rPr>
                <w:rFonts w:ascii="Times New Roman" w:eastAsia="Times New Roman" w:hAnsi="Times New Roman" w:cs="Times New Roman"/>
                <w:sz w:val="24"/>
                <w:szCs w:val="24"/>
                <w:lang w:val="ru-RU"/>
              </w:rPr>
              <w:t xml:space="preserve"> згідно з</w:t>
            </w:r>
            <w:r w:rsidRPr="00CF77EF">
              <w:rPr>
                <w:rFonts w:ascii="Times New Roman" w:eastAsia="Times New Roman" w:hAnsi="Times New Roman" w:cs="Times New Roman"/>
                <w:b/>
                <w:i/>
                <w:sz w:val="24"/>
                <w:szCs w:val="24"/>
                <w:lang w:val="ru-RU"/>
              </w:rPr>
              <w:t xml:space="preserve"> Додатком № 2</w:t>
            </w:r>
            <w:r w:rsidRPr="00CF77EF">
              <w:rPr>
                <w:rFonts w:ascii="Times New Roman" w:eastAsia="Times New Roman" w:hAnsi="Times New Roman" w:cs="Times New Roman"/>
                <w:sz w:val="24"/>
                <w:szCs w:val="24"/>
                <w:lang w:val="ru-RU"/>
              </w:rPr>
              <w:t xml:space="preserve"> до тендерної документації;</w:t>
            </w:r>
          </w:p>
          <w:p w14:paraId="647C7285" w14:textId="77777777" w:rsidR="006A1E2A" w:rsidRPr="00CF77EF" w:rsidRDefault="006A1E2A" w:rsidP="00CF77EF">
            <w:pPr>
              <w:widowControl w:val="0"/>
              <w:spacing w:after="0" w:line="240" w:lineRule="auto"/>
              <w:jc w:val="both"/>
              <w:rPr>
                <w:rFonts w:ascii="Times New Roman" w:eastAsia="Times New Roman" w:hAnsi="Times New Roman" w:cs="Times New Roman"/>
                <w:sz w:val="24"/>
                <w:szCs w:val="24"/>
              </w:rPr>
            </w:pPr>
            <w:r w:rsidRPr="00CF77EF">
              <w:rPr>
                <w:rFonts w:ascii="Times New Roman" w:eastAsia="Times New Roman" w:hAnsi="Times New Roman" w:cs="Times New Roman"/>
                <w:sz w:val="24"/>
                <w:szCs w:val="24"/>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CF77EF">
                <w:rPr>
                  <w:rFonts w:ascii="Times New Roman" w:eastAsia="Times New Roman" w:hAnsi="Times New Roman" w:cs="Times New Roman"/>
                  <w:sz w:val="24"/>
                  <w:szCs w:val="24"/>
                </w:rPr>
                <w:t>47</w:t>
              </w:r>
            </w:hyperlink>
            <w:r w:rsidRPr="00CF77EF">
              <w:rPr>
                <w:rFonts w:ascii="Times New Roman" w:eastAsia="Times New Roman" w:hAnsi="Times New Roman" w:cs="Times New Roman"/>
                <w:sz w:val="24"/>
                <w:szCs w:val="24"/>
              </w:rPr>
              <w:t xml:space="preserve">  Особливостей, - згідно з </w:t>
            </w:r>
            <w:r w:rsidRPr="00CF77EF">
              <w:rPr>
                <w:rFonts w:ascii="Times New Roman" w:eastAsia="Times New Roman" w:hAnsi="Times New Roman" w:cs="Times New Roman"/>
                <w:b/>
                <w:i/>
                <w:sz w:val="24"/>
                <w:szCs w:val="24"/>
              </w:rPr>
              <w:t>Додатком № 1</w:t>
            </w:r>
            <w:r w:rsidRPr="00CF77EF">
              <w:rPr>
                <w:rFonts w:ascii="Times New Roman" w:eastAsia="Times New Roman" w:hAnsi="Times New Roman" w:cs="Times New Roman"/>
                <w:sz w:val="24"/>
                <w:szCs w:val="24"/>
              </w:rPr>
              <w:t xml:space="preserve">  та </w:t>
            </w:r>
            <w:r w:rsidRPr="00CF77EF">
              <w:rPr>
                <w:rFonts w:ascii="Times New Roman" w:eastAsia="Times New Roman" w:hAnsi="Times New Roman" w:cs="Times New Roman"/>
                <w:b/>
                <w:i/>
                <w:sz w:val="24"/>
                <w:szCs w:val="24"/>
              </w:rPr>
              <w:t xml:space="preserve">Додатком №2 </w:t>
            </w:r>
            <w:r w:rsidRPr="00CF77EF">
              <w:rPr>
                <w:rFonts w:ascii="Times New Roman" w:eastAsia="Times New Roman" w:hAnsi="Times New Roman" w:cs="Times New Roman"/>
                <w:sz w:val="24"/>
                <w:szCs w:val="24"/>
              </w:rPr>
              <w:t>до цієї тендерної документації;</w:t>
            </w:r>
          </w:p>
          <w:p w14:paraId="15424890" w14:textId="77777777" w:rsidR="006A1E2A" w:rsidRPr="00CF77EF" w:rsidRDefault="006A1E2A" w:rsidP="00CF77EF">
            <w:pPr>
              <w:widowControl w:val="0"/>
              <w:spacing w:after="0" w:line="240" w:lineRule="auto"/>
              <w:jc w:val="both"/>
              <w:rPr>
                <w:rFonts w:ascii="Times New Roman" w:eastAsia="Times New Roman" w:hAnsi="Times New Roman" w:cs="Times New Roman"/>
                <w:sz w:val="24"/>
                <w:szCs w:val="24"/>
              </w:rPr>
            </w:pPr>
            <w:r w:rsidRPr="00CF77EF">
              <w:rPr>
                <w:rFonts w:ascii="Times New Roman" w:eastAsia="Times New Roman" w:hAnsi="Times New Roman" w:cs="Times New Roman"/>
                <w:sz w:val="24"/>
                <w:szCs w:val="24"/>
              </w:rPr>
              <w:t>- інформації щодо кожного субпідрядника/співвиконавця у разі залучення (відповідно до п.7 даного Розділу тендерної документації);</w:t>
            </w:r>
          </w:p>
          <w:p w14:paraId="53A1DDE7" w14:textId="754C2C5A" w:rsidR="005642CA" w:rsidRPr="00CF77EF" w:rsidRDefault="006A1E2A" w:rsidP="00CF77EF">
            <w:pPr>
              <w:widowControl w:val="0"/>
              <w:numPr>
                <w:ilvl w:val="0"/>
                <w:numId w:val="9"/>
              </w:numPr>
              <w:spacing w:after="0" w:line="240" w:lineRule="auto"/>
              <w:ind w:left="0" w:hanging="357"/>
              <w:jc w:val="both"/>
              <w:rPr>
                <w:rFonts w:ascii="Times New Roman" w:eastAsia="Times New Roman" w:hAnsi="Times New Roman" w:cs="Times New Roman"/>
                <w:sz w:val="24"/>
                <w:szCs w:val="24"/>
              </w:rPr>
            </w:pPr>
            <w:r w:rsidRPr="00CF77EF">
              <w:rPr>
                <w:rFonts w:ascii="Times New Roman" w:eastAsia="Times New Roman" w:hAnsi="Times New Roman" w:cs="Times New Roman"/>
                <w:sz w:val="24"/>
                <w:szCs w:val="24"/>
                <w:lang w:eastAsia="ru-RU"/>
              </w:rPr>
              <w:t xml:space="preserve">- </w:t>
            </w:r>
            <w:r w:rsidR="005642CA" w:rsidRPr="00CF77EF">
              <w:rPr>
                <w:rFonts w:ascii="Times New Roman" w:eastAsia="Times New Roman" w:hAnsi="Times New Roman" w:cs="Times New Roman"/>
                <w:sz w:val="24"/>
                <w:szCs w:val="24"/>
                <w:lang w:eastAsia="ru-RU"/>
              </w:rPr>
              <w:t xml:space="preserve">інформації </w:t>
            </w:r>
            <w:r w:rsidR="005642CA" w:rsidRPr="00CF77EF">
              <w:rPr>
                <w:rFonts w:ascii="Times New Roman" w:hAnsi="Times New Roman" w:cs="Times New Roman"/>
                <w:sz w:val="24"/>
                <w:szCs w:val="24"/>
              </w:rPr>
              <w:t>у вигляді підписаної технічної специфікації</w:t>
            </w:r>
            <w:r w:rsidR="005642CA" w:rsidRPr="00CF77EF">
              <w:rPr>
                <w:rFonts w:ascii="Times New Roman" w:eastAsia="Times New Roman" w:hAnsi="Times New Roman" w:cs="Times New Roman"/>
                <w:sz w:val="24"/>
                <w:szCs w:val="24"/>
                <w:lang w:eastAsia="ru-RU"/>
              </w:rPr>
              <w:t xml:space="preserve"> та документів, які підтверджують відповідність технічним, якісним та кількісним характеристикам предмета закупівлі,</w:t>
            </w:r>
            <w:r w:rsidR="005642CA" w:rsidRPr="00CF77EF">
              <w:rPr>
                <w:rFonts w:ascii="Times New Roman" w:hAnsi="Times New Roman" w:cs="Times New Roman"/>
                <w:sz w:val="24"/>
                <w:szCs w:val="24"/>
              </w:rPr>
              <w:t xml:space="preserve"> які зазначені у технічній специфікації </w:t>
            </w:r>
            <w:r w:rsidR="0096682B" w:rsidRPr="00CF77EF">
              <w:rPr>
                <w:rFonts w:ascii="Times New Roman" w:hAnsi="Times New Roman" w:cs="Times New Roman"/>
                <w:b/>
                <w:bCs/>
                <w:i/>
                <w:iCs/>
                <w:sz w:val="24"/>
                <w:szCs w:val="24"/>
              </w:rPr>
              <w:t>згідно з Додатком № 3</w:t>
            </w:r>
            <w:r w:rsidR="005642CA" w:rsidRPr="00CF77EF">
              <w:rPr>
                <w:rFonts w:ascii="Times New Roman" w:hAnsi="Times New Roman" w:cs="Times New Roman"/>
                <w:sz w:val="24"/>
                <w:szCs w:val="24"/>
              </w:rPr>
              <w:t xml:space="preserve"> до тендерної документації;</w:t>
            </w:r>
          </w:p>
          <w:p w14:paraId="03CACDE0" w14:textId="3B98DEA9" w:rsidR="005642CA" w:rsidRPr="00CF77EF" w:rsidRDefault="006A1E2A" w:rsidP="00CF77EF">
            <w:pPr>
              <w:pStyle w:val="aff3"/>
              <w:widowControl/>
              <w:numPr>
                <w:ilvl w:val="0"/>
                <w:numId w:val="8"/>
              </w:numPr>
              <w:autoSpaceDE/>
              <w:autoSpaceDN/>
              <w:adjustRightInd/>
              <w:ind w:left="0" w:hanging="357"/>
              <w:jc w:val="both"/>
              <w:rPr>
                <w:rFonts w:ascii="Times New Roman" w:hAnsi="Times New Roman" w:cs="Times New Roman"/>
                <w:lang w:val="uk-UA"/>
              </w:rPr>
            </w:pPr>
            <w:r w:rsidRPr="00CF77EF">
              <w:rPr>
                <w:rFonts w:ascii="Times New Roman" w:hAnsi="Times New Roman" w:cs="Times New Roman"/>
                <w:lang w:val="uk-UA"/>
              </w:rPr>
              <w:t xml:space="preserve">- </w:t>
            </w:r>
            <w:r w:rsidR="005642CA" w:rsidRPr="00CF77EF">
              <w:rPr>
                <w:rFonts w:ascii="Times New Roman" w:hAnsi="Times New Roman" w:cs="Times New Roman"/>
                <w:lang w:val="uk-UA"/>
              </w:rPr>
              <w:t xml:space="preserve">проекту договору – </w:t>
            </w:r>
            <w:r w:rsidR="005642CA" w:rsidRPr="00CF77EF">
              <w:rPr>
                <w:rFonts w:ascii="Times New Roman" w:hAnsi="Times New Roman" w:cs="Times New Roman"/>
                <w:b/>
                <w:i/>
                <w:lang w:val="uk-UA"/>
              </w:rPr>
              <w:t xml:space="preserve">згідно з Додатком </w:t>
            </w:r>
            <w:r w:rsidR="0096682B" w:rsidRPr="00CF77EF">
              <w:rPr>
                <w:rFonts w:ascii="Times New Roman" w:hAnsi="Times New Roman" w:cs="Times New Roman"/>
                <w:b/>
                <w:i/>
                <w:lang w:val="uk-UA"/>
              </w:rPr>
              <w:t>№ 4</w:t>
            </w:r>
            <w:r w:rsidR="005642CA" w:rsidRPr="00CF77EF">
              <w:rPr>
                <w:rFonts w:ascii="Times New Roman" w:hAnsi="Times New Roman" w:cs="Times New Roman"/>
                <w:lang w:val="uk-UA"/>
              </w:rPr>
              <w:t xml:space="preserve"> до цієї тендерної документації та листа – згоди з усіма умовами проекту договору;</w:t>
            </w:r>
          </w:p>
          <w:p w14:paraId="1648AD85" w14:textId="3DC7BAAF" w:rsidR="005642CA" w:rsidRPr="00CF77EF" w:rsidRDefault="005642CA" w:rsidP="00CF77EF">
            <w:pPr>
              <w:pStyle w:val="aff3"/>
              <w:widowControl/>
              <w:numPr>
                <w:ilvl w:val="0"/>
                <w:numId w:val="8"/>
              </w:numPr>
              <w:autoSpaceDE/>
              <w:autoSpaceDN/>
              <w:adjustRightInd/>
              <w:ind w:left="0" w:hanging="357"/>
              <w:jc w:val="both"/>
              <w:rPr>
                <w:rFonts w:ascii="Times New Roman" w:hAnsi="Times New Roman" w:cs="Times New Roman"/>
                <w:lang w:val="uk-UA"/>
              </w:rPr>
            </w:pPr>
            <w:r w:rsidRPr="00CF77EF">
              <w:rPr>
                <w:rFonts w:ascii="Times New Roman" w:hAnsi="Times New Roman" w:cs="Times New Roman"/>
                <w:lang w:val="uk-UA"/>
              </w:rPr>
              <w:t xml:space="preserve">тендерної пропозиції – </w:t>
            </w:r>
            <w:r w:rsidRPr="00CF77EF">
              <w:rPr>
                <w:rFonts w:ascii="Times New Roman" w:hAnsi="Times New Roman" w:cs="Times New Roman"/>
                <w:b/>
                <w:i/>
                <w:lang w:val="uk-UA"/>
              </w:rPr>
              <w:t xml:space="preserve">згідно з Додатком </w:t>
            </w:r>
            <w:r w:rsidR="0096682B" w:rsidRPr="00CF77EF">
              <w:rPr>
                <w:rFonts w:ascii="Times New Roman" w:hAnsi="Times New Roman" w:cs="Times New Roman"/>
                <w:b/>
                <w:i/>
                <w:lang w:val="uk-UA"/>
              </w:rPr>
              <w:t>№ 5</w:t>
            </w:r>
            <w:r w:rsidRPr="00CF77EF">
              <w:rPr>
                <w:rFonts w:ascii="Times New Roman" w:hAnsi="Times New Roman" w:cs="Times New Roman"/>
                <w:lang w:val="uk-UA"/>
              </w:rPr>
              <w:t xml:space="preserve"> до цієї тендерної документації;</w:t>
            </w:r>
          </w:p>
          <w:p w14:paraId="7D35820F" w14:textId="63AB6603" w:rsidR="005642CA" w:rsidRPr="00CF77EF" w:rsidRDefault="006A1E2A" w:rsidP="00CF77EF">
            <w:pPr>
              <w:widowControl w:val="0"/>
              <w:numPr>
                <w:ilvl w:val="0"/>
                <w:numId w:val="8"/>
              </w:numPr>
              <w:spacing w:after="0" w:line="240" w:lineRule="auto"/>
              <w:ind w:left="0" w:hanging="357"/>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 xml:space="preserve">- </w:t>
            </w:r>
            <w:r w:rsidR="005642CA" w:rsidRPr="00CF77EF">
              <w:rPr>
                <w:rFonts w:ascii="Times New Roman" w:eastAsia="Times New Roman" w:hAnsi="Times New Roman" w:cs="Times New Roman"/>
                <w:sz w:val="24"/>
                <w:szCs w:val="24"/>
                <w:lang w:val="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08CB62E1" w14:textId="5D2B8BEC" w:rsidR="005642CA" w:rsidRPr="00CF77EF" w:rsidRDefault="006A1E2A" w:rsidP="00CF77EF">
            <w:pPr>
              <w:widowControl w:val="0"/>
              <w:numPr>
                <w:ilvl w:val="0"/>
                <w:numId w:val="8"/>
              </w:numPr>
              <w:spacing w:after="0" w:line="240" w:lineRule="auto"/>
              <w:ind w:left="0"/>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 xml:space="preserve">- </w:t>
            </w:r>
            <w:r w:rsidR="005642CA" w:rsidRPr="00CF77EF">
              <w:rPr>
                <w:rFonts w:ascii="Times New Roman" w:eastAsia="Times New Roman" w:hAnsi="Times New Roman" w:cs="Times New Roman"/>
                <w:sz w:val="24"/>
                <w:szCs w:val="24"/>
                <w:lang w:val="ru-RU"/>
              </w:rPr>
              <w:t>іншою інформацією та документами, відповідно до вимог цієї тендерної документації та додатків до неї.</w:t>
            </w:r>
          </w:p>
          <w:p w14:paraId="7D9CF4BA"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 xml:space="preserve">Рекомендується документи у складі пропозиції  Учасника надавати у тій послідовності, у якій вони наведені у тендерній документації </w:t>
            </w:r>
            <w:r w:rsidRPr="00CF77EF">
              <w:rPr>
                <w:rFonts w:ascii="Times New Roman" w:eastAsia="Times New Roman" w:hAnsi="Times New Roman" w:cs="Times New Roman"/>
                <w:sz w:val="24"/>
                <w:szCs w:val="24"/>
                <w:lang w:val="ru-RU"/>
              </w:rPr>
              <w:lastRenderedPageBreak/>
              <w:t>замовника, а також надавати окремим файлом кожний документ, що іменується відповідно до змісту документа.</w:t>
            </w:r>
          </w:p>
          <w:p w14:paraId="09657D1C" w14:textId="02B2F18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i/>
                <w:sz w:val="24"/>
                <w:szCs w:val="24"/>
                <w:highlight w:val="white"/>
                <w:lang w:val="ru-RU"/>
              </w:rPr>
              <w:t xml:space="preserve">Переможець процедури закупівлі у строк, що не перевищує </w:t>
            </w:r>
            <w:r w:rsidRPr="00CF77EF">
              <w:rPr>
                <w:rFonts w:ascii="Times New Roman" w:eastAsia="Times New Roman" w:hAnsi="Times New Roman" w:cs="Times New Roman"/>
                <w:b/>
                <w:i/>
                <w:sz w:val="24"/>
                <w:szCs w:val="24"/>
                <w:highlight w:val="white"/>
                <w:u w:val="single"/>
                <w:lang w:val="ru-RU"/>
              </w:rPr>
              <w:t>чотири дні з дати оприлюднення в електронній системі закупівель повідомлення про намір укласти договір про закупівлю</w:t>
            </w:r>
            <w:r w:rsidRPr="00CF77EF">
              <w:rPr>
                <w:rFonts w:ascii="Times New Roman" w:eastAsia="Times New Roman" w:hAnsi="Times New Roman" w:cs="Times New Roman"/>
                <w:i/>
                <w:sz w:val="24"/>
                <w:szCs w:val="24"/>
                <w:highlight w:val="white"/>
                <w:lang w:val="ru-RU"/>
              </w:rPr>
              <w:t xml:space="preserve">, повинен надати замовнику шляхом </w:t>
            </w:r>
            <w:r w:rsidRPr="00CF77EF">
              <w:rPr>
                <w:rFonts w:ascii="Times New Roman" w:eastAsia="Times New Roman" w:hAnsi="Times New Roman" w:cs="Times New Roman"/>
                <w:i/>
                <w:sz w:val="24"/>
                <w:szCs w:val="24"/>
                <w:lang w:val="ru-RU"/>
              </w:rPr>
              <w:t xml:space="preserve">оприлюднення в електронній системі закупівель документи, встановлені в </w:t>
            </w:r>
            <w:r w:rsidR="00385E0C" w:rsidRPr="00CF77EF">
              <w:rPr>
                <w:rFonts w:ascii="Times New Roman" w:eastAsia="Times New Roman" w:hAnsi="Times New Roman" w:cs="Times New Roman"/>
                <w:i/>
                <w:sz w:val="24"/>
                <w:szCs w:val="24"/>
                <w:lang w:val="ru-RU"/>
              </w:rPr>
              <w:t>п. 5 цього розділу тендерної документації.</w:t>
            </w:r>
          </w:p>
          <w:p w14:paraId="157D4044" w14:textId="77777777" w:rsidR="005642CA" w:rsidRPr="00CF77EF" w:rsidRDefault="005642CA" w:rsidP="00CF77EF">
            <w:pPr>
              <w:spacing w:after="0" w:line="240" w:lineRule="auto"/>
              <w:jc w:val="both"/>
              <w:rPr>
                <w:rFonts w:ascii="Times New Roman" w:eastAsia="Times New Roman" w:hAnsi="Times New Roman" w:cs="Times New Roman"/>
                <w:b/>
                <w:i/>
                <w:sz w:val="24"/>
                <w:szCs w:val="24"/>
                <w:lang w:val="ru-RU"/>
              </w:rPr>
            </w:pPr>
            <w:r w:rsidRPr="00CF77EF">
              <w:rPr>
                <w:rFonts w:ascii="Times New Roman" w:eastAsia="Times New Roman" w:hAnsi="Times New Roman" w:cs="Times New Roman"/>
                <w:b/>
                <w:i/>
                <w:sz w:val="24"/>
                <w:szCs w:val="24"/>
                <w:lang w:val="ru-RU"/>
              </w:rPr>
              <w:t>Опис та приклади формальних несуттєвих помилок.</w:t>
            </w:r>
          </w:p>
          <w:p w14:paraId="011720D0"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F527033"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8A74DEA" w14:textId="77777777" w:rsidR="005642CA" w:rsidRPr="00CF77EF" w:rsidRDefault="005642CA" w:rsidP="00CF77EF">
            <w:pPr>
              <w:spacing w:after="0" w:line="240" w:lineRule="auto"/>
              <w:jc w:val="both"/>
              <w:rPr>
                <w:rFonts w:ascii="Times New Roman" w:eastAsia="Times New Roman" w:hAnsi="Times New Roman" w:cs="Times New Roman"/>
                <w:i/>
                <w:sz w:val="24"/>
                <w:szCs w:val="24"/>
                <w:u w:val="single"/>
                <w:lang w:val="ru-RU"/>
              </w:rPr>
            </w:pPr>
            <w:r w:rsidRPr="00CF77EF">
              <w:rPr>
                <w:rFonts w:ascii="Times New Roman" w:eastAsia="Times New Roman" w:hAnsi="Times New Roman" w:cs="Times New Roman"/>
                <w:i/>
                <w:sz w:val="24"/>
                <w:szCs w:val="24"/>
                <w:u w:val="single"/>
                <w:lang w:val="ru-RU"/>
              </w:rPr>
              <w:t>Опис формальних помилок:</w:t>
            </w:r>
          </w:p>
          <w:p w14:paraId="5564D2E9"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1.</w:t>
            </w:r>
            <w:r w:rsidRPr="00CF77EF">
              <w:rPr>
                <w:rFonts w:ascii="Times New Roman" w:eastAsia="Times New Roman" w:hAnsi="Times New Roman" w:cs="Times New Roman"/>
                <w:sz w:val="24"/>
                <w:szCs w:val="24"/>
                <w:lang w:val="ru-RU"/>
              </w:rPr>
              <w:tab/>
              <w:t>Інформація / документ, подана учасником процедури закупівлі у складі тендерної пропозиції, містить помилку (помилки) у частині:</w:t>
            </w:r>
          </w:p>
          <w:p w14:paraId="17FC2ABC"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w:t>
            </w:r>
            <w:r w:rsidRPr="00CF77EF">
              <w:rPr>
                <w:rFonts w:ascii="Times New Roman" w:eastAsia="Times New Roman" w:hAnsi="Times New Roman" w:cs="Times New Roman"/>
                <w:sz w:val="24"/>
                <w:szCs w:val="24"/>
                <w:lang w:val="ru-RU"/>
              </w:rPr>
              <w:tab/>
              <w:t>уживання великої літери;</w:t>
            </w:r>
          </w:p>
          <w:p w14:paraId="40002BF7"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w:t>
            </w:r>
            <w:r w:rsidRPr="00CF77EF">
              <w:rPr>
                <w:rFonts w:ascii="Times New Roman" w:eastAsia="Times New Roman" w:hAnsi="Times New Roman" w:cs="Times New Roman"/>
                <w:sz w:val="24"/>
                <w:szCs w:val="24"/>
                <w:lang w:val="ru-RU"/>
              </w:rPr>
              <w:tab/>
              <w:t>уживання розділових знаків та відмінювання слів у реченні;</w:t>
            </w:r>
          </w:p>
          <w:p w14:paraId="61A36903"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w:t>
            </w:r>
            <w:r w:rsidRPr="00CF77EF">
              <w:rPr>
                <w:rFonts w:ascii="Times New Roman" w:eastAsia="Times New Roman" w:hAnsi="Times New Roman" w:cs="Times New Roman"/>
                <w:sz w:val="24"/>
                <w:szCs w:val="24"/>
                <w:lang w:val="ru-RU"/>
              </w:rPr>
              <w:tab/>
              <w:t>використання слова або мовного звороту, запозичених з іншої мови;</w:t>
            </w:r>
          </w:p>
          <w:p w14:paraId="55008077"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w:t>
            </w:r>
            <w:r w:rsidRPr="00CF77EF">
              <w:rPr>
                <w:rFonts w:ascii="Times New Roman" w:eastAsia="Times New Roman" w:hAnsi="Times New Roman" w:cs="Times New Roman"/>
                <w:sz w:val="24"/>
                <w:szCs w:val="24"/>
                <w:lang w:val="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F4D300C"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w:t>
            </w:r>
            <w:r w:rsidRPr="00CF77EF">
              <w:rPr>
                <w:rFonts w:ascii="Times New Roman" w:eastAsia="Times New Roman" w:hAnsi="Times New Roman" w:cs="Times New Roman"/>
                <w:sz w:val="24"/>
                <w:szCs w:val="24"/>
                <w:lang w:val="ru-RU"/>
              </w:rPr>
              <w:tab/>
              <w:t>застосування правил переносу частини слова з рядка в рядок;</w:t>
            </w:r>
          </w:p>
          <w:p w14:paraId="1F38F588"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w:t>
            </w:r>
            <w:r w:rsidRPr="00CF77EF">
              <w:rPr>
                <w:rFonts w:ascii="Times New Roman" w:eastAsia="Times New Roman" w:hAnsi="Times New Roman" w:cs="Times New Roman"/>
                <w:sz w:val="24"/>
                <w:szCs w:val="24"/>
                <w:lang w:val="ru-RU"/>
              </w:rPr>
              <w:tab/>
              <w:t>написання слів разом та/або окремо, та/або через дефіс;</w:t>
            </w:r>
          </w:p>
          <w:p w14:paraId="67302C95"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E2B4997"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2.</w:t>
            </w:r>
            <w:r w:rsidRPr="00CF77EF">
              <w:rPr>
                <w:rFonts w:ascii="Times New Roman" w:eastAsia="Times New Roman" w:hAnsi="Times New Roman" w:cs="Times New Roman"/>
                <w:sz w:val="24"/>
                <w:szCs w:val="24"/>
                <w:lang w:val="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DB2EA31"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3.</w:t>
            </w:r>
            <w:r w:rsidRPr="00CF77EF">
              <w:rPr>
                <w:rFonts w:ascii="Times New Roman" w:eastAsia="Times New Roman" w:hAnsi="Times New Roman" w:cs="Times New Roman"/>
                <w:sz w:val="24"/>
                <w:szCs w:val="24"/>
                <w:lang w:val="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3CF2673"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4.</w:t>
            </w:r>
            <w:r w:rsidRPr="00CF77EF">
              <w:rPr>
                <w:rFonts w:ascii="Times New Roman" w:eastAsia="Times New Roman" w:hAnsi="Times New Roman" w:cs="Times New Roman"/>
                <w:sz w:val="24"/>
                <w:szCs w:val="24"/>
                <w:lang w:val="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D030302"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lastRenderedPageBreak/>
              <w:t>5.</w:t>
            </w:r>
            <w:r w:rsidRPr="00CF77EF">
              <w:rPr>
                <w:rFonts w:ascii="Times New Roman" w:eastAsia="Times New Roman" w:hAnsi="Times New Roman" w:cs="Times New Roman"/>
                <w:sz w:val="24"/>
                <w:szCs w:val="24"/>
                <w:lang w:val="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7976009"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6.</w:t>
            </w:r>
            <w:r w:rsidRPr="00CF77EF">
              <w:rPr>
                <w:rFonts w:ascii="Times New Roman" w:eastAsia="Times New Roman" w:hAnsi="Times New Roman" w:cs="Times New Roman"/>
                <w:sz w:val="24"/>
                <w:szCs w:val="24"/>
                <w:lang w:val="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54BF9EE"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7.</w:t>
            </w:r>
            <w:r w:rsidRPr="00CF77EF">
              <w:rPr>
                <w:rFonts w:ascii="Times New Roman" w:eastAsia="Times New Roman" w:hAnsi="Times New Roman" w:cs="Times New Roman"/>
                <w:sz w:val="24"/>
                <w:szCs w:val="24"/>
                <w:lang w:val="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EC0164B"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8.</w:t>
            </w:r>
            <w:r w:rsidRPr="00CF77EF">
              <w:rPr>
                <w:rFonts w:ascii="Times New Roman" w:eastAsia="Times New Roman" w:hAnsi="Times New Roman" w:cs="Times New Roman"/>
                <w:sz w:val="24"/>
                <w:szCs w:val="24"/>
                <w:lang w:val="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A243EBF"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9.</w:t>
            </w:r>
            <w:r w:rsidRPr="00CF77EF">
              <w:rPr>
                <w:rFonts w:ascii="Times New Roman" w:eastAsia="Times New Roman" w:hAnsi="Times New Roman" w:cs="Times New Roman"/>
                <w:sz w:val="24"/>
                <w:szCs w:val="24"/>
                <w:lang w:val="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87F6D5"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10.</w:t>
            </w:r>
            <w:r w:rsidRPr="00CF77EF">
              <w:rPr>
                <w:rFonts w:ascii="Times New Roman" w:eastAsia="Times New Roman" w:hAnsi="Times New Roman" w:cs="Times New Roman"/>
                <w:sz w:val="24"/>
                <w:szCs w:val="24"/>
                <w:lang w:val="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A15343A"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11.</w:t>
            </w:r>
            <w:r w:rsidRPr="00CF77EF">
              <w:rPr>
                <w:rFonts w:ascii="Times New Roman" w:eastAsia="Times New Roman" w:hAnsi="Times New Roman" w:cs="Times New Roman"/>
                <w:sz w:val="24"/>
                <w:szCs w:val="24"/>
                <w:lang w:val="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A816FA8"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12.</w:t>
            </w:r>
            <w:r w:rsidRPr="00CF77EF">
              <w:rPr>
                <w:rFonts w:ascii="Times New Roman" w:eastAsia="Times New Roman" w:hAnsi="Times New Roman" w:cs="Times New Roman"/>
                <w:sz w:val="24"/>
                <w:szCs w:val="24"/>
                <w:lang w:val="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2A57106" w14:textId="77777777" w:rsidR="005642CA" w:rsidRPr="00CF77EF" w:rsidRDefault="005642CA" w:rsidP="00CF77EF">
            <w:pPr>
              <w:spacing w:after="0" w:line="240" w:lineRule="auto"/>
              <w:jc w:val="both"/>
              <w:rPr>
                <w:rFonts w:ascii="Times New Roman" w:eastAsia="Times New Roman" w:hAnsi="Times New Roman" w:cs="Times New Roman"/>
                <w:i/>
                <w:sz w:val="24"/>
                <w:szCs w:val="24"/>
                <w:u w:val="single"/>
                <w:lang w:val="ru-RU"/>
              </w:rPr>
            </w:pPr>
            <w:r w:rsidRPr="00CF77EF">
              <w:rPr>
                <w:rFonts w:ascii="Times New Roman" w:eastAsia="Times New Roman" w:hAnsi="Times New Roman" w:cs="Times New Roman"/>
                <w:i/>
                <w:sz w:val="24"/>
                <w:szCs w:val="24"/>
                <w:u w:val="single"/>
                <w:lang w:val="ru-RU"/>
              </w:rPr>
              <w:t>Приклади формальних помилок:</w:t>
            </w:r>
          </w:p>
          <w:p w14:paraId="0FEDC9BA"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060902E"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  «м.київ» замість «м.Київ»;</w:t>
            </w:r>
          </w:p>
          <w:p w14:paraId="0388039D"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 «поряд -ок» замість «поря – док»;</w:t>
            </w:r>
          </w:p>
          <w:p w14:paraId="13FF5BC7"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 «ненадається» замість «не надається»»;</w:t>
            </w:r>
          </w:p>
          <w:p w14:paraId="4670AE8B"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 «______________№_____________» замість «14.08.2020 №320/13/14-01»</w:t>
            </w:r>
          </w:p>
          <w:p w14:paraId="6BE4EEBF"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 учасник розмістив (завантажив) документ у форматі «</w:t>
            </w:r>
            <w:r w:rsidRPr="00CF77EF">
              <w:rPr>
                <w:rFonts w:ascii="Times New Roman" w:eastAsia="Times New Roman" w:hAnsi="Times New Roman" w:cs="Times New Roman"/>
                <w:sz w:val="24"/>
                <w:szCs w:val="24"/>
              </w:rPr>
              <w:t>JPG</w:t>
            </w:r>
            <w:r w:rsidRPr="00CF77EF">
              <w:rPr>
                <w:rFonts w:ascii="Times New Roman" w:eastAsia="Times New Roman" w:hAnsi="Times New Roman" w:cs="Times New Roman"/>
                <w:sz w:val="24"/>
                <w:szCs w:val="24"/>
                <w:lang w:val="ru-RU"/>
              </w:rPr>
              <w:t>» замість  документа у форматі «</w:t>
            </w:r>
            <w:r w:rsidRPr="00CF77EF">
              <w:rPr>
                <w:rFonts w:ascii="Times New Roman" w:eastAsia="Times New Roman" w:hAnsi="Times New Roman" w:cs="Times New Roman"/>
                <w:sz w:val="24"/>
                <w:szCs w:val="24"/>
              </w:rPr>
              <w:t>pdf</w:t>
            </w:r>
            <w:r w:rsidRPr="00CF77EF">
              <w:rPr>
                <w:rFonts w:ascii="Times New Roman" w:eastAsia="Times New Roman" w:hAnsi="Times New Roman" w:cs="Times New Roman"/>
                <w:sz w:val="24"/>
                <w:szCs w:val="24"/>
                <w:lang w:val="ru-RU"/>
              </w:rPr>
              <w:t>» (</w:t>
            </w:r>
            <w:r w:rsidRPr="00CF77EF">
              <w:rPr>
                <w:rFonts w:ascii="Times New Roman" w:eastAsia="Times New Roman" w:hAnsi="Times New Roman" w:cs="Times New Roman"/>
                <w:sz w:val="24"/>
                <w:szCs w:val="24"/>
              </w:rPr>
              <w:t>PortableDocumentFormat</w:t>
            </w:r>
            <w:r w:rsidRPr="00CF77EF">
              <w:rPr>
                <w:rFonts w:ascii="Times New Roman" w:eastAsia="Times New Roman" w:hAnsi="Times New Roman" w:cs="Times New Roman"/>
                <w:sz w:val="24"/>
                <w:szCs w:val="24"/>
                <w:lang w:val="ru-RU"/>
              </w:rPr>
              <w:t xml:space="preserve">)». </w:t>
            </w:r>
          </w:p>
          <w:p w14:paraId="48A816F0" w14:textId="77777777" w:rsidR="005642CA" w:rsidRPr="00CF77EF" w:rsidRDefault="005642CA" w:rsidP="00CF77EF">
            <w:pPr>
              <w:spacing w:after="0" w:line="240" w:lineRule="auto"/>
              <w:ind w:hanging="20"/>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384D146" w14:textId="77777777" w:rsidR="005642CA" w:rsidRPr="00CF77EF" w:rsidRDefault="005642CA" w:rsidP="00CF77EF">
            <w:pPr>
              <w:spacing w:after="0" w:line="240" w:lineRule="auto"/>
              <w:ind w:hanging="20"/>
              <w:jc w:val="both"/>
              <w:rPr>
                <w:rFonts w:ascii="Times New Roman" w:eastAsia="Times New Roman" w:hAnsi="Times New Roman" w:cs="Times New Roman"/>
                <w:b/>
                <w:sz w:val="24"/>
                <w:szCs w:val="24"/>
                <w:lang w:val="ru-RU"/>
              </w:rPr>
            </w:pPr>
            <w:r w:rsidRPr="00CF77EF">
              <w:rPr>
                <w:rFonts w:ascii="Times New Roman" w:eastAsia="Times New Roman" w:hAnsi="Times New Roman" w:cs="Times New Roman"/>
                <w:b/>
                <w:sz w:val="24"/>
                <w:szCs w:val="24"/>
                <w:lang w:val="ru-RU"/>
              </w:rPr>
              <w:t>УВАГА!!!</w:t>
            </w:r>
          </w:p>
          <w:p w14:paraId="495D4D56" w14:textId="77777777" w:rsidR="005642CA" w:rsidRPr="00CF77EF" w:rsidRDefault="005642CA" w:rsidP="00CF77EF">
            <w:pPr>
              <w:spacing w:after="0" w:line="240" w:lineRule="auto"/>
              <w:jc w:val="both"/>
              <w:rPr>
                <w:rFonts w:ascii="Times New Roman" w:eastAsia="Times New Roman" w:hAnsi="Times New Roman" w:cs="Times New Roman"/>
                <w:b/>
                <w:sz w:val="24"/>
                <w:szCs w:val="24"/>
                <w:lang w:val="ru-RU"/>
              </w:rPr>
            </w:pPr>
            <w:bookmarkStart w:id="1" w:name="_heading=h.3znysh7" w:colFirst="0" w:colLast="0"/>
            <w:bookmarkEnd w:id="1"/>
            <w:r w:rsidRPr="00CF77EF">
              <w:rPr>
                <w:rFonts w:ascii="Times New Roman" w:eastAsia="Times New Roman" w:hAnsi="Times New Roman" w:cs="Times New Roman"/>
                <w:b/>
                <w:sz w:val="24"/>
                <w:szCs w:val="24"/>
                <w:lang w:val="ru-RU"/>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B6CAD18" w14:textId="77777777" w:rsidR="005642CA" w:rsidRPr="00CF77EF" w:rsidRDefault="005642CA" w:rsidP="00CF77EF">
            <w:pPr>
              <w:spacing w:after="0" w:line="240" w:lineRule="auto"/>
              <w:jc w:val="both"/>
              <w:rPr>
                <w:rFonts w:ascii="Times New Roman" w:eastAsia="Times New Roman" w:hAnsi="Times New Roman" w:cs="Times New Roman"/>
                <w:b/>
                <w:sz w:val="24"/>
                <w:szCs w:val="24"/>
                <w:lang w:val="ru-RU"/>
              </w:rPr>
            </w:pPr>
            <w:r w:rsidRPr="00CF77EF">
              <w:rPr>
                <w:rFonts w:ascii="Times New Roman" w:eastAsia="Times New Roman" w:hAnsi="Times New Roman" w:cs="Times New Roman"/>
                <w:b/>
                <w:sz w:val="24"/>
                <w:szCs w:val="24"/>
                <w:lang w:val="ru-RU"/>
              </w:rPr>
              <w:t>1) документи мають бути чіткими та розбірливими для читання;</w:t>
            </w:r>
          </w:p>
          <w:p w14:paraId="333924D2" w14:textId="77777777" w:rsidR="005642CA" w:rsidRPr="00CF77EF" w:rsidRDefault="005642CA" w:rsidP="00CF77EF">
            <w:pPr>
              <w:spacing w:after="0" w:line="240" w:lineRule="auto"/>
              <w:jc w:val="both"/>
              <w:rPr>
                <w:rFonts w:ascii="Times New Roman" w:eastAsia="Times New Roman" w:hAnsi="Times New Roman" w:cs="Times New Roman"/>
                <w:b/>
                <w:sz w:val="24"/>
                <w:szCs w:val="24"/>
                <w:lang w:val="ru-RU"/>
              </w:rPr>
            </w:pPr>
            <w:r w:rsidRPr="00CF77EF">
              <w:rPr>
                <w:rFonts w:ascii="Times New Roman" w:eastAsia="Times New Roman" w:hAnsi="Times New Roman" w:cs="Times New Roman"/>
                <w:b/>
                <w:sz w:val="24"/>
                <w:szCs w:val="24"/>
                <w:lang w:val="ru-RU"/>
              </w:rPr>
              <w:t>2) тендерна пропозиція учасника повинна бути підписана  кваліфікованим електронним підписом (КЕП).</w:t>
            </w:r>
          </w:p>
          <w:p w14:paraId="3246617C" w14:textId="77777777" w:rsidR="005642CA" w:rsidRPr="00CF77EF" w:rsidRDefault="005642CA" w:rsidP="00CF77EF">
            <w:pPr>
              <w:spacing w:after="0" w:line="240" w:lineRule="auto"/>
              <w:jc w:val="both"/>
              <w:rPr>
                <w:rFonts w:ascii="Times New Roman" w:eastAsia="Times New Roman" w:hAnsi="Times New Roman" w:cs="Times New Roman"/>
                <w:b/>
                <w:sz w:val="24"/>
                <w:szCs w:val="24"/>
                <w:lang w:val="ru-RU"/>
              </w:rPr>
            </w:pPr>
            <w:r w:rsidRPr="00CF77EF">
              <w:rPr>
                <w:rFonts w:ascii="Times New Roman" w:eastAsia="Times New Roman" w:hAnsi="Times New Roman" w:cs="Times New Roman"/>
                <w:b/>
                <w:sz w:val="24"/>
                <w:szCs w:val="24"/>
                <w:lang w:val="ru-RU"/>
              </w:rPr>
              <w:t>Винятки:</w:t>
            </w:r>
          </w:p>
          <w:p w14:paraId="511699AD" w14:textId="77777777" w:rsidR="005642CA" w:rsidRPr="00CF77EF" w:rsidRDefault="005642CA" w:rsidP="00CF77EF">
            <w:pPr>
              <w:spacing w:after="0" w:line="240" w:lineRule="auto"/>
              <w:jc w:val="both"/>
              <w:rPr>
                <w:rFonts w:ascii="Times New Roman" w:eastAsia="Times New Roman" w:hAnsi="Times New Roman" w:cs="Times New Roman"/>
                <w:b/>
                <w:sz w:val="24"/>
                <w:szCs w:val="24"/>
                <w:lang w:val="ru-RU"/>
              </w:rPr>
            </w:pPr>
            <w:r w:rsidRPr="00CF77EF">
              <w:rPr>
                <w:rFonts w:ascii="Times New Roman" w:eastAsia="Times New Roman" w:hAnsi="Times New Roman" w:cs="Times New Roman"/>
                <w:b/>
                <w:sz w:val="24"/>
                <w:szCs w:val="24"/>
                <w:lang w:val="ru-RU"/>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B127490" w14:textId="77777777" w:rsidR="005642CA" w:rsidRPr="00CF77EF" w:rsidRDefault="005642CA" w:rsidP="00CF77EF">
            <w:pPr>
              <w:spacing w:after="0" w:line="240" w:lineRule="auto"/>
              <w:jc w:val="both"/>
              <w:rPr>
                <w:rFonts w:ascii="Times New Roman" w:eastAsia="Times New Roman" w:hAnsi="Times New Roman" w:cs="Times New Roman"/>
                <w:b/>
                <w:sz w:val="24"/>
                <w:szCs w:val="24"/>
                <w:lang w:val="ru-RU"/>
              </w:rPr>
            </w:pPr>
            <w:r w:rsidRPr="00CF77EF">
              <w:rPr>
                <w:rFonts w:ascii="Times New Roman" w:eastAsia="Times New Roman" w:hAnsi="Times New Roman" w:cs="Times New Roman"/>
                <w:b/>
                <w:sz w:val="24"/>
                <w:szCs w:val="24"/>
                <w:lang w:val="ru-RU"/>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E0E95AC" w14:textId="77777777" w:rsidR="005642CA" w:rsidRPr="00CF77EF" w:rsidRDefault="005642CA" w:rsidP="00CF77EF">
            <w:pPr>
              <w:spacing w:after="0" w:line="240" w:lineRule="auto"/>
              <w:ind w:hanging="20"/>
              <w:jc w:val="both"/>
              <w:rPr>
                <w:rFonts w:ascii="Times New Roman" w:eastAsia="Times New Roman" w:hAnsi="Times New Roman" w:cs="Times New Roman"/>
                <w:b/>
                <w:sz w:val="24"/>
                <w:szCs w:val="24"/>
                <w:lang w:val="ru-RU"/>
              </w:rPr>
            </w:pPr>
            <w:r w:rsidRPr="00CF77EF">
              <w:rPr>
                <w:rFonts w:ascii="Times New Roman" w:eastAsia="Times New Roman" w:hAnsi="Times New Roman" w:cs="Times New Roman"/>
                <w:b/>
                <w:sz w:val="24"/>
                <w:szCs w:val="24"/>
                <w:lang w:val="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090CDE9" w14:textId="77777777" w:rsidR="005642CA" w:rsidRPr="00CF77EF" w:rsidRDefault="005642CA" w:rsidP="00CF77EF">
            <w:pPr>
              <w:spacing w:after="0" w:line="240" w:lineRule="auto"/>
              <w:ind w:hanging="20"/>
              <w:jc w:val="both"/>
              <w:rPr>
                <w:rFonts w:ascii="Times New Roman" w:eastAsia="Times New Roman" w:hAnsi="Times New Roman" w:cs="Times New Roman"/>
                <w:b/>
                <w:sz w:val="24"/>
                <w:szCs w:val="24"/>
                <w:lang w:val="ru-RU"/>
              </w:rPr>
            </w:pPr>
            <w:r w:rsidRPr="00CF77EF">
              <w:rPr>
                <w:rFonts w:ascii="Times New Roman" w:eastAsia="Times New Roman" w:hAnsi="Times New Roman" w:cs="Times New Roman"/>
                <w:b/>
                <w:sz w:val="24"/>
                <w:szCs w:val="24"/>
                <w:lang w:val="ru-RU"/>
              </w:rPr>
              <w:t xml:space="preserve">Замовник перевіряє КЕП учасника на сайті центрального засвідчувального органу за посиланням </w:t>
            </w:r>
            <w:r w:rsidRPr="00CF77EF">
              <w:rPr>
                <w:rFonts w:ascii="Times New Roman" w:eastAsia="Times New Roman" w:hAnsi="Times New Roman" w:cs="Times New Roman"/>
                <w:b/>
                <w:sz w:val="24"/>
                <w:szCs w:val="24"/>
              </w:rPr>
              <w:t>https</w:t>
            </w:r>
            <w:r w:rsidRPr="00CF77EF">
              <w:rPr>
                <w:rFonts w:ascii="Times New Roman" w:eastAsia="Times New Roman" w:hAnsi="Times New Roman" w:cs="Times New Roman"/>
                <w:b/>
                <w:sz w:val="24"/>
                <w:szCs w:val="24"/>
                <w:lang w:val="ru-RU"/>
              </w:rPr>
              <w:t>://</w:t>
            </w:r>
            <w:r w:rsidRPr="00CF77EF">
              <w:rPr>
                <w:rFonts w:ascii="Times New Roman" w:eastAsia="Times New Roman" w:hAnsi="Times New Roman" w:cs="Times New Roman"/>
                <w:b/>
                <w:sz w:val="24"/>
                <w:szCs w:val="24"/>
              </w:rPr>
              <w:t>czo</w:t>
            </w:r>
            <w:r w:rsidRPr="00CF77EF">
              <w:rPr>
                <w:rFonts w:ascii="Times New Roman" w:eastAsia="Times New Roman" w:hAnsi="Times New Roman" w:cs="Times New Roman"/>
                <w:b/>
                <w:sz w:val="24"/>
                <w:szCs w:val="24"/>
                <w:lang w:val="ru-RU"/>
              </w:rPr>
              <w:t>.</w:t>
            </w:r>
            <w:r w:rsidRPr="00CF77EF">
              <w:rPr>
                <w:rFonts w:ascii="Times New Roman" w:eastAsia="Times New Roman" w:hAnsi="Times New Roman" w:cs="Times New Roman"/>
                <w:b/>
                <w:sz w:val="24"/>
                <w:szCs w:val="24"/>
              </w:rPr>
              <w:t>gov</w:t>
            </w:r>
            <w:r w:rsidRPr="00CF77EF">
              <w:rPr>
                <w:rFonts w:ascii="Times New Roman" w:eastAsia="Times New Roman" w:hAnsi="Times New Roman" w:cs="Times New Roman"/>
                <w:b/>
                <w:sz w:val="24"/>
                <w:szCs w:val="24"/>
                <w:lang w:val="ru-RU"/>
              </w:rPr>
              <w:t>.</w:t>
            </w:r>
            <w:r w:rsidRPr="00CF77EF">
              <w:rPr>
                <w:rFonts w:ascii="Times New Roman" w:eastAsia="Times New Roman" w:hAnsi="Times New Roman" w:cs="Times New Roman"/>
                <w:b/>
                <w:sz w:val="24"/>
                <w:szCs w:val="24"/>
              </w:rPr>
              <w:t>ua</w:t>
            </w:r>
            <w:r w:rsidRPr="00CF77EF">
              <w:rPr>
                <w:rFonts w:ascii="Times New Roman" w:eastAsia="Times New Roman" w:hAnsi="Times New Roman" w:cs="Times New Roman"/>
                <w:b/>
                <w:sz w:val="24"/>
                <w:szCs w:val="24"/>
                <w:lang w:val="ru-RU"/>
              </w:rPr>
              <w:t>/</w:t>
            </w:r>
            <w:r w:rsidRPr="00CF77EF">
              <w:rPr>
                <w:rFonts w:ascii="Times New Roman" w:eastAsia="Times New Roman" w:hAnsi="Times New Roman" w:cs="Times New Roman"/>
                <w:b/>
                <w:sz w:val="24"/>
                <w:szCs w:val="24"/>
              </w:rPr>
              <w:t>verify</w:t>
            </w:r>
            <w:r w:rsidRPr="00CF77EF">
              <w:rPr>
                <w:rFonts w:ascii="Times New Roman" w:eastAsia="Times New Roman" w:hAnsi="Times New Roman" w:cs="Times New Roman"/>
                <w:b/>
                <w:sz w:val="24"/>
                <w:szCs w:val="24"/>
                <w:lang w:val="ru-RU"/>
              </w:rPr>
              <w:t xml:space="preserve">. Під час перевірки КЕП повинні відображатися: прізвище та ініціали особи, уповноваженої на підписання тендерної пропозиції (власника ключа). </w:t>
            </w:r>
          </w:p>
          <w:p w14:paraId="5E384919" w14:textId="77777777" w:rsidR="005642CA" w:rsidRPr="00CF77EF" w:rsidRDefault="005642CA" w:rsidP="00CF77EF">
            <w:pPr>
              <w:spacing w:after="0" w:line="240" w:lineRule="auto"/>
              <w:ind w:hanging="20"/>
              <w:jc w:val="both"/>
              <w:rPr>
                <w:rFonts w:ascii="Times New Roman" w:eastAsia="Times New Roman" w:hAnsi="Times New Roman" w:cs="Times New Roman"/>
                <w:b/>
                <w:i/>
                <w:sz w:val="24"/>
                <w:szCs w:val="24"/>
                <w:lang w:val="ru-RU"/>
              </w:rPr>
            </w:pPr>
            <w:r w:rsidRPr="00CF77EF">
              <w:rPr>
                <w:rFonts w:ascii="Times New Roman" w:eastAsia="Times New Roman" w:hAnsi="Times New Roman" w:cs="Times New Roman"/>
                <w:b/>
                <w:sz w:val="24"/>
                <w:szCs w:val="24"/>
                <w:lang w:val="ru-RU"/>
              </w:rPr>
              <w:t xml:space="preserve">У разі відсутності даної інформації або у разі ненакладення учасником КЕП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CF77EF">
              <w:rPr>
                <w:rFonts w:ascii="Times New Roman" w:eastAsia="Times New Roman" w:hAnsi="Times New Roman" w:cs="Times New Roman"/>
                <w:b/>
                <w:i/>
                <w:sz w:val="24"/>
                <w:szCs w:val="24"/>
                <w:lang w:val="ru-RU"/>
              </w:rPr>
              <w:t>Закону</w:t>
            </w:r>
            <w:r w:rsidRPr="00CF77EF">
              <w:rPr>
                <w:rFonts w:ascii="Times New Roman" w:eastAsia="Times New Roman" w:hAnsi="Times New Roman" w:cs="Times New Roman"/>
                <w:b/>
                <w:sz w:val="24"/>
                <w:szCs w:val="24"/>
                <w:lang w:val="ru-RU"/>
              </w:rPr>
              <w:t xml:space="preserve"> та буде відхилена на підставі підпункту 2 пункту 44 </w:t>
            </w:r>
            <w:r w:rsidRPr="00CF77EF">
              <w:rPr>
                <w:rFonts w:ascii="Times New Roman" w:eastAsia="Times New Roman" w:hAnsi="Times New Roman" w:cs="Times New Roman"/>
                <w:b/>
                <w:i/>
                <w:sz w:val="24"/>
                <w:szCs w:val="24"/>
                <w:lang w:val="ru-RU"/>
              </w:rPr>
              <w:t>Особливостей.</w:t>
            </w:r>
          </w:p>
          <w:p w14:paraId="30591BAD" w14:textId="77777777" w:rsidR="005642CA" w:rsidRPr="00CF77EF" w:rsidRDefault="005642CA" w:rsidP="00CF77EF">
            <w:pPr>
              <w:spacing w:after="0" w:line="240" w:lineRule="auto"/>
              <w:jc w:val="both"/>
              <w:rPr>
                <w:rFonts w:ascii="Times New Roman" w:eastAsia="Times New Roman" w:hAnsi="Times New Roman" w:cs="Times New Roman"/>
                <w:color w:val="0D0D0D"/>
                <w:sz w:val="24"/>
                <w:szCs w:val="24"/>
                <w:lang w:val="ru-RU"/>
              </w:rPr>
            </w:pPr>
            <w:bookmarkStart w:id="2" w:name="_heading=h.2et92p0" w:colFirst="0" w:colLast="0"/>
            <w:bookmarkEnd w:id="2"/>
            <w:r w:rsidRPr="00CF77EF">
              <w:rPr>
                <w:rFonts w:ascii="Times New Roman" w:eastAsia="Times New Roman" w:hAnsi="Times New Roman" w:cs="Times New Roman"/>
                <w:sz w:val="24"/>
                <w:szCs w:val="24"/>
                <w:lang w:val="ru-RU"/>
              </w:rPr>
              <w:t>Всі документи тендерної пропозиції</w:t>
            </w:r>
            <w:r w:rsidRPr="00CF77EF">
              <w:rPr>
                <w:rFonts w:ascii="Times New Roman" w:eastAsia="Times New Roman" w:hAnsi="Times New Roman" w:cs="Times New Roman"/>
                <w:sz w:val="24"/>
                <w:szCs w:val="24"/>
              </w:rPr>
              <w:t> </w:t>
            </w:r>
            <w:r w:rsidRPr="00CF77EF">
              <w:rPr>
                <w:rFonts w:ascii="Times New Roman" w:eastAsia="Times New Roman" w:hAnsi="Times New Roman" w:cs="Times New Roman"/>
                <w:sz w:val="24"/>
                <w:szCs w:val="24"/>
                <w:lang w:val="ru-RU"/>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F77EF">
              <w:rPr>
                <w:rFonts w:ascii="Times New Roman" w:eastAsia="Times New Roman" w:hAnsi="Times New Roman" w:cs="Times New Roman"/>
                <w:color w:val="0D0D0D"/>
                <w:sz w:val="24"/>
                <w:szCs w:val="24"/>
                <w:lang w:val="ru-RU"/>
              </w:rPr>
              <w:t xml:space="preserve"> </w:t>
            </w:r>
          </w:p>
          <w:p w14:paraId="65877C49"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bookmarkStart w:id="3" w:name="_heading=h.hjqm8skarbdr" w:colFirst="0" w:colLast="0"/>
            <w:bookmarkEnd w:id="3"/>
            <w:r w:rsidRPr="00CF77EF">
              <w:rPr>
                <w:rFonts w:ascii="Times New Roman" w:eastAsia="Times New Roman" w:hAnsi="Times New Roman" w:cs="Times New Roman"/>
                <w:i/>
                <w:sz w:val="24"/>
                <w:szCs w:val="24"/>
                <w:lang w:val="ru-RU"/>
              </w:rPr>
              <w:t xml:space="preserve">Тендерні пропозиції мають право подавати всі заінтересовані особи. </w:t>
            </w:r>
          </w:p>
          <w:p w14:paraId="19B7DE74"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bookmarkStart w:id="4" w:name="_heading=h.ftj7vaqoric" w:colFirst="0" w:colLast="0"/>
            <w:bookmarkEnd w:id="4"/>
            <w:r w:rsidRPr="00CF77EF">
              <w:rPr>
                <w:rFonts w:ascii="Times New Roman" w:eastAsia="Times New Roman" w:hAnsi="Times New Roman" w:cs="Times New Roman"/>
                <w:sz w:val="24"/>
                <w:szCs w:val="24"/>
                <w:lang w:val="ru-RU"/>
              </w:rPr>
              <w:t>Кожен учасник має право подати тільки одну тендерну пропозицію</w:t>
            </w:r>
            <w:r w:rsidRPr="00CF77EF">
              <w:rPr>
                <w:rFonts w:ascii="Times New Roman" w:eastAsia="Times New Roman" w:hAnsi="Times New Roman" w:cs="Times New Roman"/>
                <w:b/>
                <w:sz w:val="24"/>
                <w:szCs w:val="24"/>
                <w:lang w:val="ru-RU"/>
              </w:rPr>
              <w:t xml:space="preserve"> </w:t>
            </w:r>
            <w:r w:rsidRPr="00CF77EF">
              <w:rPr>
                <w:rFonts w:ascii="Times New Roman" w:eastAsia="Times New Roman" w:hAnsi="Times New Roman" w:cs="Times New Roman"/>
                <w:sz w:val="24"/>
                <w:szCs w:val="24"/>
                <w:lang w:val="ru-RU"/>
              </w:rPr>
              <w:t xml:space="preserve"> </w:t>
            </w:r>
          </w:p>
          <w:p w14:paraId="3B0F5B9B" w14:textId="10667CB0" w:rsidR="005642CA" w:rsidRPr="00CF77EF" w:rsidRDefault="005642CA" w:rsidP="00CF77EF">
            <w:pPr>
              <w:widowControl w:val="0"/>
              <w:suppressAutoHyphens/>
              <w:spacing w:after="0" w:line="240" w:lineRule="auto"/>
              <w:ind w:firstLine="176"/>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i/>
                <w:sz w:val="24"/>
                <w:szCs w:val="24"/>
                <w:highlight w:val="white"/>
                <w:lang w:val="ru-RU"/>
              </w:rPr>
              <w:t>У випадку подання учасником більше однієї тендерної пропозиці</w:t>
            </w:r>
            <w:r w:rsidR="00E9382A" w:rsidRPr="00CF77EF">
              <w:rPr>
                <w:rFonts w:ascii="Times New Roman" w:eastAsia="Times New Roman" w:hAnsi="Times New Roman" w:cs="Times New Roman"/>
                <w:i/>
                <w:sz w:val="24"/>
                <w:szCs w:val="24"/>
                <w:highlight w:val="white"/>
                <w:lang w:val="ru-RU"/>
              </w:rPr>
              <w:t>ї</w:t>
            </w:r>
            <w:r w:rsidRPr="00CF77EF">
              <w:rPr>
                <w:rFonts w:ascii="Times New Roman" w:eastAsia="Times New Roman" w:hAnsi="Times New Roman" w:cs="Times New Roman"/>
                <w:i/>
                <w:sz w:val="24"/>
                <w:szCs w:val="24"/>
                <w:highlight w:val="white"/>
                <w:lang w:val="ru-RU"/>
              </w:rPr>
              <w:t xml:space="preserve">,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512E2C" w:rsidRPr="00CF77EF" w14:paraId="4BA59EDB"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69A01A4A" w14:textId="77777777" w:rsidR="00512E2C" w:rsidRPr="00CF77EF" w:rsidRDefault="00512E2C"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lastRenderedPageBreak/>
              <w:t>2.</w:t>
            </w:r>
          </w:p>
        </w:tc>
        <w:tc>
          <w:tcPr>
            <w:tcW w:w="2552" w:type="dxa"/>
            <w:tcBorders>
              <w:top w:val="single" w:sz="4" w:space="0" w:color="auto"/>
              <w:left w:val="single" w:sz="4" w:space="0" w:color="auto"/>
              <w:bottom w:val="single" w:sz="4" w:space="0" w:color="auto"/>
              <w:right w:val="single" w:sz="4" w:space="0" w:color="auto"/>
            </w:tcBorders>
          </w:tcPr>
          <w:p w14:paraId="3E1D729B" w14:textId="77777777" w:rsidR="00512E2C" w:rsidRPr="00CF77EF" w:rsidRDefault="00512E2C"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Забезпечення тендерної пропозиції</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954AB60" w14:textId="2DF37549" w:rsidR="00A76F4C" w:rsidRPr="00CF77EF" w:rsidRDefault="00A76F4C" w:rsidP="00CF77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sz w:val="24"/>
                <w:szCs w:val="24"/>
                <w:lang w:eastAsia="ar-SA"/>
              </w:rPr>
            </w:pPr>
            <w:r w:rsidRPr="00CF77EF">
              <w:rPr>
                <w:rFonts w:ascii="Times New Roman" w:eastAsia="Times New Roman" w:hAnsi="Times New Roman" w:cs="Times New Roman"/>
                <w:sz w:val="24"/>
                <w:szCs w:val="24"/>
                <w:lang w:eastAsia="ar-SA"/>
              </w:rPr>
              <w:t>Тендерна пропозиція учасника обов’язково супроводжується документом, що підтверджує надання забезпечення тендерної пропозиції, яке має бути под</w:t>
            </w:r>
            <w:r w:rsidR="00151033" w:rsidRPr="00CF77EF">
              <w:rPr>
                <w:rFonts w:ascii="Times New Roman" w:eastAsia="Times New Roman" w:hAnsi="Times New Roman" w:cs="Times New Roman"/>
                <w:sz w:val="24"/>
                <w:szCs w:val="24"/>
                <w:lang w:eastAsia="ar-SA"/>
              </w:rPr>
              <w:t>ане у виді банківської гарантії</w:t>
            </w:r>
            <w:r w:rsidRPr="00CF77EF">
              <w:rPr>
                <w:rFonts w:ascii="Times New Roman" w:eastAsia="Times New Roman" w:hAnsi="Times New Roman" w:cs="Times New Roman"/>
                <w:sz w:val="24"/>
                <w:szCs w:val="24"/>
                <w:lang w:eastAsia="ar-SA"/>
              </w:rPr>
              <w:t xml:space="preserve"> в електронному форматі з накладенням кваліфікованого електронного підпису (далі - КЕП) установи, що видала гарантію.</w:t>
            </w:r>
          </w:p>
          <w:p w14:paraId="303F45E9" w14:textId="77777777" w:rsidR="00A76F4C" w:rsidRPr="00CF77EF" w:rsidRDefault="00A76F4C" w:rsidP="00CF77EF">
            <w:pPr>
              <w:widowControl w:val="0"/>
              <w:suppressAutoHyphens/>
              <w:autoSpaceDE w:val="0"/>
              <w:autoSpaceDN w:val="0"/>
              <w:adjustRightInd w:val="0"/>
              <w:spacing w:after="0" w:line="240" w:lineRule="auto"/>
              <w:ind w:hanging="13"/>
              <w:jc w:val="both"/>
              <w:rPr>
                <w:rFonts w:ascii="Times New Roman" w:eastAsia="Times New Roman" w:hAnsi="Times New Roman" w:cs="Times New Roman"/>
                <w:sz w:val="24"/>
                <w:szCs w:val="24"/>
                <w:lang w:eastAsia="ar-SA"/>
              </w:rPr>
            </w:pPr>
            <w:r w:rsidRPr="00CF77EF">
              <w:rPr>
                <w:rFonts w:ascii="Times New Roman" w:eastAsia="Times New Roman" w:hAnsi="Times New Roman" w:cs="Times New Roman"/>
                <w:sz w:val="24"/>
                <w:szCs w:val="24"/>
                <w:lang w:eastAsia="ar-SA"/>
              </w:rPr>
              <w:t xml:space="preserve">У тексті (або колонтитулах) гарантії має бути вказано посилання на програмний комплекс, яким накладено КЕП. При цьому, зазначений у тексті гарантії підписант має співпадати з підписантом, який наклав КЕП. </w:t>
            </w:r>
          </w:p>
          <w:p w14:paraId="0669D2CA" w14:textId="77777777" w:rsidR="00A76F4C" w:rsidRPr="00CF77EF" w:rsidRDefault="00A76F4C" w:rsidP="00CF77EF">
            <w:pPr>
              <w:widowControl w:val="0"/>
              <w:suppressAutoHyphens/>
              <w:autoSpaceDE w:val="0"/>
              <w:autoSpaceDN w:val="0"/>
              <w:adjustRightInd w:val="0"/>
              <w:spacing w:after="0" w:line="240" w:lineRule="auto"/>
              <w:ind w:hanging="13"/>
              <w:jc w:val="both"/>
              <w:rPr>
                <w:rFonts w:ascii="Times New Roman" w:eastAsia="Times New Roman" w:hAnsi="Times New Roman" w:cs="Times New Roman"/>
                <w:sz w:val="24"/>
                <w:szCs w:val="24"/>
                <w:lang w:eastAsia="ar-SA"/>
              </w:rPr>
            </w:pPr>
            <w:r w:rsidRPr="00CF77EF">
              <w:rPr>
                <w:rFonts w:ascii="Times New Roman" w:eastAsia="Times New Roman" w:hAnsi="Times New Roman" w:cs="Times New Roman"/>
                <w:sz w:val="24"/>
                <w:szCs w:val="24"/>
                <w:lang w:eastAsia="ar-SA"/>
              </w:rPr>
              <w:t>У разі надання Банківської гарантії вона повинна відповідати вимогам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 (зі змінами).</w:t>
            </w:r>
          </w:p>
          <w:p w14:paraId="737FFFB8" w14:textId="77777777" w:rsidR="00A76F4C" w:rsidRPr="00CF77EF" w:rsidRDefault="00A76F4C" w:rsidP="00CF77E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F77EF">
              <w:rPr>
                <w:rFonts w:ascii="Times New Roman" w:eastAsia="Times New Roman" w:hAnsi="Times New Roman" w:cs="Times New Roman"/>
                <w:sz w:val="24"/>
                <w:szCs w:val="24"/>
                <w:shd w:val="clear" w:color="auto" w:fill="FFFFFF"/>
                <w:lang w:eastAsia="ar-SA"/>
              </w:rPr>
              <w:t>Терміни, зазначені щодо забезпечення пропозиції, затверджені наказом</w:t>
            </w:r>
            <w:r w:rsidRPr="00CF77EF">
              <w:rPr>
                <w:rFonts w:ascii="Times New Roman" w:eastAsia="Times New Roman" w:hAnsi="Times New Roman" w:cs="Times New Roman"/>
                <w:sz w:val="24"/>
                <w:szCs w:val="24"/>
                <w:lang w:eastAsia="ar-SA"/>
              </w:rPr>
              <w:t xml:space="preserve">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w:t>
            </w:r>
            <w:r w:rsidRPr="00CF77EF">
              <w:rPr>
                <w:rFonts w:ascii="Times New Roman" w:eastAsia="Times New Roman" w:hAnsi="Times New Roman" w:cs="Times New Roman"/>
                <w:sz w:val="24"/>
                <w:szCs w:val="24"/>
                <w:shd w:val="clear" w:color="auto" w:fill="FFFFFF"/>
                <w:lang w:eastAsia="ar-SA"/>
              </w:rPr>
              <w:t xml:space="preserve">, вживаються у значеннях, визначених </w:t>
            </w:r>
            <w:hyperlink r:id="rId8" w:tgtFrame="_blank" w:history="1">
              <w:r w:rsidRPr="00CF77EF">
                <w:rPr>
                  <w:rFonts w:ascii="Times New Roman" w:eastAsia="Times New Roman" w:hAnsi="Times New Roman" w:cs="Times New Roman"/>
                  <w:sz w:val="24"/>
                  <w:szCs w:val="24"/>
                  <w:u w:val="single"/>
                  <w:shd w:val="clear" w:color="auto" w:fill="FFFFFF"/>
                  <w:lang w:eastAsia="ar-SA"/>
                </w:rPr>
                <w:t>Цивільним кодексом України</w:t>
              </w:r>
            </w:hyperlink>
            <w:r w:rsidRPr="00CF77EF">
              <w:rPr>
                <w:rFonts w:ascii="Times New Roman" w:eastAsia="Times New Roman" w:hAnsi="Times New Roman" w:cs="Times New Roman"/>
                <w:sz w:val="24"/>
                <w:szCs w:val="24"/>
                <w:shd w:val="clear" w:color="auto" w:fill="FFFFFF"/>
                <w:lang w:eastAsia="ar-SA"/>
              </w:rPr>
              <w:t xml:space="preserve">, </w:t>
            </w:r>
            <w:hyperlink r:id="rId9" w:tgtFrame="_blank" w:history="1">
              <w:r w:rsidRPr="00CF77EF">
                <w:rPr>
                  <w:rFonts w:ascii="Times New Roman" w:eastAsia="Times New Roman" w:hAnsi="Times New Roman" w:cs="Times New Roman"/>
                  <w:sz w:val="24"/>
                  <w:szCs w:val="24"/>
                  <w:u w:val="single"/>
                  <w:shd w:val="clear" w:color="auto" w:fill="FFFFFF"/>
                  <w:lang w:eastAsia="ar-SA"/>
                </w:rPr>
                <w:t>Законом України</w:t>
              </w:r>
            </w:hyperlink>
            <w:r w:rsidRPr="00CF77EF">
              <w:rPr>
                <w:rFonts w:ascii="Times New Roman" w:eastAsia="Times New Roman" w:hAnsi="Times New Roman" w:cs="Times New Roman"/>
                <w:sz w:val="24"/>
                <w:szCs w:val="24"/>
                <w:u w:val="single"/>
                <w:shd w:val="clear" w:color="auto" w:fill="FFFFFF"/>
                <w:lang w:eastAsia="ar-SA"/>
              </w:rPr>
              <w:t xml:space="preserve"> </w:t>
            </w:r>
            <w:r w:rsidRPr="00CF77EF">
              <w:rPr>
                <w:rFonts w:ascii="Times New Roman" w:eastAsia="Times New Roman" w:hAnsi="Times New Roman" w:cs="Times New Roman"/>
                <w:sz w:val="24"/>
                <w:szCs w:val="24"/>
                <w:shd w:val="clear" w:color="auto" w:fill="FFFFFF"/>
                <w:lang w:eastAsia="ar-SA"/>
              </w:rPr>
              <w:t xml:space="preserve">«Про публічні закупівлі», постановою Правління Національного банку України від 15 грудня 2004 року </w:t>
            </w:r>
            <w:hyperlink r:id="rId10" w:tgtFrame="_blank" w:history="1">
              <w:r w:rsidRPr="00CF77EF">
                <w:rPr>
                  <w:rFonts w:ascii="Times New Roman" w:eastAsia="Times New Roman" w:hAnsi="Times New Roman" w:cs="Times New Roman"/>
                  <w:sz w:val="24"/>
                  <w:szCs w:val="24"/>
                  <w:u w:val="single"/>
                  <w:shd w:val="clear" w:color="auto" w:fill="FFFFFF"/>
                  <w:lang w:eastAsia="ar-SA"/>
                </w:rPr>
                <w:t>№ 639</w:t>
              </w:r>
            </w:hyperlink>
            <w:r w:rsidRPr="00CF77EF">
              <w:rPr>
                <w:rFonts w:ascii="Times New Roman" w:eastAsia="Times New Roman" w:hAnsi="Times New Roman" w:cs="Times New Roman"/>
                <w:sz w:val="24"/>
                <w:szCs w:val="24"/>
                <w:u w:val="single"/>
                <w:shd w:val="clear" w:color="auto" w:fill="FFFFFF"/>
                <w:lang w:eastAsia="ar-SA"/>
              </w:rPr>
              <w:t xml:space="preserve"> </w:t>
            </w:r>
            <w:r w:rsidRPr="00CF77EF">
              <w:rPr>
                <w:rFonts w:ascii="Times New Roman" w:eastAsia="Times New Roman" w:hAnsi="Times New Roman" w:cs="Times New Roman"/>
                <w:sz w:val="24"/>
                <w:szCs w:val="24"/>
                <w:shd w:val="clear" w:color="auto" w:fill="FFFFFF"/>
                <w:lang w:eastAsia="ar-SA"/>
              </w:rPr>
              <w:t>«Про затвердження Положення про порядок здійснення банками операцій за гарантіями в національній та іноземних валютах»</w:t>
            </w:r>
            <w:r w:rsidRPr="00CF77EF">
              <w:rPr>
                <w:rFonts w:ascii="Times New Roman" w:eastAsia="Times New Roman" w:hAnsi="Times New Roman" w:cs="Times New Roman"/>
                <w:sz w:val="24"/>
                <w:szCs w:val="24"/>
                <w:lang w:eastAsia="ar-SA"/>
              </w:rPr>
              <w:t xml:space="preserve"> (зі змінами).</w:t>
            </w:r>
          </w:p>
          <w:p w14:paraId="4C8AD6EE" w14:textId="63F59EFC" w:rsidR="00594086" w:rsidRPr="00CF77EF" w:rsidRDefault="00594086" w:rsidP="00CF77EF">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CF77EF">
              <w:rPr>
                <w:rFonts w:ascii="Times New Roman" w:eastAsia="Times New Roman" w:hAnsi="Times New Roman" w:cs="Times New Roman"/>
                <w:b/>
                <w:sz w:val="24"/>
                <w:szCs w:val="24"/>
                <w:lang w:eastAsia="ar-SA"/>
              </w:rPr>
              <w:t>І. Вимоги до банківської гарантії:</w:t>
            </w:r>
          </w:p>
          <w:p w14:paraId="108233A7"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14:paraId="654E7216" w14:textId="54EA9B23" w:rsidR="00A76F4C" w:rsidRPr="00CF77EF" w:rsidRDefault="00A76F4C" w:rsidP="00CF77EF">
            <w:pPr>
              <w:widowControl w:val="0"/>
              <w:autoSpaceDE w:val="0"/>
              <w:autoSpaceDN w:val="0"/>
              <w:adjustRightInd w:val="0"/>
              <w:spacing w:after="0" w:line="240" w:lineRule="auto"/>
              <w:ind w:hanging="13"/>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№5.</w:t>
            </w:r>
          </w:p>
          <w:p w14:paraId="3C73215E"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3. Реквізити гарантії, визначені у Формі, є обов'язковими для складання гарантії. </w:t>
            </w:r>
          </w:p>
          <w:p w14:paraId="27D3F0D0"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4. У реквізитах гарантії: </w:t>
            </w:r>
          </w:p>
          <w:p w14:paraId="08CA10FD"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1) щодо повного найменування гаранта зазначається інформація: </w:t>
            </w:r>
          </w:p>
          <w:p w14:paraId="4AFA80F1"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14:paraId="07317EE3"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код банку (у разі наявності); </w:t>
            </w:r>
          </w:p>
          <w:p w14:paraId="10DD7C12"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адреса місцезнаходження; поштова адреса для листування; </w:t>
            </w:r>
          </w:p>
          <w:p w14:paraId="1BED7B75"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адреса електронної пошти гаранта, на яку отримуються документи; </w:t>
            </w:r>
          </w:p>
          <w:p w14:paraId="00A604D6"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SWIFT-адреса гаранта; </w:t>
            </w:r>
          </w:p>
          <w:p w14:paraId="7C14243C"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2) щодо повного найменування принципала, яким є учасник процедури закупівлі, зазначається інформація: </w:t>
            </w:r>
          </w:p>
          <w:p w14:paraId="2BBF0F3B"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повне найменування - для юридичної особи; </w:t>
            </w:r>
          </w:p>
          <w:p w14:paraId="5BB80BFF"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прізвище, ім'я та по батькові (у разі наявності) - для фізичної особи; </w:t>
            </w:r>
          </w:p>
          <w:p w14:paraId="3EB10D01"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14:paraId="294CB143"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реєстраційний номер облікової картки платника податків - для принципала фізичної особи - резидента (у разі наявності); </w:t>
            </w:r>
          </w:p>
          <w:p w14:paraId="7E391F44"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lastRenderedPageBreak/>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7071824A"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адреса місцезнаходження; </w:t>
            </w:r>
          </w:p>
          <w:p w14:paraId="4DA04432"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3) щодо повного найменування бенефіціара, яким є замовник, зазначається інформація: </w:t>
            </w:r>
          </w:p>
          <w:p w14:paraId="186520FC"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7AAF2FD2"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адреса місцезнаходження; </w:t>
            </w:r>
          </w:p>
          <w:p w14:paraId="2DCA880C"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4) сума гарантії зазначається цифрами і словами, назва валюти - словами; </w:t>
            </w:r>
          </w:p>
          <w:p w14:paraId="4DD1F878"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0B35F1B5"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6) датою початку строку дії гарантії зазначається дата видачі гарантії або дата набрання нею чинності; </w:t>
            </w:r>
          </w:p>
          <w:p w14:paraId="2F8665A0"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7) зазначається дата закінчення строку дії гарантії, якщо жодна з подій, передбачених у пункті 4 форми, не настане; </w:t>
            </w:r>
          </w:p>
          <w:p w14:paraId="51F57FCB"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14:paraId="007F44C7"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9) в інформації щодо тендерної документації зазначаються: </w:t>
            </w:r>
          </w:p>
          <w:p w14:paraId="2D7E2B02"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дата рішення замовника, яким затверджена тендерна документація; </w:t>
            </w:r>
          </w:p>
          <w:p w14:paraId="5C44C5B7"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5561E897"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10) строк сплати коштів за гарантією зазначається в робочих або банківських днях; </w:t>
            </w:r>
          </w:p>
          <w:p w14:paraId="2824C89E"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5. Гарантія та договір, який укладається між гарантом та принципалом, не може містити додаткових умов щодо: </w:t>
            </w:r>
          </w:p>
          <w:p w14:paraId="26310E1F"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42F781FF"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вимог надання третіми особами листів або документів, що підтверджують факт настання гарантійного випадку; </w:t>
            </w:r>
          </w:p>
          <w:p w14:paraId="2C42D919"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можливості часткової сплати суми гарантії. </w:t>
            </w:r>
          </w:p>
          <w:p w14:paraId="0CA4C86D"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14:paraId="28A9BE90"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1300604C"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27178F27" w14:textId="66330D92" w:rsidR="00DF160D" w:rsidRPr="00CF77EF" w:rsidRDefault="00DF160D"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9. Якщо у банківській гарантії є посилання на договір про надання </w:t>
            </w:r>
            <w:r w:rsidRPr="00CF77EF">
              <w:rPr>
                <w:rFonts w:ascii="Times New Roman" w:eastAsia="Times New Roman" w:hAnsi="Times New Roman" w:cs="Times New Roman"/>
                <w:sz w:val="24"/>
                <w:szCs w:val="24"/>
                <w:lang w:eastAsia="zh-CN"/>
              </w:rPr>
              <w:lastRenderedPageBreak/>
              <w:t>банківської гарантії/договір про надання гарантії, учасник обов’язково має надати в складі пропозиції такий договір разом з банківською гарантією.</w:t>
            </w:r>
          </w:p>
          <w:p w14:paraId="77DB503D" w14:textId="77777777" w:rsidR="00E9382A" w:rsidRPr="00CF77EF" w:rsidRDefault="00E9382A" w:rsidP="00CF77E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zh-CN"/>
              </w:rPr>
            </w:pPr>
            <w:r w:rsidRPr="00CF77EF">
              <w:rPr>
                <w:rFonts w:ascii="Times New Roman" w:eastAsia="Times New Roman" w:hAnsi="Times New Roman" w:cs="Times New Roman"/>
                <w:bCs/>
                <w:sz w:val="24"/>
                <w:szCs w:val="24"/>
                <w:lang w:eastAsia="zh-CN"/>
              </w:rPr>
              <w:t>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учасником в складі тендерної пропозиції надається інформація (гарантійний лист, довідка тощо) від банку-гаранта про наявність повного грошового покриття на весь строк дії відповідної гарантії та виписка по особовому рахунку з банку по рахунку покриття, видані банком – гарантом, завірені печаткою банку-гаранта та підписом уповноваженої особи такого банку-гаранта, із наданням підтвердження повноважень такої уповноваженої особи від банку-гаранта.</w:t>
            </w:r>
          </w:p>
          <w:p w14:paraId="33A22946" w14:textId="77777777" w:rsidR="00E9382A" w:rsidRPr="000F649E" w:rsidRDefault="00E9382A" w:rsidP="00CF77E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zh-CN"/>
              </w:rPr>
            </w:pPr>
            <w:r w:rsidRPr="00CF77EF">
              <w:rPr>
                <w:rFonts w:ascii="Times New Roman" w:eastAsia="Times New Roman" w:hAnsi="Times New Roman" w:cs="Times New Roman"/>
                <w:bCs/>
                <w:sz w:val="24"/>
                <w:szCs w:val="24"/>
                <w:lang w:eastAsia="zh-CN"/>
              </w:rPr>
              <w:t xml:space="preserve">Грошове покриття передбачає розміщення грошових коштів на рахунок покриття за банківською гарантією. Забороняється надання гарантій, на умовах розміщення грошових коштів на депозитний рахунок. Грошове покриття не може виступати забезпеченням за будь-якими іншими </w:t>
            </w:r>
            <w:r w:rsidRPr="000F649E">
              <w:rPr>
                <w:rFonts w:ascii="Times New Roman" w:eastAsia="Times New Roman" w:hAnsi="Times New Roman" w:cs="Times New Roman"/>
                <w:bCs/>
                <w:sz w:val="24"/>
                <w:szCs w:val="24"/>
                <w:lang w:eastAsia="zh-CN"/>
              </w:rPr>
              <w:t>фінансовими зобов’язаннями.</w:t>
            </w:r>
          </w:p>
          <w:p w14:paraId="107B101D" w14:textId="0B9C1086" w:rsidR="00A76F4C" w:rsidRPr="00CF77EF" w:rsidRDefault="00A76F4C" w:rsidP="00CF77EF">
            <w:pPr>
              <w:widowControl w:val="0"/>
              <w:suppressAutoHyphens/>
              <w:autoSpaceDE w:val="0"/>
              <w:autoSpaceDN w:val="0"/>
              <w:adjustRightInd w:val="0"/>
              <w:spacing w:after="0" w:line="240" w:lineRule="auto"/>
              <w:ind w:hanging="13"/>
              <w:jc w:val="both"/>
              <w:rPr>
                <w:rFonts w:ascii="Times New Roman" w:eastAsia="Times New Roman" w:hAnsi="Times New Roman" w:cs="Times New Roman"/>
                <w:sz w:val="24"/>
                <w:szCs w:val="24"/>
                <w:lang w:eastAsia="ar-SA"/>
              </w:rPr>
            </w:pPr>
            <w:r w:rsidRPr="000F649E">
              <w:rPr>
                <w:rFonts w:ascii="Times New Roman" w:eastAsia="Times New Roman" w:hAnsi="Times New Roman" w:cs="Times New Roman"/>
                <w:sz w:val="24"/>
                <w:szCs w:val="24"/>
                <w:lang w:eastAsia="ar-SA"/>
              </w:rPr>
              <w:t>Розмір забезпечення тендерної пропозиції:</w:t>
            </w:r>
            <w:r w:rsidR="00157556" w:rsidRPr="000F649E">
              <w:rPr>
                <w:rFonts w:ascii="Times New Roman" w:eastAsia="Times New Roman" w:hAnsi="Times New Roman" w:cs="Times New Roman"/>
                <w:sz w:val="24"/>
                <w:szCs w:val="24"/>
                <w:lang w:eastAsia="ar-SA"/>
              </w:rPr>
              <w:t xml:space="preserve"> </w:t>
            </w:r>
            <w:r w:rsidR="000F649E" w:rsidRPr="000F649E">
              <w:rPr>
                <w:rFonts w:ascii="Times New Roman" w:eastAsia="Times New Roman" w:hAnsi="Times New Roman" w:cs="Times New Roman"/>
                <w:sz w:val="24"/>
                <w:szCs w:val="24"/>
                <w:lang w:val="ru-RU" w:eastAsia="ar-SA"/>
              </w:rPr>
              <w:t>271</w:t>
            </w:r>
            <w:r w:rsidR="000F649E">
              <w:rPr>
                <w:rFonts w:ascii="Times New Roman" w:eastAsia="Times New Roman" w:hAnsi="Times New Roman" w:cs="Times New Roman"/>
                <w:sz w:val="24"/>
                <w:szCs w:val="24"/>
                <w:lang w:val="ru-RU" w:eastAsia="ar-SA"/>
              </w:rPr>
              <w:t> 022,</w:t>
            </w:r>
            <w:r w:rsidR="000F649E" w:rsidRPr="000F649E">
              <w:rPr>
                <w:rFonts w:ascii="Times New Roman" w:eastAsia="Times New Roman" w:hAnsi="Times New Roman" w:cs="Times New Roman"/>
                <w:sz w:val="24"/>
                <w:szCs w:val="24"/>
                <w:lang w:val="ru-RU" w:eastAsia="ar-SA"/>
              </w:rPr>
              <w:t xml:space="preserve">60 </w:t>
            </w:r>
            <w:r w:rsidR="000F649E" w:rsidRPr="000F649E">
              <w:rPr>
                <w:rFonts w:ascii="Times New Roman" w:eastAsia="Times New Roman" w:hAnsi="Times New Roman" w:cs="Times New Roman"/>
                <w:sz w:val="24"/>
                <w:szCs w:val="24"/>
                <w:lang w:eastAsia="ar-SA"/>
              </w:rPr>
              <w:t xml:space="preserve">грн. </w:t>
            </w:r>
            <w:r w:rsidR="00DF160D" w:rsidRPr="000F649E">
              <w:rPr>
                <w:rFonts w:ascii="Times New Roman" w:eastAsia="Times New Roman" w:hAnsi="Times New Roman" w:cs="Times New Roman"/>
                <w:sz w:val="24"/>
                <w:szCs w:val="24"/>
                <w:lang w:eastAsia="ar-SA"/>
              </w:rPr>
              <w:t>(</w:t>
            </w:r>
            <w:r w:rsidR="00D81AF9" w:rsidRPr="000F649E">
              <w:rPr>
                <w:rFonts w:ascii="Times New Roman" w:eastAsia="Times New Roman" w:hAnsi="Times New Roman" w:cs="Times New Roman"/>
                <w:sz w:val="24"/>
                <w:szCs w:val="24"/>
                <w:lang w:eastAsia="ar-SA"/>
              </w:rPr>
              <w:t>3</w:t>
            </w:r>
            <w:r w:rsidR="00DF160D" w:rsidRPr="000F649E">
              <w:rPr>
                <w:rFonts w:ascii="Times New Roman" w:eastAsia="Times New Roman" w:hAnsi="Times New Roman" w:cs="Times New Roman"/>
                <w:sz w:val="24"/>
                <w:szCs w:val="24"/>
                <w:lang w:eastAsia="ar-SA"/>
              </w:rPr>
              <w:t>%)</w:t>
            </w:r>
          </w:p>
          <w:p w14:paraId="5C25ED78"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zh-CN"/>
              </w:rPr>
            </w:pPr>
            <w:r w:rsidRPr="00CF77EF">
              <w:rPr>
                <w:rFonts w:ascii="Times New Roman" w:eastAsia="Times New Roman" w:hAnsi="Times New Roman" w:cs="Times New Roman"/>
                <w:b/>
                <w:bCs/>
                <w:sz w:val="24"/>
                <w:szCs w:val="24"/>
                <w:lang w:eastAsia="zh-CN"/>
              </w:rPr>
              <w:t>До уваги учасників інформація для оформлення банківської гарантії:</w:t>
            </w:r>
          </w:p>
          <w:p w14:paraId="12106939" w14:textId="0D7BAB4C" w:rsidR="00512E2C" w:rsidRPr="00CF77EF" w:rsidRDefault="00A76F4C" w:rsidP="00CF77EF">
            <w:pPr>
              <w:widowControl w:val="0"/>
              <w:autoSpaceDE w:val="0"/>
              <w:autoSpaceDN w:val="0"/>
              <w:adjustRightInd w:val="0"/>
              <w:spacing w:after="0" w:line="240" w:lineRule="auto"/>
              <w:ind w:hanging="13"/>
              <w:jc w:val="both"/>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zh-CN"/>
              </w:rPr>
              <w:t>Р</w:t>
            </w:r>
            <w:r w:rsidR="00512E2C" w:rsidRPr="00CF77EF">
              <w:rPr>
                <w:rFonts w:ascii="Times New Roman" w:eastAsia="Times New Roman" w:hAnsi="Times New Roman" w:cs="Times New Roman"/>
                <w:sz w:val="24"/>
                <w:szCs w:val="24"/>
                <w:lang w:val="ru-RU" w:eastAsia="ru-RU"/>
              </w:rPr>
              <w:t>еквізити Замовника для оформлення гарантії:</w:t>
            </w:r>
          </w:p>
          <w:p w14:paraId="1AA171B9" w14:textId="77777777" w:rsidR="00512E2C" w:rsidRPr="00CF77EF" w:rsidRDefault="00512E2C" w:rsidP="00CF77EF">
            <w:pPr>
              <w:widowControl w:val="0"/>
              <w:pBdr>
                <w:top w:val="nil"/>
                <w:left w:val="nil"/>
                <w:bottom w:val="nil"/>
                <w:right w:val="nil"/>
                <w:between w:val="nil"/>
              </w:pBd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Отримувач: Комунальна установа «Центр фінансування та господарської діяльності закладів та установ системи освіти </w:t>
            </w:r>
            <w:r w:rsidRPr="00CF77EF">
              <w:rPr>
                <w:rFonts w:ascii="Times New Roman" w:eastAsia="Times New Roman" w:hAnsi="Times New Roman" w:cs="Times New Roman"/>
                <w:sz w:val="24"/>
                <w:szCs w:val="24"/>
                <w:lang w:eastAsia="ru-RU"/>
              </w:rPr>
              <w:t>Приморського</w:t>
            </w:r>
            <w:r w:rsidRPr="00CF77EF">
              <w:rPr>
                <w:rFonts w:ascii="Times New Roman" w:eastAsia="Times New Roman" w:hAnsi="Times New Roman" w:cs="Times New Roman"/>
                <w:sz w:val="24"/>
                <w:szCs w:val="24"/>
                <w:lang w:val="ru-RU" w:eastAsia="ru-RU"/>
              </w:rPr>
              <w:t xml:space="preserve"> району м. Одеси»</w:t>
            </w:r>
          </w:p>
          <w:p w14:paraId="3E947AA8" w14:textId="77777777" w:rsidR="00512E2C" w:rsidRPr="00CF77EF" w:rsidRDefault="00512E2C" w:rsidP="00CF77EF">
            <w:pPr>
              <w:widowControl w:val="0"/>
              <w:pBdr>
                <w:top w:val="nil"/>
                <w:left w:val="nil"/>
                <w:bottom w:val="nil"/>
                <w:right w:val="nil"/>
                <w:between w:val="nil"/>
              </w:pBdr>
              <w:autoSpaceDE w:val="0"/>
              <w:autoSpaceDN w:val="0"/>
              <w:adjustRightInd w:val="0"/>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Код: 40703130, МФО: 820172, Банк: ДКСУ м. Київ, </w:t>
            </w:r>
          </w:p>
          <w:p w14:paraId="61325E90" w14:textId="7F11CF5B" w:rsidR="00E61BC6" w:rsidRPr="000F649E" w:rsidRDefault="00512E2C" w:rsidP="00CF77EF">
            <w:pPr>
              <w:widowControl w:val="0"/>
              <w:pBdr>
                <w:top w:val="nil"/>
                <w:left w:val="nil"/>
                <w:bottom w:val="nil"/>
                <w:right w:val="nil"/>
                <w:between w:val="nil"/>
              </w:pBdr>
              <w:autoSpaceDE w:val="0"/>
              <w:autoSpaceDN w:val="0"/>
              <w:adjustRightInd w:val="0"/>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р/р: </w:t>
            </w:r>
            <w:r w:rsidR="00E61BC6" w:rsidRPr="00CF77EF">
              <w:rPr>
                <w:rFonts w:ascii="Times New Roman" w:eastAsia="Times New Roman" w:hAnsi="Times New Roman" w:cs="Times New Roman"/>
                <w:sz w:val="24"/>
                <w:szCs w:val="24"/>
                <w:lang w:val="en-US" w:eastAsia="ru-RU"/>
              </w:rPr>
              <w:t>UA</w:t>
            </w:r>
            <w:r w:rsidR="00157556" w:rsidRPr="00CF77EF">
              <w:rPr>
                <w:rFonts w:ascii="Times New Roman" w:eastAsia="Times New Roman" w:hAnsi="Times New Roman" w:cs="Times New Roman"/>
                <w:sz w:val="24"/>
                <w:szCs w:val="24"/>
                <w:lang w:eastAsia="ru-RU"/>
              </w:rPr>
              <w:t>718201720355169022022096633</w:t>
            </w:r>
          </w:p>
          <w:p w14:paraId="5729DC58" w14:textId="77777777" w:rsidR="00512E2C" w:rsidRPr="00CF77EF" w:rsidRDefault="00512E2C" w:rsidP="00CF77EF">
            <w:pPr>
              <w:suppressAutoHyphens/>
              <w:spacing w:after="0" w:line="240" w:lineRule="auto"/>
              <w:jc w:val="both"/>
              <w:rPr>
                <w:rFonts w:ascii="Times New Roman" w:eastAsia="Times New Roman" w:hAnsi="Times New Roman" w:cs="Times New Roman"/>
                <w:sz w:val="24"/>
                <w:szCs w:val="24"/>
                <w:lang w:eastAsia="ru-RU"/>
              </w:rPr>
            </w:pPr>
          </w:p>
          <w:p w14:paraId="0AE1612D" w14:textId="05A3632D" w:rsidR="00C82371" w:rsidRPr="00CF77EF" w:rsidRDefault="00C82371" w:rsidP="00CF77EF">
            <w:pPr>
              <w:widowControl w:val="0"/>
              <w:suppressAutoHyphens/>
              <w:autoSpaceDE w:val="0"/>
              <w:autoSpaceDN w:val="0"/>
              <w:adjustRightInd w:val="0"/>
              <w:spacing w:after="0" w:line="240" w:lineRule="auto"/>
              <w:ind w:hanging="13"/>
              <w:jc w:val="both"/>
              <w:rPr>
                <w:rFonts w:ascii="Times New Roman" w:eastAsia="Times New Roman" w:hAnsi="Times New Roman" w:cs="Times New Roman"/>
                <w:sz w:val="24"/>
                <w:szCs w:val="24"/>
                <w:lang w:eastAsia="ar-SA"/>
              </w:rPr>
            </w:pPr>
            <w:r w:rsidRPr="00CF77EF">
              <w:rPr>
                <w:rFonts w:ascii="Times New Roman" w:eastAsia="Times New Roman" w:hAnsi="Times New Roman" w:cs="Times New Roman"/>
                <w:sz w:val="24"/>
                <w:szCs w:val="24"/>
                <w:lang w:eastAsia="ar-SA"/>
              </w:rPr>
              <w:t xml:space="preserve">Строк дії забезпечення тендерної пропозиції: не менш ніж </w:t>
            </w:r>
            <w:r w:rsidR="00296905" w:rsidRPr="00CF77EF">
              <w:rPr>
                <w:rFonts w:ascii="Times New Roman" w:eastAsia="Times New Roman" w:hAnsi="Times New Roman" w:cs="Times New Roman"/>
                <w:sz w:val="24"/>
                <w:szCs w:val="24"/>
                <w:lang w:eastAsia="ar-SA"/>
              </w:rPr>
              <w:t>10</w:t>
            </w:r>
            <w:r w:rsidRPr="00CF77EF">
              <w:rPr>
                <w:rFonts w:ascii="Times New Roman" w:eastAsia="Times New Roman" w:hAnsi="Times New Roman" w:cs="Times New Roman"/>
                <w:sz w:val="24"/>
                <w:szCs w:val="24"/>
                <w:lang w:eastAsia="ar-SA"/>
              </w:rPr>
              <w:t>0 календарних днів з</w:t>
            </w:r>
            <w:r w:rsidR="003D1C3D" w:rsidRPr="00CF77EF">
              <w:rPr>
                <w:rFonts w:ascii="Times New Roman" w:eastAsia="Times New Roman" w:hAnsi="Times New Roman" w:cs="Times New Roman"/>
                <w:sz w:val="24"/>
                <w:szCs w:val="24"/>
                <w:lang w:eastAsia="ar-SA"/>
              </w:rPr>
              <w:t xml:space="preserve"> дати</w:t>
            </w:r>
            <w:r w:rsidRPr="00CF77EF">
              <w:rPr>
                <w:rFonts w:ascii="Times New Roman" w:eastAsia="Times New Roman" w:hAnsi="Times New Roman" w:cs="Times New Roman"/>
                <w:sz w:val="24"/>
                <w:szCs w:val="24"/>
                <w:lang w:eastAsia="ar-SA"/>
              </w:rPr>
              <w:t xml:space="preserve"> кінцевого строку подання</w:t>
            </w:r>
            <w:r w:rsidR="003D1C3D" w:rsidRPr="00CF77EF">
              <w:rPr>
                <w:rFonts w:ascii="Times New Roman" w:eastAsia="Times New Roman" w:hAnsi="Times New Roman" w:cs="Times New Roman"/>
                <w:sz w:val="24"/>
                <w:szCs w:val="24"/>
                <w:lang w:eastAsia="ar-SA"/>
              </w:rPr>
              <w:t xml:space="preserve"> </w:t>
            </w:r>
            <w:r w:rsidRPr="00CF77EF">
              <w:rPr>
                <w:rFonts w:ascii="Times New Roman" w:eastAsia="Times New Roman" w:hAnsi="Times New Roman" w:cs="Times New Roman"/>
                <w:sz w:val="24"/>
                <w:szCs w:val="24"/>
                <w:lang w:eastAsia="ar-SA"/>
              </w:rPr>
              <w:t>тендерних пропозицій.</w:t>
            </w:r>
          </w:p>
          <w:p w14:paraId="0359BD10" w14:textId="77777777" w:rsidR="00C82371" w:rsidRPr="00CF77EF" w:rsidRDefault="00C82371" w:rsidP="00CF77EF">
            <w:pPr>
              <w:widowControl w:val="0"/>
              <w:suppressAutoHyphens/>
              <w:autoSpaceDE w:val="0"/>
              <w:autoSpaceDN w:val="0"/>
              <w:adjustRightInd w:val="0"/>
              <w:spacing w:after="0" w:line="240" w:lineRule="auto"/>
              <w:ind w:hanging="13"/>
              <w:jc w:val="both"/>
              <w:rPr>
                <w:rFonts w:ascii="Times New Roman" w:eastAsia="Times New Roman" w:hAnsi="Times New Roman" w:cs="Times New Roman"/>
                <w:sz w:val="24"/>
                <w:szCs w:val="24"/>
                <w:lang w:eastAsia="ar-SA"/>
              </w:rPr>
            </w:pPr>
            <w:r w:rsidRPr="00CF77EF">
              <w:rPr>
                <w:rFonts w:ascii="Times New Roman" w:eastAsia="Times New Roman" w:hAnsi="Times New Roman" w:cs="Times New Roman"/>
                <w:sz w:val="24"/>
                <w:szCs w:val="24"/>
                <w:lang w:eastAsia="ar-SA"/>
              </w:rPr>
              <w:t xml:space="preserve">Усі витрати, пов’язані з поданням забезпечення пропозиції, здійснюються за рахунок коштів учасника. </w:t>
            </w:r>
          </w:p>
          <w:p w14:paraId="7BF6F1C2" w14:textId="24B6CDC1" w:rsidR="00512E2C" w:rsidRPr="00CF77EF" w:rsidRDefault="00C82371" w:rsidP="00CF77EF">
            <w:pPr>
              <w:suppressAutoHyphens/>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ar-SA"/>
              </w:rPr>
              <w:t>Пропозиції, що не супроводжуються забезпеченням пропозиції або форма та зміст такого забезпечення не відповідає вимогам тендерної документації, відхиляються замовником.</w:t>
            </w:r>
          </w:p>
        </w:tc>
      </w:tr>
      <w:tr w:rsidR="006A1E2A" w:rsidRPr="00CF77EF" w14:paraId="4D3D883F"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2BCC094F" w14:textId="77777777" w:rsidR="006A1E2A" w:rsidRPr="00CF77EF" w:rsidRDefault="006A1E2A"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lastRenderedPageBreak/>
              <w:t xml:space="preserve">3. </w:t>
            </w:r>
          </w:p>
        </w:tc>
        <w:tc>
          <w:tcPr>
            <w:tcW w:w="2552" w:type="dxa"/>
            <w:tcBorders>
              <w:top w:val="single" w:sz="4" w:space="0" w:color="auto"/>
              <w:left w:val="single" w:sz="4" w:space="0" w:color="auto"/>
              <w:bottom w:val="single" w:sz="4" w:space="0" w:color="auto"/>
              <w:right w:val="single" w:sz="4" w:space="0" w:color="auto"/>
            </w:tcBorders>
          </w:tcPr>
          <w:p w14:paraId="4D8DD5B1" w14:textId="77777777" w:rsidR="006A1E2A" w:rsidRPr="00CF77EF" w:rsidRDefault="006A1E2A"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Умови повернення чи неповернення забезпечення тендерної пропозиції</w:t>
            </w:r>
          </w:p>
        </w:tc>
        <w:tc>
          <w:tcPr>
            <w:tcW w:w="7200" w:type="dxa"/>
            <w:tcBorders>
              <w:top w:val="nil"/>
              <w:left w:val="single" w:sz="4" w:space="0" w:color="auto"/>
              <w:bottom w:val="single" w:sz="4" w:space="0" w:color="auto"/>
              <w:right w:val="single" w:sz="4" w:space="0" w:color="auto"/>
            </w:tcBorders>
          </w:tcPr>
          <w:p w14:paraId="4B8B1AFC" w14:textId="77777777" w:rsidR="006A1E2A" w:rsidRPr="00CF77EF" w:rsidRDefault="006A1E2A" w:rsidP="00CF77EF">
            <w:pPr>
              <w:spacing w:after="0" w:line="240" w:lineRule="auto"/>
              <w:jc w:val="both"/>
              <w:textAlignment w:val="baseline"/>
              <w:rPr>
                <w:rFonts w:ascii="Times New Roman" w:hAnsi="Times New Roman" w:cs="Times New Roman"/>
                <w:color w:val="000000"/>
                <w:sz w:val="24"/>
                <w:szCs w:val="24"/>
              </w:rPr>
            </w:pPr>
            <w:r w:rsidRPr="00CF77EF">
              <w:rPr>
                <w:rFonts w:ascii="Times New Roman" w:hAnsi="Times New Roman" w:cs="Times New Roman"/>
                <w:color w:val="000000"/>
                <w:sz w:val="24"/>
                <w:szCs w:val="24"/>
              </w:rPr>
              <w:t>3.1. Забезпечення тендерної пропозиції не повертається у разі:</w:t>
            </w:r>
          </w:p>
          <w:p w14:paraId="32971335" w14:textId="77777777" w:rsidR="006A1E2A" w:rsidRPr="00CF77EF" w:rsidRDefault="006A1E2A" w:rsidP="00CF77EF">
            <w:pPr>
              <w:spacing w:after="0" w:line="240" w:lineRule="auto"/>
              <w:jc w:val="both"/>
              <w:textAlignment w:val="baseline"/>
              <w:rPr>
                <w:rFonts w:ascii="Times New Roman" w:hAnsi="Times New Roman" w:cs="Times New Roman"/>
                <w:color w:val="000000"/>
                <w:sz w:val="24"/>
                <w:szCs w:val="24"/>
              </w:rPr>
            </w:pPr>
            <w:r w:rsidRPr="00CF77EF">
              <w:rPr>
                <w:rFonts w:ascii="Times New Roman" w:hAnsi="Times New Roman" w:cs="Times New Roman"/>
                <w:color w:val="000000"/>
                <w:sz w:val="24"/>
                <w:szCs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8C8B40A" w14:textId="77777777" w:rsidR="006A1E2A" w:rsidRPr="00CF77EF" w:rsidRDefault="006A1E2A" w:rsidP="00CF77EF">
            <w:pPr>
              <w:spacing w:after="0" w:line="240" w:lineRule="auto"/>
              <w:jc w:val="both"/>
              <w:textAlignment w:val="baseline"/>
              <w:rPr>
                <w:rFonts w:ascii="Times New Roman" w:hAnsi="Times New Roman" w:cs="Times New Roman"/>
                <w:color w:val="000000"/>
                <w:sz w:val="24"/>
                <w:szCs w:val="24"/>
              </w:rPr>
            </w:pPr>
            <w:r w:rsidRPr="00CF77EF">
              <w:rPr>
                <w:rFonts w:ascii="Times New Roman" w:hAnsi="Times New Roman" w:cs="Times New Roman"/>
                <w:color w:val="000000"/>
                <w:sz w:val="24"/>
                <w:szCs w:val="24"/>
              </w:rPr>
              <w:t>2) непідписання договору про закупівлю учасником, який став переможцем тендеру;</w:t>
            </w:r>
          </w:p>
          <w:p w14:paraId="76AFD106" w14:textId="77777777" w:rsidR="006A1E2A" w:rsidRPr="00CF77EF" w:rsidRDefault="006A1E2A" w:rsidP="00CF77EF">
            <w:pPr>
              <w:spacing w:after="0" w:line="240" w:lineRule="auto"/>
              <w:jc w:val="both"/>
              <w:textAlignment w:val="baseline"/>
              <w:rPr>
                <w:rFonts w:ascii="Times New Roman" w:hAnsi="Times New Roman" w:cs="Times New Roman"/>
                <w:color w:val="000000"/>
                <w:sz w:val="24"/>
                <w:szCs w:val="24"/>
              </w:rPr>
            </w:pPr>
            <w:r w:rsidRPr="00CF77EF">
              <w:rPr>
                <w:rFonts w:ascii="Times New Roman" w:hAnsi="Times New Roman" w:cs="Times New Roman"/>
                <w:color w:val="000000"/>
                <w:sz w:val="24"/>
                <w:szCs w:val="24"/>
              </w:rPr>
              <w:t>3) ненадання переможцем процедури закупівлі у строк, визначений абзацом п’ятнадцятим пункту 47 Особливостей, документів, що підтверджують відсутність підстав, установлених пунктом 47 Особливостей;</w:t>
            </w:r>
          </w:p>
          <w:p w14:paraId="51F2DAE0" w14:textId="77777777" w:rsidR="006A1E2A" w:rsidRPr="00CF77EF" w:rsidRDefault="006A1E2A" w:rsidP="00CF77EF">
            <w:pPr>
              <w:spacing w:after="0" w:line="240" w:lineRule="auto"/>
              <w:jc w:val="both"/>
              <w:textAlignment w:val="baseline"/>
              <w:rPr>
                <w:rFonts w:ascii="Times New Roman" w:hAnsi="Times New Roman" w:cs="Times New Roman"/>
                <w:color w:val="000000"/>
                <w:sz w:val="24"/>
                <w:szCs w:val="24"/>
              </w:rPr>
            </w:pPr>
            <w:r w:rsidRPr="00CF77EF">
              <w:rPr>
                <w:rFonts w:ascii="Times New Roman" w:hAnsi="Times New Roman" w:cs="Times New Roman"/>
                <w:color w:val="000000"/>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6CC39B6A" w14:textId="77777777" w:rsidR="006A1E2A" w:rsidRPr="00CF77EF" w:rsidRDefault="006A1E2A" w:rsidP="00CF77EF">
            <w:pPr>
              <w:spacing w:after="0" w:line="240" w:lineRule="auto"/>
              <w:jc w:val="both"/>
              <w:textAlignment w:val="baseline"/>
              <w:rPr>
                <w:rFonts w:ascii="Times New Roman" w:hAnsi="Times New Roman" w:cs="Times New Roman"/>
                <w:color w:val="000000"/>
                <w:sz w:val="24"/>
                <w:szCs w:val="24"/>
              </w:rPr>
            </w:pPr>
            <w:r w:rsidRPr="00CF77EF">
              <w:rPr>
                <w:rFonts w:ascii="Times New Roman" w:hAnsi="Times New Roman" w:cs="Times New Roman"/>
                <w:color w:val="000000"/>
                <w:sz w:val="24"/>
                <w:szCs w:val="24"/>
              </w:rPr>
              <w:t>3.2. Забезпечення тендерної пропозиції повертається учаснику в разі:</w:t>
            </w:r>
          </w:p>
          <w:p w14:paraId="272E1BC2" w14:textId="77777777" w:rsidR="006A1E2A" w:rsidRPr="00CF77EF" w:rsidRDefault="006A1E2A" w:rsidP="00CF77EF">
            <w:pPr>
              <w:spacing w:after="0" w:line="240" w:lineRule="auto"/>
              <w:jc w:val="both"/>
              <w:textAlignment w:val="baseline"/>
              <w:rPr>
                <w:rFonts w:ascii="Times New Roman" w:hAnsi="Times New Roman" w:cs="Times New Roman"/>
                <w:color w:val="000000"/>
                <w:sz w:val="24"/>
                <w:szCs w:val="24"/>
              </w:rPr>
            </w:pPr>
            <w:r w:rsidRPr="00CF77EF">
              <w:rPr>
                <w:rFonts w:ascii="Times New Roman" w:hAnsi="Times New Roman" w:cs="Times New Roman"/>
                <w:color w:val="000000"/>
                <w:sz w:val="24"/>
                <w:szCs w:val="24"/>
              </w:rPr>
              <w:t>1) закінчення строку дії тендерної пропозиції та забезпечення тендерної пропозиції, зазначеного в тендерній документації;</w:t>
            </w:r>
          </w:p>
          <w:p w14:paraId="2EEBAAD5" w14:textId="77777777" w:rsidR="006A1E2A" w:rsidRPr="00CF77EF" w:rsidRDefault="006A1E2A" w:rsidP="00CF77EF">
            <w:pPr>
              <w:spacing w:after="0" w:line="240" w:lineRule="auto"/>
              <w:jc w:val="both"/>
              <w:textAlignment w:val="baseline"/>
              <w:rPr>
                <w:rFonts w:ascii="Times New Roman" w:hAnsi="Times New Roman" w:cs="Times New Roman"/>
                <w:color w:val="000000"/>
                <w:sz w:val="24"/>
                <w:szCs w:val="24"/>
              </w:rPr>
            </w:pPr>
            <w:r w:rsidRPr="00CF77EF">
              <w:rPr>
                <w:rFonts w:ascii="Times New Roman" w:hAnsi="Times New Roman" w:cs="Times New Roman"/>
                <w:color w:val="000000"/>
                <w:sz w:val="24"/>
                <w:szCs w:val="24"/>
              </w:rPr>
              <w:lastRenderedPageBreak/>
              <w:t>2) укладення договору про закупівлю з учасником, який став переможцем процедури закупівлі;</w:t>
            </w:r>
          </w:p>
          <w:p w14:paraId="2205808D" w14:textId="77777777" w:rsidR="006A1E2A" w:rsidRPr="00CF77EF" w:rsidRDefault="006A1E2A" w:rsidP="00CF77EF">
            <w:pPr>
              <w:spacing w:after="0" w:line="240" w:lineRule="auto"/>
              <w:jc w:val="both"/>
              <w:textAlignment w:val="baseline"/>
              <w:rPr>
                <w:rFonts w:ascii="Times New Roman" w:hAnsi="Times New Roman" w:cs="Times New Roman"/>
                <w:color w:val="000000"/>
                <w:sz w:val="24"/>
                <w:szCs w:val="24"/>
              </w:rPr>
            </w:pPr>
            <w:r w:rsidRPr="00CF77EF">
              <w:rPr>
                <w:rFonts w:ascii="Times New Roman" w:hAnsi="Times New Roman" w:cs="Times New Roman"/>
                <w:color w:val="000000"/>
                <w:sz w:val="24"/>
                <w:szCs w:val="24"/>
              </w:rPr>
              <w:t>3) відкликання тендерної пропозиції до закінчення строку її подання;</w:t>
            </w:r>
          </w:p>
          <w:p w14:paraId="48216C87" w14:textId="77777777" w:rsidR="006A1E2A" w:rsidRPr="00CF77EF" w:rsidRDefault="006A1E2A" w:rsidP="00CF77EF">
            <w:pPr>
              <w:spacing w:after="0" w:line="240" w:lineRule="auto"/>
              <w:jc w:val="both"/>
              <w:textAlignment w:val="baseline"/>
              <w:rPr>
                <w:rFonts w:ascii="Times New Roman" w:hAnsi="Times New Roman" w:cs="Times New Roman"/>
                <w:color w:val="000000"/>
                <w:sz w:val="24"/>
                <w:szCs w:val="24"/>
              </w:rPr>
            </w:pPr>
            <w:r w:rsidRPr="00CF77EF">
              <w:rPr>
                <w:rFonts w:ascii="Times New Roman" w:hAnsi="Times New Roman" w:cs="Times New Roman"/>
                <w:color w:val="000000"/>
                <w:sz w:val="24"/>
                <w:szCs w:val="24"/>
              </w:rPr>
              <w:t>4) закінчення тендеру в разі неукладення договору про закупівлю з жодним з учасників, які подали тендерні пропозиції.</w:t>
            </w:r>
          </w:p>
          <w:p w14:paraId="454D3F93" w14:textId="77777777" w:rsidR="006A1E2A" w:rsidRPr="00CF77EF" w:rsidRDefault="006A1E2A" w:rsidP="00CF77EF">
            <w:pPr>
              <w:spacing w:after="0" w:line="240" w:lineRule="auto"/>
              <w:jc w:val="both"/>
              <w:textAlignment w:val="baseline"/>
              <w:rPr>
                <w:rFonts w:ascii="Times New Roman" w:hAnsi="Times New Roman" w:cs="Times New Roman"/>
                <w:color w:val="000000"/>
                <w:sz w:val="24"/>
                <w:szCs w:val="24"/>
              </w:rPr>
            </w:pPr>
            <w:r w:rsidRPr="00CF77EF">
              <w:rPr>
                <w:rFonts w:ascii="Times New Roman" w:hAnsi="Times New Roman" w:cs="Times New Roman"/>
                <w:color w:val="000000"/>
                <w:sz w:val="24"/>
                <w:szCs w:val="24"/>
              </w:rPr>
              <w:t>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цієї статті.</w:t>
            </w:r>
          </w:p>
          <w:p w14:paraId="622F5786" w14:textId="3F8CBDA6" w:rsidR="006A1E2A" w:rsidRPr="00CF77EF" w:rsidRDefault="006A1E2A"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hAnsi="Times New Roman" w:cs="Times New Roman"/>
                <w:color w:val="000000"/>
                <w:sz w:val="24"/>
                <w:szCs w:val="24"/>
              </w:rPr>
              <w:t>3.4. 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C82371" w:rsidRPr="00CF77EF" w14:paraId="40E4E492"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4CA0A730" w14:textId="77777777" w:rsidR="00C82371" w:rsidRPr="00CF77EF" w:rsidRDefault="00C82371"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lastRenderedPageBreak/>
              <w:t xml:space="preserve">4. </w:t>
            </w:r>
          </w:p>
        </w:tc>
        <w:tc>
          <w:tcPr>
            <w:tcW w:w="2552" w:type="dxa"/>
            <w:tcBorders>
              <w:top w:val="single" w:sz="4" w:space="0" w:color="auto"/>
              <w:left w:val="single" w:sz="4" w:space="0" w:color="auto"/>
              <w:bottom w:val="single" w:sz="4" w:space="0" w:color="auto"/>
              <w:right w:val="single" w:sz="4" w:space="0" w:color="auto"/>
            </w:tcBorders>
          </w:tcPr>
          <w:p w14:paraId="4A3AAF28" w14:textId="77777777" w:rsidR="00C82371" w:rsidRPr="00CF77EF" w:rsidRDefault="00C82371"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Строк, протягом якого тендерні пропозиції є дійсними</w:t>
            </w:r>
          </w:p>
        </w:tc>
        <w:tc>
          <w:tcPr>
            <w:tcW w:w="7200" w:type="dxa"/>
            <w:tcBorders>
              <w:top w:val="single" w:sz="4" w:space="0" w:color="auto"/>
              <w:left w:val="single" w:sz="4" w:space="0" w:color="auto"/>
              <w:bottom w:val="single" w:sz="4" w:space="0" w:color="auto"/>
              <w:right w:val="single" w:sz="4" w:space="0" w:color="auto"/>
            </w:tcBorders>
          </w:tcPr>
          <w:p w14:paraId="50704D33" w14:textId="5901C0E9" w:rsidR="00C82371" w:rsidRPr="00CF77EF" w:rsidRDefault="006A1E2A" w:rsidP="00CF77EF">
            <w:pPr>
              <w:spacing w:after="0" w:line="240" w:lineRule="auto"/>
              <w:ind w:firstLine="252"/>
              <w:jc w:val="both"/>
              <w:rPr>
                <w:rFonts w:ascii="Times New Roman" w:hAnsi="Times New Roman" w:cs="Times New Roman"/>
                <w:sz w:val="24"/>
                <w:szCs w:val="24"/>
              </w:rPr>
            </w:pPr>
            <w:r w:rsidRPr="00CF77EF">
              <w:rPr>
                <w:rFonts w:ascii="Times New Roman" w:hAnsi="Times New Roman" w:cs="Times New Roman"/>
                <w:sz w:val="24"/>
                <w:szCs w:val="24"/>
              </w:rPr>
              <w:t>Тендерні пропозиції залишаються дійсними протягом 100 (сто) днів із дати кінцевого строку подання тендерних пропозицій.</w:t>
            </w:r>
          </w:p>
          <w:p w14:paraId="7F4E7B69" w14:textId="77777777" w:rsidR="00C82371" w:rsidRPr="00CF77EF" w:rsidRDefault="00C82371" w:rsidP="00CF77EF">
            <w:pPr>
              <w:spacing w:after="0" w:line="240" w:lineRule="auto"/>
              <w:ind w:firstLine="252"/>
              <w:jc w:val="both"/>
              <w:rPr>
                <w:rFonts w:ascii="Times New Roman" w:hAnsi="Times New Roman" w:cs="Times New Roman"/>
                <w:sz w:val="24"/>
                <w:szCs w:val="24"/>
              </w:rPr>
            </w:pPr>
            <w:r w:rsidRPr="00CF77EF">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0E15BD7" w14:textId="77777777" w:rsidR="00C82371" w:rsidRPr="00CF77EF" w:rsidRDefault="00C82371" w:rsidP="00CF77EF">
            <w:pPr>
              <w:spacing w:after="0" w:line="240" w:lineRule="auto"/>
              <w:ind w:firstLine="252"/>
              <w:jc w:val="both"/>
              <w:rPr>
                <w:rFonts w:ascii="Times New Roman" w:hAnsi="Times New Roman" w:cs="Times New Roman"/>
                <w:sz w:val="24"/>
                <w:szCs w:val="24"/>
              </w:rPr>
            </w:pPr>
            <w:r w:rsidRPr="00CF77EF">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08D01C6" w14:textId="77777777" w:rsidR="00C82371" w:rsidRPr="00CF77EF" w:rsidRDefault="00C82371" w:rsidP="00CF77EF">
            <w:pPr>
              <w:spacing w:after="0" w:line="240" w:lineRule="auto"/>
              <w:ind w:firstLine="252"/>
              <w:jc w:val="both"/>
              <w:rPr>
                <w:rFonts w:ascii="Times New Roman" w:hAnsi="Times New Roman" w:cs="Times New Roman"/>
                <w:sz w:val="24"/>
                <w:szCs w:val="24"/>
              </w:rPr>
            </w:pPr>
            <w:r w:rsidRPr="00CF77EF">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7849C3AE" w14:textId="1C89EB64" w:rsidR="00C82371" w:rsidRPr="00CF77EF" w:rsidRDefault="00C82371" w:rsidP="00CF77EF">
            <w:pPr>
              <w:widowControl w:val="0"/>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CF77EF">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1E2A" w:rsidRPr="00CF77EF" w14:paraId="0219B2F5"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28218058" w14:textId="77777777" w:rsidR="006A1E2A" w:rsidRPr="00CF77EF" w:rsidRDefault="006A1E2A"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5. </w:t>
            </w:r>
          </w:p>
        </w:tc>
        <w:tc>
          <w:tcPr>
            <w:tcW w:w="2552" w:type="dxa"/>
            <w:tcBorders>
              <w:top w:val="single" w:sz="4" w:space="0" w:color="auto"/>
              <w:left w:val="single" w:sz="4" w:space="0" w:color="auto"/>
              <w:bottom w:val="single" w:sz="4" w:space="0" w:color="auto"/>
              <w:right w:val="single" w:sz="4" w:space="0" w:color="auto"/>
            </w:tcBorders>
          </w:tcPr>
          <w:p w14:paraId="28457880" w14:textId="43482652" w:rsidR="006A1E2A" w:rsidRPr="00CF77EF" w:rsidRDefault="006A1E2A"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color w:val="000000"/>
                <w:sz w:val="24"/>
                <w:szCs w:val="24"/>
              </w:rPr>
              <w:t>Кваліфікаційні критерії до учасників та вимоги</w:t>
            </w:r>
            <w:r w:rsidRPr="00CF77EF">
              <w:rPr>
                <w:rFonts w:ascii="Times New Roman" w:eastAsia="Times New Roman" w:hAnsi="Times New Roman" w:cs="Times New Roman"/>
                <w:b/>
                <w:sz w:val="24"/>
                <w:szCs w:val="24"/>
              </w:rPr>
              <w:t xml:space="preserve">, згідно  з пунктом 28  та пунктом 47 </w:t>
            </w:r>
            <w:r w:rsidRPr="00CF77EF">
              <w:rPr>
                <w:rFonts w:ascii="Times New Roman" w:eastAsia="Times New Roman" w:hAnsi="Times New Roman" w:cs="Times New Roman"/>
                <w:b/>
                <w:color w:val="00B050"/>
                <w:sz w:val="24"/>
                <w:szCs w:val="24"/>
              </w:rPr>
              <w:t xml:space="preserve"> </w:t>
            </w:r>
            <w:r w:rsidRPr="00CF77EF">
              <w:rPr>
                <w:rFonts w:ascii="Times New Roman" w:eastAsia="Times New Roman" w:hAnsi="Times New Roman" w:cs="Times New Roman"/>
                <w:b/>
                <w:sz w:val="24"/>
                <w:szCs w:val="24"/>
              </w:rPr>
              <w:t>Особливостей</w:t>
            </w:r>
          </w:p>
        </w:tc>
        <w:tc>
          <w:tcPr>
            <w:tcW w:w="7200" w:type="dxa"/>
            <w:tcBorders>
              <w:top w:val="single" w:sz="4" w:space="0" w:color="auto"/>
              <w:left w:val="single" w:sz="4" w:space="0" w:color="auto"/>
              <w:bottom w:val="single" w:sz="4" w:space="0" w:color="auto"/>
              <w:right w:val="single" w:sz="4" w:space="0" w:color="auto"/>
            </w:tcBorders>
          </w:tcPr>
          <w:p w14:paraId="1E665399" w14:textId="77777777" w:rsidR="006A1E2A" w:rsidRPr="00CF77EF" w:rsidRDefault="006A1E2A" w:rsidP="00CF77EF">
            <w:pPr>
              <w:widowControl w:val="0"/>
              <w:spacing w:after="0" w:line="240" w:lineRule="auto"/>
              <w:ind w:right="-1"/>
              <w:jc w:val="both"/>
              <w:rPr>
                <w:rFonts w:ascii="Times New Roman" w:eastAsia="Times New Roman" w:hAnsi="Times New Roman" w:cs="Times New Roman"/>
                <w:sz w:val="24"/>
                <w:szCs w:val="24"/>
              </w:rPr>
            </w:pPr>
            <w:r w:rsidRPr="00CF77EF">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w:t>
            </w:r>
            <w:r w:rsidRPr="00CF77EF">
              <w:rPr>
                <w:rFonts w:ascii="Times New Roman" w:eastAsia="Times New Roman" w:hAnsi="Times New Roman" w:cs="Times New Roman"/>
                <w:i/>
                <w:sz w:val="24"/>
                <w:szCs w:val="24"/>
              </w:rPr>
              <w:t xml:space="preserve"> </w:t>
            </w:r>
            <w:r w:rsidRPr="00CF77EF">
              <w:rPr>
                <w:rFonts w:ascii="Times New Roman" w:eastAsia="Times New Roman" w:hAnsi="Times New Roman" w:cs="Times New Roman"/>
                <w:sz w:val="24"/>
                <w:szCs w:val="24"/>
              </w:rPr>
              <w:t xml:space="preserve">до цієї тендерної документації. </w:t>
            </w:r>
          </w:p>
          <w:p w14:paraId="56A1C68F" w14:textId="77777777" w:rsidR="006A1E2A" w:rsidRPr="00CF77EF" w:rsidRDefault="006A1E2A" w:rsidP="00CF77EF">
            <w:pPr>
              <w:spacing w:after="0" w:line="240" w:lineRule="auto"/>
              <w:jc w:val="both"/>
              <w:rPr>
                <w:rFonts w:ascii="Times New Roman" w:hAnsi="Times New Roman" w:cs="Times New Roman"/>
                <w:sz w:val="24"/>
                <w:szCs w:val="24"/>
              </w:rPr>
            </w:pPr>
            <w:r w:rsidRPr="00CF77EF">
              <w:rPr>
                <w:rFonts w:ascii="Times New Roman" w:hAnsi="Times New Roman" w:cs="Times New Roman"/>
                <w:sz w:val="24"/>
                <w:szCs w:val="24"/>
              </w:rPr>
              <w:t xml:space="preserve">Спосіб документального підтвердження відповідності учасника кваліфікаційним критеріям згідно із законодавством міститься у </w:t>
            </w:r>
            <w:r w:rsidRPr="00CF77EF">
              <w:rPr>
                <w:rFonts w:ascii="Times New Roman" w:hAnsi="Times New Roman" w:cs="Times New Roman"/>
                <w:b/>
                <w:i/>
                <w:sz w:val="24"/>
                <w:szCs w:val="24"/>
              </w:rPr>
              <w:t>Додатку № 1</w:t>
            </w:r>
            <w:r w:rsidRPr="00CF77EF">
              <w:rPr>
                <w:rFonts w:ascii="Times New Roman" w:hAnsi="Times New Roman" w:cs="Times New Roman"/>
                <w:sz w:val="24"/>
                <w:szCs w:val="24"/>
              </w:rPr>
              <w:t xml:space="preserve"> до тендерної документації.</w:t>
            </w:r>
          </w:p>
          <w:p w14:paraId="174B3BB6" w14:textId="77777777" w:rsidR="006A1E2A" w:rsidRPr="00CF77EF" w:rsidRDefault="006A1E2A" w:rsidP="00CF77EF">
            <w:pPr>
              <w:widowControl w:val="0"/>
              <w:spacing w:after="0" w:line="240" w:lineRule="auto"/>
              <w:ind w:right="120"/>
              <w:jc w:val="both"/>
              <w:rPr>
                <w:rFonts w:ascii="Times New Roman" w:eastAsia="Times New Roman" w:hAnsi="Times New Roman" w:cs="Times New Roman"/>
                <w:b/>
                <w:sz w:val="24"/>
                <w:szCs w:val="24"/>
              </w:rPr>
            </w:pPr>
            <w:r w:rsidRPr="00CF77EF">
              <w:rPr>
                <w:rFonts w:ascii="Times New Roman" w:eastAsia="Times New Roman" w:hAnsi="Times New Roman" w:cs="Times New Roman"/>
                <w:b/>
                <w:sz w:val="24"/>
                <w:szCs w:val="24"/>
              </w:rPr>
              <w:t>Підстави, визначені пунктом 47 Особливостей.</w:t>
            </w:r>
          </w:p>
          <w:p w14:paraId="3C3E6DD7" w14:textId="77777777" w:rsidR="006A1E2A" w:rsidRPr="00CF77EF" w:rsidRDefault="006A1E2A"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20897D7" w14:textId="77777777" w:rsidR="006A1E2A" w:rsidRPr="00CF77EF" w:rsidRDefault="006A1E2A"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B5D890" w14:textId="77777777" w:rsidR="006A1E2A" w:rsidRPr="00CF77EF" w:rsidRDefault="006A1E2A"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141F4C4" w14:textId="77777777" w:rsidR="006A1E2A" w:rsidRPr="00CF77EF" w:rsidRDefault="006A1E2A"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 xml:space="preserve">3) керівника учасника процедури закупівлі, фізичну особу, яка є учасником процедури закупівлі, було притягнуто згідно із законом  </w:t>
            </w:r>
            <w:r w:rsidRPr="00CF77EF">
              <w:rPr>
                <w:rFonts w:ascii="Times New Roman" w:hAnsi="Times New Roman" w:cs="Times New Roman"/>
                <w:sz w:val="24"/>
                <w:szCs w:val="24"/>
                <w:lang w:val="ru-RU"/>
              </w:rPr>
              <w:lastRenderedPageBreak/>
              <w:t>до відповідальності за вчинення корупційного правопорушення або правопорушення, пов’язаного з корупцією;</w:t>
            </w:r>
          </w:p>
          <w:p w14:paraId="5A57BE9F" w14:textId="77777777" w:rsidR="006A1E2A" w:rsidRPr="00CF77EF" w:rsidRDefault="006A1E2A"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338B52C" w14:textId="77777777" w:rsidR="006A1E2A" w:rsidRPr="00CF77EF" w:rsidRDefault="006A1E2A"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18B555D" w14:textId="77777777" w:rsidR="006A1E2A" w:rsidRPr="00CF77EF" w:rsidRDefault="006A1E2A"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56BEB5" w14:textId="77777777" w:rsidR="006A1E2A" w:rsidRPr="00CF77EF" w:rsidRDefault="006A1E2A"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FDEEB23" w14:textId="77777777" w:rsidR="006A1E2A" w:rsidRPr="00CF77EF" w:rsidRDefault="006A1E2A"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8) учасник процедури закупівлі визнаний в установленому законом порядку банкрутом та стосовно нього відкрита ліквідаційна процедура;</w:t>
            </w:r>
          </w:p>
          <w:p w14:paraId="35EF7F33" w14:textId="77777777" w:rsidR="006A1E2A" w:rsidRPr="00CF77EF" w:rsidRDefault="006A1E2A"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EF8711" w14:textId="77777777" w:rsidR="006A1E2A" w:rsidRPr="00CF77EF" w:rsidRDefault="006A1E2A"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31D7236" w14:textId="77777777" w:rsidR="006A1E2A" w:rsidRPr="00CF77EF" w:rsidRDefault="006A1E2A" w:rsidP="00CF77EF">
            <w:pPr>
              <w:spacing w:after="0" w:line="240" w:lineRule="auto"/>
              <w:jc w:val="both"/>
              <w:rPr>
                <w:rFonts w:ascii="Times New Roman" w:hAnsi="Times New Roman" w:cs="Times New Roman"/>
                <w:sz w:val="24"/>
                <w:szCs w:val="24"/>
              </w:rPr>
            </w:pPr>
            <w:r w:rsidRPr="00CF77EF">
              <w:rPr>
                <w:rFonts w:ascii="Times New Roman" w:hAnsi="Times New Roman" w:cs="Times New Roman"/>
                <w:sz w:val="24"/>
                <w:szCs w:val="24"/>
                <w:lang w:val="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CF77EF">
              <w:rPr>
                <w:rFonts w:ascii="Times New Roman" w:hAnsi="Times New Roman" w:cs="Times New Roman"/>
                <w:sz w:val="24"/>
                <w:szCs w:val="24"/>
                <w:shd w:val="clear" w:color="auto" w:fill="FFFFFF"/>
                <w:lang w:val="ru-RU"/>
              </w:rPr>
              <w:t xml:space="preserve"> крім випадку, коли активи такої особи в установленому законодавством порядку передані в управління АРМА</w:t>
            </w:r>
            <w:r w:rsidRPr="00CF77EF">
              <w:rPr>
                <w:rFonts w:ascii="Times New Roman" w:hAnsi="Times New Roman" w:cs="Times New Roman"/>
                <w:sz w:val="24"/>
                <w:szCs w:val="24"/>
                <w:lang w:val="ru-RU"/>
              </w:rPr>
              <w:t>;</w:t>
            </w:r>
          </w:p>
          <w:p w14:paraId="7BB3760D" w14:textId="77777777" w:rsidR="006A1E2A" w:rsidRPr="00CF77EF" w:rsidRDefault="006A1E2A" w:rsidP="00CF77EF">
            <w:pPr>
              <w:spacing w:after="0" w:line="240" w:lineRule="auto"/>
              <w:jc w:val="both"/>
              <w:rPr>
                <w:rFonts w:ascii="Times New Roman" w:hAnsi="Times New Roman" w:cs="Times New Roman"/>
                <w:sz w:val="24"/>
                <w:szCs w:val="24"/>
              </w:rPr>
            </w:pPr>
            <w:r w:rsidRPr="00CF77EF">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C4DB44" w14:textId="77777777" w:rsidR="006A1E2A" w:rsidRPr="00CF77EF" w:rsidRDefault="006A1E2A" w:rsidP="00CF77EF">
            <w:pPr>
              <w:spacing w:after="0" w:line="240" w:lineRule="auto"/>
              <w:jc w:val="both"/>
              <w:rPr>
                <w:rFonts w:ascii="Times New Roman" w:eastAsia="Times New Roman" w:hAnsi="Times New Roman" w:cs="Times New Roman"/>
                <w:sz w:val="24"/>
                <w:szCs w:val="24"/>
              </w:rPr>
            </w:pPr>
            <w:r w:rsidRPr="00CF77EF">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F77EF">
              <w:rPr>
                <w:rFonts w:ascii="Times New Roman" w:eastAsia="Times New Roman" w:hAnsi="Times New Roman" w:cs="Times New Roman"/>
                <w:sz w:val="24"/>
                <w:szCs w:val="24"/>
              </w:rPr>
              <w:lastRenderedPageBreak/>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7E61DFF" w14:textId="511C93FF" w:rsidR="006A1E2A" w:rsidRPr="00CF77EF" w:rsidRDefault="006A1E2A" w:rsidP="00CF77EF">
            <w:pPr>
              <w:shd w:val="clear" w:color="auto" w:fill="FFFFFF"/>
              <w:spacing w:after="0" w:line="240" w:lineRule="auto"/>
              <w:jc w:val="both"/>
              <w:textAlignment w:val="baseline"/>
              <w:rPr>
                <w:rFonts w:ascii="Times New Roman" w:eastAsia="Times New Roman" w:hAnsi="Times New Roman" w:cs="Times New Roman"/>
                <w:b/>
                <w:sz w:val="24"/>
                <w:szCs w:val="24"/>
                <w:shd w:val="clear" w:color="auto" w:fill="FFFFFF"/>
                <w:lang w:eastAsia="zh-CN"/>
              </w:rPr>
            </w:pPr>
            <w:r w:rsidRPr="00CF77EF">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94AB5" w:rsidRPr="00CF77EF" w14:paraId="2FA94A19"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2EF30306" w14:textId="77777777" w:rsidR="00194AB5" w:rsidRPr="00CF77EF" w:rsidRDefault="00194AB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lastRenderedPageBreak/>
              <w:t xml:space="preserve">6. </w:t>
            </w:r>
          </w:p>
          <w:p w14:paraId="3BC7C27E" w14:textId="77777777" w:rsidR="00194AB5" w:rsidRPr="00CF77EF" w:rsidRDefault="00194AB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14:paraId="797D26EC" w14:textId="77777777" w:rsidR="00194AB5" w:rsidRPr="00CF77EF" w:rsidRDefault="00194AB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Інформація про технічні, якісні та кількісні характеристики предмета закупівлі</w:t>
            </w:r>
          </w:p>
          <w:p w14:paraId="514B330E" w14:textId="77777777" w:rsidR="00194AB5" w:rsidRPr="00CF77EF" w:rsidRDefault="00194AB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tcPr>
          <w:p w14:paraId="61671E12" w14:textId="2AEB40C1" w:rsidR="00194AB5" w:rsidRPr="00CF77EF" w:rsidRDefault="00194AB5" w:rsidP="00CF77EF">
            <w:pPr>
              <w:spacing w:after="0" w:line="240" w:lineRule="auto"/>
              <w:ind w:firstLine="142"/>
              <w:jc w:val="both"/>
              <w:rPr>
                <w:rFonts w:ascii="Times New Roman" w:hAnsi="Times New Roman" w:cs="Times New Roman"/>
                <w:sz w:val="24"/>
                <w:szCs w:val="24"/>
              </w:rPr>
            </w:pPr>
            <w:r w:rsidRPr="00CF77EF">
              <w:rPr>
                <w:rFonts w:ascii="Times New Roman" w:hAnsi="Times New Roman" w:cs="Times New Roman"/>
                <w:sz w:val="24"/>
                <w:szCs w:val="24"/>
              </w:rPr>
              <w:t xml:space="preserve">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w:t>
            </w:r>
            <w:r w:rsidR="00385E0C" w:rsidRPr="00CF77EF">
              <w:rPr>
                <w:rFonts w:ascii="Times New Roman" w:hAnsi="Times New Roman" w:cs="Times New Roman"/>
                <w:sz w:val="24"/>
                <w:szCs w:val="24"/>
              </w:rPr>
              <w:t xml:space="preserve">№ </w:t>
            </w:r>
            <w:r w:rsidRPr="00CF77EF">
              <w:rPr>
                <w:rFonts w:ascii="Times New Roman" w:hAnsi="Times New Roman" w:cs="Times New Roman"/>
                <w:sz w:val="24"/>
                <w:szCs w:val="24"/>
              </w:rPr>
              <w:t>3 до цієї документації «Технічні вимоги».</w:t>
            </w:r>
          </w:p>
          <w:p w14:paraId="33A72E55" w14:textId="4BD6873A" w:rsidR="00A339B9" w:rsidRPr="00CF77EF" w:rsidRDefault="00194AB5" w:rsidP="00CF77EF">
            <w:pPr>
              <w:widowControl w:val="0"/>
              <w:autoSpaceDE w:val="0"/>
              <w:autoSpaceDN w:val="0"/>
              <w:adjustRightInd w:val="0"/>
              <w:spacing w:after="0" w:line="240" w:lineRule="auto"/>
              <w:ind w:firstLine="142"/>
              <w:jc w:val="both"/>
              <w:rPr>
                <w:rFonts w:ascii="Times New Roman" w:hAnsi="Times New Roman" w:cs="Times New Roman"/>
                <w:b/>
                <w:bCs/>
                <w:sz w:val="24"/>
                <w:szCs w:val="24"/>
              </w:rPr>
            </w:pPr>
            <w:r w:rsidRPr="00CF77EF">
              <w:rPr>
                <w:rFonts w:ascii="Times New Roman" w:hAnsi="Times New Roman" w:cs="Times New Roman"/>
                <w:sz w:val="24"/>
                <w:szCs w:val="24"/>
              </w:rPr>
              <w:t xml:space="preserve">Інформація щодо обсягу надання послуг згідно з технічним завданням - </w:t>
            </w:r>
            <w:r w:rsidRPr="00CF77EF">
              <w:rPr>
                <w:rFonts w:ascii="Times New Roman" w:hAnsi="Times New Roman" w:cs="Times New Roman"/>
                <w:b/>
                <w:bCs/>
                <w:sz w:val="24"/>
                <w:szCs w:val="24"/>
              </w:rPr>
              <w:t xml:space="preserve">Додаток  </w:t>
            </w:r>
            <w:r w:rsidR="00385E0C" w:rsidRPr="00CF77EF">
              <w:rPr>
                <w:rFonts w:ascii="Times New Roman" w:hAnsi="Times New Roman" w:cs="Times New Roman"/>
                <w:b/>
                <w:bCs/>
                <w:sz w:val="24"/>
                <w:szCs w:val="24"/>
              </w:rPr>
              <w:t xml:space="preserve">№ </w:t>
            </w:r>
            <w:r w:rsidRPr="00CF77EF">
              <w:rPr>
                <w:rFonts w:ascii="Times New Roman" w:hAnsi="Times New Roman" w:cs="Times New Roman"/>
                <w:b/>
                <w:bCs/>
                <w:sz w:val="24"/>
                <w:szCs w:val="24"/>
              </w:rPr>
              <w:t>3 до ТД.</w:t>
            </w:r>
          </w:p>
        </w:tc>
      </w:tr>
      <w:tr w:rsidR="006A1E2A" w:rsidRPr="00CF77EF" w14:paraId="48840129"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C8C650C" w14:textId="77777777" w:rsidR="006A1E2A" w:rsidRPr="00CF77EF" w:rsidRDefault="006A1E2A"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7. </w:t>
            </w:r>
          </w:p>
        </w:tc>
        <w:tc>
          <w:tcPr>
            <w:tcW w:w="2552" w:type="dxa"/>
            <w:tcBorders>
              <w:top w:val="single" w:sz="4" w:space="0" w:color="auto"/>
              <w:left w:val="single" w:sz="4" w:space="0" w:color="auto"/>
              <w:bottom w:val="single" w:sz="4" w:space="0" w:color="auto"/>
              <w:right w:val="single" w:sz="4" w:space="0" w:color="auto"/>
            </w:tcBorders>
          </w:tcPr>
          <w:p w14:paraId="45835E64" w14:textId="77777777" w:rsidR="006A1E2A" w:rsidRPr="00CF77EF" w:rsidRDefault="006A1E2A"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Інформація про субпідрядника/</w:t>
            </w:r>
          </w:p>
          <w:p w14:paraId="010D272C" w14:textId="5BC906BC" w:rsidR="006A1E2A" w:rsidRPr="00CF77EF" w:rsidRDefault="006A1E2A"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співвиконавця (у випадку закупівлі робіт/послуг)</w:t>
            </w:r>
          </w:p>
        </w:tc>
        <w:tc>
          <w:tcPr>
            <w:tcW w:w="7200" w:type="dxa"/>
            <w:tcBorders>
              <w:top w:val="single" w:sz="4" w:space="0" w:color="auto"/>
              <w:left w:val="single" w:sz="4" w:space="0" w:color="auto"/>
              <w:bottom w:val="single" w:sz="4" w:space="0" w:color="auto"/>
              <w:right w:val="single" w:sz="4" w:space="0" w:color="auto"/>
            </w:tcBorders>
          </w:tcPr>
          <w:p w14:paraId="041E1485" w14:textId="77777777" w:rsidR="006A1E2A" w:rsidRPr="00CF77EF" w:rsidRDefault="006A1E2A" w:rsidP="00CF77EF">
            <w:pPr>
              <w:tabs>
                <w:tab w:val="left" w:pos="706"/>
              </w:tabs>
              <w:spacing w:after="0" w:line="240" w:lineRule="auto"/>
              <w:jc w:val="both"/>
              <w:rPr>
                <w:rFonts w:ascii="Times New Roman" w:eastAsia="Times New Roman" w:hAnsi="Times New Roman" w:cs="Times New Roman"/>
                <w:sz w:val="24"/>
                <w:szCs w:val="24"/>
              </w:rPr>
            </w:pPr>
            <w:r w:rsidRPr="00CF77EF">
              <w:rPr>
                <w:rFonts w:ascii="Times New Roman" w:eastAsia="Times New Roman" w:hAnsi="Times New Roman" w:cs="Times New Roman"/>
                <w:sz w:val="24"/>
                <w:szCs w:val="24"/>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згідно з </w:t>
            </w:r>
            <w:r w:rsidRPr="00CF77EF">
              <w:rPr>
                <w:rFonts w:ascii="Times New Roman" w:eastAsia="Times New Roman" w:hAnsi="Times New Roman" w:cs="Times New Roman"/>
                <w:b/>
                <w:i/>
                <w:sz w:val="24"/>
                <w:szCs w:val="24"/>
              </w:rPr>
              <w:t xml:space="preserve">Додатком № 6 </w:t>
            </w:r>
            <w:r w:rsidRPr="00CF77EF">
              <w:rPr>
                <w:rFonts w:ascii="Times New Roman" w:eastAsia="Times New Roman" w:hAnsi="Times New Roman" w:cs="Times New Roman"/>
                <w:sz w:val="24"/>
                <w:szCs w:val="24"/>
              </w:rPr>
              <w:t xml:space="preserve">до цієї тендерної документації, або інформацію у довільній формі щодо незалучення такого (таких) субпідрядника /співвиконавця. У разі  залучення до виконання робіт чи послуг як субпідрядника/співвиконавця в обсязі, що не перевищує 20 відсотків від вартості договору про закупівлю, учасник надає  інформацію щодо кожного суб’єкта господарювання в довільній  формі.  </w:t>
            </w:r>
          </w:p>
          <w:p w14:paraId="726C8700" w14:textId="1105E978" w:rsidR="006A1E2A" w:rsidRPr="00CF77EF" w:rsidRDefault="006A1E2A" w:rsidP="00CF77EF">
            <w:pPr>
              <w:widowControl w:val="0"/>
              <w:autoSpaceDE w:val="0"/>
              <w:autoSpaceDN w:val="0"/>
              <w:adjustRightInd w:val="0"/>
              <w:spacing w:after="0" w:line="240" w:lineRule="auto"/>
              <w:ind w:firstLine="150"/>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rPr>
              <w:t xml:space="preserve">У разі залучення субпідрядних організацій взагалі, щодо даної субпідрядної організації надати: гарантійний лист-згоду від субпідрядної організації щодо залучення до виконання субпідрядних робіт з обов’язковим зазначенням предмету та номеру оголошення даної закупівлі, а також документи, передбачені </w:t>
            </w:r>
            <w:r w:rsidRPr="00CF77EF">
              <w:rPr>
                <w:rFonts w:ascii="Times New Roman" w:eastAsia="Times New Roman" w:hAnsi="Times New Roman" w:cs="Times New Roman"/>
                <w:b/>
                <w:i/>
                <w:sz w:val="24"/>
                <w:szCs w:val="24"/>
              </w:rPr>
              <w:t>Додатком № 6</w:t>
            </w:r>
            <w:r w:rsidRPr="00CF77EF">
              <w:rPr>
                <w:rFonts w:ascii="Times New Roman" w:eastAsia="Times New Roman" w:hAnsi="Times New Roman" w:cs="Times New Roman"/>
                <w:sz w:val="24"/>
                <w:szCs w:val="24"/>
              </w:rPr>
              <w:t xml:space="preserve"> до цієї тендерної документації.</w:t>
            </w:r>
          </w:p>
        </w:tc>
      </w:tr>
      <w:tr w:rsidR="00512E2C" w:rsidRPr="00CF77EF" w14:paraId="6A46560D"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B2D6CF8" w14:textId="77777777" w:rsidR="00512E2C" w:rsidRPr="00CF77EF" w:rsidRDefault="00512E2C"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b/>
                <w:sz w:val="24"/>
                <w:szCs w:val="24"/>
                <w:lang w:eastAsia="ru-RU"/>
              </w:rPr>
              <w:t xml:space="preserve">8. </w:t>
            </w:r>
          </w:p>
        </w:tc>
        <w:tc>
          <w:tcPr>
            <w:tcW w:w="2552" w:type="dxa"/>
            <w:tcBorders>
              <w:top w:val="single" w:sz="4" w:space="0" w:color="auto"/>
              <w:left w:val="single" w:sz="4" w:space="0" w:color="auto"/>
              <w:bottom w:val="single" w:sz="4" w:space="0" w:color="auto"/>
              <w:right w:val="single" w:sz="4" w:space="0" w:color="auto"/>
            </w:tcBorders>
          </w:tcPr>
          <w:p w14:paraId="68BA2F39" w14:textId="77777777" w:rsidR="00512E2C" w:rsidRPr="00CF77EF" w:rsidRDefault="00512E2C"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b/>
                <w:sz w:val="24"/>
                <w:szCs w:val="24"/>
                <w:lang w:eastAsia="ru-RU"/>
              </w:rPr>
              <w:t>Унесення змін або відкликання тендерної пропозиції учасником</w:t>
            </w:r>
          </w:p>
        </w:tc>
        <w:tc>
          <w:tcPr>
            <w:tcW w:w="7200" w:type="dxa"/>
            <w:tcBorders>
              <w:top w:val="single" w:sz="4" w:space="0" w:color="auto"/>
              <w:left w:val="single" w:sz="4" w:space="0" w:color="auto"/>
              <w:bottom w:val="single" w:sz="4" w:space="0" w:color="auto"/>
              <w:right w:val="single" w:sz="4" w:space="0" w:color="auto"/>
            </w:tcBorders>
          </w:tcPr>
          <w:p w14:paraId="603EF4E8" w14:textId="2BACCA93" w:rsidR="00C15012" w:rsidRPr="00CF77EF" w:rsidRDefault="00194AB5" w:rsidP="00CF77EF">
            <w:pPr>
              <w:widowControl w:val="0"/>
              <w:autoSpaceDE w:val="0"/>
              <w:autoSpaceDN w:val="0"/>
              <w:adjustRightInd w:val="0"/>
              <w:spacing w:after="0" w:line="240" w:lineRule="auto"/>
              <w:ind w:firstLine="150"/>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12E2C" w:rsidRPr="00CF77EF" w14:paraId="46CA8B29" w14:textId="77777777" w:rsidTr="001200A5">
        <w:trPr>
          <w:gridAfter w:val="1"/>
          <w:wAfter w:w="45" w:type="dxa"/>
          <w:trHeight w:val="453"/>
        </w:trPr>
        <w:tc>
          <w:tcPr>
            <w:tcW w:w="10528" w:type="dxa"/>
            <w:gridSpan w:val="3"/>
            <w:tcBorders>
              <w:top w:val="single" w:sz="4" w:space="0" w:color="auto"/>
              <w:left w:val="single" w:sz="4" w:space="0" w:color="auto"/>
              <w:bottom w:val="single" w:sz="4" w:space="0" w:color="auto"/>
              <w:right w:val="single" w:sz="4" w:space="0" w:color="auto"/>
            </w:tcBorders>
          </w:tcPr>
          <w:p w14:paraId="2E0D1425" w14:textId="7948CAC0" w:rsidR="00512E2C" w:rsidRPr="00CF77EF" w:rsidRDefault="006A1E2A" w:rsidP="00CF77E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Розділ 4.</w:t>
            </w:r>
            <w:r w:rsidR="00512E2C" w:rsidRPr="00CF77EF">
              <w:rPr>
                <w:rFonts w:ascii="Times New Roman" w:eastAsia="Times New Roman" w:hAnsi="Times New Roman" w:cs="Times New Roman"/>
                <w:b/>
                <w:sz w:val="24"/>
                <w:szCs w:val="24"/>
                <w:lang w:eastAsia="ru-RU"/>
              </w:rPr>
              <w:t>Подання та</w:t>
            </w:r>
            <w:r w:rsidR="005B585C" w:rsidRPr="00CF77EF">
              <w:rPr>
                <w:rFonts w:ascii="Times New Roman" w:eastAsia="Times New Roman" w:hAnsi="Times New Roman" w:cs="Times New Roman"/>
                <w:b/>
                <w:sz w:val="24"/>
                <w:szCs w:val="24"/>
                <w:lang w:eastAsia="ru-RU"/>
              </w:rPr>
              <w:t xml:space="preserve"> розкриття тендерної пропозиції</w:t>
            </w:r>
          </w:p>
        </w:tc>
      </w:tr>
      <w:tr w:rsidR="00512E2C" w:rsidRPr="00CF77EF" w14:paraId="427B1FFB"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634974D1" w14:textId="77777777" w:rsidR="00512E2C" w:rsidRPr="00CF77EF" w:rsidRDefault="00512E2C"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1. </w:t>
            </w:r>
          </w:p>
        </w:tc>
        <w:tc>
          <w:tcPr>
            <w:tcW w:w="2552" w:type="dxa"/>
            <w:tcBorders>
              <w:top w:val="single" w:sz="4" w:space="0" w:color="auto"/>
              <w:left w:val="single" w:sz="4" w:space="0" w:color="auto"/>
              <w:bottom w:val="single" w:sz="4" w:space="0" w:color="auto"/>
              <w:right w:val="single" w:sz="4" w:space="0" w:color="auto"/>
            </w:tcBorders>
          </w:tcPr>
          <w:p w14:paraId="1413565D" w14:textId="77777777" w:rsidR="00512E2C" w:rsidRPr="00CF77EF" w:rsidRDefault="00512E2C"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Кінцевий строк подання тендерної пропозиції</w:t>
            </w:r>
          </w:p>
        </w:tc>
        <w:tc>
          <w:tcPr>
            <w:tcW w:w="7200" w:type="dxa"/>
            <w:tcBorders>
              <w:top w:val="single" w:sz="4" w:space="0" w:color="auto"/>
              <w:left w:val="single" w:sz="4" w:space="0" w:color="auto"/>
              <w:bottom w:val="single" w:sz="4" w:space="0" w:color="auto"/>
              <w:right w:val="single" w:sz="4" w:space="0" w:color="auto"/>
            </w:tcBorders>
          </w:tcPr>
          <w:p w14:paraId="0FBA988E" w14:textId="18EA868D" w:rsidR="00974125" w:rsidRPr="006C7137" w:rsidRDefault="008A7487" w:rsidP="00CF77EF">
            <w:pPr>
              <w:spacing w:after="0" w:line="240" w:lineRule="auto"/>
              <w:jc w:val="both"/>
              <w:rPr>
                <w:rFonts w:ascii="Times New Roman" w:eastAsia="Times New Roman" w:hAnsi="Times New Roman" w:cs="Times New Roman"/>
                <w:strike/>
                <w:sz w:val="24"/>
                <w:szCs w:val="24"/>
                <w:lang w:val="ru-RU"/>
              </w:rPr>
            </w:pPr>
            <w:r w:rsidRPr="00CF77EF">
              <w:rPr>
                <w:rFonts w:ascii="Times New Roman" w:eastAsia="Times New Roman" w:hAnsi="Times New Roman" w:cs="Times New Roman"/>
                <w:b/>
                <w:color w:val="FF0000"/>
                <w:sz w:val="24"/>
                <w:szCs w:val="24"/>
                <w:lang w:eastAsia="ru-RU"/>
              </w:rPr>
              <w:t xml:space="preserve">    </w:t>
            </w:r>
            <w:r w:rsidR="00974125" w:rsidRPr="00CF77EF">
              <w:rPr>
                <w:rFonts w:ascii="Times New Roman" w:eastAsia="Times New Roman" w:hAnsi="Times New Roman" w:cs="Times New Roman"/>
                <w:sz w:val="24"/>
                <w:szCs w:val="24"/>
                <w:lang w:val="ru-RU"/>
              </w:rPr>
              <w:t>Кінцевий строк подання тендерни</w:t>
            </w:r>
            <w:r w:rsidR="00D81AF9" w:rsidRPr="00CF77EF">
              <w:rPr>
                <w:rFonts w:ascii="Times New Roman" w:eastAsia="Times New Roman" w:hAnsi="Times New Roman" w:cs="Times New Roman"/>
                <w:sz w:val="24"/>
                <w:szCs w:val="24"/>
                <w:lang w:val="ru-RU"/>
              </w:rPr>
              <w:t>х пропозицій —</w:t>
            </w:r>
            <w:r w:rsidR="002B376E">
              <w:rPr>
                <w:rFonts w:ascii="Times New Roman" w:eastAsia="Times New Roman" w:hAnsi="Times New Roman" w:cs="Times New Roman"/>
                <w:sz w:val="24"/>
                <w:szCs w:val="24"/>
                <w:lang w:val="ru-RU"/>
              </w:rPr>
              <w:t xml:space="preserve"> </w:t>
            </w:r>
            <w:r w:rsidR="008E3DF4">
              <w:rPr>
                <w:rFonts w:ascii="Times New Roman" w:eastAsia="Times New Roman" w:hAnsi="Times New Roman" w:cs="Times New Roman"/>
                <w:b/>
                <w:sz w:val="24"/>
                <w:szCs w:val="24"/>
                <w:lang w:val="ru-RU"/>
              </w:rPr>
              <w:t>03</w:t>
            </w:r>
            <w:bookmarkStart w:id="5" w:name="_GoBack"/>
            <w:bookmarkEnd w:id="5"/>
            <w:r w:rsidR="005A193B" w:rsidRPr="005A193B">
              <w:rPr>
                <w:rFonts w:ascii="Times New Roman" w:eastAsia="Times New Roman" w:hAnsi="Times New Roman" w:cs="Times New Roman"/>
                <w:b/>
                <w:sz w:val="24"/>
                <w:szCs w:val="24"/>
                <w:lang w:val="ru-RU"/>
              </w:rPr>
              <w:t>.04</w:t>
            </w:r>
            <w:r w:rsidR="006C7137" w:rsidRPr="005A193B">
              <w:rPr>
                <w:rFonts w:ascii="Times New Roman" w:eastAsia="Times New Roman" w:hAnsi="Times New Roman" w:cs="Times New Roman"/>
                <w:b/>
                <w:sz w:val="24"/>
                <w:szCs w:val="24"/>
                <w:lang w:val="ru-RU"/>
              </w:rPr>
              <w:t>.2024</w:t>
            </w:r>
            <w:r w:rsidR="006C7137">
              <w:rPr>
                <w:rFonts w:ascii="Times New Roman" w:eastAsia="Times New Roman" w:hAnsi="Times New Roman" w:cs="Times New Roman"/>
                <w:sz w:val="24"/>
                <w:szCs w:val="24"/>
                <w:lang w:val="ru-RU"/>
              </w:rPr>
              <w:t xml:space="preserve"> року, 00:00 год.</w:t>
            </w:r>
            <w:r w:rsidR="00974125" w:rsidRPr="006C7137">
              <w:rPr>
                <w:rFonts w:ascii="Times New Roman" w:eastAsia="Times New Roman" w:hAnsi="Times New Roman" w:cs="Times New Roman"/>
                <w:strike/>
                <w:sz w:val="24"/>
                <w:szCs w:val="24"/>
                <w:lang w:val="ru-RU"/>
              </w:rPr>
              <w:t xml:space="preserve">   </w:t>
            </w:r>
          </w:p>
          <w:p w14:paraId="047B2DBF" w14:textId="77777777" w:rsidR="00974125" w:rsidRPr="00CF77EF" w:rsidRDefault="00974125" w:rsidP="00CF77EF">
            <w:pPr>
              <w:tabs>
                <w:tab w:val="left" w:pos="706"/>
              </w:tabs>
              <w:spacing w:after="0" w:line="240" w:lineRule="auto"/>
              <w:jc w:val="both"/>
              <w:rPr>
                <w:rFonts w:ascii="Times New Roman" w:eastAsia="Times New Roman" w:hAnsi="Times New Roman" w:cs="Times New Roman"/>
                <w:color w:val="00000A"/>
                <w:sz w:val="24"/>
                <w:szCs w:val="24"/>
                <w:lang w:val="ru-RU"/>
              </w:rPr>
            </w:pPr>
            <w:r w:rsidRPr="00CF77EF">
              <w:rPr>
                <w:rFonts w:ascii="Times New Roman" w:eastAsia="Times New Roman" w:hAnsi="Times New Roman" w:cs="Times New Roman"/>
                <w:color w:val="00000A"/>
                <w:sz w:val="24"/>
                <w:szCs w:val="24"/>
                <w:lang w:val="ru-RU"/>
              </w:rPr>
              <w:t>Отримана тендерна пропозиція вноситься автоматично до реєстру отриманих тендерних пропозицій.</w:t>
            </w:r>
          </w:p>
          <w:p w14:paraId="002FBD3B" w14:textId="0496B60A" w:rsidR="00512E2C" w:rsidRPr="00CF77EF" w:rsidRDefault="00974125" w:rsidP="00CF77EF">
            <w:pPr>
              <w:widowControl w:val="0"/>
              <w:autoSpaceDE w:val="0"/>
              <w:autoSpaceDN w:val="0"/>
              <w:adjustRightInd w:val="0"/>
              <w:spacing w:after="0" w:line="240" w:lineRule="auto"/>
              <w:ind w:firstLine="150"/>
              <w:jc w:val="both"/>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color w:val="00000A"/>
                <w:sz w:val="24"/>
                <w:szCs w:val="24"/>
                <w:lang w:val="ru-RU"/>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кінцвого строку їх подання не приймаються електронною системою закупівель.</w:t>
            </w:r>
            <w:r w:rsidR="00512E2C" w:rsidRPr="00CF77EF">
              <w:rPr>
                <w:rFonts w:ascii="Times New Roman" w:eastAsia="Times New Roman" w:hAnsi="Times New Roman" w:cs="Times New Roman"/>
                <w:sz w:val="24"/>
                <w:szCs w:val="24"/>
                <w:lang w:eastAsia="ru-RU"/>
              </w:rPr>
              <w:t>.</w:t>
            </w:r>
          </w:p>
        </w:tc>
      </w:tr>
      <w:tr w:rsidR="00512E2C" w:rsidRPr="00CF77EF" w14:paraId="141C11C7"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886A5B9" w14:textId="77777777" w:rsidR="00512E2C" w:rsidRPr="00CF77EF" w:rsidRDefault="00512E2C"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lastRenderedPageBreak/>
              <w:t xml:space="preserve">2. </w:t>
            </w:r>
          </w:p>
        </w:tc>
        <w:tc>
          <w:tcPr>
            <w:tcW w:w="2552" w:type="dxa"/>
            <w:tcBorders>
              <w:top w:val="single" w:sz="4" w:space="0" w:color="auto"/>
              <w:left w:val="single" w:sz="4" w:space="0" w:color="auto"/>
              <w:bottom w:val="single" w:sz="4" w:space="0" w:color="auto"/>
              <w:right w:val="single" w:sz="4" w:space="0" w:color="auto"/>
            </w:tcBorders>
          </w:tcPr>
          <w:p w14:paraId="30905B49" w14:textId="77777777" w:rsidR="00512E2C" w:rsidRPr="00CF77EF" w:rsidRDefault="00512E2C"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Дата та час розкриття тендерної пропозиції</w:t>
            </w:r>
          </w:p>
        </w:tc>
        <w:tc>
          <w:tcPr>
            <w:tcW w:w="7200" w:type="dxa"/>
            <w:tcBorders>
              <w:top w:val="single" w:sz="4" w:space="0" w:color="auto"/>
              <w:left w:val="single" w:sz="4" w:space="0" w:color="auto"/>
              <w:bottom w:val="single" w:sz="4" w:space="0" w:color="auto"/>
              <w:right w:val="single" w:sz="4" w:space="0" w:color="auto"/>
            </w:tcBorders>
          </w:tcPr>
          <w:p w14:paraId="6CAEB81E" w14:textId="77777777" w:rsidR="00974125" w:rsidRPr="00CF77EF" w:rsidRDefault="00974125"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5DA541C" w14:textId="77777777" w:rsidR="00974125" w:rsidRPr="00CF77EF" w:rsidRDefault="00974125" w:rsidP="00CF77EF">
            <w:pPr>
              <w:spacing w:after="0" w:line="240" w:lineRule="auto"/>
              <w:jc w:val="both"/>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D0AD863" w14:textId="23D9575E" w:rsidR="00512E2C" w:rsidRPr="00CF77EF" w:rsidRDefault="00974125"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bdr w:val="none" w:sz="0" w:space="0" w:color="auto" w:frame="1"/>
                <w:lang w:val="ru-RU" w:eastAsia="ru-RU"/>
              </w:rPr>
            </w:pPr>
            <w:r w:rsidRPr="00CF77EF">
              <w:rPr>
                <w:rFonts w:ascii="Times New Roman" w:eastAsia="Times New Roman" w:hAnsi="Times New Roman" w:cs="Times New Roman"/>
                <w:sz w:val="24"/>
                <w:szCs w:val="24"/>
                <w:lang w:val="ru-RU"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12E2C" w:rsidRPr="00CF77EF" w14:paraId="7D2747C2" w14:textId="77777777" w:rsidTr="00946251">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13E2C188" w14:textId="4B36F9EA" w:rsidR="00512E2C" w:rsidRPr="00CF77EF" w:rsidRDefault="006A1E2A" w:rsidP="00CF77EF">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b/>
                <w:sz w:val="24"/>
                <w:szCs w:val="24"/>
                <w:bdr w:val="none" w:sz="0" w:space="0" w:color="auto" w:frame="1"/>
                <w:lang w:eastAsia="ru-RU"/>
              </w:rPr>
            </w:pPr>
            <w:r w:rsidRPr="00CF77EF">
              <w:rPr>
                <w:rFonts w:ascii="Times New Roman" w:eastAsia="Times New Roman" w:hAnsi="Times New Roman" w:cs="Times New Roman"/>
                <w:b/>
                <w:sz w:val="24"/>
                <w:szCs w:val="24"/>
                <w:lang w:eastAsia="ru-RU"/>
              </w:rPr>
              <w:t>Розділ 5.</w:t>
            </w:r>
            <w:r w:rsidR="00512E2C" w:rsidRPr="00CF77EF">
              <w:rPr>
                <w:rFonts w:ascii="Times New Roman" w:eastAsia="Times New Roman" w:hAnsi="Times New Roman" w:cs="Times New Roman"/>
                <w:b/>
                <w:sz w:val="24"/>
                <w:szCs w:val="24"/>
                <w:lang w:eastAsia="ru-RU"/>
              </w:rPr>
              <w:t>Оцінка тендерної пропозиції</w:t>
            </w:r>
          </w:p>
        </w:tc>
      </w:tr>
      <w:tr w:rsidR="00974125" w:rsidRPr="00CF77EF" w14:paraId="1D6EAF6E"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66F8D702" w14:textId="77777777" w:rsidR="00974125" w:rsidRPr="00CF77EF" w:rsidRDefault="0097412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tcPr>
          <w:p w14:paraId="735D598A" w14:textId="77777777" w:rsidR="00974125" w:rsidRPr="00CF77EF" w:rsidRDefault="0097412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Перелік критеріїв та методика оцінки тендерної пропозиції із зазначенням питомої ваги критерію</w:t>
            </w:r>
          </w:p>
        </w:tc>
        <w:tc>
          <w:tcPr>
            <w:tcW w:w="7200" w:type="dxa"/>
            <w:tcBorders>
              <w:top w:val="single" w:sz="4" w:space="0" w:color="auto"/>
              <w:left w:val="single" w:sz="4" w:space="0" w:color="auto"/>
              <w:bottom w:val="single" w:sz="4" w:space="0" w:color="auto"/>
              <w:right w:val="single" w:sz="4" w:space="0" w:color="auto"/>
            </w:tcBorders>
          </w:tcPr>
          <w:p w14:paraId="1BE7360F" w14:textId="77777777" w:rsidR="00974125" w:rsidRPr="00CF77EF" w:rsidRDefault="00974125" w:rsidP="00CF77EF">
            <w:pPr>
              <w:spacing w:after="0" w:line="240" w:lineRule="auto"/>
              <w:contextualSpacing/>
              <w:jc w:val="both"/>
              <w:rPr>
                <w:rFonts w:ascii="Times New Roman" w:hAnsi="Times New Roman" w:cs="Times New Roman"/>
                <w:sz w:val="24"/>
                <w:szCs w:val="24"/>
              </w:rPr>
            </w:pPr>
            <w:r w:rsidRPr="00CF77EF">
              <w:rPr>
                <w:rFonts w:ascii="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011AA41" w14:textId="77777777" w:rsidR="00974125" w:rsidRPr="00CF77EF" w:rsidRDefault="00974125" w:rsidP="00CF77EF">
            <w:pPr>
              <w:spacing w:after="0" w:line="240" w:lineRule="auto"/>
              <w:contextualSpacing/>
              <w:jc w:val="both"/>
              <w:rPr>
                <w:rFonts w:ascii="Times New Roman" w:hAnsi="Times New Roman" w:cs="Times New Roman"/>
                <w:sz w:val="24"/>
                <w:szCs w:val="24"/>
              </w:rPr>
            </w:pPr>
            <w:r w:rsidRPr="00CF77EF">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0BD3A10" w14:textId="77777777" w:rsidR="00974125" w:rsidRPr="00CF77EF" w:rsidRDefault="00974125" w:rsidP="00CF77EF">
            <w:pPr>
              <w:spacing w:after="0" w:line="240" w:lineRule="auto"/>
              <w:contextualSpacing/>
              <w:jc w:val="both"/>
              <w:rPr>
                <w:rFonts w:ascii="Times New Roman" w:hAnsi="Times New Roman" w:cs="Times New Roman"/>
                <w:sz w:val="24"/>
                <w:szCs w:val="24"/>
              </w:rPr>
            </w:pPr>
            <w:r w:rsidRPr="00CF77EF">
              <w:rPr>
                <w:rFonts w:ascii="Times New Roman" w:hAnsi="Times New Roman" w:cs="Times New Roman"/>
                <w:sz w:val="24"/>
                <w:szCs w:val="24"/>
              </w:rPr>
              <w:t>Критерії та методика оцінки визначаються відповідно до статті 29 Закону.</w:t>
            </w:r>
          </w:p>
          <w:p w14:paraId="46691F00" w14:textId="77777777" w:rsidR="00974125" w:rsidRPr="00CF77EF" w:rsidRDefault="00974125" w:rsidP="00CF77EF">
            <w:pPr>
              <w:spacing w:after="0" w:line="240" w:lineRule="auto"/>
              <w:contextualSpacing/>
              <w:jc w:val="both"/>
              <w:rPr>
                <w:rFonts w:ascii="Times New Roman" w:hAnsi="Times New Roman" w:cs="Times New Roman"/>
                <w:b/>
                <w:sz w:val="24"/>
                <w:szCs w:val="24"/>
              </w:rPr>
            </w:pPr>
            <w:r w:rsidRPr="00CF77EF">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9D71CC4" w14:textId="6FAEC67F" w:rsidR="00974125" w:rsidRPr="00CF77EF" w:rsidRDefault="006A1E2A" w:rsidP="00CF77EF">
            <w:pPr>
              <w:widowControl w:val="0"/>
              <w:spacing w:after="0" w:line="240" w:lineRule="auto"/>
              <w:jc w:val="both"/>
              <w:rPr>
                <w:rFonts w:ascii="Times New Roman" w:eastAsia="Times New Roman" w:hAnsi="Times New Roman" w:cs="Times New Roman"/>
                <w:i/>
                <w:sz w:val="24"/>
                <w:szCs w:val="24"/>
              </w:rPr>
            </w:pPr>
            <w:r w:rsidRPr="00CF77EF">
              <w:rPr>
                <w:rFonts w:ascii="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w:t>
            </w:r>
            <w:r w:rsidRPr="00CF77EF">
              <w:rPr>
                <w:rFonts w:ascii="Times New Roman" w:eastAsia="Times New Roman" w:hAnsi="Times New Roman" w:cs="Times New Roman"/>
                <w:sz w:val="24"/>
                <w:szCs w:val="24"/>
              </w:rPr>
              <w:t xml:space="preserve">шляхом застосування електронного аукціону </w:t>
            </w:r>
            <w:r w:rsidRPr="00CF77EF">
              <w:rPr>
                <w:rFonts w:ascii="Times New Roman" w:eastAsia="Times New Roman" w:hAnsi="Times New Roman" w:cs="Times New Roman"/>
                <w:i/>
                <w:sz w:val="24"/>
                <w:szCs w:val="24"/>
              </w:rPr>
              <w:t>(у разі якщо подано дві і більше тендерних пропозицій).</w:t>
            </w:r>
          </w:p>
          <w:p w14:paraId="5C7755E8" w14:textId="585A13B0" w:rsidR="00974125" w:rsidRPr="00CF77EF" w:rsidRDefault="00974125" w:rsidP="00CF77EF">
            <w:pPr>
              <w:spacing w:after="0" w:line="240" w:lineRule="auto"/>
              <w:contextualSpacing/>
              <w:jc w:val="both"/>
              <w:rPr>
                <w:rFonts w:ascii="Times New Roman" w:hAnsi="Times New Roman" w:cs="Times New Roman"/>
                <w:sz w:val="24"/>
                <w:szCs w:val="24"/>
              </w:rPr>
            </w:pPr>
            <w:r w:rsidRPr="00CF77EF">
              <w:rPr>
                <w:rFonts w:ascii="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дванадцятої, шістнадцятої, </w:t>
            </w:r>
            <w:r w:rsidR="00D45FBB" w:rsidRPr="00CF77EF">
              <w:rPr>
                <w:rFonts w:ascii="Times New Roman" w:hAnsi="Times New Roman" w:cs="Times New Roman"/>
                <w:sz w:val="24"/>
                <w:szCs w:val="24"/>
              </w:rPr>
              <w:t xml:space="preserve">абзацу першого частини чотирнадцятої, </w:t>
            </w:r>
            <w:r w:rsidRPr="00CF77EF">
              <w:rPr>
                <w:rFonts w:ascii="Times New Roman" w:hAnsi="Times New Roman" w:cs="Times New Roman"/>
                <w:sz w:val="24"/>
                <w:szCs w:val="24"/>
              </w:rPr>
              <w:t xml:space="preserve">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w:t>
            </w:r>
            <w:r w:rsidRPr="00CF77EF">
              <w:rPr>
                <w:rFonts w:ascii="Times New Roman" w:hAnsi="Times New Roman" w:cs="Times New Roman"/>
                <w:sz w:val="24"/>
                <w:szCs w:val="24"/>
              </w:rPr>
              <w:lastRenderedPageBreak/>
              <w:t>пропозицію учасника процедури закупівлі відповідно до пункту</w:t>
            </w:r>
            <w:r w:rsidR="00D45FBB" w:rsidRPr="00CF77EF">
              <w:rPr>
                <w:rFonts w:ascii="Times New Roman" w:hAnsi="Times New Roman" w:cs="Times New Roman"/>
                <w:sz w:val="24"/>
                <w:szCs w:val="24"/>
              </w:rPr>
              <w:t xml:space="preserve"> 37 Особливостей</w:t>
            </w:r>
            <w:r w:rsidRPr="00CF77EF">
              <w:rPr>
                <w:rFonts w:ascii="Times New Roman" w:hAnsi="Times New Roman" w:cs="Times New Roman"/>
                <w:sz w:val="24"/>
                <w:szCs w:val="24"/>
              </w:rPr>
              <w:t xml:space="preserve"> щодо її відповідності вимогам тендерної документації.</w:t>
            </w:r>
          </w:p>
          <w:p w14:paraId="692782CA" w14:textId="77777777" w:rsidR="00974125" w:rsidRPr="00CF77EF" w:rsidRDefault="00974125" w:rsidP="00CF77EF">
            <w:pPr>
              <w:spacing w:after="0" w:line="240" w:lineRule="auto"/>
              <w:contextualSpacing/>
              <w:jc w:val="both"/>
              <w:rPr>
                <w:rFonts w:ascii="Times New Roman" w:hAnsi="Times New Roman" w:cs="Times New Roman"/>
                <w:sz w:val="24"/>
                <w:szCs w:val="24"/>
              </w:rPr>
            </w:pPr>
            <w:r w:rsidRPr="00CF77EF">
              <w:rPr>
                <w:rFonts w:ascii="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BD17399" w14:textId="77777777" w:rsidR="00974125" w:rsidRPr="00CF77EF" w:rsidRDefault="00974125" w:rsidP="00CF77EF">
            <w:pPr>
              <w:spacing w:after="0" w:line="240" w:lineRule="auto"/>
              <w:contextualSpacing/>
              <w:jc w:val="both"/>
              <w:rPr>
                <w:rFonts w:ascii="Times New Roman" w:hAnsi="Times New Roman" w:cs="Times New Roman"/>
                <w:sz w:val="24"/>
                <w:szCs w:val="24"/>
              </w:rPr>
            </w:pPr>
            <w:r w:rsidRPr="00CF77EF">
              <w:rPr>
                <w:rFonts w:ascii="Times New Roman" w:hAnsi="Times New Roman" w:cs="Times New Roman"/>
                <w:sz w:val="24"/>
                <w:szCs w:val="24"/>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14:paraId="1D4C83DC" w14:textId="77777777" w:rsidR="00974125" w:rsidRPr="00CF77EF" w:rsidRDefault="00974125" w:rsidP="00CF77EF">
            <w:pPr>
              <w:spacing w:after="0" w:line="240" w:lineRule="auto"/>
              <w:contextualSpacing/>
              <w:jc w:val="both"/>
              <w:rPr>
                <w:rFonts w:ascii="Times New Roman" w:hAnsi="Times New Roman" w:cs="Times New Roman"/>
                <w:sz w:val="24"/>
                <w:szCs w:val="24"/>
              </w:rPr>
            </w:pPr>
            <w:r w:rsidRPr="00CF77EF">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B6B4925" w14:textId="77777777" w:rsidR="00974125" w:rsidRPr="00CF77EF" w:rsidRDefault="00974125" w:rsidP="00CF77EF">
            <w:pPr>
              <w:spacing w:after="0" w:line="240" w:lineRule="auto"/>
              <w:contextualSpacing/>
              <w:jc w:val="both"/>
              <w:rPr>
                <w:rFonts w:ascii="Times New Roman" w:hAnsi="Times New Roman" w:cs="Times New Roman"/>
                <w:sz w:val="24"/>
                <w:szCs w:val="24"/>
              </w:rPr>
            </w:pPr>
            <w:r w:rsidRPr="00CF77EF">
              <w:rPr>
                <w:rFonts w:ascii="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DE1C915" w14:textId="77777777" w:rsidR="00974125" w:rsidRPr="00CF77EF" w:rsidRDefault="00974125" w:rsidP="00CF77EF">
            <w:pPr>
              <w:spacing w:after="0" w:line="240" w:lineRule="auto"/>
              <w:contextualSpacing/>
              <w:jc w:val="both"/>
              <w:rPr>
                <w:rFonts w:ascii="Times New Roman" w:hAnsi="Times New Roman" w:cs="Times New Roman"/>
                <w:i/>
                <w:sz w:val="24"/>
                <w:szCs w:val="24"/>
                <w:lang w:val="ru-RU"/>
              </w:rPr>
            </w:pPr>
            <w:r w:rsidRPr="00CF77EF">
              <w:rPr>
                <w:rFonts w:ascii="Times New Roman" w:hAnsi="Times New Roman" w:cs="Times New Roman"/>
                <w:i/>
                <w:sz w:val="24"/>
                <w:szCs w:val="24"/>
              </w:rPr>
              <w:t xml:space="preserve">Критерієм оцінки, згідно даної процедури відкритих торгів, є ціна. </w:t>
            </w:r>
            <w:r w:rsidRPr="00CF77EF">
              <w:rPr>
                <w:rFonts w:ascii="Times New Roman" w:hAnsi="Times New Roman" w:cs="Times New Roman"/>
                <w:i/>
                <w:sz w:val="24"/>
                <w:szCs w:val="24"/>
                <w:lang w:val="ru-RU"/>
              </w:rPr>
              <w:t>Питома вага критерію</w:t>
            </w:r>
            <w:r w:rsidRPr="00CF77EF">
              <w:rPr>
                <w:rFonts w:ascii="Times New Roman" w:hAnsi="Times New Roman" w:cs="Times New Roman"/>
                <w:i/>
                <w:sz w:val="24"/>
                <w:szCs w:val="24"/>
              </w:rPr>
              <w:t xml:space="preserve"> </w:t>
            </w:r>
            <w:r w:rsidRPr="00CF77EF">
              <w:rPr>
                <w:rFonts w:ascii="Times New Roman" w:hAnsi="Times New Roman" w:cs="Times New Roman"/>
                <w:i/>
                <w:sz w:val="24"/>
                <w:szCs w:val="24"/>
                <w:lang w:val="ru-RU"/>
              </w:rPr>
              <w:t>– 100%.</w:t>
            </w:r>
          </w:p>
          <w:p w14:paraId="59EC371E" w14:textId="77777777" w:rsidR="00974125" w:rsidRPr="00CF77EF" w:rsidRDefault="00974125" w:rsidP="00CF77EF">
            <w:pPr>
              <w:spacing w:after="0" w:line="240" w:lineRule="auto"/>
              <w:contextualSpacing/>
              <w:jc w:val="both"/>
              <w:rPr>
                <w:rFonts w:ascii="Times New Roman" w:hAnsi="Times New Roman" w:cs="Times New Roman"/>
                <w:i/>
                <w:sz w:val="24"/>
                <w:szCs w:val="24"/>
              </w:rPr>
            </w:pPr>
            <w:r w:rsidRPr="00CF77EF">
              <w:rPr>
                <w:rFonts w:ascii="Times New Roman" w:hAnsi="Times New Roman" w:cs="Times New Roman"/>
                <w:i/>
                <w:sz w:val="24"/>
                <w:szCs w:val="24"/>
              </w:rPr>
              <w:t>Розмір мінімального кроку пониження ціни під час електронного аукціону – 0,5 %</w:t>
            </w:r>
          </w:p>
          <w:p w14:paraId="4FFC4EFA" w14:textId="06199F08" w:rsidR="00974125" w:rsidRPr="00CF77EF" w:rsidRDefault="006A1E2A" w:rsidP="00CF77EF">
            <w:pPr>
              <w:widowControl w:val="0"/>
              <w:autoSpaceDE w:val="0"/>
              <w:autoSpaceDN w:val="0"/>
              <w:adjustRightInd w:val="0"/>
              <w:spacing w:after="0" w:line="240" w:lineRule="auto"/>
              <w:ind w:firstLine="150"/>
              <w:jc w:val="both"/>
              <w:rPr>
                <w:rFonts w:ascii="Times New Roman" w:eastAsia="Times New Roman" w:hAnsi="Times New Roman" w:cs="Times New Roman"/>
                <w:sz w:val="24"/>
                <w:szCs w:val="24"/>
                <w:lang w:eastAsia="ru-RU"/>
              </w:rPr>
            </w:pPr>
            <w:r w:rsidRPr="00CF77EF">
              <w:rPr>
                <w:rFonts w:ascii="Times New Roman" w:hAnsi="Times New Roman" w:cs="Times New Roman"/>
                <w:sz w:val="24"/>
                <w:szCs w:val="24"/>
              </w:rPr>
              <w:t>Ціна тендерної пропозиції повинна бути чітко визначена та включати суму п</w:t>
            </w:r>
            <w:r w:rsidRPr="00CF77EF">
              <w:rPr>
                <w:rFonts w:ascii="Times New Roman" w:eastAsia="Times New Roman" w:hAnsi="Times New Roman" w:cs="Times New Roman"/>
                <w:sz w:val="24"/>
                <w:szCs w:val="24"/>
              </w:rPr>
              <w:t xml:space="preserve">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CF77EF">
              <w:rPr>
                <w:rFonts w:ascii="Times New Roman" w:hAnsi="Times New Roman" w:cs="Times New Roman"/>
                <w:sz w:val="24"/>
                <w:szCs w:val="24"/>
              </w:rPr>
              <w:t>всі витрати на отримання дозволів, ліцензій, сертифікатів, доставку тощо.</w:t>
            </w:r>
          </w:p>
        </w:tc>
      </w:tr>
      <w:tr w:rsidR="00974125" w:rsidRPr="00CF77EF" w14:paraId="4C5E3F66"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DA22DCD" w14:textId="23488912" w:rsidR="00974125" w:rsidRPr="00CF77EF" w:rsidRDefault="0097412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color w:val="00000A"/>
                <w:sz w:val="24"/>
                <w:szCs w:val="24"/>
              </w:rPr>
              <w:lastRenderedPageBreak/>
              <w:t>2</w:t>
            </w:r>
          </w:p>
        </w:tc>
        <w:tc>
          <w:tcPr>
            <w:tcW w:w="2552" w:type="dxa"/>
            <w:tcBorders>
              <w:top w:val="single" w:sz="4" w:space="0" w:color="auto"/>
              <w:left w:val="single" w:sz="4" w:space="0" w:color="auto"/>
              <w:bottom w:val="single" w:sz="4" w:space="0" w:color="auto"/>
              <w:right w:val="single" w:sz="4" w:space="0" w:color="auto"/>
            </w:tcBorders>
          </w:tcPr>
          <w:p w14:paraId="21C3C314" w14:textId="7697FBEB" w:rsidR="00974125" w:rsidRPr="00CF77EF" w:rsidRDefault="0097412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hAnsi="Times New Roman" w:cs="Times New Roman"/>
                <w:sz w:val="24"/>
                <w:szCs w:val="24"/>
                <w:lang w:val="ru-RU"/>
              </w:rPr>
              <w:t xml:space="preserve">Обґрунтування аномально низької </w:t>
            </w:r>
            <w:r w:rsidR="006A1E2A" w:rsidRPr="00CF77EF">
              <w:rPr>
                <w:rFonts w:ascii="Times New Roman" w:hAnsi="Times New Roman" w:cs="Times New Roman"/>
                <w:sz w:val="24"/>
                <w:szCs w:val="24"/>
                <w:lang w:val="ru-RU"/>
              </w:rPr>
              <w:t xml:space="preserve">ціни </w:t>
            </w:r>
            <w:r w:rsidRPr="00CF77EF">
              <w:rPr>
                <w:rFonts w:ascii="Times New Roman" w:hAnsi="Times New Roman" w:cs="Times New Roman"/>
                <w:sz w:val="24"/>
                <w:szCs w:val="24"/>
                <w:lang w:val="ru-RU"/>
              </w:rPr>
              <w:t>тендерної пропозиції</w:t>
            </w:r>
          </w:p>
        </w:tc>
        <w:tc>
          <w:tcPr>
            <w:tcW w:w="7200" w:type="dxa"/>
            <w:tcBorders>
              <w:top w:val="single" w:sz="4" w:space="0" w:color="auto"/>
              <w:left w:val="single" w:sz="4" w:space="0" w:color="auto"/>
              <w:bottom w:val="single" w:sz="4" w:space="0" w:color="auto"/>
              <w:right w:val="single" w:sz="4" w:space="0" w:color="auto"/>
            </w:tcBorders>
          </w:tcPr>
          <w:p w14:paraId="359F138D"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2866433" w14:textId="77777777" w:rsidR="006A1E2A" w:rsidRPr="00CF77EF" w:rsidRDefault="006A1E2A" w:rsidP="00CF77EF">
            <w:pPr>
              <w:shd w:val="clear" w:color="auto" w:fill="FFFFFF"/>
              <w:spacing w:after="0" w:line="240" w:lineRule="auto"/>
              <w:jc w:val="both"/>
              <w:rPr>
                <w:rFonts w:ascii="Times New Roman" w:hAnsi="Times New Roman" w:cs="Times New Roman"/>
                <w:sz w:val="24"/>
                <w:szCs w:val="24"/>
              </w:rPr>
            </w:pPr>
            <w:r w:rsidRPr="00CF77EF">
              <w:rPr>
                <w:rFonts w:ascii="Times New Roman" w:hAnsi="Times New Roman" w:cs="Times New Roman"/>
                <w:sz w:val="24"/>
                <w:szCs w:val="24"/>
              </w:rPr>
              <w:t xml:space="preserve">Замовник відхиляє тендерну пропозицію у разі, коли учасник </w:t>
            </w:r>
            <w:r w:rsidRPr="00CF77EF">
              <w:rPr>
                <w:rFonts w:ascii="Times New Roman" w:hAnsi="Times New Roman" w:cs="Times New Roman"/>
                <w:sz w:val="24"/>
                <w:szCs w:val="24"/>
                <w:shd w:val="clear" w:color="auto" w:fill="FFFFFF"/>
              </w:rPr>
              <w:t>не надав обґрунтування </w:t>
            </w:r>
            <w:bookmarkStart w:id="6" w:name="w1_4"/>
            <w:r w:rsidRPr="00CF77EF">
              <w:rPr>
                <w:rFonts w:ascii="Times New Roman" w:hAnsi="Times New Roman" w:cs="Times New Roman"/>
                <w:sz w:val="24"/>
                <w:szCs w:val="24"/>
                <w:shd w:val="clear" w:color="auto" w:fill="FFFFFF"/>
              </w:rPr>
              <w:t>аномально</w:t>
            </w:r>
            <w:bookmarkEnd w:id="6"/>
            <w:r w:rsidRPr="00CF77EF">
              <w:rPr>
                <w:rFonts w:ascii="Times New Roman" w:hAnsi="Times New Roman" w:cs="Times New Roman"/>
                <w:sz w:val="24"/>
                <w:szCs w:val="24"/>
                <w:shd w:val="clear" w:color="auto" w:fill="FFFFFF"/>
              </w:rPr>
              <w:t xml:space="preserve"> низької ціни тендерної пропозиції </w:t>
            </w:r>
            <w:r w:rsidRPr="00CF77EF">
              <w:rPr>
                <w:rFonts w:ascii="Times New Roman" w:hAnsi="Times New Roman" w:cs="Times New Roman"/>
                <w:sz w:val="24"/>
                <w:szCs w:val="24"/>
              </w:rPr>
              <w:t>протягом строку, визначеного цим пунктом.</w:t>
            </w:r>
          </w:p>
          <w:p w14:paraId="6E1F932E" w14:textId="38BED42A" w:rsidR="00974125" w:rsidRPr="00CF77EF" w:rsidRDefault="006A1E2A" w:rsidP="00CF77EF">
            <w:pPr>
              <w:spacing w:after="0" w:line="240" w:lineRule="auto"/>
              <w:contextualSpacing/>
              <w:jc w:val="both"/>
              <w:rPr>
                <w:rFonts w:ascii="Times New Roman" w:hAnsi="Times New Roman" w:cs="Times New Roman"/>
                <w:sz w:val="24"/>
                <w:szCs w:val="24"/>
              </w:rPr>
            </w:pPr>
            <w:r w:rsidRPr="00CF77EF">
              <w:rPr>
                <w:rFonts w:ascii="Times New Roman" w:hAnsi="Times New Roman" w:cs="Times New Roman"/>
                <w:sz w:val="24"/>
                <w:szCs w:val="24"/>
              </w:rPr>
              <w:t>Замовник може відхилити тендерну пропозицію у разі коли учасник процедури закупівлі надав неналежне обґрунтування вказаної у ній ціни або вартості відповідних товарів, робіт чи послуг тендерної пропозиції, що є аномально низькою.</w:t>
            </w:r>
          </w:p>
        </w:tc>
      </w:tr>
      <w:tr w:rsidR="00974125" w:rsidRPr="00CF77EF" w14:paraId="7D1E0DF4"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7FD7BB8E" w14:textId="39BBFE5C" w:rsidR="00974125" w:rsidRPr="00CF77EF" w:rsidRDefault="0097412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hAnsi="Times New Roman" w:cs="Times New Roman"/>
                <w:sz w:val="24"/>
                <w:szCs w:val="24"/>
                <w:lang w:eastAsia="uk-UA"/>
              </w:rPr>
              <w:t>3</w:t>
            </w:r>
          </w:p>
        </w:tc>
        <w:tc>
          <w:tcPr>
            <w:tcW w:w="2552" w:type="dxa"/>
            <w:tcBorders>
              <w:top w:val="single" w:sz="4" w:space="0" w:color="auto"/>
              <w:left w:val="single" w:sz="4" w:space="0" w:color="auto"/>
              <w:bottom w:val="single" w:sz="4" w:space="0" w:color="auto"/>
              <w:right w:val="single" w:sz="4" w:space="0" w:color="auto"/>
            </w:tcBorders>
          </w:tcPr>
          <w:p w14:paraId="12433E82" w14:textId="7C19E07E" w:rsidR="00974125" w:rsidRPr="00CF77EF" w:rsidRDefault="0097412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hAnsi="Times New Roman" w:cs="Times New Roman"/>
                <w:sz w:val="24"/>
                <w:szCs w:val="24"/>
              </w:rPr>
              <w:t xml:space="preserve">Порядок підтвердження </w:t>
            </w:r>
            <w:r w:rsidRPr="00CF77EF">
              <w:rPr>
                <w:rFonts w:ascii="Times New Roman" w:hAnsi="Times New Roman" w:cs="Times New Roman"/>
                <w:sz w:val="24"/>
                <w:szCs w:val="24"/>
              </w:rPr>
              <w:lastRenderedPageBreak/>
              <w:t>інформації</w:t>
            </w:r>
          </w:p>
        </w:tc>
        <w:tc>
          <w:tcPr>
            <w:tcW w:w="7200" w:type="dxa"/>
            <w:tcBorders>
              <w:top w:val="single" w:sz="4" w:space="0" w:color="auto"/>
              <w:left w:val="single" w:sz="4" w:space="0" w:color="auto"/>
              <w:bottom w:val="single" w:sz="4" w:space="0" w:color="auto"/>
              <w:right w:val="single" w:sz="4" w:space="0" w:color="auto"/>
            </w:tcBorders>
          </w:tcPr>
          <w:p w14:paraId="07C63026"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rPr>
            </w:pPr>
            <w:r w:rsidRPr="00CF77EF">
              <w:rPr>
                <w:rFonts w:ascii="Times New Roman" w:hAnsi="Times New Roman" w:cs="Times New Roman"/>
                <w:sz w:val="24"/>
                <w:szCs w:val="24"/>
              </w:rPr>
              <w:lastRenderedPageBreak/>
              <w:t xml:space="preserve">Замовник має право звернутися за підтвердженням інформації, наданої учасником/переможцем процедури закупівлі, до органів </w:t>
            </w:r>
            <w:r w:rsidRPr="00CF77EF">
              <w:rPr>
                <w:rFonts w:ascii="Times New Roman" w:hAnsi="Times New Roman" w:cs="Times New Roman"/>
                <w:sz w:val="24"/>
                <w:szCs w:val="24"/>
              </w:rPr>
              <w:lastRenderedPageBreak/>
              <w:t>державної влади, підприємств, установ, організацій відповідно до їх компетенції.</w:t>
            </w:r>
          </w:p>
          <w:p w14:paraId="38C1C7E2" w14:textId="5931C458" w:rsidR="00974125" w:rsidRPr="00CF77EF" w:rsidRDefault="00974125" w:rsidP="00CF77EF">
            <w:pPr>
              <w:spacing w:after="0" w:line="240" w:lineRule="auto"/>
              <w:contextualSpacing/>
              <w:jc w:val="both"/>
              <w:rPr>
                <w:rFonts w:ascii="Times New Roman" w:hAnsi="Times New Roman" w:cs="Times New Roman"/>
                <w:sz w:val="24"/>
                <w:szCs w:val="24"/>
              </w:rPr>
            </w:pPr>
            <w:r w:rsidRPr="00CF77EF">
              <w:rPr>
                <w:rFonts w:ascii="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 – 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tc>
      </w:tr>
      <w:tr w:rsidR="00974125" w:rsidRPr="00CF77EF" w14:paraId="12C6EC33"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747DCD85" w14:textId="65465A0E" w:rsidR="00974125" w:rsidRPr="00CF77EF" w:rsidRDefault="0097412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hAnsi="Times New Roman" w:cs="Times New Roman"/>
                <w:sz w:val="24"/>
                <w:szCs w:val="24"/>
                <w:lang w:eastAsia="uk-UA"/>
              </w:rPr>
              <w:lastRenderedPageBreak/>
              <w:t>4</w:t>
            </w:r>
          </w:p>
        </w:tc>
        <w:tc>
          <w:tcPr>
            <w:tcW w:w="2552" w:type="dxa"/>
            <w:tcBorders>
              <w:top w:val="single" w:sz="4" w:space="0" w:color="auto"/>
              <w:left w:val="single" w:sz="4" w:space="0" w:color="auto"/>
              <w:bottom w:val="single" w:sz="4" w:space="0" w:color="auto"/>
              <w:right w:val="single" w:sz="4" w:space="0" w:color="auto"/>
            </w:tcBorders>
          </w:tcPr>
          <w:p w14:paraId="19425A7C" w14:textId="56F9AF1D" w:rsidR="00974125" w:rsidRPr="00CF77EF" w:rsidRDefault="0097412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hAnsi="Times New Roman" w:cs="Times New Roman"/>
                <w:sz w:val="24"/>
                <w:szCs w:val="24"/>
                <w:lang w:val="ru-RU"/>
              </w:rPr>
              <w:t>Виправлення невідповідностей в інформації та/або документах</w:t>
            </w:r>
          </w:p>
        </w:tc>
        <w:tc>
          <w:tcPr>
            <w:tcW w:w="7200" w:type="dxa"/>
            <w:tcBorders>
              <w:top w:val="single" w:sz="4" w:space="0" w:color="auto"/>
              <w:left w:val="single" w:sz="4" w:space="0" w:color="auto"/>
              <w:bottom w:val="single" w:sz="4" w:space="0" w:color="auto"/>
              <w:right w:val="single" w:sz="4" w:space="0" w:color="auto"/>
            </w:tcBorders>
          </w:tcPr>
          <w:p w14:paraId="43BFD82E" w14:textId="77777777" w:rsidR="00974125" w:rsidRPr="00CF77EF" w:rsidRDefault="00974125" w:rsidP="00CF77EF">
            <w:pPr>
              <w:shd w:val="clear" w:color="auto" w:fill="FFFFFF"/>
              <w:tabs>
                <w:tab w:val="left" w:pos="542"/>
              </w:tabs>
              <w:spacing w:after="0" w:line="240" w:lineRule="auto"/>
              <w:jc w:val="both"/>
              <w:rPr>
                <w:rFonts w:ascii="Times New Roman" w:hAnsi="Times New Roman" w:cs="Times New Roman"/>
                <w:sz w:val="24"/>
                <w:szCs w:val="24"/>
              </w:rPr>
            </w:pPr>
            <w:r w:rsidRPr="00CF77EF">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2B22C78" w14:textId="77777777" w:rsidR="00974125" w:rsidRPr="00CF77EF" w:rsidRDefault="00974125" w:rsidP="00CF77EF">
            <w:pPr>
              <w:spacing w:after="0" w:line="240" w:lineRule="auto"/>
              <w:contextualSpacing/>
              <w:jc w:val="both"/>
              <w:rPr>
                <w:rFonts w:ascii="Times New Roman" w:hAnsi="Times New Roman" w:cs="Times New Roman"/>
                <w:sz w:val="24"/>
                <w:szCs w:val="24"/>
                <w:lang w:val="ru-RU"/>
              </w:rPr>
            </w:pPr>
            <w:r w:rsidRPr="00CF77EF">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CF77EF">
              <w:rPr>
                <w:rFonts w:ascii="Times New Roman" w:hAnsi="Times New Roman" w:cs="Times New Roman"/>
                <w:sz w:val="24"/>
                <w:szCs w:val="24"/>
                <w:lang w:val="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1960191" w14:textId="527F5DC5" w:rsidR="00D45FBB" w:rsidRPr="00CF77EF" w:rsidRDefault="00D45FBB" w:rsidP="00CF77EF">
            <w:pPr>
              <w:spacing w:after="0" w:line="240" w:lineRule="auto"/>
              <w:contextualSpacing/>
              <w:jc w:val="both"/>
              <w:rPr>
                <w:rFonts w:ascii="Times New Roman" w:hAnsi="Times New Roman" w:cs="Times New Roman"/>
                <w:sz w:val="24"/>
                <w:szCs w:val="24"/>
              </w:rPr>
            </w:pPr>
            <w:r w:rsidRPr="00CF77EF">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974125" w:rsidRPr="00CF77EF" w14:paraId="181CD6BC"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46E8943D" w14:textId="5DC837CE" w:rsidR="00974125" w:rsidRPr="00CF77EF" w:rsidRDefault="0097412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hAnsi="Times New Roman" w:cs="Times New Roman"/>
                <w:sz w:val="24"/>
                <w:szCs w:val="24"/>
                <w:lang w:eastAsia="uk-UA"/>
              </w:rPr>
              <w:t>5</w:t>
            </w:r>
          </w:p>
        </w:tc>
        <w:tc>
          <w:tcPr>
            <w:tcW w:w="2552" w:type="dxa"/>
            <w:tcBorders>
              <w:top w:val="single" w:sz="4" w:space="0" w:color="auto"/>
              <w:left w:val="single" w:sz="4" w:space="0" w:color="auto"/>
              <w:bottom w:val="single" w:sz="4" w:space="0" w:color="auto"/>
              <w:right w:val="single" w:sz="4" w:space="0" w:color="auto"/>
            </w:tcBorders>
          </w:tcPr>
          <w:p w14:paraId="638BC0B9" w14:textId="6511B95E" w:rsidR="00974125" w:rsidRPr="00CF77EF" w:rsidRDefault="0097412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hAnsi="Times New Roman" w:cs="Times New Roman"/>
                <w:sz w:val="24"/>
                <w:szCs w:val="24"/>
                <w:lang w:eastAsia="uk-UA"/>
              </w:rPr>
              <w:t>Відхилення тендерних пропозицій</w:t>
            </w:r>
          </w:p>
        </w:tc>
        <w:tc>
          <w:tcPr>
            <w:tcW w:w="7200" w:type="dxa"/>
            <w:tcBorders>
              <w:top w:val="single" w:sz="4" w:space="0" w:color="auto"/>
              <w:left w:val="single" w:sz="4" w:space="0" w:color="auto"/>
              <w:bottom w:val="single" w:sz="4" w:space="0" w:color="auto"/>
              <w:right w:val="single" w:sz="4" w:space="0" w:color="auto"/>
            </w:tcBorders>
          </w:tcPr>
          <w:p w14:paraId="74013BB0" w14:textId="77777777" w:rsidR="00974125" w:rsidRPr="00CF77EF" w:rsidRDefault="00974125" w:rsidP="00CF77EF">
            <w:pPr>
              <w:shd w:val="clear" w:color="auto" w:fill="FFFFFF"/>
              <w:spacing w:after="0" w:line="240" w:lineRule="auto"/>
              <w:jc w:val="both"/>
              <w:textAlignment w:val="baseline"/>
              <w:rPr>
                <w:rFonts w:ascii="Times New Roman" w:hAnsi="Times New Roman" w:cs="Times New Roman"/>
                <w:sz w:val="24"/>
                <w:szCs w:val="24"/>
                <w:bdr w:val="none" w:sz="0" w:space="0" w:color="auto" w:frame="1"/>
                <w:lang w:val="ru-RU" w:eastAsia="uk-UA"/>
              </w:rPr>
            </w:pPr>
            <w:r w:rsidRPr="00CF77EF">
              <w:rPr>
                <w:rFonts w:ascii="Times New Roman" w:hAnsi="Times New Roman" w:cs="Times New Roman"/>
                <w:sz w:val="24"/>
                <w:szCs w:val="24"/>
                <w:bdr w:val="none" w:sz="0" w:space="0" w:color="auto" w:frame="1"/>
                <w:lang w:val="ru-RU" w:eastAsia="uk-UA"/>
              </w:rPr>
              <w:t>Замовник відхиляє тендерну пропозицію із зазначенням аргументації в електронній системі закупівель у разі, коли:</w:t>
            </w:r>
          </w:p>
          <w:p w14:paraId="6E5BC865"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highlight w:val="yellow"/>
                <w:lang w:val="ru-RU"/>
              </w:rPr>
            </w:pPr>
            <w:r w:rsidRPr="00CF77EF">
              <w:rPr>
                <w:rFonts w:ascii="Times New Roman" w:hAnsi="Times New Roman" w:cs="Times New Roman"/>
                <w:sz w:val="24"/>
                <w:szCs w:val="24"/>
                <w:lang w:val="ru-RU"/>
              </w:rPr>
              <w:t>1) учасник процедури закупівлі:</w:t>
            </w:r>
          </w:p>
          <w:p w14:paraId="5223B577"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підпадає під підстави, встановлені пунктом 47 Особливостей;</w:t>
            </w:r>
          </w:p>
          <w:p w14:paraId="3EF569ED"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highlight w:val="yellow"/>
                <w:lang w:val="ru-RU"/>
              </w:rPr>
            </w:pPr>
            <w:r w:rsidRPr="00CF77EF">
              <w:rPr>
                <w:rFonts w:ascii="Times New Roman" w:hAnsi="Times New Roman" w:cs="Times New Roman"/>
                <w:sz w:val="24"/>
                <w:szCs w:val="24"/>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7ED7ED0"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не надав забезпечення тендерної пропозиції, якщо таке забезпечення вимагалося замовником;</w:t>
            </w:r>
          </w:p>
          <w:p w14:paraId="1D26E9FA"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CF77EF">
              <w:rPr>
                <w:rFonts w:ascii="Times New Roman" w:hAnsi="Times New Roman" w:cs="Times New Roman"/>
                <w:sz w:val="24"/>
                <w:szCs w:val="24"/>
                <w:lang w:val="ru-RU"/>
              </w:rPr>
              <w:lastRenderedPageBreak/>
              <w:t>закупівель повідомлення з вимогою про усунення таких невідповідностей;</w:t>
            </w:r>
          </w:p>
          <w:p w14:paraId="78EACB52"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2870F22"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highlight w:val="yellow"/>
                <w:lang w:val="ru-RU"/>
              </w:rPr>
            </w:pPr>
            <w:r w:rsidRPr="00CF77EF">
              <w:rPr>
                <w:rFonts w:ascii="Times New Roman" w:hAnsi="Times New Roman" w:cs="Times New Roman"/>
                <w:sz w:val="24"/>
                <w:szCs w:val="24"/>
                <w:lang w:val="ru-RU"/>
              </w:rPr>
              <w:t>визначив конфіденційною інформацію, що не може бути визначена як конфіденційна відповідно до вимог пункту 40 Особливостей;</w:t>
            </w:r>
          </w:p>
          <w:p w14:paraId="725C7F6A" w14:textId="63710382" w:rsidR="00974125" w:rsidRPr="00C40F15" w:rsidRDefault="00C40F15" w:rsidP="00CF77EF">
            <w:pPr>
              <w:shd w:val="clear" w:color="auto" w:fill="FFFFFF"/>
              <w:spacing w:after="0" w:line="240" w:lineRule="auto"/>
              <w:jc w:val="both"/>
              <w:rPr>
                <w:rFonts w:ascii="Times New Roman" w:hAnsi="Times New Roman" w:cs="Times New Roman"/>
                <w:sz w:val="24"/>
                <w:szCs w:val="24"/>
                <w:highlight w:val="yellow"/>
              </w:rPr>
            </w:pPr>
            <w:r w:rsidRPr="00C40F15">
              <w:rPr>
                <w:rFonts w:ascii="Times New Roman" w:hAnsi="Times New Roman" w:cs="Times New Roman"/>
                <w:sz w:val="24"/>
                <w:szCs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Pr>
                <w:rFonts w:ascii="Times New Roman" w:hAnsi="Times New Roman" w:cs="Times New Roman"/>
                <w:sz w:val="24"/>
                <w:szCs w:val="24"/>
              </w:rPr>
              <w:t xml:space="preserve"> № 1178</w:t>
            </w:r>
            <w:r w:rsidRPr="00C40F15">
              <w:rPr>
                <w:rFonts w:ascii="Times New Roman" w:hAnsi="Times New Roman" w:cs="Times New Roman"/>
                <w:sz w:val="24"/>
                <w:szCs w:val="24"/>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974125" w:rsidRPr="00C40F15">
              <w:rPr>
                <w:rFonts w:ascii="Times New Roman" w:hAnsi="Times New Roman" w:cs="Times New Roman"/>
                <w:sz w:val="24"/>
                <w:szCs w:val="24"/>
              </w:rPr>
              <w:t xml:space="preserve">; </w:t>
            </w:r>
          </w:p>
          <w:p w14:paraId="6190ED35" w14:textId="77777777" w:rsidR="00974125" w:rsidRPr="004B6018" w:rsidRDefault="00974125" w:rsidP="00CF77EF">
            <w:pPr>
              <w:shd w:val="clear" w:color="auto" w:fill="FFFFFF"/>
              <w:spacing w:after="0" w:line="240" w:lineRule="auto"/>
              <w:jc w:val="both"/>
              <w:rPr>
                <w:rFonts w:ascii="Times New Roman" w:hAnsi="Times New Roman" w:cs="Times New Roman"/>
                <w:sz w:val="24"/>
                <w:szCs w:val="24"/>
              </w:rPr>
            </w:pPr>
            <w:r w:rsidRPr="004B6018">
              <w:rPr>
                <w:rFonts w:ascii="Times New Roman" w:hAnsi="Times New Roman" w:cs="Times New Roman"/>
                <w:sz w:val="24"/>
                <w:szCs w:val="24"/>
              </w:rPr>
              <w:t>2) тендерна пропозиція:</w:t>
            </w:r>
          </w:p>
          <w:p w14:paraId="0FE8F315" w14:textId="77777777" w:rsidR="00974125" w:rsidRPr="004B6018" w:rsidRDefault="00974125" w:rsidP="00CF77EF">
            <w:pPr>
              <w:shd w:val="clear" w:color="auto" w:fill="FFFFFF"/>
              <w:spacing w:after="0" w:line="240" w:lineRule="auto"/>
              <w:jc w:val="both"/>
              <w:rPr>
                <w:rFonts w:ascii="Times New Roman" w:hAnsi="Times New Roman" w:cs="Times New Roman"/>
                <w:sz w:val="24"/>
                <w:szCs w:val="24"/>
                <w:highlight w:val="yellow"/>
              </w:rPr>
            </w:pPr>
            <w:r w:rsidRPr="004B6018">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76C22486" w14:textId="77777777" w:rsidR="00974125" w:rsidRPr="004B6018" w:rsidRDefault="00974125" w:rsidP="00CF77EF">
            <w:pPr>
              <w:shd w:val="clear" w:color="auto" w:fill="FFFFFF"/>
              <w:spacing w:after="0" w:line="240" w:lineRule="auto"/>
              <w:jc w:val="both"/>
              <w:rPr>
                <w:rFonts w:ascii="Times New Roman" w:hAnsi="Times New Roman" w:cs="Times New Roman"/>
                <w:sz w:val="24"/>
                <w:szCs w:val="24"/>
              </w:rPr>
            </w:pPr>
            <w:r w:rsidRPr="004B6018">
              <w:rPr>
                <w:rFonts w:ascii="Times New Roman" w:hAnsi="Times New Roman" w:cs="Times New Roman"/>
                <w:sz w:val="24"/>
                <w:szCs w:val="24"/>
              </w:rPr>
              <w:t>є такою, строк дії якої закінчився;</w:t>
            </w:r>
          </w:p>
          <w:p w14:paraId="110015DA" w14:textId="77777777" w:rsidR="00974125" w:rsidRPr="004B6018" w:rsidRDefault="00974125" w:rsidP="00CF77EF">
            <w:pPr>
              <w:shd w:val="clear" w:color="auto" w:fill="FFFFFF"/>
              <w:spacing w:after="0" w:line="240" w:lineRule="auto"/>
              <w:jc w:val="both"/>
              <w:rPr>
                <w:rFonts w:ascii="Times New Roman" w:hAnsi="Times New Roman" w:cs="Times New Roman"/>
                <w:sz w:val="24"/>
                <w:szCs w:val="24"/>
              </w:rPr>
            </w:pPr>
            <w:r w:rsidRPr="004B6018">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5318B2"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не відповідає вимогам, установленим у тендерній документації відповідно до абзацу першого частини третьої статті 22 Закону;</w:t>
            </w:r>
          </w:p>
          <w:p w14:paraId="4DE74FF6"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3) переможець процедури закупівлі:</w:t>
            </w:r>
          </w:p>
          <w:p w14:paraId="3DF36E67"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3EDF3DAF"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highlight w:val="yellow"/>
                <w:lang w:val="ru-RU"/>
              </w:rPr>
            </w:pPr>
            <w:r w:rsidRPr="00CF77EF">
              <w:rPr>
                <w:rFonts w:ascii="Times New Roman" w:hAnsi="Times New Roman" w:cs="Times New Roman"/>
                <w:sz w:val="24"/>
                <w:szCs w:val="24"/>
                <w:lang w:val="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54E3B5E"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не надав забезпечення виконання договору про закупівлю, якщо таке забезпечення вимагалося замовником;</w:t>
            </w:r>
          </w:p>
          <w:p w14:paraId="754841FD"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highlight w:val="yellow"/>
                <w:lang w:val="ru-RU"/>
              </w:rPr>
            </w:pPr>
            <w:r w:rsidRPr="00CF77EF">
              <w:rPr>
                <w:rFonts w:ascii="Times New Roman" w:hAnsi="Times New Roman" w:cs="Times New Roman"/>
                <w:sz w:val="24"/>
                <w:szCs w:val="24"/>
                <w:lang w:val="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01873A1"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Замовник може відхилити тендерну пропозицію із зазначенням аргументації в електронній системі закупівель у разі, коли:</w:t>
            </w:r>
          </w:p>
          <w:p w14:paraId="7518D6E7"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4F96004"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DE55C48"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учансику процедури закупівлі/переможцю процедури закупівлі, тендерна пропозиція якого відхилена, через електронну систему закупівель.</w:t>
            </w:r>
          </w:p>
          <w:p w14:paraId="036D6DE0" w14:textId="7039CED2" w:rsidR="00974125" w:rsidRPr="00CF77EF" w:rsidRDefault="00974125" w:rsidP="00CF77EF">
            <w:pPr>
              <w:spacing w:after="0" w:line="240" w:lineRule="auto"/>
              <w:contextualSpacing/>
              <w:jc w:val="both"/>
              <w:rPr>
                <w:rFonts w:ascii="Times New Roman" w:hAnsi="Times New Roman" w:cs="Times New Roman"/>
                <w:sz w:val="24"/>
                <w:szCs w:val="24"/>
              </w:rPr>
            </w:pPr>
            <w:r w:rsidRPr="00CF77EF">
              <w:rPr>
                <w:rFonts w:ascii="Times New Roman" w:hAnsi="Times New Roman" w:cs="Times New Roman"/>
                <w:sz w:val="24"/>
                <w:szCs w:val="24"/>
                <w:lang w:val="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w:t>
            </w:r>
            <w:r w:rsidR="00C40F15" w:rsidRPr="00C40F15">
              <w:rPr>
                <w:rFonts w:ascii="Times New Roman" w:hAnsi="Times New Roman" w:cs="Times New Roman"/>
                <w:sz w:val="24"/>
                <w:szCs w:val="24"/>
                <w:lang w:val="ru-RU"/>
              </w:rPr>
              <w:t>’</w:t>
            </w:r>
            <w:r w:rsidRPr="00CF77EF">
              <w:rPr>
                <w:rFonts w:ascii="Times New Roman" w:hAnsi="Times New Roman" w:cs="Times New Roman"/>
                <w:sz w:val="24"/>
                <w:szCs w:val="24"/>
                <w:lang w:val="ru-RU"/>
              </w:rPr>
              <w:t>язаний надати йому відповідь з такою інформацією не пізніш як через чотири дня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74125" w:rsidRPr="00CF77EF" w14:paraId="0055E214" w14:textId="77777777" w:rsidTr="005B585C">
        <w:trPr>
          <w:gridAfter w:val="1"/>
          <w:wAfter w:w="45" w:type="dxa"/>
          <w:trHeight w:val="305"/>
        </w:trPr>
        <w:tc>
          <w:tcPr>
            <w:tcW w:w="10528" w:type="dxa"/>
            <w:gridSpan w:val="3"/>
            <w:tcBorders>
              <w:top w:val="single" w:sz="4" w:space="0" w:color="auto"/>
              <w:left w:val="single" w:sz="4" w:space="0" w:color="auto"/>
              <w:bottom w:val="single" w:sz="4" w:space="0" w:color="auto"/>
              <w:right w:val="single" w:sz="4" w:space="0" w:color="auto"/>
            </w:tcBorders>
          </w:tcPr>
          <w:p w14:paraId="0596AC1F" w14:textId="656E3F51" w:rsidR="00974125" w:rsidRPr="00CF77EF" w:rsidRDefault="006A1E2A" w:rsidP="00CF77EF">
            <w:pPr>
              <w:suppressAutoHyphens/>
              <w:spacing w:after="0" w:line="240" w:lineRule="auto"/>
              <w:jc w:val="center"/>
              <w:rPr>
                <w:rFonts w:ascii="Times New Roman" w:eastAsia="Times New Roman" w:hAnsi="Times New Roman" w:cs="Times New Roman"/>
                <w:sz w:val="24"/>
                <w:szCs w:val="24"/>
                <w:lang w:eastAsia="zh-CN"/>
              </w:rPr>
            </w:pPr>
            <w:r w:rsidRPr="00CF77EF">
              <w:rPr>
                <w:rFonts w:ascii="Times New Roman" w:eastAsia="Times New Roman" w:hAnsi="Times New Roman" w:cs="Times New Roman"/>
                <w:b/>
                <w:sz w:val="24"/>
                <w:szCs w:val="24"/>
                <w:lang w:eastAsia="ru-RU"/>
              </w:rPr>
              <w:lastRenderedPageBreak/>
              <w:t>Розділ 6.</w:t>
            </w:r>
            <w:r w:rsidR="00974125" w:rsidRPr="00CF77EF">
              <w:rPr>
                <w:rFonts w:ascii="Times New Roman" w:eastAsia="Times New Roman" w:hAnsi="Times New Roman" w:cs="Times New Roman"/>
                <w:b/>
                <w:sz w:val="24"/>
                <w:szCs w:val="24"/>
                <w:lang w:eastAsia="zh-CN"/>
              </w:rPr>
              <w:t>Результати торгів та укладання договору про закупівлю</w:t>
            </w:r>
          </w:p>
        </w:tc>
      </w:tr>
      <w:tr w:rsidR="00974125" w:rsidRPr="00CF77EF" w14:paraId="35EF420A" w14:textId="77777777" w:rsidTr="00944AC0">
        <w:tc>
          <w:tcPr>
            <w:tcW w:w="776" w:type="dxa"/>
            <w:tcBorders>
              <w:top w:val="single" w:sz="4" w:space="0" w:color="auto"/>
              <w:left w:val="single" w:sz="4" w:space="0" w:color="auto"/>
              <w:bottom w:val="single" w:sz="4" w:space="0" w:color="auto"/>
              <w:right w:val="single" w:sz="4" w:space="0" w:color="auto"/>
            </w:tcBorders>
          </w:tcPr>
          <w:p w14:paraId="79CED14F" w14:textId="77777777" w:rsidR="00974125" w:rsidRPr="00CF77EF" w:rsidRDefault="0097412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1. </w:t>
            </w:r>
          </w:p>
        </w:tc>
        <w:tc>
          <w:tcPr>
            <w:tcW w:w="2552" w:type="dxa"/>
            <w:tcBorders>
              <w:top w:val="single" w:sz="4" w:space="0" w:color="auto"/>
              <w:left w:val="single" w:sz="4" w:space="0" w:color="auto"/>
              <w:bottom w:val="single" w:sz="4" w:space="0" w:color="auto"/>
              <w:right w:val="single" w:sz="4" w:space="0" w:color="auto"/>
            </w:tcBorders>
          </w:tcPr>
          <w:p w14:paraId="0E40BED0" w14:textId="77777777" w:rsidR="00974125" w:rsidRPr="00CF77EF" w:rsidRDefault="0097412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Відміна замовником торгів чи визнання їх такими, що не відбулися</w:t>
            </w:r>
          </w:p>
        </w:tc>
        <w:tc>
          <w:tcPr>
            <w:tcW w:w="7245" w:type="dxa"/>
            <w:gridSpan w:val="2"/>
            <w:tcBorders>
              <w:top w:val="single" w:sz="4" w:space="0" w:color="auto"/>
              <w:left w:val="single" w:sz="4" w:space="0" w:color="auto"/>
              <w:bottom w:val="single" w:sz="4" w:space="0" w:color="auto"/>
              <w:right w:val="single" w:sz="4" w:space="0" w:color="auto"/>
            </w:tcBorders>
          </w:tcPr>
          <w:p w14:paraId="74AEF381" w14:textId="77777777" w:rsidR="00C33BF3" w:rsidRPr="00CF77EF" w:rsidRDefault="00C33BF3"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Замовник відміняє відкриті торги у разі:</w:t>
            </w:r>
          </w:p>
          <w:p w14:paraId="76C08E33" w14:textId="77777777" w:rsidR="00C33BF3" w:rsidRPr="00CF77EF" w:rsidRDefault="00C33BF3"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1) відсутності подальшої потреби в закупівлі товарів, робіт чи послуг;</w:t>
            </w:r>
          </w:p>
          <w:p w14:paraId="541C41EC" w14:textId="77777777" w:rsidR="00C33BF3" w:rsidRPr="00CF77EF" w:rsidRDefault="00C33BF3"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B19DD44" w14:textId="77777777" w:rsidR="00C33BF3" w:rsidRPr="00CF77EF" w:rsidRDefault="00C33BF3"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3) скорочення обсягу видатків на здійснення закупівлі товарів, робіт чи послуг;</w:t>
            </w:r>
          </w:p>
          <w:p w14:paraId="0A4A4E13" w14:textId="77777777" w:rsidR="00C33BF3" w:rsidRPr="00CF77EF" w:rsidRDefault="00C33BF3" w:rsidP="00CF77EF">
            <w:pPr>
              <w:tabs>
                <w:tab w:val="left" w:pos="706"/>
              </w:tabs>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4) коли здійснення закупівлі стало неможливим внаслідок дії обставин непереборної сили.</w:t>
            </w:r>
          </w:p>
          <w:p w14:paraId="5FA1F69B" w14:textId="77777777" w:rsidR="00C33BF3" w:rsidRPr="00CF77EF" w:rsidRDefault="00C33BF3" w:rsidP="00CF77EF">
            <w:pPr>
              <w:tabs>
                <w:tab w:val="left" w:pos="706"/>
              </w:tabs>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37E91FE" w14:textId="77777777" w:rsidR="00C33BF3" w:rsidRPr="00CF77EF" w:rsidRDefault="00C33BF3" w:rsidP="00CF77EF">
            <w:pPr>
              <w:tabs>
                <w:tab w:val="left" w:pos="706"/>
              </w:tabs>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Відкриті торги автоматично відміняються електронною системою закупівель у разі:</w:t>
            </w:r>
          </w:p>
          <w:p w14:paraId="09B39684" w14:textId="77777777" w:rsidR="00C33BF3" w:rsidRPr="00CF77EF" w:rsidRDefault="00C33BF3" w:rsidP="00CF77EF">
            <w:pPr>
              <w:tabs>
                <w:tab w:val="left" w:pos="706"/>
              </w:tabs>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9A2063E" w14:textId="77777777" w:rsidR="00C33BF3" w:rsidRPr="00CF77EF" w:rsidRDefault="00C33BF3" w:rsidP="00CF77EF">
            <w:pPr>
              <w:tabs>
                <w:tab w:val="left" w:pos="706"/>
              </w:tabs>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2) неподання жодної тендерної пропозиції для участі у відкритих торгах у строк, установлений Замовником згідно з Особливостями.</w:t>
            </w:r>
          </w:p>
          <w:p w14:paraId="67D64C84" w14:textId="77777777" w:rsidR="00C33BF3" w:rsidRPr="00CF77EF" w:rsidRDefault="00C33BF3" w:rsidP="00CF77EF">
            <w:pPr>
              <w:tabs>
                <w:tab w:val="left" w:pos="706"/>
              </w:tabs>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342558C" w14:textId="77777777" w:rsidR="00C33BF3" w:rsidRPr="00CF77EF" w:rsidRDefault="00C33BF3" w:rsidP="00CF77EF">
            <w:pPr>
              <w:tabs>
                <w:tab w:val="left" w:pos="706"/>
              </w:tabs>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Відкриті торги можуть бути відмінені частково (за лотом).</w:t>
            </w:r>
          </w:p>
          <w:p w14:paraId="523E2A72" w14:textId="42D89D6C" w:rsidR="00974125" w:rsidRPr="00CF77EF" w:rsidRDefault="00C33BF3" w:rsidP="00CF77EF">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hAnsi="Times New Roman" w:cs="Times New Roman"/>
                <w:sz w:val="24"/>
                <w:szCs w:val="24"/>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33BF3" w:rsidRPr="00CF77EF" w14:paraId="48A0D539" w14:textId="77777777" w:rsidTr="000E6EB5">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36C53F51" w14:textId="77777777" w:rsidR="00C33BF3" w:rsidRPr="00CF77EF" w:rsidRDefault="00C33B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lastRenderedPageBreak/>
              <w:t xml:space="preserve">2. </w:t>
            </w:r>
          </w:p>
        </w:tc>
        <w:tc>
          <w:tcPr>
            <w:tcW w:w="2552" w:type="dxa"/>
            <w:tcBorders>
              <w:top w:val="single" w:sz="4" w:space="0" w:color="auto"/>
              <w:left w:val="single" w:sz="4" w:space="0" w:color="auto"/>
              <w:bottom w:val="single" w:sz="4" w:space="0" w:color="auto"/>
              <w:right w:val="single" w:sz="4" w:space="0" w:color="auto"/>
            </w:tcBorders>
          </w:tcPr>
          <w:p w14:paraId="481ADD6B" w14:textId="77777777" w:rsidR="00C33BF3" w:rsidRPr="00CF77EF" w:rsidRDefault="00C33B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Строк укладання договору</w:t>
            </w:r>
          </w:p>
        </w:tc>
        <w:tc>
          <w:tcPr>
            <w:tcW w:w="7200" w:type="dxa"/>
            <w:tcBorders>
              <w:top w:val="single" w:sz="4" w:space="0" w:color="auto"/>
              <w:left w:val="single" w:sz="4" w:space="0" w:color="auto"/>
              <w:bottom w:val="single" w:sz="4" w:space="0" w:color="auto"/>
              <w:right w:val="single" w:sz="4" w:space="0" w:color="auto"/>
            </w:tcBorders>
            <w:vAlign w:val="center"/>
          </w:tcPr>
          <w:p w14:paraId="5C8903CC" w14:textId="77777777" w:rsidR="00C33BF3" w:rsidRPr="00CF77EF" w:rsidRDefault="00C33BF3"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Рішення про намір укласти договір про закупівлю приймається Замовником відповідно до статті 33 Закону та пункту 49 Особливостей.</w:t>
            </w:r>
          </w:p>
          <w:p w14:paraId="0F63923D" w14:textId="77777777" w:rsidR="00C33BF3" w:rsidRPr="00CF77EF" w:rsidRDefault="00C33BF3"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2C91E6C" w14:textId="79EDDB90" w:rsidR="00C33BF3" w:rsidRPr="00CF77EF" w:rsidRDefault="00C33BF3" w:rsidP="00CF77EF">
            <w:pPr>
              <w:widowControl w:val="0"/>
              <w:autoSpaceDE w:val="0"/>
              <w:autoSpaceDN w:val="0"/>
              <w:adjustRightInd w:val="0"/>
              <w:spacing w:after="0" w:line="240" w:lineRule="auto"/>
              <w:ind w:firstLine="150"/>
              <w:jc w:val="both"/>
              <w:rPr>
                <w:rFonts w:ascii="Times New Roman" w:eastAsia="Times New Roman" w:hAnsi="Times New Roman" w:cs="Times New Roman"/>
                <w:b/>
                <w:sz w:val="24"/>
                <w:szCs w:val="24"/>
                <w:lang w:eastAsia="ru-RU"/>
              </w:rPr>
            </w:pPr>
            <w:r w:rsidRPr="00CF77EF">
              <w:rPr>
                <w:rFonts w:ascii="Times New Roman" w:hAnsi="Times New Roman" w:cs="Times New Roman"/>
                <w:sz w:val="24"/>
                <w:szCs w:val="24"/>
                <w:lang w:val="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tc>
      </w:tr>
      <w:tr w:rsidR="00974125" w:rsidRPr="00CF77EF" w14:paraId="41DA5025"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5D20CA31" w14:textId="77777777" w:rsidR="00974125" w:rsidRPr="00CF77EF" w:rsidRDefault="0097412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3. </w:t>
            </w:r>
          </w:p>
        </w:tc>
        <w:tc>
          <w:tcPr>
            <w:tcW w:w="2552" w:type="dxa"/>
            <w:tcBorders>
              <w:top w:val="single" w:sz="4" w:space="0" w:color="auto"/>
              <w:bottom w:val="single" w:sz="4" w:space="0" w:color="auto"/>
              <w:right w:val="single" w:sz="4" w:space="0" w:color="auto"/>
            </w:tcBorders>
            <w:shd w:val="clear" w:color="auto" w:fill="auto"/>
          </w:tcPr>
          <w:p w14:paraId="4DF99583" w14:textId="487C104E" w:rsidR="00974125" w:rsidRPr="00CF77EF" w:rsidRDefault="006A1E2A"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val="ru-RU" w:eastAsia="uk-UA"/>
              </w:rPr>
              <w:t>Проєкт договору про закупівлю</w:t>
            </w:r>
          </w:p>
        </w:tc>
        <w:tc>
          <w:tcPr>
            <w:tcW w:w="7200" w:type="dxa"/>
            <w:tcBorders>
              <w:top w:val="single" w:sz="4" w:space="0" w:color="auto"/>
              <w:left w:val="single" w:sz="4" w:space="0" w:color="auto"/>
              <w:bottom w:val="single" w:sz="4" w:space="0" w:color="auto"/>
              <w:right w:val="single" w:sz="4" w:space="0" w:color="auto"/>
            </w:tcBorders>
          </w:tcPr>
          <w:p w14:paraId="5DF95F6F" w14:textId="77777777" w:rsidR="00974125" w:rsidRPr="00CF77EF" w:rsidRDefault="00974125" w:rsidP="00CF77EF">
            <w:pPr>
              <w:tabs>
                <w:tab w:val="left" w:pos="459"/>
              </w:tabs>
              <w:spacing w:after="0" w:line="240" w:lineRule="auto"/>
              <w:ind w:firstLine="185"/>
              <w:jc w:val="both"/>
              <w:rPr>
                <w:rFonts w:ascii="Times New Roman" w:hAnsi="Times New Roman" w:cs="Times New Roman"/>
                <w:noProof/>
                <w:sz w:val="24"/>
                <w:szCs w:val="24"/>
              </w:rPr>
            </w:pPr>
            <w:r w:rsidRPr="00CF77EF">
              <w:rPr>
                <w:rFonts w:ascii="Times New Roman" w:hAnsi="Times New Roman" w:cs="Times New Roman"/>
                <w:noProof/>
                <w:sz w:val="24"/>
                <w:szCs w:val="24"/>
              </w:rPr>
              <w:t>Проект договору складається замовником з урахуванням особливостей предмету закупівлі.</w:t>
            </w:r>
          </w:p>
          <w:p w14:paraId="0FC9E2DA" w14:textId="77777777" w:rsidR="00C33BF3" w:rsidRPr="00CF77EF" w:rsidRDefault="00C33BF3" w:rsidP="00CF77EF">
            <w:pPr>
              <w:spacing w:after="0" w:line="240" w:lineRule="auto"/>
              <w:jc w:val="both"/>
              <w:rPr>
                <w:rFonts w:ascii="Times New Roman" w:eastAsia="Times New Roman" w:hAnsi="Times New Roman" w:cs="Times New Roman"/>
                <w:sz w:val="24"/>
                <w:szCs w:val="24"/>
              </w:rPr>
            </w:pPr>
            <w:r w:rsidRPr="00CF77EF">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F1086E8" w14:textId="77777777" w:rsidR="00C33BF3" w:rsidRPr="00CF77EF" w:rsidRDefault="00C33BF3"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b/>
                <w:i/>
                <w:sz w:val="24"/>
                <w:szCs w:val="24"/>
                <w:lang w:val="ru-RU"/>
              </w:rPr>
              <w:t>Переможець</w:t>
            </w:r>
            <w:r w:rsidRPr="00CF77EF">
              <w:rPr>
                <w:rFonts w:ascii="Times New Roman" w:eastAsia="Times New Roman" w:hAnsi="Times New Roman" w:cs="Times New Roman"/>
                <w:sz w:val="24"/>
                <w:szCs w:val="24"/>
                <w:lang w:val="ru-RU"/>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175928C" w14:textId="77777777" w:rsidR="00C33BF3" w:rsidRPr="00CF77EF" w:rsidRDefault="00C33BF3" w:rsidP="00CF77EF">
            <w:pPr>
              <w:widowControl w:val="0"/>
              <w:autoSpaceDE w:val="0"/>
              <w:autoSpaceDN w:val="0"/>
              <w:adjustRightInd w:val="0"/>
              <w:spacing w:after="0" w:line="240" w:lineRule="auto"/>
              <w:ind w:firstLine="252"/>
              <w:jc w:val="both"/>
              <w:rPr>
                <w:rFonts w:ascii="Times New Roman" w:eastAsia="Times New Roman" w:hAnsi="Times New Roman" w:cs="Times New Roman"/>
                <w:i/>
                <w:sz w:val="24"/>
                <w:szCs w:val="24"/>
                <w:lang w:val="ru-RU"/>
              </w:rPr>
            </w:pPr>
            <w:r w:rsidRPr="00CF77EF">
              <w:rPr>
                <w:rFonts w:ascii="Times New Roman" w:eastAsia="Times New Roman" w:hAnsi="Times New Roman" w:cs="Times New Roman"/>
                <w:i/>
                <w:sz w:val="24"/>
                <w:szCs w:val="24"/>
                <w:highlight w:val="white"/>
                <w:lang w:val="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p w14:paraId="7FB79BA0" w14:textId="208BFF6A" w:rsidR="00974125" w:rsidRPr="00CF77EF" w:rsidRDefault="006A1E2A" w:rsidP="00CF77EF">
            <w:pPr>
              <w:widowControl w:val="0"/>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rPr>
              <w:t xml:space="preserve">Проєкт договору про закупівлю викладено у </w:t>
            </w:r>
            <w:r w:rsidRPr="00CF77EF">
              <w:rPr>
                <w:rFonts w:ascii="Times New Roman" w:hAnsi="Times New Roman" w:cs="Times New Roman"/>
                <w:b/>
                <w:i/>
                <w:color w:val="000000"/>
                <w:sz w:val="24"/>
                <w:szCs w:val="24"/>
                <w:lang w:eastAsia="uk-UA"/>
              </w:rPr>
              <w:t>Додатку № 4</w:t>
            </w:r>
            <w:r w:rsidRPr="00CF77EF">
              <w:rPr>
                <w:rFonts w:ascii="Times New Roman" w:hAnsi="Times New Roman" w:cs="Times New Roman"/>
                <w:color w:val="000000"/>
                <w:sz w:val="24"/>
                <w:szCs w:val="24"/>
                <w:lang w:eastAsia="uk-UA"/>
              </w:rPr>
              <w:t xml:space="preserve"> до</w:t>
            </w:r>
            <w:r w:rsidRPr="00CF77EF">
              <w:rPr>
                <w:rFonts w:ascii="Times New Roman" w:eastAsia="Times New Roman" w:hAnsi="Times New Roman" w:cs="Times New Roman"/>
                <w:sz w:val="24"/>
                <w:szCs w:val="24"/>
              </w:rPr>
              <w:t xml:space="preserve"> тендерної документації. </w:t>
            </w:r>
            <w:r w:rsidRPr="00CF77EF">
              <w:rPr>
                <w:rFonts w:ascii="Times New Roman" w:hAnsi="Times New Roman" w:cs="Times New Roman"/>
                <w:color w:val="000000"/>
                <w:sz w:val="24"/>
                <w:szCs w:val="24"/>
                <w:lang w:eastAsia="uk-UA"/>
              </w:rPr>
              <w:t xml:space="preserve">Додатки до проєкту договору про </w:t>
            </w:r>
            <w:r w:rsidRPr="00CF77EF">
              <w:rPr>
                <w:rFonts w:ascii="Times New Roman" w:hAnsi="Times New Roman" w:cs="Times New Roman"/>
                <w:color w:val="000000"/>
                <w:sz w:val="24"/>
                <w:szCs w:val="24"/>
                <w:lang w:eastAsia="uk-UA"/>
              </w:rPr>
              <w:lastRenderedPageBreak/>
              <w:t>закупівлю, є його невід’ємною частиною</w:t>
            </w:r>
            <w:r w:rsidR="00974125" w:rsidRPr="00CF77EF">
              <w:rPr>
                <w:rFonts w:ascii="Times New Roman" w:hAnsi="Times New Roman" w:cs="Times New Roman"/>
                <w:color w:val="000000"/>
                <w:sz w:val="24"/>
                <w:szCs w:val="24"/>
                <w:lang w:eastAsia="uk-UA"/>
              </w:rPr>
              <w:t xml:space="preserve">. </w:t>
            </w:r>
          </w:p>
        </w:tc>
      </w:tr>
      <w:tr w:rsidR="00C33BF3" w:rsidRPr="00CF77EF" w14:paraId="2AB12A0E" w14:textId="77777777" w:rsidTr="001A123E">
        <w:trPr>
          <w:gridAfter w:val="1"/>
          <w:wAfter w:w="45" w:type="dxa"/>
          <w:trHeight w:val="983"/>
        </w:trPr>
        <w:tc>
          <w:tcPr>
            <w:tcW w:w="776" w:type="dxa"/>
            <w:tcBorders>
              <w:top w:val="single" w:sz="4" w:space="0" w:color="auto"/>
              <w:left w:val="single" w:sz="4" w:space="0" w:color="auto"/>
              <w:bottom w:val="single" w:sz="4" w:space="0" w:color="auto"/>
              <w:right w:val="single" w:sz="4" w:space="0" w:color="auto"/>
            </w:tcBorders>
          </w:tcPr>
          <w:p w14:paraId="6F418191" w14:textId="77777777" w:rsidR="00C33BF3" w:rsidRPr="00CF77EF" w:rsidRDefault="00C33B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lastRenderedPageBreak/>
              <w:t xml:space="preserve">4. </w:t>
            </w:r>
          </w:p>
        </w:tc>
        <w:tc>
          <w:tcPr>
            <w:tcW w:w="2552" w:type="dxa"/>
            <w:tcBorders>
              <w:top w:val="single" w:sz="4" w:space="0" w:color="auto"/>
              <w:left w:val="single" w:sz="4" w:space="0" w:color="auto"/>
              <w:bottom w:val="single" w:sz="4" w:space="0" w:color="auto"/>
              <w:right w:val="single" w:sz="4" w:space="0" w:color="auto"/>
            </w:tcBorders>
          </w:tcPr>
          <w:p w14:paraId="3F14879E" w14:textId="77777777" w:rsidR="00C33BF3" w:rsidRPr="00CF77EF" w:rsidRDefault="00C33B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Істотні умови, що обов’язково включаються до договору про закупівлю</w:t>
            </w:r>
          </w:p>
        </w:tc>
        <w:tc>
          <w:tcPr>
            <w:tcW w:w="7200" w:type="dxa"/>
            <w:tcBorders>
              <w:top w:val="single" w:sz="4" w:space="0" w:color="auto"/>
              <w:left w:val="single" w:sz="4" w:space="0" w:color="auto"/>
              <w:bottom w:val="single" w:sz="4" w:space="0" w:color="auto"/>
              <w:right w:val="single" w:sz="4" w:space="0" w:color="auto"/>
            </w:tcBorders>
          </w:tcPr>
          <w:p w14:paraId="7F09E7CB" w14:textId="77777777" w:rsidR="00C33BF3" w:rsidRPr="00CF77EF" w:rsidRDefault="00C33BF3" w:rsidP="00CF77EF">
            <w:pPr>
              <w:spacing w:after="0" w:line="240" w:lineRule="auto"/>
              <w:jc w:val="both"/>
              <w:rPr>
                <w:rFonts w:ascii="Times New Roman" w:hAnsi="Times New Roman" w:cs="Times New Roman"/>
                <w:sz w:val="24"/>
                <w:szCs w:val="24"/>
              </w:rPr>
            </w:pPr>
            <w:r w:rsidRPr="00CF77EF">
              <w:rPr>
                <w:rFonts w:ascii="Times New Roman" w:hAnsi="Times New Roman" w:cs="Times New Roman"/>
                <w:sz w:val="24"/>
                <w:szCs w:val="24"/>
              </w:rPr>
              <w:t>Договір про закупівлю за результатами проведеної закупівлі згідно з пунктами 10 і 13 Особливосте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A0E457E" w14:textId="77777777" w:rsidR="00C33BF3" w:rsidRPr="00CF77EF" w:rsidRDefault="00C33BF3" w:rsidP="00CF77EF">
            <w:pPr>
              <w:spacing w:after="0" w:line="240" w:lineRule="auto"/>
              <w:jc w:val="both"/>
              <w:rPr>
                <w:rFonts w:ascii="Times New Roman" w:hAnsi="Times New Roman" w:cs="Times New Roman"/>
                <w:sz w:val="24"/>
                <w:szCs w:val="24"/>
              </w:rPr>
            </w:pPr>
            <w:r w:rsidRPr="00CF77EF">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08CB83B" w14:textId="77777777" w:rsidR="00C33BF3" w:rsidRPr="00CF77EF" w:rsidRDefault="00C33BF3" w:rsidP="00CF77EF">
            <w:pPr>
              <w:spacing w:after="0" w:line="240" w:lineRule="auto"/>
              <w:jc w:val="both"/>
              <w:rPr>
                <w:rFonts w:ascii="Times New Roman" w:hAnsi="Times New Roman" w:cs="Times New Roman"/>
                <w:sz w:val="24"/>
                <w:szCs w:val="24"/>
              </w:rPr>
            </w:pPr>
            <w:r w:rsidRPr="00CF77EF">
              <w:rPr>
                <w:rFonts w:ascii="Times New Roman" w:hAnsi="Times New Roman" w:cs="Times New Roman"/>
                <w:sz w:val="24"/>
                <w:szCs w:val="24"/>
              </w:rPr>
              <w:t>визначення грошового еквівалента зобовязання в іноземній валюті;</w:t>
            </w:r>
          </w:p>
          <w:p w14:paraId="418497E2" w14:textId="77777777" w:rsidR="00C33BF3" w:rsidRPr="00CF77EF" w:rsidRDefault="00C33BF3" w:rsidP="00CF77EF">
            <w:pPr>
              <w:spacing w:after="0" w:line="240" w:lineRule="auto"/>
              <w:jc w:val="both"/>
              <w:rPr>
                <w:rFonts w:ascii="Times New Roman" w:hAnsi="Times New Roman" w:cs="Times New Roman"/>
                <w:sz w:val="24"/>
                <w:szCs w:val="24"/>
              </w:rPr>
            </w:pPr>
            <w:r w:rsidRPr="00CF77EF">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6C39AE3" w14:textId="77777777" w:rsidR="00C33BF3" w:rsidRPr="00CF77EF" w:rsidRDefault="00C33BF3" w:rsidP="00CF77EF">
            <w:pPr>
              <w:spacing w:after="0" w:line="240" w:lineRule="auto"/>
              <w:jc w:val="both"/>
              <w:rPr>
                <w:rFonts w:ascii="Times New Roman" w:hAnsi="Times New Roman" w:cs="Times New Roman"/>
                <w:sz w:val="24"/>
                <w:szCs w:val="24"/>
              </w:rPr>
            </w:pPr>
            <w:r w:rsidRPr="00CF77EF">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6919AB83" w14:textId="77777777" w:rsidR="00C33BF3" w:rsidRPr="00CF77EF" w:rsidRDefault="00C33BF3" w:rsidP="00CF77EF">
            <w:pPr>
              <w:spacing w:after="0" w:line="240" w:lineRule="auto"/>
              <w:jc w:val="both"/>
              <w:rPr>
                <w:rFonts w:ascii="Times New Roman" w:hAnsi="Times New Roman" w:cs="Times New Roman"/>
                <w:sz w:val="24"/>
                <w:szCs w:val="24"/>
              </w:rPr>
            </w:pPr>
            <w:r w:rsidRPr="00CF77EF">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8D5B182" w14:textId="77777777" w:rsidR="00C33BF3" w:rsidRPr="00CF77EF" w:rsidRDefault="00C33BF3"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1) зменшення обсягів закупівлі, зокрема з урахуванням фактичного обсягу видатків замовника;</w:t>
            </w:r>
          </w:p>
          <w:p w14:paraId="590797CD" w14:textId="77777777" w:rsidR="00C33BF3" w:rsidRPr="00CF77EF" w:rsidRDefault="00C33BF3"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2) покращення якості предмета закупівлі за умови, що таке покращення не призведе до збільшення суми, визначеної в договорі про закупівлю;</w:t>
            </w:r>
          </w:p>
          <w:p w14:paraId="13576991" w14:textId="77777777" w:rsidR="00C33BF3" w:rsidRPr="00CF77EF" w:rsidRDefault="00C33BF3"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 xml:space="preserve">3) продовження строку дії договору про закупівлю та/або строку виконання зобов’язань щодо </w:t>
            </w:r>
            <w:r w:rsidRPr="00CF77EF">
              <w:rPr>
                <w:rFonts w:ascii="Times New Roman" w:hAnsi="Times New Roman" w:cs="Times New Roman"/>
                <w:sz w:val="24"/>
                <w:szCs w:val="24"/>
              </w:rPr>
              <w:t>надання послуг</w:t>
            </w:r>
            <w:r w:rsidRPr="00CF77EF">
              <w:rPr>
                <w:rFonts w:ascii="Times New Roman" w:hAnsi="Times New Roman" w:cs="Times New Roman"/>
                <w:sz w:val="24"/>
                <w:szCs w:val="24"/>
                <w:lang w:val="ru-RU"/>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B79AE34" w14:textId="77777777" w:rsidR="00C33BF3" w:rsidRPr="00CF77EF" w:rsidRDefault="00C33BF3"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4) погодження зміни ціни в договорі про закупівлю в бік зменшення (без зміни кількості (обсягу) та якості</w:t>
            </w:r>
            <w:r w:rsidRPr="00CF77EF">
              <w:rPr>
                <w:rFonts w:ascii="Times New Roman" w:hAnsi="Times New Roman" w:cs="Times New Roman"/>
                <w:sz w:val="24"/>
                <w:szCs w:val="24"/>
              </w:rPr>
              <w:t xml:space="preserve">  послуг</w:t>
            </w:r>
            <w:r w:rsidRPr="00CF77EF">
              <w:rPr>
                <w:rFonts w:ascii="Times New Roman" w:hAnsi="Times New Roman" w:cs="Times New Roman"/>
                <w:sz w:val="24"/>
                <w:szCs w:val="24"/>
                <w:lang w:val="ru-RU"/>
              </w:rPr>
              <w:t>);</w:t>
            </w:r>
          </w:p>
          <w:p w14:paraId="261CC228" w14:textId="77777777" w:rsidR="00C33BF3" w:rsidRPr="00CF77EF" w:rsidRDefault="00C33BF3"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 xml:space="preserve">5) зміни ціни в договорі про закупівлю у зв’язку </w:t>
            </w:r>
            <w:r w:rsidRPr="00CF77EF">
              <w:rPr>
                <w:rFonts w:ascii="Times New Roman" w:hAnsi="Times New Roman" w:cs="Times New Roman"/>
                <w:sz w:val="24"/>
                <w:szCs w:val="24"/>
              </w:rPr>
              <w:t>і</w:t>
            </w:r>
            <w:r w:rsidRPr="00CF77EF">
              <w:rPr>
                <w:rFonts w:ascii="Times New Roman" w:hAnsi="Times New Roman" w:cs="Times New Roman"/>
                <w:sz w:val="24"/>
                <w:szCs w:val="24"/>
                <w:lang w:val="ru-RU"/>
              </w:rPr>
              <w:t>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8513406" w14:textId="77777777" w:rsidR="00C33BF3" w:rsidRPr="00CF77EF" w:rsidRDefault="00C33BF3"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F77EF">
              <w:rPr>
                <w:rFonts w:ascii="Times New Roman" w:hAnsi="Times New Roman" w:cs="Times New Roman"/>
                <w:sz w:val="24"/>
                <w:szCs w:val="24"/>
              </w:rPr>
              <w:t>Platts</w:t>
            </w:r>
            <w:r w:rsidRPr="00CF77EF">
              <w:rPr>
                <w:rFonts w:ascii="Times New Roman" w:hAnsi="Times New Roman" w:cs="Times New Roman"/>
                <w:sz w:val="24"/>
                <w:szCs w:val="24"/>
                <w:lang w:val="ru-RU"/>
              </w:rPr>
              <w:t xml:space="preserve">, </w:t>
            </w:r>
            <w:r w:rsidRPr="00CF77EF">
              <w:rPr>
                <w:rFonts w:ascii="Times New Roman" w:hAnsi="Times New Roman" w:cs="Times New Roman"/>
                <w:sz w:val="24"/>
                <w:szCs w:val="24"/>
              </w:rPr>
              <w:t>ARGUS</w:t>
            </w:r>
            <w:r w:rsidRPr="00CF77EF">
              <w:rPr>
                <w:rFonts w:ascii="Times New Roman" w:hAnsi="Times New Roman" w:cs="Times New Roman"/>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1F3E98" w14:textId="1E45AC90" w:rsidR="00C33BF3" w:rsidRPr="00CF77EF" w:rsidRDefault="00C33BF3" w:rsidP="00CF77EF">
            <w:pPr>
              <w:widowControl w:val="0"/>
              <w:tabs>
                <w:tab w:val="left" w:pos="10381"/>
              </w:tabs>
              <w:autoSpaceDE w:val="0"/>
              <w:autoSpaceDN w:val="0"/>
              <w:adjustRightInd w:val="0"/>
              <w:spacing w:after="0" w:line="240" w:lineRule="auto"/>
              <w:ind w:firstLine="252"/>
              <w:jc w:val="both"/>
              <w:rPr>
                <w:rFonts w:ascii="Times New Roman" w:hAnsi="Times New Roman" w:cs="Times New Roman"/>
                <w:sz w:val="24"/>
                <w:szCs w:val="24"/>
              </w:rPr>
            </w:pPr>
            <w:r w:rsidRPr="00CF77EF">
              <w:rPr>
                <w:rFonts w:ascii="Times New Roman" w:hAnsi="Times New Roman" w:cs="Times New Roman"/>
                <w:sz w:val="24"/>
                <w:szCs w:val="24"/>
                <w:lang w:val="ru-RU"/>
              </w:rPr>
              <w:t>7) зміни умов у зв’язку із застосуванням положень частини шостої статті 41 Закону «Про публічні закупівлі».</w:t>
            </w:r>
          </w:p>
        </w:tc>
      </w:tr>
      <w:tr w:rsidR="00974125" w:rsidRPr="00CF77EF" w14:paraId="66D16BD0"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2738963A" w14:textId="3FF79AC5" w:rsidR="00974125" w:rsidRPr="00CF77EF" w:rsidRDefault="00C33B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bCs/>
                <w:sz w:val="24"/>
                <w:szCs w:val="24"/>
                <w:lang w:eastAsia="ru-RU"/>
              </w:rPr>
              <w:t>5</w:t>
            </w:r>
          </w:p>
        </w:tc>
        <w:tc>
          <w:tcPr>
            <w:tcW w:w="2552" w:type="dxa"/>
            <w:tcBorders>
              <w:top w:val="single" w:sz="4" w:space="0" w:color="auto"/>
              <w:left w:val="single" w:sz="4" w:space="0" w:color="auto"/>
              <w:bottom w:val="single" w:sz="4" w:space="0" w:color="auto"/>
              <w:right w:val="single" w:sz="4" w:space="0" w:color="auto"/>
            </w:tcBorders>
          </w:tcPr>
          <w:p w14:paraId="40E7EEC2" w14:textId="77777777" w:rsidR="00974125" w:rsidRPr="00CF77EF" w:rsidRDefault="0097412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bCs/>
                <w:sz w:val="24"/>
                <w:szCs w:val="24"/>
                <w:lang w:eastAsia="ru-RU"/>
              </w:rPr>
              <w:t xml:space="preserve">Забезпечення виконання договору про закупівлю </w:t>
            </w:r>
          </w:p>
        </w:tc>
        <w:tc>
          <w:tcPr>
            <w:tcW w:w="7200" w:type="dxa"/>
            <w:tcBorders>
              <w:top w:val="single" w:sz="4" w:space="0" w:color="auto"/>
              <w:left w:val="single" w:sz="4" w:space="0" w:color="auto"/>
              <w:bottom w:val="single" w:sz="4" w:space="0" w:color="auto"/>
              <w:right w:val="single" w:sz="4" w:space="0" w:color="auto"/>
            </w:tcBorders>
          </w:tcPr>
          <w:p w14:paraId="66E5FE3E" w14:textId="77777777" w:rsidR="00974125" w:rsidRPr="00CF77EF" w:rsidRDefault="00974125" w:rsidP="00CF77EF">
            <w:pPr>
              <w:spacing w:after="0" w:line="240" w:lineRule="auto"/>
              <w:jc w:val="both"/>
              <w:rPr>
                <w:rFonts w:ascii="Times New Roman" w:hAnsi="Times New Roman" w:cs="Times New Roman"/>
                <w:color w:val="000000"/>
                <w:sz w:val="24"/>
                <w:szCs w:val="24"/>
              </w:rPr>
            </w:pPr>
            <w:r w:rsidRPr="00CF77EF">
              <w:rPr>
                <w:rFonts w:ascii="Times New Roman" w:hAnsi="Times New Roman" w:cs="Times New Roman"/>
                <w:color w:val="000000"/>
                <w:sz w:val="24"/>
                <w:szCs w:val="24"/>
              </w:rPr>
              <w:t xml:space="preserve">        Розмір забезпечення виконання договору про закупівлю складає </w:t>
            </w:r>
            <w:r w:rsidRPr="00CF77EF">
              <w:rPr>
                <w:rFonts w:ascii="Times New Roman" w:hAnsi="Times New Roman" w:cs="Times New Roman"/>
                <w:b/>
                <w:bCs/>
                <w:color w:val="000000"/>
                <w:sz w:val="24"/>
                <w:szCs w:val="24"/>
              </w:rPr>
              <w:t>5 % від вартості договору.</w:t>
            </w:r>
          </w:p>
          <w:p w14:paraId="205786D6" w14:textId="77777777" w:rsidR="00974125" w:rsidRPr="00CF77EF" w:rsidRDefault="00974125" w:rsidP="00CF77EF">
            <w:pPr>
              <w:spacing w:after="0" w:line="240" w:lineRule="auto"/>
              <w:jc w:val="both"/>
              <w:rPr>
                <w:rFonts w:ascii="Times New Roman" w:hAnsi="Times New Roman" w:cs="Times New Roman"/>
                <w:color w:val="000000"/>
                <w:sz w:val="24"/>
                <w:szCs w:val="24"/>
              </w:rPr>
            </w:pPr>
            <w:r w:rsidRPr="00CF77EF">
              <w:rPr>
                <w:rFonts w:ascii="Times New Roman" w:hAnsi="Times New Roman" w:cs="Times New Roman"/>
                <w:color w:val="000000"/>
                <w:sz w:val="24"/>
                <w:szCs w:val="24"/>
              </w:rPr>
              <w:t xml:space="preserve">       Забезпечення виконання договору про закупівлю надається у формі оригіналу банківської гарантії.</w:t>
            </w:r>
          </w:p>
          <w:p w14:paraId="58DC9250" w14:textId="77777777" w:rsidR="00974125" w:rsidRPr="00CF77EF" w:rsidRDefault="00974125" w:rsidP="00CF77EF">
            <w:pPr>
              <w:spacing w:after="0" w:line="240" w:lineRule="auto"/>
              <w:jc w:val="both"/>
              <w:rPr>
                <w:rFonts w:ascii="Times New Roman" w:hAnsi="Times New Roman" w:cs="Times New Roman"/>
                <w:color w:val="000000"/>
                <w:sz w:val="24"/>
                <w:szCs w:val="24"/>
              </w:rPr>
            </w:pPr>
            <w:r w:rsidRPr="00CF77EF">
              <w:rPr>
                <w:rFonts w:ascii="Times New Roman" w:hAnsi="Times New Roman" w:cs="Times New Roman"/>
                <w:color w:val="000000"/>
                <w:sz w:val="24"/>
                <w:szCs w:val="24"/>
              </w:rPr>
              <w:t>Банківська гарантія повинна відповідати вимогам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 (зі змінами).</w:t>
            </w:r>
          </w:p>
          <w:p w14:paraId="20E5E759" w14:textId="77777777" w:rsidR="00974125" w:rsidRPr="00CF77EF" w:rsidRDefault="00974125" w:rsidP="00CF77EF">
            <w:pPr>
              <w:spacing w:after="0" w:line="240" w:lineRule="auto"/>
              <w:jc w:val="both"/>
              <w:rPr>
                <w:rFonts w:ascii="Times New Roman" w:hAnsi="Times New Roman" w:cs="Times New Roman"/>
                <w:color w:val="000000"/>
                <w:sz w:val="24"/>
                <w:szCs w:val="24"/>
              </w:rPr>
            </w:pPr>
            <w:r w:rsidRPr="00CF77EF">
              <w:rPr>
                <w:rFonts w:ascii="Times New Roman" w:hAnsi="Times New Roman" w:cs="Times New Roman"/>
                <w:color w:val="000000"/>
                <w:sz w:val="24"/>
                <w:szCs w:val="24"/>
              </w:rPr>
              <w:lastRenderedPageBreak/>
              <w:t xml:space="preserve">       Учасник - переможець повинен внести забезпечення виконання договору про закупівлю не пізніше дати його укладення. Учасник - переможець процедури закупівлі повинен надати оригінал або копію платіжного доручення, що підтверджує внесення забезпечення виконання договору.                              </w:t>
            </w:r>
          </w:p>
          <w:p w14:paraId="284DD77A" w14:textId="77777777" w:rsidR="006A1E2A" w:rsidRPr="00CF77EF" w:rsidRDefault="006A1E2A" w:rsidP="00CF77EF">
            <w:pPr>
              <w:spacing w:after="0" w:line="240" w:lineRule="auto"/>
              <w:ind w:firstLine="450"/>
              <w:jc w:val="both"/>
              <w:rPr>
                <w:rFonts w:ascii="Times New Roman" w:hAnsi="Times New Roman" w:cs="Times New Roman"/>
                <w:color w:val="000000"/>
                <w:sz w:val="24"/>
                <w:szCs w:val="24"/>
              </w:rPr>
            </w:pPr>
            <w:r w:rsidRPr="00CF77EF">
              <w:rPr>
                <w:rFonts w:ascii="Times New Roman" w:hAnsi="Times New Roman" w:cs="Times New Roman"/>
                <w:color w:val="000000"/>
                <w:sz w:val="24"/>
                <w:szCs w:val="24"/>
              </w:rPr>
              <w:t>Замовник повертає забезпечення виконання договору про закупівлю:</w:t>
            </w:r>
          </w:p>
          <w:p w14:paraId="4D501DEA" w14:textId="77777777" w:rsidR="006A1E2A" w:rsidRPr="00CF77EF" w:rsidRDefault="006A1E2A" w:rsidP="00CF77EF">
            <w:pPr>
              <w:spacing w:after="0" w:line="240" w:lineRule="auto"/>
              <w:ind w:firstLine="450"/>
              <w:jc w:val="both"/>
              <w:rPr>
                <w:rFonts w:ascii="Times New Roman" w:hAnsi="Times New Roman" w:cs="Times New Roman"/>
                <w:color w:val="000000"/>
                <w:sz w:val="24"/>
                <w:szCs w:val="24"/>
              </w:rPr>
            </w:pPr>
            <w:bookmarkStart w:id="7" w:name="n1486"/>
            <w:bookmarkEnd w:id="7"/>
            <w:r w:rsidRPr="00CF77EF">
              <w:rPr>
                <w:rFonts w:ascii="Times New Roman" w:hAnsi="Times New Roman" w:cs="Times New Roman"/>
                <w:color w:val="000000"/>
                <w:sz w:val="24"/>
                <w:szCs w:val="24"/>
              </w:rPr>
              <w:t>1) після виконання переможцем процедури закупівлі договору про закупівлю;</w:t>
            </w:r>
          </w:p>
          <w:p w14:paraId="15987580" w14:textId="77777777" w:rsidR="006A1E2A" w:rsidRPr="00CF77EF" w:rsidRDefault="006A1E2A" w:rsidP="00CF77EF">
            <w:pPr>
              <w:spacing w:after="0" w:line="240" w:lineRule="auto"/>
              <w:ind w:firstLine="450"/>
              <w:jc w:val="both"/>
              <w:rPr>
                <w:rFonts w:ascii="Times New Roman" w:hAnsi="Times New Roman" w:cs="Times New Roman"/>
                <w:color w:val="000000"/>
                <w:sz w:val="24"/>
                <w:szCs w:val="24"/>
              </w:rPr>
            </w:pPr>
            <w:bookmarkStart w:id="8" w:name="n1487"/>
            <w:bookmarkEnd w:id="8"/>
            <w:r w:rsidRPr="00CF77EF">
              <w:rPr>
                <w:rFonts w:ascii="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14:paraId="14E05AA9" w14:textId="77777777" w:rsidR="006A1E2A" w:rsidRPr="00CF77EF" w:rsidRDefault="006A1E2A" w:rsidP="00CF77EF">
            <w:pPr>
              <w:spacing w:after="0" w:line="240" w:lineRule="auto"/>
              <w:ind w:firstLine="450"/>
              <w:jc w:val="both"/>
              <w:rPr>
                <w:rFonts w:ascii="Times New Roman" w:hAnsi="Times New Roman" w:cs="Times New Roman"/>
                <w:color w:val="000000"/>
                <w:sz w:val="24"/>
                <w:szCs w:val="24"/>
              </w:rPr>
            </w:pPr>
            <w:bookmarkStart w:id="9" w:name="n1488"/>
            <w:bookmarkEnd w:id="9"/>
            <w:r w:rsidRPr="00CF77EF">
              <w:rPr>
                <w:rFonts w:ascii="Times New Roman" w:hAnsi="Times New Roman" w:cs="Times New Roman"/>
                <w:color w:val="000000"/>
                <w:sz w:val="24"/>
                <w:szCs w:val="24"/>
              </w:rPr>
              <w:t>3) у випадках, передбачених п.</w:t>
            </w:r>
            <w:r w:rsidRPr="00CF77EF">
              <w:rPr>
                <w:rFonts w:ascii="Times New Roman" w:eastAsia="Times New Roman" w:hAnsi="Times New Roman" w:cs="Times New Roman"/>
                <w:sz w:val="24"/>
                <w:szCs w:val="24"/>
              </w:rPr>
              <w:t>21</w:t>
            </w:r>
            <w:r w:rsidRPr="00CF77EF">
              <w:rPr>
                <w:rFonts w:ascii="Times New Roman" w:eastAsia="Times New Roman" w:hAnsi="Times New Roman" w:cs="Times New Roman"/>
                <w:color w:val="000000"/>
                <w:sz w:val="24"/>
                <w:szCs w:val="24"/>
              </w:rPr>
              <w:t xml:space="preserve"> </w:t>
            </w:r>
            <w:r w:rsidRPr="00CF77EF">
              <w:rPr>
                <w:rFonts w:ascii="Times New Roman" w:eastAsia="Times New Roman" w:hAnsi="Times New Roman" w:cs="Times New Roman"/>
                <w:sz w:val="24"/>
                <w:szCs w:val="24"/>
              </w:rPr>
              <w:t>Особливостей</w:t>
            </w:r>
            <w:r w:rsidRPr="00CF77EF">
              <w:rPr>
                <w:rFonts w:ascii="Times New Roman" w:hAnsi="Times New Roman" w:cs="Times New Roman"/>
                <w:color w:val="000000"/>
                <w:sz w:val="24"/>
                <w:szCs w:val="24"/>
              </w:rPr>
              <w:t>;</w:t>
            </w:r>
          </w:p>
          <w:p w14:paraId="79B348D0" w14:textId="77777777" w:rsidR="00974125" w:rsidRPr="00CF77EF" w:rsidRDefault="00974125" w:rsidP="00CF77EF">
            <w:pPr>
              <w:spacing w:after="0" w:line="240" w:lineRule="auto"/>
              <w:ind w:firstLine="450"/>
              <w:jc w:val="both"/>
              <w:rPr>
                <w:rFonts w:ascii="Times New Roman" w:hAnsi="Times New Roman" w:cs="Times New Roman"/>
                <w:color w:val="000000"/>
                <w:sz w:val="24"/>
                <w:szCs w:val="24"/>
              </w:rPr>
            </w:pPr>
            <w:bookmarkStart w:id="10" w:name="n1489"/>
            <w:bookmarkEnd w:id="10"/>
            <w:r w:rsidRPr="00CF77EF">
              <w:rPr>
                <w:rFonts w:ascii="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6DFD3C16" w14:textId="77777777" w:rsidR="00974125" w:rsidRPr="00CF77EF" w:rsidRDefault="00974125" w:rsidP="00CF77EF">
            <w:pPr>
              <w:spacing w:after="0" w:line="240" w:lineRule="auto"/>
              <w:ind w:firstLine="450"/>
              <w:jc w:val="both"/>
              <w:rPr>
                <w:rFonts w:ascii="Times New Roman" w:hAnsi="Times New Roman" w:cs="Times New Roman"/>
                <w:color w:val="000000"/>
                <w:sz w:val="24"/>
                <w:szCs w:val="24"/>
              </w:rPr>
            </w:pPr>
            <w:bookmarkStart w:id="11" w:name="n1490"/>
            <w:bookmarkEnd w:id="11"/>
            <w:r w:rsidRPr="00CF77EF">
              <w:rPr>
                <w:rFonts w:ascii="Times New Roman" w:hAnsi="Times New Roman" w:cs="Times New Roman"/>
                <w:color w:val="000000"/>
                <w:sz w:val="24"/>
                <w:szCs w:val="24"/>
              </w:rPr>
              <w:t>Розмір забезпечення виконання договору про закупівлю не може перевищувати 5 відсотків вартості договору про закупівлю.</w:t>
            </w:r>
          </w:p>
          <w:p w14:paraId="5221694C" w14:textId="26F700D2" w:rsidR="00974125" w:rsidRPr="00CF77EF" w:rsidRDefault="00974125" w:rsidP="00CF77EF">
            <w:pPr>
              <w:spacing w:after="0" w:line="240" w:lineRule="auto"/>
              <w:ind w:firstLine="450"/>
              <w:jc w:val="both"/>
              <w:rPr>
                <w:rFonts w:ascii="Times New Roman" w:eastAsia="Times New Roman" w:hAnsi="Times New Roman" w:cs="Times New Roman"/>
                <w:color w:val="000000"/>
                <w:sz w:val="24"/>
                <w:szCs w:val="24"/>
                <w:lang w:eastAsia="ru-RU"/>
              </w:rPr>
            </w:pPr>
            <w:bookmarkStart w:id="12" w:name="n1491"/>
            <w:bookmarkEnd w:id="12"/>
            <w:r w:rsidRPr="00CF77EF">
              <w:rPr>
                <w:rFonts w:ascii="Times New Roman" w:hAnsi="Times New Roman" w:cs="Times New Roman"/>
                <w:color w:val="000000"/>
                <w:sz w:val="24"/>
                <w:szCs w:val="24"/>
              </w:rPr>
              <w:t>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bl>
    <w:p w14:paraId="0B21F749" w14:textId="6460F484" w:rsidR="00512E2C" w:rsidRPr="00CF77EF" w:rsidRDefault="00512E2C" w:rsidP="00CF77E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14:paraId="769150F4" w14:textId="3FDB9B26" w:rsidR="009B7EF6" w:rsidRPr="00CF77EF" w:rsidRDefault="009B7EF6" w:rsidP="00CF77E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14:paraId="24FFBA61" w14:textId="77777777" w:rsidR="006A1E2A" w:rsidRPr="00CF77EF" w:rsidRDefault="006A1E2A" w:rsidP="00CF77EF">
      <w:pPr>
        <w:widowControl w:val="0"/>
        <w:spacing w:after="0" w:line="240" w:lineRule="auto"/>
        <w:jc w:val="both"/>
        <w:rPr>
          <w:rFonts w:ascii="Times New Roman" w:eastAsia="Times New Roman" w:hAnsi="Times New Roman" w:cs="Times New Roman"/>
          <w:sz w:val="24"/>
          <w:szCs w:val="24"/>
        </w:rPr>
      </w:pPr>
      <w:r w:rsidRPr="00CF77EF">
        <w:rPr>
          <w:rFonts w:ascii="Times New Roman" w:eastAsia="Times New Roman" w:hAnsi="Times New Roman" w:cs="Times New Roman"/>
          <w:sz w:val="24"/>
          <w:szCs w:val="24"/>
        </w:rPr>
        <w:t xml:space="preserve">Додатки: </w:t>
      </w:r>
      <w:r w:rsidRPr="00CF77EF">
        <w:rPr>
          <w:rFonts w:ascii="Times New Roman" w:eastAsia="Times New Roman" w:hAnsi="Times New Roman" w:cs="Times New Roman"/>
          <w:sz w:val="24"/>
          <w:szCs w:val="24"/>
        </w:rPr>
        <w:tab/>
      </w:r>
      <w:r w:rsidRPr="00CF77EF">
        <w:rPr>
          <w:rFonts w:ascii="Times New Roman" w:eastAsia="Times New Roman" w:hAnsi="Times New Roman" w:cs="Times New Roman"/>
          <w:sz w:val="24"/>
          <w:szCs w:val="24"/>
        </w:rPr>
        <w:tab/>
      </w:r>
      <w:r w:rsidRPr="00CF77EF">
        <w:rPr>
          <w:rFonts w:ascii="Times New Roman" w:eastAsia="Times New Roman" w:hAnsi="Times New Roman" w:cs="Times New Roman"/>
          <w:sz w:val="24"/>
          <w:szCs w:val="24"/>
        </w:rPr>
        <w:tab/>
      </w:r>
    </w:p>
    <w:p w14:paraId="019DE007" w14:textId="77777777" w:rsidR="006A1E2A" w:rsidRPr="00CF77EF" w:rsidRDefault="006A1E2A"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F77EF">
        <w:rPr>
          <w:rFonts w:ascii="Times New Roman" w:eastAsia="Times New Roman" w:hAnsi="Times New Roman" w:cs="Times New Roman"/>
          <w:sz w:val="24"/>
          <w:szCs w:val="24"/>
        </w:rPr>
        <w:t xml:space="preserve">Додаток №1  </w:t>
      </w:r>
      <w:r w:rsidRPr="00CF77EF">
        <w:rPr>
          <w:rFonts w:ascii="Times New Roman" w:eastAsia="Times New Roman" w:hAnsi="Times New Roman" w:cs="Times New Roman"/>
          <w:bCs/>
          <w:sz w:val="24"/>
          <w:szCs w:val="24"/>
          <w:lang w:eastAsia="ru-RU"/>
        </w:rPr>
        <w:t xml:space="preserve">Перелік документів, які вимагаються замовником для підтвердження відповідності учасника встановленим кваліфікаційним критеріям, </w:t>
      </w:r>
      <w:r w:rsidRPr="00CF77EF">
        <w:rPr>
          <w:rFonts w:ascii="Times New Roman" w:eastAsia="Times New Roman" w:hAnsi="Times New Roman" w:cs="Times New Roman"/>
          <w:color w:val="000000"/>
          <w:sz w:val="24"/>
          <w:szCs w:val="24"/>
        </w:rPr>
        <w:t>визначеним у статті 16 Закону України “Про публічні закупівлі”</w:t>
      </w:r>
      <w:r w:rsidRPr="00CF77EF">
        <w:rPr>
          <w:rFonts w:ascii="Times New Roman" w:eastAsia="Times New Roman" w:hAnsi="Times New Roman" w:cs="Times New Roman"/>
          <w:sz w:val="24"/>
          <w:szCs w:val="24"/>
        </w:rPr>
        <w:t xml:space="preserve">. </w:t>
      </w:r>
    </w:p>
    <w:p w14:paraId="20A81648" w14:textId="77777777" w:rsidR="006A1E2A" w:rsidRPr="00CF77EF" w:rsidRDefault="006A1E2A" w:rsidP="00CF77EF">
      <w:pPr>
        <w:spacing w:after="0" w:line="240" w:lineRule="auto"/>
        <w:jc w:val="both"/>
        <w:rPr>
          <w:rFonts w:ascii="Times New Roman" w:hAnsi="Times New Roman" w:cs="Times New Roman"/>
          <w:bCs/>
          <w:color w:val="000000"/>
          <w:sz w:val="24"/>
          <w:szCs w:val="24"/>
          <w:lang w:eastAsia="ru-RU"/>
        </w:rPr>
      </w:pPr>
      <w:r w:rsidRPr="00CF77EF">
        <w:rPr>
          <w:rFonts w:ascii="Times New Roman" w:eastAsia="Times New Roman" w:hAnsi="Times New Roman" w:cs="Times New Roman"/>
          <w:sz w:val="24"/>
          <w:szCs w:val="24"/>
        </w:rPr>
        <w:t xml:space="preserve">Додаток №2 </w:t>
      </w:r>
      <w:r w:rsidRPr="00CF77EF">
        <w:rPr>
          <w:rFonts w:ascii="Times New Roman" w:hAnsi="Times New Roman" w:cs="Times New Roman"/>
          <w:sz w:val="24"/>
          <w:szCs w:val="24"/>
        </w:rPr>
        <w:t xml:space="preserve">Перелік документів та інформації  для підтвердження відсутності підстав для відхилення учасника/переможця процедури закупівлі відповідно до  вимог, </w:t>
      </w:r>
      <w:r w:rsidRPr="00CF77EF">
        <w:rPr>
          <w:rFonts w:ascii="Times New Roman" w:hAnsi="Times New Roman" w:cs="Times New Roman"/>
          <w:color w:val="000000"/>
          <w:sz w:val="24"/>
          <w:szCs w:val="24"/>
          <w:lang w:eastAsia="ru-RU"/>
        </w:rPr>
        <w:t xml:space="preserve">визначених пунктом </w:t>
      </w:r>
      <w:r w:rsidRPr="00CF77EF">
        <w:rPr>
          <w:rFonts w:ascii="Times New Roman" w:hAnsi="Times New Roman" w:cs="Times New Roman"/>
          <w:sz w:val="24"/>
          <w:szCs w:val="24"/>
        </w:rPr>
        <w:t>47 Особливостей</w:t>
      </w:r>
    </w:p>
    <w:p w14:paraId="6B6B824D" w14:textId="77777777" w:rsidR="006A1E2A" w:rsidRPr="00CF77EF" w:rsidRDefault="006A1E2A" w:rsidP="00CF77EF">
      <w:pPr>
        <w:widowControl w:val="0"/>
        <w:spacing w:after="0" w:line="240" w:lineRule="auto"/>
        <w:jc w:val="both"/>
        <w:rPr>
          <w:rFonts w:ascii="Times New Roman" w:eastAsia="Times New Roman" w:hAnsi="Times New Roman" w:cs="Times New Roman"/>
          <w:sz w:val="24"/>
          <w:szCs w:val="24"/>
        </w:rPr>
      </w:pPr>
      <w:r w:rsidRPr="00CF77EF">
        <w:rPr>
          <w:rFonts w:ascii="Times New Roman" w:eastAsia="Times New Roman" w:hAnsi="Times New Roman" w:cs="Times New Roman"/>
          <w:sz w:val="24"/>
          <w:szCs w:val="24"/>
        </w:rPr>
        <w:t xml:space="preserve">Додаток №3 ТЕХНІЧНІНІ ВИМОГИ. </w:t>
      </w:r>
      <w:r w:rsidRPr="00CF77EF">
        <w:rPr>
          <w:rFonts w:ascii="Times New Roman" w:hAnsi="Times New Roman" w:cs="Times New Roman"/>
          <w:bCs/>
          <w:color w:val="000000"/>
          <w:sz w:val="24"/>
          <w:szCs w:val="24"/>
          <w:lang w:eastAsia="ru-RU"/>
        </w:rPr>
        <w:t>Інформація про необхідні технічні, якісні та кількісні характеристики предмета закупівлі.</w:t>
      </w:r>
    </w:p>
    <w:p w14:paraId="1672A785" w14:textId="77777777" w:rsidR="006A1E2A" w:rsidRPr="00CF77EF" w:rsidRDefault="006A1E2A" w:rsidP="00CF77EF">
      <w:pPr>
        <w:widowControl w:val="0"/>
        <w:spacing w:after="0" w:line="240" w:lineRule="auto"/>
        <w:jc w:val="both"/>
        <w:rPr>
          <w:rFonts w:ascii="Times New Roman" w:hAnsi="Times New Roman" w:cs="Times New Roman"/>
          <w:sz w:val="24"/>
          <w:szCs w:val="24"/>
        </w:rPr>
      </w:pPr>
      <w:r w:rsidRPr="00CF77EF">
        <w:rPr>
          <w:rFonts w:ascii="Times New Roman" w:eastAsia="Times New Roman" w:hAnsi="Times New Roman" w:cs="Times New Roman"/>
          <w:sz w:val="24"/>
          <w:szCs w:val="24"/>
        </w:rPr>
        <w:t>Додаток №4 ПРОЄКТ ДОГОВОРУ</w:t>
      </w:r>
      <w:r w:rsidRPr="00CF77EF">
        <w:rPr>
          <w:rFonts w:ascii="Times New Roman" w:hAnsi="Times New Roman" w:cs="Times New Roman"/>
          <w:sz w:val="24"/>
          <w:szCs w:val="24"/>
        </w:rPr>
        <w:t>.</w:t>
      </w:r>
    </w:p>
    <w:p w14:paraId="47914599" w14:textId="77777777" w:rsidR="006A1E2A" w:rsidRPr="00CF77EF" w:rsidRDefault="006A1E2A" w:rsidP="00CF77EF">
      <w:pPr>
        <w:spacing w:after="0" w:line="240" w:lineRule="auto"/>
        <w:rPr>
          <w:rFonts w:ascii="Times New Roman" w:eastAsia="Times New Roman" w:hAnsi="Times New Roman" w:cs="Times New Roman"/>
          <w:sz w:val="24"/>
          <w:szCs w:val="24"/>
        </w:rPr>
      </w:pPr>
      <w:r w:rsidRPr="00CF77EF">
        <w:rPr>
          <w:rFonts w:ascii="Times New Roman" w:eastAsia="Times New Roman" w:hAnsi="Times New Roman" w:cs="Times New Roman"/>
          <w:sz w:val="24"/>
          <w:szCs w:val="24"/>
        </w:rPr>
        <w:t xml:space="preserve">Додаток №5 </w:t>
      </w:r>
      <w:r w:rsidRPr="00CF77EF">
        <w:rPr>
          <w:rFonts w:ascii="Times New Roman" w:hAnsi="Times New Roman" w:cs="Times New Roman"/>
          <w:bCs/>
          <w:color w:val="000000"/>
          <w:sz w:val="24"/>
          <w:szCs w:val="24"/>
          <w:lang w:eastAsia="ru-RU"/>
        </w:rPr>
        <w:t>ФОРМА «ТЕНДЕРНА ПРОПОЗИЦІЯ».</w:t>
      </w:r>
    </w:p>
    <w:p w14:paraId="2B27E5D6" w14:textId="77777777" w:rsidR="006A1E2A" w:rsidRPr="00CF77EF" w:rsidRDefault="006A1E2A" w:rsidP="00CF77EF">
      <w:pPr>
        <w:widowControl w:val="0"/>
        <w:spacing w:after="0" w:line="240" w:lineRule="auto"/>
        <w:contextualSpacing/>
        <w:jc w:val="both"/>
        <w:rPr>
          <w:rFonts w:ascii="Times New Roman" w:hAnsi="Times New Roman" w:cs="Times New Roman"/>
          <w:sz w:val="24"/>
          <w:szCs w:val="24"/>
          <w:lang w:eastAsia="zh-CN"/>
        </w:rPr>
      </w:pPr>
      <w:r w:rsidRPr="00CF77EF">
        <w:rPr>
          <w:rFonts w:ascii="Times New Roman" w:eastAsia="Times New Roman" w:hAnsi="Times New Roman" w:cs="Times New Roman"/>
          <w:sz w:val="24"/>
          <w:szCs w:val="24"/>
        </w:rPr>
        <w:t xml:space="preserve">Додаток №6 </w:t>
      </w:r>
      <w:r w:rsidRPr="00CF77EF">
        <w:rPr>
          <w:rFonts w:ascii="Times New Roman" w:hAnsi="Times New Roman" w:cs="Times New Roman"/>
          <w:sz w:val="24"/>
          <w:szCs w:val="24"/>
          <w:lang w:eastAsia="zh-CN"/>
        </w:rPr>
        <w:t>Інформація про субпідрядну організацію.</w:t>
      </w:r>
    </w:p>
    <w:p w14:paraId="34A901C2" w14:textId="75F59CCE" w:rsidR="006A1E2A" w:rsidRPr="00CF77EF" w:rsidRDefault="006A1E2A" w:rsidP="00CF77EF">
      <w:pPr>
        <w:widowControl w:val="0"/>
        <w:spacing w:after="0" w:line="240" w:lineRule="auto"/>
        <w:contextualSpacing/>
        <w:jc w:val="both"/>
        <w:rPr>
          <w:rFonts w:ascii="Times New Roman" w:hAnsi="Times New Roman" w:cs="Times New Roman"/>
          <w:sz w:val="24"/>
          <w:szCs w:val="24"/>
          <w:lang w:eastAsia="zh-CN"/>
        </w:rPr>
      </w:pPr>
      <w:r w:rsidRPr="00CF77EF">
        <w:rPr>
          <w:rFonts w:ascii="Times New Roman" w:eastAsia="Times New Roman" w:hAnsi="Times New Roman" w:cs="Times New Roman"/>
          <w:sz w:val="24"/>
          <w:szCs w:val="24"/>
        </w:rPr>
        <w:t xml:space="preserve">Додаток №7 </w:t>
      </w:r>
      <w:r w:rsidRPr="00CF77EF">
        <w:rPr>
          <w:rFonts w:ascii="Times New Roman" w:hAnsi="Times New Roman" w:cs="Times New Roman"/>
          <w:sz w:val="24"/>
          <w:szCs w:val="24"/>
          <w:lang w:eastAsia="zh-CN"/>
        </w:rPr>
        <w:t>Лист-згода на обробку персональних даних.</w:t>
      </w:r>
    </w:p>
    <w:p w14:paraId="6A8D7768" w14:textId="144DBCC1" w:rsidR="006A1E2A" w:rsidRPr="00CF77EF" w:rsidRDefault="006A1E2A" w:rsidP="00CF77EF">
      <w:pPr>
        <w:widowControl w:val="0"/>
        <w:spacing w:after="0" w:line="240" w:lineRule="auto"/>
        <w:contextualSpacing/>
        <w:jc w:val="both"/>
        <w:rPr>
          <w:rFonts w:ascii="Times New Roman" w:hAnsi="Times New Roman" w:cs="Times New Roman"/>
          <w:sz w:val="24"/>
          <w:szCs w:val="24"/>
          <w:lang w:eastAsia="zh-CN"/>
        </w:rPr>
      </w:pPr>
    </w:p>
    <w:p w14:paraId="054EF209" w14:textId="0E73E141" w:rsidR="006A1E2A" w:rsidRPr="00CF77EF" w:rsidRDefault="006A1E2A" w:rsidP="00CF77EF">
      <w:pPr>
        <w:widowControl w:val="0"/>
        <w:spacing w:after="0" w:line="240" w:lineRule="auto"/>
        <w:contextualSpacing/>
        <w:jc w:val="both"/>
        <w:rPr>
          <w:rFonts w:ascii="Times New Roman" w:hAnsi="Times New Roman" w:cs="Times New Roman"/>
          <w:sz w:val="24"/>
          <w:szCs w:val="24"/>
          <w:lang w:eastAsia="zh-CN"/>
        </w:rPr>
      </w:pPr>
    </w:p>
    <w:p w14:paraId="0E954372" w14:textId="1986EABD" w:rsidR="006A1E2A" w:rsidRPr="00CF77EF" w:rsidRDefault="006A1E2A" w:rsidP="00CF77EF">
      <w:pPr>
        <w:widowControl w:val="0"/>
        <w:spacing w:after="0" w:line="240" w:lineRule="auto"/>
        <w:contextualSpacing/>
        <w:jc w:val="both"/>
        <w:rPr>
          <w:rFonts w:ascii="Times New Roman" w:hAnsi="Times New Roman" w:cs="Times New Roman"/>
          <w:sz w:val="24"/>
          <w:szCs w:val="24"/>
          <w:lang w:eastAsia="zh-CN"/>
        </w:rPr>
      </w:pPr>
    </w:p>
    <w:p w14:paraId="67E81339" w14:textId="2915AF4C" w:rsidR="006A1E2A" w:rsidRPr="00CF77EF" w:rsidRDefault="006A1E2A" w:rsidP="00CF77EF">
      <w:pPr>
        <w:widowControl w:val="0"/>
        <w:spacing w:after="0" w:line="240" w:lineRule="auto"/>
        <w:contextualSpacing/>
        <w:jc w:val="both"/>
        <w:rPr>
          <w:rFonts w:ascii="Times New Roman" w:hAnsi="Times New Roman" w:cs="Times New Roman"/>
          <w:sz w:val="24"/>
          <w:szCs w:val="24"/>
          <w:lang w:eastAsia="zh-CN"/>
        </w:rPr>
      </w:pPr>
    </w:p>
    <w:p w14:paraId="3FF2C788" w14:textId="0B8027FC" w:rsidR="006A1E2A" w:rsidRPr="00CF77EF" w:rsidRDefault="006A1E2A" w:rsidP="00CF77EF">
      <w:pPr>
        <w:widowControl w:val="0"/>
        <w:spacing w:after="0" w:line="240" w:lineRule="auto"/>
        <w:contextualSpacing/>
        <w:jc w:val="both"/>
        <w:rPr>
          <w:rFonts w:ascii="Times New Roman" w:hAnsi="Times New Roman" w:cs="Times New Roman"/>
          <w:sz w:val="24"/>
          <w:szCs w:val="24"/>
          <w:lang w:eastAsia="zh-CN"/>
        </w:rPr>
      </w:pPr>
    </w:p>
    <w:p w14:paraId="4E8A9D14" w14:textId="001CA0A7" w:rsidR="006A1E2A" w:rsidRPr="00CF77EF" w:rsidRDefault="006A1E2A" w:rsidP="00CF77EF">
      <w:pPr>
        <w:widowControl w:val="0"/>
        <w:spacing w:after="0" w:line="240" w:lineRule="auto"/>
        <w:contextualSpacing/>
        <w:jc w:val="both"/>
        <w:rPr>
          <w:rFonts w:ascii="Times New Roman" w:hAnsi="Times New Roman" w:cs="Times New Roman"/>
          <w:sz w:val="24"/>
          <w:szCs w:val="24"/>
          <w:lang w:eastAsia="zh-CN"/>
        </w:rPr>
      </w:pPr>
    </w:p>
    <w:p w14:paraId="654BE9CD" w14:textId="24E9C4E0" w:rsidR="006A1E2A" w:rsidRPr="00CF77EF" w:rsidRDefault="006A1E2A" w:rsidP="00CF77EF">
      <w:pPr>
        <w:widowControl w:val="0"/>
        <w:spacing w:after="0" w:line="240" w:lineRule="auto"/>
        <w:contextualSpacing/>
        <w:jc w:val="both"/>
        <w:rPr>
          <w:rFonts w:ascii="Times New Roman" w:hAnsi="Times New Roman" w:cs="Times New Roman"/>
          <w:sz w:val="24"/>
          <w:szCs w:val="24"/>
          <w:lang w:eastAsia="zh-CN"/>
        </w:rPr>
      </w:pPr>
    </w:p>
    <w:p w14:paraId="37328930" w14:textId="77777777" w:rsidR="006A1E2A" w:rsidRPr="00CF77EF" w:rsidRDefault="006A1E2A" w:rsidP="00CF77EF">
      <w:pPr>
        <w:widowControl w:val="0"/>
        <w:spacing w:after="0" w:line="240" w:lineRule="auto"/>
        <w:contextualSpacing/>
        <w:jc w:val="both"/>
        <w:rPr>
          <w:rFonts w:ascii="Times New Roman" w:hAnsi="Times New Roman" w:cs="Times New Roman"/>
          <w:sz w:val="24"/>
          <w:szCs w:val="24"/>
          <w:lang w:eastAsia="zh-CN"/>
        </w:rPr>
      </w:pPr>
    </w:p>
    <w:p w14:paraId="565EA2BA" w14:textId="77777777" w:rsidR="00AF66F5" w:rsidRPr="004D7D00" w:rsidRDefault="00AF66F5" w:rsidP="00AF66F5">
      <w:pPr>
        <w:widowControl w:val="0"/>
        <w:autoSpaceDE w:val="0"/>
        <w:autoSpaceDN w:val="0"/>
        <w:adjustRightInd w:val="0"/>
        <w:spacing w:after="0" w:line="240" w:lineRule="auto"/>
        <w:ind w:firstLine="708"/>
        <w:jc w:val="right"/>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Додаток № 1</w:t>
      </w:r>
    </w:p>
    <w:p w14:paraId="07959D4E" w14:textId="77777777" w:rsidR="00AF66F5" w:rsidRPr="004D7D00" w:rsidRDefault="00AF66F5" w:rsidP="00AF66F5">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до тендерної документації</w:t>
      </w:r>
    </w:p>
    <w:p w14:paraId="11C063C0" w14:textId="77777777" w:rsidR="00AF66F5" w:rsidRPr="004D7D00" w:rsidRDefault="00AF66F5" w:rsidP="00AF66F5">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14:paraId="1CBF68E3" w14:textId="77777777" w:rsidR="00AF66F5" w:rsidRPr="004D7D00" w:rsidRDefault="00AF66F5" w:rsidP="00AF66F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 xml:space="preserve">Перелік документів, які вимагаються замовником для підтвердження відповідності учасника встановленим кваліфікаційним критеріям, </w:t>
      </w:r>
    </w:p>
    <w:p w14:paraId="76277F6A" w14:textId="77777777" w:rsidR="00AF66F5" w:rsidRPr="004D7D00" w:rsidRDefault="00AF66F5" w:rsidP="00AF66F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color w:val="000000"/>
          <w:sz w:val="24"/>
          <w:szCs w:val="24"/>
        </w:rPr>
        <w:t>визначеним у статті 16 Закону України “Про публічні закупівлі”**</w:t>
      </w:r>
      <w:r w:rsidRPr="004D7D00">
        <w:rPr>
          <w:rFonts w:ascii="Times New Roman" w:eastAsia="Times New Roman" w:hAnsi="Times New Roman" w:cs="Times New Roman"/>
          <w:b/>
          <w:bCs/>
          <w:sz w:val="24"/>
          <w:szCs w:val="24"/>
          <w:lang w:eastAsia="ru-RU"/>
        </w:rPr>
        <w:t xml:space="preserve"> </w:t>
      </w:r>
    </w:p>
    <w:p w14:paraId="644FF320" w14:textId="77777777" w:rsidR="00AF66F5" w:rsidRPr="004D7D00" w:rsidRDefault="00AF66F5" w:rsidP="00AF66F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6A2F08EF" w14:textId="4F2AC973" w:rsidR="00AF66F5" w:rsidRPr="004D7D00" w:rsidRDefault="00AF66F5" w:rsidP="00AF66F5">
      <w:pPr>
        <w:autoSpaceDN w:val="0"/>
        <w:spacing w:after="0" w:line="240" w:lineRule="auto"/>
        <w:jc w:val="both"/>
        <w:textAlignment w:val="baseline"/>
        <w:rPr>
          <w:rFonts w:ascii="Times New Roman" w:eastAsia="Times New Roman" w:hAnsi="Times New Roman" w:cs="Times New Roman"/>
          <w:b/>
          <w:bCs/>
          <w:sz w:val="24"/>
          <w:szCs w:val="24"/>
          <w:lang w:eastAsia="zh-CN"/>
        </w:rPr>
      </w:pPr>
      <w:r w:rsidRPr="004D7D00">
        <w:rPr>
          <w:rFonts w:ascii="Times New Roman" w:eastAsia="Times New Roman" w:hAnsi="Times New Roman" w:cs="Times New Roman"/>
          <w:b/>
          <w:bCs/>
          <w:sz w:val="24"/>
          <w:szCs w:val="24"/>
        </w:rPr>
        <w:lastRenderedPageBreak/>
        <w:t>1. Кваліфікаційний критерій: н</w:t>
      </w:r>
      <w:r w:rsidRPr="004D7D00">
        <w:rPr>
          <w:rFonts w:ascii="Times New Roman" w:eastAsia="Times New Roman" w:hAnsi="Times New Roman" w:cs="Times New Roman"/>
          <w:b/>
          <w:color w:val="000000"/>
          <w:sz w:val="24"/>
          <w:szCs w:val="24"/>
        </w:rPr>
        <w:t xml:space="preserve">аявність обладнання, матеріально-технічної бази та технологій*, </w:t>
      </w:r>
      <w:r w:rsidRPr="004D7D00">
        <w:rPr>
          <w:rFonts w:ascii="Times New Roman" w:eastAsia="Times New Roman" w:hAnsi="Times New Roman" w:cs="Times New Roman"/>
          <w:bCs/>
          <w:sz w:val="24"/>
          <w:szCs w:val="24"/>
          <w:lang w:eastAsia="ru-RU"/>
        </w:rPr>
        <w:t>д</w:t>
      </w:r>
      <w:r w:rsidR="004D2B52">
        <w:rPr>
          <w:rFonts w:ascii="Times New Roman" w:eastAsia="Times New Roman" w:hAnsi="Times New Roman" w:cs="Times New Roman"/>
          <w:bCs/>
          <w:sz w:val="24"/>
          <w:szCs w:val="24"/>
          <w:lang w:eastAsia="zh-CN"/>
        </w:rPr>
        <w:t>окументи, які має надат</w:t>
      </w:r>
      <w:r w:rsidRPr="004D7D00">
        <w:rPr>
          <w:rFonts w:ascii="Times New Roman" w:eastAsia="Times New Roman" w:hAnsi="Times New Roman" w:cs="Times New Roman"/>
          <w:bCs/>
          <w:sz w:val="24"/>
          <w:szCs w:val="24"/>
          <w:lang w:eastAsia="zh-CN"/>
        </w:rPr>
        <w:t>и учасник для підтвердження відповідності встановленому критерію:</w:t>
      </w:r>
      <w:r w:rsidRPr="004D7D00">
        <w:rPr>
          <w:rFonts w:ascii="Times New Roman" w:eastAsia="Times New Roman" w:hAnsi="Times New Roman" w:cs="Times New Roman"/>
          <w:b/>
          <w:bCs/>
          <w:sz w:val="24"/>
          <w:szCs w:val="24"/>
          <w:lang w:eastAsia="zh-CN"/>
        </w:rPr>
        <w:t xml:space="preserve"> </w:t>
      </w:r>
    </w:p>
    <w:p w14:paraId="2976B1C3" w14:textId="77777777" w:rsidR="00AF66F5" w:rsidRPr="004D7D00" w:rsidRDefault="00AF66F5" w:rsidP="00AF66F5">
      <w:pPr>
        <w:autoSpaceDN w:val="0"/>
        <w:spacing w:after="0" w:line="240" w:lineRule="auto"/>
        <w:jc w:val="both"/>
        <w:textAlignment w:val="baseline"/>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1.1. Довідка у формі, визначеній цим Додатком до тендерної документації, </w:t>
      </w:r>
      <w:r w:rsidRPr="004D7D00">
        <w:rPr>
          <w:rFonts w:ascii="Times New Roman" w:eastAsia="Times New Roman" w:hAnsi="Times New Roman" w:cs="Times New Roman"/>
          <w:sz w:val="24"/>
          <w:szCs w:val="24"/>
          <w:lang w:eastAsia="ar-SA"/>
        </w:rPr>
        <w:t xml:space="preserve">за підписом уповноваженої особи та скріплена печаткою учасника </w:t>
      </w:r>
      <w:r w:rsidRPr="004D7D00">
        <w:rPr>
          <w:rFonts w:ascii="Times New Roman" w:eastAsia="Times New Roman" w:hAnsi="Times New Roman" w:cs="Times New Roman"/>
          <w:sz w:val="24"/>
          <w:szCs w:val="24"/>
        </w:rPr>
        <w:t>(за наявністю), про наявність спеціалізованого обладнання та іншої матеріально-технічної бази.</w:t>
      </w:r>
    </w:p>
    <w:p w14:paraId="498E3FC2" w14:textId="77777777" w:rsidR="00AF66F5" w:rsidRPr="004D7D00" w:rsidRDefault="00AF66F5" w:rsidP="00AF66F5">
      <w:pPr>
        <w:shd w:val="clear" w:color="auto" w:fill="FFFFFF"/>
        <w:spacing w:after="0" w:line="240" w:lineRule="auto"/>
        <w:jc w:val="center"/>
        <w:rPr>
          <w:rFonts w:ascii="Times New Roman" w:eastAsia="Times New Roman" w:hAnsi="Times New Roman" w:cs="Times New Roman"/>
          <w:b/>
          <w:bCs/>
          <w:spacing w:val="-5"/>
          <w:sz w:val="24"/>
          <w:szCs w:val="24"/>
        </w:rPr>
      </w:pPr>
      <w:r w:rsidRPr="004D7D00">
        <w:rPr>
          <w:rFonts w:ascii="Times New Roman" w:eastAsia="Times New Roman" w:hAnsi="Times New Roman" w:cs="Times New Roman"/>
          <w:b/>
          <w:bCs/>
          <w:spacing w:val="-5"/>
          <w:sz w:val="24"/>
          <w:szCs w:val="24"/>
        </w:rPr>
        <w:t>Довідка про наявність обладнання та матеріально-технічної бази</w:t>
      </w:r>
    </w:p>
    <w:p w14:paraId="7130DEF9" w14:textId="77777777" w:rsidR="00AF66F5" w:rsidRPr="004D7D00" w:rsidRDefault="00AF66F5" w:rsidP="00AF66F5">
      <w:pPr>
        <w:shd w:val="clear" w:color="auto" w:fill="FFFFFF"/>
        <w:spacing w:after="0" w:line="240" w:lineRule="auto"/>
        <w:jc w:val="center"/>
        <w:rPr>
          <w:rFonts w:ascii="Times New Roman" w:eastAsia="Times New Roman" w:hAnsi="Times New Roman" w:cs="Times New Roman"/>
          <w:sz w:val="24"/>
          <w:szCs w:val="24"/>
        </w:rPr>
      </w:pPr>
    </w:p>
    <w:tbl>
      <w:tblPr>
        <w:tblW w:w="9356" w:type="dxa"/>
        <w:tblInd w:w="2" w:type="dxa"/>
        <w:tblLayout w:type="fixed"/>
        <w:tblLook w:val="00A0" w:firstRow="1" w:lastRow="0" w:firstColumn="1" w:lastColumn="0" w:noHBand="0" w:noVBand="0"/>
      </w:tblPr>
      <w:tblGrid>
        <w:gridCol w:w="567"/>
        <w:gridCol w:w="3969"/>
        <w:gridCol w:w="2544"/>
        <w:gridCol w:w="2276"/>
      </w:tblGrid>
      <w:tr w:rsidR="00AF66F5" w:rsidRPr="004D7D00" w14:paraId="56251D2C" w14:textId="77777777" w:rsidTr="00C40F15">
        <w:tc>
          <w:tcPr>
            <w:tcW w:w="567" w:type="dxa"/>
            <w:tcBorders>
              <w:top w:val="single" w:sz="4" w:space="0" w:color="000000"/>
              <w:left w:val="single" w:sz="4" w:space="0" w:color="000000"/>
              <w:bottom w:val="single" w:sz="4" w:space="0" w:color="000000"/>
              <w:right w:val="nil"/>
            </w:tcBorders>
          </w:tcPr>
          <w:p w14:paraId="7AE6ED11" w14:textId="77777777" w:rsidR="00AF66F5" w:rsidRPr="004D7D00" w:rsidRDefault="00AF66F5" w:rsidP="00C40F15">
            <w:pPr>
              <w:shd w:val="clear" w:color="auto" w:fill="FFFFFF"/>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pacing w:val="-5"/>
                <w:sz w:val="24"/>
                <w:szCs w:val="24"/>
              </w:rPr>
              <w:t>№</w:t>
            </w:r>
          </w:p>
          <w:p w14:paraId="082193B3" w14:textId="77777777" w:rsidR="00AF66F5" w:rsidRPr="004D7D00" w:rsidRDefault="00AF66F5" w:rsidP="00C40F15">
            <w:pPr>
              <w:keepNext/>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pacing w:val="-5"/>
                <w:sz w:val="24"/>
                <w:szCs w:val="24"/>
              </w:rPr>
              <w:t>з/п</w:t>
            </w:r>
          </w:p>
        </w:tc>
        <w:tc>
          <w:tcPr>
            <w:tcW w:w="3969" w:type="dxa"/>
            <w:tcBorders>
              <w:top w:val="single" w:sz="4" w:space="0" w:color="000000"/>
              <w:left w:val="single" w:sz="4" w:space="0" w:color="000000"/>
              <w:bottom w:val="single" w:sz="4" w:space="0" w:color="000000"/>
              <w:right w:val="nil"/>
            </w:tcBorders>
          </w:tcPr>
          <w:p w14:paraId="0B2BEA82" w14:textId="77777777" w:rsidR="00AF66F5" w:rsidRPr="004D7D00" w:rsidRDefault="00AF66F5" w:rsidP="00C40F15">
            <w:pPr>
              <w:shd w:val="clear" w:color="auto" w:fill="FFFFFF"/>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pacing w:val="-5"/>
                <w:sz w:val="24"/>
                <w:szCs w:val="24"/>
              </w:rPr>
              <w:t>Найменування обладнання/ матеріально-технічної бази</w:t>
            </w:r>
          </w:p>
        </w:tc>
        <w:tc>
          <w:tcPr>
            <w:tcW w:w="2544" w:type="dxa"/>
            <w:tcBorders>
              <w:top w:val="single" w:sz="4" w:space="0" w:color="000000"/>
              <w:left w:val="single" w:sz="4" w:space="0" w:color="000000"/>
              <w:bottom w:val="single" w:sz="4" w:space="0" w:color="000000"/>
              <w:right w:val="nil"/>
            </w:tcBorders>
          </w:tcPr>
          <w:p w14:paraId="2ED044B6" w14:textId="77777777" w:rsidR="00AF66F5" w:rsidRPr="004D7D00" w:rsidRDefault="00AF66F5" w:rsidP="00C40F15">
            <w:pPr>
              <w:shd w:val="clear" w:color="auto" w:fill="FFFFFF"/>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pacing w:val="-5"/>
                <w:sz w:val="24"/>
                <w:szCs w:val="24"/>
              </w:rPr>
              <w:t>Кількість,</w:t>
            </w:r>
          </w:p>
          <w:p w14:paraId="06E8B889" w14:textId="77777777" w:rsidR="00AF66F5" w:rsidRPr="004D7D00" w:rsidRDefault="00AF66F5" w:rsidP="00C40F15">
            <w:pPr>
              <w:keepNext/>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pacing w:val="-5"/>
                <w:sz w:val="24"/>
                <w:szCs w:val="24"/>
              </w:rPr>
              <w:t>од.</w:t>
            </w:r>
          </w:p>
        </w:tc>
        <w:tc>
          <w:tcPr>
            <w:tcW w:w="2276" w:type="dxa"/>
            <w:tcBorders>
              <w:top w:val="single" w:sz="4" w:space="0" w:color="000000"/>
              <w:left w:val="single" w:sz="4" w:space="0" w:color="000000"/>
              <w:bottom w:val="single" w:sz="4" w:space="0" w:color="000000"/>
              <w:right w:val="single" w:sz="4" w:space="0" w:color="000000"/>
            </w:tcBorders>
          </w:tcPr>
          <w:p w14:paraId="28FC1F03" w14:textId="77777777" w:rsidR="00AF66F5" w:rsidRPr="004D7D00" w:rsidRDefault="00AF66F5" w:rsidP="00C40F15">
            <w:pPr>
              <w:shd w:val="clear" w:color="auto" w:fill="FFFFFF"/>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pacing w:val="-5"/>
                <w:sz w:val="24"/>
                <w:szCs w:val="24"/>
              </w:rPr>
              <w:t>Власне</w:t>
            </w:r>
          </w:p>
          <w:p w14:paraId="6B3E7541" w14:textId="77777777" w:rsidR="00AF66F5" w:rsidRPr="004D7D00" w:rsidRDefault="00AF66F5" w:rsidP="00C40F15">
            <w:pPr>
              <w:keepNext/>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pacing w:val="-5"/>
                <w:sz w:val="24"/>
                <w:szCs w:val="24"/>
              </w:rPr>
              <w:t>чи орендоване</w:t>
            </w:r>
          </w:p>
        </w:tc>
      </w:tr>
      <w:tr w:rsidR="00AF66F5" w:rsidRPr="004D7D00" w14:paraId="4CED053E" w14:textId="77777777" w:rsidTr="00C40F15">
        <w:tc>
          <w:tcPr>
            <w:tcW w:w="567" w:type="dxa"/>
            <w:tcBorders>
              <w:top w:val="single" w:sz="4" w:space="0" w:color="000000"/>
              <w:left w:val="single" w:sz="4" w:space="0" w:color="000000"/>
              <w:bottom w:val="single" w:sz="4" w:space="0" w:color="000000"/>
              <w:right w:val="nil"/>
            </w:tcBorders>
          </w:tcPr>
          <w:p w14:paraId="68DD03D0" w14:textId="77777777" w:rsidR="00AF66F5" w:rsidRPr="004D7D00" w:rsidRDefault="00AF66F5" w:rsidP="00C40F15">
            <w:pPr>
              <w:shd w:val="clear" w:color="auto" w:fill="FFFFFF"/>
              <w:snapToGrid w:val="0"/>
              <w:spacing w:after="0" w:line="240" w:lineRule="auto"/>
              <w:ind w:firstLine="708"/>
              <w:jc w:val="both"/>
              <w:rPr>
                <w:rFonts w:ascii="Times New Roman" w:eastAsia="Times New Roman" w:hAnsi="Times New Roman" w:cs="Times New Roman"/>
                <w:spacing w:val="-5"/>
                <w:sz w:val="24"/>
                <w:szCs w:val="24"/>
              </w:rPr>
            </w:pPr>
          </w:p>
        </w:tc>
        <w:tc>
          <w:tcPr>
            <w:tcW w:w="3969" w:type="dxa"/>
            <w:tcBorders>
              <w:top w:val="single" w:sz="4" w:space="0" w:color="000000"/>
              <w:left w:val="single" w:sz="4" w:space="0" w:color="000000"/>
              <w:bottom w:val="single" w:sz="4" w:space="0" w:color="000000"/>
              <w:right w:val="nil"/>
            </w:tcBorders>
          </w:tcPr>
          <w:p w14:paraId="01E832CF" w14:textId="77777777" w:rsidR="00AF66F5" w:rsidRPr="004D7D00" w:rsidRDefault="00AF66F5" w:rsidP="00C40F15">
            <w:pPr>
              <w:shd w:val="clear" w:color="auto" w:fill="FFFFFF"/>
              <w:snapToGrid w:val="0"/>
              <w:spacing w:after="0" w:line="240" w:lineRule="auto"/>
              <w:ind w:firstLine="708"/>
              <w:jc w:val="both"/>
              <w:rPr>
                <w:rFonts w:ascii="Times New Roman" w:eastAsia="Times New Roman" w:hAnsi="Times New Roman" w:cs="Times New Roman"/>
                <w:spacing w:val="-5"/>
                <w:sz w:val="24"/>
                <w:szCs w:val="24"/>
              </w:rPr>
            </w:pPr>
          </w:p>
        </w:tc>
        <w:tc>
          <w:tcPr>
            <w:tcW w:w="2544" w:type="dxa"/>
            <w:tcBorders>
              <w:top w:val="single" w:sz="4" w:space="0" w:color="000000"/>
              <w:left w:val="single" w:sz="4" w:space="0" w:color="000000"/>
              <w:bottom w:val="single" w:sz="4" w:space="0" w:color="000000"/>
              <w:right w:val="nil"/>
            </w:tcBorders>
          </w:tcPr>
          <w:p w14:paraId="43F1E66C" w14:textId="77777777" w:rsidR="00AF66F5" w:rsidRPr="004D7D00" w:rsidRDefault="00AF66F5" w:rsidP="00C40F15">
            <w:pPr>
              <w:shd w:val="clear" w:color="auto" w:fill="FFFFFF"/>
              <w:snapToGrid w:val="0"/>
              <w:spacing w:after="0" w:line="240" w:lineRule="auto"/>
              <w:ind w:firstLine="708"/>
              <w:jc w:val="both"/>
              <w:rPr>
                <w:rFonts w:ascii="Times New Roman" w:eastAsia="Times New Roman" w:hAnsi="Times New Roman" w:cs="Times New Roman"/>
                <w:spacing w:val="-5"/>
                <w:sz w:val="24"/>
                <w:szCs w:val="24"/>
              </w:rPr>
            </w:pPr>
          </w:p>
        </w:tc>
        <w:tc>
          <w:tcPr>
            <w:tcW w:w="2276" w:type="dxa"/>
            <w:tcBorders>
              <w:top w:val="single" w:sz="4" w:space="0" w:color="000000"/>
              <w:left w:val="single" w:sz="4" w:space="0" w:color="000000"/>
              <w:bottom w:val="single" w:sz="4" w:space="0" w:color="000000"/>
              <w:right w:val="single" w:sz="4" w:space="0" w:color="000000"/>
            </w:tcBorders>
          </w:tcPr>
          <w:p w14:paraId="3221920F" w14:textId="77777777" w:rsidR="00AF66F5" w:rsidRPr="004D7D00" w:rsidRDefault="00AF66F5" w:rsidP="00C40F15">
            <w:pPr>
              <w:shd w:val="clear" w:color="auto" w:fill="FFFFFF"/>
              <w:snapToGrid w:val="0"/>
              <w:spacing w:after="0" w:line="240" w:lineRule="auto"/>
              <w:ind w:firstLine="708"/>
              <w:jc w:val="both"/>
              <w:rPr>
                <w:rFonts w:ascii="Times New Roman" w:eastAsia="Times New Roman" w:hAnsi="Times New Roman" w:cs="Times New Roman"/>
                <w:spacing w:val="-5"/>
                <w:sz w:val="24"/>
                <w:szCs w:val="24"/>
              </w:rPr>
            </w:pPr>
          </w:p>
        </w:tc>
      </w:tr>
    </w:tbl>
    <w:p w14:paraId="3BEEF36A" w14:textId="77777777" w:rsidR="00AF66F5" w:rsidRPr="004D7D00" w:rsidRDefault="00AF66F5" w:rsidP="00AF66F5">
      <w:pPr>
        <w:suppressAutoHyphens/>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Керівник або уповноважена особа (назва посади, прізвище, ініціали, підпис, відбиток печатки (у разі її використання) Учасника                           </w:t>
      </w:r>
    </w:p>
    <w:p w14:paraId="58FD05D1" w14:textId="77777777" w:rsidR="00AF66F5" w:rsidRPr="004D7D00" w:rsidRDefault="00AF66F5" w:rsidP="00AF66F5">
      <w:pPr>
        <w:autoSpaceDN w:val="0"/>
        <w:spacing w:after="0" w:line="240" w:lineRule="auto"/>
        <w:jc w:val="both"/>
        <w:textAlignment w:val="baseline"/>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М.П.</w:t>
      </w:r>
    </w:p>
    <w:p w14:paraId="18ED2B2F" w14:textId="220D572C" w:rsidR="00AF66F5" w:rsidRPr="002B376E" w:rsidRDefault="00AF66F5" w:rsidP="002B376E">
      <w:pPr>
        <w:spacing w:after="0" w:line="240" w:lineRule="auto"/>
        <w:ind w:firstLine="311"/>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У разі залучення до виконання робіт обладнання або матеріально-технічної бази, які не є власністю Учасника (вказана в довідці, з інформацією про наявність обладнання та матеріально-технічної бази), додатково надаються копії документів, що підтверджують право користування майном (договори управління/оренди, тощо). Наявність власного обладнання або матеріально – технічної бази підтвердити наступними документами в складі пропозиції: копією (копіями) договору (договорів) купівлі – продажу або копією (копіями) бухгалтерського (бухгалтерських) документу (документів) щодо купівлі такого обладнання.</w:t>
      </w:r>
    </w:p>
    <w:p w14:paraId="5D9E5C5A" w14:textId="77777777" w:rsidR="00AF66F5" w:rsidRPr="004D7D00" w:rsidRDefault="00AF66F5" w:rsidP="00AF66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49BDF7" w14:textId="77777777" w:rsidR="00AF66F5" w:rsidRPr="004D7D00" w:rsidRDefault="00AF66F5" w:rsidP="00AF66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1.2. Матеріально-технічна база повинна відповідати Ліцензійним вимогам провадження господарської діяльності з надання послуг і виконання робіт протипожежного призначення, затвердженими Постановою КМУ від 23.11.2016р. № 852, тому необхідно забезпечити наявність омметра, мег</w:t>
      </w:r>
      <w:r w:rsidRPr="004D7D00">
        <w:rPr>
          <w:rFonts w:ascii="Times New Roman" w:eastAsia="Times New Roman" w:hAnsi="Times New Roman" w:cs="Times New Roman"/>
          <w:sz w:val="24"/>
          <w:szCs w:val="24"/>
          <w:lang w:val="ru-RU" w:eastAsia="ru-RU"/>
        </w:rPr>
        <w:t>а</w:t>
      </w:r>
      <w:r w:rsidRPr="004D7D00">
        <w:rPr>
          <w:rFonts w:ascii="Times New Roman" w:eastAsia="Times New Roman" w:hAnsi="Times New Roman" w:cs="Times New Roman"/>
          <w:sz w:val="24"/>
          <w:szCs w:val="24"/>
          <w:lang w:eastAsia="ru-RU"/>
        </w:rPr>
        <w:t xml:space="preserve">омметра, пристрою для проведення перевірки системи пожежної сигналізації (імітатора тепла та диму) та інших приладів, необхідних для надання послуг за даною процедурою закупівлі. Додатково надати паспорт на імітатор тепла та диму. </w:t>
      </w:r>
      <w:r w:rsidRPr="004D7D00">
        <w:rPr>
          <w:rFonts w:ascii="Times New Roman" w:hAnsi="Times New Roman" w:cs="Times New Roman"/>
          <w:sz w:val="24"/>
          <w:szCs w:val="24"/>
        </w:rPr>
        <w:t>Надати документ повірки засобу вимірювальної техніки або свідоцтва про калібрування засобу вимірювальної техніки на мегаомметр</w:t>
      </w:r>
      <w:r w:rsidRPr="004D7D00">
        <w:rPr>
          <w:rFonts w:ascii="Times New Roman" w:eastAsia="Times New Roman" w:hAnsi="Times New Roman" w:cs="Times New Roman"/>
          <w:sz w:val="24"/>
          <w:szCs w:val="24"/>
          <w:lang w:eastAsia="ru-RU"/>
        </w:rPr>
        <w:t>.</w:t>
      </w:r>
    </w:p>
    <w:p w14:paraId="6B097B54" w14:textId="77777777" w:rsidR="00AF66F5" w:rsidRPr="004D7D00" w:rsidRDefault="00AF66F5" w:rsidP="00AF66F5">
      <w:pPr>
        <w:autoSpaceDN w:val="0"/>
        <w:spacing w:after="0" w:line="240" w:lineRule="auto"/>
        <w:jc w:val="both"/>
        <w:textAlignment w:val="baseline"/>
        <w:rPr>
          <w:rFonts w:ascii="Times New Roman" w:eastAsia="Times New Roman" w:hAnsi="Times New Roman" w:cs="Times New Roman"/>
          <w:sz w:val="24"/>
          <w:szCs w:val="24"/>
          <w:lang w:eastAsia="ru-RU"/>
        </w:rPr>
      </w:pPr>
    </w:p>
    <w:p w14:paraId="65CD341C" w14:textId="77777777" w:rsidR="00AF66F5" w:rsidRPr="004D7D00" w:rsidRDefault="00AF66F5" w:rsidP="00AF66F5">
      <w:pPr>
        <w:autoSpaceDN w:val="0"/>
        <w:spacing w:after="0" w:line="240" w:lineRule="auto"/>
        <w:jc w:val="both"/>
        <w:textAlignment w:val="baseline"/>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1.3. Учасники підтверджують наявність власного або залученого пульта централізованого спостереження (устаткування індикації центрів приймання тривожних сповіщень) копіями підтверджуючих документів (копія договору купівлі – продажу, або копія видаткової накладної, або договір оренди, тощо). </w:t>
      </w:r>
    </w:p>
    <w:p w14:paraId="0C54F3E9" w14:textId="2E4F20FA" w:rsidR="00AF66F5" w:rsidRPr="004D7D00" w:rsidRDefault="00AF66F5" w:rsidP="00AF66F5">
      <w:pPr>
        <w:autoSpaceDN w:val="0"/>
        <w:spacing w:after="0" w:line="240" w:lineRule="auto"/>
        <w:jc w:val="both"/>
        <w:textAlignment w:val="baseline"/>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1.4. Учасники повинні надати </w:t>
      </w:r>
      <w:r w:rsidRPr="004D7D00">
        <w:rPr>
          <w:rFonts w:ascii="Times New Roman" w:eastAsia="Times New Roman" w:hAnsi="Times New Roman" w:cs="Times New Roman"/>
          <w:sz w:val="24"/>
          <w:szCs w:val="24"/>
        </w:rPr>
        <w:t>дозвіл на виконання робіт підвищеної небезпеки та/або декларація відповідності матеріально – технічної бази вимогам законодавства з питань охорони праці з відміткою про реєстрацію в територіальному органі Держпраці на роботи, що виконуються на висоті понад 1,3 метра, верхолазні роботи, зареєстровану відповідно до чинного законодавства, в декларації відповідності матеріально – технічної бази вимогам законодавства з питань охорони праці у графі місце виконання робіт підвищеної небезпеки повинна зазначатися адреса, де будуть виконуватися роботи за даною закупівлею, або повинно бути зазначено – Одеська область, або об’єкти замовників, або по всій території України</w:t>
      </w:r>
    </w:p>
    <w:p w14:paraId="321DEE0A" w14:textId="77777777" w:rsidR="00AF66F5" w:rsidRPr="004D7D00" w:rsidRDefault="00AF66F5" w:rsidP="00AF66F5">
      <w:pPr>
        <w:autoSpaceDN w:val="0"/>
        <w:spacing w:after="0" w:line="240" w:lineRule="auto"/>
        <w:jc w:val="both"/>
        <w:textAlignment w:val="baseline"/>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lang w:eastAsia="ru-RU"/>
        </w:rPr>
        <w:tab/>
      </w:r>
      <w:r w:rsidRPr="004D7D00">
        <w:rPr>
          <w:rFonts w:ascii="Times New Roman" w:eastAsia="Times New Roman" w:hAnsi="Times New Roman" w:cs="Times New Roman"/>
          <w:sz w:val="24"/>
          <w:szCs w:val="24"/>
          <w:lang w:eastAsia="ru-RU"/>
        </w:rPr>
        <w:tab/>
      </w:r>
      <w:r w:rsidRPr="004D7D00">
        <w:rPr>
          <w:rFonts w:ascii="Times New Roman" w:eastAsia="Times New Roman" w:hAnsi="Times New Roman" w:cs="Times New Roman"/>
          <w:sz w:val="24"/>
          <w:szCs w:val="24"/>
          <w:lang w:eastAsia="ru-RU"/>
        </w:rPr>
        <w:tab/>
      </w:r>
      <w:r w:rsidRPr="004D7D00">
        <w:rPr>
          <w:rFonts w:ascii="Times New Roman" w:eastAsia="Times New Roman" w:hAnsi="Times New Roman" w:cs="Times New Roman"/>
          <w:sz w:val="24"/>
          <w:szCs w:val="24"/>
          <w:lang w:eastAsia="ru-RU"/>
        </w:rPr>
        <w:tab/>
      </w:r>
    </w:p>
    <w:p w14:paraId="4141B88B" w14:textId="77777777" w:rsidR="00AF66F5" w:rsidRPr="004D7D00" w:rsidRDefault="00AF66F5" w:rsidP="00AF66F5">
      <w:pPr>
        <w:autoSpaceDN w:val="0"/>
        <w:spacing w:after="0" w:line="240" w:lineRule="auto"/>
        <w:jc w:val="both"/>
        <w:textAlignment w:val="baseline"/>
        <w:rPr>
          <w:rFonts w:ascii="Times New Roman" w:eastAsia="Times New Roman" w:hAnsi="Times New Roman" w:cs="Times New Roman"/>
          <w:b/>
          <w:bCs/>
          <w:sz w:val="24"/>
          <w:szCs w:val="24"/>
          <w:lang w:eastAsia="zh-CN"/>
        </w:rPr>
      </w:pPr>
      <w:r w:rsidRPr="004D7D00">
        <w:rPr>
          <w:rFonts w:ascii="Times New Roman" w:eastAsia="Times New Roman" w:hAnsi="Times New Roman" w:cs="Times New Roman"/>
          <w:b/>
          <w:bCs/>
          <w:sz w:val="24"/>
          <w:szCs w:val="24"/>
        </w:rPr>
        <w:t xml:space="preserve">2. Кваліфікаційний критерій: </w:t>
      </w:r>
      <w:r w:rsidRPr="004D7D00">
        <w:rPr>
          <w:rFonts w:ascii="Times New Roman" w:eastAsia="Times New Roman" w:hAnsi="Times New Roman" w:cs="Times New Roman"/>
          <w:b/>
          <w:color w:val="000000"/>
          <w:sz w:val="24"/>
          <w:szCs w:val="24"/>
        </w:rPr>
        <w:t xml:space="preserve">Наявність працівників відповідної кваліфікації, які мають необхідні знання та досвід*, </w:t>
      </w:r>
      <w:r w:rsidRPr="004D7D00">
        <w:rPr>
          <w:rFonts w:ascii="Times New Roman" w:eastAsia="Times New Roman" w:hAnsi="Times New Roman" w:cs="Times New Roman"/>
          <w:bCs/>
          <w:sz w:val="24"/>
          <w:szCs w:val="24"/>
          <w:lang w:eastAsia="ru-RU"/>
        </w:rPr>
        <w:t>д</w:t>
      </w:r>
      <w:r w:rsidRPr="004D7D00">
        <w:rPr>
          <w:rFonts w:ascii="Times New Roman" w:eastAsia="Times New Roman" w:hAnsi="Times New Roman" w:cs="Times New Roman"/>
          <w:bCs/>
          <w:sz w:val="24"/>
          <w:szCs w:val="24"/>
          <w:lang w:eastAsia="zh-CN"/>
        </w:rPr>
        <w:t>окументи, які має надани учасник для підтвердження відповідності встановленому критерію:</w:t>
      </w:r>
    </w:p>
    <w:p w14:paraId="11518E35" w14:textId="77777777" w:rsidR="00AF66F5" w:rsidRPr="004D7D00" w:rsidRDefault="00AF66F5" w:rsidP="00AF66F5">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2.1. Довідка у формі, визначеній цим Додатком до тендерної документації, </w:t>
      </w:r>
      <w:r w:rsidRPr="004D7D00">
        <w:rPr>
          <w:rFonts w:ascii="Times New Roman" w:eastAsia="Times New Roman" w:hAnsi="Times New Roman" w:cs="Times New Roman"/>
          <w:sz w:val="24"/>
          <w:szCs w:val="24"/>
          <w:lang w:eastAsia="ar-SA"/>
        </w:rPr>
        <w:t xml:space="preserve">за підписом уповноваженої особи та скріплена печаткою учасника </w:t>
      </w:r>
      <w:r w:rsidRPr="004D7D00">
        <w:rPr>
          <w:rFonts w:ascii="Times New Roman" w:eastAsia="Times New Roman" w:hAnsi="Times New Roman" w:cs="Times New Roman"/>
          <w:sz w:val="24"/>
          <w:szCs w:val="24"/>
        </w:rPr>
        <w:t>(за наявністю), про наявність працівників відповідної кваліфікації, які мають необхідні знання та досвід роботи та будуть залучені до виконання зобов’язань за предметом закупівлі.</w:t>
      </w:r>
    </w:p>
    <w:p w14:paraId="00C93557" w14:textId="77777777" w:rsidR="00AF66F5" w:rsidRPr="004D7D00" w:rsidRDefault="00AF66F5" w:rsidP="00AF66F5">
      <w:pPr>
        <w:shd w:val="clear" w:color="auto" w:fill="FFFFFF"/>
        <w:spacing w:after="0" w:line="240" w:lineRule="auto"/>
        <w:jc w:val="center"/>
        <w:rPr>
          <w:rFonts w:ascii="Times New Roman" w:eastAsia="Times New Roman" w:hAnsi="Times New Roman" w:cs="Times New Roman"/>
          <w:b/>
          <w:bCs/>
          <w:spacing w:val="-5"/>
          <w:sz w:val="24"/>
          <w:szCs w:val="24"/>
        </w:rPr>
      </w:pPr>
      <w:r w:rsidRPr="004D7D00">
        <w:rPr>
          <w:rFonts w:ascii="Times New Roman" w:eastAsia="Times New Roman" w:hAnsi="Times New Roman" w:cs="Times New Roman"/>
          <w:b/>
          <w:bCs/>
          <w:spacing w:val="-5"/>
          <w:sz w:val="24"/>
          <w:szCs w:val="24"/>
        </w:rPr>
        <w:t>Довідка про наявність працівників відповідної кваліфікації,</w:t>
      </w:r>
    </w:p>
    <w:p w14:paraId="420FF2EB" w14:textId="77777777" w:rsidR="00AF66F5" w:rsidRPr="004D7D00" w:rsidRDefault="00AF66F5" w:rsidP="00AF66F5">
      <w:pPr>
        <w:shd w:val="clear" w:color="auto" w:fill="FFFFFF"/>
        <w:spacing w:after="0" w:line="240" w:lineRule="auto"/>
        <w:jc w:val="center"/>
        <w:rPr>
          <w:rFonts w:ascii="Times New Roman" w:eastAsia="Times New Roman" w:hAnsi="Times New Roman" w:cs="Times New Roman"/>
          <w:b/>
          <w:bCs/>
          <w:spacing w:val="-5"/>
          <w:sz w:val="24"/>
          <w:szCs w:val="24"/>
        </w:rPr>
      </w:pPr>
      <w:r w:rsidRPr="004D7D00">
        <w:rPr>
          <w:rFonts w:ascii="Times New Roman" w:eastAsia="Times New Roman" w:hAnsi="Times New Roman" w:cs="Times New Roman"/>
          <w:b/>
          <w:bCs/>
          <w:spacing w:val="-5"/>
          <w:sz w:val="24"/>
          <w:szCs w:val="24"/>
        </w:rPr>
        <w:t>які мають необхідні знання та досвід</w:t>
      </w:r>
    </w:p>
    <w:p w14:paraId="78E6F091" w14:textId="77777777" w:rsidR="00AF66F5" w:rsidRPr="004D7D00" w:rsidRDefault="00AF66F5" w:rsidP="00AF66F5">
      <w:pPr>
        <w:shd w:val="clear" w:color="auto" w:fill="FFFFFF"/>
        <w:spacing w:after="0" w:line="240" w:lineRule="auto"/>
        <w:jc w:val="center"/>
        <w:rPr>
          <w:rFonts w:ascii="Times New Roman" w:eastAsia="Times New Roman" w:hAnsi="Times New Roman" w:cs="Times New Roman"/>
          <w:spacing w:val="-5"/>
          <w:sz w:val="24"/>
          <w:szCs w:val="24"/>
        </w:rPr>
      </w:pPr>
    </w:p>
    <w:tbl>
      <w:tblPr>
        <w:tblW w:w="10341" w:type="dxa"/>
        <w:tblInd w:w="2" w:type="dxa"/>
        <w:tblLayout w:type="fixed"/>
        <w:tblLook w:val="00A0" w:firstRow="1" w:lastRow="0" w:firstColumn="1" w:lastColumn="0" w:noHBand="0" w:noVBand="0"/>
      </w:tblPr>
      <w:tblGrid>
        <w:gridCol w:w="567"/>
        <w:gridCol w:w="2126"/>
        <w:gridCol w:w="2545"/>
        <w:gridCol w:w="2835"/>
        <w:gridCol w:w="2268"/>
      </w:tblGrid>
      <w:tr w:rsidR="00AF66F5" w:rsidRPr="004D7D00" w14:paraId="0283A24C" w14:textId="77777777" w:rsidTr="00C40F15">
        <w:trPr>
          <w:trHeight w:val="681"/>
        </w:trPr>
        <w:tc>
          <w:tcPr>
            <w:tcW w:w="567" w:type="dxa"/>
            <w:tcBorders>
              <w:top w:val="single" w:sz="4" w:space="0" w:color="000000"/>
              <w:left w:val="single" w:sz="4" w:space="0" w:color="000000"/>
              <w:bottom w:val="single" w:sz="4" w:space="0" w:color="000000"/>
              <w:right w:val="nil"/>
            </w:tcBorders>
          </w:tcPr>
          <w:p w14:paraId="4EA7F61E" w14:textId="77777777" w:rsidR="00AF66F5" w:rsidRPr="004D7D00" w:rsidRDefault="00AF66F5" w:rsidP="00C40F15">
            <w:pPr>
              <w:shd w:val="clear" w:color="auto" w:fill="FFFFFF"/>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pacing w:val="-5"/>
                <w:sz w:val="24"/>
                <w:szCs w:val="24"/>
              </w:rPr>
              <w:lastRenderedPageBreak/>
              <w:t>№</w:t>
            </w:r>
          </w:p>
          <w:p w14:paraId="1C99B817" w14:textId="77777777" w:rsidR="00AF66F5" w:rsidRPr="004D7D00" w:rsidRDefault="00AF66F5" w:rsidP="00C40F15">
            <w:pPr>
              <w:suppressAutoHyphen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pacing w:val="-5"/>
                <w:sz w:val="24"/>
                <w:szCs w:val="24"/>
                <w:lang w:eastAsia="ru-RU"/>
              </w:rPr>
              <w:t>з/п</w:t>
            </w:r>
          </w:p>
        </w:tc>
        <w:tc>
          <w:tcPr>
            <w:tcW w:w="2126" w:type="dxa"/>
            <w:tcBorders>
              <w:top w:val="single" w:sz="4" w:space="0" w:color="000000"/>
              <w:left w:val="single" w:sz="4" w:space="0" w:color="000000"/>
              <w:bottom w:val="single" w:sz="4" w:space="0" w:color="000000"/>
              <w:right w:val="nil"/>
            </w:tcBorders>
          </w:tcPr>
          <w:p w14:paraId="50380001" w14:textId="77777777" w:rsidR="00AF66F5" w:rsidRPr="004D7D00" w:rsidRDefault="00AF66F5" w:rsidP="00C40F15">
            <w:pPr>
              <w:suppressAutoHyphens/>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Прізвище, ініціали</w:t>
            </w:r>
          </w:p>
        </w:tc>
        <w:tc>
          <w:tcPr>
            <w:tcW w:w="2545" w:type="dxa"/>
            <w:tcBorders>
              <w:top w:val="single" w:sz="4" w:space="0" w:color="000000"/>
              <w:left w:val="single" w:sz="4" w:space="0" w:color="000000"/>
              <w:bottom w:val="single" w:sz="4" w:space="0" w:color="000000"/>
              <w:right w:val="nil"/>
            </w:tcBorders>
          </w:tcPr>
          <w:p w14:paraId="0F65024E" w14:textId="77777777" w:rsidR="00AF66F5" w:rsidRPr="004D7D00" w:rsidRDefault="00AF66F5" w:rsidP="00C40F15">
            <w:pPr>
              <w:suppressAutoHyphen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Посада </w:t>
            </w:r>
          </w:p>
        </w:tc>
        <w:tc>
          <w:tcPr>
            <w:tcW w:w="2835" w:type="dxa"/>
            <w:tcBorders>
              <w:top w:val="single" w:sz="4" w:space="0" w:color="000000"/>
              <w:left w:val="single" w:sz="4" w:space="0" w:color="000000"/>
              <w:bottom w:val="single" w:sz="4" w:space="0" w:color="000000"/>
              <w:right w:val="nil"/>
            </w:tcBorders>
          </w:tcPr>
          <w:p w14:paraId="311618F1" w14:textId="77777777" w:rsidR="00AF66F5" w:rsidRPr="004D7D00" w:rsidRDefault="00AF66F5" w:rsidP="00C40F15">
            <w:pPr>
              <w:suppressAutoHyphen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Освіта, кваліфікація</w:t>
            </w:r>
          </w:p>
        </w:tc>
        <w:tc>
          <w:tcPr>
            <w:tcW w:w="2268" w:type="dxa"/>
            <w:tcBorders>
              <w:top w:val="single" w:sz="4" w:space="0" w:color="000000"/>
              <w:left w:val="single" w:sz="4" w:space="0" w:color="000000"/>
              <w:bottom w:val="single" w:sz="4" w:space="0" w:color="000000"/>
              <w:right w:val="single" w:sz="4" w:space="0" w:color="000000"/>
            </w:tcBorders>
          </w:tcPr>
          <w:p w14:paraId="37C7AEA4" w14:textId="77777777" w:rsidR="00AF66F5" w:rsidRPr="004D7D00" w:rsidRDefault="00AF66F5" w:rsidP="00C40F15">
            <w:pPr>
              <w:suppressAutoHyphen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Досвід</w:t>
            </w:r>
          </w:p>
        </w:tc>
      </w:tr>
      <w:tr w:rsidR="00AF66F5" w:rsidRPr="004D7D00" w14:paraId="4858D9C7" w14:textId="77777777" w:rsidTr="00C40F15">
        <w:trPr>
          <w:trHeight w:val="214"/>
        </w:trPr>
        <w:tc>
          <w:tcPr>
            <w:tcW w:w="567" w:type="dxa"/>
            <w:tcBorders>
              <w:top w:val="single" w:sz="4" w:space="0" w:color="000000"/>
              <w:left w:val="single" w:sz="4" w:space="0" w:color="000000"/>
              <w:bottom w:val="single" w:sz="4" w:space="0" w:color="000000"/>
              <w:right w:val="nil"/>
            </w:tcBorders>
          </w:tcPr>
          <w:p w14:paraId="0EF5F37C" w14:textId="77777777" w:rsidR="00AF66F5" w:rsidRPr="004D7D00" w:rsidRDefault="00AF66F5" w:rsidP="00C40F15">
            <w:pPr>
              <w:shd w:val="clear" w:color="auto" w:fill="FFFFFF"/>
              <w:spacing w:after="0" w:line="240" w:lineRule="auto"/>
              <w:jc w:val="center"/>
              <w:rPr>
                <w:rFonts w:ascii="Times New Roman" w:eastAsia="Times New Roman" w:hAnsi="Times New Roman" w:cs="Times New Roman"/>
                <w:spacing w:val="-5"/>
                <w:sz w:val="24"/>
                <w:szCs w:val="24"/>
              </w:rPr>
            </w:pPr>
          </w:p>
        </w:tc>
        <w:tc>
          <w:tcPr>
            <w:tcW w:w="2126" w:type="dxa"/>
            <w:tcBorders>
              <w:top w:val="single" w:sz="4" w:space="0" w:color="000000"/>
              <w:left w:val="single" w:sz="4" w:space="0" w:color="000000"/>
              <w:bottom w:val="single" w:sz="4" w:space="0" w:color="000000"/>
              <w:right w:val="nil"/>
            </w:tcBorders>
          </w:tcPr>
          <w:p w14:paraId="0C8AA688" w14:textId="77777777" w:rsidR="00AF66F5" w:rsidRPr="004D7D00" w:rsidRDefault="00AF66F5" w:rsidP="00C40F15">
            <w:pPr>
              <w:suppressAutoHyphens/>
              <w:spacing w:after="0" w:line="240" w:lineRule="auto"/>
              <w:rPr>
                <w:rFonts w:ascii="Times New Roman" w:eastAsia="Times New Roman" w:hAnsi="Times New Roman" w:cs="Times New Roman"/>
                <w:sz w:val="24"/>
                <w:szCs w:val="24"/>
                <w:lang w:eastAsia="ru-RU"/>
              </w:rPr>
            </w:pPr>
          </w:p>
        </w:tc>
        <w:tc>
          <w:tcPr>
            <w:tcW w:w="2545" w:type="dxa"/>
            <w:tcBorders>
              <w:top w:val="single" w:sz="4" w:space="0" w:color="000000"/>
              <w:left w:val="single" w:sz="4" w:space="0" w:color="000000"/>
              <w:bottom w:val="single" w:sz="4" w:space="0" w:color="000000"/>
              <w:right w:val="nil"/>
            </w:tcBorders>
          </w:tcPr>
          <w:p w14:paraId="3E2368A7" w14:textId="77777777" w:rsidR="00AF66F5" w:rsidRPr="004D7D00" w:rsidRDefault="00AF66F5" w:rsidP="00C40F15">
            <w:pPr>
              <w:suppressAutoHyphens/>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nil"/>
            </w:tcBorders>
          </w:tcPr>
          <w:p w14:paraId="6F729FD0" w14:textId="77777777" w:rsidR="00AF66F5" w:rsidRPr="004D7D00" w:rsidRDefault="00AF66F5" w:rsidP="00C40F15">
            <w:pPr>
              <w:suppressAutoHyphens/>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14:paraId="1B69E3E7" w14:textId="77777777" w:rsidR="00AF66F5" w:rsidRPr="004D7D00" w:rsidRDefault="00AF66F5" w:rsidP="00C40F15">
            <w:pPr>
              <w:suppressAutoHyphens/>
              <w:spacing w:after="0" w:line="240" w:lineRule="auto"/>
              <w:jc w:val="center"/>
              <w:rPr>
                <w:rFonts w:ascii="Times New Roman" w:eastAsia="Times New Roman" w:hAnsi="Times New Roman" w:cs="Times New Roman"/>
                <w:sz w:val="24"/>
                <w:szCs w:val="24"/>
                <w:lang w:eastAsia="ru-RU"/>
              </w:rPr>
            </w:pPr>
          </w:p>
        </w:tc>
      </w:tr>
    </w:tbl>
    <w:p w14:paraId="13A77E5D" w14:textId="77777777" w:rsidR="00AF66F5" w:rsidRPr="004D7D00" w:rsidRDefault="00AF66F5" w:rsidP="00AF66F5">
      <w:pPr>
        <w:widowControl w:val="0"/>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    Керівник або уповноважена особа (назва посади, прізвище, ініціали, підпис, відбиток печатки (у разі її використання) Учасника                           </w:t>
      </w:r>
    </w:p>
    <w:p w14:paraId="1BA76BD0" w14:textId="77777777" w:rsidR="00AF66F5" w:rsidRPr="004D7D00" w:rsidRDefault="00AF66F5" w:rsidP="00AF66F5">
      <w:pPr>
        <w:suppressAutoHyphens/>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М.П.</w:t>
      </w:r>
    </w:p>
    <w:p w14:paraId="00DFBC9E" w14:textId="77777777" w:rsidR="00AF66F5" w:rsidRPr="004D7D00" w:rsidRDefault="00AF66F5" w:rsidP="00AF66F5">
      <w:pPr>
        <w:suppressAutoHyphens/>
        <w:spacing w:after="0" w:line="240" w:lineRule="auto"/>
        <w:ind w:firstLine="567"/>
        <w:jc w:val="both"/>
        <w:rPr>
          <w:rFonts w:ascii="Times New Roman" w:eastAsia="Times New Roman" w:hAnsi="Times New Roman" w:cs="Times New Roman"/>
          <w:sz w:val="24"/>
          <w:szCs w:val="24"/>
        </w:rPr>
      </w:pPr>
    </w:p>
    <w:p w14:paraId="2253B9C4" w14:textId="77777777" w:rsidR="00AF66F5" w:rsidRPr="004D7D00" w:rsidRDefault="00AF66F5" w:rsidP="00AF66F5">
      <w:pPr>
        <w:suppressAutoHyphens/>
        <w:spacing w:after="0" w:line="240" w:lineRule="auto"/>
        <w:ind w:firstLine="56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Кількість працівників та їх кваліфікація повинна відповідати ліцензійним умовам провадження господарської діяльності з надання послуг і виконання робіт протипожежного призначення, які затверджені Постановою КМУ «Деякі питання ліцензування господарської діяльності з надання послуг і виконання робіт протипожежного призначення»</w:t>
      </w:r>
      <w:r w:rsidRPr="004D7D00">
        <w:rPr>
          <w:rFonts w:ascii="Times New Roman" w:eastAsia="Times New Roman" w:hAnsi="Times New Roman" w:cs="Times New Roman"/>
          <w:b/>
          <w:bCs/>
          <w:sz w:val="24"/>
          <w:szCs w:val="24"/>
        </w:rPr>
        <w:t xml:space="preserve"> </w:t>
      </w:r>
      <w:r w:rsidRPr="004D7D00">
        <w:rPr>
          <w:rFonts w:ascii="Times New Roman" w:eastAsia="Times New Roman" w:hAnsi="Times New Roman" w:cs="Times New Roman"/>
          <w:sz w:val="24"/>
          <w:szCs w:val="24"/>
        </w:rPr>
        <w:t>від 23 листопада 2016 р. №852.</w:t>
      </w:r>
    </w:p>
    <w:p w14:paraId="010A48CF" w14:textId="77777777" w:rsidR="00AF66F5" w:rsidRPr="004D7D00" w:rsidRDefault="00AF66F5" w:rsidP="00AF66F5">
      <w:pPr>
        <w:tabs>
          <w:tab w:val="left" w:pos="0"/>
        </w:tabs>
        <w:spacing w:after="0" w:line="240" w:lineRule="auto"/>
        <w:ind w:firstLine="567"/>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Стосовно всіх працівників, зазначених у довідці, у складі пропозиції надаються наступні документи:</w:t>
      </w:r>
    </w:p>
    <w:p w14:paraId="0297D973" w14:textId="77777777" w:rsidR="00AF66F5" w:rsidRPr="004D7D00" w:rsidRDefault="00AF66F5" w:rsidP="00AF66F5">
      <w:pPr>
        <w:tabs>
          <w:tab w:val="left" w:pos="0"/>
        </w:tabs>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lang w:eastAsia="ru-RU"/>
        </w:rPr>
        <w:tab/>
        <w:t xml:space="preserve">- </w:t>
      </w:r>
      <w:r w:rsidRPr="004D7D00">
        <w:rPr>
          <w:rFonts w:ascii="Times New Roman" w:eastAsia="Times New Roman" w:hAnsi="Times New Roman" w:cs="Times New Roman"/>
          <w:sz w:val="24"/>
          <w:szCs w:val="24"/>
        </w:rPr>
        <w:t>оригінали або копії документів, які підтверджують наявність трудових або цивільно-правових відносин між учасником та працівниками, відомості про яких містяться у довідці (копії трудових книжок та/або копії наказів про прийняття на роботу та/або копії цивільно-трудових договорів та/або інше);</w:t>
      </w:r>
    </w:p>
    <w:p w14:paraId="167DBB01" w14:textId="77777777" w:rsidR="00AF66F5" w:rsidRPr="004D7D00" w:rsidRDefault="00AF66F5" w:rsidP="00AF66F5">
      <w:pPr>
        <w:tabs>
          <w:tab w:val="left" w:pos="0"/>
        </w:tabs>
        <w:spacing w:after="0" w:line="240" w:lineRule="auto"/>
        <w:jc w:val="both"/>
        <w:rPr>
          <w:rFonts w:ascii="Times New Roman" w:eastAsia="Times New Roman" w:hAnsi="Times New Roman" w:cs="Times New Roman"/>
          <w:kern w:val="3"/>
          <w:sz w:val="24"/>
          <w:szCs w:val="24"/>
        </w:rPr>
      </w:pPr>
      <w:r w:rsidRPr="004D7D00">
        <w:rPr>
          <w:rFonts w:ascii="Times New Roman" w:eastAsia="Times New Roman" w:hAnsi="Times New Roman" w:cs="Times New Roman"/>
          <w:sz w:val="24"/>
          <w:szCs w:val="24"/>
        </w:rPr>
        <w:tab/>
        <w:t xml:space="preserve">- оригінали або копії документів </w:t>
      </w:r>
      <w:r w:rsidRPr="004D7D00">
        <w:rPr>
          <w:rFonts w:ascii="Times New Roman" w:eastAsia="Times New Roman" w:hAnsi="Times New Roman" w:cs="Times New Roman"/>
          <w:kern w:val="3"/>
          <w:sz w:val="24"/>
          <w:szCs w:val="24"/>
        </w:rPr>
        <w:t>(диплом, свідоцтво, сертифікат, посвідчення, ліцензія  чи будь-який інший документ встановленого зразка відповідно до чинного законодавства, що підтверджує відповідну кваліфікацію працівника тощо);</w:t>
      </w:r>
    </w:p>
    <w:p w14:paraId="707BCEC1" w14:textId="77777777" w:rsidR="00AF66F5" w:rsidRPr="004D7D00" w:rsidRDefault="00AF66F5" w:rsidP="00AF66F5">
      <w:pPr>
        <w:tabs>
          <w:tab w:val="left" w:pos="0"/>
        </w:tabs>
        <w:spacing w:after="0" w:line="240" w:lineRule="auto"/>
        <w:ind w:firstLine="567"/>
        <w:jc w:val="both"/>
        <w:rPr>
          <w:rFonts w:ascii="Times New Roman" w:eastAsia="Times New Roman" w:hAnsi="Times New Roman" w:cs="Times New Roman"/>
          <w:color w:val="000000"/>
          <w:sz w:val="24"/>
          <w:szCs w:val="24"/>
          <w:lang w:eastAsia="ru-RU"/>
        </w:rPr>
      </w:pPr>
      <w:r w:rsidRPr="004D7D00">
        <w:rPr>
          <w:rFonts w:ascii="Times New Roman" w:eastAsia="Times New Roman" w:hAnsi="Times New Roman" w:cs="Times New Roman"/>
          <w:color w:val="000000"/>
          <w:sz w:val="24"/>
          <w:szCs w:val="24"/>
          <w:lang w:eastAsia="ru-RU"/>
        </w:rPr>
        <w:t>Щонайменше, у довідці мають бути:</w:t>
      </w:r>
    </w:p>
    <w:p w14:paraId="58B7B08E" w14:textId="77777777" w:rsidR="00AF66F5" w:rsidRPr="004D7D00" w:rsidRDefault="00AF66F5" w:rsidP="00AF66F5">
      <w:pPr>
        <w:tabs>
          <w:tab w:val="left" w:pos="-252"/>
        </w:tabs>
        <w:autoSpaceDN w:val="0"/>
        <w:spacing w:after="0" w:line="240" w:lineRule="auto"/>
        <w:ind w:firstLine="567"/>
        <w:jc w:val="both"/>
        <w:textAlignment w:val="baseline"/>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rPr>
        <w:t xml:space="preserve">1) </w:t>
      </w:r>
      <w:r w:rsidRPr="004D7D00">
        <w:rPr>
          <w:rFonts w:ascii="Times New Roman" w:eastAsia="Times New Roman" w:hAnsi="Times New Roman" w:cs="Times New Roman"/>
          <w:sz w:val="24"/>
          <w:szCs w:val="24"/>
          <w:lang w:eastAsia="ru-RU"/>
        </w:rPr>
        <w:t>керівник робіт з монтажу,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w:t>
      </w:r>
    </w:p>
    <w:p w14:paraId="19FD2DE6" w14:textId="77777777" w:rsidR="00AF66F5" w:rsidRPr="004D7D00" w:rsidRDefault="00AF66F5" w:rsidP="00AF66F5">
      <w:pPr>
        <w:tabs>
          <w:tab w:val="left" w:pos="-252"/>
        </w:tabs>
        <w:autoSpaceDN w:val="0"/>
        <w:spacing w:after="0" w:line="240" w:lineRule="auto"/>
        <w:ind w:firstLine="567"/>
        <w:jc w:val="both"/>
        <w:textAlignment w:val="baseline"/>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2) працівники-виконавці робіт учасника:</w:t>
      </w:r>
    </w:p>
    <w:p w14:paraId="20D6A321" w14:textId="77777777" w:rsidR="00AF66F5" w:rsidRPr="004D7D00" w:rsidRDefault="00AF66F5" w:rsidP="00AF66F5">
      <w:pPr>
        <w:tabs>
          <w:tab w:val="left" w:pos="-252"/>
        </w:tabs>
        <w:autoSpaceDN w:val="0"/>
        <w:spacing w:after="0" w:line="240" w:lineRule="auto"/>
        <w:ind w:firstLine="567"/>
        <w:jc w:val="both"/>
        <w:textAlignment w:val="baseline"/>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електромонтер охоронно-пожежної сигналізації (електромонтер з ремонту та обслуговування електроустаткування, електромонтера з ремонту та обслуговування апаратури та пристроїв зв’язку, монтажника радіоелектронної апаратури та приладів) – не нижче 3-го розряду;</w:t>
      </w:r>
    </w:p>
    <w:p w14:paraId="653CE2E8" w14:textId="77777777" w:rsidR="00AF66F5" w:rsidRPr="004D7D00" w:rsidRDefault="00AF66F5" w:rsidP="00AF66F5">
      <w:pPr>
        <w:tabs>
          <w:tab w:val="left" w:pos="-252"/>
        </w:tabs>
        <w:autoSpaceDN w:val="0"/>
        <w:spacing w:after="0" w:line="240" w:lineRule="auto"/>
        <w:ind w:firstLine="567"/>
        <w:jc w:val="both"/>
        <w:textAlignment w:val="baseline"/>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ab/>
        <w:t>- налагоджувальник приладів апаратури та систем автоматичного контролю, регулювання та керування (налагоджувальник КВП та автоматики) – не нижче 4-го розряду;</w:t>
      </w:r>
    </w:p>
    <w:p w14:paraId="6BD9C7C7" w14:textId="77777777" w:rsidR="00AF66F5" w:rsidRPr="004D7D00" w:rsidRDefault="00AF66F5" w:rsidP="00AF66F5">
      <w:pPr>
        <w:tabs>
          <w:tab w:val="left" w:pos="0"/>
        </w:tabs>
        <w:spacing w:after="0" w:line="240" w:lineRule="auto"/>
        <w:ind w:firstLine="567"/>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Стосовно всіх працівників-виконавців робіт у складі пропозиції надаються наступні документи:</w:t>
      </w:r>
    </w:p>
    <w:p w14:paraId="1CD213E8" w14:textId="77777777" w:rsidR="00AF66F5" w:rsidRPr="004D7D00" w:rsidRDefault="00AF66F5" w:rsidP="00AF66F5">
      <w:pPr>
        <w:tabs>
          <w:tab w:val="left" w:pos="0"/>
        </w:tabs>
        <w:spacing w:after="0" w:line="240" w:lineRule="auto"/>
        <w:ind w:firstLine="567"/>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підтверджуючі документи щодо проходження працівниками-виконавцями робіт учасника навчання та/або перевірки знань з питань пожежної безпеки (пожежно-технічного мінімуму) (оригінали або копії протоколу/лів та/або посвідчень);</w:t>
      </w:r>
    </w:p>
    <w:p w14:paraId="70236674" w14:textId="1C5A8164" w:rsidR="00AF66F5" w:rsidRPr="002B376E" w:rsidRDefault="00AF66F5" w:rsidP="002B376E">
      <w:pPr>
        <w:tabs>
          <w:tab w:val="left" w:pos="0"/>
        </w:tabs>
        <w:spacing w:after="0" w:line="240" w:lineRule="auto"/>
        <w:ind w:firstLine="567"/>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підтверджуючі документи щодо проходження працівниками-виконавцями робіт учасника (оригінали або копії протоколу/лів та/або посвідчень)</w:t>
      </w:r>
      <w:r w:rsidRPr="004D7D00">
        <w:rPr>
          <w:rFonts w:ascii="Times New Roman" w:eastAsia="Times New Roman" w:hAnsi="Times New Roman" w:cs="Times New Roman"/>
          <w:color w:val="000000"/>
          <w:kern w:val="3"/>
          <w:sz w:val="24"/>
          <w:szCs w:val="24"/>
          <w:lang w:eastAsia="ru-RU"/>
        </w:rPr>
        <w:t xml:space="preserve"> п</w:t>
      </w:r>
      <w:r w:rsidRPr="004D7D00">
        <w:rPr>
          <w:rFonts w:ascii="Times New Roman" w:eastAsia="Times New Roman" w:hAnsi="Times New Roman" w:cs="Times New Roman"/>
          <w:sz w:val="24"/>
          <w:szCs w:val="24"/>
          <w:lang w:eastAsia="ru-RU"/>
        </w:rPr>
        <w:t>еревірки знань з Законодавчих актів з охорони праці, гігієни праці, надання домедичної допомоги потерпілим, розслідування та облік нещасних випадків, професійних захворювань та аварій на виробництві, електробезпеки, пожежної безпеки, Типового положення «Про порядок проведення навчання та перевірки знань з питань охорони праці» (НПАОП 0.00-4.12-05), «Правила охорони праці під час роботи з інструментом та пристроями» (НПАОП 0.00-1.71-13), «Правила охорони праці під час виконання робіт на висоті» (НПАОП 0.00-1.15-07);</w:t>
      </w:r>
    </w:p>
    <w:p w14:paraId="191E5705" w14:textId="77777777" w:rsidR="00AF66F5" w:rsidRPr="004D7D00" w:rsidRDefault="00AF66F5" w:rsidP="00AF66F5">
      <w:pPr>
        <w:tabs>
          <w:tab w:val="left" w:pos="0"/>
        </w:tabs>
        <w:spacing w:after="0" w:line="240" w:lineRule="auto"/>
        <w:ind w:firstLine="426"/>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 скановані оригінали документів про медичний огляд працівників-виконавців робіт учасника відповідно до форми №1-ОМК або медичні довідки про проходження попереднього (періодичного) медичного огляду (Додаток 8 до пункту 2.16 Порядку проведення медичних оглядів працівників певних категорій), </w:t>
      </w:r>
      <w:r w:rsidRPr="004D7D00">
        <w:rPr>
          <w:rFonts w:ascii="Times New Roman" w:hAnsi="Times New Roman" w:cs="Times New Roman"/>
          <w:sz w:val="24"/>
          <w:szCs w:val="24"/>
        </w:rPr>
        <w:t xml:space="preserve">та довідки про проходження попереднього, періодичного та позачергового психіатричних оглядів, у тому числі на предмет вживання психоактивних речовин, протоколи про проходження попереднього, періодичного та позачергового психіатричних оглядів, у тому числі на предмет вживання психоактивних речовин, протоколи психофізіологічного обстеження працівників та висновок психофізіологічної експертизи працівника про відповідність професійним вимогам до виконання робіт підвищеної небезпеки та тих, що потребують професійного добору (документи мають бути чинними) </w:t>
      </w:r>
      <w:r w:rsidRPr="004D7D00">
        <w:rPr>
          <w:rFonts w:ascii="Times New Roman" w:eastAsia="Times New Roman" w:hAnsi="Times New Roman" w:cs="Times New Roman"/>
          <w:sz w:val="24"/>
          <w:szCs w:val="24"/>
          <w:lang w:eastAsia="ru-RU"/>
        </w:rPr>
        <w:t>необхідні для підтвердження спроможності учасника якісно та вчасно надати послуги;</w:t>
      </w:r>
    </w:p>
    <w:p w14:paraId="3BFD1D6E" w14:textId="77777777" w:rsidR="00AF66F5" w:rsidRPr="004D7D00" w:rsidRDefault="00AF66F5" w:rsidP="00AF66F5">
      <w:pPr>
        <w:tabs>
          <w:tab w:val="left" w:pos="0"/>
        </w:tabs>
        <w:spacing w:after="0" w:line="240" w:lineRule="auto"/>
        <w:ind w:firstLine="426"/>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lastRenderedPageBreak/>
        <w:t xml:space="preserve">- журнал протоколів перевірки знань з електробезпеки (до 1000В, на керівника робіт не нижче </w:t>
      </w:r>
      <w:r w:rsidRPr="004D7D00">
        <w:rPr>
          <w:rFonts w:ascii="Times New Roman" w:eastAsia="Times New Roman" w:hAnsi="Times New Roman" w:cs="Times New Roman"/>
          <w:sz w:val="24"/>
          <w:szCs w:val="24"/>
          <w:lang w:val="en-US" w:eastAsia="ru-RU"/>
        </w:rPr>
        <w:t>IV</w:t>
      </w:r>
      <w:r w:rsidRPr="004D7D00">
        <w:rPr>
          <w:rFonts w:ascii="Times New Roman" w:eastAsia="Times New Roman" w:hAnsi="Times New Roman" w:cs="Times New Roman"/>
          <w:sz w:val="24"/>
          <w:szCs w:val="24"/>
          <w:lang w:eastAsia="ru-RU"/>
        </w:rPr>
        <w:t xml:space="preserve"> групи електробезпеки, на працівників – виконавців – не нижче ІІІ групи електробезпеки). </w:t>
      </w:r>
    </w:p>
    <w:p w14:paraId="785ECACA" w14:textId="77777777" w:rsidR="00AF66F5" w:rsidRPr="004D7D00" w:rsidRDefault="00AF66F5" w:rsidP="00AF66F5">
      <w:pPr>
        <w:tabs>
          <w:tab w:val="left" w:pos="0"/>
        </w:tabs>
        <w:spacing w:after="0" w:line="240" w:lineRule="auto"/>
        <w:ind w:firstLine="426"/>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Стосовно керівника (директора) підприємства надати протокол/и (витяг або виписку з протоколу/лів) та посвідчення з перевірки знань з Типового положення «Про порядок проведення навчання та перевірки знань з питань охорони праці» (НПАОП 0.00-4.12-05), з пожежної безпеки.</w:t>
      </w:r>
    </w:p>
    <w:p w14:paraId="60ABC73B" w14:textId="73337EC0" w:rsidR="0019508E" w:rsidRPr="002B376E" w:rsidRDefault="0019508E" w:rsidP="0019508E">
      <w:pPr>
        <w:tabs>
          <w:tab w:val="left" w:pos="0"/>
        </w:tabs>
        <w:spacing w:after="0" w:line="240" w:lineRule="auto"/>
        <w:ind w:firstLine="426"/>
        <w:jc w:val="both"/>
        <w:rPr>
          <w:rFonts w:ascii="Times New Roman" w:hAnsi="Times New Roman" w:cs="Times New Roman"/>
          <w:sz w:val="24"/>
          <w:szCs w:val="24"/>
        </w:rPr>
      </w:pPr>
      <w:r w:rsidRPr="002B376E">
        <w:rPr>
          <w:rFonts w:ascii="Times New Roman" w:hAnsi="Times New Roman" w:cs="Times New Roman"/>
          <w:sz w:val="24"/>
          <w:szCs w:val="24"/>
        </w:rPr>
        <w:t>У зв’язку з наявністю шкідливих та небезпечних умов праці на об’єкті та керуючись постановою Кабінету Міністрів України від 01.08.1992 № 442, Учасник повинен надати в складі тендерної пропозиції документ (акт, або довідку, або картку або інший документ) щодо вивчення матеріалів атестації робочих місць Учасника за умовами праці.</w:t>
      </w:r>
    </w:p>
    <w:p w14:paraId="3906FBC0" w14:textId="77777777" w:rsidR="0019508E" w:rsidRPr="0019508E" w:rsidRDefault="0019508E" w:rsidP="0019508E">
      <w:pPr>
        <w:tabs>
          <w:tab w:val="left" w:pos="0"/>
        </w:tabs>
        <w:spacing w:after="0" w:line="240" w:lineRule="auto"/>
        <w:ind w:firstLine="426"/>
        <w:jc w:val="both"/>
        <w:rPr>
          <w:rFonts w:ascii="Times New Roman" w:hAnsi="Times New Roman" w:cs="Times New Roman"/>
          <w:sz w:val="24"/>
          <w:szCs w:val="24"/>
        </w:rPr>
      </w:pPr>
      <w:r w:rsidRPr="002B376E">
        <w:rPr>
          <w:rFonts w:ascii="Times New Roman" w:hAnsi="Times New Roman" w:cs="Times New Roman"/>
          <w:sz w:val="24"/>
          <w:szCs w:val="24"/>
        </w:rPr>
        <w:t>Підтвердити факт проведення контролю Держпраці за якістю проведення атестації робочих місць за умовами праці, правильністю застосування списків  виробництв, робіт,  професій, посад і показників, зайнятість в яких дає право на  пенсію  за  віком  на пільгових умовах (461-2016-п), Списків виробництв, робіт, цехів, професій і посад, зайнятість працівників в  яких  дає  право  на  щорічні  додаткові відпустки за роботу із шкідливими  і важкими умовами праці та за особливий характер праці (1290-97-п),  Переліку  виробництв, цехів, професій і посад із шкідливими  умовами  праці,  робота  в яких дає право на скорочену тривалість  робочого  тижня  (163-2001-п),  Переліків робіт із особливо  шкідливими  і  особливо  важкими та шкідливими і важкими умовами  праці,  на яких встановлюється підвищена оплата праці, та інших  нормативно-правових  актів,  відповідно  до  яких надаються пільги  та компенсації працівникам за роботу із шкідливими умовами праці (шляхом листа від Держпраці, або іншого засвідчення проведення такого контролю). Додатково надати підтвердження атестації лабораторії, яка здійснювала атестацію робочих місць за умовами праці (шляхом надання відповідного документу лабораторії або підтвердженням наявності лабораторії серед Інформаційного переліку лабораторій, атестованих на проведення гігієнічних досліджень факторів виробничого середовища і трудового процесу, що оприлюднені на веб-порталі Держпраці.</w:t>
      </w:r>
    </w:p>
    <w:p w14:paraId="0E12796F" w14:textId="77777777" w:rsidR="00AF66F5" w:rsidRPr="004D7D00" w:rsidRDefault="00AF66F5" w:rsidP="00AF66F5">
      <w:pPr>
        <w:tabs>
          <w:tab w:val="left" w:pos="0"/>
        </w:tabs>
        <w:spacing w:after="0" w:line="240" w:lineRule="auto"/>
        <w:ind w:firstLine="426"/>
        <w:jc w:val="both"/>
        <w:rPr>
          <w:rFonts w:ascii="Times New Roman" w:eastAsia="Times New Roman" w:hAnsi="Times New Roman" w:cs="Times New Roman"/>
          <w:b/>
          <w:bCs/>
          <w:sz w:val="24"/>
          <w:szCs w:val="24"/>
          <w:lang w:eastAsia="zh-CN"/>
        </w:rPr>
      </w:pPr>
    </w:p>
    <w:p w14:paraId="75C94CF8" w14:textId="77777777" w:rsidR="00AF66F5" w:rsidRPr="004D7D00" w:rsidRDefault="00AF66F5" w:rsidP="00AF66F5">
      <w:pPr>
        <w:spacing w:after="0" w:line="240" w:lineRule="auto"/>
        <w:jc w:val="both"/>
        <w:rPr>
          <w:rFonts w:ascii="Times New Roman" w:eastAsia="Times New Roman" w:hAnsi="Times New Roman" w:cs="Times New Roman"/>
          <w:b/>
          <w:bCs/>
          <w:sz w:val="24"/>
          <w:szCs w:val="24"/>
          <w:lang w:eastAsia="zh-CN"/>
        </w:rPr>
      </w:pPr>
      <w:r w:rsidRPr="004D7D00">
        <w:rPr>
          <w:rFonts w:ascii="Times New Roman" w:eastAsia="Times New Roman" w:hAnsi="Times New Roman" w:cs="Times New Roman"/>
          <w:b/>
          <w:bCs/>
          <w:sz w:val="24"/>
          <w:szCs w:val="24"/>
          <w:lang w:eastAsia="zh-CN"/>
        </w:rPr>
        <w:t xml:space="preserve">3. </w:t>
      </w:r>
      <w:r w:rsidRPr="004D7D00">
        <w:rPr>
          <w:rFonts w:ascii="Times New Roman" w:eastAsia="Times New Roman" w:hAnsi="Times New Roman" w:cs="Times New Roman"/>
          <w:b/>
          <w:bCs/>
          <w:sz w:val="24"/>
          <w:szCs w:val="24"/>
        </w:rPr>
        <w:t xml:space="preserve">Кваліфікаційний критерій: </w:t>
      </w:r>
      <w:r w:rsidRPr="004D7D00">
        <w:rPr>
          <w:rFonts w:ascii="Times New Roman" w:eastAsia="Times New Roman" w:hAnsi="Times New Roman" w:cs="Times New Roman"/>
          <w:b/>
          <w:bCs/>
          <w:sz w:val="24"/>
          <w:szCs w:val="24"/>
          <w:lang w:eastAsia="ru-RU"/>
        </w:rPr>
        <w:t xml:space="preserve">наявність документально підтвердженого досвіду виконання аналогічного (аналогічних) за предметом закупівлі договору (договорів), </w:t>
      </w:r>
      <w:r w:rsidRPr="004D7D00">
        <w:rPr>
          <w:rFonts w:ascii="Times New Roman" w:eastAsia="Times New Roman" w:hAnsi="Times New Roman" w:cs="Times New Roman"/>
          <w:bCs/>
          <w:sz w:val="24"/>
          <w:szCs w:val="24"/>
          <w:lang w:eastAsia="ru-RU"/>
        </w:rPr>
        <w:t>д</w:t>
      </w:r>
      <w:r w:rsidRPr="004D7D00">
        <w:rPr>
          <w:rFonts w:ascii="Times New Roman" w:eastAsia="Times New Roman" w:hAnsi="Times New Roman" w:cs="Times New Roman"/>
          <w:bCs/>
          <w:sz w:val="24"/>
          <w:szCs w:val="24"/>
          <w:lang w:eastAsia="zh-CN"/>
        </w:rPr>
        <w:t>окументи, які має надани учасник для підтвердження відповідності встановленому критерію:</w:t>
      </w:r>
    </w:p>
    <w:p w14:paraId="469AC865" w14:textId="77777777" w:rsidR="00AF66F5" w:rsidRPr="004D7D00" w:rsidRDefault="00AF66F5" w:rsidP="00AF66F5">
      <w:pPr>
        <w:spacing w:after="0" w:line="240" w:lineRule="auto"/>
        <w:jc w:val="both"/>
        <w:rPr>
          <w:rFonts w:ascii="Times New Roman" w:eastAsia="Times New Roman" w:hAnsi="Times New Roman" w:cs="Times New Roman"/>
          <w:sz w:val="24"/>
          <w:szCs w:val="24"/>
          <w:lang w:eastAsia="ar-SA"/>
        </w:rPr>
      </w:pPr>
      <w:r w:rsidRPr="004D7D00">
        <w:rPr>
          <w:rFonts w:ascii="Times New Roman" w:eastAsia="Times New Roman" w:hAnsi="Times New Roman" w:cs="Times New Roman"/>
          <w:spacing w:val="-5"/>
          <w:sz w:val="24"/>
          <w:szCs w:val="24"/>
        </w:rPr>
        <w:t>3.1.</w:t>
      </w:r>
      <w:r w:rsidRPr="004D7D00">
        <w:rPr>
          <w:rFonts w:ascii="Times New Roman" w:eastAsia="Times New Roman" w:hAnsi="Times New Roman" w:cs="Times New Roman"/>
          <w:sz w:val="24"/>
          <w:szCs w:val="24"/>
        </w:rPr>
        <w:t xml:space="preserve"> Довідка у формі, визначеній цим Додатком до тендерної документації, </w:t>
      </w:r>
      <w:r w:rsidRPr="004D7D00">
        <w:rPr>
          <w:rFonts w:ascii="Times New Roman" w:eastAsia="Times New Roman" w:hAnsi="Times New Roman" w:cs="Times New Roman"/>
          <w:sz w:val="24"/>
          <w:szCs w:val="24"/>
          <w:lang w:eastAsia="ar-SA"/>
        </w:rPr>
        <w:t xml:space="preserve">за підписом уповноваженої особи та скріплена печаткою учасника </w:t>
      </w:r>
      <w:r w:rsidRPr="004D7D00">
        <w:rPr>
          <w:rFonts w:ascii="Times New Roman" w:eastAsia="Times New Roman" w:hAnsi="Times New Roman" w:cs="Times New Roman"/>
          <w:sz w:val="24"/>
          <w:szCs w:val="24"/>
        </w:rPr>
        <w:t>(за наявністю),</w:t>
      </w:r>
      <w:r w:rsidRPr="004D7D00">
        <w:rPr>
          <w:rFonts w:ascii="Times New Roman" w:eastAsia="Times New Roman" w:hAnsi="Times New Roman" w:cs="Times New Roman"/>
          <w:color w:val="000000"/>
          <w:sz w:val="24"/>
          <w:szCs w:val="24"/>
          <w:lang w:eastAsia="ar-SA"/>
        </w:rPr>
        <w:t xml:space="preserve"> про наявність досвіду</w:t>
      </w:r>
      <w:r w:rsidRPr="004D7D00">
        <w:rPr>
          <w:rFonts w:ascii="Times New Roman" w:eastAsia="Times New Roman" w:hAnsi="Times New Roman" w:cs="Times New Roman"/>
          <w:sz w:val="24"/>
          <w:szCs w:val="24"/>
          <w:lang w:eastAsia="ar-SA"/>
        </w:rPr>
        <w:t xml:space="preserve"> у виконанні аналогічного договору.</w:t>
      </w:r>
    </w:p>
    <w:p w14:paraId="3B069FBC" w14:textId="77777777" w:rsidR="00AF66F5" w:rsidRPr="004D7D00" w:rsidRDefault="00AF66F5" w:rsidP="00AF66F5">
      <w:pPr>
        <w:spacing w:after="0" w:line="240" w:lineRule="auto"/>
        <w:jc w:val="both"/>
        <w:rPr>
          <w:rFonts w:ascii="Times New Roman" w:eastAsia="Times New Roman" w:hAnsi="Times New Roman" w:cs="Times New Roman"/>
          <w:sz w:val="24"/>
          <w:szCs w:val="24"/>
          <w:lang w:eastAsia="ar-SA"/>
        </w:rPr>
      </w:pPr>
      <w:r w:rsidRPr="004D7D00">
        <w:rPr>
          <w:rFonts w:ascii="Times New Roman" w:eastAsia="Times New Roman" w:hAnsi="Times New Roman" w:cs="Times New Roman"/>
          <w:sz w:val="24"/>
          <w:szCs w:val="24"/>
          <w:lang w:eastAsia="ar-SA"/>
        </w:rPr>
        <w:t xml:space="preserve"> </w:t>
      </w:r>
    </w:p>
    <w:p w14:paraId="082ACF5C" w14:textId="77777777" w:rsidR="00AF66F5" w:rsidRPr="004D7D00" w:rsidRDefault="00AF66F5" w:rsidP="00AF66F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Довідка про наявність досвіду виконання аналогічного договору</w:t>
      </w:r>
    </w:p>
    <w:p w14:paraId="6D61AAA6" w14:textId="77777777" w:rsidR="00AF66F5" w:rsidRPr="004D7D00" w:rsidRDefault="00AF66F5" w:rsidP="00AF6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
        <w:gridCol w:w="1094"/>
        <w:gridCol w:w="1094"/>
        <w:gridCol w:w="1628"/>
        <w:gridCol w:w="1253"/>
        <w:gridCol w:w="1628"/>
        <w:gridCol w:w="1419"/>
        <w:gridCol w:w="1589"/>
      </w:tblGrid>
      <w:tr w:rsidR="00AF66F5" w:rsidRPr="004D7D00" w14:paraId="16316BBF" w14:textId="77777777" w:rsidTr="00C40F15">
        <w:trPr>
          <w:trHeight w:val="180"/>
        </w:trPr>
        <w:tc>
          <w:tcPr>
            <w:tcW w:w="483" w:type="dxa"/>
          </w:tcPr>
          <w:p w14:paraId="56DCA547" w14:textId="77777777" w:rsidR="00AF66F5" w:rsidRPr="004D7D00" w:rsidRDefault="00AF66F5" w:rsidP="00C40F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з/п</w:t>
            </w:r>
          </w:p>
        </w:tc>
        <w:tc>
          <w:tcPr>
            <w:tcW w:w="1073" w:type="dxa"/>
          </w:tcPr>
          <w:p w14:paraId="69BD821C" w14:textId="77777777" w:rsidR="00AF66F5" w:rsidRPr="004D7D00" w:rsidRDefault="00AF66F5" w:rsidP="00C40F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договору</w:t>
            </w:r>
          </w:p>
        </w:tc>
        <w:tc>
          <w:tcPr>
            <w:tcW w:w="1073" w:type="dxa"/>
          </w:tcPr>
          <w:p w14:paraId="26356CE7" w14:textId="77777777" w:rsidR="00AF66F5" w:rsidRPr="004D7D00" w:rsidRDefault="00AF66F5" w:rsidP="00C40F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Дата договору</w:t>
            </w:r>
          </w:p>
        </w:tc>
        <w:tc>
          <w:tcPr>
            <w:tcW w:w="1594" w:type="dxa"/>
          </w:tcPr>
          <w:p w14:paraId="6A9F8FA4" w14:textId="77777777" w:rsidR="00AF66F5" w:rsidRPr="004D7D00" w:rsidRDefault="00AF66F5" w:rsidP="00C40F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Найменування організації замовника, код за ЄДРПОУ</w:t>
            </w:r>
          </w:p>
        </w:tc>
        <w:tc>
          <w:tcPr>
            <w:tcW w:w="1270" w:type="dxa"/>
          </w:tcPr>
          <w:p w14:paraId="0656697D" w14:textId="77777777" w:rsidR="00AF66F5" w:rsidRPr="004D7D00" w:rsidRDefault="00AF66F5" w:rsidP="00C40F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Адреса та контактні телефони (у разі наявності) організації замовника</w:t>
            </w:r>
          </w:p>
        </w:tc>
        <w:tc>
          <w:tcPr>
            <w:tcW w:w="1594" w:type="dxa"/>
          </w:tcPr>
          <w:p w14:paraId="3C198AE5" w14:textId="77777777" w:rsidR="00AF66F5" w:rsidRPr="004D7D00" w:rsidRDefault="00AF66F5" w:rsidP="00C40F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Найменування об’єкту за договором</w:t>
            </w:r>
          </w:p>
        </w:tc>
        <w:tc>
          <w:tcPr>
            <w:tcW w:w="1524" w:type="dxa"/>
          </w:tcPr>
          <w:p w14:paraId="3AF24CA8" w14:textId="77777777" w:rsidR="00AF66F5" w:rsidRPr="004D7D00" w:rsidRDefault="00AF66F5" w:rsidP="00C40F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Період виконання робіт</w:t>
            </w:r>
          </w:p>
          <w:p w14:paraId="7C739E39" w14:textId="77777777" w:rsidR="00AF66F5" w:rsidRPr="004D7D00" w:rsidRDefault="00AF66F5" w:rsidP="00C40F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(дата початку та дата завершення)</w:t>
            </w:r>
          </w:p>
        </w:tc>
        <w:tc>
          <w:tcPr>
            <w:tcW w:w="1788" w:type="dxa"/>
          </w:tcPr>
          <w:p w14:paraId="7A89DEB3" w14:textId="77777777" w:rsidR="00AF66F5" w:rsidRPr="004D7D00" w:rsidRDefault="00AF66F5" w:rsidP="00C40F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val="uk" w:eastAsia="ru-RU"/>
              </w:rPr>
              <w:t>Ідентифікатор закупівлі у разі надання договору, укладеного з замовником у розумінні п. 11 частини першої статті 1 Закону України «Про публічні закупівлі»</w:t>
            </w:r>
          </w:p>
        </w:tc>
      </w:tr>
      <w:tr w:rsidR="00AF66F5" w:rsidRPr="004D7D00" w14:paraId="4FF9AB65" w14:textId="77777777" w:rsidTr="00C40F15">
        <w:trPr>
          <w:trHeight w:val="180"/>
        </w:trPr>
        <w:tc>
          <w:tcPr>
            <w:tcW w:w="483" w:type="dxa"/>
          </w:tcPr>
          <w:p w14:paraId="00FF3577" w14:textId="77777777" w:rsidR="00AF66F5" w:rsidRPr="004D7D00" w:rsidRDefault="00AF66F5" w:rsidP="00C40F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3" w:type="dxa"/>
          </w:tcPr>
          <w:p w14:paraId="59B2B6C0" w14:textId="77777777" w:rsidR="00AF66F5" w:rsidRPr="004D7D00" w:rsidRDefault="00AF66F5" w:rsidP="00C40F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3" w:type="dxa"/>
          </w:tcPr>
          <w:p w14:paraId="3819B726" w14:textId="77777777" w:rsidR="00AF66F5" w:rsidRPr="004D7D00" w:rsidRDefault="00AF66F5" w:rsidP="00C40F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94" w:type="dxa"/>
          </w:tcPr>
          <w:p w14:paraId="4D93F21D" w14:textId="77777777" w:rsidR="00AF66F5" w:rsidRPr="004D7D00" w:rsidRDefault="00AF66F5" w:rsidP="00C40F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0" w:type="dxa"/>
          </w:tcPr>
          <w:p w14:paraId="3FBC1D0D" w14:textId="77777777" w:rsidR="00AF66F5" w:rsidRPr="004D7D00" w:rsidRDefault="00AF66F5" w:rsidP="00C40F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94" w:type="dxa"/>
          </w:tcPr>
          <w:p w14:paraId="2EB33F62" w14:textId="77777777" w:rsidR="00AF66F5" w:rsidRPr="004D7D00" w:rsidRDefault="00AF66F5" w:rsidP="00C40F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24" w:type="dxa"/>
          </w:tcPr>
          <w:p w14:paraId="2D936D44" w14:textId="77777777" w:rsidR="00AF66F5" w:rsidRPr="004D7D00" w:rsidRDefault="00AF66F5" w:rsidP="00C40F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88" w:type="dxa"/>
          </w:tcPr>
          <w:p w14:paraId="0BD39B4E" w14:textId="77777777" w:rsidR="00AF66F5" w:rsidRPr="004D7D00" w:rsidRDefault="00AF66F5" w:rsidP="00C40F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3831140A" w14:textId="77777777" w:rsidR="00AF66F5" w:rsidRPr="004D7D00" w:rsidRDefault="00AF66F5" w:rsidP="00AF66F5">
      <w:pPr>
        <w:widowControl w:val="0"/>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    Керівник або уповноважена особа (назва посади, прізвище, ініціали, підпис, відбиток печатки (у разі її використання) учасника                           </w:t>
      </w:r>
    </w:p>
    <w:p w14:paraId="4DDA8F03" w14:textId="77777777" w:rsidR="00AF66F5" w:rsidRPr="004D7D00" w:rsidRDefault="00AF66F5" w:rsidP="00AF66F5">
      <w:pPr>
        <w:suppressAutoHyphens/>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М.П.</w:t>
      </w:r>
    </w:p>
    <w:p w14:paraId="54AD3596" w14:textId="77777777" w:rsidR="00AF66F5" w:rsidRPr="004D7D00" w:rsidRDefault="00AF66F5" w:rsidP="00AF66F5">
      <w:pPr>
        <w:widowControl w:val="0"/>
        <w:shd w:val="clear" w:color="auto" w:fill="FFFFFF"/>
        <w:tabs>
          <w:tab w:val="left" w:pos="750"/>
        </w:tabs>
        <w:autoSpaceDE w:val="0"/>
        <w:autoSpaceDN w:val="0"/>
        <w:adjustRightInd w:val="0"/>
        <w:spacing w:after="0" w:line="240" w:lineRule="auto"/>
        <w:jc w:val="both"/>
        <w:rPr>
          <w:rFonts w:ascii="Times New Roman" w:eastAsia="Times New Roman" w:hAnsi="Times New Roman" w:cs="Times New Roman"/>
          <w:sz w:val="24"/>
          <w:szCs w:val="24"/>
          <w:lang w:eastAsia="ar-SA"/>
        </w:rPr>
      </w:pPr>
    </w:p>
    <w:p w14:paraId="3AA8A600" w14:textId="77777777" w:rsidR="006C7137" w:rsidRPr="00006846" w:rsidRDefault="006C7137" w:rsidP="006C7137">
      <w:pPr>
        <w:widowControl w:val="0"/>
        <w:shd w:val="clear" w:color="auto" w:fill="FFFFFF"/>
        <w:tabs>
          <w:tab w:val="left" w:pos="750"/>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B376E">
        <w:rPr>
          <w:rFonts w:ascii="Times New Roman" w:eastAsia="Times New Roman" w:hAnsi="Times New Roman" w:cs="Times New Roman"/>
          <w:sz w:val="24"/>
          <w:szCs w:val="24"/>
          <w:lang w:eastAsia="ar-SA"/>
        </w:rPr>
        <w:t xml:space="preserve">Зважаючи на необхідність підтвердження можливості виконання встановленого технічним </w:t>
      </w:r>
      <w:r w:rsidRPr="002B376E">
        <w:rPr>
          <w:rFonts w:ascii="Times New Roman" w:eastAsia="Times New Roman" w:hAnsi="Times New Roman" w:cs="Times New Roman"/>
          <w:sz w:val="24"/>
          <w:szCs w:val="24"/>
          <w:lang w:eastAsia="ar-SA"/>
        </w:rPr>
        <w:lastRenderedPageBreak/>
        <w:t>завданням обсягу послуг, аналогічним вважається договір, серед послуг якого є послуги з технічного обслуговування та цілодобового спостерігання (спостереження) систем протипожежного захисту з наданням таких послуг в кількості об’єктів не меншій ніж загальна кількість об’єктів встановлених в п. 2 Додатку № 3 до тендерної документації.</w:t>
      </w:r>
    </w:p>
    <w:p w14:paraId="72F5237E" w14:textId="77777777" w:rsidR="006C7137" w:rsidRPr="00A00D51" w:rsidRDefault="006C7137" w:rsidP="006C7137">
      <w:pPr>
        <w:widowControl w:val="0"/>
        <w:shd w:val="clear" w:color="auto" w:fill="FFFFFF"/>
        <w:tabs>
          <w:tab w:val="left" w:pos="750"/>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C4EE5">
        <w:rPr>
          <w:rFonts w:ascii="Times New Roman" w:eastAsia="Times New Roman" w:hAnsi="Times New Roman" w:cs="Times New Roman"/>
          <w:sz w:val="24"/>
          <w:szCs w:val="24"/>
          <w:lang w:eastAsia="ar-SA"/>
        </w:rPr>
        <w:t xml:space="preserve">У разі надання аналогічного договору, укладеного з замовником в розумінні п. 11 частини першої статті 1 Закону України «Про публічні </w:t>
      </w:r>
      <w:r w:rsidRPr="0055294B">
        <w:rPr>
          <w:rFonts w:ascii="Times New Roman" w:eastAsia="Times New Roman" w:hAnsi="Times New Roman" w:cs="Times New Roman"/>
          <w:sz w:val="24"/>
          <w:szCs w:val="24"/>
          <w:lang w:eastAsia="ar-SA"/>
        </w:rPr>
        <w:t>закупівлі» - такий договір повинен бути опублікований на веб – порталі Уповноваженого органу, бути уклад</w:t>
      </w:r>
      <w:r>
        <w:rPr>
          <w:rFonts w:ascii="Times New Roman" w:eastAsia="Times New Roman" w:hAnsi="Times New Roman" w:cs="Times New Roman"/>
          <w:sz w:val="24"/>
          <w:szCs w:val="24"/>
          <w:lang w:eastAsia="ar-SA"/>
        </w:rPr>
        <w:t>еним і виконаним в повному обсязі</w:t>
      </w:r>
      <w:r w:rsidRPr="00A00D51">
        <w:rPr>
          <w:rFonts w:ascii="Times New Roman" w:eastAsia="Times New Roman" w:hAnsi="Times New Roman" w:cs="Times New Roman"/>
          <w:sz w:val="24"/>
          <w:szCs w:val="24"/>
          <w:lang w:eastAsia="ar-SA"/>
        </w:rPr>
        <w:t>. Для підтвердження виконання договору даної закупівлі на веб – порталі Уповноваженого органу повинен бути опублікований звіт про виконання договору. Додатково надати оригінал листа – відгуку від замовника про виконання учасником, вказаного в довідці аналогічного договору (відгук повинен бути на фірмовому бланку з номером та датою видачі відгуку, містити інформацію про номер та дату договору до якого надається відгук, про якість виконаних робіт, своєчасність, наявність чи відсутність зауважень).</w:t>
      </w:r>
    </w:p>
    <w:p w14:paraId="415F7C47" w14:textId="77777777" w:rsidR="006C7137" w:rsidRPr="00A00D51" w:rsidRDefault="006C7137" w:rsidP="006C7137">
      <w:pPr>
        <w:widowControl w:val="0"/>
        <w:shd w:val="clear" w:color="auto" w:fill="FFFFFF"/>
        <w:tabs>
          <w:tab w:val="left" w:pos="750"/>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00D51">
        <w:rPr>
          <w:rFonts w:ascii="Times New Roman" w:eastAsia="Times New Roman" w:hAnsi="Times New Roman" w:cs="Times New Roman"/>
          <w:sz w:val="24"/>
          <w:szCs w:val="24"/>
          <w:lang w:eastAsia="ar-SA"/>
        </w:rPr>
        <w:t>У разі відсутності опублікованого звіту про виконання договору в електронній системі закупівель, на підтвердження виконання договору Учасники зобов’язані надати акти виконаних робіт/наданих послуг, тощо з підписами обох сторін, що підтверджують достовірність виконання аналогічного договору, зазначеного в довідці, в повному обсязі, а також лист – відгук від Замовника з обов’язковим зазначенням номеру та дати договору до якого надається відгук, про якість виконаних робіт (надання послуг), своєчасність, наявність чи відсутність зауважень, лист – роз’яснення щодо причини відсутності опублікованого звіту про виконання договору на веб – порталі Уповноваженого органу, акти звірки з Замовником.</w:t>
      </w:r>
    </w:p>
    <w:p w14:paraId="5756DB40" w14:textId="072F9207" w:rsidR="00AF66F5" w:rsidRDefault="006C7137" w:rsidP="006C71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00D51">
        <w:rPr>
          <w:rFonts w:ascii="Times New Roman" w:eastAsia="Times New Roman" w:hAnsi="Times New Roman" w:cs="Times New Roman"/>
          <w:sz w:val="24"/>
          <w:szCs w:val="24"/>
          <w:lang w:eastAsia="ar-SA"/>
        </w:rPr>
        <w:t>У разі надання аналогічного договору, укладеного із замовником, який не відноситься до замовників в розумінні п. 11 частини першої статті 1 Закону України «Про публічні закупівлі» - такий договір повинен бути укладеним і виконаним</w:t>
      </w:r>
      <w:r>
        <w:rPr>
          <w:rFonts w:ascii="Times New Roman" w:eastAsia="Times New Roman" w:hAnsi="Times New Roman" w:cs="Times New Roman"/>
          <w:sz w:val="24"/>
          <w:szCs w:val="24"/>
          <w:lang w:eastAsia="ar-SA"/>
        </w:rPr>
        <w:t xml:space="preserve"> в повному обсязі</w:t>
      </w:r>
      <w:r w:rsidRPr="00A00D51">
        <w:rPr>
          <w:rFonts w:ascii="Times New Roman" w:eastAsia="Times New Roman" w:hAnsi="Times New Roman" w:cs="Times New Roman"/>
          <w:sz w:val="24"/>
          <w:szCs w:val="24"/>
          <w:lang w:eastAsia="ar-SA"/>
        </w:rPr>
        <w:t>. У складі пропозиції обов’язкове надання копії такого договору, листа – відгуку від такого замовника, документи для підтвердження виконання договору (акти виконаних робіт/наданих послуг та/або видаткові накладні, або інші документи), банківський документ (виписка) про на</w:t>
      </w:r>
      <w:r w:rsidRPr="008C4EE5">
        <w:rPr>
          <w:rFonts w:ascii="Times New Roman" w:eastAsia="Times New Roman" w:hAnsi="Times New Roman" w:cs="Times New Roman"/>
          <w:sz w:val="24"/>
          <w:szCs w:val="24"/>
          <w:lang w:eastAsia="ar-SA"/>
        </w:rPr>
        <w:t xml:space="preserve">дходження коштів згідно такого договору, </w:t>
      </w:r>
      <w:r w:rsidRPr="004B0E72">
        <w:rPr>
          <w:rFonts w:ascii="Times New Roman" w:eastAsia="Times New Roman" w:hAnsi="Times New Roman" w:cs="Times New Roman"/>
          <w:iCs/>
          <w:sz w:val="24"/>
          <w:szCs w:val="24"/>
          <w:lang w:eastAsia="ar-SA"/>
        </w:rPr>
        <w:t>копія паперової форми електронної податкової накладної (податкових накладних) з квитанцією про її (їх) реєстрацію в ЄРПН на вартість фактично виконаних робіт/наданих послуг по договору (у разі якщо Учасник є платником податку на додану вартість)</w:t>
      </w:r>
      <w:r w:rsidRPr="008C4EE5">
        <w:rPr>
          <w:rFonts w:ascii="Times New Roman" w:eastAsia="Times New Roman" w:hAnsi="Times New Roman" w:cs="Times New Roman"/>
          <w:sz w:val="24"/>
          <w:szCs w:val="24"/>
          <w:lang w:eastAsia="ar-SA"/>
        </w:rPr>
        <w:t xml:space="preserve">, фінансовий звіт чи податкову декларацію (поквартально) стосовно року, в якому були виконані роботи (надані послуги) згідно </w:t>
      </w:r>
      <w:r w:rsidRPr="00AF693A">
        <w:rPr>
          <w:rFonts w:ascii="Times New Roman" w:eastAsia="Times New Roman" w:hAnsi="Times New Roman" w:cs="Times New Roman"/>
          <w:sz w:val="24"/>
          <w:szCs w:val="24"/>
          <w:lang w:eastAsia="ar-SA"/>
        </w:rPr>
        <w:t xml:space="preserve">аналогічного договору.  </w:t>
      </w:r>
    </w:p>
    <w:p w14:paraId="4701CF0A" w14:textId="77777777" w:rsidR="006C7137" w:rsidRPr="004D7D00" w:rsidRDefault="006C7137" w:rsidP="006C713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3A26112C" w14:textId="77777777" w:rsidR="00AF66F5" w:rsidRPr="004D7D00" w:rsidRDefault="00AF66F5" w:rsidP="00AF66F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xml:space="preserve">4. </w:t>
      </w:r>
      <w:r w:rsidRPr="004D7D00">
        <w:rPr>
          <w:rFonts w:ascii="Times New Roman" w:eastAsia="Times New Roman" w:hAnsi="Times New Roman" w:cs="Times New Roman"/>
          <w:b/>
          <w:bCs/>
          <w:sz w:val="24"/>
          <w:szCs w:val="24"/>
        </w:rPr>
        <w:t xml:space="preserve">Кваліфікаційний критерій: </w:t>
      </w:r>
      <w:r w:rsidRPr="004D7D00">
        <w:rPr>
          <w:rFonts w:ascii="Times New Roman" w:hAnsi="Times New Roman" w:cs="Times New Roman"/>
          <w:b/>
          <w:sz w:val="24"/>
          <w:szCs w:val="24"/>
          <w:shd w:val="clear" w:color="auto" w:fill="FFFFFF"/>
        </w:rPr>
        <w:t xml:space="preserve">наявність фінансової спроможності, яка підтверджується фінансовою звітністю, </w:t>
      </w:r>
      <w:r w:rsidRPr="004D7D00">
        <w:rPr>
          <w:rFonts w:ascii="Times New Roman" w:eastAsia="Times New Roman" w:hAnsi="Times New Roman" w:cs="Times New Roman"/>
          <w:bCs/>
          <w:sz w:val="24"/>
          <w:szCs w:val="24"/>
          <w:lang w:eastAsia="ru-RU"/>
        </w:rPr>
        <w:t>д</w:t>
      </w:r>
      <w:r w:rsidRPr="004D7D00">
        <w:rPr>
          <w:rFonts w:ascii="Times New Roman" w:eastAsia="Times New Roman" w:hAnsi="Times New Roman" w:cs="Times New Roman"/>
          <w:bCs/>
          <w:sz w:val="24"/>
          <w:szCs w:val="24"/>
          <w:lang w:eastAsia="zh-CN"/>
        </w:rPr>
        <w:t>окументи, які має надани учасник для підтвердження відповідності встановленому критерію:</w:t>
      </w:r>
    </w:p>
    <w:p w14:paraId="616DA68A" w14:textId="77777777" w:rsidR="00AF66F5" w:rsidRPr="004D7D00" w:rsidRDefault="00AF66F5" w:rsidP="00AF66F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4D7D00">
        <w:rPr>
          <w:rFonts w:ascii="Times New Roman" w:eastAsia="Times New Roman" w:hAnsi="Times New Roman" w:cs="Times New Roman"/>
          <w:sz w:val="24"/>
          <w:szCs w:val="24"/>
          <w:lang w:eastAsia="ru-RU"/>
        </w:rPr>
        <w:t>4.1. Копія «Балансу», копія «Звіту про фінансові результати» та копія «Звіту про рух грошових коштів» за звітний період 2022 року або за останній звітний період (у разі подання звітності до завершення допустимого кінцевого строку подання фінансової звітності, визначеного Постановою КМУ від 28 лютого 2000 р. № 419) з відміткою органу статистики (або копія квитанції про підтвердження подачі звітності в електронному вигляді). Копія фінансової звітності за 2022 рік або за останній звітний період повинна підтверджувати, що на кінець звітного періоду в Учасника наявні необоротні активи, а також, що обсяг річного доходу (виручки) становив не менше 95% очікуваної вартості закупівлі (</w:t>
      </w:r>
      <w:r w:rsidRPr="004D7D00">
        <w:rPr>
          <w:rFonts w:ascii="Times New Roman" w:hAnsi="Times New Roman" w:cs="Times New Roman"/>
          <w:i/>
          <w:sz w:val="24"/>
          <w:szCs w:val="24"/>
          <w:shd w:val="clear" w:color="auto" w:fill="FFFFFF"/>
        </w:rPr>
        <w:t>замовник не має права вимагати надання підтвердження обсягу річного доходу (виручки) у розмірі більшому, ніж очікувана вартість предмета закупівлі</w:t>
      </w:r>
      <w:r w:rsidRPr="004D7D00">
        <w:rPr>
          <w:rFonts w:ascii="Times New Roman" w:hAnsi="Times New Roman" w:cs="Times New Roman"/>
          <w:color w:val="333333"/>
          <w:sz w:val="24"/>
          <w:szCs w:val="24"/>
          <w:shd w:val="clear" w:color="auto" w:fill="FFFFFF"/>
        </w:rPr>
        <w:t>)</w:t>
      </w:r>
      <w:r w:rsidRPr="004D7D00">
        <w:rPr>
          <w:rFonts w:ascii="Times New Roman" w:eastAsia="Times New Roman" w:hAnsi="Times New Roman" w:cs="Times New Roman"/>
          <w:sz w:val="24"/>
          <w:szCs w:val="24"/>
          <w:lang w:eastAsia="ru-RU"/>
        </w:rPr>
        <w:t xml:space="preserve">. Фізичні особи – підприємці надають копію податкової декларації за 2022 рік або за останній звітний період з відміткою органу статистики (або копію квитанції про підтвердження подачі декларації в електронному вигляді). </w:t>
      </w:r>
      <w:r w:rsidRPr="004D7D00">
        <w:rPr>
          <w:rFonts w:ascii="Times New Roman" w:eastAsia="Times New Roman" w:hAnsi="Times New Roman" w:cs="Times New Roman"/>
          <w:sz w:val="24"/>
          <w:szCs w:val="24"/>
          <w:lang w:val="ru-RU" w:eastAsia="ru-RU"/>
        </w:rPr>
        <w:t>У випадку, якщо Учасником із законодавчих причин не складається фінансова звітність, він надає лист – роз’яснення з відповідним поясненням та посиланням на нормативні акти.</w:t>
      </w:r>
    </w:p>
    <w:p w14:paraId="469AE901" w14:textId="77777777" w:rsidR="00AF66F5" w:rsidRPr="004D7D00" w:rsidRDefault="00AF66F5" w:rsidP="00AF66F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14:paraId="3FE9A248" w14:textId="77777777" w:rsidR="00AF66F5" w:rsidRPr="004D7D00" w:rsidRDefault="00AF66F5" w:rsidP="00AF66F5">
      <w:pPr>
        <w:spacing w:after="0" w:line="240" w:lineRule="auto"/>
        <w:ind w:firstLine="720"/>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w:t>
      </w:r>
      <w:r w:rsidRPr="004D7D00">
        <w:rPr>
          <w:rFonts w:ascii="Times New Roman" w:hAnsi="Times New Roman" w:cs="Times New Roman"/>
          <w:i/>
          <w:sz w:val="24"/>
          <w:szCs w:val="24"/>
          <w:shd w:val="clear" w:color="auto" w:fill="FFFFFF"/>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w:t>
      </w:r>
      <w:r w:rsidRPr="004D7D00">
        <w:rPr>
          <w:rFonts w:ascii="Times New Roman" w:hAnsi="Times New Roman" w:cs="Times New Roman"/>
          <w:i/>
          <w:sz w:val="24"/>
          <w:szCs w:val="24"/>
          <w:shd w:val="clear" w:color="auto" w:fill="FFFFFF"/>
        </w:rPr>
        <w:lastRenderedPageBreak/>
        <w:t>такому критерію залучити спроможності інших суб’єктів господарювання як субпідрядників/співвиконавців</w:t>
      </w:r>
      <w:r w:rsidRPr="004D7D00">
        <w:rPr>
          <w:rFonts w:ascii="Times New Roman" w:eastAsia="Times New Roman" w:hAnsi="Times New Roman" w:cs="Times New Roman"/>
          <w:i/>
          <w:sz w:val="24"/>
          <w:szCs w:val="24"/>
        </w:rPr>
        <w:t>.</w:t>
      </w:r>
    </w:p>
    <w:p w14:paraId="0103729C" w14:textId="77777777" w:rsidR="00AF66F5" w:rsidRPr="004D7D00" w:rsidRDefault="00AF66F5" w:rsidP="00AF66F5">
      <w:pPr>
        <w:spacing w:after="0" w:line="240" w:lineRule="auto"/>
        <w:ind w:firstLine="720"/>
        <w:jc w:val="both"/>
        <w:rPr>
          <w:rFonts w:ascii="Times New Roman" w:eastAsia="Times New Roman" w:hAnsi="Times New Roman" w:cs="Times New Roman"/>
          <w:i/>
          <w:color w:val="000000"/>
          <w:sz w:val="24"/>
          <w:szCs w:val="24"/>
        </w:rPr>
      </w:pPr>
      <w:r w:rsidRPr="004D7D00">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5084F6" w14:textId="77777777" w:rsidR="00AF66F5" w:rsidRPr="004D7D00" w:rsidRDefault="00AF66F5" w:rsidP="00AF66F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809DDB6" w14:textId="77777777" w:rsidR="00AF66F5" w:rsidRPr="004D7D00" w:rsidRDefault="00AF66F5" w:rsidP="00AF66F5">
      <w:pPr>
        <w:spacing w:after="0" w:line="240" w:lineRule="auto"/>
        <w:jc w:val="center"/>
        <w:rPr>
          <w:rFonts w:ascii="Times New Roman" w:eastAsia="Times New Roman" w:hAnsi="Times New Roman" w:cs="Times New Roman"/>
          <w:b/>
          <w:bCs/>
          <w:sz w:val="24"/>
          <w:szCs w:val="24"/>
          <w:lang w:eastAsia="uk-UA"/>
        </w:rPr>
      </w:pPr>
      <w:r w:rsidRPr="004D7D00">
        <w:rPr>
          <w:rFonts w:ascii="Times New Roman" w:eastAsia="Times New Roman" w:hAnsi="Times New Roman" w:cs="Times New Roman"/>
          <w:b/>
          <w:bCs/>
          <w:sz w:val="24"/>
          <w:szCs w:val="24"/>
          <w:lang w:eastAsia="uk-UA"/>
        </w:rPr>
        <w:t>5. Інші документи, які мають бути надані учасником у складі тендерної пропозиції:</w:t>
      </w:r>
    </w:p>
    <w:tbl>
      <w:tblPr>
        <w:tblW w:w="10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10064"/>
      </w:tblGrid>
      <w:tr w:rsidR="00AF66F5" w:rsidRPr="004D7D00" w14:paraId="085B4182" w14:textId="77777777" w:rsidTr="00C40F15">
        <w:trPr>
          <w:trHeight w:val="1181"/>
        </w:trPr>
        <w:tc>
          <w:tcPr>
            <w:tcW w:w="568" w:type="dxa"/>
          </w:tcPr>
          <w:p w14:paraId="6D8B565F" w14:textId="77777777" w:rsidR="00AF66F5" w:rsidRPr="004D7D00" w:rsidRDefault="00AF66F5" w:rsidP="00C40F15">
            <w:pPr>
              <w:spacing w:after="0" w:line="240" w:lineRule="auto"/>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0064" w:type="dxa"/>
          </w:tcPr>
          <w:p w14:paraId="157D70C0" w14:textId="77777777" w:rsidR="00AF66F5" w:rsidRPr="004D7D00" w:rsidRDefault="00AF66F5" w:rsidP="00C40F15">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а саме: копія протоколу, або копія виписки/витягу з протоколу засновників (учасників), копія наказу про призначення або довіреність, посвідчена в установленому порядку.</w:t>
            </w:r>
          </w:p>
        </w:tc>
      </w:tr>
      <w:tr w:rsidR="00AF66F5" w:rsidRPr="004D7D00" w14:paraId="178DDB6F" w14:textId="77777777" w:rsidTr="00C40F15">
        <w:trPr>
          <w:trHeight w:val="591"/>
        </w:trPr>
        <w:tc>
          <w:tcPr>
            <w:tcW w:w="568" w:type="dxa"/>
          </w:tcPr>
          <w:p w14:paraId="2FECBDD8" w14:textId="77777777" w:rsidR="00AF66F5" w:rsidRPr="004D7D00" w:rsidRDefault="00AF66F5" w:rsidP="00C40F15">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10064" w:type="dxa"/>
          </w:tcPr>
          <w:p w14:paraId="283BC1FD" w14:textId="77777777" w:rsidR="00AF66F5" w:rsidRPr="004D7D00" w:rsidRDefault="00AF66F5" w:rsidP="00C40F15">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Копія довідки про присвоєння ідентифікаційного коду </w:t>
            </w:r>
            <w:r w:rsidRPr="004D7D00">
              <w:rPr>
                <w:rFonts w:ascii="Times New Roman" w:eastAsia="Times New Roman" w:hAnsi="Times New Roman" w:cs="Times New Roman"/>
                <w:i/>
                <w:iCs/>
                <w:sz w:val="24"/>
                <w:szCs w:val="24"/>
              </w:rPr>
              <w:t>(для фізичних осіб, фізичних осіб-підприємців).</w:t>
            </w:r>
          </w:p>
        </w:tc>
      </w:tr>
      <w:tr w:rsidR="00AF66F5" w:rsidRPr="004D7D00" w14:paraId="779E60F3" w14:textId="77777777" w:rsidTr="00C40F15">
        <w:trPr>
          <w:trHeight w:val="381"/>
        </w:trPr>
        <w:tc>
          <w:tcPr>
            <w:tcW w:w="568" w:type="dxa"/>
          </w:tcPr>
          <w:p w14:paraId="3827E09B" w14:textId="77777777" w:rsidR="00AF66F5" w:rsidRPr="004D7D00" w:rsidRDefault="00AF66F5" w:rsidP="00C40F15">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w:t>
            </w:r>
          </w:p>
        </w:tc>
        <w:tc>
          <w:tcPr>
            <w:tcW w:w="10064" w:type="dxa"/>
          </w:tcPr>
          <w:p w14:paraId="6CE06562" w14:textId="77777777" w:rsidR="00AF66F5" w:rsidRPr="004D7D00" w:rsidRDefault="00AF66F5" w:rsidP="00C40F15">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Копія паспорту учасника (</w:t>
            </w:r>
            <w:r w:rsidRPr="004D7D00">
              <w:rPr>
                <w:rFonts w:ascii="Times New Roman" w:eastAsia="Times New Roman" w:hAnsi="Times New Roman" w:cs="Times New Roman"/>
                <w:i/>
                <w:iCs/>
                <w:sz w:val="24"/>
                <w:szCs w:val="24"/>
              </w:rPr>
              <w:t>для фізичних осіб, фізичних осіб-підприємців)</w:t>
            </w:r>
            <w:r w:rsidRPr="004D7D00">
              <w:rPr>
                <w:rFonts w:ascii="Times New Roman" w:eastAsia="Times New Roman" w:hAnsi="Times New Roman" w:cs="Times New Roman"/>
                <w:sz w:val="24"/>
                <w:szCs w:val="24"/>
              </w:rPr>
              <w:t>.</w:t>
            </w:r>
          </w:p>
        </w:tc>
      </w:tr>
      <w:tr w:rsidR="00AF66F5" w:rsidRPr="004D7D00" w14:paraId="1ED0891A" w14:textId="77777777" w:rsidTr="00C40F15">
        <w:trPr>
          <w:trHeight w:val="559"/>
        </w:trPr>
        <w:tc>
          <w:tcPr>
            <w:tcW w:w="568" w:type="dxa"/>
          </w:tcPr>
          <w:p w14:paraId="11FA5054" w14:textId="77777777" w:rsidR="00AF66F5" w:rsidRPr="004D7D00" w:rsidRDefault="00AF66F5" w:rsidP="00C40F15">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w:t>
            </w:r>
          </w:p>
        </w:tc>
        <w:tc>
          <w:tcPr>
            <w:tcW w:w="10064" w:type="dxa"/>
          </w:tcPr>
          <w:p w14:paraId="4AE85858" w14:textId="77777777" w:rsidR="00AF66F5" w:rsidRPr="004D7D00" w:rsidRDefault="00AF66F5" w:rsidP="00C40F15">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i/>
                <w:iCs/>
                <w:sz w:val="24"/>
                <w:szCs w:val="24"/>
              </w:rPr>
              <w:t>Для учасників - юридичних осіб:</w:t>
            </w:r>
          </w:p>
          <w:p w14:paraId="4E91F9CA" w14:textId="77777777" w:rsidR="00AF66F5" w:rsidRPr="004D7D00" w:rsidRDefault="00AF66F5" w:rsidP="00C40F15">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  Статут </w:t>
            </w:r>
            <w:r w:rsidRPr="004D7D00">
              <w:rPr>
                <w:rFonts w:ascii="Times New Roman" w:eastAsia="Times New Roman" w:hAnsi="Times New Roman" w:cs="Times New Roman"/>
                <w:i/>
                <w:iCs/>
                <w:sz w:val="24"/>
                <w:szCs w:val="24"/>
              </w:rPr>
              <w:t>(зі змінами в разі наявності)</w:t>
            </w:r>
            <w:r w:rsidRPr="004D7D00">
              <w:rPr>
                <w:rFonts w:ascii="Times New Roman" w:eastAsia="Times New Roman" w:hAnsi="Times New Roman" w:cs="Times New Roman"/>
                <w:sz w:val="24"/>
                <w:szCs w:val="24"/>
              </w:rPr>
              <w:t xml:space="preserve"> або інший установчий документ учасника в останній (чинній) редакції.</w:t>
            </w:r>
          </w:p>
          <w:p w14:paraId="5128A1B5" w14:textId="77777777" w:rsidR="00AF66F5" w:rsidRPr="004D7D00" w:rsidRDefault="00AF66F5" w:rsidP="00C40F15">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У разі, якщо учасник здійснює діяльність на підставі модельного статуту, необхідно надати рішення засновників про створення такої юридичної особи.</w:t>
            </w:r>
          </w:p>
        </w:tc>
      </w:tr>
      <w:tr w:rsidR="00AF66F5" w:rsidRPr="004D7D00" w14:paraId="5ACFAEA7" w14:textId="77777777" w:rsidTr="00C40F15">
        <w:trPr>
          <w:trHeight w:val="317"/>
        </w:trPr>
        <w:tc>
          <w:tcPr>
            <w:tcW w:w="568" w:type="dxa"/>
          </w:tcPr>
          <w:p w14:paraId="412876F3" w14:textId="77777777" w:rsidR="00AF66F5" w:rsidRPr="004D7D00" w:rsidRDefault="00AF66F5" w:rsidP="00C40F15">
            <w:pPr>
              <w:spacing w:after="0" w:line="240" w:lineRule="auto"/>
              <w:ind w:firstLine="30"/>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5.</w:t>
            </w:r>
          </w:p>
        </w:tc>
        <w:tc>
          <w:tcPr>
            <w:tcW w:w="10064" w:type="dxa"/>
          </w:tcPr>
          <w:p w14:paraId="48680D36" w14:textId="77777777" w:rsidR="00AF66F5" w:rsidRPr="004D7D00" w:rsidRDefault="00AF66F5" w:rsidP="00C40F15">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Лист-згода на збір та обробку персональних даних за формою згідно Додатку № 7 до тендерної документації.</w:t>
            </w:r>
          </w:p>
        </w:tc>
      </w:tr>
      <w:tr w:rsidR="00AF66F5" w:rsidRPr="004D7D00" w14:paraId="0C878352" w14:textId="77777777" w:rsidTr="00C40F15">
        <w:trPr>
          <w:trHeight w:val="317"/>
        </w:trPr>
        <w:tc>
          <w:tcPr>
            <w:tcW w:w="568" w:type="dxa"/>
          </w:tcPr>
          <w:p w14:paraId="6C6C14EE" w14:textId="77777777" w:rsidR="00AF66F5" w:rsidRPr="004D7D00" w:rsidRDefault="00AF66F5" w:rsidP="00C40F15">
            <w:pPr>
              <w:spacing w:after="0" w:line="240" w:lineRule="auto"/>
              <w:ind w:firstLine="30"/>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6.</w:t>
            </w:r>
          </w:p>
        </w:tc>
        <w:tc>
          <w:tcPr>
            <w:tcW w:w="10064" w:type="dxa"/>
          </w:tcPr>
          <w:p w14:paraId="096BED9E" w14:textId="77777777" w:rsidR="00AF66F5" w:rsidRPr="004D7D00" w:rsidRDefault="00AF66F5" w:rsidP="00C40F15">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Лист-згода з ТЕХНІЧНИМИ ВИМОГАМИ, викладеними у Додатку № 3 до Тендерної документації.</w:t>
            </w:r>
          </w:p>
        </w:tc>
      </w:tr>
      <w:tr w:rsidR="00AF66F5" w:rsidRPr="004D7D00" w14:paraId="5DAD6274" w14:textId="77777777" w:rsidTr="00C40F15">
        <w:trPr>
          <w:trHeight w:val="559"/>
        </w:trPr>
        <w:tc>
          <w:tcPr>
            <w:tcW w:w="568" w:type="dxa"/>
          </w:tcPr>
          <w:p w14:paraId="45C587C0" w14:textId="77777777" w:rsidR="00AF66F5" w:rsidRPr="004D7D00" w:rsidRDefault="00AF66F5" w:rsidP="00C40F15">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7.</w:t>
            </w:r>
          </w:p>
        </w:tc>
        <w:tc>
          <w:tcPr>
            <w:tcW w:w="10064" w:type="dxa"/>
          </w:tcPr>
          <w:p w14:paraId="45F5BBF9" w14:textId="77777777" w:rsidR="00AF66F5" w:rsidRPr="004D7D00" w:rsidRDefault="00AF66F5" w:rsidP="00C40F15">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 Копія ліцензії на провадження господарської діяльності з надання послуг і виконання робіт протипожежного призначення та/або інформацію в довільній формі про ліцензію, яка видана в електронній формі  та занесена у відповідний ліцензійний реєстр (витяг з реєстру), а саме: </w:t>
            </w:r>
          </w:p>
          <w:p w14:paraId="7F391685" w14:textId="77777777" w:rsidR="00AF66F5" w:rsidRPr="004D7D00" w:rsidRDefault="00AF66F5" w:rsidP="00C40F15">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монтаж, підтримання експлуатаційної придатності (технічне обслуговування) систем пожежогасіння (водяних, пінних, газових, порошкових, аерозольних);</w:t>
            </w:r>
          </w:p>
          <w:p w14:paraId="4C21EF11" w14:textId="77777777" w:rsidR="00AF66F5" w:rsidRPr="004D7D00" w:rsidRDefault="00AF66F5" w:rsidP="00C40F15">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монтаж,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w:t>
            </w:r>
          </w:p>
          <w:p w14:paraId="4CDD37AA" w14:textId="77777777" w:rsidR="00AF66F5" w:rsidRPr="004D7D00" w:rsidRDefault="00AF66F5" w:rsidP="00C40F15">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спостерігання за системами протипожежного захисту.</w:t>
            </w:r>
          </w:p>
        </w:tc>
      </w:tr>
      <w:tr w:rsidR="00AF66F5" w:rsidRPr="004D7D00" w14:paraId="6E115252" w14:textId="77777777" w:rsidTr="00C40F15">
        <w:trPr>
          <w:trHeight w:val="525"/>
        </w:trPr>
        <w:tc>
          <w:tcPr>
            <w:tcW w:w="568" w:type="dxa"/>
          </w:tcPr>
          <w:p w14:paraId="5FA6D2FB" w14:textId="77777777" w:rsidR="00AF66F5" w:rsidRPr="004D7D00" w:rsidRDefault="00AF66F5" w:rsidP="00C40F15">
            <w:pPr>
              <w:spacing w:after="0" w:line="240" w:lineRule="auto"/>
              <w:ind w:firstLine="30"/>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8</w:t>
            </w:r>
          </w:p>
        </w:tc>
        <w:tc>
          <w:tcPr>
            <w:tcW w:w="10064" w:type="dxa"/>
          </w:tcPr>
          <w:p w14:paraId="1DF8D508" w14:textId="77777777" w:rsidR="00AF66F5" w:rsidRPr="004D7D00" w:rsidRDefault="00AF66F5" w:rsidP="00C40F15">
            <w:pPr>
              <w:tabs>
                <w:tab w:val="left" w:pos="1134"/>
              </w:tabs>
              <w:spacing w:after="0" w:line="240" w:lineRule="auto"/>
              <w:jc w:val="both"/>
              <w:rPr>
                <w:rFonts w:ascii="Times New Roman" w:eastAsia="Times New Roman" w:hAnsi="Times New Roman" w:cs="Times New Roman"/>
                <w:color w:val="000000"/>
                <w:sz w:val="24"/>
                <w:szCs w:val="24"/>
                <w:lang w:eastAsia="uk-UA"/>
              </w:rPr>
            </w:pPr>
            <w:r w:rsidRPr="004D7D00">
              <w:rPr>
                <w:rFonts w:ascii="Times New Roman" w:eastAsia="Times New Roman" w:hAnsi="Times New Roman" w:cs="Times New Roman"/>
                <w:color w:val="000000"/>
                <w:sz w:val="24"/>
                <w:szCs w:val="24"/>
                <w:lang w:eastAsia="uk-UA"/>
              </w:rPr>
              <w:t>Завірена учасником копія звіту з праці (форма № 1-ПВ) за останній звітній період або офіційний лист (довідка/інформація тощо) від органу статистики про те, що даний учасник не звітує за даною формою.</w:t>
            </w:r>
          </w:p>
        </w:tc>
      </w:tr>
      <w:tr w:rsidR="00AF66F5" w:rsidRPr="004D7D00" w14:paraId="56C7CF6D" w14:textId="77777777" w:rsidTr="00C40F15">
        <w:trPr>
          <w:trHeight w:val="2121"/>
        </w:trPr>
        <w:tc>
          <w:tcPr>
            <w:tcW w:w="568" w:type="dxa"/>
          </w:tcPr>
          <w:p w14:paraId="298FF965" w14:textId="77777777" w:rsidR="00AF66F5" w:rsidRPr="004D7D00" w:rsidRDefault="00AF66F5" w:rsidP="00C40F15">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9</w:t>
            </w:r>
          </w:p>
        </w:tc>
        <w:tc>
          <w:tcPr>
            <w:tcW w:w="10064" w:type="dxa"/>
          </w:tcPr>
          <w:p w14:paraId="135F56DC" w14:textId="77777777" w:rsidR="00AF66F5" w:rsidRPr="004D7D00" w:rsidRDefault="00AF66F5" w:rsidP="00C40F15">
            <w:pPr>
              <w:widowControl w:val="0"/>
              <w:autoSpaceDE w:val="0"/>
              <w:autoSpaceDN w:val="0"/>
              <w:adjustRightInd w:val="0"/>
              <w:spacing w:after="0" w:line="240" w:lineRule="auto"/>
              <w:ind w:firstLine="349"/>
              <w:jc w:val="center"/>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Відомості про учасника</w:t>
            </w:r>
          </w:p>
          <w:p w14:paraId="4B93EE1E" w14:textId="77777777" w:rsidR="00AF66F5" w:rsidRPr="004D7D00" w:rsidRDefault="00AF66F5" w:rsidP="00C40F15">
            <w:pPr>
              <w:widowControl w:val="0"/>
              <w:autoSpaceDE w:val="0"/>
              <w:autoSpaceDN w:val="0"/>
              <w:adjustRightInd w:val="0"/>
              <w:spacing w:after="0" w:line="240" w:lineRule="auto"/>
              <w:ind w:firstLine="349"/>
              <w:jc w:val="center"/>
              <w:rPr>
                <w:rFonts w:ascii="Times New Roman" w:eastAsia="Times New Roman" w:hAnsi="Times New Roman" w:cs="Times New Roman"/>
                <w:b/>
                <w:bCs/>
                <w:sz w:val="24"/>
                <w:szCs w:val="24"/>
                <w:lang w:eastAsia="ru-RU"/>
              </w:rPr>
            </w:pPr>
          </w:p>
          <w:tbl>
            <w:tblPr>
              <w:tblW w:w="97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8"/>
              <w:gridCol w:w="2156"/>
              <w:gridCol w:w="3927"/>
            </w:tblGrid>
            <w:tr w:rsidR="00AF66F5" w:rsidRPr="004D7D00" w14:paraId="5542375E" w14:textId="77777777" w:rsidTr="00C40F15">
              <w:trPr>
                <w:trHeight w:val="435"/>
              </w:trPr>
              <w:tc>
                <w:tcPr>
                  <w:tcW w:w="3818" w:type="dxa"/>
                </w:tcPr>
                <w:p w14:paraId="0522D795" w14:textId="77777777" w:rsidR="00AF66F5" w:rsidRPr="004D7D00" w:rsidRDefault="00AF66F5" w:rsidP="00C40F15">
                  <w:pPr>
                    <w:widowControl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Назва Учасника:</w:t>
                  </w:r>
                </w:p>
              </w:tc>
              <w:tc>
                <w:tcPr>
                  <w:tcW w:w="5953" w:type="dxa"/>
                  <w:gridSpan w:val="2"/>
                </w:tcPr>
                <w:p w14:paraId="24B52B13" w14:textId="77777777" w:rsidR="00AF66F5" w:rsidRPr="004D7D00" w:rsidRDefault="00AF66F5" w:rsidP="00C40F15">
                  <w:pPr>
                    <w:widowControl w:val="0"/>
                    <w:spacing w:after="0" w:line="240" w:lineRule="auto"/>
                    <w:jc w:val="both"/>
                    <w:rPr>
                      <w:rFonts w:ascii="Times New Roman" w:eastAsia="Times New Roman" w:hAnsi="Times New Roman" w:cs="Times New Roman"/>
                      <w:i/>
                      <w:iCs/>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r w:rsidR="00AF66F5" w:rsidRPr="004D7D00" w14:paraId="0F00FCF1" w14:textId="77777777" w:rsidTr="00C40F15">
              <w:trPr>
                <w:trHeight w:val="435"/>
              </w:trPr>
              <w:tc>
                <w:tcPr>
                  <w:tcW w:w="3818" w:type="dxa"/>
                </w:tcPr>
                <w:p w14:paraId="6852E537" w14:textId="77777777" w:rsidR="00AF66F5" w:rsidRPr="004D7D00" w:rsidRDefault="00AF66F5" w:rsidP="00C40F15">
                  <w:pPr>
                    <w:widowControl w:val="0"/>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Інформація про засновників (учасників) підприємства, з обов’язковим визначенням інформації про кінцевого бенефіціарного власника (контролера) юридичної особи – резидента України, яка є учасником торгів</w:t>
                  </w:r>
                </w:p>
              </w:tc>
              <w:tc>
                <w:tcPr>
                  <w:tcW w:w="5953" w:type="dxa"/>
                  <w:gridSpan w:val="2"/>
                </w:tcPr>
                <w:p w14:paraId="4F30678A" w14:textId="77777777" w:rsidR="00AF66F5" w:rsidRPr="004D7D00" w:rsidRDefault="00AF66F5" w:rsidP="00C40F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r w:rsidR="00AF66F5" w:rsidRPr="004D7D00" w14:paraId="670CBF0F" w14:textId="77777777" w:rsidTr="00C40F15">
              <w:trPr>
                <w:trHeight w:val="1258"/>
              </w:trPr>
              <w:tc>
                <w:tcPr>
                  <w:tcW w:w="3818" w:type="dxa"/>
                  <w:vMerge w:val="restart"/>
                </w:tcPr>
                <w:p w14:paraId="33F45AEE" w14:textId="77777777" w:rsidR="00AF66F5" w:rsidRPr="004D7D00" w:rsidRDefault="00AF66F5" w:rsidP="00C40F15">
                  <w:pPr>
                    <w:widowControl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Реквізити:</w:t>
                  </w:r>
                </w:p>
              </w:tc>
              <w:tc>
                <w:tcPr>
                  <w:tcW w:w="1866" w:type="dxa"/>
                </w:tcPr>
                <w:p w14:paraId="40512AD6" w14:textId="77777777" w:rsidR="00AF66F5" w:rsidRPr="004D7D00" w:rsidRDefault="00AF66F5" w:rsidP="00C40F15">
                  <w:pPr>
                    <w:widowControl w:val="0"/>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місцезнаходження (місце проживання) згідно даних, занесених до Єдиного державного реєстру України </w:t>
                  </w:r>
                  <w:r w:rsidRPr="004D7D00">
                    <w:rPr>
                      <w:rFonts w:ascii="Times New Roman" w:eastAsia="Times New Roman" w:hAnsi="Times New Roman" w:cs="Times New Roman"/>
                      <w:sz w:val="24"/>
                      <w:szCs w:val="24"/>
                      <w:lang w:eastAsia="ru-RU"/>
                    </w:rPr>
                    <w:lastRenderedPageBreak/>
                    <w:t xml:space="preserve">юридичних осіб та фізичних осіб-підприєм ців: </w:t>
                  </w:r>
                </w:p>
              </w:tc>
              <w:tc>
                <w:tcPr>
                  <w:tcW w:w="4087" w:type="dxa"/>
                </w:tcPr>
                <w:p w14:paraId="04E52D6F" w14:textId="77777777" w:rsidR="00AF66F5" w:rsidRPr="004D7D00" w:rsidRDefault="00AF66F5" w:rsidP="00C40F15">
                  <w:pPr>
                    <w:widowControl w:val="0"/>
                    <w:spacing w:after="0" w:line="240" w:lineRule="auto"/>
                    <w:jc w:val="center"/>
                    <w:rPr>
                      <w:rFonts w:ascii="Times New Roman" w:eastAsia="Times New Roman" w:hAnsi="Times New Roman" w:cs="Times New Roman"/>
                      <w:i/>
                      <w:iCs/>
                      <w:sz w:val="24"/>
                      <w:szCs w:val="24"/>
                      <w:lang w:eastAsia="ru-RU"/>
                    </w:rPr>
                  </w:pPr>
                  <w:r w:rsidRPr="004D7D00">
                    <w:rPr>
                      <w:rFonts w:ascii="Times New Roman" w:eastAsia="Times New Roman" w:hAnsi="Times New Roman" w:cs="Times New Roman"/>
                      <w:i/>
                      <w:iCs/>
                      <w:sz w:val="24"/>
                      <w:szCs w:val="24"/>
                      <w:lang w:eastAsia="ru-RU"/>
                    </w:rPr>
                    <w:lastRenderedPageBreak/>
                    <w:t>(Учасником зазначається відповідна інформація)</w:t>
                  </w:r>
                </w:p>
              </w:tc>
            </w:tr>
            <w:tr w:rsidR="00AF66F5" w:rsidRPr="004D7D00" w14:paraId="727FCDDF" w14:textId="77777777" w:rsidTr="00C40F15">
              <w:trPr>
                <w:trHeight w:val="415"/>
              </w:trPr>
              <w:tc>
                <w:tcPr>
                  <w:tcW w:w="3818" w:type="dxa"/>
                  <w:vMerge/>
                </w:tcPr>
                <w:p w14:paraId="6F0A8414" w14:textId="77777777" w:rsidR="00AF66F5" w:rsidRPr="004D7D00" w:rsidRDefault="00AF66F5" w:rsidP="00C40F15">
                  <w:pPr>
                    <w:widowControl w:val="0"/>
                    <w:spacing w:after="0" w:line="240" w:lineRule="auto"/>
                    <w:jc w:val="both"/>
                    <w:rPr>
                      <w:rFonts w:ascii="Times New Roman" w:eastAsia="Times New Roman" w:hAnsi="Times New Roman" w:cs="Times New Roman"/>
                      <w:sz w:val="24"/>
                      <w:szCs w:val="24"/>
                      <w:lang w:eastAsia="ru-RU"/>
                    </w:rPr>
                  </w:pPr>
                </w:p>
              </w:tc>
              <w:tc>
                <w:tcPr>
                  <w:tcW w:w="1866" w:type="dxa"/>
                </w:tcPr>
                <w:p w14:paraId="0179E71C" w14:textId="77777777" w:rsidR="00AF66F5" w:rsidRPr="004D7D00" w:rsidRDefault="00AF66F5" w:rsidP="00C40F15">
                  <w:pPr>
                    <w:widowControl w:val="0"/>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фактична адреса розташування</w:t>
                  </w:r>
                </w:p>
              </w:tc>
              <w:tc>
                <w:tcPr>
                  <w:tcW w:w="4087" w:type="dxa"/>
                </w:tcPr>
                <w:p w14:paraId="3CA3C9C1" w14:textId="77777777" w:rsidR="00AF66F5" w:rsidRPr="004D7D00" w:rsidRDefault="00AF66F5" w:rsidP="00C40F15">
                  <w:pPr>
                    <w:widowControl w:val="0"/>
                    <w:spacing w:after="0" w:line="240" w:lineRule="auto"/>
                    <w:jc w:val="center"/>
                    <w:rPr>
                      <w:rFonts w:ascii="Times New Roman" w:eastAsia="Times New Roman" w:hAnsi="Times New Roman" w:cs="Times New Roman"/>
                      <w:i/>
                      <w:iCs/>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r w:rsidR="00AF66F5" w:rsidRPr="004D7D00" w14:paraId="157ABE19" w14:textId="77777777" w:rsidTr="00C40F15">
              <w:trPr>
                <w:trHeight w:val="432"/>
              </w:trPr>
              <w:tc>
                <w:tcPr>
                  <w:tcW w:w="3818" w:type="dxa"/>
                  <w:vMerge/>
                </w:tcPr>
                <w:p w14:paraId="2C09EABC" w14:textId="77777777" w:rsidR="00AF66F5" w:rsidRPr="004D7D00" w:rsidRDefault="00AF66F5" w:rsidP="00C40F15">
                  <w:pPr>
                    <w:widowControl w:val="0"/>
                    <w:spacing w:after="0" w:line="240" w:lineRule="auto"/>
                    <w:jc w:val="both"/>
                    <w:rPr>
                      <w:rFonts w:ascii="Times New Roman" w:eastAsia="Times New Roman" w:hAnsi="Times New Roman" w:cs="Times New Roman"/>
                      <w:sz w:val="24"/>
                      <w:szCs w:val="24"/>
                      <w:lang w:eastAsia="ru-RU"/>
                    </w:rPr>
                  </w:pPr>
                </w:p>
              </w:tc>
              <w:tc>
                <w:tcPr>
                  <w:tcW w:w="1866" w:type="dxa"/>
                </w:tcPr>
                <w:p w14:paraId="137EF88E" w14:textId="77777777" w:rsidR="00AF66F5" w:rsidRPr="004D7D00" w:rsidRDefault="00AF66F5" w:rsidP="00C40F15">
                  <w:pPr>
                    <w:widowControl w:val="0"/>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Телефон/телефакс: </w:t>
                  </w:r>
                </w:p>
              </w:tc>
              <w:tc>
                <w:tcPr>
                  <w:tcW w:w="4087" w:type="dxa"/>
                </w:tcPr>
                <w:p w14:paraId="0912134A" w14:textId="77777777" w:rsidR="00AF66F5" w:rsidRPr="004D7D00" w:rsidRDefault="00AF66F5" w:rsidP="00C40F15">
                  <w:pPr>
                    <w:widowControl w:val="0"/>
                    <w:spacing w:after="0" w:line="240" w:lineRule="auto"/>
                    <w:jc w:val="center"/>
                    <w:rPr>
                      <w:rFonts w:ascii="Times New Roman" w:eastAsia="Times New Roman" w:hAnsi="Times New Roman" w:cs="Times New Roman"/>
                      <w:i/>
                      <w:iCs/>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r w:rsidR="00AF66F5" w:rsidRPr="004D7D00" w14:paraId="672A2389" w14:textId="77777777" w:rsidTr="00C40F15">
              <w:trPr>
                <w:trHeight w:val="300"/>
              </w:trPr>
              <w:tc>
                <w:tcPr>
                  <w:tcW w:w="3818" w:type="dxa"/>
                  <w:vMerge/>
                </w:tcPr>
                <w:p w14:paraId="20DB921C" w14:textId="77777777" w:rsidR="00AF66F5" w:rsidRPr="004D7D00" w:rsidRDefault="00AF66F5" w:rsidP="00C40F15">
                  <w:pPr>
                    <w:widowControl w:val="0"/>
                    <w:spacing w:after="0" w:line="240" w:lineRule="auto"/>
                    <w:jc w:val="both"/>
                    <w:rPr>
                      <w:rFonts w:ascii="Times New Roman" w:eastAsia="Times New Roman" w:hAnsi="Times New Roman" w:cs="Times New Roman"/>
                      <w:sz w:val="24"/>
                      <w:szCs w:val="24"/>
                      <w:lang w:eastAsia="ru-RU"/>
                    </w:rPr>
                  </w:pPr>
                </w:p>
              </w:tc>
              <w:tc>
                <w:tcPr>
                  <w:tcW w:w="1866" w:type="dxa"/>
                </w:tcPr>
                <w:p w14:paraId="22810B86" w14:textId="77777777" w:rsidR="00AF66F5" w:rsidRPr="004D7D00" w:rsidRDefault="00AF66F5" w:rsidP="00C40F15">
                  <w:pPr>
                    <w:widowControl w:val="0"/>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e-mail:</w:t>
                  </w:r>
                </w:p>
              </w:tc>
              <w:tc>
                <w:tcPr>
                  <w:tcW w:w="4087" w:type="dxa"/>
                </w:tcPr>
                <w:p w14:paraId="4BA3D4DE" w14:textId="77777777" w:rsidR="00AF66F5" w:rsidRPr="004D7D00" w:rsidRDefault="00AF66F5" w:rsidP="00C40F15">
                  <w:pPr>
                    <w:widowControl w:val="0"/>
                    <w:spacing w:after="0" w:line="240" w:lineRule="auto"/>
                    <w:jc w:val="center"/>
                    <w:rPr>
                      <w:rFonts w:ascii="Times New Roman" w:eastAsia="Times New Roman" w:hAnsi="Times New Roman" w:cs="Times New Roman"/>
                      <w:i/>
                      <w:iCs/>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r w:rsidR="00AF66F5" w:rsidRPr="004D7D00" w14:paraId="708688E9" w14:textId="77777777" w:rsidTr="00C40F15">
              <w:trPr>
                <w:trHeight w:val="311"/>
              </w:trPr>
              <w:tc>
                <w:tcPr>
                  <w:tcW w:w="3818" w:type="dxa"/>
                  <w:vMerge w:val="restart"/>
                </w:tcPr>
                <w:p w14:paraId="56A22545" w14:textId="77777777" w:rsidR="00AF66F5" w:rsidRPr="004D7D00" w:rsidRDefault="00AF66F5" w:rsidP="00C40F15">
                  <w:pPr>
                    <w:widowControl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Керівник:</w:t>
                  </w:r>
                </w:p>
              </w:tc>
              <w:tc>
                <w:tcPr>
                  <w:tcW w:w="1866" w:type="dxa"/>
                </w:tcPr>
                <w:p w14:paraId="257CB47D" w14:textId="77777777" w:rsidR="00AF66F5" w:rsidRPr="004D7D00" w:rsidRDefault="00AF66F5" w:rsidP="00C40F15">
                  <w:pPr>
                    <w:widowControl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посада:  </w:t>
                  </w:r>
                </w:p>
              </w:tc>
              <w:tc>
                <w:tcPr>
                  <w:tcW w:w="4087" w:type="dxa"/>
                </w:tcPr>
                <w:p w14:paraId="3C24F2E1" w14:textId="77777777" w:rsidR="00AF66F5" w:rsidRPr="004D7D00" w:rsidRDefault="00AF66F5" w:rsidP="00C40F15">
                  <w:pPr>
                    <w:widowControl w:val="0"/>
                    <w:spacing w:after="0" w:line="240" w:lineRule="auto"/>
                    <w:jc w:val="center"/>
                    <w:rPr>
                      <w:rFonts w:ascii="Times New Roman" w:eastAsia="Times New Roman" w:hAnsi="Times New Roman" w:cs="Times New Roman"/>
                      <w:i/>
                      <w:iCs/>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r w:rsidR="00AF66F5" w:rsidRPr="004D7D00" w14:paraId="52305E14" w14:textId="77777777" w:rsidTr="00C40F15">
              <w:trPr>
                <w:trHeight w:val="311"/>
              </w:trPr>
              <w:tc>
                <w:tcPr>
                  <w:tcW w:w="3818" w:type="dxa"/>
                  <w:vMerge/>
                </w:tcPr>
                <w:p w14:paraId="743F576A" w14:textId="77777777" w:rsidR="00AF66F5" w:rsidRPr="004D7D00" w:rsidRDefault="00AF66F5" w:rsidP="00C40F15">
                  <w:pPr>
                    <w:widowControl w:val="0"/>
                    <w:spacing w:after="0" w:line="240" w:lineRule="auto"/>
                    <w:jc w:val="both"/>
                    <w:rPr>
                      <w:rFonts w:ascii="Times New Roman" w:eastAsia="Times New Roman" w:hAnsi="Times New Roman" w:cs="Times New Roman"/>
                      <w:sz w:val="24"/>
                      <w:szCs w:val="24"/>
                      <w:lang w:eastAsia="ru-RU"/>
                    </w:rPr>
                  </w:pPr>
                </w:p>
              </w:tc>
              <w:tc>
                <w:tcPr>
                  <w:tcW w:w="1866" w:type="dxa"/>
                </w:tcPr>
                <w:p w14:paraId="3D09789E" w14:textId="77777777" w:rsidR="00AF66F5" w:rsidRPr="004D7D00" w:rsidRDefault="00AF66F5" w:rsidP="00C40F15">
                  <w:pPr>
                    <w:widowControl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прізвище, ім’я, по батькові: </w:t>
                  </w:r>
                </w:p>
              </w:tc>
              <w:tc>
                <w:tcPr>
                  <w:tcW w:w="4087" w:type="dxa"/>
                </w:tcPr>
                <w:p w14:paraId="2F6509A9" w14:textId="77777777" w:rsidR="00AF66F5" w:rsidRPr="004D7D00" w:rsidRDefault="00AF66F5" w:rsidP="00C40F15">
                  <w:pPr>
                    <w:widowControl w:val="0"/>
                    <w:spacing w:after="0" w:line="240" w:lineRule="auto"/>
                    <w:jc w:val="center"/>
                    <w:rPr>
                      <w:rFonts w:ascii="Times New Roman" w:eastAsia="Times New Roman" w:hAnsi="Times New Roman" w:cs="Times New Roman"/>
                      <w:i/>
                      <w:iCs/>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r w:rsidR="00AF66F5" w:rsidRPr="004D7D00" w14:paraId="4655676C" w14:textId="77777777" w:rsidTr="00C40F15">
              <w:trPr>
                <w:trHeight w:val="421"/>
              </w:trPr>
              <w:tc>
                <w:tcPr>
                  <w:tcW w:w="3818" w:type="dxa"/>
                  <w:vMerge w:val="restart"/>
                </w:tcPr>
                <w:p w14:paraId="2495FC42" w14:textId="77777777" w:rsidR="00AF66F5" w:rsidRPr="004D7D00" w:rsidRDefault="00AF66F5" w:rsidP="00C40F15">
                  <w:pPr>
                    <w:widowControl w:val="0"/>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Інформація про реквізити банку, за якими буде здійснюватися оплата за договором в разі визнання переможцем процедури закупівлі</w:t>
                  </w:r>
                </w:p>
              </w:tc>
              <w:tc>
                <w:tcPr>
                  <w:tcW w:w="1866" w:type="dxa"/>
                </w:tcPr>
                <w:p w14:paraId="28FB4566" w14:textId="77777777" w:rsidR="00AF66F5" w:rsidRPr="004D7D00" w:rsidRDefault="00AF66F5" w:rsidP="00C40F15">
                  <w:pPr>
                    <w:widowControl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назва банку:</w:t>
                  </w:r>
                </w:p>
              </w:tc>
              <w:tc>
                <w:tcPr>
                  <w:tcW w:w="4087" w:type="dxa"/>
                </w:tcPr>
                <w:p w14:paraId="4AA2103A" w14:textId="77777777" w:rsidR="00AF66F5" w:rsidRPr="004D7D00" w:rsidRDefault="00AF66F5" w:rsidP="00C40F15">
                  <w:pPr>
                    <w:widowControl w:val="0"/>
                    <w:spacing w:after="0" w:line="240" w:lineRule="auto"/>
                    <w:jc w:val="center"/>
                    <w:rPr>
                      <w:rFonts w:ascii="Times New Roman" w:eastAsia="Times New Roman" w:hAnsi="Times New Roman" w:cs="Times New Roman"/>
                      <w:i/>
                      <w:iCs/>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r w:rsidR="00AF66F5" w:rsidRPr="004D7D00" w14:paraId="6023C48B" w14:textId="77777777" w:rsidTr="00C40F15">
              <w:trPr>
                <w:trHeight w:val="327"/>
              </w:trPr>
              <w:tc>
                <w:tcPr>
                  <w:tcW w:w="3818" w:type="dxa"/>
                  <w:vMerge/>
                </w:tcPr>
                <w:p w14:paraId="556D78B8" w14:textId="77777777" w:rsidR="00AF66F5" w:rsidRPr="004D7D00" w:rsidRDefault="00AF66F5" w:rsidP="00C40F15">
                  <w:pPr>
                    <w:widowControl w:val="0"/>
                    <w:spacing w:after="0" w:line="240" w:lineRule="auto"/>
                    <w:rPr>
                      <w:rFonts w:ascii="Times New Roman" w:eastAsia="Times New Roman" w:hAnsi="Times New Roman" w:cs="Times New Roman"/>
                      <w:sz w:val="24"/>
                      <w:szCs w:val="24"/>
                      <w:lang w:eastAsia="ru-RU"/>
                    </w:rPr>
                  </w:pPr>
                </w:p>
              </w:tc>
              <w:tc>
                <w:tcPr>
                  <w:tcW w:w="1866" w:type="dxa"/>
                </w:tcPr>
                <w:p w14:paraId="63BD068E" w14:textId="77777777" w:rsidR="00AF66F5" w:rsidRPr="004D7D00" w:rsidRDefault="00AF66F5" w:rsidP="00C40F15">
                  <w:pPr>
                    <w:widowControl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рахунку:</w:t>
                  </w:r>
                </w:p>
              </w:tc>
              <w:tc>
                <w:tcPr>
                  <w:tcW w:w="4087" w:type="dxa"/>
                </w:tcPr>
                <w:p w14:paraId="65B15C03" w14:textId="77777777" w:rsidR="00AF66F5" w:rsidRPr="004D7D00" w:rsidRDefault="00AF66F5" w:rsidP="00C40F15">
                  <w:pPr>
                    <w:widowControl w:val="0"/>
                    <w:spacing w:after="0" w:line="240" w:lineRule="auto"/>
                    <w:jc w:val="center"/>
                    <w:rPr>
                      <w:rFonts w:ascii="Times New Roman" w:eastAsia="Times New Roman" w:hAnsi="Times New Roman" w:cs="Times New Roman"/>
                      <w:i/>
                      <w:iCs/>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r w:rsidR="00AF66F5" w:rsidRPr="004D7D00" w14:paraId="65087132" w14:textId="77777777" w:rsidTr="00C40F15">
              <w:trPr>
                <w:trHeight w:val="654"/>
              </w:trPr>
              <w:tc>
                <w:tcPr>
                  <w:tcW w:w="3818" w:type="dxa"/>
                  <w:vMerge/>
                </w:tcPr>
                <w:p w14:paraId="5737E016" w14:textId="77777777" w:rsidR="00AF66F5" w:rsidRPr="004D7D00" w:rsidRDefault="00AF66F5" w:rsidP="00C40F15">
                  <w:pPr>
                    <w:widowControl w:val="0"/>
                    <w:spacing w:after="0" w:line="240" w:lineRule="auto"/>
                    <w:rPr>
                      <w:rFonts w:ascii="Times New Roman" w:eastAsia="Times New Roman" w:hAnsi="Times New Roman" w:cs="Times New Roman"/>
                      <w:sz w:val="24"/>
                      <w:szCs w:val="24"/>
                      <w:lang w:eastAsia="ru-RU"/>
                    </w:rPr>
                  </w:pPr>
                </w:p>
              </w:tc>
              <w:tc>
                <w:tcPr>
                  <w:tcW w:w="1866" w:type="dxa"/>
                </w:tcPr>
                <w:p w14:paraId="159C92CC" w14:textId="77777777" w:rsidR="00AF66F5" w:rsidRPr="004D7D00" w:rsidRDefault="00AF66F5" w:rsidP="00C40F15">
                  <w:pPr>
                    <w:widowControl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МФО:</w:t>
                  </w:r>
                </w:p>
              </w:tc>
              <w:tc>
                <w:tcPr>
                  <w:tcW w:w="4087" w:type="dxa"/>
                </w:tcPr>
                <w:p w14:paraId="32B857AE" w14:textId="77777777" w:rsidR="00AF66F5" w:rsidRPr="004D7D00" w:rsidRDefault="00AF66F5" w:rsidP="00C40F15">
                  <w:pPr>
                    <w:widowControl w:val="0"/>
                    <w:spacing w:after="0" w:line="240" w:lineRule="auto"/>
                    <w:jc w:val="center"/>
                    <w:rPr>
                      <w:rFonts w:ascii="Times New Roman" w:eastAsia="Times New Roman" w:hAnsi="Times New Roman" w:cs="Times New Roman"/>
                      <w:i/>
                      <w:iCs/>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bl>
          <w:p w14:paraId="0FEB73D8" w14:textId="77777777" w:rsidR="00AF66F5" w:rsidRPr="004D7D00" w:rsidRDefault="00AF66F5" w:rsidP="00C40F15">
            <w:pPr>
              <w:widowControl w:val="0"/>
              <w:autoSpaceDE w:val="0"/>
              <w:autoSpaceDN w:val="0"/>
              <w:adjustRightInd w:val="0"/>
              <w:spacing w:after="0" w:line="240" w:lineRule="auto"/>
              <w:ind w:firstLine="349"/>
              <w:jc w:val="both"/>
              <w:rPr>
                <w:rFonts w:ascii="Times New Roman" w:eastAsia="Times New Roman" w:hAnsi="Times New Roman" w:cs="Times New Roman"/>
                <w:sz w:val="24"/>
                <w:szCs w:val="24"/>
                <w:lang w:eastAsia="ru-RU"/>
              </w:rPr>
            </w:pPr>
          </w:p>
        </w:tc>
      </w:tr>
      <w:tr w:rsidR="00AF66F5" w:rsidRPr="004D7D00" w14:paraId="5F3AF267" w14:textId="77777777" w:rsidTr="00C40F15">
        <w:trPr>
          <w:trHeight w:val="559"/>
        </w:trPr>
        <w:tc>
          <w:tcPr>
            <w:tcW w:w="568" w:type="dxa"/>
          </w:tcPr>
          <w:p w14:paraId="4A6D7E03" w14:textId="77777777" w:rsidR="00AF66F5" w:rsidRPr="004D7D00" w:rsidRDefault="00AF66F5" w:rsidP="00C40F15">
            <w:pPr>
              <w:spacing w:after="0" w:line="240" w:lineRule="auto"/>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lastRenderedPageBreak/>
              <w:t>10</w:t>
            </w:r>
          </w:p>
        </w:tc>
        <w:tc>
          <w:tcPr>
            <w:tcW w:w="10064" w:type="dxa"/>
          </w:tcPr>
          <w:p w14:paraId="658804C4" w14:textId="77777777" w:rsidR="00AF66F5" w:rsidRPr="004D7D00" w:rsidRDefault="00AF66F5" w:rsidP="00C40F15">
            <w:pPr>
              <w:spacing w:after="0" w:line="240" w:lineRule="auto"/>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2E2BBE94" w14:textId="77777777" w:rsidR="00AF66F5" w:rsidRPr="004D7D00" w:rsidRDefault="00AF66F5" w:rsidP="00C40F1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4D7D00">
              <w:rPr>
                <w:rFonts w:ascii="Times New Roman" w:eastAsia="Times New Roman" w:hAnsi="Times New Roman" w:cs="Times New Roman"/>
                <w:sz w:val="24"/>
                <w:szCs w:val="24"/>
              </w:rPr>
              <w:br/>
              <w:t xml:space="preserve"> </w:t>
            </w:r>
            <w:r w:rsidRPr="004D7D00">
              <w:rPr>
                <w:rFonts w:ascii="Times New Roman" w:eastAsia="Times New Roman" w:hAnsi="Times New Roman" w:cs="Times New Roman"/>
                <w:i/>
                <w:sz w:val="24"/>
                <w:szCs w:val="24"/>
              </w:rPr>
              <w:t>або</w:t>
            </w:r>
            <w:r w:rsidRPr="004D7D00">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4D7D00">
              <w:rPr>
                <w:rFonts w:ascii="Times New Roman" w:eastAsia="Times New Roman" w:hAnsi="Times New Roman" w:cs="Times New Roman"/>
                <w:sz w:val="24"/>
                <w:szCs w:val="24"/>
              </w:rPr>
              <w:br/>
              <w:t xml:space="preserve"> </w:t>
            </w:r>
            <w:r w:rsidRPr="004D7D00">
              <w:rPr>
                <w:rFonts w:ascii="Times New Roman" w:eastAsia="Times New Roman" w:hAnsi="Times New Roman" w:cs="Times New Roman"/>
                <w:i/>
                <w:sz w:val="24"/>
                <w:szCs w:val="24"/>
              </w:rPr>
              <w:t>або</w:t>
            </w:r>
            <w:r w:rsidRPr="004D7D00">
              <w:rPr>
                <w:rFonts w:ascii="Times New Roman" w:eastAsia="Times New Roman" w:hAnsi="Times New Roman" w:cs="Times New Roman"/>
                <w:i/>
                <w:sz w:val="24"/>
                <w:szCs w:val="24"/>
              </w:rPr>
              <w:br/>
            </w:r>
            <w:r w:rsidRPr="004D7D00">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4D7D00">
              <w:rPr>
                <w:rFonts w:ascii="Times New Roman" w:eastAsia="Times New Roman" w:hAnsi="Times New Roman" w:cs="Times New Roman"/>
                <w:sz w:val="24"/>
                <w:szCs w:val="24"/>
              </w:rPr>
              <w:br/>
            </w:r>
            <w:r w:rsidRPr="004D7D00">
              <w:rPr>
                <w:rFonts w:ascii="Times New Roman" w:eastAsia="Times New Roman" w:hAnsi="Times New Roman" w:cs="Times New Roman"/>
                <w:i/>
                <w:sz w:val="24"/>
                <w:szCs w:val="24"/>
              </w:rPr>
              <w:t xml:space="preserve"> або</w:t>
            </w:r>
            <w:r w:rsidRPr="004D7D00">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4D7D00">
              <w:rPr>
                <w:rFonts w:ascii="Times New Roman" w:eastAsia="Times New Roman" w:hAnsi="Times New Roman" w:cs="Times New Roman"/>
                <w:sz w:val="24"/>
                <w:szCs w:val="24"/>
              </w:rPr>
              <w:br/>
            </w:r>
            <w:r w:rsidRPr="004D7D00">
              <w:rPr>
                <w:rFonts w:ascii="Times New Roman" w:eastAsia="Times New Roman" w:hAnsi="Times New Roman" w:cs="Times New Roman"/>
                <w:i/>
                <w:sz w:val="24"/>
                <w:szCs w:val="24"/>
              </w:rPr>
              <w:t xml:space="preserve"> або</w:t>
            </w:r>
            <w:r w:rsidRPr="004D7D00">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4D7D00">
              <w:rPr>
                <w:rFonts w:ascii="Times New Roman" w:eastAsia="Times New Roman" w:hAnsi="Times New Roman" w:cs="Times New Roman"/>
                <w:sz w:val="24"/>
                <w:szCs w:val="24"/>
              </w:rPr>
              <w:br/>
            </w:r>
            <w:r w:rsidRPr="004D7D00">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4D7D00">
              <w:rPr>
                <w:rFonts w:ascii="Times New Roman" w:eastAsia="Times New Roman" w:hAnsi="Times New Roman" w:cs="Times New Roman"/>
                <w:sz w:val="24"/>
                <w:szCs w:val="24"/>
              </w:rPr>
              <w:br/>
              <w:t xml:space="preserve"> • Ухвалу слідчого судді, суду, щодо арешту активів,</w:t>
            </w:r>
            <w:r w:rsidRPr="004D7D00">
              <w:rPr>
                <w:rFonts w:ascii="Times New Roman" w:eastAsia="Times New Roman" w:hAnsi="Times New Roman" w:cs="Times New Roman"/>
                <w:sz w:val="24"/>
                <w:szCs w:val="24"/>
              </w:rPr>
              <w:br/>
            </w:r>
            <w:r w:rsidRPr="004D7D00">
              <w:rPr>
                <w:rFonts w:ascii="Times New Roman" w:eastAsia="Times New Roman" w:hAnsi="Times New Roman" w:cs="Times New Roman"/>
                <w:i/>
                <w:sz w:val="24"/>
                <w:szCs w:val="24"/>
              </w:rPr>
              <w:t xml:space="preserve"> або</w:t>
            </w:r>
            <w:r w:rsidRPr="004D7D00">
              <w:rPr>
                <w:rFonts w:ascii="Times New Roman" w:eastAsia="Times New Roman" w:hAnsi="Times New Roman" w:cs="Times New Roman"/>
                <w:i/>
                <w:sz w:val="24"/>
                <w:szCs w:val="24"/>
              </w:rPr>
              <w:br/>
            </w:r>
            <w:r w:rsidRPr="004D7D00">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4D7D00">
              <w:rPr>
                <w:rFonts w:ascii="Times New Roman" w:eastAsia="Times New Roman" w:hAnsi="Times New Roman" w:cs="Times New Roman"/>
                <w:sz w:val="24"/>
                <w:szCs w:val="24"/>
              </w:rPr>
              <w:br/>
              <w:t xml:space="preserve"> а також:</w:t>
            </w:r>
            <w:r w:rsidRPr="004D7D00">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4D7D00">
              <w:rPr>
                <w:rFonts w:ascii="Times New Roman" w:eastAsia="Times New Roman" w:hAnsi="Times New Roman" w:cs="Times New Roman"/>
                <w:sz w:val="24"/>
                <w:szCs w:val="24"/>
              </w:rPr>
              <w:br/>
              <w:t xml:space="preserve"> </w:t>
            </w:r>
            <w:r w:rsidRPr="004D7D00">
              <w:rPr>
                <w:rFonts w:ascii="Times New Roman" w:eastAsia="Times New Roman" w:hAnsi="Times New Roman" w:cs="Times New Roman"/>
                <w:i/>
                <w:sz w:val="24"/>
                <w:szCs w:val="24"/>
              </w:rPr>
              <w:t>або</w:t>
            </w:r>
            <w:r w:rsidRPr="004D7D00">
              <w:rPr>
                <w:rFonts w:ascii="Times New Roman" w:eastAsia="Times New Roman" w:hAnsi="Times New Roman" w:cs="Times New Roman"/>
                <w:i/>
                <w:sz w:val="24"/>
                <w:szCs w:val="24"/>
              </w:rPr>
              <w:br/>
            </w:r>
            <w:r w:rsidRPr="004D7D00">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14:paraId="7F861849" w14:textId="77777777" w:rsidR="00AF66F5" w:rsidRPr="00AF66F5" w:rsidRDefault="00AF66F5"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5722A12F" w14:textId="77777777" w:rsidR="002B376E" w:rsidRDefault="002B376E" w:rsidP="00AF66F5">
      <w:pPr>
        <w:tabs>
          <w:tab w:val="left" w:pos="2490"/>
        </w:tabs>
        <w:spacing w:after="0" w:line="240" w:lineRule="auto"/>
        <w:jc w:val="right"/>
        <w:rPr>
          <w:rFonts w:ascii="Times New Roman" w:eastAsia="Times New Roman" w:hAnsi="Times New Roman" w:cs="Times New Roman"/>
          <w:b/>
          <w:bCs/>
          <w:sz w:val="24"/>
          <w:szCs w:val="24"/>
          <w:lang w:eastAsia="ru-RU"/>
        </w:rPr>
      </w:pPr>
    </w:p>
    <w:p w14:paraId="26AFA1B5" w14:textId="77777777" w:rsidR="00AF66F5" w:rsidRPr="004D7D00" w:rsidRDefault="00AF66F5" w:rsidP="00AF66F5">
      <w:pPr>
        <w:tabs>
          <w:tab w:val="left" w:pos="2490"/>
        </w:tabs>
        <w:spacing w:after="0" w:line="240" w:lineRule="auto"/>
        <w:jc w:val="right"/>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Додаток № 2</w:t>
      </w:r>
    </w:p>
    <w:p w14:paraId="3ADB5999" w14:textId="77777777" w:rsidR="00AF66F5" w:rsidRPr="004D7D00" w:rsidRDefault="00AF66F5" w:rsidP="0019508E">
      <w:pPr>
        <w:tabs>
          <w:tab w:val="left" w:pos="2490"/>
        </w:tabs>
        <w:spacing w:after="0" w:line="240" w:lineRule="auto"/>
        <w:jc w:val="right"/>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lastRenderedPageBreak/>
        <w:t>до тендерної документації</w:t>
      </w:r>
    </w:p>
    <w:p w14:paraId="0C0908F1" w14:textId="77777777" w:rsidR="00AF66F5" w:rsidRPr="004D7D00" w:rsidRDefault="00AF66F5" w:rsidP="0019508E">
      <w:pPr>
        <w:tabs>
          <w:tab w:val="left" w:pos="2490"/>
        </w:tabs>
        <w:spacing w:after="0" w:line="240" w:lineRule="auto"/>
        <w:jc w:val="right"/>
        <w:rPr>
          <w:rFonts w:ascii="Times New Roman" w:eastAsia="Times New Roman" w:hAnsi="Times New Roman" w:cs="Times New Roman"/>
          <w:b/>
          <w:bCs/>
          <w:sz w:val="24"/>
          <w:szCs w:val="24"/>
          <w:lang w:eastAsia="ru-RU"/>
        </w:rPr>
      </w:pPr>
    </w:p>
    <w:p w14:paraId="5411B4FD" w14:textId="77777777" w:rsidR="00AF66F5" w:rsidRPr="004D7D00" w:rsidRDefault="00AF66F5" w:rsidP="0019508E">
      <w:pPr>
        <w:suppressAutoHyphens/>
        <w:spacing w:after="0" w:line="240" w:lineRule="auto"/>
        <w:jc w:val="center"/>
        <w:rPr>
          <w:rFonts w:ascii="Times New Roman" w:eastAsia="Times New Roman" w:hAnsi="Times New Roman" w:cs="Times New Roman"/>
          <w:b/>
          <w:bCs/>
          <w:color w:val="000000"/>
          <w:sz w:val="24"/>
          <w:szCs w:val="24"/>
          <w:lang w:eastAsia="zh-CN"/>
        </w:rPr>
      </w:pPr>
      <w:r w:rsidRPr="004D7D00">
        <w:rPr>
          <w:rFonts w:ascii="Times New Roman" w:hAnsi="Times New Roman" w:cs="Times New Roman"/>
          <w:b/>
          <w:sz w:val="24"/>
          <w:szCs w:val="24"/>
        </w:rPr>
        <w:t xml:space="preserve">Перелік документів та інформації для підтвердження відсутності підстав для відхилення учасника/переможця процедури закупівлі відповідно до  вимог, </w:t>
      </w:r>
      <w:r w:rsidRPr="004D7D00">
        <w:rPr>
          <w:rFonts w:ascii="Times New Roman" w:hAnsi="Times New Roman" w:cs="Times New Roman"/>
          <w:b/>
          <w:color w:val="000000"/>
          <w:sz w:val="24"/>
          <w:szCs w:val="24"/>
          <w:lang w:eastAsia="ru-RU"/>
        </w:rPr>
        <w:t xml:space="preserve">визначених пунктом </w:t>
      </w:r>
      <w:r w:rsidRPr="004D7D00">
        <w:rPr>
          <w:rFonts w:ascii="Times New Roman" w:hAnsi="Times New Roman" w:cs="Times New Roman"/>
          <w:b/>
          <w:sz w:val="24"/>
          <w:szCs w:val="24"/>
        </w:rPr>
        <w:t>47 Особливостей</w:t>
      </w:r>
      <w:r w:rsidRPr="004D7D00">
        <w:rPr>
          <w:rFonts w:ascii="Times New Roman" w:eastAsia="Times New Roman" w:hAnsi="Times New Roman" w:cs="Times New Roman"/>
          <w:b/>
          <w:bCs/>
          <w:color w:val="000000"/>
          <w:sz w:val="24"/>
          <w:szCs w:val="24"/>
          <w:lang w:eastAsia="zh-CN"/>
        </w:rPr>
        <w:t xml:space="preserve">                                                          </w:t>
      </w:r>
    </w:p>
    <w:p w14:paraId="46593AEE" w14:textId="77777777" w:rsidR="00AF66F5" w:rsidRPr="004D7D00" w:rsidRDefault="00AF66F5" w:rsidP="0019508E">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6836A150" w14:textId="77777777" w:rsidR="00AF66F5" w:rsidRPr="004D7D00" w:rsidRDefault="00AF66F5" w:rsidP="0019508E">
      <w:pP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1.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2D766A3" w14:textId="77777777" w:rsidR="00AF66F5" w:rsidRPr="004D7D00" w:rsidRDefault="00AF66F5" w:rsidP="0019508E">
      <w:pPr>
        <w:spacing w:after="0" w:line="240" w:lineRule="auto"/>
        <w:ind w:firstLine="56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C893642" w14:textId="77777777" w:rsidR="00AF66F5" w:rsidRPr="004D7D00" w:rsidRDefault="00AF66F5" w:rsidP="0019508E">
      <w:pPr>
        <w:spacing w:after="0" w:line="240" w:lineRule="auto"/>
        <w:ind w:firstLine="56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6F360E9" w14:textId="77777777" w:rsidR="00AF66F5" w:rsidRPr="004D7D00" w:rsidRDefault="00AF66F5" w:rsidP="0019508E">
      <w:pPr>
        <w:spacing w:after="0" w:line="240" w:lineRule="auto"/>
        <w:ind w:firstLine="56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1D9A9E1" w14:textId="77777777" w:rsidR="00AF66F5" w:rsidRPr="004D7D00" w:rsidRDefault="00AF66F5" w:rsidP="001950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Учасник  повинен надати </w:t>
      </w:r>
      <w:r w:rsidRPr="004D7D00">
        <w:rPr>
          <w:rFonts w:ascii="Times New Roman" w:eastAsia="Times New Roman" w:hAnsi="Times New Roman" w:cs="Times New Roman"/>
          <w:b/>
          <w:sz w:val="24"/>
          <w:szCs w:val="24"/>
        </w:rPr>
        <w:t>довідку у довільній формі</w:t>
      </w:r>
      <w:r w:rsidRPr="004D7D0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56F168" w14:textId="77777777" w:rsidR="00AF66F5" w:rsidRPr="004D7D00" w:rsidRDefault="00AF66F5" w:rsidP="001950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078065C" w14:textId="77777777" w:rsidR="00AF66F5" w:rsidRPr="004D7D00" w:rsidRDefault="00AF66F5" w:rsidP="001950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D7D00">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4D7D00">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5798E09F" w14:textId="77777777" w:rsidR="00AF66F5" w:rsidRPr="004D7D00" w:rsidRDefault="00AF66F5" w:rsidP="001950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p>
    <w:p w14:paraId="1EEE0E81" w14:textId="77777777" w:rsidR="00AF66F5" w:rsidRPr="004D7D00" w:rsidRDefault="00AF66F5" w:rsidP="0019508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 xml:space="preserve">2. Перелік документів та інформації  для підтвердження відповідності ПЕРЕМОЖЦЯ вимогам, визначеним у пункті </w:t>
      </w:r>
      <w:r w:rsidRPr="004D7D00">
        <w:rPr>
          <w:rFonts w:ascii="Times New Roman" w:eastAsia="Times New Roman" w:hAnsi="Times New Roman" w:cs="Times New Roman"/>
          <w:sz w:val="24"/>
          <w:szCs w:val="24"/>
        </w:rPr>
        <w:t>47</w:t>
      </w:r>
      <w:r w:rsidRPr="004D7D00">
        <w:rPr>
          <w:rFonts w:ascii="Times New Roman" w:eastAsia="Times New Roman" w:hAnsi="Times New Roman" w:cs="Times New Roman"/>
          <w:b/>
          <w:sz w:val="24"/>
          <w:szCs w:val="24"/>
        </w:rPr>
        <w:t xml:space="preserve"> Особливостей:</w:t>
      </w:r>
    </w:p>
    <w:p w14:paraId="2DAF1D11" w14:textId="77777777" w:rsidR="00AF66F5" w:rsidRPr="004D7D00" w:rsidRDefault="00AF66F5" w:rsidP="001950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Переможець процедури закупівлі у строк, що </w:t>
      </w:r>
      <w:r w:rsidRPr="004D7D00">
        <w:rPr>
          <w:rFonts w:ascii="Times New Roman" w:eastAsia="Times New Roman" w:hAnsi="Times New Roman" w:cs="Times New Roman"/>
          <w:b/>
          <w:i/>
          <w:sz w:val="24"/>
          <w:szCs w:val="24"/>
        </w:rPr>
        <w:t xml:space="preserve">не перевищує чотири дні </w:t>
      </w:r>
      <w:r w:rsidRPr="004D7D00">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1FAE37A" w14:textId="77777777" w:rsidR="00AF66F5" w:rsidRPr="004D7D00" w:rsidRDefault="00AF66F5" w:rsidP="001950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0F5920C" w14:textId="77777777" w:rsidR="00AF66F5" w:rsidRPr="004D7D00" w:rsidRDefault="00AF66F5" w:rsidP="0019508E">
      <w:pPr>
        <w:spacing w:after="0" w:line="240" w:lineRule="auto"/>
        <w:rPr>
          <w:rFonts w:ascii="Times New Roman" w:eastAsia="Times New Roman" w:hAnsi="Times New Roman" w:cs="Times New Roman"/>
          <w:b/>
          <w:sz w:val="24"/>
          <w:szCs w:val="24"/>
        </w:rPr>
      </w:pPr>
      <w:r w:rsidRPr="004D7D00">
        <w:rPr>
          <w:rFonts w:ascii="Times New Roman" w:eastAsia="Times New Roman" w:hAnsi="Times New Roman" w:cs="Times New Roman"/>
          <w:sz w:val="24"/>
          <w:szCs w:val="24"/>
        </w:rPr>
        <w:t> </w:t>
      </w:r>
      <w:r w:rsidRPr="004D7D00">
        <w:rPr>
          <w:rFonts w:ascii="Times New Roman" w:eastAsia="Times New Roman" w:hAnsi="Times New Roman" w:cs="Times New Roman"/>
          <w:b/>
          <w:sz w:val="24"/>
          <w:szCs w:val="24"/>
        </w:rPr>
        <w:t>2.1. Документи, які надаються  ПЕРЕМОЖЦЕМ (юридичною особою):</w:t>
      </w:r>
    </w:p>
    <w:tbl>
      <w:tblPr>
        <w:tblW w:w="9923" w:type="dxa"/>
        <w:tblInd w:w="100" w:type="dxa"/>
        <w:tblLayout w:type="fixed"/>
        <w:tblLook w:val="0400" w:firstRow="0" w:lastRow="0" w:firstColumn="0" w:lastColumn="0" w:noHBand="0" w:noVBand="1"/>
      </w:tblPr>
      <w:tblGrid>
        <w:gridCol w:w="709"/>
        <w:gridCol w:w="4253"/>
        <w:gridCol w:w="4961"/>
      </w:tblGrid>
      <w:tr w:rsidR="00AF66F5" w:rsidRPr="004D7D00" w14:paraId="5A75ED99" w14:textId="77777777" w:rsidTr="00C40F15">
        <w:trPr>
          <w:trHeight w:val="10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F077DA" w14:textId="77777777" w:rsidR="00AF66F5" w:rsidRPr="004D7D00" w:rsidRDefault="00AF66F5" w:rsidP="0019508E">
            <w:pPr>
              <w:spacing w:after="0" w:line="240" w:lineRule="auto"/>
              <w:ind w:left="100"/>
              <w:jc w:val="center"/>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lastRenderedPageBreak/>
              <w:t>№</w:t>
            </w:r>
          </w:p>
          <w:p w14:paraId="0F32C775" w14:textId="77777777" w:rsidR="00AF66F5" w:rsidRPr="004D7D00" w:rsidRDefault="00AF66F5" w:rsidP="0019508E">
            <w:pPr>
              <w:spacing w:after="0" w:line="240" w:lineRule="auto"/>
              <w:ind w:left="100"/>
              <w:jc w:val="center"/>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1A899B" w14:textId="77777777" w:rsidR="00AF66F5" w:rsidRPr="004D7D00" w:rsidRDefault="00AF66F5" w:rsidP="0019508E">
            <w:pPr>
              <w:spacing w:after="0" w:line="240" w:lineRule="auto"/>
              <w:ind w:left="100"/>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 xml:space="preserve">Вимоги згідно пункту </w:t>
            </w:r>
            <w:r w:rsidRPr="004D7D00">
              <w:rPr>
                <w:rFonts w:ascii="Times New Roman" w:eastAsia="Times New Roman" w:hAnsi="Times New Roman" w:cs="Times New Roman"/>
                <w:sz w:val="24"/>
                <w:szCs w:val="24"/>
              </w:rPr>
              <w:t>47</w:t>
            </w:r>
            <w:r w:rsidRPr="004D7D00">
              <w:rPr>
                <w:rFonts w:ascii="Times New Roman" w:eastAsia="Times New Roman" w:hAnsi="Times New Roman" w:cs="Times New Roman"/>
                <w:b/>
                <w:sz w:val="24"/>
                <w:szCs w:val="24"/>
              </w:rPr>
              <w:t xml:space="preserve"> Особливостей</w:t>
            </w:r>
          </w:p>
          <w:p w14:paraId="571DB854" w14:textId="77777777" w:rsidR="00AF66F5" w:rsidRPr="004D7D00" w:rsidRDefault="00AF66F5" w:rsidP="0019508E">
            <w:pPr>
              <w:spacing w:after="0" w:line="240" w:lineRule="auto"/>
              <w:ind w:left="100"/>
              <w:jc w:val="center"/>
              <w:rPr>
                <w:rFonts w:ascii="Times New Roman" w:eastAsia="Times New Roman" w:hAnsi="Times New Roman" w:cs="Times New Roman"/>
                <w:b/>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5511F" w14:textId="77777777" w:rsidR="00AF66F5" w:rsidRPr="004D7D00" w:rsidRDefault="00AF66F5" w:rsidP="0019508E">
            <w:pPr>
              <w:spacing w:after="0" w:line="240" w:lineRule="auto"/>
              <w:ind w:left="100"/>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 xml:space="preserve">Переможець торгів на виконання вимоги згідно п. </w:t>
            </w:r>
            <w:r w:rsidRPr="004D7D00">
              <w:rPr>
                <w:rFonts w:ascii="Times New Roman" w:eastAsia="Times New Roman" w:hAnsi="Times New Roman" w:cs="Times New Roman"/>
                <w:sz w:val="24"/>
                <w:szCs w:val="24"/>
              </w:rPr>
              <w:t>47</w:t>
            </w:r>
            <w:r w:rsidRPr="004D7D0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AF66F5" w:rsidRPr="004D7D00" w14:paraId="763D2790" w14:textId="77777777" w:rsidTr="006C7137">
        <w:trPr>
          <w:trHeight w:val="847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28F087" w14:textId="77777777" w:rsidR="00AF66F5" w:rsidRPr="004D7D00" w:rsidRDefault="00AF66F5" w:rsidP="0019508E">
            <w:pPr>
              <w:spacing w:after="0" w:line="240" w:lineRule="auto"/>
              <w:ind w:left="100"/>
              <w:jc w:val="center"/>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0651A" w14:textId="77777777" w:rsidR="00AF66F5" w:rsidRPr="004D7D00" w:rsidRDefault="00AF66F5" w:rsidP="0019508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536C3D" w14:textId="77777777" w:rsidR="00AF66F5" w:rsidRPr="004D7D00" w:rsidRDefault="00AF66F5" w:rsidP="0019508E">
            <w:pP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C392C" w14:textId="77777777" w:rsidR="00AF66F5" w:rsidRPr="004D7D00" w:rsidRDefault="00AF66F5" w:rsidP="0019508E">
            <w:pPr>
              <w:spacing w:after="0" w:line="240" w:lineRule="auto"/>
              <w:ind w:right="140"/>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Перевіряється безпосередньо замовником</w:t>
            </w:r>
          </w:p>
          <w:p w14:paraId="5FDA4518" w14:textId="77777777" w:rsidR="00AF66F5" w:rsidRPr="004D7D00" w:rsidRDefault="00AF66F5" w:rsidP="0019508E">
            <w:pPr>
              <w:spacing w:after="0" w:line="240" w:lineRule="auto"/>
              <w:ind w:right="140"/>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самостійно, крім випадків, коли доступ до</w:t>
            </w:r>
          </w:p>
          <w:p w14:paraId="53998A27" w14:textId="77777777" w:rsidR="00AF66F5" w:rsidRPr="004D7D00" w:rsidRDefault="00AF66F5" w:rsidP="0019508E">
            <w:pPr>
              <w:spacing w:after="0" w:line="240" w:lineRule="auto"/>
              <w:ind w:right="140"/>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такої інформації є обмеженим*.</w:t>
            </w:r>
          </w:p>
          <w:p w14:paraId="4455CB3E" w14:textId="77777777" w:rsidR="00AF66F5" w:rsidRPr="004D7D00" w:rsidRDefault="00AF66F5" w:rsidP="0019508E">
            <w:pPr>
              <w:spacing w:after="0" w:line="240" w:lineRule="auto"/>
              <w:ind w:right="140"/>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*З 04.09.2023 р. Національне агентство з</w:t>
            </w:r>
          </w:p>
          <w:p w14:paraId="2A62D188" w14:textId="77777777" w:rsidR="00AF66F5" w:rsidRPr="004D7D00" w:rsidRDefault="00AF66F5" w:rsidP="0019508E">
            <w:pPr>
              <w:spacing w:after="0" w:line="240" w:lineRule="auto"/>
              <w:ind w:right="140"/>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w:t>
            </w:r>
          </w:p>
          <w:p w14:paraId="2C0D173D" w14:textId="77777777" w:rsidR="00AF66F5" w:rsidRPr="004D7D00" w:rsidRDefault="00AF66F5" w:rsidP="0019508E">
            <w:pPr>
              <w:spacing w:after="0" w:line="240" w:lineRule="auto"/>
              <w:ind w:right="140"/>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системи, публічні електронні реєстри можуть як зупиняти, обмежувати свою роботу, так і відкриватись, поновлюватись у період воєнного стану.</w:t>
            </w:r>
          </w:p>
          <w:p w14:paraId="0D4147EB" w14:textId="77777777" w:rsidR="00AF66F5" w:rsidRPr="004D7D00" w:rsidRDefault="00AF66F5" w:rsidP="0019508E">
            <w:pPr>
              <w:spacing w:after="0" w:line="240" w:lineRule="auto"/>
              <w:ind w:right="140"/>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w:t>
            </w:r>
          </w:p>
          <w:p w14:paraId="1C70C429" w14:textId="77777777" w:rsidR="00AF66F5" w:rsidRPr="004D7D00" w:rsidRDefault="00AF66F5" w:rsidP="0019508E">
            <w:pPr>
              <w:spacing w:after="0" w:line="240" w:lineRule="auto"/>
              <w:ind w:right="140"/>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комунікаційні системи, публічні електронні</w:t>
            </w:r>
          </w:p>
          <w:p w14:paraId="2D221ECE" w14:textId="77777777" w:rsidR="00AF66F5" w:rsidRPr="004D7D00" w:rsidRDefault="00AF66F5" w:rsidP="0019508E">
            <w:pPr>
              <w:spacing w:after="0" w:line="240" w:lineRule="auto"/>
              <w:ind w:right="140"/>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w:t>
            </w:r>
          </w:p>
          <w:p w14:paraId="11048A5F" w14:textId="77777777" w:rsidR="00AF66F5" w:rsidRPr="004D7D00" w:rsidRDefault="00AF66F5" w:rsidP="0019508E">
            <w:pPr>
              <w:spacing w:after="0" w:line="240" w:lineRule="auto"/>
              <w:ind w:right="140"/>
              <w:jc w:val="both"/>
              <w:rPr>
                <w:rFonts w:ascii="Times New Roman" w:eastAsia="Times New Roman" w:hAnsi="Times New Roman" w:cs="Times New Roman"/>
                <w:sz w:val="24"/>
                <w:szCs w:val="24"/>
              </w:rPr>
            </w:pPr>
            <w:r w:rsidRPr="004D7D00">
              <w:rPr>
                <w:rFonts w:ascii="Times New Roman" w:eastAsia="Times New Roman" w:hAnsi="Times New Roman" w:cs="Times New Roman"/>
                <w:i/>
                <w:sz w:val="24"/>
                <w:szCs w:val="24"/>
              </w:rPr>
              <w:t>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 пункту 47 Особливостей надається переможцем торгів.</w:t>
            </w:r>
          </w:p>
        </w:tc>
      </w:tr>
      <w:tr w:rsidR="00AF66F5" w:rsidRPr="004D7D00" w14:paraId="7113B468" w14:textId="77777777" w:rsidTr="0019508E">
        <w:trPr>
          <w:trHeight w:val="229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3C357" w14:textId="77777777" w:rsidR="00AF66F5" w:rsidRPr="004D7D00" w:rsidRDefault="00AF66F5" w:rsidP="0019508E">
            <w:pPr>
              <w:spacing w:after="0" w:line="240" w:lineRule="auto"/>
              <w:ind w:left="100"/>
              <w:jc w:val="center"/>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9962E" w14:textId="77777777" w:rsidR="00AF66F5" w:rsidRPr="004D7D00" w:rsidRDefault="00AF66F5" w:rsidP="0019508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D337AE" w14:textId="77777777" w:rsidR="00AF66F5" w:rsidRPr="004D7D00" w:rsidRDefault="00AF66F5" w:rsidP="0019508E">
            <w:pPr>
              <w:spacing w:after="0" w:line="240" w:lineRule="auto"/>
              <w:ind w:right="140"/>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20BE74E" w14:textId="77777777" w:rsidR="00AF66F5" w:rsidRPr="004D7D00" w:rsidRDefault="00AF66F5" w:rsidP="0019508E">
            <w:pP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Повний витяг з інформаційно-аналітичної</w:t>
            </w:r>
          </w:p>
          <w:p w14:paraId="1DB54DB1" w14:textId="77777777" w:rsidR="00AF66F5" w:rsidRPr="004D7D00" w:rsidRDefault="00AF66F5" w:rsidP="0019508E">
            <w:pP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4F72352D" w14:textId="77777777" w:rsidR="00AF66F5" w:rsidRPr="004D7D00" w:rsidRDefault="00AF66F5" w:rsidP="0019508E">
            <w:pPr>
              <w:spacing w:after="0" w:line="240" w:lineRule="auto"/>
              <w:jc w:val="both"/>
              <w:rPr>
                <w:rFonts w:ascii="Times New Roman" w:eastAsia="Times New Roman" w:hAnsi="Times New Roman" w:cs="Times New Roman"/>
                <w:b/>
                <w:sz w:val="24"/>
                <w:szCs w:val="24"/>
              </w:rPr>
            </w:pPr>
          </w:p>
          <w:p w14:paraId="6B6EE0D4" w14:textId="77777777" w:rsidR="00AF66F5" w:rsidRPr="004D7D00" w:rsidRDefault="00AF66F5" w:rsidP="0019508E">
            <w:pP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Документ повинен бути виданий/ сформований/ отриманий в поточному році.</w:t>
            </w:r>
          </w:p>
          <w:p w14:paraId="17B40AEC" w14:textId="77777777" w:rsidR="00AF66F5" w:rsidRPr="004D7D00" w:rsidRDefault="00AF66F5" w:rsidP="0019508E">
            <w:pPr>
              <w:spacing w:after="0" w:line="240" w:lineRule="auto"/>
              <w:jc w:val="both"/>
              <w:rPr>
                <w:rFonts w:ascii="Times New Roman" w:eastAsia="Times New Roman" w:hAnsi="Times New Roman" w:cs="Times New Roman"/>
                <w:sz w:val="24"/>
                <w:szCs w:val="24"/>
              </w:rPr>
            </w:pPr>
          </w:p>
        </w:tc>
      </w:tr>
      <w:tr w:rsidR="00AF66F5" w:rsidRPr="004D7D00" w14:paraId="15E554E9" w14:textId="77777777" w:rsidTr="00C40F15">
        <w:trPr>
          <w:trHeight w:val="208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CEE39" w14:textId="77777777" w:rsidR="00AF66F5" w:rsidRPr="004D7D00" w:rsidRDefault="00AF66F5" w:rsidP="0019508E">
            <w:pPr>
              <w:spacing w:after="0" w:line="240" w:lineRule="auto"/>
              <w:ind w:left="100"/>
              <w:jc w:val="center"/>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BBEAC" w14:textId="77777777" w:rsidR="00AF66F5" w:rsidRPr="004D7D00" w:rsidRDefault="00AF66F5" w:rsidP="0019508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Pr="004D7D00">
              <w:rPr>
                <w:rFonts w:ascii="Times New Roman" w:eastAsia="Times New Roman" w:hAnsi="Times New Roman" w:cs="Times New Roman"/>
                <w:sz w:val="24"/>
                <w:szCs w:val="24"/>
              </w:rPr>
              <w:lastRenderedPageBreak/>
              <w:t>якими формами торгівлі людьми.</w:t>
            </w:r>
          </w:p>
          <w:p w14:paraId="61DEAEA4" w14:textId="77777777" w:rsidR="00AF66F5" w:rsidRPr="004D7D00" w:rsidRDefault="00AF66F5" w:rsidP="0019508E">
            <w:pP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6DEA178" w14:textId="77777777" w:rsidR="00AF66F5" w:rsidRPr="004D7D00" w:rsidRDefault="00AF66F5" w:rsidP="0019508E">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AF66F5" w:rsidRPr="004D7D00" w14:paraId="16D369AF" w14:textId="77777777" w:rsidTr="00C40F15">
        <w:trPr>
          <w:trHeight w:val="58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F719BB" w14:textId="77777777" w:rsidR="00AF66F5" w:rsidRPr="004D7D00" w:rsidRDefault="00AF66F5" w:rsidP="0019508E">
            <w:pPr>
              <w:spacing w:after="0" w:line="240" w:lineRule="auto"/>
              <w:ind w:left="100"/>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lastRenderedPageBreak/>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2DF6B" w14:textId="77777777" w:rsidR="00AF66F5" w:rsidRPr="004D7D00" w:rsidRDefault="00AF66F5" w:rsidP="0019508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61E675" w14:textId="77777777" w:rsidR="00AF66F5" w:rsidRPr="004D7D00" w:rsidRDefault="00AF66F5" w:rsidP="0019508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30780" w14:textId="77777777" w:rsidR="00AF66F5" w:rsidRPr="004D7D00" w:rsidRDefault="00AF66F5" w:rsidP="0019508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Довідка в довільній формі</w:t>
            </w:r>
            <w:r w:rsidRPr="004D7D00">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78A0A2F" w14:textId="77777777" w:rsidR="00AF66F5" w:rsidRPr="004D7D00" w:rsidRDefault="00AF66F5" w:rsidP="0019508E">
      <w:pPr>
        <w:spacing w:after="0" w:line="240" w:lineRule="auto"/>
        <w:rPr>
          <w:rFonts w:ascii="Times New Roman" w:eastAsia="Times New Roman" w:hAnsi="Times New Roman" w:cs="Times New Roman"/>
          <w:b/>
          <w:sz w:val="24"/>
          <w:szCs w:val="24"/>
        </w:rPr>
      </w:pPr>
    </w:p>
    <w:p w14:paraId="15B57BFA" w14:textId="77777777" w:rsidR="00AF66F5" w:rsidRPr="004D7D00" w:rsidRDefault="00AF66F5" w:rsidP="0019508E">
      <w:pPr>
        <w:spacing w:after="0" w:line="240" w:lineRule="auto"/>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2.2. Документи, які надаються ПЕРЕМОЖЦЕМ (фізичною особою чи фізичною особою — підприємцем):</w:t>
      </w:r>
    </w:p>
    <w:tbl>
      <w:tblPr>
        <w:tblW w:w="9923" w:type="dxa"/>
        <w:tblInd w:w="100" w:type="dxa"/>
        <w:tblLayout w:type="fixed"/>
        <w:tblLook w:val="0400" w:firstRow="0" w:lastRow="0" w:firstColumn="0" w:lastColumn="0" w:noHBand="0" w:noVBand="1"/>
      </w:tblPr>
      <w:tblGrid>
        <w:gridCol w:w="709"/>
        <w:gridCol w:w="4253"/>
        <w:gridCol w:w="4961"/>
      </w:tblGrid>
      <w:tr w:rsidR="00AF66F5" w:rsidRPr="004D7D00" w14:paraId="29340EC0" w14:textId="77777777" w:rsidTr="00C40F15">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1E38F" w14:textId="77777777" w:rsidR="00AF66F5" w:rsidRPr="004D7D00" w:rsidRDefault="00AF66F5" w:rsidP="0019508E">
            <w:pPr>
              <w:spacing w:after="0" w:line="240" w:lineRule="auto"/>
              <w:ind w:left="100"/>
              <w:jc w:val="center"/>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w:t>
            </w:r>
          </w:p>
          <w:p w14:paraId="3C63D890" w14:textId="77777777" w:rsidR="00AF66F5" w:rsidRPr="004D7D00" w:rsidRDefault="00AF66F5" w:rsidP="0019508E">
            <w:pPr>
              <w:spacing w:after="0" w:line="240" w:lineRule="auto"/>
              <w:ind w:left="100"/>
              <w:jc w:val="center"/>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7F0A4" w14:textId="77777777" w:rsidR="00AF66F5" w:rsidRPr="004D7D00" w:rsidRDefault="00AF66F5" w:rsidP="0019508E">
            <w:pPr>
              <w:spacing w:after="0" w:line="240" w:lineRule="auto"/>
              <w:ind w:left="100"/>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Вимоги згідно пункту 47 Особливостей</w:t>
            </w:r>
          </w:p>
          <w:p w14:paraId="5D57A5BC" w14:textId="77777777" w:rsidR="00AF66F5" w:rsidRPr="004D7D00" w:rsidRDefault="00AF66F5" w:rsidP="0019508E">
            <w:pPr>
              <w:spacing w:after="0" w:line="240" w:lineRule="auto"/>
              <w:ind w:left="100"/>
              <w:jc w:val="center"/>
              <w:rPr>
                <w:rFonts w:ascii="Times New Roman" w:eastAsia="Times New Roman" w:hAnsi="Times New Roman" w:cs="Times New Roman"/>
                <w:b/>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DF531" w14:textId="77777777" w:rsidR="00AF66F5" w:rsidRPr="004D7D00" w:rsidRDefault="00AF66F5" w:rsidP="0019508E">
            <w:pPr>
              <w:spacing w:after="0" w:line="240" w:lineRule="auto"/>
              <w:ind w:left="100"/>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AF66F5" w:rsidRPr="004D7D00" w14:paraId="45E1AC9A" w14:textId="77777777" w:rsidTr="006C7137">
        <w:trPr>
          <w:trHeight w:val="413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6AD32" w14:textId="77777777" w:rsidR="00AF66F5" w:rsidRPr="004D7D00" w:rsidRDefault="00AF66F5" w:rsidP="0019508E">
            <w:pPr>
              <w:spacing w:after="0" w:line="240" w:lineRule="auto"/>
              <w:ind w:left="100"/>
              <w:jc w:val="center"/>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F4203" w14:textId="77777777" w:rsidR="00AF66F5" w:rsidRPr="004D7D00" w:rsidRDefault="00AF66F5" w:rsidP="0019508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2447AE" w14:textId="77777777" w:rsidR="00AF66F5" w:rsidRPr="004D7D00" w:rsidRDefault="00AF66F5" w:rsidP="0019508E">
            <w:pP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EA8D6" w14:textId="77777777" w:rsidR="00AF66F5" w:rsidRPr="004D7D00" w:rsidRDefault="00AF66F5" w:rsidP="0019508E">
            <w:pPr>
              <w:spacing w:after="0" w:line="240" w:lineRule="auto"/>
              <w:ind w:right="140"/>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Перевіряється безпосередньо замовником</w:t>
            </w:r>
          </w:p>
          <w:p w14:paraId="700016A5" w14:textId="77777777" w:rsidR="00AF66F5" w:rsidRPr="004D7D00" w:rsidRDefault="00AF66F5" w:rsidP="0019508E">
            <w:pPr>
              <w:spacing w:after="0" w:line="240" w:lineRule="auto"/>
              <w:ind w:right="140"/>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самостійно, крім випадків, коли доступ до</w:t>
            </w:r>
          </w:p>
          <w:p w14:paraId="4E71B047" w14:textId="77777777" w:rsidR="00AF66F5" w:rsidRPr="004D7D00" w:rsidRDefault="00AF66F5" w:rsidP="0019508E">
            <w:pPr>
              <w:spacing w:after="0" w:line="240" w:lineRule="auto"/>
              <w:ind w:right="140"/>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такої інформації є обмеженим*.</w:t>
            </w:r>
          </w:p>
          <w:p w14:paraId="7A8462D7" w14:textId="77777777" w:rsidR="00AF66F5" w:rsidRPr="004D7D00" w:rsidRDefault="00AF66F5" w:rsidP="0019508E">
            <w:pPr>
              <w:spacing w:after="0" w:line="240" w:lineRule="auto"/>
              <w:ind w:right="140"/>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 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14:paraId="43D0C425" w14:textId="77777777" w:rsidR="00AF66F5" w:rsidRPr="004D7D00" w:rsidRDefault="00AF66F5" w:rsidP="0019508E">
            <w:pPr>
              <w:spacing w:after="0" w:line="240" w:lineRule="auto"/>
              <w:ind w:right="140"/>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lastRenderedPageBreak/>
              <w:t>Таким чином у разі якщо інформаційні, інформаційно-комунікаційні та електронні</w:t>
            </w:r>
          </w:p>
          <w:p w14:paraId="3B01AAF7" w14:textId="77777777" w:rsidR="00AF66F5" w:rsidRPr="004D7D00" w:rsidRDefault="00AF66F5" w:rsidP="0019508E">
            <w:pPr>
              <w:spacing w:after="0" w:line="240" w:lineRule="auto"/>
              <w:ind w:right="140"/>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комунікаційні системи, публічні електронні</w:t>
            </w:r>
          </w:p>
          <w:p w14:paraId="4A08924F" w14:textId="77777777" w:rsidR="00AF66F5" w:rsidRPr="004D7D00" w:rsidRDefault="00AF66F5" w:rsidP="0019508E">
            <w:pPr>
              <w:spacing w:after="0" w:line="240" w:lineRule="auto"/>
              <w:ind w:right="140"/>
              <w:jc w:val="both"/>
              <w:rPr>
                <w:rFonts w:ascii="Times New Roman" w:eastAsia="Times New Roman" w:hAnsi="Times New Roman" w:cs="Times New Roman"/>
                <w:sz w:val="24"/>
                <w:szCs w:val="24"/>
              </w:rPr>
            </w:pPr>
            <w:r w:rsidRPr="004D7D00">
              <w:rPr>
                <w:rFonts w:ascii="Times New Roman" w:eastAsia="Times New Roman" w:hAnsi="Times New Roman" w:cs="Times New Roman"/>
                <w:i/>
                <w:sz w:val="24"/>
                <w:szCs w:val="24"/>
              </w:rPr>
              <w:t>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закупівлі,на виконання абзацу 15 пункту 47 Особливостей надається переможцем торгів.</w:t>
            </w:r>
          </w:p>
        </w:tc>
      </w:tr>
      <w:tr w:rsidR="00AF66F5" w:rsidRPr="004D7D00" w14:paraId="1A424467" w14:textId="77777777" w:rsidTr="006C7137">
        <w:trPr>
          <w:trHeight w:val="246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769DB" w14:textId="77777777" w:rsidR="00AF66F5" w:rsidRPr="004D7D00" w:rsidRDefault="00AF66F5" w:rsidP="0019508E">
            <w:pPr>
              <w:spacing w:after="0" w:line="240" w:lineRule="auto"/>
              <w:ind w:left="100"/>
              <w:jc w:val="center"/>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lastRenderedPageBreak/>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4F591" w14:textId="77777777" w:rsidR="00AF66F5" w:rsidRPr="004D7D00" w:rsidRDefault="00AF66F5" w:rsidP="0019508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F9D6AA7" w14:textId="77777777" w:rsidR="00AF66F5" w:rsidRPr="004D7D00" w:rsidRDefault="00AF66F5" w:rsidP="0019508E">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(підпункт 5 пункт 47 Особливостей)</w:t>
            </w:r>
          </w:p>
        </w:tc>
        <w:tc>
          <w:tcPr>
            <w:tcW w:w="496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1849A" w14:textId="77777777" w:rsidR="00AF66F5" w:rsidRPr="004D7D00" w:rsidRDefault="00AF66F5" w:rsidP="0019508E">
            <w:pP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Повний витяг з інформаційно-аналітичної</w:t>
            </w:r>
          </w:p>
          <w:p w14:paraId="7C18CC0D" w14:textId="77777777" w:rsidR="00AF66F5" w:rsidRPr="004D7D00" w:rsidRDefault="00AF66F5" w:rsidP="0019508E">
            <w:pP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5E591332" w14:textId="77777777" w:rsidR="00AF66F5" w:rsidRPr="004D7D00" w:rsidRDefault="00AF66F5" w:rsidP="0019508E">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Документ повинен бути виданий/ сформований/отриманий в поточному році.</w:t>
            </w:r>
          </w:p>
        </w:tc>
      </w:tr>
      <w:tr w:rsidR="00AF66F5" w:rsidRPr="004D7D00" w14:paraId="31AC4017" w14:textId="77777777" w:rsidTr="006C7137">
        <w:trPr>
          <w:trHeight w:val="2451"/>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6D1B8" w14:textId="77777777" w:rsidR="00AF66F5" w:rsidRPr="004D7D00" w:rsidRDefault="00AF66F5" w:rsidP="0019508E">
            <w:pPr>
              <w:spacing w:after="0" w:line="240" w:lineRule="auto"/>
              <w:ind w:left="100"/>
              <w:jc w:val="center"/>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889C9" w14:textId="77777777" w:rsidR="00AF66F5" w:rsidRPr="004D7D00" w:rsidRDefault="00AF66F5" w:rsidP="0019508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FACD4C" w14:textId="77777777" w:rsidR="00AF66F5" w:rsidRPr="004D7D00" w:rsidRDefault="00AF66F5" w:rsidP="0019508E">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(підпункт 12 пункт 47 Особливостей)</w:t>
            </w:r>
          </w:p>
        </w:tc>
        <w:tc>
          <w:tcPr>
            <w:tcW w:w="49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A297F5" w14:textId="77777777" w:rsidR="00AF66F5" w:rsidRPr="004D7D00" w:rsidRDefault="00AF66F5" w:rsidP="0019508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AF66F5" w:rsidRPr="004D7D00" w14:paraId="679810E4" w14:textId="77777777" w:rsidTr="006C7137">
        <w:trPr>
          <w:trHeight w:val="16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371AC" w14:textId="77777777" w:rsidR="00AF66F5" w:rsidRPr="004D7D00" w:rsidRDefault="00AF66F5" w:rsidP="0019508E">
            <w:pPr>
              <w:spacing w:after="0" w:line="240" w:lineRule="auto"/>
              <w:ind w:left="100"/>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C999E" w14:textId="77777777" w:rsidR="00AF66F5" w:rsidRPr="004D7D00" w:rsidRDefault="00AF66F5" w:rsidP="0019508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E2E1CD6" w14:textId="77777777" w:rsidR="00AF66F5" w:rsidRPr="004D7D00" w:rsidRDefault="00AF66F5" w:rsidP="0019508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520CD" w14:textId="77777777" w:rsidR="00AF66F5" w:rsidRPr="004D7D00" w:rsidRDefault="00AF66F5" w:rsidP="0019508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Довідка в довільній формі</w:t>
            </w:r>
            <w:r w:rsidRPr="004D7D0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4D7D00">
              <w:rPr>
                <w:rFonts w:ascii="Times New Roman" w:eastAsia="Times New Roman" w:hAnsi="Times New Roman" w:cs="Times New Roman"/>
                <w:sz w:val="24"/>
                <w:szCs w:val="24"/>
              </w:rPr>
              <w:lastRenderedPageBreak/>
              <w:t>відповідні зобов’язання та відшкодування завданих збитків.</w:t>
            </w:r>
          </w:p>
        </w:tc>
      </w:tr>
    </w:tbl>
    <w:p w14:paraId="789B26A1" w14:textId="77777777" w:rsidR="006A1E2A" w:rsidRPr="00CF77EF" w:rsidRDefault="006A1E2A"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66136C94" w14:textId="6B12A850" w:rsidR="000E6EB5" w:rsidRPr="00CF77EF" w:rsidRDefault="000E6EB5" w:rsidP="00CF77EF">
      <w:pPr>
        <w:tabs>
          <w:tab w:val="left" w:pos="7600"/>
        </w:tabs>
        <w:spacing w:after="0" w:line="240" w:lineRule="auto"/>
        <w:jc w:val="right"/>
        <w:rPr>
          <w:rFonts w:ascii="Times New Roman" w:eastAsia="Calibri" w:hAnsi="Times New Roman" w:cs="Times New Roman"/>
          <w:b/>
          <w:sz w:val="24"/>
          <w:szCs w:val="24"/>
        </w:rPr>
      </w:pPr>
      <w:r w:rsidRPr="00CF77EF">
        <w:rPr>
          <w:rFonts w:ascii="Times New Roman" w:eastAsia="Calibri" w:hAnsi="Times New Roman" w:cs="Times New Roman"/>
          <w:b/>
          <w:sz w:val="24"/>
          <w:szCs w:val="24"/>
        </w:rPr>
        <w:t xml:space="preserve">Додаток </w:t>
      </w:r>
      <w:r w:rsidR="0096682B" w:rsidRPr="00CF77EF">
        <w:rPr>
          <w:rFonts w:ascii="Times New Roman" w:eastAsia="Calibri" w:hAnsi="Times New Roman" w:cs="Times New Roman"/>
          <w:b/>
          <w:sz w:val="24"/>
          <w:szCs w:val="24"/>
        </w:rPr>
        <w:t xml:space="preserve">№ </w:t>
      </w:r>
      <w:r w:rsidRPr="00CF77EF">
        <w:rPr>
          <w:rFonts w:ascii="Times New Roman" w:eastAsia="Calibri" w:hAnsi="Times New Roman" w:cs="Times New Roman"/>
          <w:b/>
          <w:sz w:val="24"/>
          <w:szCs w:val="24"/>
          <w:lang w:val="ru-RU"/>
        </w:rPr>
        <w:t>3</w:t>
      </w:r>
      <w:r w:rsidRPr="00CF77EF">
        <w:rPr>
          <w:rFonts w:ascii="Times New Roman" w:eastAsia="Calibri" w:hAnsi="Times New Roman" w:cs="Times New Roman"/>
          <w:b/>
          <w:sz w:val="24"/>
          <w:szCs w:val="24"/>
        </w:rPr>
        <w:t xml:space="preserve"> </w:t>
      </w:r>
    </w:p>
    <w:p w14:paraId="123962B4" w14:textId="0A98A881" w:rsidR="000E6EB5" w:rsidRPr="00CF77EF" w:rsidRDefault="000E6EB5" w:rsidP="00CF77EF">
      <w:pPr>
        <w:spacing w:after="0" w:line="240" w:lineRule="auto"/>
        <w:jc w:val="right"/>
        <w:rPr>
          <w:rFonts w:ascii="Times New Roman" w:eastAsia="Calibri" w:hAnsi="Times New Roman" w:cs="Times New Roman"/>
          <w:b/>
          <w:sz w:val="24"/>
          <w:szCs w:val="24"/>
        </w:rPr>
      </w:pPr>
      <w:r w:rsidRPr="00CF77EF">
        <w:rPr>
          <w:rFonts w:ascii="Times New Roman" w:eastAsia="Calibri" w:hAnsi="Times New Roman" w:cs="Times New Roman"/>
          <w:b/>
          <w:sz w:val="24"/>
          <w:szCs w:val="24"/>
          <w:lang w:val="ru-RU"/>
        </w:rPr>
        <w:t xml:space="preserve">                                                                                                          </w:t>
      </w:r>
      <w:r w:rsidR="0096682B" w:rsidRPr="00CF77EF">
        <w:rPr>
          <w:rFonts w:ascii="Times New Roman" w:eastAsia="Calibri" w:hAnsi="Times New Roman" w:cs="Times New Roman"/>
          <w:b/>
          <w:sz w:val="24"/>
          <w:szCs w:val="24"/>
          <w:lang w:val="ru-RU"/>
        </w:rPr>
        <w:t xml:space="preserve">              </w:t>
      </w:r>
      <w:r w:rsidRPr="00CF77EF">
        <w:rPr>
          <w:rFonts w:ascii="Times New Roman" w:eastAsia="Calibri" w:hAnsi="Times New Roman" w:cs="Times New Roman"/>
          <w:b/>
          <w:sz w:val="24"/>
          <w:szCs w:val="24"/>
        </w:rPr>
        <w:t>до тендерної документації</w:t>
      </w:r>
    </w:p>
    <w:p w14:paraId="1D8502B4" w14:textId="77777777" w:rsidR="0096682B" w:rsidRPr="00CF77EF" w:rsidRDefault="0096682B" w:rsidP="00CF77EF">
      <w:pPr>
        <w:spacing w:after="0" w:line="240" w:lineRule="auto"/>
        <w:jc w:val="right"/>
        <w:rPr>
          <w:rFonts w:ascii="Times New Roman" w:eastAsia="Calibri" w:hAnsi="Times New Roman" w:cs="Times New Roman"/>
          <w:b/>
          <w:sz w:val="24"/>
          <w:szCs w:val="24"/>
        </w:rPr>
      </w:pPr>
    </w:p>
    <w:tbl>
      <w:tblPr>
        <w:tblW w:w="0" w:type="auto"/>
        <w:jc w:val="center"/>
        <w:tblBorders>
          <w:insideV w:val="single" w:sz="4" w:space="0" w:color="auto"/>
        </w:tblBorders>
        <w:tblLayout w:type="fixed"/>
        <w:tblLook w:val="0000" w:firstRow="0" w:lastRow="0" w:firstColumn="0" w:lastColumn="0" w:noHBand="0" w:noVBand="0"/>
      </w:tblPr>
      <w:tblGrid>
        <w:gridCol w:w="8703"/>
      </w:tblGrid>
      <w:tr w:rsidR="000E6EB5" w:rsidRPr="00CF77EF" w14:paraId="277EB933" w14:textId="77777777" w:rsidTr="000E6EB5">
        <w:trPr>
          <w:trHeight w:val="361"/>
          <w:jc w:val="center"/>
        </w:trPr>
        <w:tc>
          <w:tcPr>
            <w:tcW w:w="8703" w:type="dxa"/>
          </w:tcPr>
          <w:p w14:paraId="44D626C0" w14:textId="77777777" w:rsidR="00CA5F5D" w:rsidRPr="00CF77EF" w:rsidRDefault="000E6EB5" w:rsidP="00CF77EF">
            <w:pPr>
              <w:spacing w:after="0" w:line="240" w:lineRule="auto"/>
              <w:jc w:val="center"/>
              <w:rPr>
                <w:rFonts w:ascii="Times New Roman" w:eastAsia="Calibri" w:hAnsi="Times New Roman" w:cs="Times New Roman"/>
                <w:b/>
                <w:bCs/>
                <w:sz w:val="24"/>
                <w:szCs w:val="24"/>
              </w:rPr>
            </w:pPr>
            <w:r w:rsidRPr="00CF77EF">
              <w:rPr>
                <w:rFonts w:ascii="Times New Roman" w:eastAsia="Calibri" w:hAnsi="Times New Roman" w:cs="Times New Roman"/>
                <w:b/>
                <w:sz w:val="24"/>
                <w:szCs w:val="24"/>
              </w:rPr>
              <w:t>ТЕХНІЧНІ ВИМОГИ</w:t>
            </w:r>
            <w:r w:rsidRPr="00CF77EF">
              <w:rPr>
                <w:rFonts w:ascii="Times New Roman" w:eastAsia="Calibri" w:hAnsi="Times New Roman" w:cs="Times New Roman"/>
                <w:b/>
                <w:bCs/>
                <w:sz w:val="24"/>
                <w:szCs w:val="24"/>
              </w:rPr>
              <w:t xml:space="preserve">   </w:t>
            </w:r>
          </w:p>
          <w:p w14:paraId="7BB4FE97" w14:textId="77777777" w:rsidR="00CA5F5D" w:rsidRPr="00CF77EF" w:rsidRDefault="00CA5F5D" w:rsidP="00CF77EF">
            <w:pPr>
              <w:spacing w:after="0" w:line="240" w:lineRule="auto"/>
              <w:jc w:val="center"/>
              <w:rPr>
                <w:rFonts w:ascii="Times New Roman" w:hAnsi="Times New Roman" w:cs="Times New Roman"/>
                <w:b/>
                <w:bCs/>
                <w:i/>
                <w:color w:val="000000"/>
                <w:sz w:val="24"/>
                <w:szCs w:val="24"/>
                <w:lang w:eastAsia="ru-RU"/>
              </w:rPr>
            </w:pPr>
            <w:r w:rsidRPr="00CF77EF">
              <w:rPr>
                <w:rFonts w:ascii="Times New Roman" w:hAnsi="Times New Roman" w:cs="Times New Roman"/>
                <w:b/>
                <w:bCs/>
                <w:i/>
                <w:color w:val="000000"/>
                <w:sz w:val="24"/>
                <w:szCs w:val="24"/>
                <w:lang w:eastAsia="ru-RU"/>
              </w:rPr>
              <w:t>Інформація про необхідні технічні, якісні та кількісні характеристики предмета закупівлі</w:t>
            </w:r>
          </w:p>
          <w:p w14:paraId="3E8C4D50" w14:textId="798D828C" w:rsidR="000E6EB5" w:rsidRPr="00CF77EF" w:rsidRDefault="000E6EB5" w:rsidP="00CF77EF">
            <w:pPr>
              <w:spacing w:after="0" w:line="240" w:lineRule="auto"/>
              <w:jc w:val="center"/>
              <w:rPr>
                <w:rFonts w:ascii="Times New Roman" w:eastAsia="Calibri" w:hAnsi="Times New Roman" w:cs="Times New Roman"/>
                <w:b/>
                <w:bCs/>
                <w:sz w:val="24"/>
                <w:szCs w:val="24"/>
              </w:rPr>
            </w:pPr>
            <w:r w:rsidRPr="00CF77EF">
              <w:rPr>
                <w:rFonts w:ascii="Times New Roman" w:eastAsia="Calibri" w:hAnsi="Times New Roman" w:cs="Times New Roman"/>
                <w:b/>
                <w:bCs/>
                <w:sz w:val="24"/>
                <w:szCs w:val="24"/>
              </w:rPr>
              <w:t xml:space="preserve">                            </w:t>
            </w:r>
          </w:p>
        </w:tc>
      </w:tr>
    </w:tbl>
    <w:p w14:paraId="4393A9C7" w14:textId="77777777" w:rsidR="000E6EB5" w:rsidRPr="00CF77EF" w:rsidRDefault="000E6EB5" w:rsidP="00CF77EF">
      <w:pPr>
        <w:tabs>
          <w:tab w:val="left" w:pos="851"/>
        </w:tabs>
        <w:spacing w:after="0" w:line="240" w:lineRule="auto"/>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1. Предмет закупівлі:</w:t>
      </w:r>
    </w:p>
    <w:p w14:paraId="12E4FF61" w14:textId="77777777" w:rsidR="000E6EB5" w:rsidRPr="00CF77EF" w:rsidRDefault="000E6EB5" w:rsidP="00CF77EF">
      <w:pPr>
        <w:tabs>
          <w:tab w:val="left" w:pos="993"/>
          <w:tab w:val="left" w:pos="1276"/>
        </w:tabs>
        <w:spacing w:after="0" w:line="240" w:lineRule="auto"/>
        <w:contextualSpacing/>
        <w:jc w:val="both"/>
        <w:rPr>
          <w:rFonts w:ascii="Times New Roman" w:eastAsia="Times New Roman" w:hAnsi="Times New Roman" w:cs="Times New Roman"/>
          <w:sz w:val="24"/>
          <w:szCs w:val="24"/>
          <w:lang w:eastAsia="uk-UA"/>
        </w:rPr>
      </w:pPr>
      <w:r w:rsidRPr="00CF77EF">
        <w:rPr>
          <w:rFonts w:ascii="Times New Roman" w:eastAsia="Times New Roman" w:hAnsi="Times New Roman" w:cs="Times New Roman"/>
          <w:sz w:val="24"/>
          <w:szCs w:val="24"/>
          <w:lang w:eastAsia="uk-UA"/>
        </w:rPr>
        <w:t>ДК 021:2015: 50410000-2 Послуги з ремонту і технічного обслуговування вимірювальних, випробувальних і контрольних приладів (Послуги з технічного обслуговування та цілодобового спостерігання систем протипожежного захисту закладів та установ системи освіти Приморського району м.Одеси).</w:t>
      </w:r>
    </w:p>
    <w:p w14:paraId="7625D5AC" w14:textId="77777777" w:rsidR="000E6EB5" w:rsidRPr="00CF77EF" w:rsidRDefault="000E6EB5" w:rsidP="00CF77EF">
      <w:pPr>
        <w:tabs>
          <w:tab w:val="left" w:pos="993"/>
          <w:tab w:val="left" w:pos="1276"/>
        </w:tabs>
        <w:spacing w:after="0" w:line="240" w:lineRule="auto"/>
        <w:contextualSpacing/>
        <w:jc w:val="both"/>
        <w:rPr>
          <w:rFonts w:ascii="Times New Roman" w:eastAsia="Times New Roman" w:hAnsi="Times New Roman" w:cs="Times New Roman"/>
          <w:sz w:val="24"/>
          <w:szCs w:val="24"/>
          <w:lang w:eastAsia="uk-UA"/>
        </w:rPr>
      </w:pPr>
      <w:r w:rsidRPr="00CF77EF">
        <w:rPr>
          <w:rFonts w:ascii="Times New Roman" w:eastAsia="Times New Roman" w:hAnsi="Times New Roman" w:cs="Times New Roman"/>
          <w:sz w:val="24"/>
          <w:szCs w:val="24"/>
          <w:lang w:eastAsia="ru-RU"/>
        </w:rPr>
        <w:t>2. Загальна кількість – 87 закладів освіти.</w:t>
      </w:r>
    </w:p>
    <w:p w14:paraId="2483127C" w14:textId="77777777" w:rsidR="000E6EB5" w:rsidRPr="00CF77EF" w:rsidRDefault="000E6EB5" w:rsidP="00CF77EF">
      <w:pPr>
        <w:tabs>
          <w:tab w:val="left" w:pos="993"/>
          <w:tab w:val="left" w:pos="1276"/>
        </w:tabs>
        <w:spacing w:after="0" w:line="240" w:lineRule="auto"/>
        <w:contextualSpacing/>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3. Місце надання та об’єми Послуг – заклади та установи системи освіти Приморського району м.Одеси (Об’єкти) відповідно до Додатків до технічних вимог 1, 2, 3. </w:t>
      </w:r>
    </w:p>
    <w:p w14:paraId="5368E135" w14:textId="53F1854F" w:rsidR="000E6EB5" w:rsidRPr="00CF77EF" w:rsidRDefault="000E6EB5" w:rsidP="00CF77EF">
      <w:pPr>
        <w:tabs>
          <w:tab w:val="left" w:pos="993"/>
          <w:tab w:val="left" w:pos="1276"/>
        </w:tabs>
        <w:spacing w:after="0" w:line="240" w:lineRule="auto"/>
        <w:contextualSpacing/>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 Початок надання Пос</w:t>
      </w:r>
      <w:r w:rsidR="00CF77EF">
        <w:rPr>
          <w:rFonts w:ascii="Times New Roman" w:eastAsia="Times New Roman" w:hAnsi="Times New Roman" w:cs="Times New Roman"/>
          <w:sz w:val="24"/>
          <w:szCs w:val="24"/>
          <w:lang w:eastAsia="ru-RU"/>
        </w:rPr>
        <w:t>луг – з моменту укладання договору до 31.12.2024</w:t>
      </w:r>
      <w:r w:rsidR="00CF77EF" w:rsidRPr="00CF77EF">
        <w:t xml:space="preserve"> </w:t>
      </w:r>
      <w:r w:rsidR="00CF77EF" w:rsidRPr="00CF77EF">
        <w:rPr>
          <w:rFonts w:ascii="Times New Roman" w:eastAsia="Times New Roman" w:hAnsi="Times New Roman" w:cs="Times New Roman"/>
          <w:sz w:val="24"/>
          <w:szCs w:val="24"/>
          <w:lang w:eastAsia="ru-RU"/>
        </w:rPr>
        <w:t>року.</w:t>
      </w:r>
    </w:p>
    <w:p w14:paraId="79949700" w14:textId="376F03E9" w:rsidR="000E6EB5" w:rsidRPr="00CF77EF" w:rsidRDefault="000E6EB5" w:rsidP="00CF77EF">
      <w:pPr>
        <w:tabs>
          <w:tab w:val="left" w:pos="993"/>
          <w:tab w:val="left" w:pos="1276"/>
        </w:tabs>
        <w:spacing w:after="0" w:line="240" w:lineRule="auto"/>
        <w:contextualSpacing/>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5. Строк дії договору – </w:t>
      </w:r>
      <w:r w:rsidR="00CF77EF">
        <w:rPr>
          <w:rFonts w:ascii="Times New Roman" w:eastAsia="Times New Roman" w:hAnsi="Times New Roman" w:cs="Times New Roman"/>
          <w:sz w:val="24"/>
          <w:szCs w:val="24"/>
          <w:lang w:eastAsia="ru-RU"/>
        </w:rPr>
        <w:t xml:space="preserve">з моменту укладання договору – до </w:t>
      </w:r>
      <w:r w:rsidRPr="00CF77EF">
        <w:rPr>
          <w:rFonts w:ascii="Times New Roman" w:eastAsia="Times New Roman" w:hAnsi="Times New Roman" w:cs="Times New Roman"/>
          <w:sz w:val="24"/>
          <w:szCs w:val="24"/>
          <w:lang w:eastAsia="ru-RU"/>
        </w:rPr>
        <w:t>31.12.2024 року.</w:t>
      </w:r>
    </w:p>
    <w:p w14:paraId="2BB5BC16" w14:textId="77777777" w:rsidR="00AF66F5" w:rsidRPr="004D7D00" w:rsidRDefault="00AF66F5" w:rsidP="00AF66F5">
      <w:pPr>
        <w:tabs>
          <w:tab w:val="left" w:pos="993"/>
          <w:tab w:val="left" w:pos="1276"/>
        </w:tabs>
        <w:spacing w:after="0" w:line="240" w:lineRule="auto"/>
        <w:contextualSpacing/>
        <w:jc w:val="both"/>
        <w:rPr>
          <w:rFonts w:ascii="Times New Roman" w:eastAsia="Times New Roman" w:hAnsi="Times New Roman" w:cs="Times New Roman"/>
          <w:strike/>
          <w:sz w:val="24"/>
          <w:szCs w:val="24"/>
          <w:lang w:eastAsia="ru-RU"/>
        </w:rPr>
      </w:pPr>
      <w:r w:rsidRPr="004D7D00">
        <w:rPr>
          <w:rFonts w:ascii="Times New Roman" w:eastAsia="Times New Roman" w:hAnsi="Times New Roman" w:cs="Times New Roman"/>
          <w:color w:val="000000"/>
          <w:sz w:val="24"/>
          <w:szCs w:val="24"/>
          <w:lang w:eastAsia="ru-RU"/>
        </w:rPr>
        <w:t xml:space="preserve">6. Вартість послуг розраховується із застосуванням програмного комплексу АВК-5 або у програмному комплексі, який взаємодіє з ним в частині передачі кошторисної документації з наданням відповідної ліцензії/сертифікату/свідоцтва на програмний комплекс, в якому буде розрахована вартість послуг. </w:t>
      </w:r>
    </w:p>
    <w:p w14:paraId="75FD66F7" w14:textId="77777777" w:rsidR="00AF66F5" w:rsidRPr="004D7D00" w:rsidRDefault="00AF66F5" w:rsidP="00AF66F5">
      <w:pPr>
        <w:tabs>
          <w:tab w:val="left" w:pos="284"/>
          <w:tab w:val="left" w:pos="851"/>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r w:rsidRPr="004D7D00">
        <w:rPr>
          <w:rFonts w:ascii="Times New Roman" w:eastAsia="Times New Roman" w:hAnsi="Times New Roman" w:cs="Times New Roman"/>
          <w:color w:val="000000"/>
          <w:sz w:val="24"/>
          <w:szCs w:val="24"/>
          <w:lang w:eastAsia="ru-RU"/>
        </w:rPr>
        <w:t>7. Послуги повинні здійснюватися у відповідності із з вимогами Ліцензійних умов провадження господарської діяльності з надання послуг і виконання робіт протипожежного призначення, Правил пожежної безпеки в Україні,  ДБН В.2.5-56:2014 Системи протипожежного захисту та ДСТУ СЕ</w:t>
      </w:r>
      <w:r w:rsidRPr="004D7D00">
        <w:rPr>
          <w:rFonts w:ascii="Times New Roman" w:eastAsia="Times New Roman" w:hAnsi="Times New Roman" w:cs="Times New Roman"/>
          <w:color w:val="000000"/>
          <w:sz w:val="24"/>
          <w:szCs w:val="24"/>
          <w:lang w:val="ru-RU" w:eastAsia="ru-RU"/>
        </w:rPr>
        <w:t>N</w:t>
      </w:r>
      <w:r w:rsidRPr="004D7D00">
        <w:rPr>
          <w:rFonts w:ascii="Times New Roman" w:eastAsia="Times New Roman" w:hAnsi="Times New Roman" w:cs="Times New Roman"/>
          <w:color w:val="000000"/>
          <w:sz w:val="24"/>
          <w:szCs w:val="24"/>
          <w:lang w:eastAsia="ru-RU"/>
        </w:rPr>
        <w:t>/</w:t>
      </w:r>
      <w:r w:rsidRPr="004D7D00">
        <w:rPr>
          <w:rFonts w:ascii="Times New Roman" w:eastAsia="Times New Roman" w:hAnsi="Times New Roman" w:cs="Times New Roman"/>
          <w:color w:val="000000"/>
          <w:sz w:val="24"/>
          <w:szCs w:val="24"/>
          <w:lang w:val="ru-RU" w:eastAsia="ru-RU"/>
        </w:rPr>
        <w:t>TS</w:t>
      </w:r>
      <w:r w:rsidRPr="004D7D00">
        <w:rPr>
          <w:rFonts w:ascii="Times New Roman" w:eastAsia="Times New Roman" w:hAnsi="Times New Roman" w:cs="Times New Roman"/>
          <w:color w:val="000000"/>
          <w:sz w:val="24"/>
          <w:szCs w:val="24"/>
          <w:lang w:eastAsia="ru-RU"/>
        </w:rPr>
        <w:t xml:space="preserve"> 54-14:2021 Системи пожежної сигналізації та оповіщування. Частині 14. </w:t>
      </w:r>
      <w:r w:rsidRPr="004D7D00">
        <w:rPr>
          <w:rFonts w:ascii="Times New Roman" w:eastAsia="Times New Roman" w:hAnsi="Times New Roman" w:cs="Times New Roman"/>
          <w:color w:val="000000"/>
          <w:sz w:val="24"/>
          <w:szCs w:val="24"/>
          <w:lang w:val="ru-RU" w:eastAsia="ru-RU"/>
        </w:rPr>
        <w:t>Настанови щодо побудови, проектування, монтування, пусконалоджування, введення в експлуатацію, експлуатування і технічного обслуговування.</w:t>
      </w:r>
    </w:p>
    <w:p w14:paraId="1563FCCE" w14:textId="77777777" w:rsidR="00AF66F5" w:rsidRPr="004D7D00" w:rsidRDefault="00AF66F5" w:rsidP="00AF66F5">
      <w:pPr>
        <w:tabs>
          <w:tab w:val="left" w:pos="993"/>
          <w:tab w:val="left" w:pos="1276"/>
        </w:tabs>
        <w:spacing w:after="0" w:line="240" w:lineRule="auto"/>
        <w:contextualSpacing/>
        <w:jc w:val="both"/>
        <w:rPr>
          <w:rFonts w:ascii="Times New Roman" w:eastAsia="Times New Roman" w:hAnsi="Times New Roman" w:cs="Times New Roman"/>
          <w:color w:val="000000"/>
          <w:sz w:val="24"/>
          <w:szCs w:val="24"/>
          <w:lang w:eastAsia="ru-RU"/>
        </w:rPr>
      </w:pPr>
      <w:r w:rsidRPr="004D7D00">
        <w:rPr>
          <w:rFonts w:ascii="Times New Roman" w:eastAsia="Times New Roman" w:hAnsi="Times New Roman" w:cs="Times New Roman"/>
          <w:color w:val="000000"/>
          <w:sz w:val="24"/>
          <w:szCs w:val="24"/>
          <w:lang w:eastAsia="ru-RU"/>
        </w:rPr>
        <w:t xml:space="preserve">8. </w:t>
      </w:r>
      <w:r w:rsidRPr="004D7D00">
        <w:rPr>
          <w:rFonts w:ascii="Times New Roman" w:eastAsia="Times New Roman" w:hAnsi="Times New Roman" w:cs="Times New Roman"/>
          <w:color w:val="000000"/>
          <w:sz w:val="24"/>
          <w:szCs w:val="24"/>
          <w:lang w:val="ru-RU" w:eastAsia="ru-RU"/>
        </w:rPr>
        <w:t xml:space="preserve">Термін прибуття обслуговуючого персоналу </w:t>
      </w:r>
      <w:r w:rsidRPr="004D7D00">
        <w:rPr>
          <w:rFonts w:ascii="Times New Roman" w:eastAsia="Times New Roman" w:hAnsi="Times New Roman" w:cs="Times New Roman"/>
          <w:color w:val="000000"/>
          <w:sz w:val="24"/>
          <w:szCs w:val="24"/>
          <w:lang w:eastAsia="ru-RU"/>
        </w:rPr>
        <w:t>Учасника</w:t>
      </w:r>
      <w:r w:rsidRPr="004D7D00">
        <w:rPr>
          <w:rFonts w:ascii="Times New Roman" w:eastAsia="Times New Roman" w:hAnsi="Times New Roman" w:cs="Times New Roman"/>
          <w:color w:val="000000"/>
          <w:sz w:val="24"/>
          <w:szCs w:val="24"/>
          <w:lang w:val="ru-RU" w:eastAsia="ru-RU"/>
        </w:rPr>
        <w:t xml:space="preserve"> на об’єкт</w:t>
      </w:r>
      <w:r w:rsidRPr="004D7D00">
        <w:rPr>
          <w:rFonts w:ascii="Times New Roman" w:eastAsia="Times New Roman" w:hAnsi="Times New Roman" w:cs="Times New Roman"/>
          <w:color w:val="000000"/>
          <w:sz w:val="24"/>
          <w:szCs w:val="24"/>
          <w:lang w:eastAsia="ru-RU"/>
        </w:rPr>
        <w:t xml:space="preserve"> Замовника</w:t>
      </w:r>
      <w:r w:rsidRPr="004D7D00">
        <w:rPr>
          <w:rFonts w:ascii="Times New Roman" w:eastAsia="Times New Roman" w:hAnsi="Times New Roman" w:cs="Times New Roman"/>
          <w:color w:val="000000"/>
          <w:sz w:val="24"/>
          <w:szCs w:val="24"/>
          <w:lang w:val="ru-RU" w:eastAsia="ru-RU"/>
        </w:rPr>
        <w:t xml:space="preserve"> для усунення несправності в будь-який день терміну дії Договору складає не більше 24 годин після одержання повідомлення від Замовника про виявлену несправність в роботі Систем протипожежного захисту</w:t>
      </w:r>
      <w:r w:rsidRPr="004D7D00">
        <w:rPr>
          <w:rFonts w:ascii="Times New Roman" w:eastAsia="Times New Roman" w:hAnsi="Times New Roman" w:cs="Times New Roman"/>
          <w:color w:val="000000"/>
          <w:sz w:val="24"/>
          <w:szCs w:val="24"/>
          <w:lang w:eastAsia="ru-RU"/>
        </w:rPr>
        <w:t>.</w:t>
      </w:r>
    </w:p>
    <w:p w14:paraId="37E6340B" w14:textId="77777777" w:rsidR="00AF66F5" w:rsidRPr="004D7D00" w:rsidRDefault="00AF66F5" w:rsidP="00AF66F5">
      <w:pPr>
        <w:tabs>
          <w:tab w:val="left" w:pos="993"/>
          <w:tab w:val="left" w:pos="1276"/>
        </w:tabs>
        <w:spacing w:after="0" w:line="240" w:lineRule="auto"/>
        <w:contextualSpacing/>
        <w:jc w:val="both"/>
        <w:rPr>
          <w:rFonts w:ascii="Times New Roman" w:eastAsia="Times New Roman" w:hAnsi="Times New Roman" w:cs="Times New Roman"/>
          <w:color w:val="000000"/>
          <w:sz w:val="24"/>
          <w:szCs w:val="24"/>
          <w:lang w:eastAsia="ru-RU"/>
        </w:rPr>
      </w:pPr>
      <w:r w:rsidRPr="004D7D00">
        <w:rPr>
          <w:rFonts w:ascii="Times New Roman" w:eastAsia="Times New Roman" w:hAnsi="Times New Roman" w:cs="Times New Roman"/>
          <w:color w:val="000000"/>
          <w:sz w:val="24"/>
          <w:szCs w:val="24"/>
          <w:lang w:eastAsia="ru-RU"/>
        </w:rPr>
        <w:t>9. Учасник забезпечує надання Послуг, які складаються з комплексу організаційних та технічних заходів, спрямованих на підтримку працездатного стану приладів на об’єктах Замовника, що знаходяться в експлуатації, протягом 2024 року.</w:t>
      </w:r>
    </w:p>
    <w:p w14:paraId="15674F3C" w14:textId="77777777" w:rsidR="00AF66F5" w:rsidRPr="004D7D00" w:rsidRDefault="00AF66F5" w:rsidP="00AF66F5">
      <w:pPr>
        <w:tabs>
          <w:tab w:val="left" w:pos="993"/>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r w:rsidRPr="004D7D00">
        <w:rPr>
          <w:rFonts w:ascii="Times New Roman" w:eastAsia="Times New Roman" w:hAnsi="Times New Roman" w:cs="Times New Roman"/>
          <w:color w:val="000000"/>
          <w:sz w:val="24"/>
          <w:szCs w:val="24"/>
          <w:lang w:eastAsia="ru-RU"/>
        </w:rPr>
        <w:t xml:space="preserve">10. </w:t>
      </w:r>
      <w:r w:rsidRPr="004D7D00">
        <w:rPr>
          <w:rFonts w:ascii="Times New Roman" w:eastAsia="Times New Roman" w:hAnsi="Times New Roman" w:cs="Times New Roman"/>
          <w:color w:val="000000"/>
          <w:sz w:val="24"/>
          <w:szCs w:val="24"/>
          <w:lang w:val="ru-RU" w:eastAsia="ru-RU"/>
        </w:rPr>
        <w:t>Несправності, які впливають на працездатність Систем протипожежного захисту</w:t>
      </w:r>
      <w:r w:rsidRPr="004D7D00">
        <w:rPr>
          <w:rFonts w:ascii="Times New Roman" w:eastAsia="Times New Roman" w:hAnsi="Times New Roman" w:cs="Times New Roman"/>
          <w:color w:val="000000"/>
          <w:sz w:val="24"/>
          <w:szCs w:val="24"/>
          <w:lang w:eastAsia="ru-RU"/>
        </w:rPr>
        <w:t xml:space="preserve"> Учасник </w:t>
      </w:r>
      <w:r w:rsidRPr="004D7D00">
        <w:rPr>
          <w:rFonts w:ascii="Times New Roman" w:eastAsia="Times New Roman" w:hAnsi="Times New Roman" w:cs="Times New Roman"/>
          <w:color w:val="000000"/>
          <w:sz w:val="24"/>
          <w:szCs w:val="24"/>
          <w:lang w:val="ru-RU" w:eastAsia="ru-RU"/>
        </w:rPr>
        <w:t>усуває за рахунок 10% запасу, як</w:t>
      </w:r>
      <w:r w:rsidRPr="004D7D00">
        <w:rPr>
          <w:rFonts w:ascii="Times New Roman" w:eastAsia="Times New Roman" w:hAnsi="Times New Roman" w:cs="Times New Roman"/>
          <w:color w:val="000000"/>
          <w:sz w:val="24"/>
          <w:szCs w:val="24"/>
          <w:lang w:eastAsia="ru-RU"/>
        </w:rPr>
        <w:t>и</w:t>
      </w:r>
      <w:r w:rsidRPr="004D7D00">
        <w:rPr>
          <w:rFonts w:ascii="Times New Roman" w:eastAsia="Times New Roman" w:hAnsi="Times New Roman" w:cs="Times New Roman"/>
          <w:color w:val="000000"/>
          <w:sz w:val="24"/>
          <w:szCs w:val="24"/>
          <w:lang w:val="ru-RU" w:eastAsia="ru-RU"/>
        </w:rPr>
        <w:t xml:space="preserve">й знаходится на об’єкті Замовника. </w:t>
      </w:r>
    </w:p>
    <w:p w14:paraId="37575DFB" w14:textId="77777777" w:rsidR="00AF66F5" w:rsidRPr="004D7D00" w:rsidRDefault="00AF66F5" w:rsidP="00AF66F5">
      <w:pPr>
        <w:tabs>
          <w:tab w:val="left" w:pos="851"/>
          <w:tab w:val="left" w:pos="993"/>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r w:rsidRPr="004D7D00">
        <w:rPr>
          <w:rFonts w:ascii="Times New Roman" w:eastAsia="Times New Roman" w:hAnsi="Times New Roman" w:cs="Times New Roman"/>
          <w:color w:val="000000"/>
          <w:sz w:val="24"/>
          <w:szCs w:val="24"/>
          <w:lang w:eastAsia="ru-RU"/>
        </w:rPr>
        <w:t>11. Учасник</w:t>
      </w:r>
      <w:r w:rsidRPr="004D7D00">
        <w:rPr>
          <w:rFonts w:ascii="Times New Roman" w:eastAsia="Times New Roman" w:hAnsi="Times New Roman" w:cs="Times New Roman"/>
          <w:color w:val="000000"/>
          <w:sz w:val="24"/>
          <w:szCs w:val="24"/>
          <w:lang w:val="ru-RU" w:eastAsia="ru-RU"/>
        </w:rPr>
        <w:t xml:space="preserve"> повинен вести документацію з технічного обслуговування устаткування. </w:t>
      </w:r>
    </w:p>
    <w:p w14:paraId="2DBD2DF7" w14:textId="77777777" w:rsidR="00AF66F5" w:rsidRPr="004D7D00" w:rsidRDefault="00AF66F5" w:rsidP="00AF66F5">
      <w:pPr>
        <w:tabs>
          <w:tab w:val="left" w:pos="851"/>
          <w:tab w:val="left" w:pos="993"/>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r w:rsidRPr="004D7D00">
        <w:rPr>
          <w:rFonts w:ascii="Times New Roman" w:eastAsia="Times New Roman" w:hAnsi="Times New Roman" w:cs="Times New Roman"/>
          <w:color w:val="000000"/>
          <w:sz w:val="24"/>
          <w:szCs w:val="24"/>
          <w:lang w:val="ru-RU" w:eastAsia="ru-RU"/>
        </w:rPr>
        <w:t>12. Приміщення, в яких здійснюється надання послуг, мають кабінети зі значною висотою стель та висотою змонтованого обладнання (актові зали, спортивні зали та ін.).</w:t>
      </w:r>
    </w:p>
    <w:p w14:paraId="4D993705" w14:textId="77777777" w:rsidR="00AF66F5" w:rsidRPr="004D7D00" w:rsidRDefault="00AF66F5" w:rsidP="00AF66F5">
      <w:pPr>
        <w:tabs>
          <w:tab w:val="left" w:pos="284"/>
          <w:tab w:val="left" w:pos="426"/>
          <w:tab w:val="left" w:pos="993"/>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r w:rsidRPr="004D7D00">
        <w:rPr>
          <w:rFonts w:ascii="Times New Roman" w:eastAsia="Times New Roman" w:hAnsi="Times New Roman" w:cs="Times New Roman"/>
          <w:color w:val="000000"/>
          <w:sz w:val="24"/>
          <w:szCs w:val="24"/>
          <w:lang w:eastAsia="ru-RU"/>
        </w:rPr>
        <w:t xml:space="preserve">13. Учасник </w:t>
      </w:r>
      <w:r w:rsidRPr="004D7D00">
        <w:rPr>
          <w:rFonts w:ascii="Times New Roman" w:eastAsia="Times New Roman" w:hAnsi="Times New Roman" w:cs="Times New Roman"/>
          <w:color w:val="000000"/>
          <w:sz w:val="24"/>
          <w:szCs w:val="24"/>
          <w:lang w:val="ru-RU" w:eastAsia="ru-RU"/>
        </w:rPr>
        <w:t>повинен мати у наявності необхідні для виконання Послуг пристрої, інструменти, вимірювальне обладнання, технічні засоби для реагування на спрацювання систем протипожежного захисту, у тому числі пристрій для перевірки працездатності систем пожежної сигналізації (імітатор тепла та диму).</w:t>
      </w:r>
    </w:p>
    <w:p w14:paraId="09E08FF0" w14:textId="77777777" w:rsidR="00AF66F5" w:rsidRPr="004D7D00" w:rsidRDefault="00AF66F5" w:rsidP="00AF66F5">
      <w:pPr>
        <w:tabs>
          <w:tab w:val="left" w:pos="993"/>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r w:rsidRPr="004D7D00">
        <w:rPr>
          <w:rFonts w:ascii="Times New Roman" w:eastAsia="Times New Roman" w:hAnsi="Times New Roman" w:cs="Times New Roman"/>
          <w:color w:val="000000"/>
          <w:sz w:val="24"/>
          <w:szCs w:val="24"/>
          <w:lang w:eastAsia="ru-RU"/>
        </w:rPr>
        <w:t xml:space="preserve">14. </w:t>
      </w:r>
      <w:r w:rsidRPr="004D7D00">
        <w:rPr>
          <w:rFonts w:ascii="Times New Roman" w:eastAsia="Times New Roman" w:hAnsi="Times New Roman" w:cs="Times New Roman"/>
          <w:color w:val="000000"/>
          <w:sz w:val="24"/>
          <w:szCs w:val="24"/>
          <w:lang w:val="ru-RU" w:eastAsia="ru-RU"/>
        </w:rPr>
        <w:t xml:space="preserve">Учасник має проводити планове (регламентоване) та за необхідністю позапланове технічне обслуговування систем протипожежного захисту. </w:t>
      </w:r>
    </w:p>
    <w:p w14:paraId="06FEAADB" w14:textId="77777777" w:rsidR="00AF66F5" w:rsidRPr="004D7D00" w:rsidRDefault="00AF66F5" w:rsidP="00AF66F5">
      <w:pPr>
        <w:tabs>
          <w:tab w:val="left" w:pos="993"/>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r w:rsidRPr="004D7D00">
        <w:rPr>
          <w:rFonts w:ascii="Times New Roman" w:eastAsia="Times New Roman" w:hAnsi="Times New Roman" w:cs="Times New Roman"/>
          <w:color w:val="000000"/>
          <w:sz w:val="24"/>
          <w:szCs w:val="24"/>
          <w:lang w:eastAsia="ru-RU"/>
        </w:rPr>
        <w:t xml:space="preserve">- </w:t>
      </w:r>
      <w:r w:rsidRPr="004D7D00">
        <w:rPr>
          <w:rFonts w:ascii="Times New Roman" w:eastAsia="Times New Roman" w:hAnsi="Times New Roman" w:cs="Times New Roman"/>
          <w:color w:val="000000"/>
          <w:sz w:val="24"/>
          <w:szCs w:val="24"/>
          <w:lang w:val="ru-RU" w:eastAsia="ru-RU"/>
        </w:rPr>
        <w:t>Учасник повинен мати оперативний персонал та технічні засоби для реагування на спрацювання цих систем;</w:t>
      </w:r>
    </w:p>
    <w:p w14:paraId="72ED3DAA" w14:textId="77777777" w:rsidR="00AF66F5" w:rsidRPr="004D7D00" w:rsidRDefault="00AF66F5" w:rsidP="00AF66F5">
      <w:pPr>
        <w:tabs>
          <w:tab w:val="left" w:pos="993"/>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r w:rsidRPr="004D7D00">
        <w:rPr>
          <w:rFonts w:ascii="Times New Roman" w:eastAsia="Times New Roman" w:hAnsi="Times New Roman" w:cs="Times New Roman"/>
          <w:color w:val="000000"/>
          <w:sz w:val="24"/>
          <w:szCs w:val="24"/>
          <w:lang w:eastAsia="ru-RU"/>
        </w:rPr>
        <w:t xml:space="preserve">- </w:t>
      </w:r>
      <w:r w:rsidRPr="004D7D00">
        <w:rPr>
          <w:rFonts w:ascii="Times New Roman" w:eastAsia="Times New Roman" w:hAnsi="Times New Roman" w:cs="Times New Roman"/>
          <w:color w:val="000000"/>
          <w:sz w:val="24"/>
          <w:szCs w:val="24"/>
          <w:lang w:val="ru-RU" w:eastAsia="ru-RU"/>
        </w:rPr>
        <w:t>виконувати всі види технічного та оперативного обслуговування устаткування, що передбачені Правилами технічної експлуатації даних установок;</w:t>
      </w:r>
    </w:p>
    <w:p w14:paraId="1263A61C" w14:textId="77777777" w:rsidR="00AF66F5" w:rsidRPr="004D7D00" w:rsidRDefault="00AF66F5" w:rsidP="00AF66F5">
      <w:pPr>
        <w:spacing w:after="0" w:line="240" w:lineRule="auto"/>
        <w:contextualSpacing/>
        <w:jc w:val="both"/>
        <w:rPr>
          <w:rFonts w:ascii="Times New Roman" w:eastAsia="Times New Roman" w:hAnsi="Times New Roman" w:cs="Times New Roman"/>
          <w:color w:val="000000"/>
          <w:sz w:val="24"/>
          <w:szCs w:val="24"/>
          <w:lang w:val="ru-RU" w:eastAsia="uk-UA"/>
        </w:rPr>
      </w:pPr>
      <w:r w:rsidRPr="004D7D00">
        <w:rPr>
          <w:rFonts w:ascii="Times New Roman" w:eastAsia="Times New Roman" w:hAnsi="Times New Roman" w:cs="Times New Roman"/>
          <w:color w:val="000000"/>
          <w:sz w:val="24"/>
          <w:szCs w:val="24"/>
          <w:lang w:eastAsia="uk-UA"/>
        </w:rPr>
        <w:t xml:space="preserve">- </w:t>
      </w:r>
      <w:r w:rsidRPr="004D7D00">
        <w:rPr>
          <w:rFonts w:ascii="Times New Roman" w:eastAsia="Times New Roman" w:hAnsi="Times New Roman" w:cs="Times New Roman"/>
          <w:color w:val="000000"/>
          <w:sz w:val="24"/>
          <w:szCs w:val="24"/>
          <w:lang w:val="ru-RU" w:eastAsia="uk-UA"/>
        </w:rPr>
        <w:t>пред’являти обладнання та документацію для перевірки відповідальним особам Замовника;</w:t>
      </w:r>
    </w:p>
    <w:p w14:paraId="13E843AF" w14:textId="77777777" w:rsidR="00AF66F5" w:rsidRPr="004D7D00" w:rsidRDefault="00AF66F5" w:rsidP="00AF66F5">
      <w:pPr>
        <w:spacing w:after="0" w:line="240" w:lineRule="auto"/>
        <w:contextualSpacing/>
        <w:jc w:val="both"/>
        <w:rPr>
          <w:rFonts w:ascii="Times New Roman" w:eastAsia="Times New Roman" w:hAnsi="Times New Roman" w:cs="Times New Roman"/>
          <w:color w:val="000000"/>
          <w:sz w:val="24"/>
          <w:szCs w:val="24"/>
          <w:lang w:val="ru-RU" w:eastAsia="uk-UA"/>
        </w:rPr>
      </w:pPr>
      <w:r w:rsidRPr="004D7D00">
        <w:rPr>
          <w:rFonts w:ascii="Times New Roman" w:eastAsia="Times New Roman" w:hAnsi="Times New Roman" w:cs="Times New Roman"/>
          <w:color w:val="000000"/>
          <w:sz w:val="24"/>
          <w:szCs w:val="24"/>
          <w:lang w:eastAsia="uk-UA"/>
        </w:rPr>
        <w:t xml:space="preserve">- </w:t>
      </w:r>
      <w:r w:rsidRPr="004D7D00">
        <w:rPr>
          <w:rFonts w:ascii="Times New Roman" w:eastAsia="Times New Roman" w:hAnsi="Times New Roman" w:cs="Times New Roman"/>
          <w:color w:val="000000"/>
          <w:sz w:val="24"/>
          <w:szCs w:val="24"/>
          <w:lang w:val="ru-RU" w:eastAsia="uk-UA"/>
        </w:rPr>
        <w:t>дотримуватись вимог з безпеки праці при наданні послуг з технічного обслуговування установок на Об’єктах</w:t>
      </w:r>
      <w:r w:rsidRPr="004D7D00">
        <w:rPr>
          <w:rFonts w:ascii="Times New Roman" w:eastAsia="Times New Roman" w:hAnsi="Times New Roman" w:cs="Times New Roman"/>
          <w:color w:val="000000"/>
          <w:sz w:val="24"/>
          <w:szCs w:val="24"/>
          <w:lang w:eastAsia="uk-UA"/>
        </w:rPr>
        <w:t xml:space="preserve"> Замовника;</w:t>
      </w:r>
    </w:p>
    <w:p w14:paraId="50795D4D" w14:textId="77777777" w:rsidR="00AF66F5" w:rsidRPr="004D7D00" w:rsidRDefault="00AF66F5" w:rsidP="00AF66F5">
      <w:pPr>
        <w:spacing w:after="0" w:line="240" w:lineRule="auto"/>
        <w:contextualSpacing/>
        <w:jc w:val="both"/>
        <w:rPr>
          <w:rFonts w:ascii="Times New Roman" w:eastAsia="Times New Roman" w:hAnsi="Times New Roman" w:cs="Times New Roman"/>
          <w:color w:val="000000"/>
          <w:sz w:val="24"/>
          <w:szCs w:val="24"/>
          <w:lang w:val="ru-RU" w:eastAsia="uk-UA"/>
        </w:rPr>
      </w:pPr>
      <w:r w:rsidRPr="004D7D00">
        <w:rPr>
          <w:rFonts w:ascii="Times New Roman" w:eastAsia="Times New Roman" w:hAnsi="Times New Roman" w:cs="Times New Roman"/>
          <w:color w:val="000000"/>
          <w:sz w:val="24"/>
          <w:szCs w:val="24"/>
          <w:lang w:eastAsia="uk-UA"/>
        </w:rPr>
        <w:t xml:space="preserve">- </w:t>
      </w:r>
      <w:r w:rsidRPr="004D7D00">
        <w:rPr>
          <w:rFonts w:ascii="Times New Roman" w:eastAsia="Times New Roman" w:hAnsi="Times New Roman" w:cs="Times New Roman"/>
          <w:color w:val="000000"/>
          <w:sz w:val="24"/>
          <w:szCs w:val="24"/>
          <w:lang w:val="ru-RU" w:eastAsia="uk-UA"/>
        </w:rPr>
        <w:t>здійснювати перевірку відповідності обладнання технічним нормам;</w:t>
      </w:r>
    </w:p>
    <w:p w14:paraId="5AFD2CCF" w14:textId="77777777" w:rsidR="00AF66F5" w:rsidRPr="004D7D00" w:rsidRDefault="00AF66F5" w:rsidP="00AF66F5">
      <w:pPr>
        <w:spacing w:after="0" w:line="240" w:lineRule="auto"/>
        <w:contextualSpacing/>
        <w:jc w:val="both"/>
        <w:rPr>
          <w:rFonts w:ascii="Times New Roman" w:eastAsia="Times New Roman" w:hAnsi="Times New Roman" w:cs="Times New Roman"/>
          <w:color w:val="000000"/>
          <w:sz w:val="24"/>
          <w:szCs w:val="24"/>
          <w:lang w:val="ru-RU" w:eastAsia="uk-UA"/>
        </w:rPr>
      </w:pPr>
      <w:r w:rsidRPr="004D7D00">
        <w:rPr>
          <w:rFonts w:ascii="Times New Roman" w:eastAsia="Times New Roman" w:hAnsi="Times New Roman" w:cs="Times New Roman"/>
          <w:color w:val="000000"/>
          <w:sz w:val="24"/>
          <w:szCs w:val="24"/>
          <w:lang w:val="ru-RU" w:eastAsia="uk-UA"/>
        </w:rPr>
        <w:lastRenderedPageBreak/>
        <w:t>- здійснювати гарантійний та післягарантійний ремонт обладнання системи протипожежного захисту для підтримки працездатного стану обладнання на об’єктах Замовника.</w:t>
      </w:r>
      <w:r w:rsidRPr="004D7D00">
        <w:rPr>
          <w:rFonts w:ascii="Times New Roman" w:eastAsia="Times New Roman" w:hAnsi="Times New Roman" w:cs="Times New Roman"/>
          <w:color w:val="000000"/>
          <w:sz w:val="24"/>
          <w:szCs w:val="24"/>
          <w:lang w:eastAsia="uk-UA"/>
        </w:rPr>
        <w:t xml:space="preserve"> </w:t>
      </w:r>
    </w:p>
    <w:p w14:paraId="2FE24C30" w14:textId="006BB2E1" w:rsidR="00AF66F5" w:rsidRPr="004D7D00" w:rsidRDefault="00AF66F5" w:rsidP="00AF66F5">
      <w:pPr>
        <w:tabs>
          <w:tab w:val="left" w:pos="1134"/>
        </w:tabs>
        <w:spacing w:after="0" w:line="240" w:lineRule="auto"/>
        <w:contextualSpacing/>
        <w:jc w:val="both"/>
        <w:rPr>
          <w:rFonts w:ascii="Times New Roman" w:eastAsia="Times New Roman" w:hAnsi="Times New Roman" w:cs="Times New Roman"/>
          <w:color w:val="000000"/>
          <w:sz w:val="24"/>
          <w:szCs w:val="24"/>
          <w:lang w:val="ru-RU" w:eastAsia="uk-UA"/>
        </w:rPr>
      </w:pPr>
      <w:r w:rsidRPr="004D7D00">
        <w:rPr>
          <w:rFonts w:ascii="Times New Roman" w:eastAsia="Times New Roman" w:hAnsi="Times New Roman" w:cs="Times New Roman"/>
          <w:color w:val="000000"/>
          <w:sz w:val="24"/>
          <w:szCs w:val="24"/>
          <w:lang w:eastAsia="uk-UA"/>
        </w:rPr>
        <w:t>1</w:t>
      </w:r>
      <w:r w:rsidR="002B376E">
        <w:rPr>
          <w:rFonts w:ascii="Times New Roman" w:eastAsia="Times New Roman" w:hAnsi="Times New Roman" w:cs="Times New Roman"/>
          <w:color w:val="000000"/>
          <w:sz w:val="24"/>
          <w:szCs w:val="24"/>
          <w:lang w:eastAsia="uk-UA"/>
        </w:rPr>
        <w:t>5</w:t>
      </w:r>
      <w:r w:rsidRPr="004D7D00">
        <w:rPr>
          <w:rFonts w:ascii="Times New Roman" w:eastAsia="Times New Roman" w:hAnsi="Times New Roman" w:cs="Times New Roman"/>
          <w:color w:val="000000"/>
          <w:sz w:val="24"/>
          <w:szCs w:val="24"/>
          <w:lang w:eastAsia="uk-UA"/>
        </w:rPr>
        <w:t xml:space="preserve">. </w:t>
      </w:r>
      <w:r w:rsidRPr="004D7D00">
        <w:rPr>
          <w:rFonts w:ascii="Times New Roman" w:eastAsia="Times New Roman" w:hAnsi="Times New Roman" w:cs="Times New Roman"/>
          <w:color w:val="000000"/>
          <w:sz w:val="24"/>
          <w:szCs w:val="24"/>
          <w:lang w:val="ru-RU" w:eastAsia="uk-UA"/>
        </w:rPr>
        <w:t xml:space="preserve">Замовник забезпечує Виконавцю безперешкодний доступ до Об’єктів для оперативного надання послуг. </w:t>
      </w:r>
    </w:p>
    <w:p w14:paraId="17919BAA" w14:textId="05D4F940" w:rsidR="00AF66F5" w:rsidRPr="004D7D00" w:rsidRDefault="00AF66F5" w:rsidP="00AF66F5">
      <w:pPr>
        <w:spacing w:after="0" w:line="240" w:lineRule="auto"/>
        <w:jc w:val="both"/>
        <w:rPr>
          <w:rFonts w:ascii="Times New Roman" w:eastAsia="Times New Roman" w:hAnsi="Times New Roman" w:cs="Times New Roman"/>
          <w:color w:val="000000"/>
          <w:sz w:val="24"/>
          <w:szCs w:val="24"/>
          <w:lang w:eastAsia="uk-UA"/>
        </w:rPr>
      </w:pPr>
      <w:r w:rsidRPr="004D7D00">
        <w:rPr>
          <w:rFonts w:ascii="Times New Roman" w:eastAsia="Times New Roman" w:hAnsi="Times New Roman" w:cs="Times New Roman"/>
          <w:color w:val="000000"/>
          <w:sz w:val="24"/>
          <w:szCs w:val="24"/>
          <w:lang w:val="ru-RU" w:eastAsia="uk-UA"/>
        </w:rPr>
        <w:t>1</w:t>
      </w:r>
      <w:r w:rsidR="002B376E">
        <w:rPr>
          <w:rFonts w:ascii="Times New Roman" w:eastAsia="Times New Roman" w:hAnsi="Times New Roman" w:cs="Times New Roman"/>
          <w:color w:val="000000"/>
          <w:sz w:val="24"/>
          <w:szCs w:val="24"/>
          <w:lang w:val="ru-RU" w:eastAsia="uk-UA"/>
        </w:rPr>
        <w:t>6</w:t>
      </w:r>
      <w:r w:rsidRPr="004D7D00">
        <w:rPr>
          <w:rFonts w:ascii="Times New Roman" w:eastAsia="Times New Roman" w:hAnsi="Times New Roman" w:cs="Times New Roman"/>
          <w:color w:val="000000"/>
          <w:sz w:val="24"/>
          <w:szCs w:val="24"/>
          <w:lang w:val="ru-RU" w:eastAsia="uk-UA"/>
        </w:rPr>
        <w:t xml:space="preserve">. </w:t>
      </w:r>
      <w:r w:rsidRPr="004D7D00">
        <w:rPr>
          <w:rFonts w:ascii="Times New Roman" w:eastAsia="Times New Roman" w:hAnsi="Times New Roman" w:cs="Times New Roman"/>
          <w:color w:val="000000"/>
          <w:sz w:val="24"/>
          <w:szCs w:val="24"/>
          <w:lang w:eastAsia="uk-UA"/>
        </w:rPr>
        <w:t>З метою виявлення несправного електрообладнання (невідповідності діючим технічним нормам та ПУЕ), виявлення зношеності ізоляції, пошкоджень кабельних ліній, проводів та проводки, перевірки акумуляторних батарей передбачається проведення учасником комплексу електровимірювальних робіт (перевірка опору ізоляції, вимірювання акумуляторних батарей та електроустановок, апаратів, вторинних кіл та електропроводки на напругу до 1 кВ та перевірка ємності акумуляторної батареї) для запобігання нещасним випадкам та пожежам.</w:t>
      </w:r>
    </w:p>
    <w:p w14:paraId="2E1DD651" w14:textId="57641E96" w:rsidR="006C7137" w:rsidRPr="006C7137" w:rsidRDefault="00AF66F5" w:rsidP="006C7137">
      <w:pPr>
        <w:tabs>
          <w:tab w:val="left" w:pos="1134"/>
        </w:tabs>
        <w:spacing w:after="0" w:line="240" w:lineRule="auto"/>
        <w:jc w:val="both"/>
        <w:rPr>
          <w:rFonts w:ascii="Times New Roman" w:eastAsia="Arial" w:hAnsi="Times New Roman" w:cs="Times New Roman"/>
          <w:sz w:val="24"/>
          <w:szCs w:val="24"/>
        </w:rPr>
      </w:pPr>
      <w:r w:rsidRPr="004D7D00">
        <w:rPr>
          <w:rFonts w:ascii="Times New Roman" w:eastAsia="Arial" w:hAnsi="Times New Roman" w:cs="Times New Roman"/>
          <w:sz w:val="24"/>
          <w:szCs w:val="24"/>
        </w:rPr>
        <w:t>1</w:t>
      </w:r>
      <w:r w:rsidR="002B376E">
        <w:rPr>
          <w:rFonts w:ascii="Times New Roman" w:eastAsia="Arial" w:hAnsi="Times New Roman" w:cs="Times New Roman"/>
          <w:sz w:val="24"/>
          <w:szCs w:val="24"/>
        </w:rPr>
        <w:t>7</w:t>
      </w:r>
      <w:r w:rsidRPr="004D7D00">
        <w:rPr>
          <w:rFonts w:ascii="Times New Roman" w:eastAsia="Arial" w:hAnsi="Times New Roman" w:cs="Times New Roman"/>
          <w:sz w:val="24"/>
          <w:szCs w:val="24"/>
        </w:rPr>
        <w:t xml:space="preserve">. </w:t>
      </w:r>
      <w:r w:rsidR="006C7137" w:rsidRPr="002B376E">
        <w:rPr>
          <w:rFonts w:ascii="Times New Roman" w:eastAsia="Arial" w:hAnsi="Times New Roman" w:cs="Times New Roman"/>
          <w:sz w:val="24"/>
          <w:szCs w:val="24"/>
        </w:rPr>
        <w:t>В складі пропозиції надати розрахунок вартості послуг (договірна ціна), який повинен бути складений відповідно до Тимчасового порядку визначення вартості робіт по технічному обслуговуванню, ремонту та пуску і налагоджуванню технічних засобів пожежогасіння, охоронної, пожежної і охоронно – пожежної сигналізації, затвердженого Наказом Міністерства промислової політики України «Про затвердження змін та доповнень до відомчих збірників ресурсних елементних кошторисних норм» від 25.06.2003 № 261 із застосуванням програмного комплексу АВК-5 або в іншому програмному комплексі, який взаємодіє з ним в частині пе</w:t>
      </w:r>
      <w:r w:rsidR="0090136B" w:rsidRPr="002B376E">
        <w:rPr>
          <w:rFonts w:ascii="Times New Roman" w:eastAsia="Arial" w:hAnsi="Times New Roman" w:cs="Times New Roman"/>
          <w:sz w:val="24"/>
          <w:szCs w:val="24"/>
        </w:rPr>
        <w:t>редачі кошторисної документації</w:t>
      </w:r>
      <w:r w:rsidR="006C7137" w:rsidRPr="002B376E">
        <w:rPr>
          <w:rFonts w:ascii="Times New Roman" w:eastAsia="Arial" w:hAnsi="Times New Roman" w:cs="Times New Roman"/>
          <w:sz w:val="24"/>
          <w:szCs w:val="24"/>
        </w:rPr>
        <w:t>.</w:t>
      </w:r>
      <w:r w:rsidR="006C7137" w:rsidRPr="006C7137">
        <w:rPr>
          <w:rFonts w:ascii="Times New Roman" w:eastAsia="Arial" w:hAnsi="Times New Roman" w:cs="Times New Roman"/>
          <w:sz w:val="24"/>
          <w:szCs w:val="24"/>
        </w:rPr>
        <w:t xml:space="preserve"> </w:t>
      </w:r>
    </w:p>
    <w:p w14:paraId="49B3A5D6" w14:textId="77777777" w:rsidR="006C7137" w:rsidRPr="006C7137" w:rsidRDefault="006C7137" w:rsidP="006C7137">
      <w:pPr>
        <w:tabs>
          <w:tab w:val="left" w:pos="1134"/>
        </w:tabs>
        <w:spacing w:after="0" w:line="240" w:lineRule="auto"/>
        <w:jc w:val="both"/>
        <w:rPr>
          <w:rFonts w:ascii="Times New Roman" w:eastAsia="Arial" w:hAnsi="Times New Roman" w:cs="Times New Roman"/>
          <w:sz w:val="24"/>
          <w:szCs w:val="24"/>
        </w:rPr>
      </w:pPr>
      <w:r w:rsidRPr="006C7137">
        <w:rPr>
          <w:rFonts w:ascii="Times New Roman" w:eastAsia="Arial" w:hAnsi="Times New Roman" w:cs="Times New Roman"/>
          <w:sz w:val="24"/>
          <w:szCs w:val="24"/>
        </w:rPr>
        <w:t>До складу ціни пропозиції Учасником мають включатися всі витрати, в тому числі прямі витрати, загальновиробничі витрати, прибуток, кошти на покриття адміністративних витрат, кошти на сплату податків, зборів, обов’язкових платежів.</w:t>
      </w:r>
    </w:p>
    <w:p w14:paraId="0BEDD65E" w14:textId="77777777" w:rsidR="006C7137" w:rsidRPr="006C7137" w:rsidRDefault="006C7137" w:rsidP="006C7137">
      <w:pPr>
        <w:tabs>
          <w:tab w:val="left" w:pos="1134"/>
        </w:tabs>
        <w:spacing w:after="0" w:line="240" w:lineRule="auto"/>
        <w:jc w:val="both"/>
        <w:rPr>
          <w:rFonts w:ascii="Times New Roman" w:eastAsia="Arial" w:hAnsi="Times New Roman" w:cs="Times New Roman"/>
          <w:sz w:val="24"/>
          <w:szCs w:val="24"/>
        </w:rPr>
      </w:pPr>
      <w:r w:rsidRPr="006C7137">
        <w:rPr>
          <w:rFonts w:ascii="Times New Roman" w:eastAsia="Arial" w:hAnsi="Times New Roman" w:cs="Times New Roman"/>
          <w:sz w:val="24"/>
          <w:szCs w:val="24"/>
        </w:rPr>
        <w:t>При розрахунку вартості надання послуг Учасником повинна бути врахована трудомісткість робіт, передбачена у прямих витратах, що враховує трудовитрати пусконалагоджувального персоналу та витрати труда працівників, заробітна плата яких передбачена в загальновиробничих витратах, які зазначені в Додатку № 4 до технічних вимог. Трудомісткість визначається шляхом застосування коефіцієнтів, наведених у Прейскуранті відповідно до Тимчасового порядку визначення вартості робіт по технічному обслуговуванню, ремонту та пуску і налагоджуванню технічних засобів пожежогасіння, охоронної, пожежної і охоронно – пожежної сигналізації.</w:t>
      </w:r>
    </w:p>
    <w:p w14:paraId="3E457C89" w14:textId="77777777" w:rsidR="006C7137" w:rsidRPr="006C7137" w:rsidRDefault="006C7137" w:rsidP="006C7137">
      <w:pPr>
        <w:tabs>
          <w:tab w:val="left" w:pos="1134"/>
        </w:tabs>
        <w:spacing w:after="0" w:line="240" w:lineRule="auto"/>
        <w:jc w:val="both"/>
        <w:rPr>
          <w:rFonts w:ascii="Times New Roman" w:eastAsia="Arial" w:hAnsi="Times New Roman" w:cs="Times New Roman"/>
          <w:sz w:val="24"/>
          <w:szCs w:val="24"/>
        </w:rPr>
      </w:pPr>
      <w:r w:rsidRPr="006C7137">
        <w:rPr>
          <w:rFonts w:ascii="Times New Roman" w:eastAsia="Arial" w:hAnsi="Times New Roman" w:cs="Times New Roman"/>
          <w:sz w:val="24"/>
          <w:szCs w:val="24"/>
        </w:rPr>
        <w:t>Розмір кошторисного прибутку приймається в межах усередненого показника із розрахунку на одну людино – годину загальної кошторисної трудомісткості.</w:t>
      </w:r>
    </w:p>
    <w:p w14:paraId="0AC769F1" w14:textId="77777777" w:rsidR="006C7137" w:rsidRPr="006C7137" w:rsidRDefault="006C7137" w:rsidP="006C7137">
      <w:pPr>
        <w:tabs>
          <w:tab w:val="left" w:pos="1134"/>
        </w:tabs>
        <w:spacing w:after="0" w:line="240" w:lineRule="auto"/>
        <w:jc w:val="both"/>
        <w:rPr>
          <w:rFonts w:ascii="Times New Roman" w:eastAsia="Arial" w:hAnsi="Times New Roman" w:cs="Times New Roman"/>
          <w:sz w:val="24"/>
          <w:szCs w:val="24"/>
        </w:rPr>
      </w:pPr>
      <w:r w:rsidRPr="006C7137">
        <w:rPr>
          <w:rFonts w:ascii="Times New Roman" w:eastAsia="Arial" w:hAnsi="Times New Roman" w:cs="Times New Roman"/>
          <w:sz w:val="24"/>
          <w:szCs w:val="24"/>
        </w:rPr>
        <w:t xml:space="preserve">Розмір адміністративних витрат з урахуванням усередненого показника розраховуючи на одну людино – годину загальної кошторисної трудомісткості. </w:t>
      </w:r>
    </w:p>
    <w:p w14:paraId="1F37F1AF" w14:textId="2DB17B32" w:rsidR="006C7137" w:rsidRPr="006C7137" w:rsidRDefault="006C7137" w:rsidP="006C7137">
      <w:pPr>
        <w:tabs>
          <w:tab w:val="left" w:pos="1134"/>
        </w:tabs>
        <w:spacing w:after="0" w:line="240" w:lineRule="auto"/>
        <w:jc w:val="both"/>
        <w:rPr>
          <w:rFonts w:ascii="Times New Roman" w:eastAsia="Arial" w:hAnsi="Times New Roman" w:cs="Times New Roman"/>
          <w:sz w:val="24"/>
          <w:szCs w:val="24"/>
        </w:rPr>
      </w:pPr>
      <w:r w:rsidRPr="006C7137">
        <w:rPr>
          <w:rFonts w:ascii="Times New Roman" w:eastAsia="Arial" w:hAnsi="Times New Roman" w:cs="Times New Roman"/>
          <w:sz w:val="24"/>
          <w:szCs w:val="24"/>
        </w:rPr>
        <w:t>Розрахунок вартості послуг має бути підтверджений наступними документами: договірна ціна з пояснювальною запискою, відомість ресурсів до локального кошторису, локальний кошторис (надаються в форматі pdf та imd</w:t>
      </w:r>
      <w:r w:rsidR="00F87BB4">
        <w:rPr>
          <w:rFonts w:ascii="Times New Roman" w:eastAsia="Arial" w:hAnsi="Times New Roman" w:cs="Times New Roman"/>
          <w:sz w:val="24"/>
          <w:szCs w:val="24"/>
        </w:rPr>
        <w:t xml:space="preserve"> або інше</w:t>
      </w:r>
      <w:r w:rsidRPr="006C7137">
        <w:rPr>
          <w:rFonts w:ascii="Times New Roman" w:eastAsia="Arial" w:hAnsi="Times New Roman" w:cs="Times New Roman"/>
          <w:sz w:val="24"/>
          <w:szCs w:val="24"/>
        </w:rPr>
        <w:t xml:space="preserve">). Відомість ресурсів до локального кошторису та локальний кошторис надаються на кожний заклад окремо. </w:t>
      </w:r>
      <w:r w:rsidR="0090136B">
        <w:rPr>
          <w:rFonts w:ascii="Times New Roman" w:eastAsia="Arial" w:hAnsi="Times New Roman" w:cs="Times New Roman"/>
          <w:sz w:val="24"/>
          <w:szCs w:val="24"/>
        </w:rPr>
        <w:t xml:space="preserve">Розрахунок вартості послуг має бути </w:t>
      </w:r>
      <w:r w:rsidR="0090136B" w:rsidRPr="002B376E">
        <w:rPr>
          <w:rFonts w:ascii="Times New Roman" w:eastAsia="Arial" w:hAnsi="Times New Roman" w:cs="Times New Roman"/>
          <w:sz w:val="24"/>
          <w:szCs w:val="24"/>
        </w:rPr>
        <w:t xml:space="preserve">завірений підписом та печаткою Учасника та інженера – проектувальника в частині кошторисної документації. </w:t>
      </w:r>
      <w:r w:rsidRPr="002B376E">
        <w:rPr>
          <w:rFonts w:ascii="Times New Roman" w:eastAsia="Arial" w:hAnsi="Times New Roman" w:cs="Times New Roman"/>
          <w:sz w:val="24"/>
          <w:szCs w:val="24"/>
        </w:rPr>
        <w:t>Відомість ресурсів для здійснення розрахунку вартості послуг міститьс</w:t>
      </w:r>
      <w:r w:rsidRPr="006C7137">
        <w:rPr>
          <w:rFonts w:ascii="Times New Roman" w:eastAsia="Arial" w:hAnsi="Times New Roman" w:cs="Times New Roman"/>
          <w:sz w:val="24"/>
          <w:szCs w:val="24"/>
        </w:rPr>
        <w:t>я в Додатку 4 до технічних вимог. Розрахунок вартості послуг повинен повністю узгоджуватися з даними, зазначеними в Додатку 4 до технічних вимог, а також повністю узгоджуватися з розрахунком вартості послуг наданим у форматі imd</w:t>
      </w:r>
      <w:r w:rsidR="00F87BB4">
        <w:rPr>
          <w:rFonts w:ascii="Times New Roman" w:eastAsia="Arial" w:hAnsi="Times New Roman" w:cs="Times New Roman"/>
          <w:sz w:val="24"/>
          <w:szCs w:val="24"/>
        </w:rPr>
        <w:t xml:space="preserve"> або інше</w:t>
      </w:r>
      <w:r w:rsidRPr="006C7137">
        <w:rPr>
          <w:rFonts w:ascii="Times New Roman" w:eastAsia="Arial" w:hAnsi="Times New Roman" w:cs="Times New Roman"/>
          <w:sz w:val="24"/>
          <w:szCs w:val="24"/>
        </w:rPr>
        <w:t xml:space="preserve">. </w:t>
      </w:r>
    </w:p>
    <w:p w14:paraId="4B05688F" w14:textId="529B5E07" w:rsidR="00AF66F5" w:rsidRPr="004D7D00" w:rsidRDefault="002B376E" w:rsidP="006C7137">
      <w:pPr>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uk-UA"/>
        </w:rPr>
        <w:t>18</w:t>
      </w:r>
      <w:r w:rsidR="00AF66F5" w:rsidRPr="004D7D00">
        <w:rPr>
          <w:rFonts w:ascii="Times New Roman" w:eastAsia="Times New Roman" w:hAnsi="Times New Roman" w:cs="Times New Roman"/>
          <w:color w:val="000000"/>
          <w:sz w:val="24"/>
          <w:szCs w:val="24"/>
          <w:lang w:eastAsia="uk-UA"/>
        </w:rPr>
        <w:t>.</w:t>
      </w:r>
      <w:r w:rsidR="00AF66F5" w:rsidRPr="004D7D00">
        <w:rPr>
          <w:rFonts w:ascii="Times New Roman" w:eastAsia="Times New Roman" w:hAnsi="Times New Roman" w:cs="Times New Roman"/>
          <w:sz w:val="24"/>
          <w:szCs w:val="24"/>
          <w:lang w:eastAsia="ru-RU"/>
        </w:rPr>
        <w:t xml:space="preserve"> Учасники повинні надати метрологічне підтвердження придатності вимірювального обладнання для здійснення вимірювань акумуляторних батарей, електроустановок, апаратів, вторинних кіл та електропроводки на напругу до 1кВ та перевірки ємності акумуляторної батареї (надати свідоцтво (сертифікат або інший документ) про відповідність системи вимірювання вимогам ДСТУ ISO 10012:2005 Системи керування вимірюванням з додаванням переліку/сфери вимірювань, видане уповноваженим органом), а також звіт за результатами технічного нагляду за сертифікованою системою керування вимірюваннями лабораторії або звіт моніторингу стану системи керування вимірюваннями електротехнічної лабораторії або звіт за результатами оцінювання стану системи керування вимірюваннями.</w:t>
      </w:r>
    </w:p>
    <w:p w14:paraId="29890A78" w14:textId="77777777" w:rsidR="00AF66F5" w:rsidRPr="004D7D00" w:rsidRDefault="00AF66F5" w:rsidP="00AF66F5">
      <w:pPr>
        <w:autoSpaceDN w:val="0"/>
        <w:spacing w:after="0" w:line="240" w:lineRule="auto"/>
        <w:jc w:val="both"/>
        <w:textAlignment w:val="baseline"/>
        <w:rPr>
          <w:rFonts w:ascii="Times New Roman" w:eastAsia="Times New Roman" w:hAnsi="Times New Roman" w:cs="Times New Roman"/>
          <w:sz w:val="24"/>
          <w:szCs w:val="24"/>
        </w:rPr>
      </w:pPr>
    </w:p>
    <w:p w14:paraId="4748B63D" w14:textId="13F643D2" w:rsidR="00AF66F5" w:rsidRPr="004D7D00" w:rsidRDefault="002B376E" w:rsidP="00AF66F5">
      <w:pPr>
        <w:widowControl w:val="0"/>
        <w:autoSpaceDE w:val="0"/>
        <w:autoSpaceDN w:val="0"/>
        <w:adjustRightInd w:val="0"/>
        <w:spacing w:after="0" w:line="240" w:lineRule="auto"/>
        <w:ind w:firstLine="3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19</w:t>
      </w:r>
      <w:r w:rsidR="00AF66F5" w:rsidRPr="004D7D00">
        <w:rPr>
          <w:rFonts w:ascii="Times New Roman" w:eastAsia="Times New Roman" w:hAnsi="Times New Roman" w:cs="Times New Roman"/>
          <w:sz w:val="24"/>
          <w:szCs w:val="24"/>
        </w:rPr>
        <w:t xml:space="preserve">. </w:t>
      </w:r>
      <w:r w:rsidR="00AF66F5" w:rsidRPr="004D7D00">
        <w:rPr>
          <w:rFonts w:ascii="Times New Roman" w:eastAsia="Times New Roman" w:hAnsi="Times New Roman" w:cs="Times New Roman"/>
          <w:sz w:val="24"/>
          <w:szCs w:val="24"/>
          <w:lang w:eastAsia="ru-RU"/>
        </w:rPr>
        <w:t>Якість наданих послуг повинна відповідати вимогам національних та міжнародних стандартів. Для підтвердження учасник має надати наступні документи (документи мають бути чинними, видані на учасника), а саме:</w:t>
      </w:r>
    </w:p>
    <w:p w14:paraId="4B841C26" w14:textId="77777777" w:rsidR="00AF66F5" w:rsidRPr="004D7D00" w:rsidRDefault="00AF66F5" w:rsidP="00AF66F5">
      <w:pPr>
        <w:widowControl w:val="0"/>
        <w:autoSpaceDE w:val="0"/>
        <w:autoSpaceDN w:val="0"/>
        <w:adjustRightInd w:val="0"/>
        <w:spacing w:after="0" w:line="240" w:lineRule="auto"/>
        <w:ind w:firstLine="349"/>
        <w:jc w:val="both"/>
        <w:rPr>
          <w:rFonts w:ascii="Times New Roman" w:eastAsia="Times New Roman" w:hAnsi="Times New Roman" w:cs="Times New Roman"/>
          <w:sz w:val="24"/>
          <w:szCs w:val="24"/>
          <w:lang w:eastAsia="ru-RU"/>
        </w:rPr>
      </w:pPr>
    </w:p>
    <w:p w14:paraId="2638BD6A" w14:textId="77777777" w:rsidR="00AF66F5" w:rsidRPr="004D7D00" w:rsidRDefault="00AF66F5" w:rsidP="00AF66F5">
      <w:pPr>
        <w:widowControl w:val="0"/>
        <w:autoSpaceDE w:val="0"/>
        <w:autoSpaceDN w:val="0"/>
        <w:adjustRightInd w:val="0"/>
        <w:spacing w:after="0" w:line="240" w:lineRule="auto"/>
        <w:ind w:firstLine="349"/>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lastRenderedPageBreak/>
        <w:t>Якість наданих послуг повинна відповідати вимогам національним та міжнародним стандартам (документи мають бути чинними, видані на Учасника), а саме:</w:t>
      </w:r>
    </w:p>
    <w:p w14:paraId="69C75CA7" w14:textId="77777777" w:rsidR="00AF66F5" w:rsidRPr="004D7D00" w:rsidRDefault="00AF66F5" w:rsidP="00AF66F5">
      <w:pPr>
        <w:suppressAutoHyphens/>
        <w:adjustRightInd w:val="0"/>
        <w:spacing w:after="0" w:line="240" w:lineRule="auto"/>
        <w:ind w:firstLine="567"/>
        <w:jc w:val="both"/>
        <w:rPr>
          <w:rFonts w:ascii="Times New Roman" w:hAnsi="Times New Roman" w:cs="Times New Roman"/>
          <w:iCs/>
          <w:sz w:val="24"/>
          <w:szCs w:val="24"/>
        </w:rPr>
      </w:pPr>
      <w:r w:rsidRPr="004D7D00">
        <w:rPr>
          <w:rFonts w:ascii="Times New Roman" w:hAnsi="Times New Roman" w:cs="Times New Roman"/>
          <w:iCs/>
          <w:sz w:val="24"/>
          <w:szCs w:val="24"/>
        </w:rPr>
        <w:t xml:space="preserve">- сертифікат ДСТУ ISO 9001:2015 (ISO 9001:2015) «Системи управління якістю. Вимоги» або сертифікат ДСТУ </w:t>
      </w:r>
      <w:r w:rsidRPr="004D7D00">
        <w:rPr>
          <w:rFonts w:ascii="Times New Roman" w:hAnsi="Times New Roman" w:cs="Times New Roman"/>
          <w:iCs/>
          <w:sz w:val="24"/>
          <w:szCs w:val="24"/>
          <w:lang w:val="en-US"/>
        </w:rPr>
        <w:t>EN</w:t>
      </w:r>
      <w:r w:rsidRPr="004D7D00">
        <w:rPr>
          <w:rFonts w:ascii="Times New Roman" w:hAnsi="Times New Roman" w:cs="Times New Roman"/>
          <w:iCs/>
          <w:sz w:val="24"/>
          <w:szCs w:val="24"/>
        </w:rPr>
        <w:t xml:space="preserve"> </w:t>
      </w:r>
      <w:r w:rsidRPr="004D7D00">
        <w:rPr>
          <w:rFonts w:ascii="Times New Roman" w:hAnsi="Times New Roman" w:cs="Times New Roman"/>
          <w:iCs/>
          <w:sz w:val="24"/>
          <w:szCs w:val="24"/>
          <w:lang w:val="en-US"/>
        </w:rPr>
        <w:t>ISO</w:t>
      </w:r>
      <w:r w:rsidRPr="004D7D00">
        <w:rPr>
          <w:rFonts w:ascii="Times New Roman" w:hAnsi="Times New Roman" w:cs="Times New Roman"/>
          <w:iCs/>
          <w:sz w:val="24"/>
          <w:szCs w:val="24"/>
        </w:rPr>
        <w:t xml:space="preserve"> 9001:2018 (</w:t>
      </w:r>
      <w:r w:rsidRPr="004D7D00">
        <w:rPr>
          <w:rFonts w:ascii="Times New Roman" w:hAnsi="Times New Roman" w:cs="Times New Roman"/>
          <w:iCs/>
          <w:sz w:val="24"/>
          <w:szCs w:val="24"/>
          <w:lang w:val="en-US"/>
        </w:rPr>
        <w:t>EN</w:t>
      </w:r>
      <w:r w:rsidRPr="004D7D00">
        <w:rPr>
          <w:rFonts w:ascii="Times New Roman" w:hAnsi="Times New Roman" w:cs="Times New Roman"/>
          <w:iCs/>
          <w:sz w:val="24"/>
          <w:szCs w:val="24"/>
        </w:rPr>
        <w:t xml:space="preserve"> </w:t>
      </w:r>
      <w:r w:rsidRPr="004D7D00">
        <w:rPr>
          <w:rFonts w:ascii="Times New Roman" w:hAnsi="Times New Roman" w:cs="Times New Roman"/>
          <w:iCs/>
          <w:sz w:val="24"/>
          <w:szCs w:val="24"/>
          <w:lang w:val="en-US"/>
        </w:rPr>
        <w:t>ISO</w:t>
      </w:r>
      <w:r w:rsidRPr="004D7D00">
        <w:rPr>
          <w:rFonts w:ascii="Times New Roman" w:hAnsi="Times New Roman" w:cs="Times New Roman"/>
          <w:iCs/>
          <w:sz w:val="24"/>
          <w:szCs w:val="24"/>
        </w:rPr>
        <w:t xml:space="preserve"> 9001:2015, </w:t>
      </w:r>
      <w:r w:rsidRPr="004D7D00">
        <w:rPr>
          <w:rFonts w:ascii="Times New Roman" w:hAnsi="Times New Roman" w:cs="Times New Roman"/>
          <w:iCs/>
          <w:sz w:val="24"/>
          <w:szCs w:val="24"/>
          <w:lang w:val="en-US"/>
        </w:rPr>
        <w:t>IDT</w:t>
      </w:r>
      <w:r w:rsidRPr="004D7D00">
        <w:rPr>
          <w:rFonts w:ascii="Times New Roman" w:hAnsi="Times New Roman" w:cs="Times New Roman"/>
          <w:iCs/>
          <w:sz w:val="24"/>
          <w:szCs w:val="24"/>
        </w:rPr>
        <w:t xml:space="preserve">; </w:t>
      </w:r>
      <w:r w:rsidRPr="004D7D00">
        <w:rPr>
          <w:rFonts w:ascii="Times New Roman" w:hAnsi="Times New Roman" w:cs="Times New Roman"/>
          <w:iCs/>
          <w:sz w:val="24"/>
          <w:szCs w:val="24"/>
          <w:lang w:val="en-US"/>
        </w:rPr>
        <w:t>ISO</w:t>
      </w:r>
      <w:r w:rsidRPr="004D7D00">
        <w:rPr>
          <w:rFonts w:ascii="Times New Roman" w:hAnsi="Times New Roman" w:cs="Times New Roman"/>
          <w:iCs/>
          <w:sz w:val="24"/>
          <w:szCs w:val="24"/>
        </w:rPr>
        <w:t xml:space="preserve"> 9001:2015, </w:t>
      </w:r>
      <w:r w:rsidRPr="004D7D00">
        <w:rPr>
          <w:rFonts w:ascii="Times New Roman" w:hAnsi="Times New Roman" w:cs="Times New Roman"/>
          <w:iCs/>
          <w:sz w:val="24"/>
          <w:szCs w:val="24"/>
          <w:lang w:val="en-US"/>
        </w:rPr>
        <w:t>IDT</w:t>
      </w:r>
      <w:r w:rsidRPr="004D7D00">
        <w:rPr>
          <w:rFonts w:ascii="Times New Roman" w:hAnsi="Times New Roman" w:cs="Times New Roman"/>
          <w:iCs/>
          <w:sz w:val="24"/>
          <w:szCs w:val="24"/>
        </w:rPr>
        <w:t xml:space="preserve">) «Системи управління якістю. Вимоги», виданий органом сертифікації; </w:t>
      </w:r>
    </w:p>
    <w:p w14:paraId="203A6802" w14:textId="77777777" w:rsidR="00AF66F5" w:rsidRPr="004D7D00" w:rsidRDefault="00AF66F5" w:rsidP="00AF66F5">
      <w:pPr>
        <w:suppressAutoHyphens/>
        <w:adjustRightInd w:val="0"/>
        <w:spacing w:after="0" w:line="240" w:lineRule="auto"/>
        <w:ind w:firstLine="567"/>
        <w:jc w:val="both"/>
        <w:rPr>
          <w:rFonts w:ascii="Times New Roman" w:hAnsi="Times New Roman" w:cs="Times New Roman"/>
          <w:iCs/>
          <w:sz w:val="24"/>
          <w:szCs w:val="24"/>
        </w:rPr>
      </w:pPr>
      <w:r w:rsidRPr="004D7D00">
        <w:rPr>
          <w:rFonts w:ascii="Times New Roman" w:hAnsi="Times New Roman" w:cs="Times New Roman"/>
          <w:iCs/>
          <w:sz w:val="24"/>
          <w:szCs w:val="24"/>
        </w:rPr>
        <w:t xml:space="preserve">- сертифікат ДСТУ ISO 14001:2015 (ISO 14001:2015) «Системи екологічного управління. Вимоги та настанови щодо застосування», виданий органом сертифікації; </w:t>
      </w:r>
    </w:p>
    <w:p w14:paraId="7BB4D96F" w14:textId="77777777" w:rsidR="00AF66F5" w:rsidRPr="004D7D00" w:rsidRDefault="00AF66F5" w:rsidP="00AF66F5">
      <w:pPr>
        <w:suppressAutoHyphens/>
        <w:adjustRightInd w:val="0"/>
        <w:spacing w:after="0" w:line="240" w:lineRule="auto"/>
        <w:ind w:firstLine="567"/>
        <w:jc w:val="both"/>
        <w:rPr>
          <w:rFonts w:ascii="Times New Roman" w:eastAsia="Times New Roman" w:hAnsi="Times New Roman" w:cs="Times New Roman"/>
          <w:iCs/>
          <w:sz w:val="24"/>
          <w:szCs w:val="24"/>
        </w:rPr>
      </w:pPr>
      <w:r w:rsidRPr="004D7D00">
        <w:rPr>
          <w:rFonts w:ascii="Times New Roman" w:eastAsia="Times New Roman" w:hAnsi="Times New Roman" w:cs="Times New Roman"/>
          <w:iCs/>
          <w:sz w:val="24"/>
          <w:szCs w:val="24"/>
        </w:rPr>
        <w:t>- сертифікат ДСТУ 8965:2019 «Система управління пожежною безпекою об’єкта захисту. Загальні положення», виданий органом сертифікації;</w:t>
      </w:r>
    </w:p>
    <w:p w14:paraId="64A3448D" w14:textId="77777777" w:rsidR="00AF66F5" w:rsidRPr="004D7D00" w:rsidRDefault="00AF66F5" w:rsidP="00AF66F5">
      <w:pPr>
        <w:suppressAutoHyphens/>
        <w:adjustRightInd w:val="0"/>
        <w:spacing w:after="0" w:line="240" w:lineRule="auto"/>
        <w:ind w:firstLine="567"/>
        <w:jc w:val="both"/>
        <w:rPr>
          <w:rFonts w:ascii="Times New Roman" w:hAnsi="Times New Roman" w:cs="Times New Roman"/>
          <w:iCs/>
          <w:sz w:val="24"/>
          <w:szCs w:val="24"/>
        </w:rPr>
      </w:pPr>
      <w:r w:rsidRPr="004D7D00">
        <w:rPr>
          <w:rFonts w:ascii="Times New Roman" w:hAnsi="Times New Roman" w:cs="Times New Roman"/>
          <w:iCs/>
          <w:sz w:val="24"/>
          <w:szCs w:val="24"/>
        </w:rPr>
        <w:t xml:space="preserve">- сертифікат ISO 45001:2018 або сертифікат ДСТУ ISO 45001:2019 (ISO 45001:2018) «Системи управління охороною здоров’я та безпекою праці. Вимоги та настанови щодо застосування», виданий органом сертифікації; </w:t>
      </w:r>
    </w:p>
    <w:p w14:paraId="6689D340" w14:textId="77777777" w:rsidR="00AF66F5" w:rsidRPr="004D7D00" w:rsidRDefault="00AF66F5" w:rsidP="00AF66F5">
      <w:pPr>
        <w:suppressAutoHyphens/>
        <w:adjustRightInd w:val="0"/>
        <w:spacing w:after="0" w:line="240" w:lineRule="auto"/>
        <w:ind w:firstLine="567"/>
        <w:jc w:val="both"/>
        <w:rPr>
          <w:rFonts w:ascii="Times New Roman" w:hAnsi="Times New Roman" w:cs="Times New Roman"/>
          <w:iCs/>
          <w:sz w:val="24"/>
          <w:szCs w:val="24"/>
        </w:rPr>
      </w:pPr>
      <w:r w:rsidRPr="004D7D00">
        <w:rPr>
          <w:rFonts w:ascii="Times New Roman" w:hAnsi="Times New Roman" w:cs="Times New Roman"/>
          <w:iCs/>
          <w:sz w:val="24"/>
          <w:szCs w:val="24"/>
        </w:rPr>
        <w:t xml:space="preserve">- сертифікат ISO 28000:2007 «Технічні вимоги до системи управління безпекою ланцюга постачання» або сертифікат ДСТУ ISO 28000:2008 (ISO 28000:2007) «Системи управління безпекою ланцюга постачання. Вимоги», виданий органом сертифікації; </w:t>
      </w:r>
    </w:p>
    <w:p w14:paraId="507A2C05" w14:textId="7FE27C76" w:rsidR="00AF66F5" w:rsidRPr="004D7D00" w:rsidRDefault="00AF66F5" w:rsidP="00AF66F5">
      <w:pPr>
        <w:suppressAutoHyphens/>
        <w:adjustRightInd w:val="0"/>
        <w:spacing w:after="0" w:line="240" w:lineRule="auto"/>
        <w:ind w:firstLine="567"/>
        <w:jc w:val="both"/>
        <w:rPr>
          <w:rFonts w:ascii="Times New Roman" w:hAnsi="Times New Roman" w:cs="Times New Roman"/>
          <w:iCs/>
          <w:sz w:val="24"/>
          <w:szCs w:val="24"/>
        </w:rPr>
      </w:pPr>
      <w:r w:rsidRPr="004D7D00">
        <w:rPr>
          <w:rFonts w:ascii="Times New Roman" w:hAnsi="Times New Roman" w:cs="Times New Roman"/>
          <w:iCs/>
          <w:sz w:val="24"/>
          <w:szCs w:val="24"/>
        </w:rPr>
        <w:t>- сертифікат ISO 23932:2009 або сертифікат ДСТУ ISO 23932:2018 (ISO 23932:2009) «Інжиніринг пожежної безпеки. Загальні принципи», виданий органом сертифікації</w:t>
      </w:r>
      <w:r w:rsidR="002B376E">
        <w:rPr>
          <w:rFonts w:ascii="Times New Roman" w:hAnsi="Times New Roman" w:cs="Times New Roman"/>
          <w:iCs/>
          <w:sz w:val="24"/>
          <w:szCs w:val="24"/>
        </w:rPr>
        <w:t>.</w:t>
      </w:r>
    </w:p>
    <w:p w14:paraId="2ACD78DA" w14:textId="77777777" w:rsidR="00AF66F5" w:rsidRPr="004D7D00" w:rsidRDefault="00AF66F5" w:rsidP="00AF66F5">
      <w:pPr>
        <w:tabs>
          <w:tab w:val="left" w:pos="1134"/>
        </w:tabs>
        <w:spacing w:after="0" w:line="240" w:lineRule="auto"/>
        <w:jc w:val="both"/>
        <w:rPr>
          <w:rFonts w:ascii="Times New Roman" w:eastAsia="Arial" w:hAnsi="Times New Roman" w:cs="Times New Roman"/>
          <w:sz w:val="24"/>
          <w:szCs w:val="24"/>
        </w:rPr>
      </w:pPr>
    </w:p>
    <w:p w14:paraId="27A20210" w14:textId="77777777" w:rsidR="00AF66F5" w:rsidRPr="004D7D00" w:rsidRDefault="00AF66F5" w:rsidP="00AF66F5">
      <w:pPr>
        <w:tabs>
          <w:tab w:val="left" w:pos="1134"/>
        </w:tabs>
        <w:spacing w:after="0" w:line="240" w:lineRule="auto"/>
        <w:contextualSpacing/>
        <w:jc w:val="both"/>
        <w:rPr>
          <w:rFonts w:ascii="Times New Roman" w:eastAsia="Times New Roman" w:hAnsi="Times New Roman" w:cs="Times New Roman"/>
          <w:color w:val="000000"/>
          <w:sz w:val="24"/>
          <w:szCs w:val="24"/>
          <w:lang w:eastAsia="uk-UA"/>
        </w:rPr>
      </w:pPr>
    </w:p>
    <w:p w14:paraId="0D35E281" w14:textId="556F3006" w:rsidR="00AF66F5" w:rsidRPr="004D7D00" w:rsidRDefault="00AF66F5" w:rsidP="00AF66F5">
      <w:pPr>
        <w:spacing w:after="0" w:line="240" w:lineRule="auto"/>
        <w:contextualSpacing/>
        <w:jc w:val="both"/>
        <w:rPr>
          <w:rFonts w:ascii="Times New Roman" w:eastAsia="Times New Roman" w:hAnsi="Times New Roman" w:cs="Times New Roman"/>
          <w:color w:val="000000"/>
          <w:sz w:val="24"/>
          <w:szCs w:val="24"/>
          <w:lang w:eastAsia="ru-RU"/>
        </w:rPr>
      </w:pPr>
      <w:r w:rsidRPr="004D7D00">
        <w:rPr>
          <w:rFonts w:ascii="Times New Roman" w:eastAsia="Times New Roman" w:hAnsi="Times New Roman" w:cs="Times New Roman"/>
          <w:sz w:val="24"/>
          <w:szCs w:val="24"/>
          <w:lang w:eastAsia="ru-RU"/>
        </w:rPr>
        <w:t xml:space="preserve">         Додаток 1 до технічних вимог: Регламент </w:t>
      </w:r>
      <w:r w:rsidRPr="004D7D00">
        <w:rPr>
          <w:rFonts w:ascii="Times New Roman" w:eastAsia="Times New Roman" w:hAnsi="Times New Roman" w:cs="Times New Roman"/>
          <w:sz w:val="24"/>
          <w:szCs w:val="24"/>
          <w:lang w:eastAsia="uk-UA"/>
        </w:rPr>
        <w:t xml:space="preserve">Послуги з технічного обслуговування та цілодобового спостерігання систем протипожежного захисту закладів та установ системи освіти </w:t>
      </w:r>
      <w:r w:rsidR="00BB610C">
        <w:rPr>
          <w:rFonts w:ascii="Times New Roman" w:hAnsi="Times New Roman" w:cs="Times New Roman"/>
          <w:color w:val="000000"/>
          <w:sz w:val="24"/>
          <w:szCs w:val="24"/>
        </w:rPr>
        <w:t>Примор</w:t>
      </w:r>
      <w:r w:rsidRPr="004D7D00">
        <w:rPr>
          <w:rFonts w:ascii="Times New Roman" w:hAnsi="Times New Roman" w:cs="Times New Roman"/>
          <w:color w:val="000000"/>
          <w:sz w:val="24"/>
          <w:szCs w:val="24"/>
        </w:rPr>
        <w:t>ського району м.Одеси</w:t>
      </w:r>
      <w:r w:rsidRPr="004D7D00">
        <w:rPr>
          <w:rFonts w:ascii="Times New Roman" w:eastAsia="Calibri" w:hAnsi="Times New Roman" w:cs="Times New Roman"/>
          <w:sz w:val="24"/>
          <w:szCs w:val="24"/>
        </w:rPr>
        <w:t>).</w:t>
      </w:r>
    </w:p>
    <w:p w14:paraId="673F154D" w14:textId="77777777" w:rsidR="00AF66F5" w:rsidRPr="004D7D00" w:rsidRDefault="00AF66F5" w:rsidP="00AF66F5">
      <w:pPr>
        <w:spacing w:after="0" w:line="240" w:lineRule="auto"/>
        <w:jc w:val="both"/>
        <w:rPr>
          <w:rFonts w:ascii="Times New Roman" w:eastAsia="Times New Roman" w:hAnsi="Times New Roman" w:cs="Times New Roman"/>
          <w:color w:val="000000"/>
          <w:sz w:val="24"/>
          <w:szCs w:val="24"/>
          <w:lang w:eastAsia="ru-RU"/>
        </w:rPr>
      </w:pPr>
      <w:r w:rsidRPr="004D7D00">
        <w:rPr>
          <w:rFonts w:ascii="Times New Roman" w:eastAsia="Times New Roman" w:hAnsi="Times New Roman" w:cs="Times New Roman"/>
          <w:color w:val="000000"/>
          <w:sz w:val="24"/>
          <w:szCs w:val="24"/>
          <w:lang w:eastAsia="ru-RU"/>
        </w:rPr>
        <w:t xml:space="preserve">       Додаток  2 </w:t>
      </w:r>
      <w:r w:rsidRPr="004D7D00">
        <w:rPr>
          <w:rFonts w:ascii="Times New Roman" w:eastAsia="Times New Roman" w:hAnsi="Times New Roman" w:cs="Times New Roman"/>
          <w:sz w:val="24"/>
          <w:szCs w:val="24"/>
          <w:lang w:eastAsia="ru-RU"/>
        </w:rPr>
        <w:t>до технічних вимог</w:t>
      </w:r>
      <w:r w:rsidRPr="004D7D00">
        <w:rPr>
          <w:rFonts w:ascii="Times New Roman" w:eastAsia="Times New Roman" w:hAnsi="Times New Roman" w:cs="Times New Roman"/>
          <w:color w:val="000000"/>
          <w:sz w:val="24"/>
          <w:szCs w:val="24"/>
          <w:lang w:eastAsia="ru-RU"/>
        </w:rPr>
        <w:t>: Перелік обладнання.</w:t>
      </w:r>
    </w:p>
    <w:p w14:paraId="7A210BC7" w14:textId="1F9AE870" w:rsidR="00AF66F5" w:rsidRPr="004D7D00" w:rsidRDefault="00AF66F5" w:rsidP="00AF66F5">
      <w:pPr>
        <w:spacing w:after="0" w:line="240" w:lineRule="auto"/>
        <w:jc w:val="both"/>
        <w:rPr>
          <w:rFonts w:ascii="Times New Roman" w:eastAsia="Calibri" w:hAnsi="Times New Roman" w:cs="Times New Roman"/>
          <w:sz w:val="24"/>
          <w:szCs w:val="24"/>
        </w:rPr>
      </w:pPr>
      <w:r w:rsidRPr="004D7D00">
        <w:rPr>
          <w:rFonts w:ascii="Times New Roman" w:eastAsia="Times New Roman" w:hAnsi="Times New Roman" w:cs="Times New Roman"/>
          <w:color w:val="000000"/>
          <w:sz w:val="24"/>
          <w:szCs w:val="24"/>
          <w:lang w:eastAsia="ru-RU"/>
        </w:rPr>
        <w:t xml:space="preserve">       Додаток 3 </w:t>
      </w:r>
      <w:r w:rsidRPr="004D7D00">
        <w:rPr>
          <w:rFonts w:ascii="Times New Roman" w:eastAsia="Times New Roman" w:hAnsi="Times New Roman" w:cs="Times New Roman"/>
          <w:sz w:val="24"/>
          <w:szCs w:val="24"/>
          <w:lang w:eastAsia="ru-RU"/>
        </w:rPr>
        <w:t>до технічних вимог</w:t>
      </w:r>
      <w:r w:rsidRPr="004D7D00">
        <w:rPr>
          <w:rFonts w:ascii="Times New Roman" w:eastAsia="Times New Roman" w:hAnsi="Times New Roman" w:cs="Times New Roman"/>
          <w:color w:val="000000"/>
          <w:sz w:val="24"/>
          <w:szCs w:val="24"/>
          <w:lang w:eastAsia="ru-RU"/>
        </w:rPr>
        <w:t>: П</w:t>
      </w:r>
      <w:r w:rsidRPr="004D7D00">
        <w:rPr>
          <w:rFonts w:ascii="Times New Roman" w:eastAsia="Calibri" w:hAnsi="Times New Roman" w:cs="Times New Roman"/>
          <w:sz w:val="24"/>
          <w:szCs w:val="24"/>
        </w:rPr>
        <w:t xml:space="preserve">лан графік послуг </w:t>
      </w:r>
      <w:r w:rsidRPr="004D7D00">
        <w:rPr>
          <w:rFonts w:ascii="Times New Roman" w:eastAsia="Times New Roman" w:hAnsi="Times New Roman" w:cs="Times New Roman"/>
          <w:sz w:val="24"/>
          <w:szCs w:val="24"/>
          <w:lang w:eastAsia="uk-UA"/>
        </w:rPr>
        <w:t xml:space="preserve">з технічного обслуговування та цілодобового спостерігання систем протипожежного захисту закладів та установ системи освіти </w:t>
      </w:r>
      <w:r w:rsidR="00BB610C">
        <w:rPr>
          <w:rFonts w:ascii="Times New Roman" w:hAnsi="Times New Roman" w:cs="Times New Roman"/>
          <w:color w:val="000000"/>
          <w:sz w:val="24"/>
          <w:szCs w:val="24"/>
        </w:rPr>
        <w:t>Примор</w:t>
      </w:r>
      <w:r w:rsidRPr="004D7D00">
        <w:rPr>
          <w:rFonts w:ascii="Times New Roman" w:hAnsi="Times New Roman" w:cs="Times New Roman"/>
          <w:color w:val="000000"/>
          <w:sz w:val="24"/>
          <w:szCs w:val="24"/>
        </w:rPr>
        <w:t>ського району м.Одеси</w:t>
      </w:r>
      <w:r w:rsidRPr="004D7D00">
        <w:rPr>
          <w:rFonts w:ascii="Times New Roman" w:eastAsia="Calibri" w:hAnsi="Times New Roman" w:cs="Times New Roman"/>
          <w:sz w:val="24"/>
          <w:szCs w:val="24"/>
        </w:rPr>
        <w:t>.</w:t>
      </w:r>
    </w:p>
    <w:p w14:paraId="60CDC535" w14:textId="77777777" w:rsidR="00AF66F5" w:rsidRPr="004D7D00" w:rsidRDefault="00AF66F5" w:rsidP="00AF66F5">
      <w:pPr>
        <w:spacing w:after="0" w:line="240" w:lineRule="auto"/>
        <w:ind w:firstLine="426"/>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Додаток 4 до технічних вимог: Відомість ресурсів.</w:t>
      </w:r>
    </w:p>
    <w:p w14:paraId="51135C18" w14:textId="77777777" w:rsidR="00AF66F5" w:rsidRPr="004D7D00" w:rsidRDefault="00AF66F5" w:rsidP="00AF66F5">
      <w:pPr>
        <w:spacing w:after="0" w:line="240" w:lineRule="auto"/>
        <w:jc w:val="both"/>
        <w:rPr>
          <w:rFonts w:ascii="Times New Roman" w:eastAsia="Calibri" w:hAnsi="Times New Roman" w:cs="Times New Roman"/>
          <w:sz w:val="24"/>
          <w:szCs w:val="24"/>
        </w:rPr>
      </w:pPr>
    </w:p>
    <w:p w14:paraId="6EC0D663" w14:textId="77777777" w:rsidR="00AF66F5" w:rsidRPr="004D7D00" w:rsidRDefault="00AF66F5" w:rsidP="00AF66F5">
      <w:pPr>
        <w:spacing w:after="0" w:line="240" w:lineRule="auto"/>
        <w:rPr>
          <w:rFonts w:ascii="Times New Roman" w:eastAsia="Times New Roman" w:hAnsi="Times New Roman" w:cs="Times New Roman"/>
          <w:sz w:val="24"/>
          <w:szCs w:val="24"/>
          <w:lang w:eastAsia="ru-RU"/>
        </w:rPr>
      </w:pPr>
    </w:p>
    <w:p w14:paraId="76ED93B7" w14:textId="77777777" w:rsidR="00AF66F5" w:rsidRPr="004D7D00" w:rsidRDefault="00AF66F5" w:rsidP="00AF66F5">
      <w:pPr>
        <w:spacing w:after="0" w:line="240" w:lineRule="auto"/>
        <w:jc w:val="right"/>
        <w:rPr>
          <w:rFonts w:ascii="Times New Roman" w:eastAsia="Times New Roman" w:hAnsi="Times New Roman" w:cs="Times New Roman"/>
          <w:sz w:val="24"/>
          <w:szCs w:val="24"/>
          <w:lang w:eastAsia="ru-RU"/>
        </w:rPr>
      </w:pPr>
    </w:p>
    <w:p w14:paraId="1348C826" w14:textId="77777777" w:rsidR="00AF66F5" w:rsidRPr="004D7D00" w:rsidRDefault="00AF66F5" w:rsidP="00AF66F5">
      <w:pPr>
        <w:spacing w:after="0" w:line="240" w:lineRule="auto"/>
        <w:jc w:val="right"/>
        <w:rPr>
          <w:rFonts w:ascii="Times New Roman" w:eastAsia="Times New Roman" w:hAnsi="Times New Roman" w:cs="Times New Roman"/>
          <w:sz w:val="24"/>
          <w:szCs w:val="24"/>
          <w:lang w:eastAsia="ru-RU"/>
        </w:rPr>
      </w:pPr>
    </w:p>
    <w:p w14:paraId="6A33063C" w14:textId="77777777" w:rsidR="00AF66F5" w:rsidRPr="004D7D00" w:rsidRDefault="00AF66F5" w:rsidP="00AF66F5">
      <w:pPr>
        <w:spacing w:after="0" w:line="240" w:lineRule="auto"/>
        <w:jc w:val="right"/>
        <w:rPr>
          <w:rFonts w:ascii="Times New Roman" w:eastAsia="Times New Roman" w:hAnsi="Times New Roman" w:cs="Times New Roman"/>
          <w:sz w:val="24"/>
          <w:szCs w:val="24"/>
          <w:lang w:eastAsia="ru-RU"/>
        </w:rPr>
      </w:pPr>
    </w:p>
    <w:p w14:paraId="428320FC" w14:textId="77777777" w:rsidR="00AF66F5" w:rsidRPr="004D7D00" w:rsidRDefault="00AF66F5" w:rsidP="00AF66F5">
      <w:pPr>
        <w:spacing w:after="0" w:line="240" w:lineRule="auto"/>
        <w:jc w:val="right"/>
        <w:rPr>
          <w:rFonts w:ascii="Times New Roman" w:eastAsia="Times New Roman" w:hAnsi="Times New Roman" w:cs="Times New Roman"/>
          <w:sz w:val="24"/>
          <w:szCs w:val="24"/>
          <w:lang w:eastAsia="ru-RU"/>
        </w:rPr>
      </w:pPr>
    </w:p>
    <w:p w14:paraId="7A10A25A" w14:textId="77777777" w:rsidR="009F6C1D" w:rsidRPr="00CF77EF" w:rsidRDefault="009F6C1D" w:rsidP="00CF77EF">
      <w:pPr>
        <w:spacing w:after="0" w:line="240" w:lineRule="auto"/>
        <w:jc w:val="both"/>
        <w:rPr>
          <w:rFonts w:ascii="Times New Roman" w:eastAsia="Calibri" w:hAnsi="Times New Roman" w:cs="Times New Roman"/>
          <w:sz w:val="24"/>
          <w:szCs w:val="24"/>
        </w:rPr>
      </w:pPr>
    </w:p>
    <w:p w14:paraId="7C4FEB51" w14:textId="1DC3630D" w:rsidR="000E6EB5" w:rsidRPr="00CF77EF" w:rsidRDefault="000E6EB5" w:rsidP="00CF77EF">
      <w:pPr>
        <w:spacing w:after="0" w:line="240" w:lineRule="auto"/>
        <w:rPr>
          <w:rFonts w:ascii="Times New Roman" w:eastAsia="Times New Roman" w:hAnsi="Times New Roman" w:cs="Times New Roman"/>
          <w:sz w:val="24"/>
          <w:szCs w:val="24"/>
          <w:lang w:eastAsia="ru-RU"/>
        </w:rPr>
      </w:pPr>
    </w:p>
    <w:p w14:paraId="2C49EA11" w14:textId="77777777" w:rsidR="00190FCC" w:rsidRPr="00CF77EF" w:rsidRDefault="00190FCC" w:rsidP="00CF77EF">
      <w:pPr>
        <w:spacing w:after="0" w:line="240" w:lineRule="auto"/>
        <w:jc w:val="right"/>
        <w:rPr>
          <w:rFonts w:ascii="Times New Roman" w:eastAsia="Times New Roman" w:hAnsi="Times New Roman" w:cs="Times New Roman"/>
          <w:sz w:val="24"/>
          <w:szCs w:val="24"/>
          <w:lang w:eastAsia="ru-RU"/>
        </w:rPr>
      </w:pPr>
    </w:p>
    <w:p w14:paraId="2AA558A8" w14:textId="77777777" w:rsidR="00190FCC" w:rsidRPr="00CF77EF" w:rsidRDefault="00190FCC" w:rsidP="00CF77EF">
      <w:pPr>
        <w:spacing w:after="0" w:line="240" w:lineRule="auto"/>
        <w:jc w:val="right"/>
        <w:rPr>
          <w:rFonts w:ascii="Times New Roman" w:eastAsia="Times New Roman" w:hAnsi="Times New Roman" w:cs="Times New Roman"/>
          <w:sz w:val="24"/>
          <w:szCs w:val="24"/>
          <w:lang w:eastAsia="ru-RU"/>
        </w:rPr>
      </w:pPr>
    </w:p>
    <w:p w14:paraId="2446EDA4" w14:textId="77777777" w:rsidR="00190FCC" w:rsidRDefault="00190FCC" w:rsidP="00CF77EF">
      <w:pPr>
        <w:spacing w:after="0" w:line="240" w:lineRule="auto"/>
        <w:jc w:val="right"/>
        <w:rPr>
          <w:rFonts w:ascii="Times New Roman" w:eastAsia="Times New Roman" w:hAnsi="Times New Roman" w:cs="Times New Roman"/>
          <w:sz w:val="24"/>
          <w:szCs w:val="24"/>
          <w:lang w:eastAsia="ru-RU"/>
        </w:rPr>
      </w:pPr>
    </w:p>
    <w:p w14:paraId="2ECDABA3" w14:textId="77777777" w:rsidR="002B376E" w:rsidRDefault="002B376E" w:rsidP="00CF77EF">
      <w:pPr>
        <w:spacing w:after="0" w:line="240" w:lineRule="auto"/>
        <w:jc w:val="right"/>
        <w:rPr>
          <w:rFonts w:ascii="Times New Roman" w:eastAsia="Times New Roman" w:hAnsi="Times New Roman" w:cs="Times New Roman"/>
          <w:sz w:val="24"/>
          <w:szCs w:val="24"/>
          <w:lang w:eastAsia="ru-RU"/>
        </w:rPr>
      </w:pPr>
    </w:p>
    <w:p w14:paraId="233E4DEE" w14:textId="77777777" w:rsidR="002B376E" w:rsidRDefault="002B376E" w:rsidP="00CF77EF">
      <w:pPr>
        <w:spacing w:after="0" w:line="240" w:lineRule="auto"/>
        <w:jc w:val="right"/>
        <w:rPr>
          <w:rFonts w:ascii="Times New Roman" w:eastAsia="Times New Roman" w:hAnsi="Times New Roman" w:cs="Times New Roman"/>
          <w:sz w:val="24"/>
          <w:szCs w:val="24"/>
          <w:lang w:eastAsia="ru-RU"/>
        </w:rPr>
      </w:pPr>
    </w:p>
    <w:p w14:paraId="28406267" w14:textId="77777777" w:rsidR="002B376E" w:rsidRDefault="002B376E" w:rsidP="00CF77EF">
      <w:pPr>
        <w:spacing w:after="0" w:line="240" w:lineRule="auto"/>
        <w:jc w:val="right"/>
        <w:rPr>
          <w:rFonts w:ascii="Times New Roman" w:eastAsia="Times New Roman" w:hAnsi="Times New Roman" w:cs="Times New Roman"/>
          <w:sz w:val="24"/>
          <w:szCs w:val="24"/>
          <w:lang w:eastAsia="ru-RU"/>
        </w:rPr>
      </w:pPr>
    </w:p>
    <w:p w14:paraId="490BD312" w14:textId="77777777" w:rsidR="002B376E" w:rsidRDefault="002B376E" w:rsidP="00CF77EF">
      <w:pPr>
        <w:spacing w:after="0" w:line="240" w:lineRule="auto"/>
        <w:jc w:val="right"/>
        <w:rPr>
          <w:rFonts w:ascii="Times New Roman" w:eastAsia="Times New Roman" w:hAnsi="Times New Roman" w:cs="Times New Roman"/>
          <w:sz w:val="24"/>
          <w:szCs w:val="24"/>
          <w:lang w:eastAsia="ru-RU"/>
        </w:rPr>
      </w:pPr>
    </w:p>
    <w:p w14:paraId="65AD4895" w14:textId="77777777" w:rsidR="002B376E" w:rsidRDefault="002B376E" w:rsidP="00CF77EF">
      <w:pPr>
        <w:spacing w:after="0" w:line="240" w:lineRule="auto"/>
        <w:jc w:val="right"/>
        <w:rPr>
          <w:rFonts w:ascii="Times New Roman" w:eastAsia="Times New Roman" w:hAnsi="Times New Roman" w:cs="Times New Roman"/>
          <w:sz w:val="24"/>
          <w:szCs w:val="24"/>
          <w:lang w:eastAsia="ru-RU"/>
        </w:rPr>
      </w:pPr>
    </w:p>
    <w:p w14:paraId="43C65D50" w14:textId="77777777" w:rsidR="002B376E" w:rsidRDefault="002B376E" w:rsidP="00CF77EF">
      <w:pPr>
        <w:spacing w:after="0" w:line="240" w:lineRule="auto"/>
        <w:jc w:val="right"/>
        <w:rPr>
          <w:rFonts w:ascii="Times New Roman" w:eastAsia="Times New Roman" w:hAnsi="Times New Roman" w:cs="Times New Roman"/>
          <w:sz w:val="24"/>
          <w:szCs w:val="24"/>
          <w:lang w:eastAsia="ru-RU"/>
        </w:rPr>
      </w:pPr>
    </w:p>
    <w:p w14:paraId="2BF69018" w14:textId="77777777" w:rsidR="002B376E" w:rsidRDefault="002B376E" w:rsidP="00CF77EF">
      <w:pPr>
        <w:spacing w:after="0" w:line="240" w:lineRule="auto"/>
        <w:jc w:val="right"/>
        <w:rPr>
          <w:rFonts w:ascii="Times New Roman" w:eastAsia="Times New Roman" w:hAnsi="Times New Roman" w:cs="Times New Roman"/>
          <w:sz w:val="24"/>
          <w:szCs w:val="24"/>
          <w:lang w:eastAsia="ru-RU"/>
        </w:rPr>
      </w:pPr>
    </w:p>
    <w:p w14:paraId="2D02ADE1" w14:textId="77777777" w:rsidR="002B376E" w:rsidRDefault="002B376E" w:rsidP="00CF77EF">
      <w:pPr>
        <w:spacing w:after="0" w:line="240" w:lineRule="auto"/>
        <w:jc w:val="right"/>
        <w:rPr>
          <w:rFonts w:ascii="Times New Roman" w:eastAsia="Times New Roman" w:hAnsi="Times New Roman" w:cs="Times New Roman"/>
          <w:sz w:val="24"/>
          <w:szCs w:val="24"/>
          <w:lang w:eastAsia="ru-RU"/>
        </w:rPr>
      </w:pPr>
    </w:p>
    <w:p w14:paraId="5AD55D50" w14:textId="77777777" w:rsidR="002B376E" w:rsidRDefault="002B376E" w:rsidP="00CF77EF">
      <w:pPr>
        <w:spacing w:after="0" w:line="240" w:lineRule="auto"/>
        <w:jc w:val="right"/>
        <w:rPr>
          <w:rFonts w:ascii="Times New Roman" w:eastAsia="Times New Roman" w:hAnsi="Times New Roman" w:cs="Times New Roman"/>
          <w:sz w:val="24"/>
          <w:szCs w:val="24"/>
          <w:lang w:eastAsia="ru-RU"/>
        </w:rPr>
      </w:pPr>
    </w:p>
    <w:p w14:paraId="4669B854" w14:textId="77777777" w:rsidR="002B376E" w:rsidRDefault="002B376E" w:rsidP="00CF77EF">
      <w:pPr>
        <w:spacing w:after="0" w:line="240" w:lineRule="auto"/>
        <w:jc w:val="right"/>
        <w:rPr>
          <w:rFonts w:ascii="Times New Roman" w:eastAsia="Times New Roman" w:hAnsi="Times New Roman" w:cs="Times New Roman"/>
          <w:sz w:val="24"/>
          <w:szCs w:val="24"/>
          <w:lang w:eastAsia="ru-RU"/>
        </w:rPr>
      </w:pPr>
    </w:p>
    <w:p w14:paraId="60D1486E" w14:textId="77777777" w:rsidR="002B376E" w:rsidRDefault="002B376E" w:rsidP="00CF77EF">
      <w:pPr>
        <w:spacing w:after="0" w:line="240" w:lineRule="auto"/>
        <w:jc w:val="right"/>
        <w:rPr>
          <w:rFonts w:ascii="Times New Roman" w:eastAsia="Times New Roman" w:hAnsi="Times New Roman" w:cs="Times New Roman"/>
          <w:sz w:val="24"/>
          <w:szCs w:val="24"/>
          <w:lang w:eastAsia="ru-RU"/>
        </w:rPr>
      </w:pPr>
    </w:p>
    <w:p w14:paraId="57D47C9A" w14:textId="77777777" w:rsidR="002B376E" w:rsidRDefault="002B376E" w:rsidP="00CF77EF">
      <w:pPr>
        <w:spacing w:after="0" w:line="240" w:lineRule="auto"/>
        <w:jc w:val="right"/>
        <w:rPr>
          <w:rFonts w:ascii="Times New Roman" w:eastAsia="Times New Roman" w:hAnsi="Times New Roman" w:cs="Times New Roman"/>
          <w:sz w:val="24"/>
          <w:szCs w:val="24"/>
          <w:lang w:eastAsia="ru-RU"/>
        </w:rPr>
      </w:pPr>
    </w:p>
    <w:p w14:paraId="0DBCF538" w14:textId="77777777" w:rsidR="002B376E" w:rsidRDefault="002B376E" w:rsidP="00CF77EF">
      <w:pPr>
        <w:spacing w:after="0" w:line="240" w:lineRule="auto"/>
        <w:jc w:val="right"/>
        <w:rPr>
          <w:rFonts w:ascii="Times New Roman" w:eastAsia="Times New Roman" w:hAnsi="Times New Roman" w:cs="Times New Roman"/>
          <w:sz w:val="24"/>
          <w:szCs w:val="24"/>
          <w:lang w:eastAsia="ru-RU"/>
        </w:rPr>
      </w:pPr>
    </w:p>
    <w:p w14:paraId="25180D95" w14:textId="77777777" w:rsidR="002B376E" w:rsidRDefault="002B376E" w:rsidP="00CF77EF">
      <w:pPr>
        <w:spacing w:after="0" w:line="240" w:lineRule="auto"/>
        <w:jc w:val="right"/>
        <w:rPr>
          <w:rFonts w:ascii="Times New Roman" w:eastAsia="Times New Roman" w:hAnsi="Times New Roman" w:cs="Times New Roman"/>
          <w:sz w:val="24"/>
          <w:szCs w:val="24"/>
          <w:lang w:eastAsia="ru-RU"/>
        </w:rPr>
      </w:pPr>
    </w:p>
    <w:p w14:paraId="26CDD55D" w14:textId="77777777" w:rsidR="002B376E" w:rsidRDefault="002B376E" w:rsidP="00CF77EF">
      <w:pPr>
        <w:spacing w:after="0" w:line="240" w:lineRule="auto"/>
        <w:jc w:val="right"/>
        <w:rPr>
          <w:rFonts w:ascii="Times New Roman" w:eastAsia="Times New Roman" w:hAnsi="Times New Roman" w:cs="Times New Roman"/>
          <w:sz w:val="24"/>
          <w:szCs w:val="24"/>
          <w:lang w:eastAsia="ru-RU"/>
        </w:rPr>
      </w:pPr>
    </w:p>
    <w:p w14:paraId="417F0828" w14:textId="77777777" w:rsidR="002B376E" w:rsidRDefault="002B376E" w:rsidP="00CF77EF">
      <w:pPr>
        <w:spacing w:after="0" w:line="240" w:lineRule="auto"/>
        <w:jc w:val="right"/>
        <w:rPr>
          <w:rFonts w:ascii="Times New Roman" w:eastAsia="Times New Roman" w:hAnsi="Times New Roman" w:cs="Times New Roman"/>
          <w:sz w:val="24"/>
          <w:szCs w:val="24"/>
          <w:lang w:eastAsia="ru-RU"/>
        </w:rPr>
      </w:pPr>
    </w:p>
    <w:p w14:paraId="4168C949" w14:textId="77777777" w:rsidR="002B376E" w:rsidRPr="00CF77EF" w:rsidRDefault="002B376E" w:rsidP="00CF77EF">
      <w:pPr>
        <w:spacing w:after="0" w:line="240" w:lineRule="auto"/>
        <w:jc w:val="right"/>
        <w:rPr>
          <w:rFonts w:ascii="Times New Roman" w:eastAsia="Times New Roman" w:hAnsi="Times New Roman" w:cs="Times New Roman"/>
          <w:sz w:val="24"/>
          <w:szCs w:val="24"/>
          <w:lang w:eastAsia="ru-RU"/>
        </w:rPr>
      </w:pPr>
    </w:p>
    <w:p w14:paraId="21038015" w14:textId="77777777" w:rsidR="000E6EB5" w:rsidRPr="00CF77EF" w:rsidRDefault="000E6EB5" w:rsidP="00CF77EF">
      <w:pPr>
        <w:spacing w:after="0" w:line="240" w:lineRule="auto"/>
        <w:jc w:val="right"/>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lastRenderedPageBreak/>
        <w:t xml:space="preserve">Додаток 1 </w:t>
      </w:r>
    </w:p>
    <w:p w14:paraId="1E5570A2" w14:textId="77777777" w:rsidR="000E6EB5" w:rsidRPr="00CF77EF" w:rsidRDefault="000E6EB5" w:rsidP="00CF77EF">
      <w:pPr>
        <w:spacing w:after="0" w:line="240" w:lineRule="auto"/>
        <w:jc w:val="right"/>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до технічних вимог</w:t>
      </w:r>
    </w:p>
    <w:p w14:paraId="4ECEC9DF" w14:textId="77777777" w:rsidR="000E6EB5" w:rsidRPr="00CF77EF" w:rsidRDefault="000E6EB5" w:rsidP="00CF77EF">
      <w:pPr>
        <w:spacing w:after="0" w:line="240" w:lineRule="auto"/>
        <w:jc w:val="right"/>
        <w:rPr>
          <w:rFonts w:ascii="Times New Roman" w:eastAsia="Times New Roman" w:hAnsi="Times New Roman" w:cs="Times New Roman"/>
          <w:sz w:val="24"/>
          <w:szCs w:val="24"/>
          <w:lang w:eastAsia="ru-RU"/>
        </w:rPr>
      </w:pPr>
    </w:p>
    <w:p w14:paraId="6E2353B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5C5070C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bookmarkStart w:id="13" w:name="_Hlk152836349"/>
      <w:r w:rsidRPr="00CF77EF">
        <w:rPr>
          <w:rFonts w:ascii="Times New Roman" w:eastAsia="Times New Roman" w:hAnsi="Times New Roman" w:cs="Times New Roman"/>
          <w:sz w:val="24"/>
          <w:szCs w:val="24"/>
          <w:lang w:eastAsia="ru-RU"/>
        </w:rPr>
        <w:t>РЕГЛАМЕНТ</w:t>
      </w:r>
    </w:p>
    <w:p w14:paraId="150414C2" w14:textId="77777777" w:rsidR="000E6EB5" w:rsidRPr="00CF77EF" w:rsidRDefault="000E6EB5" w:rsidP="00CF77EF">
      <w:pPr>
        <w:spacing w:after="0" w:line="240" w:lineRule="auto"/>
        <w:jc w:val="center"/>
        <w:rPr>
          <w:rFonts w:ascii="Times New Roman" w:eastAsia="Calibri" w:hAnsi="Times New Roman" w:cs="Times New Roman"/>
          <w:sz w:val="24"/>
          <w:szCs w:val="24"/>
        </w:rPr>
      </w:pPr>
      <w:r w:rsidRPr="00CF77EF">
        <w:rPr>
          <w:rFonts w:ascii="Times New Roman" w:eastAsia="Calibri" w:hAnsi="Times New Roman" w:cs="Times New Roman"/>
          <w:sz w:val="24"/>
          <w:szCs w:val="24"/>
        </w:rPr>
        <w:t>Послуги з технічного обслуговування та цілодобового спостерігання систем протипожежного захисту закладів та установ системи освіти Приморського району м.Одеси</w:t>
      </w:r>
    </w:p>
    <w:p w14:paraId="589D175D"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6395"/>
        <w:gridCol w:w="1818"/>
        <w:gridCol w:w="1300"/>
      </w:tblGrid>
      <w:tr w:rsidR="000E6EB5" w:rsidRPr="00CF77EF" w14:paraId="16859CB9" w14:textId="77777777" w:rsidTr="00DE3FF1">
        <w:trPr>
          <w:trHeight w:val="520"/>
          <w:tblHeader/>
        </w:trPr>
        <w:tc>
          <w:tcPr>
            <w:tcW w:w="873" w:type="dxa"/>
            <w:tcBorders>
              <w:top w:val="single" w:sz="4" w:space="0" w:color="auto"/>
              <w:left w:val="single" w:sz="4" w:space="0" w:color="auto"/>
              <w:bottom w:val="single" w:sz="4" w:space="0" w:color="auto"/>
              <w:right w:val="single" w:sz="4" w:space="0" w:color="auto"/>
            </w:tcBorders>
            <w:vAlign w:val="center"/>
            <w:hideMark/>
          </w:tcPr>
          <w:p w14:paraId="1D96302A"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w:t>
            </w:r>
          </w:p>
        </w:tc>
        <w:tc>
          <w:tcPr>
            <w:tcW w:w="6395" w:type="dxa"/>
            <w:tcBorders>
              <w:top w:val="single" w:sz="4" w:space="0" w:color="auto"/>
              <w:left w:val="single" w:sz="4" w:space="0" w:color="auto"/>
              <w:bottom w:val="single" w:sz="4" w:space="0" w:color="auto"/>
              <w:right w:val="single" w:sz="4" w:space="0" w:color="auto"/>
            </w:tcBorders>
            <w:vAlign w:val="center"/>
            <w:hideMark/>
          </w:tcPr>
          <w:p w14:paraId="25C28BE2"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Види послуг, що надаються, елементи і вузли системи</w:t>
            </w:r>
          </w:p>
        </w:tc>
        <w:tc>
          <w:tcPr>
            <w:tcW w:w="1818" w:type="dxa"/>
            <w:tcBorders>
              <w:top w:val="single" w:sz="4" w:space="0" w:color="auto"/>
              <w:left w:val="single" w:sz="4" w:space="0" w:color="auto"/>
              <w:bottom w:val="single" w:sz="4" w:space="0" w:color="auto"/>
              <w:right w:val="single" w:sz="4" w:space="0" w:color="auto"/>
            </w:tcBorders>
            <w:vAlign w:val="center"/>
            <w:hideMark/>
          </w:tcPr>
          <w:p w14:paraId="337D21A9"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Періодичність</w:t>
            </w:r>
          </w:p>
          <w:p w14:paraId="628131F3"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(кількість обслуговувань на рік)</w:t>
            </w:r>
          </w:p>
        </w:tc>
        <w:tc>
          <w:tcPr>
            <w:tcW w:w="1300" w:type="dxa"/>
            <w:tcBorders>
              <w:top w:val="single" w:sz="4" w:space="0" w:color="auto"/>
              <w:left w:val="single" w:sz="4" w:space="0" w:color="auto"/>
              <w:bottom w:val="single" w:sz="4" w:space="0" w:color="auto"/>
              <w:right w:val="single" w:sz="4" w:space="0" w:color="auto"/>
            </w:tcBorders>
            <w:vAlign w:val="center"/>
            <w:hideMark/>
          </w:tcPr>
          <w:p w14:paraId="11662427"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Примітки</w:t>
            </w:r>
          </w:p>
        </w:tc>
      </w:tr>
      <w:tr w:rsidR="000E6EB5" w:rsidRPr="00CF77EF" w14:paraId="7BE109E9" w14:textId="77777777" w:rsidTr="00DE3FF1">
        <w:trPr>
          <w:trHeight w:val="379"/>
        </w:trPr>
        <w:tc>
          <w:tcPr>
            <w:tcW w:w="873" w:type="dxa"/>
            <w:tcBorders>
              <w:top w:val="single" w:sz="4" w:space="0" w:color="auto"/>
              <w:left w:val="single" w:sz="4" w:space="0" w:color="auto"/>
              <w:bottom w:val="single" w:sz="4" w:space="0" w:color="auto"/>
              <w:right w:val="single" w:sz="4" w:space="0" w:color="auto"/>
            </w:tcBorders>
            <w:vAlign w:val="center"/>
          </w:tcPr>
          <w:p w14:paraId="1EDA33A9" w14:textId="77777777" w:rsidR="000E6EB5" w:rsidRPr="00CF77EF" w:rsidRDefault="000E6EB5" w:rsidP="00CF77EF">
            <w:pPr>
              <w:spacing w:after="0" w:line="240" w:lineRule="auto"/>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sz w:val="24"/>
                <w:szCs w:val="24"/>
                <w:lang w:eastAsia="ru-RU"/>
              </w:rPr>
              <w:t>1.</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33FC94B1" w14:textId="77777777" w:rsidR="000E6EB5" w:rsidRPr="00CF77EF" w:rsidRDefault="000E6EB5" w:rsidP="00CF77EF">
            <w:pPr>
              <w:spacing w:after="0" w:line="240" w:lineRule="auto"/>
              <w:jc w:val="center"/>
              <w:rPr>
                <w:rFonts w:ascii="Times New Roman" w:eastAsia="Times New Roman" w:hAnsi="Times New Roman" w:cs="Times New Roman"/>
                <w:b/>
                <w:sz w:val="24"/>
                <w:szCs w:val="24"/>
                <w:u w:val="single"/>
                <w:lang w:eastAsia="ru-RU"/>
              </w:rPr>
            </w:pPr>
            <w:r w:rsidRPr="00CF77EF">
              <w:rPr>
                <w:rFonts w:ascii="Times New Roman" w:eastAsia="Times New Roman" w:hAnsi="Times New Roman" w:cs="Times New Roman"/>
                <w:b/>
                <w:sz w:val="24"/>
                <w:szCs w:val="24"/>
                <w:u w:val="single"/>
                <w:lang w:eastAsia="ru-RU"/>
              </w:rPr>
              <w:t>Системи пожежної сигналізації</w:t>
            </w:r>
          </w:p>
        </w:tc>
      </w:tr>
      <w:tr w:rsidR="000E6EB5" w:rsidRPr="00CF77EF" w14:paraId="20F31623" w14:textId="77777777" w:rsidTr="00DE3FF1">
        <w:tc>
          <w:tcPr>
            <w:tcW w:w="873" w:type="dxa"/>
            <w:tcBorders>
              <w:top w:val="single" w:sz="4" w:space="0" w:color="auto"/>
              <w:left w:val="single" w:sz="4" w:space="0" w:color="auto"/>
              <w:bottom w:val="single" w:sz="4" w:space="0" w:color="auto"/>
              <w:right w:val="single" w:sz="4" w:space="0" w:color="auto"/>
            </w:tcBorders>
            <w:vAlign w:val="center"/>
          </w:tcPr>
          <w:p w14:paraId="03463805"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1.1.</w:t>
            </w:r>
          </w:p>
        </w:tc>
        <w:tc>
          <w:tcPr>
            <w:tcW w:w="6395" w:type="dxa"/>
            <w:tcBorders>
              <w:top w:val="single" w:sz="4" w:space="0" w:color="auto"/>
              <w:left w:val="single" w:sz="4" w:space="0" w:color="auto"/>
              <w:bottom w:val="single" w:sz="4" w:space="0" w:color="auto"/>
              <w:right w:val="single" w:sz="4" w:space="0" w:color="auto"/>
            </w:tcBorders>
            <w:vAlign w:val="center"/>
          </w:tcPr>
          <w:p w14:paraId="37DFBB68"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1D256957"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Щомісяця</w:t>
            </w:r>
          </w:p>
          <w:p w14:paraId="3F46EFF1" w14:textId="7B1181A9"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F6FD961"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r>
      <w:tr w:rsidR="000E6EB5" w:rsidRPr="00CF77EF" w14:paraId="10592AE8" w14:textId="77777777" w:rsidTr="00DE3FF1">
        <w:trPr>
          <w:trHeight w:val="345"/>
        </w:trPr>
        <w:tc>
          <w:tcPr>
            <w:tcW w:w="873" w:type="dxa"/>
            <w:tcBorders>
              <w:top w:val="single" w:sz="4" w:space="0" w:color="auto"/>
              <w:left w:val="single" w:sz="4" w:space="0" w:color="auto"/>
              <w:bottom w:val="single" w:sz="4" w:space="0" w:color="auto"/>
              <w:right w:val="single" w:sz="4" w:space="0" w:color="auto"/>
            </w:tcBorders>
            <w:vAlign w:val="center"/>
          </w:tcPr>
          <w:p w14:paraId="28A50386"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1.1.1</w:t>
            </w:r>
          </w:p>
        </w:tc>
        <w:tc>
          <w:tcPr>
            <w:tcW w:w="6395" w:type="dxa"/>
            <w:tcBorders>
              <w:top w:val="single" w:sz="4" w:space="0" w:color="auto"/>
              <w:left w:val="single" w:sz="4" w:space="0" w:color="auto"/>
              <w:bottom w:val="single" w:sz="4" w:space="0" w:color="auto"/>
              <w:right w:val="single" w:sz="4" w:space="0" w:color="auto"/>
            </w:tcBorders>
            <w:vAlign w:val="center"/>
            <w:hideMark/>
          </w:tcPr>
          <w:p w14:paraId="5D84F81B"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14:paraId="512F0823"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45808E0"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78A3C741" w14:textId="77777777" w:rsidTr="00DE3FF1">
        <w:trPr>
          <w:trHeight w:val="404"/>
        </w:trPr>
        <w:tc>
          <w:tcPr>
            <w:tcW w:w="873" w:type="dxa"/>
            <w:tcBorders>
              <w:top w:val="single" w:sz="4" w:space="0" w:color="auto"/>
              <w:left w:val="single" w:sz="4" w:space="0" w:color="auto"/>
              <w:bottom w:val="single" w:sz="4" w:space="0" w:color="auto"/>
              <w:right w:val="single" w:sz="4" w:space="0" w:color="auto"/>
            </w:tcBorders>
            <w:vAlign w:val="center"/>
          </w:tcPr>
          <w:p w14:paraId="47CFBC3B"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1.1.2</w:t>
            </w:r>
          </w:p>
        </w:tc>
        <w:tc>
          <w:tcPr>
            <w:tcW w:w="6395" w:type="dxa"/>
            <w:tcBorders>
              <w:top w:val="single" w:sz="4" w:space="0" w:color="auto"/>
              <w:left w:val="single" w:sz="4" w:space="0" w:color="auto"/>
              <w:bottom w:val="single" w:sz="4" w:space="0" w:color="auto"/>
              <w:right w:val="single" w:sz="4" w:space="0" w:color="auto"/>
            </w:tcBorders>
            <w:vAlign w:val="center"/>
          </w:tcPr>
          <w:p w14:paraId="0774F4E2"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Перевірка правильності функціонування  сповіщувачів </w:t>
            </w:r>
          </w:p>
        </w:tc>
        <w:tc>
          <w:tcPr>
            <w:tcW w:w="1818" w:type="dxa"/>
            <w:tcBorders>
              <w:top w:val="single" w:sz="4" w:space="0" w:color="auto"/>
              <w:left w:val="single" w:sz="4" w:space="0" w:color="auto"/>
              <w:bottom w:val="single" w:sz="4" w:space="0" w:color="auto"/>
              <w:right w:val="single" w:sz="4" w:space="0" w:color="auto"/>
            </w:tcBorders>
            <w:vAlign w:val="center"/>
          </w:tcPr>
          <w:p w14:paraId="2CE34696"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2617C315"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3654A41C" w14:textId="77777777" w:rsidTr="00DE3FF1">
        <w:trPr>
          <w:trHeight w:val="425"/>
        </w:trPr>
        <w:tc>
          <w:tcPr>
            <w:tcW w:w="873" w:type="dxa"/>
            <w:tcBorders>
              <w:top w:val="single" w:sz="4" w:space="0" w:color="auto"/>
              <w:left w:val="single" w:sz="4" w:space="0" w:color="auto"/>
              <w:bottom w:val="single" w:sz="4" w:space="0" w:color="auto"/>
              <w:right w:val="single" w:sz="4" w:space="0" w:color="auto"/>
            </w:tcBorders>
            <w:vAlign w:val="center"/>
          </w:tcPr>
          <w:p w14:paraId="3E200585"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1.1.3</w:t>
            </w:r>
          </w:p>
        </w:tc>
        <w:tc>
          <w:tcPr>
            <w:tcW w:w="6395" w:type="dxa"/>
            <w:tcBorders>
              <w:top w:val="single" w:sz="4" w:space="0" w:color="auto"/>
              <w:left w:val="single" w:sz="4" w:space="0" w:color="auto"/>
              <w:bottom w:val="single" w:sz="4" w:space="0" w:color="auto"/>
              <w:right w:val="single" w:sz="4" w:space="0" w:color="auto"/>
            </w:tcBorders>
            <w:vAlign w:val="center"/>
          </w:tcPr>
          <w:p w14:paraId="6D80915C"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Очищення від бруду, пилу при необхідності</w:t>
            </w:r>
          </w:p>
        </w:tc>
        <w:tc>
          <w:tcPr>
            <w:tcW w:w="1818" w:type="dxa"/>
            <w:tcBorders>
              <w:top w:val="single" w:sz="4" w:space="0" w:color="auto"/>
              <w:left w:val="single" w:sz="4" w:space="0" w:color="auto"/>
              <w:bottom w:val="single" w:sz="4" w:space="0" w:color="auto"/>
              <w:right w:val="single" w:sz="4" w:space="0" w:color="auto"/>
            </w:tcBorders>
            <w:vAlign w:val="center"/>
          </w:tcPr>
          <w:p w14:paraId="785572A6"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011C50CE"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357E0DB7" w14:textId="77777777" w:rsidTr="00DE3FF1">
        <w:trPr>
          <w:trHeight w:val="842"/>
        </w:trPr>
        <w:tc>
          <w:tcPr>
            <w:tcW w:w="873" w:type="dxa"/>
            <w:tcBorders>
              <w:top w:val="single" w:sz="4" w:space="0" w:color="auto"/>
              <w:left w:val="single" w:sz="4" w:space="0" w:color="auto"/>
              <w:bottom w:val="single" w:sz="4" w:space="0" w:color="auto"/>
              <w:right w:val="single" w:sz="4" w:space="0" w:color="auto"/>
            </w:tcBorders>
            <w:vAlign w:val="center"/>
          </w:tcPr>
          <w:p w14:paraId="6828A5A1"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1.1.4</w:t>
            </w:r>
          </w:p>
        </w:tc>
        <w:tc>
          <w:tcPr>
            <w:tcW w:w="6395" w:type="dxa"/>
            <w:tcBorders>
              <w:top w:val="single" w:sz="4" w:space="0" w:color="auto"/>
              <w:left w:val="single" w:sz="4" w:space="0" w:color="auto"/>
              <w:bottom w:val="single" w:sz="4" w:space="0" w:color="auto"/>
              <w:right w:val="single" w:sz="4" w:space="0" w:color="auto"/>
            </w:tcBorders>
            <w:vAlign w:val="center"/>
          </w:tcPr>
          <w:p w14:paraId="7A670686"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Контроль справності плавких запобіжників, номінальних значень напруги в електричних мережах основного і резервного джерел живлення, в шлейфах сигналізації</w:t>
            </w:r>
          </w:p>
        </w:tc>
        <w:tc>
          <w:tcPr>
            <w:tcW w:w="1818" w:type="dxa"/>
            <w:tcBorders>
              <w:top w:val="single" w:sz="4" w:space="0" w:color="auto"/>
              <w:left w:val="single" w:sz="4" w:space="0" w:color="auto"/>
              <w:bottom w:val="single" w:sz="4" w:space="0" w:color="auto"/>
              <w:right w:val="single" w:sz="4" w:space="0" w:color="auto"/>
            </w:tcBorders>
            <w:vAlign w:val="center"/>
          </w:tcPr>
          <w:p w14:paraId="5D72383E"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01E47C37"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36DA6B45" w14:textId="77777777" w:rsidTr="00DE3FF1">
        <w:trPr>
          <w:trHeight w:val="1123"/>
        </w:trPr>
        <w:tc>
          <w:tcPr>
            <w:tcW w:w="873" w:type="dxa"/>
            <w:tcBorders>
              <w:top w:val="single" w:sz="4" w:space="0" w:color="auto"/>
              <w:left w:val="single" w:sz="4" w:space="0" w:color="auto"/>
              <w:bottom w:val="single" w:sz="4" w:space="0" w:color="auto"/>
              <w:right w:val="single" w:sz="4" w:space="0" w:color="auto"/>
            </w:tcBorders>
            <w:vAlign w:val="center"/>
          </w:tcPr>
          <w:p w14:paraId="3FE1071D"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1.1.5</w:t>
            </w:r>
          </w:p>
        </w:tc>
        <w:tc>
          <w:tcPr>
            <w:tcW w:w="6395" w:type="dxa"/>
            <w:tcBorders>
              <w:top w:val="single" w:sz="4" w:space="0" w:color="auto"/>
              <w:left w:val="single" w:sz="4" w:space="0" w:color="auto"/>
              <w:bottom w:val="single" w:sz="4" w:space="0" w:color="auto"/>
              <w:right w:val="single" w:sz="4" w:space="0" w:color="auto"/>
            </w:tcBorders>
            <w:vAlign w:val="center"/>
          </w:tcPr>
          <w:p w14:paraId="36DAC804"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Контроль та перевірка наявності знаку вибухозахисту, надійності кріплення сповіщувачів, перевірка надійності кріплення заземлюючого пристрою, з’єднувальних проводів до клем бази сповіщувача</w:t>
            </w:r>
          </w:p>
        </w:tc>
        <w:tc>
          <w:tcPr>
            <w:tcW w:w="1818" w:type="dxa"/>
            <w:tcBorders>
              <w:top w:val="single" w:sz="4" w:space="0" w:color="auto"/>
              <w:left w:val="single" w:sz="4" w:space="0" w:color="auto"/>
              <w:bottom w:val="single" w:sz="4" w:space="0" w:color="auto"/>
              <w:right w:val="single" w:sz="4" w:space="0" w:color="auto"/>
            </w:tcBorders>
            <w:vAlign w:val="center"/>
          </w:tcPr>
          <w:p w14:paraId="02380B30"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B11D9B9"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58750543" w14:textId="77777777" w:rsidTr="00DE3FF1">
        <w:trPr>
          <w:trHeight w:val="1417"/>
        </w:trPr>
        <w:tc>
          <w:tcPr>
            <w:tcW w:w="873" w:type="dxa"/>
            <w:tcBorders>
              <w:top w:val="single" w:sz="4" w:space="0" w:color="auto"/>
              <w:left w:val="single" w:sz="4" w:space="0" w:color="auto"/>
              <w:bottom w:val="single" w:sz="4" w:space="0" w:color="auto"/>
              <w:right w:val="single" w:sz="4" w:space="0" w:color="auto"/>
            </w:tcBorders>
            <w:vAlign w:val="center"/>
          </w:tcPr>
          <w:p w14:paraId="74521778"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1.1.6</w:t>
            </w:r>
          </w:p>
        </w:tc>
        <w:tc>
          <w:tcPr>
            <w:tcW w:w="6395" w:type="dxa"/>
            <w:tcBorders>
              <w:top w:val="single" w:sz="4" w:space="0" w:color="auto"/>
              <w:left w:val="single" w:sz="4" w:space="0" w:color="auto"/>
              <w:bottom w:val="single" w:sz="4" w:space="0" w:color="auto"/>
              <w:right w:val="single" w:sz="4" w:space="0" w:color="auto"/>
            </w:tcBorders>
            <w:vAlign w:val="center"/>
          </w:tcPr>
          <w:p w14:paraId="0C5B5BE5"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Зовнішній огляд на відсутність пошкоджень складових частин системи, захаращування вільного доступу до пожежних сповіщувачів.   Перевірка забезпечення 10% запасу пожежних сповіщувачів та 10% запасу резервних працездатних шлейфів в ППКП</w:t>
            </w:r>
          </w:p>
        </w:tc>
        <w:tc>
          <w:tcPr>
            <w:tcW w:w="1818" w:type="dxa"/>
            <w:tcBorders>
              <w:top w:val="single" w:sz="4" w:space="0" w:color="auto"/>
              <w:left w:val="single" w:sz="4" w:space="0" w:color="auto"/>
              <w:bottom w:val="single" w:sz="4" w:space="0" w:color="auto"/>
              <w:right w:val="single" w:sz="4" w:space="0" w:color="auto"/>
            </w:tcBorders>
            <w:vAlign w:val="center"/>
          </w:tcPr>
          <w:p w14:paraId="27E11910"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018B4F7C"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620000CA" w14:textId="77777777" w:rsidTr="00DE3FF1">
        <w:trPr>
          <w:trHeight w:val="854"/>
        </w:trPr>
        <w:tc>
          <w:tcPr>
            <w:tcW w:w="873" w:type="dxa"/>
            <w:tcBorders>
              <w:top w:val="single" w:sz="4" w:space="0" w:color="auto"/>
              <w:left w:val="single" w:sz="4" w:space="0" w:color="auto"/>
              <w:bottom w:val="single" w:sz="4" w:space="0" w:color="auto"/>
              <w:right w:val="single" w:sz="4" w:space="0" w:color="auto"/>
            </w:tcBorders>
            <w:vAlign w:val="center"/>
          </w:tcPr>
          <w:p w14:paraId="1C57C48B"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1.1.7</w:t>
            </w:r>
          </w:p>
        </w:tc>
        <w:tc>
          <w:tcPr>
            <w:tcW w:w="6395" w:type="dxa"/>
            <w:tcBorders>
              <w:top w:val="single" w:sz="4" w:space="0" w:color="auto"/>
              <w:left w:val="single" w:sz="4" w:space="0" w:color="auto"/>
              <w:bottom w:val="single" w:sz="4" w:space="0" w:color="auto"/>
              <w:right w:val="single" w:sz="4" w:space="0" w:color="auto"/>
            </w:tcBorders>
            <w:vAlign w:val="center"/>
          </w:tcPr>
          <w:p w14:paraId="6E1BC855"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Контроль стану кабелів та електропроводів, перевірка на наявність вм’ятин, перекручень, пошкоджень чи оголених ділянок ізоляції</w:t>
            </w:r>
          </w:p>
        </w:tc>
        <w:tc>
          <w:tcPr>
            <w:tcW w:w="1818" w:type="dxa"/>
            <w:tcBorders>
              <w:top w:val="single" w:sz="4" w:space="0" w:color="auto"/>
              <w:left w:val="single" w:sz="4" w:space="0" w:color="auto"/>
              <w:bottom w:val="single" w:sz="4" w:space="0" w:color="auto"/>
              <w:right w:val="single" w:sz="4" w:space="0" w:color="auto"/>
            </w:tcBorders>
            <w:vAlign w:val="center"/>
          </w:tcPr>
          <w:p w14:paraId="3AE15BCA"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728B3869"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50DD9F8E" w14:textId="77777777" w:rsidTr="00DE3FF1">
        <w:tc>
          <w:tcPr>
            <w:tcW w:w="873" w:type="dxa"/>
            <w:tcBorders>
              <w:top w:val="single" w:sz="4" w:space="0" w:color="auto"/>
              <w:left w:val="single" w:sz="4" w:space="0" w:color="auto"/>
              <w:bottom w:val="single" w:sz="4" w:space="0" w:color="auto"/>
              <w:right w:val="single" w:sz="4" w:space="0" w:color="auto"/>
            </w:tcBorders>
            <w:vAlign w:val="center"/>
          </w:tcPr>
          <w:p w14:paraId="352B2DE9"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1.2.</w:t>
            </w:r>
          </w:p>
        </w:tc>
        <w:tc>
          <w:tcPr>
            <w:tcW w:w="6395" w:type="dxa"/>
            <w:tcBorders>
              <w:top w:val="single" w:sz="4" w:space="0" w:color="auto"/>
              <w:left w:val="single" w:sz="4" w:space="0" w:color="auto"/>
              <w:bottom w:val="single" w:sz="4" w:space="0" w:color="auto"/>
              <w:right w:val="single" w:sz="4" w:space="0" w:color="auto"/>
            </w:tcBorders>
            <w:vAlign w:val="center"/>
          </w:tcPr>
          <w:p w14:paraId="548D0608"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tcPr>
          <w:p w14:paraId="412D3833" w14:textId="77D7F914"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Раз в квартал </w:t>
            </w:r>
          </w:p>
        </w:tc>
        <w:tc>
          <w:tcPr>
            <w:tcW w:w="1300" w:type="dxa"/>
            <w:tcBorders>
              <w:top w:val="single" w:sz="4" w:space="0" w:color="auto"/>
              <w:left w:val="single" w:sz="4" w:space="0" w:color="auto"/>
              <w:bottom w:val="single" w:sz="4" w:space="0" w:color="auto"/>
              <w:right w:val="single" w:sz="4" w:space="0" w:color="auto"/>
            </w:tcBorders>
            <w:vAlign w:val="center"/>
          </w:tcPr>
          <w:p w14:paraId="7ED1C774"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r>
      <w:tr w:rsidR="000E6EB5" w:rsidRPr="00CF77EF" w14:paraId="2E849C54" w14:textId="77777777" w:rsidTr="00DE3FF1">
        <w:trPr>
          <w:trHeight w:val="1385"/>
        </w:trPr>
        <w:tc>
          <w:tcPr>
            <w:tcW w:w="873" w:type="dxa"/>
            <w:tcBorders>
              <w:top w:val="single" w:sz="4" w:space="0" w:color="auto"/>
              <w:left w:val="single" w:sz="4" w:space="0" w:color="auto"/>
              <w:bottom w:val="single" w:sz="4" w:space="0" w:color="auto"/>
              <w:right w:val="single" w:sz="4" w:space="0" w:color="auto"/>
            </w:tcBorders>
            <w:vAlign w:val="center"/>
          </w:tcPr>
          <w:p w14:paraId="613EF283" w14:textId="77777777" w:rsidR="000E6EB5" w:rsidRPr="00CF77EF" w:rsidRDefault="000E6EB5" w:rsidP="00CF77EF">
            <w:pPr>
              <w:spacing w:after="0" w:line="240" w:lineRule="auto"/>
              <w:rPr>
                <w:rFonts w:ascii="Times New Roman" w:eastAsia="Times New Roman" w:hAnsi="Times New Roman" w:cs="Times New Roman"/>
                <w:bCs/>
                <w:sz w:val="24"/>
                <w:szCs w:val="24"/>
                <w:lang w:eastAsia="ru-RU"/>
              </w:rPr>
            </w:pPr>
            <w:r w:rsidRPr="00CF77EF">
              <w:rPr>
                <w:rFonts w:ascii="Times New Roman" w:eastAsia="Times New Roman" w:hAnsi="Times New Roman" w:cs="Times New Roman"/>
                <w:bCs/>
                <w:sz w:val="24"/>
                <w:szCs w:val="24"/>
                <w:lang w:eastAsia="ru-RU"/>
              </w:rPr>
              <w:t>1.2.1</w:t>
            </w:r>
          </w:p>
        </w:tc>
        <w:tc>
          <w:tcPr>
            <w:tcW w:w="6395" w:type="dxa"/>
            <w:tcBorders>
              <w:top w:val="single" w:sz="4" w:space="0" w:color="auto"/>
              <w:left w:val="single" w:sz="4" w:space="0" w:color="auto"/>
              <w:bottom w:val="single" w:sz="4" w:space="0" w:color="auto"/>
              <w:right w:val="single" w:sz="4" w:space="0" w:color="auto"/>
            </w:tcBorders>
            <w:vAlign w:val="center"/>
          </w:tcPr>
          <w:p w14:paraId="46EA62F5" w14:textId="77777777" w:rsidR="000E6EB5" w:rsidRPr="00CF77EF" w:rsidRDefault="000E6EB5" w:rsidP="00CF77EF">
            <w:pPr>
              <w:spacing w:after="0" w:line="240" w:lineRule="auto"/>
              <w:jc w:val="both"/>
              <w:rPr>
                <w:rFonts w:ascii="Times New Roman" w:eastAsia="Times New Roman" w:hAnsi="Times New Roman" w:cs="Times New Roman"/>
                <w:bCs/>
                <w:sz w:val="24"/>
                <w:szCs w:val="24"/>
                <w:lang w:eastAsia="ru-RU"/>
              </w:rPr>
            </w:pPr>
            <w:r w:rsidRPr="00CF77EF">
              <w:rPr>
                <w:rFonts w:ascii="Times New Roman" w:eastAsia="Times New Roman" w:hAnsi="Times New Roman" w:cs="Times New Roman"/>
                <w:bCs/>
                <w:sz w:val="24"/>
                <w:szCs w:val="24"/>
                <w:lang w:eastAsia="ru-RU"/>
              </w:rPr>
              <w:t>Профілактичні роботи, перевірка працездатності складових частин та установки в цілому (комплексно).</w:t>
            </w:r>
          </w:p>
          <w:p w14:paraId="28E322E7" w14:textId="77777777" w:rsidR="000E6EB5" w:rsidRPr="00CF77EF" w:rsidRDefault="000E6EB5" w:rsidP="00CF77EF">
            <w:pPr>
              <w:spacing w:after="0" w:line="240" w:lineRule="auto"/>
              <w:jc w:val="both"/>
              <w:rPr>
                <w:rFonts w:ascii="Times New Roman" w:eastAsia="Times New Roman" w:hAnsi="Times New Roman" w:cs="Times New Roman"/>
                <w:bCs/>
                <w:sz w:val="24"/>
                <w:szCs w:val="24"/>
                <w:lang w:eastAsia="ru-RU"/>
              </w:rPr>
            </w:pPr>
            <w:r w:rsidRPr="00CF77EF">
              <w:rPr>
                <w:rFonts w:ascii="Times New Roman" w:eastAsia="Times New Roman" w:hAnsi="Times New Roman" w:cs="Times New Roman"/>
                <w:bCs/>
                <w:sz w:val="24"/>
                <w:szCs w:val="24"/>
                <w:lang w:eastAsia="ru-RU"/>
              </w:rPr>
              <w:t>- контроль справності плавких запобіжників, номінальних значень напруги в електричних мережах основного і резервного джерел живлення, в шлейфах сигналізації.</w:t>
            </w:r>
          </w:p>
        </w:tc>
        <w:tc>
          <w:tcPr>
            <w:tcW w:w="1818" w:type="dxa"/>
            <w:tcBorders>
              <w:top w:val="single" w:sz="4" w:space="0" w:color="auto"/>
              <w:left w:val="single" w:sz="4" w:space="0" w:color="auto"/>
              <w:bottom w:val="single" w:sz="4" w:space="0" w:color="auto"/>
              <w:right w:val="single" w:sz="4" w:space="0" w:color="auto"/>
            </w:tcBorders>
            <w:vAlign w:val="center"/>
          </w:tcPr>
          <w:p w14:paraId="2CBEBFDA"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2CD2D00F"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r>
      <w:tr w:rsidR="000E6EB5" w:rsidRPr="00CF77EF" w14:paraId="47AFCFB3" w14:textId="77777777" w:rsidTr="00DE3FF1">
        <w:trPr>
          <w:trHeight w:val="584"/>
        </w:trPr>
        <w:tc>
          <w:tcPr>
            <w:tcW w:w="873" w:type="dxa"/>
            <w:tcBorders>
              <w:top w:val="single" w:sz="4" w:space="0" w:color="auto"/>
              <w:left w:val="single" w:sz="4" w:space="0" w:color="auto"/>
              <w:bottom w:val="single" w:sz="4" w:space="0" w:color="auto"/>
              <w:right w:val="single" w:sz="4" w:space="0" w:color="auto"/>
            </w:tcBorders>
            <w:vAlign w:val="center"/>
          </w:tcPr>
          <w:p w14:paraId="306E03EE"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1.2.2</w:t>
            </w:r>
          </w:p>
        </w:tc>
        <w:tc>
          <w:tcPr>
            <w:tcW w:w="6395" w:type="dxa"/>
            <w:tcBorders>
              <w:top w:val="single" w:sz="4" w:space="0" w:color="auto"/>
              <w:left w:val="single" w:sz="4" w:space="0" w:color="auto"/>
              <w:bottom w:val="single" w:sz="4" w:space="0" w:color="auto"/>
              <w:right w:val="single" w:sz="4" w:space="0" w:color="auto"/>
            </w:tcBorders>
            <w:vAlign w:val="center"/>
          </w:tcPr>
          <w:p w14:paraId="07998AE5" w14:textId="4FBF1D6E"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Профілактичні роботи</w:t>
            </w:r>
            <w:r w:rsidR="00DE3FF1" w:rsidRPr="00CF77EF">
              <w:rPr>
                <w:rFonts w:ascii="Times New Roman" w:eastAsia="Times New Roman" w:hAnsi="Times New Roman" w:cs="Times New Roman"/>
                <w:sz w:val="24"/>
                <w:szCs w:val="24"/>
                <w:lang w:eastAsia="ru-RU"/>
              </w:rPr>
              <w:t xml:space="preserve">. </w:t>
            </w:r>
            <w:r w:rsidRPr="00CF77EF">
              <w:rPr>
                <w:rFonts w:ascii="Times New Roman" w:eastAsia="Times New Roman" w:hAnsi="Times New Roman" w:cs="Times New Roman"/>
                <w:sz w:val="24"/>
                <w:szCs w:val="24"/>
                <w:lang w:eastAsia="ru-RU"/>
              </w:rPr>
              <w:t>Перевірка та контроль цілісності і міцності кріплення радіоелементів, пломбування сповіщувача. Контроль електропроводки виносних світлових та звукових індикаторів. Чищення та продування стисненим повітрям продовж 1 хвилини з усіх сторін через отвори для заходу диму.</w:t>
            </w:r>
          </w:p>
        </w:tc>
        <w:tc>
          <w:tcPr>
            <w:tcW w:w="1818" w:type="dxa"/>
            <w:tcBorders>
              <w:top w:val="single" w:sz="4" w:space="0" w:color="auto"/>
              <w:left w:val="single" w:sz="4" w:space="0" w:color="auto"/>
              <w:bottom w:val="single" w:sz="4" w:space="0" w:color="auto"/>
              <w:right w:val="single" w:sz="4" w:space="0" w:color="auto"/>
            </w:tcBorders>
            <w:vAlign w:val="center"/>
          </w:tcPr>
          <w:p w14:paraId="287226F8"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E4DBF47"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365ED508" w14:textId="77777777" w:rsidTr="00DE3FF1">
        <w:trPr>
          <w:trHeight w:val="529"/>
        </w:trPr>
        <w:tc>
          <w:tcPr>
            <w:tcW w:w="873" w:type="dxa"/>
            <w:tcBorders>
              <w:top w:val="single" w:sz="4" w:space="0" w:color="auto"/>
              <w:left w:val="single" w:sz="4" w:space="0" w:color="auto"/>
              <w:bottom w:val="single" w:sz="4" w:space="0" w:color="auto"/>
              <w:right w:val="single" w:sz="4" w:space="0" w:color="auto"/>
            </w:tcBorders>
            <w:vAlign w:val="center"/>
          </w:tcPr>
          <w:p w14:paraId="3EBFD5C0"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1.2.3</w:t>
            </w:r>
          </w:p>
        </w:tc>
        <w:tc>
          <w:tcPr>
            <w:tcW w:w="6395" w:type="dxa"/>
            <w:tcBorders>
              <w:top w:val="single" w:sz="4" w:space="0" w:color="auto"/>
              <w:left w:val="single" w:sz="4" w:space="0" w:color="auto"/>
              <w:bottom w:val="single" w:sz="4" w:space="0" w:color="auto"/>
              <w:right w:val="single" w:sz="4" w:space="0" w:color="auto"/>
            </w:tcBorders>
            <w:vAlign w:val="center"/>
          </w:tcPr>
          <w:p w14:paraId="60780AC7"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Контроль та перевірка працездатності ППКП в режимах «Пожежа» та «Несправність» шляхом імітації спрацювання сповіщувачів та порушень шлейфів сигналізації. При цьому необхідно контролювати спрацьовування виносних світлових та звукових індикаторів.</w:t>
            </w:r>
          </w:p>
          <w:p w14:paraId="784260F0"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Контроль та перевірка надходження сигналів «Пожежа» та «Несправність» на ЦПС.</w:t>
            </w:r>
          </w:p>
        </w:tc>
        <w:tc>
          <w:tcPr>
            <w:tcW w:w="1818" w:type="dxa"/>
            <w:tcBorders>
              <w:top w:val="single" w:sz="4" w:space="0" w:color="auto"/>
              <w:left w:val="single" w:sz="4" w:space="0" w:color="auto"/>
              <w:bottom w:val="single" w:sz="4" w:space="0" w:color="auto"/>
              <w:right w:val="single" w:sz="4" w:space="0" w:color="auto"/>
            </w:tcBorders>
            <w:vAlign w:val="center"/>
          </w:tcPr>
          <w:p w14:paraId="258DBF91"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9FAD233"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04EAFD8F" w14:textId="77777777" w:rsidTr="00DE3FF1">
        <w:trPr>
          <w:trHeight w:val="435"/>
        </w:trPr>
        <w:tc>
          <w:tcPr>
            <w:tcW w:w="873" w:type="dxa"/>
            <w:tcBorders>
              <w:top w:val="single" w:sz="4" w:space="0" w:color="auto"/>
              <w:left w:val="single" w:sz="4" w:space="0" w:color="auto"/>
              <w:bottom w:val="single" w:sz="4" w:space="0" w:color="auto"/>
              <w:right w:val="single" w:sz="4" w:space="0" w:color="auto"/>
            </w:tcBorders>
            <w:vAlign w:val="center"/>
          </w:tcPr>
          <w:p w14:paraId="4BFC26DF" w14:textId="77777777" w:rsidR="000E6EB5" w:rsidRPr="00CF77EF" w:rsidRDefault="000E6EB5" w:rsidP="00CF77EF">
            <w:pPr>
              <w:spacing w:after="0" w:line="240" w:lineRule="auto"/>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sz w:val="24"/>
                <w:szCs w:val="24"/>
                <w:lang w:eastAsia="ru-RU"/>
              </w:rPr>
              <w:lastRenderedPageBreak/>
              <w:t>2.</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236C183F"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u w:val="single"/>
                <w:lang w:eastAsia="ru-RU"/>
              </w:rPr>
              <w:t>Системи керування евакуюванням</w:t>
            </w:r>
          </w:p>
        </w:tc>
      </w:tr>
      <w:tr w:rsidR="000E6EB5" w:rsidRPr="00CF77EF" w14:paraId="0F07A1C1" w14:textId="77777777" w:rsidTr="00DE3FF1">
        <w:tc>
          <w:tcPr>
            <w:tcW w:w="873" w:type="dxa"/>
            <w:tcBorders>
              <w:top w:val="single" w:sz="4" w:space="0" w:color="auto"/>
              <w:left w:val="single" w:sz="4" w:space="0" w:color="auto"/>
              <w:bottom w:val="single" w:sz="4" w:space="0" w:color="auto"/>
              <w:right w:val="single" w:sz="4" w:space="0" w:color="auto"/>
            </w:tcBorders>
            <w:vAlign w:val="center"/>
          </w:tcPr>
          <w:p w14:paraId="460E142A"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2.1.</w:t>
            </w:r>
          </w:p>
        </w:tc>
        <w:tc>
          <w:tcPr>
            <w:tcW w:w="6395" w:type="dxa"/>
            <w:tcBorders>
              <w:top w:val="single" w:sz="4" w:space="0" w:color="auto"/>
              <w:left w:val="single" w:sz="4" w:space="0" w:color="auto"/>
              <w:bottom w:val="single" w:sz="4" w:space="0" w:color="auto"/>
              <w:right w:val="single" w:sz="4" w:space="0" w:color="auto"/>
            </w:tcBorders>
            <w:vAlign w:val="center"/>
          </w:tcPr>
          <w:p w14:paraId="25287876"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1CA1FB3F"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Щомісяця</w:t>
            </w:r>
          </w:p>
          <w:p w14:paraId="0D305218" w14:textId="4AF77002"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1CA0AA9"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r>
      <w:tr w:rsidR="000E6EB5" w:rsidRPr="00CF77EF" w14:paraId="70163B57" w14:textId="77777777" w:rsidTr="00DE3FF1">
        <w:trPr>
          <w:trHeight w:val="505"/>
        </w:trPr>
        <w:tc>
          <w:tcPr>
            <w:tcW w:w="873" w:type="dxa"/>
            <w:tcBorders>
              <w:top w:val="single" w:sz="4" w:space="0" w:color="auto"/>
              <w:left w:val="single" w:sz="4" w:space="0" w:color="auto"/>
              <w:bottom w:val="single" w:sz="4" w:space="0" w:color="auto"/>
              <w:right w:val="single" w:sz="4" w:space="0" w:color="auto"/>
            </w:tcBorders>
            <w:vAlign w:val="center"/>
          </w:tcPr>
          <w:p w14:paraId="32D530F8"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2.1.1</w:t>
            </w:r>
          </w:p>
        </w:tc>
        <w:tc>
          <w:tcPr>
            <w:tcW w:w="6395" w:type="dxa"/>
            <w:tcBorders>
              <w:top w:val="single" w:sz="4" w:space="0" w:color="auto"/>
              <w:left w:val="single" w:sz="4" w:space="0" w:color="auto"/>
              <w:bottom w:val="single" w:sz="4" w:space="0" w:color="auto"/>
              <w:right w:val="single" w:sz="4" w:space="0" w:color="auto"/>
            </w:tcBorders>
            <w:vAlign w:val="center"/>
          </w:tcPr>
          <w:p w14:paraId="37C47B5A"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14:paraId="07BCFCB2"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7836F9B3"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775A5B5D" w14:textId="77777777" w:rsidTr="00DE3FF1">
        <w:trPr>
          <w:trHeight w:val="1303"/>
        </w:trPr>
        <w:tc>
          <w:tcPr>
            <w:tcW w:w="873" w:type="dxa"/>
            <w:tcBorders>
              <w:top w:val="single" w:sz="4" w:space="0" w:color="auto"/>
              <w:left w:val="single" w:sz="4" w:space="0" w:color="auto"/>
              <w:bottom w:val="single" w:sz="4" w:space="0" w:color="auto"/>
              <w:right w:val="single" w:sz="4" w:space="0" w:color="auto"/>
            </w:tcBorders>
            <w:vAlign w:val="center"/>
          </w:tcPr>
          <w:p w14:paraId="1FEF676D"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2.1.2</w:t>
            </w:r>
          </w:p>
        </w:tc>
        <w:tc>
          <w:tcPr>
            <w:tcW w:w="6395" w:type="dxa"/>
            <w:tcBorders>
              <w:top w:val="single" w:sz="4" w:space="0" w:color="auto"/>
              <w:left w:val="single" w:sz="4" w:space="0" w:color="auto"/>
              <w:bottom w:val="single" w:sz="4" w:space="0" w:color="auto"/>
              <w:right w:val="single" w:sz="4" w:space="0" w:color="auto"/>
            </w:tcBorders>
            <w:vAlign w:val="center"/>
          </w:tcPr>
          <w:p w14:paraId="3E5F8CF3"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Контроль положення вимикачів, перемикачів, тумблерів, а також перевірка справності індикаторів, джерел повідомлень, підсилювачів, блоку комутації, надійності кріплення гучномовців.  </w:t>
            </w:r>
          </w:p>
        </w:tc>
        <w:tc>
          <w:tcPr>
            <w:tcW w:w="1818" w:type="dxa"/>
            <w:tcBorders>
              <w:top w:val="single" w:sz="4" w:space="0" w:color="auto"/>
              <w:left w:val="single" w:sz="4" w:space="0" w:color="auto"/>
              <w:bottom w:val="single" w:sz="4" w:space="0" w:color="auto"/>
              <w:right w:val="single" w:sz="4" w:space="0" w:color="auto"/>
            </w:tcBorders>
            <w:vAlign w:val="center"/>
          </w:tcPr>
          <w:p w14:paraId="72AF23A3"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3F70A7E"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3A7E1429" w14:textId="77777777" w:rsidTr="00DE3FF1">
        <w:trPr>
          <w:trHeight w:val="1191"/>
        </w:trPr>
        <w:tc>
          <w:tcPr>
            <w:tcW w:w="873" w:type="dxa"/>
            <w:tcBorders>
              <w:top w:val="single" w:sz="4" w:space="0" w:color="auto"/>
              <w:left w:val="single" w:sz="4" w:space="0" w:color="auto"/>
              <w:bottom w:val="single" w:sz="4" w:space="0" w:color="auto"/>
              <w:right w:val="single" w:sz="4" w:space="0" w:color="auto"/>
            </w:tcBorders>
            <w:vAlign w:val="center"/>
          </w:tcPr>
          <w:p w14:paraId="606FE596"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2.1.3</w:t>
            </w:r>
          </w:p>
        </w:tc>
        <w:tc>
          <w:tcPr>
            <w:tcW w:w="6395" w:type="dxa"/>
            <w:tcBorders>
              <w:top w:val="single" w:sz="4" w:space="0" w:color="auto"/>
              <w:left w:val="single" w:sz="4" w:space="0" w:color="auto"/>
              <w:bottom w:val="single" w:sz="4" w:space="0" w:color="auto"/>
              <w:right w:val="single" w:sz="4" w:space="0" w:color="auto"/>
            </w:tcBorders>
            <w:vAlign w:val="center"/>
          </w:tcPr>
          <w:p w14:paraId="3FC78D6C"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Контроль знаходження системи оповіщення в режимі спокою, відсутності індикації режимів пожежної тривоги, мовного оповіщення, попередження про несправність, вимкнення.  </w:t>
            </w:r>
          </w:p>
        </w:tc>
        <w:tc>
          <w:tcPr>
            <w:tcW w:w="1818" w:type="dxa"/>
            <w:tcBorders>
              <w:top w:val="single" w:sz="4" w:space="0" w:color="auto"/>
              <w:left w:val="single" w:sz="4" w:space="0" w:color="auto"/>
              <w:bottom w:val="single" w:sz="4" w:space="0" w:color="auto"/>
              <w:right w:val="single" w:sz="4" w:space="0" w:color="auto"/>
            </w:tcBorders>
            <w:vAlign w:val="center"/>
          </w:tcPr>
          <w:p w14:paraId="65895195"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600BA9CD"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4FC3490C" w14:textId="77777777" w:rsidTr="00DE3FF1">
        <w:trPr>
          <w:trHeight w:val="1080"/>
        </w:trPr>
        <w:tc>
          <w:tcPr>
            <w:tcW w:w="873" w:type="dxa"/>
            <w:tcBorders>
              <w:top w:val="single" w:sz="4" w:space="0" w:color="auto"/>
              <w:left w:val="single" w:sz="4" w:space="0" w:color="auto"/>
              <w:bottom w:val="single" w:sz="4" w:space="0" w:color="auto"/>
              <w:right w:val="single" w:sz="4" w:space="0" w:color="auto"/>
            </w:tcBorders>
            <w:vAlign w:val="center"/>
          </w:tcPr>
          <w:p w14:paraId="11D837F2"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2.1.4</w:t>
            </w:r>
          </w:p>
        </w:tc>
        <w:tc>
          <w:tcPr>
            <w:tcW w:w="6395" w:type="dxa"/>
            <w:tcBorders>
              <w:top w:val="single" w:sz="4" w:space="0" w:color="auto"/>
              <w:left w:val="single" w:sz="4" w:space="0" w:color="auto"/>
              <w:bottom w:val="single" w:sz="4" w:space="0" w:color="auto"/>
              <w:right w:val="single" w:sz="4" w:space="0" w:color="auto"/>
            </w:tcBorders>
            <w:vAlign w:val="center"/>
          </w:tcPr>
          <w:p w14:paraId="2EE70A98"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Контроль та перевірка автоматичного включення резервного живлення блоку мовного оповіщення  при зникненні основного.</w:t>
            </w:r>
          </w:p>
        </w:tc>
        <w:tc>
          <w:tcPr>
            <w:tcW w:w="1818" w:type="dxa"/>
            <w:tcBorders>
              <w:top w:val="single" w:sz="4" w:space="0" w:color="auto"/>
              <w:left w:val="single" w:sz="4" w:space="0" w:color="auto"/>
              <w:bottom w:val="single" w:sz="4" w:space="0" w:color="auto"/>
              <w:right w:val="single" w:sz="4" w:space="0" w:color="auto"/>
            </w:tcBorders>
            <w:vAlign w:val="center"/>
          </w:tcPr>
          <w:p w14:paraId="708E2E3A"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9904C14"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67C78603" w14:textId="77777777" w:rsidTr="00DE3FF1">
        <w:trPr>
          <w:trHeight w:val="414"/>
        </w:trPr>
        <w:tc>
          <w:tcPr>
            <w:tcW w:w="873" w:type="dxa"/>
            <w:tcBorders>
              <w:top w:val="single" w:sz="4" w:space="0" w:color="auto"/>
              <w:left w:val="single" w:sz="4" w:space="0" w:color="auto"/>
              <w:bottom w:val="single" w:sz="4" w:space="0" w:color="auto"/>
              <w:right w:val="single" w:sz="4" w:space="0" w:color="auto"/>
            </w:tcBorders>
            <w:vAlign w:val="center"/>
          </w:tcPr>
          <w:p w14:paraId="11D62A87"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2.2.</w:t>
            </w:r>
          </w:p>
        </w:tc>
        <w:tc>
          <w:tcPr>
            <w:tcW w:w="6395" w:type="dxa"/>
            <w:tcBorders>
              <w:top w:val="single" w:sz="4" w:space="0" w:color="auto"/>
              <w:left w:val="single" w:sz="4" w:space="0" w:color="auto"/>
              <w:bottom w:val="single" w:sz="4" w:space="0" w:color="auto"/>
              <w:right w:val="single" w:sz="4" w:space="0" w:color="auto"/>
            </w:tcBorders>
            <w:vAlign w:val="center"/>
          </w:tcPr>
          <w:p w14:paraId="602A365D"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tcPr>
          <w:p w14:paraId="4E7465E6"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627619C5"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r>
      <w:tr w:rsidR="000E6EB5" w:rsidRPr="00CF77EF" w14:paraId="670E844C" w14:textId="77777777" w:rsidTr="00DE3FF1">
        <w:trPr>
          <w:trHeight w:val="2502"/>
        </w:trPr>
        <w:tc>
          <w:tcPr>
            <w:tcW w:w="873" w:type="dxa"/>
            <w:tcBorders>
              <w:top w:val="single" w:sz="4" w:space="0" w:color="auto"/>
              <w:left w:val="single" w:sz="4" w:space="0" w:color="auto"/>
              <w:bottom w:val="single" w:sz="4" w:space="0" w:color="auto"/>
              <w:right w:val="single" w:sz="4" w:space="0" w:color="auto"/>
            </w:tcBorders>
            <w:vAlign w:val="center"/>
          </w:tcPr>
          <w:p w14:paraId="6C6D0D0F"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2.2.1</w:t>
            </w:r>
          </w:p>
        </w:tc>
        <w:tc>
          <w:tcPr>
            <w:tcW w:w="6395" w:type="dxa"/>
          </w:tcPr>
          <w:p w14:paraId="2E9AEED6"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Контроль справності плавких запобіжників, вимірювання номінальних значень напруги в електричних мережах основного і резервного джерел живлення, а також в електричних мережах, що з’єднують джерело повідомлення з оповіщувачами. Контроль та перевірка автоматичного включення  резервного живлення системи оповіщення у разі зникненні основного. Видалення пилу та бруду на пристроях, що входять до складу системи оповіщення.</w:t>
            </w:r>
          </w:p>
        </w:tc>
        <w:tc>
          <w:tcPr>
            <w:tcW w:w="1818" w:type="dxa"/>
          </w:tcPr>
          <w:p w14:paraId="08C96149" w14:textId="471FDEC4" w:rsidR="000E6EB5" w:rsidRPr="00CF77EF" w:rsidRDefault="000E6EB5" w:rsidP="00CF77EF">
            <w:pPr>
              <w:spacing w:after="0" w:line="240" w:lineRule="auto"/>
              <w:jc w:val="center"/>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sz w:val="24"/>
                <w:szCs w:val="24"/>
                <w:lang w:eastAsia="ru-RU"/>
              </w:rPr>
              <w:t xml:space="preserve">Раз в квартал </w:t>
            </w:r>
          </w:p>
        </w:tc>
        <w:tc>
          <w:tcPr>
            <w:tcW w:w="1300" w:type="dxa"/>
            <w:tcBorders>
              <w:top w:val="single" w:sz="4" w:space="0" w:color="auto"/>
              <w:left w:val="single" w:sz="4" w:space="0" w:color="auto"/>
              <w:bottom w:val="single" w:sz="4" w:space="0" w:color="auto"/>
              <w:right w:val="single" w:sz="4" w:space="0" w:color="auto"/>
            </w:tcBorders>
            <w:vAlign w:val="center"/>
          </w:tcPr>
          <w:p w14:paraId="30A5E352"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270C4739" w14:textId="77777777" w:rsidTr="00DE3FF1">
        <w:trPr>
          <w:trHeight w:val="4262"/>
        </w:trPr>
        <w:tc>
          <w:tcPr>
            <w:tcW w:w="873" w:type="dxa"/>
            <w:tcBorders>
              <w:top w:val="single" w:sz="4" w:space="0" w:color="auto"/>
              <w:left w:val="single" w:sz="4" w:space="0" w:color="auto"/>
              <w:bottom w:val="single" w:sz="4" w:space="0" w:color="auto"/>
              <w:right w:val="single" w:sz="4" w:space="0" w:color="auto"/>
            </w:tcBorders>
            <w:vAlign w:val="center"/>
          </w:tcPr>
          <w:p w14:paraId="32F64AB3"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2.2.2</w:t>
            </w:r>
          </w:p>
        </w:tc>
        <w:tc>
          <w:tcPr>
            <w:tcW w:w="6395" w:type="dxa"/>
          </w:tcPr>
          <w:p w14:paraId="2D9C8EDE" w14:textId="77777777" w:rsidR="000E6EB5" w:rsidRPr="00CF77EF" w:rsidRDefault="000E6EB5"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Контроль та перевірка працездатності системи оповіщення  в режимах «Пожежа» та «Несправність» шляхом імітації спрацювання сповіщувачів та порушень електричних мереж, що з’єднують джерело повідомлення з оповіщувачами, а саме:</w:t>
            </w:r>
          </w:p>
          <w:p w14:paraId="6A21AC51" w14:textId="77777777" w:rsidR="000E6EB5" w:rsidRPr="00CF77EF" w:rsidRDefault="000E6EB5"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спрацювання світлових індикаторів «Пожежа» або «Несправність» на приладі джерела повідомлення;</w:t>
            </w:r>
          </w:p>
          <w:p w14:paraId="28DC9F2E" w14:textId="77777777" w:rsidR="000E6EB5" w:rsidRPr="00CF77EF" w:rsidRDefault="000E6EB5"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спрацювання світлових та звукових оповіщувачів об’єкта, що захищається;</w:t>
            </w:r>
          </w:p>
          <w:p w14:paraId="32D375F0" w14:textId="77777777" w:rsidR="000E6EB5" w:rsidRPr="00CF77EF" w:rsidRDefault="000E6EB5"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якість повідомлень, що передаються (написи на світлових табло повинні легко читатися, а мовні повідомлення бути достатньої гучності та виразності);</w:t>
            </w:r>
          </w:p>
          <w:p w14:paraId="756043F0" w14:textId="77777777" w:rsidR="000E6EB5" w:rsidRPr="00CF77EF" w:rsidRDefault="000E6EB5"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можливість зупинки передавання оповіщення;</w:t>
            </w:r>
          </w:p>
          <w:p w14:paraId="091B4088"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відповідність номера оповіщення про евакуацію номеру зони об’єкта від якого надійшов сигнал про пожежу.</w:t>
            </w:r>
          </w:p>
        </w:tc>
        <w:tc>
          <w:tcPr>
            <w:tcW w:w="1818" w:type="dxa"/>
          </w:tcPr>
          <w:p w14:paraId="75875C12" w14:textId="77777777" w:rsidR="000E6EB5" w:rsidRPr="00CF77EF" w:rsidRDefault="000E6EB5" w:rsidP="00CF77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Щорічно</w:t>
            </w:r>
          </w:p>
          <w:p w14:paraId="64E4275B" w14:textId="25E58F60"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FC6C1FA"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155B0A04" w14:textId="77777777" w:rsidTr="00DE3FF1">
        <w:trPr>
          <w:trHeight w:val="371"/>
        </w:trPr>
        <w:tc>
          <w:tcPr>
            <w:tcW w:w="873" w:type="dxa"/>
            <w:tcBorders>
              <w:top w:val="single" w:sz="4" w:space="0" w:color="auto"/>
              <w:left w:val="single" w:sz="4" w:space="0" w:color="auto"/>
              <w:bottom w:val="single" w:sz="4" w:space="0" w:color="auto"/>
              <w:right w:val="single" w:sz="4" w:space="0" w:color="auto"/>
            </w:tcBorders>
            <w:vAlign w:val="center"/>
          </w:tcPr>
          <w:p w14:paraId="1D15206A"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2.2.3</w:t>
            </w:r>
          </w:p>
        </w:tc>
        <w:tc>
          <w:tcPr>
            <w:tcW w:w="6395" w:type="dxa"/>
          </w:tcPr>
          <w:p w14:paraId="4E8939A8" w14:textId="050725A5"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Контроль та перевірка надійності з’єднання всіх доступних випадковому доторканню металевих неструмопровідних частин приладів, що входить до складу системи оповіщення, з затискачем  «заземлення», а також вимірювання значення опору між зазначеними частинами та затискачем «заземлення», на відповідність вимогам технічних умов на </w:t>
            </w:r>
            <w:r w:rsidRPr="00CF77EF">
              <w:rPr>
                <w:rFonts w:ascii="Times New Roman" w:eastAsia="Times New Roman" w:hAnsi="Times New Roman" w:cs="Times New Roman"/>
                <w:sz w:val="24"/>
                <w:szCs w:val="24"/>
                <w:lang w:eastAsia="ru-RU"/>
              </w:rPr>
              <w:lastRenderedPageBreak/>
              <w:t>цей прилад.</w:t>
            </w:r>
            <w:r w:rsidR="00506D65" w:rsidRPr="00CF77EF">
              <w:rPr>
                <w:rFonts w:ascii="Times New Roman" w:eastAsia="Times New Roman" w:hAnsi="Times New Roman" w:cs="Times New Roman"/>
                <w:sz w:val="24"/>
                <w:szCs w:val="24"/>
                <w:lang w:eastAsia="ru-RU"/>
              </w:rPr>
              <w:t xml:space="preserve"> Перевірка ємності та вимірювання опору ізоляції акумуляторної батареї</w:t>
            </w:r>
          </w:p>
        </w:tc>
        <w:tc>
          <w:tcPr>
            <w:tcW w:w="1818" w:type="dxa"/>
          </w:tcPr>
          <w:p w14:paraId="0175AFE3" w14:textId="77777777" w:rsidR="000E6EB5" w:rsidRPr="00CF77EF" w:rsidRDefault="000E6EB5" w:rsidP="00CF77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lastRenderedPageBreak/>
              <w:t>Щорічно</w:t>
            </w:r>
          </w:p>
          <w:p w14:paraId="1AE94061" w14:textId="324E9A90"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01578376"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7AD2D226" w14:textId="77777777" w:rsidTr="00DE3FF1">
        <w:tc>
          <w:tcPr>
            <w:tcW w:w="873" w:type="dxa"/>
            <w:tcBorders>
              <w:top w:val="single" w:sz="4" w:space="0" w:color="auto"/>
              <w:left w:val="single" w:sz="4" w:space="0" w:color="auto"/>
              <w:bottom w:val="single" w:sz="4" w:space="0" w:color="auto"/>
              <w:right w:val="single" w:sz="4" w:space="0" w:color="auto"/>
            </w:tcBorders>
            <w:vAlign w:val="center"/>
          </w:tcPr>
          <w:p w14:paraId="6F785CB2"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lastRenderedPageBreak/>
              <w:t>3.</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7789156B" w14:textId="77777777" w:rsidR="000E6EB5" w:rsidRPr="00CF77EF" w:rsidRDefault="000E6EB5" w:rsidP="00CF77EF">
            <w:pPr>
              <w:spacing w:after="0" w:line="240" w:lineRule="auto"/>
              <w:jc w:val="center"/>
              <w:rPr>
                <w:rFonts w:ascii="Times New Roman" w:eastAsia="Times New Roman" w:hAnsi="Times New Roman" w:cs="Times New Roman"/>
                <w:b/>
                <w:sz w:val="24"/>
                <w:szCs w:val="24"/>
                <w:u w:val="single"/>
                <w:lang w:eastAsia="ru-RU"/>
              </w:rPr>
            </w:pPr>
            <w:r w:rsidRPr="00CF77EF">
              <w:rPr>
                <w:rFonts w:ascii="Times New Roman" w:eastAsia="Times New Roman" w:hAnsi="Times New Roman" w:cs="Times New Roman"/>
                <w:b/>
                <w:sz w:val="24"/>
                <w:szCs w:val="24"/>
                <w:u w:val="single"/>
                <w:lang w:eastAsia="ru-RU"/>
              </w:rPr>
              <w:t>Система централізованого пожежного спостерігання</w:t>
            </w:r>
          </w:p>
          <w:p w14:paraId="6107945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tc>
      </w:tr>
      <w:tr w:rsidR="000E6EB5" w:rsidRPr="00CF77EF" w14:paraId="116CC535" w14:textId="77777777" w:rsidTr="00DE3FF1">
        <w:tc>
          <w:tcPr>
            <w:tcW w:w="873" w:type="dxa"/>
            <w:tcBorders>
              <w:top w:val="single" w:sz="4" w:space="0" w:color="auto"/>
              <w:left w:val="single" w:sz="4" w:space="0" w:color="auto"/>
              <w:bottom w:val="single" w:sz="4" w:space="0" w:color="auto"/>
              <w:right w:val="single" w:sz="4" w:space="0" w:color="auto"/>
            </w:tcBorders>
            <w:vAlign w:val="center"/>
          </w:tcPr>
          <w:p w14:paraId="04D50860"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3.1.</w:t>
            </w:r>
          </w:p>
        </w:tc>
        <w:tc>
          <w:tcPr>
            <w:tcW w:w="6395" w:type="dxa"/>
            <w:tcBorders>
              <w:top w:val="single" w:sz="4" w:space="0" w:color="auto"/>
              <w:left w:val="single" w:sz="4" w:space="0" w:color="auto"/>
              <w:bottom w:val="single" w:sz="4" w:space="0" w:color="auto"/>
              <w:right w:val="single" w:sz="4" w:space="0" w:color="auto"/>
            </w:tcBorders>
            <w:vAlign w:val="center"/>
          </w:tcPr>
          <w:p w14:paraId="7BAEF50E"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01FC2468"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Щомісяця</w:t>
            </w:r>
          </w:p>
          <w:p w14:paraId="410D693F" w14:textId="12BBDD3C"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A8B69F6"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r>
      <w:tr w:rsidR="000E6EB5" w:rsidRPr="00CF77EF" w14:paraId="3F4161AA" w14:textId="77777777" w:rsidTr="00DE3FF1">
        <w:trPr>
          <w:trHeight w:val="377"/>
        </w:trPr>
        <w:tc>
          <w:tcPr>
            <w:tcW w:w="873" w:type="dxa"/>
            <w:tcBorders>
              <w:top w:val="single" w:sz="4" w:space="0" w:color="auto"/>
              <w:left w:val="single" w:sz="4" w:space="0" w:color="auto"/>
              <w:bottom w:val="single" w:sz="4" w:space="0" w:color="auto"/>
              <w:right w:val="single" w:sz="4" w:space="0" w:color="auto"/>
            </w:tcBorders>
            <w:vAlign w:val="center"/>
          </w:tcPr>
          <w:p w14:paraId="14D636A2"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3.1.1</w:t>
            </w:r>
          </w:p>
        </w:tc>
        <w:tc>
          <w:tcPr>
            <w:tcW w:w="6395" w:type="dxa"/>
            <w:tcBorders>
              <w:top w:val="single" w:sz="4" w:space="0" w:color="auto"/>
              <w:left w:val="single" w:sz="4" w:space="0" w:color="auto"/>
              <w:bottom w:val="single" w:sz="4" w:space="0" w:color="auto"/>
              <w:right w:val="single" w:sz="4" w:space="0" w:color="auto"/>
            </w:tcBorders>
            <w:vAlign w:val="center"/>
          </w:tcPr>
          <w:p w14:paraId="78FA970D"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14:paraId="4081C263"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D0B22C3"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724BCEB6" w14:textId="77777777" w:rsidTr="00DE3FF1">
        <w:trPr>
          <w:trHeight w:val="412"/>
        </w:trPr>
        <w:tc>
          <w:tcPr>
            <w:tcW w:w="873" w:type="dxa"/>
            <w:tcBorders>
              <w:top w:val="single" w:sz="4" w:space="0" w:color="auto"/>
              <w:left w:val="single" w:sz="4" w:space="0" w:color="auto"/>
              <w:bottom w:val="single" w:sz="4" w:space="0" w:color="auto"/>
              <w:right w:val="single" w:sz="4" w:space="0" w:color="auto"/>
            </w:tcBorders>
            <w:vAlign w:val="center"/>
          </w:tcPr>
          <w:p w14:paraId="4A4C93E5"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3.1.2</w:t>
            </w:r>
          </w:p>
        </w:tc>
        <w:tc>
          <w:tcPr>
            <w:tcW w:w="6395" w:type="dxa"/>
            <w:tcBorders>
              <w:top w:val="single" w:sz="4" w:space="0" w:color="auto"/>
              <w:left w:val="single" w:sz="4" w:space="0" w:color="auto"/>
              <w:bottom w:val="single" w:sz="4" w:space="0" w:color="auto"/>
              <w:right w:val="single" w:sz="4" w:space="0" w:color="auto"/>
            </w:tcBorders>
            <w:vAlign w:val="center"/>
          </w:tcPr>
          <w:p w14:paraId="76D2898F"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Очищення від бруду, пилу</w:t>
            </w:r>
          </w:p>
        </w:tc>
        <w:tc>
          <w:tcPr>
            <w:tcW w:w="1818" w:type="dxa"/>
            <w:tcBorders>
              <w:top w:val="single" w:sz="4" w:space="0" w:color="auto"/>
              <w:left w:val="single" w:sz="4" w:space="0" w:color="auto"/>
              <w:bottom w:val="single" w:sz="4" w:space="0" w:color="auto"/>
              <w:right w:val="single" w:sz="4" w:space="0" w:color="auto"/>
            </w:tcBorders>
            <w:vAlign w:val="center"/>
          </w:tcPr>
          <w:p w14:paraId="05F43D32"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05DC5F97"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4DD6FCA8" w14:textId="77777777" w:rsidTr="00DE3FF1">
        <w:trPr>
          <w:trHeight w:val="413"/>
        </w:trPr>
        <w:tc>
          <w:tcPr>
            <w:tcW w:w="873" w:type="dxa"/>
            <w:tcBorders>
              <w:top w:val="single" w:sz="4" w:space="0" w:color="auto"/>
              <w:left w:val="single" w:sz="4" w:space="0" w:color="auto"/>
              <w:bottom w:val="single" w:sz="4" w:space="0" w:color="auto"/>
              <w:right w:val="single" w:sz="4" w:space="0" w:color="auto"/>
            </w:tcBorders>
            <w:vAlign w:val="center"/>
          </w:tcPr>
          <w:p w14:paraId="6146186C"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3.1.3</w:t>
            </w:r>
          </w:p>
        </w:tc>
        <w:tc>
          <w:tcPr>
            <w:tcW w:w="6395" w:type="dxa"/>
            <w:tcBorders>
              <w:top w:val="single" w:sz="4" w:space="0" w:color="auto"/>
              <w:left w:val="single" w:sz="4" w:space="0" w:color="auto"/>
              <w:bottom w:val="single" w:sz="4" w:space="0" w:color="auto"/>
              <w:right w:val="single" w:sz="4" w:space="0" w:color="auto"/>
            </w:tcBorders>
            <w:vAlign w:val="center"/>
          </w:tcPr>
          <w:p w14:paraId="5923CE42"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Перевірка працездатності</w:t>
            </w:r>
          </w:p>
        </w:tc>
        <w:tc>
          <w:tcPr>
            <w:tcW w:w="1818" w:type="dxa"/>
            <w:tcBorders>
              <w:top w:val="single" w:sz="4" w:space="0" w:color="auto"/>
              <w:left w:val="single" w:sz="4" w:space="0" w:color="auto"/>
              <w:bottom w:val="single" w:sz="4" w:space="0" w:color="auto"/>
              <w:right w:val="single" w:sz="4" w:space="0" w:color="auto"/>
            </w:tcBorders>
            <w:vAlign w:val="center"/>
          </w:tcPr>
          <w:p w14:paraId="4DACB0D0"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7507F88C"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7E536E48" w14:textId="77777777" w:rsidTr="00DE3FF1">
        <w:trPr>
          <w:trHeight w:val="442"/>
        </w:trPr>
        <w:tc>
          <w:tcPr>
            <w:tcW w:w="873" w:type="dxa"/>
            <w:tcBorders>
              <w:top w:val="single" w:sz="4" w:space="0" w:color="auto"/>
              <w:left w:val="single" w:sz="4" w:space="0" w:color="auto"/>
              <w:bottom w:val="single" w:sz="4" w:space="0" w:color="auto"/>
              <w:right w:val="single" w:sz="4" w:space="0" w:color="auto"/>
            </w:tcBorders>
            <w:vAlign w:val="center"/>
          </w:tcPr>
          <w:p w14:paraId="4BA7A527" w14:textId="77777777" w:rsidR="000E6EB5" w:rsidRPr="00CF77EF" w:rsidRDefault="000E6EB5" w:rsidP="00CF77EF">
            <w:pPr>
              <w:spacing w:after="0" w:line="240" w:lineRule="auto"/>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sz w:val="24"/>
                <w:szCs w:val="24"/>
                <w:lang w:eastAsia="ru-RU"/>
              </w:rPr>
              <w:t>4</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7977A720" w14:textId="77777777" w:rsidR="000E6EB5" w:rsidRPr="00CF77EF" w:rsidRDefault="000E6EB5" w:rsidP="00CF77EF">
            <w:pPr>
              <w:spacing w:after="0" w:line="240" w:lineRule="auto"/>
              <w:jc w:val="center"/>
              <w:rPr>
                <w:rFonts w:ascii="Times New Roman" w:eastAsia="Times New Roman" w:hAnsi="Times New Roman" w:cs="Times New Roman"/>
                <w:b/>
                <w:sz w:val="24"/>
                <w:szCs w:val="24"/>
                <w:u w:val="single"/>
                <w:lang w:eastAsia="ru-RU"/>
              </w:rPr>
            </w:pPr>
            <w:r w:rsidRPr="00CF77EF">
              <w:rPr>
                <w:rFonts w:ascii="Times New Roman" w:eastAsia="Times New Roman" w:hAnsi="Times New Roman" w:cs="Times New Roman"/>
                <w:b/>
                <w:sz w:val="24"/>
                <w:szCs w:val="24"/>
                <w:u w:val="single"/>
                <w:lang w:eastAsia="ru-RU"/>
              </w:rPr>
              <w:t>Автоматичні системи пожежогасіння</w:t>
            </w:r>
          </w:p>
        </w:tc>
      </w:tr>
      <w:tr w:rsidR="000E6EB5" w:rsidRPr="00CF77EF" w14:paraId="59ADC063" w14:textId="77777777" w:rsidTr="00DE3FF1">
        <w:trPr>
          <w:trHeight w:val="374"/>
        </w:trPr>
        <w:tc>
          <w:tcPr>
            <w:tcW w:w="873" w:type="dxa"/>
            <w:vAlign w:val="center"/>
          </w:tcPr>
          <w:p w14:paraId="61BAC381" w14:textId="77777777" w:rsidR="000E6EB5" w:rsidRPr="00CF77EF" w:rsidRDefault="000E6EB5" w:rsidP="00CF77EF">
            <w:pPr>
              <w:spacing w:after="0" w:line="240" w:lineRule="auto"/>
              <w:rPr>
                <w:rFonts w:ascii="Times New Roman" w:eastAsia="Times New Roman" w:hAnsi="Times New Roman" w:cs="Times New Roman"/>
                <w:b/>
                <w:bCs/>
                <w:sz w:val="24"/>
                <w:szCs w:val="24"/>
                <w:lang w:eastAsia="ru-RU"/>
              </w:rPr>
            </w:pPr>
          </w:p>
        </w:tc>
        <w:tc>
          <w:tcPr>
            <w:tcW w:w="9513" w:type="dxa"/>
            <w:gridSpan w:val="3"/>
            <w:tcBorders>
              <w:right w:val="single" w:sz="4" w:space="0" w:color="auto"/>
            </w:tcBorders>
            <w:vAlign w:val="center"/>
          </w:tcPr>
          <w:p w14:paraId="54EB15BC"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Calibri" w:hAnsi="Times New Roman" w:cs="Times New Roman"/>
                <w:b/>
                <w:bCs/>
                <w:color w:val="000000"/>
                <w:sz w:val="24"/>
                <w:szCs w:val="24"/>
              </w:rPr>
              <w:t xml:space="preserve">Системи газового /порошкового/ водяного/ кухонного пожежогасіння </w:t>
            </w:r>
          </w:p>
        </w:tc>
      </w:tr>
      <w:tr w:rsidR="000E6EB5" w:rsidRPr="00CF77EF" w14:paraId="4DD5464A" w14:textId="77777777" w:rsidTr="00DE3FF1">
        <w:tc>
          <w:tcPr>
            <w:tcW w:w="873" w:type="dxa"/>
            <w:tcBorders>
              <w:top w:val="single" w:sz="4" w:space="0" w:color="auto"/>
              <w:left w:val="single" w:sz="4" w:space="0" w:color="auto"/>
              <w:bottom w:val="single" w:sz="4" w:space="0" w:color="auto"/>
              <w:right w:val="single" w:sz="4" w:space="0" w:color="auto"/>
            </w:tcBorders>
            <w:vAlign w:val="center"/>
          </w:tcPr>
          <w:p w14:paraId="79BA6FCD" w14:textId="77777777" w:rsidR="000E6EB5" w:rsidRPr="00CF77EF" w:rsidRDefault="000E6EB5" w:rsidP="00CF77EF">
            <w:pPr>
              <w:spacing w:after="0" w:line="240" w:lineRule="auto"/>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sz w:val="24"/>
                <w:szCs w:val="24"/>
                <w:lang w:eastAsia="ru-RU"/>
              </w:rPr>
              <w:t>4.1.</w:t>
            </w:r>
          </w:p>
        </w:tc>
        <w:tc>
          <w:tcPr>
            <w:tcW w:w="6395" w:type="dxa"/>
            <w:tcBorders>
              <w:top w:val="single" w:sz="4" w:space="0" w:color="auto"/>
              <w:left w:val="single" w:sz="4" w:space="0" w:color="auto"/>
              <w:bottom w:val="single" w:sz="4" w:space="0" w:color="auto"/>
              <w:right w:val="single" w:sz="4" w:space="0" w:color="auto"/>
            </w:tcBorders>
            <w:vAlign w:val="center"/>
            <w:hideMark/>
          </w:tcPr>
          <w:p w14:paraId="00600383" w14:textId="77777777" w:rsidR="000E6EB5" w:rsidRPr="00CF77EF" w:rsidRDefault="000E6EB5" w:rsidP="00CF77EF">
            <w:pPr>
              <w:spacing w:after="0" w:line="240" w:lineRule="auto"/>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sz w:val="24"/>
                <w:szCs w:val="24"/>
                <w:lang w:eastAsia="ru-RU"/>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7E736BC3"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Щомісяця</w:t>
            </w:r>
          </w:p>
          <w:p w14:paraId="2CFA1A5E" w14:textId="4BFCEFE9"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1D25A0C" w14:textId="77777777" w:rsidR="000E6EB5" w:rsidRPr="00CF77EF" w:rsidRDefault="000E6EB5" w:rsidP="00CF77EF">
            <w:pPr>
              <w:spacing w:after="0" w:line="240" w:lineRule="auto"/>
              <w:rPr>
                <w:rFonts w:ascii="Times New Roman" w:eastAsia="Times New Roman" w:hAnsi="Times New Roman" w:cs="Times New Roman"/>
                <w:b/>
                <w:bCs/>
                <w:sz w:val="24"/>
                <w:szCs w:val="24"/>
                <w:lang w:eastAsia="ru-RU"/>
              </w:rPr>
            </w:pPr>
          </w:p>
        </w:tc>
      </w:tr>
      <w:tr w:rsidR="000E6EB5" w:rsidRPr="00CF77EF" w14:paraId="66D59994" w14:textId="77777777" w:rsidTr="00DE3FF1">
        <w:trPr>
          <w:trHeight w:val="778"/>
        </w:trPr>
        <w:tc>
          <w:tcPr>
            <w:tcW w:w="873" w:type="dxa"/>
            <w:tcBorders>
              <w:top w:val="single" w:sz="4" w:space="0" w:color="auto"/>
              <w:left w:val="single" w:sz="4" w:space="0" w:color="auto"/>
              <w:bottom w:val="single" w:sz="4" w:space="0" w:color="auto"/>
              <w:right w:val="single" w:sz="4" w:space="0" w:color="auto"/>
            </w:tcBorders>
            <w:vAlign w:val="center"/>
          </w:tcPr>
          <w:p w14:paraId="09F66D1D"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4.1.1.</w:t>
            </w:r>
          </w:p>
        </w:tc>
        <w:tc>
          <w:tcPr>
            <w:tcW w:w="6395" w:type="dxa"/>
            <w:tcBorders>
              <w:top w:val="single" w:sz="4" w:space="0" w:color="auto"/>
              <w:left w:val="single" w:sz="4" w:space="0" w:color="auto"/>
              <w:bottom w:val="single" w:sz="4" w:space="0" w:color="auto"/>
              <w:right w:val="single" w:sz="4" w:space="0" w:color="auto"/>
            </w:tcBorders>
            <w:vAlign w:val="center"/>
          </w:tcPr>
          <w:p w14:paraId="4DC4980C"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Зовнішній огляд балонів модулів, у яких зберігається вогнегасна речовина та пускових (запірно-пускових) пристроїв для перевірки на міцність кріплення</w:t>
            </w:r>
          </w:p>
        </w:tc>
        <w:tc>
          <w:tcPr>
            <w:tcW w:w="1818" w:type="dxa"/>
            <w:tcBorders>
              <w:top w:val="single" w:sz="4" w:space="0" w:color="auto"/>
              <w:left w:val="single" w:sz="4" w:space="0" w:color="auto"/>
              <w:bottom w:val="single" w:sz="4" w:space="0" w:color="auto"/>
              <w:right w:val="single" w:sz="4" w:space="0" w:color="auto"/>
            </w:tcBorders>
            <w:vAlign w:val="center"/>
          </w:tcPr>
          <w:p w14:paraId="0A09EC24"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9B4C425"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0634C85E" w14:textId="77777777" w:rsidTr="00DE3FF1">
        <w:trPr>
          <w:trHeight w:val="549"/>
        </w:trPr>
        <w:tc>
          <w:tcPr>
            <w:tcW w:w="873" w:type="dxa"/>
            <w:tcBorders>
              <w:top w:val="single" w:sz="4" w:space="0" w:color="auto"/>
              <w:left w:val="single" w:sz="4" w:space="0" w:color="auto"/>
              <w:bottom w:val="single" w:sz="4" w:space="0" w:color="auto"/>
              <w:right w:val="single" w:sz="4" w:space="0" w:color="auto"/>
            </w:tcBorders>
            <w:vAlign w:val="center"/>
          </w:tcPr>
          <w:p w14:paraId="2B71B050"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4.1.2</w:t>
            </w:r>
          </w:p>
        </w:tc>
        <w:tc>
          <w:tcPr>
            <w:tcW w:w="6395" w:type="dxa"/>
            <w:tcBorders>
              <w:top w:val="single" w:sz="4" w:space="0" w:color="auto"/>
              <w:left w:val="single" w:sz="4" w:space="0" w:color="auto"/>
              <w:bottom w:val="single" w:sz="4" w:space="0" w:color="auto"/>
              <w:right w:val="single" w:sz="4" w:space="0" w:color="auto"/>
            </w:tcBorders>
            <w:vAlign w:val="center"/>
          </w:tcPr>
          <w:p w14:paraId="4385B5F8"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Очищення від бруду, пилу, перевірка на відсутність механічних пошкоджень, корозії, пилу бруду</w:t>
            </w:r>
          </w:p>
        </w:tc>
        <w:tc>
          <w:tcPr>
            <w:tcW w:w="1818" w:type="dxa"/>
            <w:tcBorders>
              <w:top w:val="single" w:sz="4" w:space="0" w:color="auto"/>
              <w:left w:val="single" w:sz="4" w:space="0" w:color="auto"/>
              <w:bottom w:val="single" w:sz="4" w:space="0" w:color="auto"/>
              <w:right w:val="single" w:sz="4" w:space="0" w:color="auto"/>
            </w:tcBorders>
            <w:vAlign w:val="center"/>
          </w:tcPr>
          <w:p w14:paraId="7BA2BAD0"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2CE5C7F5"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2AB2284D" w14:textId="77777777" w:rsidTr="00DE3FF1">
        <w:tc>
          <w:tcPr>
            <w:tcW w:w="873" w:type="dxa"/>
            <w:tcBorders>
              <w:top w:val="single" w:sz="4" w:space="0" w:color="auto"/>
              <w:left w:val="single" w:sz="4" w:space="0" w:color="auto"/>
              <w:bottom w:val="single" w:sz="4" w:space="0" w:color="auto"/>
              <w:right w:val="single" w:sz="4" w:space="0" w:color="auto"/>
            </w:tcBorders>
            <w:vAlign w:val="center"/>
          </w:tcPr>
          <w:p w14:paraId="31F760C4"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4.1.3</w:t>
            </w:r>
          </w:p>
        </w:tc>
        <w:tc>
          <w:tcPr>
            <w:tcW w:w="6395" w:type="dxa"/>
            <w:tcBorders>
              <w:top w:val="single" w:sz="4" w:space="0" w:color="auto"/>
              <w:left w:val="single" w:sz="4" w:space="0" w:color="auto"/>
              <w:bottom w:val="single" w:sz="4" w:space="0" w:color="auto"/>
              <w:right w:val="single" w:sz="4" w:space="0" w:color="auto"/>
            </w:tcBorders>
            <w:vAlign w:val="center"/>
          </w:tcPr>
          <w:p w14:paraId="7A4815E4"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Перевірка тиску у модулях з вогнегасною речовиною за допомогою штатних манометрів.з записом значення у журнал</w:t>
            </w:r>
          </w:p>
        </w:tc>
        <w:tc>
          <w:tcPr>
            <w:tcW w:w="1818" w:type="dxa"/>
            <w:tcBorders>
              <w:top w:val="single" w:sz="4" w:space="0" w:color="auto"/>
              <w:left w:val="single" w:sz="4" w:space="0" w:color="auto"/>
              <w:bottom w:val="single" w:sz="4" w:space="0" w:color="auto"/>
              <w:right w:val="single" w:sz="4" w:space="0" w:color="auto"/>
            </w:tcBorders>
            <w:vAlign w:val="center"/>
          </w:tcPr>
          <w:p w14:paraId="3A7CD21A"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6194F61A"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351BF8B5" w14:textId="77777777" w:rsidTr="00DE3FF1">
        <w:tc>
          <w:tcPr>
            <w:tcW w:w="873" w:type="dxa"/>
            <w:tcBorders>
              <w:top w:val="single" w:sz="4" w:space="0" w:color="auto"/>
              <w:left w:val="single" w:sz="4" w:space="0" w:color="auto"/>
              <w:bottom w:val="single" w:sz="4" w:space="0" w:color="auto"/>
              <w:right w:val="single" w:sz="4" w:space="0" w:color="auto"/>
            </w:tcBorders>
            <w:vAlign w:val="center"/>
          </w:tcPr>
          <w:p w14:paraId="0FC0D82F"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4.1.4</w:t>
            </w:r>
          </w:p>
        </w:tc>
        <w:tc>
          <w:tcPr>
            <w:tcW w:w="6395" w:type="dxa"/>
            <w:tcBorders>
              <w:top w:val="single" w:sz="4" w:space="0" w:color="auto"/>
              <w:left w:val="single" w:sz="4" w:space="0" w:color="auto"/>
              <w:bottom w:val="single" w:sz="4" w:space="0" w:color="auto"/>
              <w:right w:val="single" w:sz="4" w:space="0" w:color="auto"/>
            </w:tcBorders>
            <w:vAlign w:val="center"/>
          </w:tcPr>
          <w:p w14:paraId="74323E1D"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Перевірка на цілісність пломб на пускових (запірно-пускових) пристроях</w:t>
            </w:r>
          </w:p>
        </w:tc>
        <w:tc>
          <w:tcPr>
            <w:tcW w:w="1818" w:type="dxa"/>
            <w:tcBorders>
              <w:top w:val="single" w:sz="4" w:space="0" w:color="auto"/>
              <w:left w:val="single" w:sz="4" w:space="0" w:color="auto"/>
              <w:bottom w:val="single" w:sz="4" w:space="0" w:color="auto"/>
              <w:right w:val="single" w:sz="4" w:space="0" w:color="auto"/>
            </w:tcBorders>
            <w:vAlign w:val="center"/>
          </w:tcPr>
          <w:p w14:paraId="4685E3D5"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982419E"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016674D7" w14:textId="77777777" w:rsidTr="00DE3FF1">
        <w:tc>
          <w:tcPr>
            <w:tcW w:w="873" w:type="dxa"/>
            <w:tcBorders>
              <w:top w:val="single" w:sz="4" w:space="0" w:color="auto"/>
              <w:left w:val="single" w:sz="4" w:space="0" w:color="auto"/>
              <w:bottom w:val="single" w:sz="4" w:space="0" w:color="auto"/>
              <w:right w:val="single" w:sz="4" w:space="0" w:color="auto"/>
            </w:tcBorders>
            <w:vAlign w:val="center"/>
          </w:tcPr>
          <w:p w14:paraId="0D20F4F9" w14:textId="77777777" w:rsidR="000E6EB5" w:rsidRPr="00CF77EF" w:rsidRDefault="000E6EB5" w:rsidP="00CF77EF">
            <w:pPr>
              <w:spacing w:after="0" w:line="240" w:lineRule="auto"/>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sz w:val="24"/>
                <w:szCs w:val="24"/>
                <w:lang w:eastAsia="ru-RU"/>
              </w:rPr>
              <w:t>4.2</w:t>
            </w:r>
          </w:p>
        </w:tc>
        <w:tc>
          <w:tcPr>
            <w:tcW w:w="6395" w:type="dxa"/>
            <w:tcBorders>
              <w:top w:val="single" w:sz="4" w:space="0" w:color="auto"/>
              <w:left w:val="single" w:sz="4" w:space="0" w:color="auto"/>
              <w:bottom w:val="single" w:sz="4" w:space="0" w:color="auto"/>
              <w:right w:val="single" w:sz="4" w:space="0" w:color="auto"/>
            </w:tcBorders>
            <w:vAlign w:val="center"/>
          </w:tcPr>
          <w:p w14:paraId="4462B74B" w14:textId="77777777" w:rsidR="000E6EB5" w:rsidRPr="00CF77EF" w:rsidRDefault="000E6EB5" w:rsidP="00CF77EF">
            <w:pPr>
              <w:spacing w:after="0" w:line="240" w:lineRule="auto"/>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sz w:val="24"/>
                <w:szCs w:val="24"/>
                <w:lang w:eastAsia="ru-RU"/>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tcPr>
          <w:p w14:paraId="1A1E92FD" w14:textId="4231AACB"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Раз в півроку </w:t>
            </w:r>
          </w:p>
        </w:tc>
        <w:tc>
          <w:tcPr>
            <w:tcW w:w="1300" w:type="dxa"/>
            <w:tcBorders>
              <w:top w:val="single" w:sz="4" w:space="0" w:color="auto"/>
              <w:left w:val="single" w:sz="4" w:space="0" w:color="auto"/>
              <w:bottom w:val="single" w:sz="4" w:space="0" w:color="auto"/>
              <w:right w:val="single" w:sz="4" w:space="0" w:color="auto"/>
            </w:tcBorders>
            <w:vAlign w:val="center"/>
          </w:tcPr>
          <w:p w14:paraId="21F9A61D" w14:textId="77777777" w:rsidR="000E6EB5" w:rsidRPr="00CF77EF" w:rsidRDefault="000E6EB5" w:rsidP="00CF77EF">
            <w:pPr>
              <w:spacing w:after="0" w:line="240" w:lineRule="auto"/>
              <w:rPr>
                <w:rFonts w:ascii="Times New Roman" w:eastAsia="Times New Roman" w:hAnsi="Times New Roman" w:cs="Times New Roman"/>
                <w:b/>
                <w:bCs/>
                <w:sz w:val="24"/>
                <w:szCs w:val="24"/>
                <w:lang w:eastAsia="ru-RU"/>
              </w:rPr>
            </w:pPr>
          </w:p>
        </w:tc>
      </w:tr>
      <w:tr w:rsidR="000E6EB5" w:rsidRPr="00CF77EF" w14:paraId="6B5B376D" w14:textId="77777777" w:rsidTr="00DE3FF1">
        <w:trPr>
          <w:trHeight w:val="436"/>
        </w:trPr>
        <w:tc>
          <w:tcPr>
            <w:tcW w:w="873" w:type="dxa"/>
            <w:tcBorders>
              <w:top w:val="single" w:sz="4" w:space="0" w:color="auto"/>
              <w:left w:val="single" w:sz="4" w:space="0" w:color="auto"/>
              <w:bottom w:val="single" w:sz="4" w:space="0" w:color="auto"/>
              <w:right w:val="single" w:sz="4" w:space="0" w:color="auto"/>
            </w:tcBorders>
            <w:vAlign w:val="center"/>
          </w:tcPr>
          <w:p w14:paraId="529D0876"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4.2.1</w:t>
            </w:r>
          </w:p>
        </w:tc>
        <w:tc>
          <w:tcPr>
            <w:tcW w:w="6395" w:type="dxa"/>
            <w:tcBorders>
              <w:top w:val="single" w:sz="4" w:space="0" w:color="auto"/>
              <w:left w:val="single" w:sz="4" w:space="0" w:color="auto"/>
              <w:bottom w:val="single" w:sz="4" w:space="0" w:color="auto"/>
              <w:right w:val="single" w:sz="4" w:space="0" w:color="auto"/>
            </w:tcBorders>
            <w:vAlign w:val="center"/>
          </w:tcPr>
          <w:p w14:paraId="6D5A8516"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Перевірка манометра контрольним манометром</w:t>
            </w:r>
          </w:p>
        </w:tc>
        <w:tc>
          <w:tcPr>
            <w:tcW w:w="1818" w:type="dxa"/>
            <w:tcBorders>
              <w:top w:val="single" w:sz="4" w:space="0" w:color="auto"/>
              <w:left w:val="single" w:sz="4" w:space="0" w:color="auto"/>
              <w:bottom w:val="single" w:sz="4" w:space="0" w:color="auto"/>
              <w:right w:val="single" w:sz="4" w:space="0" w:color="auto"/>
            </w:tcBorders>
            <w:vAlign w:val="center"/>
          </w:tcPr>
          <w:p w14:paraId="44B089B7"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39FFA89"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5A64F0DB" w14:textId="77777777" w:rsidTr="00DE3FF1">
        <w:trPr>
          <w:trHeight w:val="415"/>
        </w:trPr>
        <w:tc>
          <w:tcPr>
            <w:tcW w:w="873" w:type="dxa"/>
            <w:tcBorders>
              <w:top w:val="single" w:sz="4" w:space="0" w:color="auto"/>
              <w:left w:val="single" w:sz="4" w:space="0" w:color="auto"/>
              <w:bottom w:val="single" w:sz="4" w:space="0" w:color="auto"/>
              <w:right w:val="single" w:sz="4" w:space="0" w:color="auto"/>
            </w:tcBorders>
            <w:vAlign w:val="center"/>
          </w:tcPr>
          <w:p w14:paraId="256A52C0"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4.2.2</w:t>
            </w:r>
          </w:p>
        </w:tc>
        <w:tc>
          <w:tcPr>
            <w:tcW w:w="6395" w:type="dxa"/>
            <w:tcBorders>
              <w:top w:val="single" w:sz="4" w:space="0" w:color="auto"/>
              <w:left w:val="single" w:sz="4" w:space="0" w:color="auto"/>
              <w:bottom w:val="single" w:sz="4" w:space="0" w:color="auto"/>
              <w:right w:val="single" w:sz="4" w:space="0" w:color="auto"/>
            </w:tcBorders>
            <w:vAlign w:val="center"/>
          </w:tcPr>
          <w:p w14:paraId="7AF556DB"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Перевірка цілісності деталей та вузлів</w:t>
            </w:r>
          </w:p>
        </w:tc>
        <w:tc>
          <w:tcPr>
            <w:tcW w:w="1818" w:type="dxa"/>
            <w:tcBorders>
              <w:top w:val="single" w:sz="4" w:space="0" w:color="auto"/>
              <w:left w:val="single" w:sz="4" w:space="0" w:color="auto"/>
              <w:bottom w:val="single" w:sz="4" w:space="0" w:color="auto"/>
              <w:right w:val="single" w:sz="4" w:space="0" w:color="auto"/>
            </w:tcBorders>
            <w:vAlign w:val="center"/>
          </w:tcPr>
          <w:p w14:paraId="3111F7DC"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95E86C5"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07402AF0" w14:textId="77777777" w:rsidTr="00DE3FF1">
        <w:trPr>
          <w:trHeight w:val="417"/>
        </w:trPr>
        <w:tc>
          <w:tcPr>
            <w:tcW w:w="873" w:type="dxa"/>
            <w:tcBorders>
              <w:top w:val="single" w:sz="4" w:space="0" w:color="auto"/>
              <w:left w:val="single" w:sz="4" w:space="0" w:color="auto"/>
              <w:bottom w:val="single" w:sz="4" w:space="0" w:color="auto"/>
              <w:right w:val="single" w:sz="4" w:space="0" w:color="auto"/>
            </w:tcBorders>
            <w:vAlign w:val="center"/>
          </w:tcPr>
          <w:p w14:paraId="6D78F1B9"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4.2.3</w:t>
            </w:r>
          </w:p>
        </w:tc>
        <w:tc>
          <w:tcPr>
            <w:tcW w:w="6395" w:type="dxa"/>
            <w:tcBorders>
              <w:top w:val="single" w:sz="4" w:space="0" w:color="auto"/>
              <w:left w:val="single" w:sz="4" w:space="0" w:color="auto"/>
              <w:bottom w:val="single" w:sz="4" w:space="0" w:color="auto"/>
              <w:right w:val="single" w:sz="4" w:space="0" w:color="auto"/>
            </w:tcBorders>
            <w:vAlign w:val="center"/>
          </w:tcPr>
          <w:p w14:paraId="53DE4330"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Перевірка цілісності пускових електричних ланцюгів</w:t>
            </w:r>
          </w:p>
        </w:tc>
        <w:tc>
          <w:tcPr>
            <w:tcW w:w="1818" w:type="dxa"/>
            <w:tcBorders>
              <w:top w:val="single" w:sz="4" w:space="0" w:color="auto"/>
              <w:left w:val="single" w:sz="4" w:space="0" w:color="auto"/>
              <w:bottom w:val="single" w:sz="4" w:space="0" w:color="auto"/>
              <w:right w:val="single" w:sz="4" w:space="0" w:color="auto"/>
            </w:tcBorders>
            <w:vAlign w:val="center"/>
          </w:tcPr>
          <w:p w14:paraId="10C46161"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58D89104"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52240B27" w14:textId="77777777" w:rsidTr="00DE3FF1">
        <w:tc>
          <w:tcPr>
            <w:tcW w:w="873" w:type="dxa"/>
            <w:tcBorders>
              <w:top w:val="single" w:sz="4" w:space="0" w:color="auto"/>
              <w:left w:val="single" w:sz="4" w:space="0" w:color="auto"/>
              <w:bottom w:val="single" w:sz="4" w:space="0" w:color="auto"/>
              <w:right w:val="single" w:sz="4" w:space="0" w:color="auto"/>
            </w:tcBorders>
            <w:vAlign w:val="center"/>
          </w:tcPr>
          <w:p w14:paraId="43BBDC8E"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4.2.4</w:t>
            </w:r>
          </w:p>
        </w:tc>
        <w:tc>
          <w:tcPr>
            <w:tcW w:w="6395" w:type="dxa"/>
            <w:tcBorders>
              <w:top w:val="single" w:sz="4" w:space="0" w:color="auto"/>
              <w:left w:val="single" w:sz="4" w:space="0" w:color="auto"/>
              <w:bottom w:val="single" w:sz="4" w:space="0" w:color="auto"/>
              <w:right w:val="single" w:sz="4" w:space="0" w:color="auto"/>
            </w:tcBorders>
            <w:vAlign w:val="center"/>
          </w:tcPr>
          <w:p w14:paraId="1909033D"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Перевірка збереження ваги вогнегасної речовини шляхом зважування модуля. У разі зниження маси вогнегасної речовини в балоні модуля більш ніж на 5% від заправленого (згідно паспорта), модуль підлягає дозарядженню або перезарядці.</w:t>
            </w:r>
          </w:p>
        </w:tc>
        <w:tc>
          <w:tcPr>
            <w:tcW w:w="1818" w:type="dxa"/>
            <w:tcBorders>
              <w:top w:val="single" w:sz="4" w:space="0" w:color="auto"/>
              <w:left w:val="single" w:sz="4" w:space="0" w:color="auto"/>
              <w:bottom w:val="single" w:sz="4" w:space="0" w:color="auto"/>
              <w:right w:val="single" w:sz="4" w:space="0" w:color="auto"/>
            </w:tcBorders>
            <w:vAlign w:val="center"/>
          </w:tcPr>
          <w:p w14:paraId="09CDF1DD"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CC44F54"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3C9B1979" w14:textId="77777777" w:rsidTr="00DE3FF1">
        <w:trPr>
          <w:trHeight w:val="547"/>
        </w:trPr>
        <w:tc>
          <w:tcPr>
            <w:tcW w:w="873" w:type="dxa"/>
            <w:tcBorders>
              <w:top w:val="single" w:sz="4" w:space="0" w:color="auto"/>
              <w:left w:val="single" w:sz="4" w:space="0" w:color="auto"/>
              <w:bottom w:val="single" w:sz="4" w:space="0" w:color="auto"/>
              <w:right w:val="single" w:sz="4" w:space="0" w:color="auto"/>
            </w:tcBorders>
            <w:vAlign w:val="center"/>
          </w:tcPr>
          <w:p w14:paraId="4BCCB581"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4.2.5.</w:t>
            </w:r>
          </w:p>
        </w:tc>
        <w:tc>
          <w:tcPr>
            <w:tcW w:w="6395" w:type="dxa"/>
            <w:tcBorders>
              <w:top w:val="single" w:sz="4" w:space="0" w:color="auto"/>
              <w:left w:val="single" w:sz="4" w:space="0" w:color="auto"/>
              <w:bottom w:val="single" w:sz="4" w:space="0" w:color="auto"/>
              <w:right w:val="single" w:sz="4" w:space="0" w:color="auto"/>
            </w:tcBorders>
            <w:vAlign w:val="center"/>
          </w:tcPr>
          <w:p w14:paraId="075BE3A5"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Струшування вогнегасного порошку в балоні</w:t>
            </w:r>
          </w:p>
        </w:tc>
        <w:tc>
          <w:tcPr>
            <w:tcW w:w="1818" w:type="dxa"/>
            <w:tcBorders>
              <w:top w:val="single" w:sz="4" w:space="0" w:color="auto"/>
              <w:left w:val="single" w:sz="4" w:space="0" w:color="auto"/>
              <w:bottom w:val="single" w:sz="4" w:space="0" w:color="auto"/>
              <w:right w:val="single" w:sz="4" w:space="0" w:color="auto"/>
            </w:tcBorders>
            <w:vAlign w:val="center"/>
          </w:tcPr>
          <w:p w14:paraId="6B38D2E2"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7DFF0CCD"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bl>
    <w:p w14:paraId="34908945" w14:textId="77777777" w:rsidR="000E6EB5" w:rsidRPr="00CF77EF" w:rsidRDefault="000E6EB5" w:rsidP="00CF77EF">
      <w:pPr>
        <w:tabs>
          <w:tab w:val="left" w:pos="6946"/>
        </w:tabs>
        <w:spacing w:after="0" w:line="240" w:lineRule="auto"/>
        <w:rPr>
          <w:rFonts w:ascii="Times New Roman" w:eastAsia="Times New Roman" w:hAnsi="Times New Roman" w:cs="Times New Roman"/>
          <w:sz w:val="24"/>
          <w:szCs w:val="24"/>
          <w:lang w:eastAsia="ru-RU"/>
        </w:rPr>
      </w:pPr>
    </w:p>
    <w:bookmarkEnd w:id="13"/>
    <w:p w14:paraId="27EEDEFB"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1ECFE88"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BED557D"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AF56B15"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419FA31"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3A0037D"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0E6EB5" w:rsidRPr="00CF77EF" w:rsidSect="000E6EB5">
          <w:footerReference w:type="even" r:id="rId11"/>
          <w:footerReference w:type="default" r:id="rId12"/>
          <w:pgSz w:w="11906" w:h="16838" w:code="9"/>
          <w:pgMar w:top="709" w:right="707" w:bottom="709" w:left="993" w:header="709" w:footer="198" w:gutter="0"/>
          <w:cols w:space="709"/>
        </w:sectPr>
      </w:pPr>
    </w:p>
    <w:p w14:paraId="3CB2BC82" w14:textId="77777777" w:rsidR="000E6EB5" w:rsidRPr="00CF77EF" w:rsidRDefault="000E6EB5" w:rsidP="00CF77EF">
      <w:pPr>
        <w:tabs>
          <w:tab w:val="left" w:pos="13325"/>
        </w:tabs>
        <w:spacing w:after="0" w:line="240" w:lineRule="auto"/>
        <w:jc w:val="right"/>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 xml:space="preserve">Додаток 2 </w:t>
      </w:r>
    </w:p>
    <w:p w14:paraId="2FF6A8DC" w14:textId="77777777" w:rsidR="000E6EB5" w:rsidRPr="00CF77EF" w:rsidRDefault="000E6EB5" w:rsidP="00CF77EF">
      <w:pPr>
        <w:tabs>
          <w:tab w:val="left" w:pos="13325"/>
        </w:tabs>
        <w:spacing w:after="0" w:line="240" w:lineRule="auto"/>
        <w:jc w:val="right"/>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до технічних вимог</w:t>
      </w:r>
    </w:p>
    <w:p w14:paraId="24B8CD6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ПЕРЕЛІК ОБЛАДНАННЯ</w:t>
      </w:r>
    </w:p>
    <w:p w14:paraId="60AC94D9" w14:textId="77777777" w:rsidR="000E6EB5" w:rsidRPr="00CF77EF" w:rsidRDefault="000E6EB5" w:rsidP="00CF77EF">
      <w:pPr>
        <w:spacing w:after="0" w:line="240" w:lineRule="auto"/>
        <w:jc w:val="center"/>
        <w:rPr>
          <w:rFonts w:ascii="Times New Roman" w:eastAsia="Times New Roman" w:hAnsi="Times New Roman" w:cs="Times New Roman"/>
          <w:i/>
          <w:sz w:val="24"/>
          <w:szCs w:val="24"/>
          <w:lang w:val="ru-RU" w:eastAsia="ru-RU"/>
        </w:rPr>
      </w:pPr>
    </w:p>
    <w:tbl>
      <w:tblPr>
        <w:tblW w:w="15490" w:type="dxa"/>
        <w:tblInd w:w="93" w:type="dxa"/>
        <w:tblLayout w:type="fixed"/>
        <w:tblLook w:val="04A0" w:firstRow="1" w:lastRow="0" w:firstColumn="1" w:lastColumn="0" w:noHBand="0" w:noVBand="1"/>
      </w:tblPr>
      <w:tblGrid>
        <w:gridCol w:w="12"/>
        <w:gridCol w:w="452"/>
        <w:gridCol w:w="3261"/>
        <w:gridCol w:w="708"/>
        <w:gridCol w:w="851"/>
        <w:gridCol w:w="850"/>
        <w:gridCol w:w="709"/>
        <w:gridCol w:w="1134"/>
        <w:gridCol w:w="709"/>
        <w:gridCol w:w="1559"/>
        <w:gridCol w:w="992"/>
        <w:gridCol w:w="1418"/>
        <w:gridCol w:w="1417"/>
        <w:gridCol w:w="1418"/>
      </w:tblGrid>
      <w:tr w:rsidR="000E6EB5" w:rsidRPr="00CF77EF" w14:paraId="0C21A182" w14:textId="77777777" w:rsidTr="000E6EB5">
        <w:trPr>
          <w:trHeight w:val="315"/>
          <w:tblHeader/>
        </w:trPr>
        <w:tc>
          <w:tcPr>
            <w:tcW w:w="464"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D73E05"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val="ru-RU" w:eastAsia="ru-RU"/>
              </w:rPr>
            </w:pPr>
            <w:r w:rsidRPr="00CF77EF">
              <w:rPr>
                <w:rFonts w:ascii="Times New Roman" w:eastAsia="Times New Roman" w:hAnsi="Times New Roman" w:cs="Times New Roman"/>
                <w:b/>
                <w:sz w:val="24"/>
                <w:szCs w:val="24"/>
                <w:lang w:val="ru-RU" w:eastAsia="ru-RU"/>
              </w:rPr>
              <w:t>№</w:t>
            </w:r>
          </w:p>
        </w:tc>
        <w:tc>
          <w:tcPr>
            <w:tcW w:w="3261" w:type="dxa"/>
            <w:tcBorders>
              <w:top w:val="single" w:sz="8" w:space="0" w:color="auto"/>
              <w:left w:val="nil"/>
              <w:bottom w:val="single" w:sz="8" w:space="0" w:color="auto"/>
              <w:right w:val="single" w:sz="8" w:space="0" w:color="auto"/>
            </w:tcBorders>
            <w:shd w:val="clear" w:color="auto" w:fill="auto"/>
            <w:noWrap/>
            <w:hideMark/>
          </w:tcPr>
          <w:p w14:paraId="777322F3"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val="ru-RU" w:eastAsia="ru-RU"/>
              </w:rPr>
            </w:pPr>
            <w:r w:rsidRPr="00CF77EF">
              <w:rPr>
                <w:rFonts w:ascii="Times New Roman" w:eastAsia="Times New Roman" w:hAnsi="Times New Roman" w:cs="Times New Roman"/>
                <w:b/>
                <w:sz w:val="24"/>
                <w:szCs w:val="24"/>
                <w:lang w:val="ru-RU" w:eastAsia="ru-RU"/>
              </w:rPr>
              <w:t>Місце установки (назва закладу та адреса)</w:t>
            </w:r>
          </w:p>
        </w:tc>
        <w:tc>
          <w:tcPr>
            <w:tcW w:w="708" w:type="dxa"/>
            <w:tcBorders>
              <w:top w:val="single" w:sz="8" w:space="0" w:color="auto"/>
              <w:left w:val="nil"/>
              <w:bottom w:val="single" w:sz="8" w:space="0" w:color="auto"/>
              <w:right w:val="single" w:sz="8" w:space="0" w:color="auto"/>
            </w:tcBorders>
            <w:shd w:val="clear" w:color="auto" w:fill="auto"/>
            <w:noWrap/>
            <w:hideMark/>
          </w:tcPr>
          <w:p w14:paraId="1710BC04"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val="ru-RU" w:eastAsia="ru-RU"/>
              </w:rPr>
            </w:pPr>
            <w:r w:rsidRPr="00CF77EF">
              <w:rPr>
                <w:rFonts w:ascii="Times New Roman" w:eastAsia="Times New Roman" w:hAnsi="Times New Roman" w:cs="Times New Roman"/>
                <w:b/>
                <w:sz w:val="24"/>
                <w:szCs w:val="24"/>
                <w:lang w:val="ru-RU" w:eastAsia="ru-RU"/>
              </w:rPr>
              <w:t>СПТ</w:t>
            </w:r>
          </w:p>
        </w:tc>
        <w:tc>
          <w:tcPr>
            <w:tcW w:w="851" w:type="dxa"/>
            <w:tcBorders>
              <w:top w:val="single" w:sz="8" w:space="0" w:color="auto"/>
              <w:left w:val="nil"/>
              <w:bottom w:val="single" w:sz="8" w:space="0" w:color="auto"/>
              <w:right w:val="single" w:sz="8" w:space="0" w:color="auto"/>
            </w:tcBorders>
            <w:shd w:val="clear" w:color="auto" w:fill="auto"/>
            <w:noWrap/>
            <w:hideMark/>
          </w:tcPr>
          <w:p w14:paraId="7809A31E"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val="ru-RU" w:eastAsia="ru-RU"/>
              </w:rPr>
            </w:pPr>
            <w:r w:rsidRPr="00CF77EF">
              <w:rPr>
                <w:rFonts w:ascii="Times New Roman" w:eastAsia="Times New Roman" w:hAnsi="Times New Roman" w:cs="Times New Roman"/>
                <w:b/>
                <w:sz w:val="24"/>
                <w:szCs w:val="24"/>
                <w:lang w:val="ru-RU" w:eastAsia="ru-RU"/>
              </w:rPr>
              <w:t>СПД</w:t>
            </w:r>
          </w:p>
        </w:tc>
        <w:tc>
          <w:tcPr>
            <w:tcW w:w="850" w:type="dxa"/>
            <w:tcBorders>
              <w:top w:val="single" w:sz="8" w:space="0" w:color="auto"/>
              <w:left w:val="nil"/>
              <w:bottom w:val="single" w:sz="8" w:space="0" w:color="auto"/>
              <w:right w:val="single" w:sz="8" w:space="0" w:color="auto"/>
            </w:tcBorders>
            <w:shd w:val="clear" w:color="auto" w:fill="auto"/>
            <w:noWrap/>
            <w:hideMark/>
          </w:tcPr>
          <w:p w14:paraId="24C3A28C"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val="ru-RU" w:eastAsia="ru-RU"/>
              </w:rPr>
            </w:pPr>
            <w:r w:rsidRPr="00CF77EF">
              <w:rPr>
                <w:rFonts w:ascii="Times New Roman" w:eastAsia="Times New Roman" w:hAnsi="Times New Roman" w:cs="Times New Roman"/>
                <w:b/>
                <w:sz w:val="24"/>
                <w:szCs w:val="24"/>
                <w:lang w:val="ru-RU" w:eastAsia="ru-RU"/>
              </w:rPr>
              <w:t>СПР</w:t>
            </w:r>
          </w:p>
        </w:tc>
        <w:tc>
          <w:tcPr>
            <w:tcW w:w="709" w:type="dxa"/>
            <w:tcBorders>
              <w:top w:val="single" w:sz="8" w:space="0" w:color="auto"/>
              <w:left w:val="nil"/>
              <w:bottom w:val="single" w:sz="8" w:space="0" w:color="auto"/>
              <w:right w:val="single" w:sz="8" w:space="0" w:color="auto"/>
            </w:tcBorders>
            <w:shd w:val="clear" w:color="auto" w:fill="auto"/>
            <w:noWrap/>
            <w:hideMark/>
          </w:tcPr>
          <w:p w14:paraId="003F9706"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val="ru-RU" w:eastAsia="ru-RU"/>
              </w:rPr>
            </w:pPr>
            <w:r w:rsidRPr="00CF77EF">
              <w:rPr>
                <w:rFonts w:ascii="Times New Roman" w:eastAsia="Times New Roman" w:hAnsi="Times New Roman" w:cs="Times New Roman"/>
                <w:b/>
                <w:sz w:val="24"/>
                <w:szCs w:val="24"/>
                <w:lang w:val="ru-RU" w:eastAsia="ru-RU"/>
              </w:rPr>
              <w:t>СП</w:t>
            </w:r>
          </w:p>
          <w:p w14:paraId="22918391"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val="ru-RU" w:eastAsia="ru-RU"/>
              </w:rPr>
            </w:pPr>
            <w:r w:rsidRPr="00CF77EF">
              <w:rPr>
                <w:rFonts w:ascii="Times New Roman" w:eastAsia="Times New Roman" w:hAnsi="Times New Roman" w:cs="Times New Roman"/>
                <w:b/>
                <w:sz w:val="24"/>
                <w:szCs w:val="24"/>
                <w:lang w:val="ru-RU" w:eastAsia="ru-RU"/>
              </w:rPr>
              <w:t>ДЛ</w:t>
            </w:r>
          </w:p>
        </w:tc>
        <w:tc>
          <w:tcPr>
            <w:tcW w:w="1134" w:type="dxa"/>
            <w:tcBorders>
              <w:top w:val="single" w:sz="8" w:space="0" w:color="auto"/>
              <w:left w:val="nil"/>
              <w:bottom w:val="single" w:sz="8" w:space="0" w:color="auto"/>
              <w:right w:val="single" w:sz="8" w:space="0" w:color="auto"/>
            </w:tcBorders>
            <w:shd w:val="clear" w:color="auto" w:fill="auto"/>
            <w:noWrap/>
            <w:hideMark/>
          </w:tcPr>
          <w:p w14:paraId="437128F8"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val="ru-RU" w:eastAsia="ru-RU"/>
              </w:rPr>
            </w:pPr>
            <w:r w:rsidRPr="00CF77EF">
              <w:rPr>
                <w:rFonts w:ascii="Times New Roman" w:eastAsia="Times New Roman" w:hAnsi="Times New Roman" w:cs="Times New Roman"/>
                <w:b/>
                <w:sz w:val="24"/>
                <w:szCs w:val="24"/>
                <w:lang w:val="ru-RU" w:eastAsia="ru-RU"/>
              </w:rPr>
              <w:t>БЖ та АКБ</w:t>
            </w:r>
          </w:p>
        </w:tc>
        <w:tc>
          <w:tcPr>
            <w:tcW w:w="709" w:type="dxa"/>
            <w:tcBorders>
              <w:top w:val="single" w:sz="8" w:space="0" w:color="auto"/>
              <w:left w:val="nil"/>
              <w:bottom w:val="single" w:sz="4" w:space="0" w:color="auto"/>
              <w:right w:val="single" w:sz="8" w:space="0" w:color="auto"/>
            </w:tcBorders>
            <w:shd w:val="clear" w:color="auto" w:fill="auto"/>
            <w:noWrap/>
            <w:hideMark/>
          </w:tcPr>
          <w:p w14:paraId="673D8B68"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val="ru-RU" w:eastAsia="ru-RU"/>
              </w:rPr>
            </w:pPr>
            <w:r w:rsidRPr="00CF77EF">
              <w:rPr>
                <w:rFonts w:ascii="Times New Roman" w:eastAsia="Times New Roman" w:hAnsi="Times New Roman" w:cs="Times New Roman"/>
                <w:b/>
                <w:sz w:val="24"/>
                <w:szCs w:val="24"/>
                <w:lang w:val="ru-RU" w:eastAsia="ru-RU"/>
              </w:rPr>
              <w:t>СЗП</w:t>
            </w:r>
          </w:p>
        </w:tc>
        <w:tc>
          <w:tcPr>
            <w:tcW w:w="1559" w:type="dxa"/>
            <w:tcBorders>
              <w:top w:val="single" w:sz="8" w:space="0" w:color="auto"/>
              <w:left w:val="nil"/>
              <w:bottom w:val="single" w:sz="4" w:space="0" w:color="auto"/>
              <w:right w:val="single" w:sz="8" w:space="0" w:color="auto"/>
            </w:tcBorders>
            <w:shd w:val="clear" w:color="auto" w:fill="auto"/>
            <w:noWrap/>
            <w:hideMark/>
          </w:tcPr>
          <w:p w14:paraId="3F1A0267"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val="ru-RU" w:eastAsia="ru-RU"/>
              </w:rPr>
            </w:pPr>
            <w:r w:rsidRPr="00CF77EF">
              <w:rPr>
                <w:rFonts w:ascii="Times New Roman" w:eastAsia="Times New Roman" w:hAnsi="Times New Roman" w:cs="Times New Roman"/>
                <w:b/>
                <w:sz w:val="24"/>
                <w:szCs w:val="24"/>
                <w:lang w:val="ru-RU" w:eastAsia="ru-RU"/>
              </w:rPr>
              <w:t xml:space="preserve">Тип ППКП </w:t>
            </w:r>
          </w:p>
        </w:tc>
        <w:tc>
          <w:tcPr>
            <w:tcW w:w="992" w:type="dxa"/>
            <w:tcBorders>
              <w:top w:val="single" w:sz="8" w:space="0" w:color="auto"/>
              <w:left w:val="nil"/>
              <w:bottom w:val="single" w:sz="4" w:space="0" w:color="auto"/>
              <w:right w:val="single" w:sz="8" w:space="0" w:color="auto"/>
            </w:tcBorders>
            <w:shd w:val="clear" w:color="auto" w:fill="auto"/>
            <w:noWrap/>
            <w:hideMark/>
          </w:tcPr>
          <w:p w14:paraId="63DAF94A"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val="ru-RU" w:eastAsia="ru-RU"/>
              </w:rPr>
            </w:pPr>
            <w:r w:rsidRPr="00CF77EF">
              <w:rPr>
                <w:rFonts w:ascii="Times New Roman" w:eastAsia="Times New Roman" w:hAnsi="Times New Roman" w:cs="Times New Roman"/>
                <w:b/>
                <w:sz w:val="24"/>
                <w:szCs w:val="24"/>
                <w:lang w:val="ru-RU" w:eastAsia="ru-RU"/>
              </w:rPr>
              <w:t>ППКП</w:t>
            </w:r>
          </w:p>
        </w:tc>
        <w:tc>
          <w:tcPr>
            <w:tcW w:w="1418" w:type="dxa"/>
            <w:tcBorders>
              <w:top w:val="single" w:sz="8" w:space="0" w:color="auto"/>
              <w:left w:val="nil"/>
              <w:bottom w:val="single" w:sz="4" w:space="0" w:color="auto"/>
              <w:right w:val="single" w:sz="8" w:space="0" w:color="auto"/>
            </w:tcBorders>
          </w:tcPr>
          <w:p w14:paraId="629A7DD9"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val="ru-RU" w:eastAsia="ru-RU"/>
              </w:rPr>
            </w:pPr>
            <w:r w:rsidRPr="00CF77EF">
              <w:rPr>
                <w:rFonts w:ascii="Times New Roman" w:eastAsia="Times New Roman" w:hAnsi="Times New Roman" w:cs="Times New Roman"/>
                <w:b/>
                <w:sz w:val="24"/>
                <w:szCs w:val="24"/>
                <w:lang w:val="ru-RU" w:eastAsia="ru-RU"/>
              </w:rPr>
              <w:t>Моноблок оповіщення та пульт диспетчера</w:t>
            </w:r>
          </w:p>
        </w:tc>
        <w:tc>
          <w:tcPr>
            <w:tcW w:w="1417" w:type="dxa"/>
            <w:tcBorders>
              <w:top w:val="single" w:sz="8" w:space="0" w:color="auto"/>
              <w:left w:val="nil"/>
              <w:bottom w:val="single" w:sz="4" w:space="0" w:color="auto"/>
              <w:right w:val="single" w:sz="8" w:space="0" w:color="auto"/>
            </w:tcBorders>
          </w:tcPr>
          <w:p w14:paraId="5BDAD23C"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val="ru-RU" w:eastAsia="ru-RU"/>
              </w:rPr>
            </w:pPr>
            <w:r w:rsidRPr="00CF77EF">
              <w:rPr>
                <w:rFonts w:ascii="Times New Roman" w:eastAsia="Times New Roman" w:hAnsi="Times New Roman" w:cs="Times New Roman"/>
                <w:b/>
                <w:sz w:val="24"/>
                <w:szCs w:val="24"/>
                <w:lang w:val="ru-RU" w:eastAsia="ru-RU"/>
              </w:rPr>
              <w:t xml:space="preserve">Гучномовці та модулі виклику      </w:t>
            </w:r>
          </w:p>
        </w:tc>
        <w:tc>
          <w:tcPr>
            <w:tcW w:w="1418" w:type="dxa"/>
            <w:tcBorders>
              <w:top w:val="single" w:sz="8" w:space="0" w:color="auto"/>
              <w:left w:val="nil"/>
              <w:bottom w:val="single" w:sz="4" w:space="0" w:color="auto"/>
              <w:right w:val="single" w:sz="8" w:space="0" w:color="auto"/>
            </w:tcBorders>
          </w:tcPr>
          <w:p w14:paraId="74C030EB"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val="ru-RU" w:eastAsia="ru-RU"/>
              </w:rPr>
            </w:pPr>
            <w:r w:rsidRPr="00CF77EF">
              <w:rPr>
                <w:rFonts w:ascii="Times New Roman" w:eastAsia="Times New Roman" w:hAnsi="Times New Roman" w:cs="Times New Roman"/>
                <w:b/>
                <w:sz w:val="24"/>
                <w:szCs w:val="24"/>
                <w:lang w:val="ru-RU" w:eastAsia="ru-RU"/>
              </w:rPr>
              <w:t>Режим роботи оповіщення</w:t>
            </w:r>
          </w:p>
        </w:tc>
      </w:tr>
      <w:tr w:rsidR="000E6EB5" w:rsidRPr="00CF77EF" w14:paraId="2A34C9EF" w14:textId="77777777" w:rsidTr="000E6EB5">
        <w:trPr>
          <w:trHeight w:val="918"/>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013DAEB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3261" w:type="dxa"/>
            <w:tcBorders>
              <w:top w:val="nil"/>
              <w:left w:val="nil"/>
              <w:bottom w:val="single" w:sz="8" w:space="0" w:color="auto"/>
              <w:right w:val="single" w:sz="8" w:space="0" w:color="auto"/>
            </w:tcBorders>
            <w:shd w:val="clear" w:color="auto" w:fill="auto"/>
            <w:vAlign w:val="center"/>
          </w:tcPr>
          <w:p w14:paraId="3663E4E4" w14:textId="77777777" w:rsidR="000E6EB5" w:rsidRPr="00CF77EF" w:rsidRDefault="000E6EB5"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CF77EF">
              <w:rPr>
                <w:rFonts w:ascii="Times New Roman" w:eastAsia="Times New Roman" w:hAnsi="Times New Roman" w:cs="Times New Roman"/>
                <w:bCs/>
                <w:color w:val="000000"/>
                <w:sz w:val="24"/>
                <w:szCs w:val="24"/>
                <w:shd w:val="clear" w:color="auto" w:fill="FFFFFF"/>
                <w:lang w:val="ru-RU" w:eastAsia="ru-RU"/>
              </w:rPr>
              <w:t>Одеський юридичний ліцей Одеської міської ради, м. Одеса, вул. Катерининська, 64</w:t>
            </w:r>
          </w:p>
        </w:tc>
        <w:tc>
          <w:tcPr>
            <w:tcW w:w="708" w:type="dxa"/>
            <w:tcBorders>
              <w:top w:val="nil"/>
              <w:left w:val="nil"/>
              <w:bottom w:val="single" w:sz="8" w:space="0" w:color="auto"/>
              <w:right w:val="single" w:sz="8" w:space="0" w:color="auto"/>
            </w:tcBorders>
            <w:shd w:val="clear" w:color="auto" w:fill="auto"/>
            <w:vAlign w:val="center"/>
          </w:tcPr>
          <w:p w14:paraId="3150CCD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26</w:t>
            </w:r>
          </w:p>
        </w:tc>
        <w:tc>
          <w:tcPr>
            <w:tcW w:w="851" w:type="dxa"/>
            <w:tcBorders>
              <w:top w:val="nil"/>
              <w:left w:val="nil"/>
              <w:bottom w:val="single" w:sz="8" w:space="0" w:color="auto"/>
              <w:right w:val="single" w:sz="8" w:space="0" w:color="auto"/>
            </w:tcBorders>
            <w:shd w:val="clear" w:color="auto" w:fill="auto"/>
            <w:vAlign w:val="center"/>
          </w:tcPr>
          <w:p w14:paraId="03CEC9B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175</w:t>
            </w:r>
          </w:p>
        </w:tc>
        <w:tc>
          <w:tcPr>
            <w:tcW w:w="850" w:type="dxa"/>
            <w:tcBorders>
              <w:top w:val="nil"/>
              <w:left w:val="nil"/>
              <w:bottom w:val="single" w:sz="8" w:space="0" w:color="auto"/>
              <w:right w:val="single" w:sz="8" w:space="0" w:color="auto"/>
            </w:tcBorders>
            <w:shd w:val="clear" w:color="auto" w:fill="auto"/>
            <w:vAlign w:val="center"/>
          </w:tcPr>
          <w:p w14:paraId="2F1C5BA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709" w:type="dxa"/>
            <w:tcBorders>
              <w:top w:val="nil"/>
              <w:left w:val="nil"/>
              <w:bottom w:val="single" w:sz="8" w:space="0" w:color="auto"/>
              <w:right w:val="single" w:sz="8" w:space="0" w:color="auto"/>
            </w:tcBorders>
            <w:shd w:val="clear" w:color="auto" w:fill="auto"/>
            <w:vAlign w:val="center"/>
          </w:tcPr>
          <w:p w14:paraId="6DF3D82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3EB9020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vAlign w:val="center"/>
          </w:tcPr>
          <w:p w14:paraId="5A8F8BB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20</w:t>
            </w:r>
          </w:p>
        </w:tc>
        <w:tc>
          <w:tcPr>
            <w:tcW w:w="1559" w:type="dxa"/>
            <w:tcBorders>
              <w:top w:val="nil"/>
              <w:left w:val="nil"/>
              <w:bottom w:val="single" w:sz="8" w:space="0" w:color="auto"/>
              <w:right w:val="single" w:sz="8" w:space="0" w:color="auto"/>
            </w:tcBorders>
            <w:shd w:val="clear" w:color="auto" w:fill="auto"/>
            <w:vAlign w:val="center"/>
          </w:tcPr>
          <w:p w14:paraId="4FEF44F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935A9F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w:t>
            </w:r>
          </w:p>
          <w:p w14:paraId="0AC7758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Тірас-16П</w:t>
            </w:r>
          </w:p>
          <w:p w14:paraId="20F57AD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0477458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EB4272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105024A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D9B91D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437615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417" w:type="dxa"/>
            <w:tcBorders>
              <w:top w:val="nil"/>
              <w:left w:val="nil"/>
              <w:bottom w:val="single" w:sz="8" w:space="0" w:color="auto"/>
              <w:right w:val="single" w:sz="8" w:space="0" w:color="auto"/>
            </w:tcBorders>
          </w:tcPr>
          <w:p w14:paraId="5B9D237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6673BB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169C18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418" w:type="dxa"/>
            <w:tcBorders>
              <w:top w:val="nil"/>
              <w:left w:val="nil"/>
              <w:bottom w:val="single" w:sz="8" w:space="0" w:color="auto"/>
              <w:right w:val="single" w:sz="8" w:space="0" w:color="auto"/>
            </w:tcBorders>
          </w:tcPr>
          <w:p w14:paraId="4131414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9A27C0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97D626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r>
      <w:tr w:rsidR="000E6EB5" w:rsidRPr="00CF77EF" w14:paraId="67497334" w14:textId="77777777" w:rsidTr="000E6EB5">
        <w:trPr>
          <w:trHeight w:val="1443"/>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4633985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3261" w:type="dxa"/>
            <w:tcBorders>
              <w:top w:val="nil"/>
              <w:left w:val="nil"/>
              <w:bottom w:val="single" w:sz="8" w:space="0" w:color="auto"/>
              <w:right w:val="single" w:sz="8" w:space="0" w:color="auto"/>
            </w:tcBorders>
            <w:shd w:val="clear" w:color="auto" w:fill="auto"/>
          </w:tcPr>
          <w:p w14:paraId="4468E6A6" w14:textId="77777777" w:rsidR="000E6EB5" w:rsidRPr="00CF77EF" w:rsidRDefault="000E6EB5"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CF77EF">
              <w:rPr>
                <w:rFonts w:ascii="Times New Roman" w:eastAsia="Times New Roman" w:hAnsi="Times New Roman" w:cs="Times New Roman"/>
                <w:bCs/>
                <w:color w:val="000000"/>
                <w:sz w:val="24"/>
                <w:szCs w:val="24"/>
                <w:shd w:val="clear" w:color="auto" w:fill="FFFFFF"/>
                <w:lang w:val="ru-RU" w:eastAsia="ru-RU"/>
              </w:rPr>
              <w:t>Комунальний заклад позашкільної освіти «Одеський міський центр військово-патріотичного виховання учнівської молоді «Пост №1», м. Одеса, вул. Маразліївська, 1</w:t>
            </w:r>
          </w:p>
        </w:tc>
        <w:tc>
          <w:tcPr>
            <w:tcW w:w="708" w:type="dxa"/>
            <w:tcBorders>
              <w:top w:val="nil"/>
              <w:left w:val="nil"/>
              <w:bottom w:val="single" w:sz="8" w:space="0" w:color="auto"/>
              <w:right w:val="single" w:sz="8" w:space="0" w:color="auto"/>
            </w:tcBorders>
            <w:shd w:val="clear" w:color="auto" w:fill="auto"/>
            <w:vAlign w:val="center"/>
          </w:tcPr>
          <w:p w14:paraId="0765575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851" w:type="dxa"/>
            <w:tcBorders>
              <w:top w:val="nil"/>
              <w:left w:val="nil"/>
              <w:bottom w:val="single" w:sz="8" w:space="0" w:color="auto"/>
              <w:right w:val="single" w:sz="8" w:space="0" w:color="auto"/>
            </w:tcBorders>
            <w:shd w:val="clear" w:color="auto" w:fill="auto"/>
            <w:vAlign w:val="center"/>
          </w:tcPr>
          <w:p w14:paraId="55D50AD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21</w:t>
            </w:r>
          </w:p>
        </w:tc>
        <w:tc>
          <w:tcPr>
            <w:tcW w:w="850" w:type="dxa"/>
            <w:tcBorders>
              <w:top w:val="nil"/>
              <w:left w:val="nil"/>
              <w:bottom w:val="single" w:sz="8" w:space="0" w:color="auto"/>
              <w:right w:val="single" w:sz="8" w:space="0" w:color="auto"/>
            </w:tcBorders>
            <w:shd w:val="clear" w:color="auto" w:fill="auto"/>
            <w:vAlign w:val="center"/>
          </w:tcPr>
          <w:p w14:paraId="690E7AB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6B87257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3AB5DFD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6E57F96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1559" w:type="dxa"/>
            <w:tcBorders>
              <w:top w:val="nil"/>
              <w:left w:val="nil"/>
              <w:bottom w:val="single" w:sz="8" w:space="0" w:color="auto"/>
              <w:right w:val="single" w:sz="8" w:space="0" w:color="auto"/>
            </w:tcBorders>
            <w:shd w:val="clear" w:color="auto" w:fill="auto"/>
            <w:vAlign w:val="center"/>
          </w:tcPr>
          <w:p w14:paraId="400842F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7FD76C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1C1F4C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Тірас-16П</w:t>
            </w:r>
          </w:p>
          <w:p w14:paraId="38D92DC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7EBDBB8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FD0FA0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1F147DF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0303E2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5CD091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5E3076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p w14:paraId="11A0F0C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6412E9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6DA5818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16782C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B1182B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9D129B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418" w:type="dxa"/>
            <w:tcBorders>
              <w:top w:val="nil"/>
              <w:left w:val="nil"/>
              <w:bottom w:val="single" w:sz="8" w:space="0" w:color="auto"/>
              <w:right w:val="single" w:sz="8" w:space="0" w:color="auto"/>
            </w:tcBorders>
          </w:tcPr>
          <w:p w14:paraId="183AE29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613BE2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E71DAD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0E4742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r>
      <w:tr w:rsidR="000E6EB5" w:rsidRPr="00CF77EF" w14:paraId="22FE4D7F" w14:textId="77777777" w:rsidTr="000E6EB5">
        <w:trPr>
          <w:trHeight w:val="1356"/>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07D58D1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3261" w:type="dxa"/>
            <w:tcBorders>
              <w:top w:val="nil"/>
              <w:left w:val="nil"/>
              <w:bottom w:val="single" w:sz="8" w:space="0" w:color="auto"/>
              <w:right w:val="single" w:sz="8" w:space="0" w:color="auto"/>
            </w:tcBorders>
            <w:shd w:val="clear" w:color="auto" w:fill="auto"/>
          </w:tcPr>
          <w:p w14:paraId="2691DD0F" w14:textId="77777777" w:rsidR="000E6EB5" w:rsidRPr="00CF77EF" w:rsidRDefault="000E6EB5"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CF77EF">
              <w:rPr>
                <w:rFonts w:ascii="Times New Roman" w:eastAsia="Times New Roman" w:hAnsi="Times New Roman" w:cs="Times New Roman"/>
                <w:bCs/>
                <w:color w:val="000000"/>
                <w:sz w:val="24"/>
                <w:szCs w:val="24"/>
                <w:shd w:val="clear" w:color="auto" w:fill="FFFFFF"/>
                <w:lang w:val="ru-RU" w:eastAsia="ru-RU"/>
              </w:rPr>
              <w:t>Комунальний заклад позашкільної освіти «Одеський міський центр хореографічного мистецтва», м. Одеса, Приморський бульвар, 1</w:t>
            </w:r>
            <w:r w:rsidRPr="00CF77EF">
              <w:rPr>
                <w:rFonts w:ascii="Times New Roman" w:eastAsia="Times New Roman" w:hAnsi="Times New Roman" w:cs="Times New Roman"/>
                <w:i/>
                <w:color w:val="000000"/>
                <w:sz w:val="24"/>
                <w:szCs w:val="24"/>
                <w:lang w:val="ru-RU" w:eastAsia="ru-RU"/>
              </w:rPr>
              <w:t xml:space="preserve">                                    </w:t>
            </w:r>
          </w:p>
        </w:tc>
        <w:tc>
          <w:tcPr>
            <w:tcW w:w="708" w:type="dxa"/>
            <w:tcBorders>
              <w:top w:val="nil"/>
              <w:left w:val="nil"/>
              <w:bottom w:val="single" w:sz="8" w:space="0" w:color="auto"/>
              <w:right w:val="single" w:sz="8" w:space="0" w:color="auto"/>
            </w:tcBorders>
            <w:shd w:val="clear" w:color="auto" w:fill="auto"/>
          </w:tcPr>
          <w:p w14:paraId="44DA430B"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w:t>
            </w:r>
          </w:p>
        </w:tc>
        <w:tc>
          <w:tcPr>
            <w:tcW w:w="851" w:type="dxa"/>
            <w:tcBorders>
              <w:top w:val="nil"/>
              <w:left w:val="nil"/>
              <w:bottom w:val="single" w:sz="8" w:space="0" w:color="auto"/>
              <w:right w:val="single" w:sz="8" w:space="0" w:color="auto"/>
            </w:tcBorders>
            <w:shd w:val="clear" w:color="auto" w:fill="auto"/>
          </w:tcPr>
          <w:p w14:paraId="044AD87D"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56</w:t>
            </w:r>
          </w:p>
        </w:tc>
        <w:tc>
          <w:tcPr>
            <w:tcW w:w="850" w:type="dxa"/>
            <w:tcBorders>
              <w:top w:val="nil"/>
              <w:left w:val="nil"/>
              <w:bottom w:val="single" w:sz="8" w:space="0" w:color="auto"/>
              <w:right w:val="single" w:sz="8" w:space="0" w:color="auto"/>
            </w:tcBorders>
            <w:shd w:val="clear" w:color="auto" w:fill="auto"/>
          </w:tcPr>
          <w:p w14:paraId="465FDE92"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4</w:t>
            </w:r>
          </w:p>
        </w:tc>
        <w:tc>
          <w:tcPr>
            <w:tcW w:w="709" w:type="dxa"/>
            <w:tcBorders>
              <w:top w:val="nil"/>
              <w:left w:val="nil"/>
              <w:bottom w:val="single" w:sz="8" w:space="0" w:color="auto"/>
              <w:right w:val="single" w:sz="8" w:space="0" w:color="auto"/>
            </w:tcBorders>
            <w:shd w:val="clear" w:color="auto" w:fill="auto"/>
          </w:tcPr>
          <w:p w14:paraId="66EA527D"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w:t>
            </w:r>
          </w:p>
        </w:tc>
        <w:tc>
          <w:tcPr>
            <w:tcW w:w="1134" w:type="dxa"/>
            <w:tcBorders>
              <w:top w:val="nil"/>
              <w:left w:val="nil"/>
              <w:bottom w:val="single" w:sz="8" w:space="0" w:color="auto"/>
              <w:right w:val="single" w:sz="8" w:space="0" w:color="auto"/>
            </w:tcBorders>
            <w:shd w:val="clear" w:color="auto" w:fill="auto"/>
          </w:tcPr>
          <w:p w14:paraId="466B823E"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2</w:t>
            </w:r>
          </w:p>
        </w:tc>
        <w:tc>
          <w:tcPr>
            <w:tcW w:w="709" w:type="dxa"/>
            <w:tcBorders>
              <w:top w:val="nil"/>
              <w:left w:val="nil"/>
              <w:bottom w:val="single" w:sz="8" w:space="0" w:color="auto"/>
              <w:right w:val="single" w:sz="8" w:space="0" w:color="auto"/>
            </w:tcBorders>
            <w:shd w:val="clear" w:color="auto" w:fill="auto"/>
          </w:tcPr>
          <w:p w14:paraId="25704F87"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12</w:t>
            </w:r>
          </w:p>
        </w:tc>
        <w:tc>
          <w:tcPr>
            <w:tcW w:w="1559" w:type="dxa"/>
            <w:tcBorders>
              <w:top w:val="nil"/>
              <w:left w:val="nil"/>
              <w:bottom w:val="single" w:sz="8" w:space="0" w:color="auto"/>
              <w:right w:val="single" w:sz="8" w:space="0" w:color="auto"/>
            </w:tcBorders>
            <w:shd w:val="clear" w:color="auto" w:fill="auto"/>
          </w:tcPr>
          <w:p w14:paraId="60A7C110"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p>
          <w:p w14:paraId="1EA6668B"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Тірас-16П</w:t>
            </w:r>
          </w:p>
          <w:p w14:paraId="70B8B344"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p>
          <w:p w14:paraId="78C2308F"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p>
        </w:tc>
        <w:tc>
          <w:tcPr>
            <w:tcW w:w="992" w:type="dxa"/>
            <w:tcBorders>
              <w:top w:val="nil"/>
              <w:left w:val="nil"/>
              <w:bottom w:val="single" w:sz="8" w:space="0" w:color="auto"/>
              <w:right w:val="single" w:sz="8" w:space="0" w:color="auto"/>
            </w:tcBorders>
            <w:shd w:val="clear" w:color="auto" w:fill="auto"/>
          </w:tcPr>
          <w:p w14:paraId="4CCDDDB4"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p>
          <w:p w14:paraId="10BF10B2"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1</w:t>
            </w:r>
          </w:p>
        </w:tc>
        <w:tc>
          <w:tcPr>
            <w:tcW w:w="1418" w:type="dxa"/>
            <w:tcBorders>
              <w:top w:val="nil"/>
              <w:left w:val="nil"/>
              <w:bottom w:val="single" w:sz="8" w:space="0" w:color="auto"/>
              <w:right w:val="single" w:sz="8" w:space="0" w:color="auto"/>
            </w:tcBorders>
          </w:tcPr>
          <w:p w14:paraId="0CF02906"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p>
          <w:p w14:paraId="74629308"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w:t>
            </w:r>
          </w:p>
        </w:tc>
        <w:tc>
          <w:tcPr>
            <w:tcW w:w="1417" w:type="dxa"/>
            <w:tcBorders>
              <w:top w:val="nil"/>
              <w:left w:val="nil"/>
              <w:bottom w:val="single" w:sz="8" w:space="0" w:color="auto"/>
              <w:right w:val="single" w:sz="8" w:space="0" w:color="auto"/>
            </w:tcBorders>
          </w:tcPr>
          <w:p w14:paraId="04AFA188"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p>
          <w:p w14:paraId="60D48930"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w:t>
            </w:r>
          </w:p>
        </w:tc>
        <w:tc>
          <w:tcPr>
            <w:tcW w:w="1418" w:type="dxa"/>
            <w:tcBorders>
              <w:top w:val="nil"/>
              <w:left w:val="nil"/>
              <w:bottom w:val="single" w:sz="8" w:space="0" w:color="auto"/>
              <w:right w:val="single" w:sz="8" w:space="0" w:color="auto"/>
            </w:tcBorders>
          </w:tcPr>
          <w:p w14:paraId="549FEBC6"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p>
          <w:p w14:paraId="1624F601"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w:t>
            </w:r>
          </w:p>
        </w:tc>
      </w:tr>
      <w:tr w:rsidR="000E6EB5" w:rsidRPr="00CF77EF" w14:paraId="06E05415" w14:textId="77777777" w:rsidTr="000E6EB5">
        <w:trPr>
          <w:trHeight w:val="822"/>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10EFBF6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3261" w:type="dxa"/>
            <w:tcBorders>
              <w:top w:val="nil"/>
              <w:left w:val="nil"/>
              <w:bottom w:val="single" w:sz="8" w:space="0" w:color="auto"/>
              <w:right w:val="single" w:sz="8" w:space="0" w:color="auto"/>
            </w:tcBorders>
            <w:shd w:val="clear" w:color="auto" w:fill="auto"/>
          </w:tcPr>
          <w:p w14:paraId="588EAA15" w14:textId="661587B4" w:rsidR="000E6EB5" w:rsidRPr="00CF77EF" w:rsidRDefault="00B02720"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CF77EF">
              <w:rPr>
                <w:rFonts w:ascii="Times New Roman" w:eastAsia="Times New Roman" w:hAnsi="Times New Roman" w:cs="Times New Roman"/>
                <w:bCs/>
                <w:color w:val="000000"/>
                <w:sz w:val="24"/>
                <w:szCs w:val="24"/>
                <w:shd w:val="clear" w:color="auto" w:fill="FFFFFF"/>
                <w:lang w:val="ru-RU" w:eastAsia="ru-RU"/>
              </w:rPr>
              <w:t>Одеський ліцей «Маріїнський» Одеської міської ради</w:t>
            </w:r>
            <w:r w:rsidR="000E6EB5" w:rsidRPr="00CF77EF">
              <w:rPr>
                <w:rFonts w:ascii="Times New Roman" w:eastAsia="Times New Roman" w:hAnsi="Times New Roman" w:cs="Times New Roman"/>
                <w:bCs/>
                <w:color w:val="000000"/>
                <w:sz w:val="24"/>
                <w:szCs w:val="24"/>
                <w:shd w:val="clear" w:color="auto" w:fill="FFFFFF"/>
                <w:lang w:val="ru-RU" w:eastAsia="ru-RU"/>
              </w:rPr>
              <w:t>,  м. Одеса, вул. Л. Толстого, 9</w:t>
            </w:r>
          </w:p>
        </w:tc>
        <w:tc>
          <w:tcPr>
            <w:tcW w:w="708" w:type="dxa"/>
            <w:tcBorders>
              <w:top w:val="nil"/>
              <w:left w:val="nil"/>
              <w:bottom w:val="single" w:sz="8" w:space="0" w:color="auto"/>
              <w:right w:val="single" w:sz="8" w:space="0" w:color="auto"/>
            </w:tcBorders>
            <w:shd w:val="clear" w:color="auto" w:fill="auto"/>
            <w:vAlign w:val="center"/>
          </w:tcPr>
          <w:p w14:paraId="741FD56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28</w:t>
            </w:r>
          </w:p>
        </w:tc>
        <w:tc>
          <w:tcPr>
            <w:tcW w:w="851" w:type="dxa"/>
            <w:tcBorders>
              <w:top w:val="nil"/>
              <w:left w:val="nil"/>
              <w:bottom w:val="single" w:sz="8" w:space="0" w:color="auto"/>
              <w:right w:val="single" w:sz="8" w:space="0" w:color="auto"/>
            </w:tcBorders>
            <w:shd w:val="clear" w:color="auto" w:fill="auto"/>
            <w:vAlign w:val="center"/>
          </w:tcPr>
          <w:p w14:paraId="044A87D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185</w:t>
            </w:r>
          </w:p>
        </w:tc>
        <w:tc>
          <w:tcPr>
            <w:tcW w:w="850" w:type="dxa"/>
            <w:tcBorders>
              <w:top w:val="nil"/>
              <w:left w:val="nil"/>
              <w:bottom w:val="single" w:sz="8" w:space="0" w:color="auto"/>
              <w:right w:val="single" w:sz="8" w:space="0" w:color="auto"/>
            </w:tcBorders>
            <w:shd w:val="clear" w:color="auto" w:fill="auto"/>
            <w:vAlign w:val="center"/>
          </w:tcPr>
          <w:p w14:paraId="3A4B130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10</w:t>
            </w:r>
          </w:p>
        </w:tc>
        <w:tc>
          <w:tcPr>
            <w:tcW w:w="709" w:type="dxa"/>
            <w:tcBorders>
              <w:top w:val="nil"/>
              <w:left w:val="nil"/>
              <w:bottom w:val="single" w:sz="8" w:space="0" w:color="auto"/>
              <w:right w:val="single" w:sz="8" w:space="0" w:color="auto"/>
            </w:tcBorders>
            <w:shd w:val="clear" w:color="auto" w:fill="auto"/>
            <w:vAlign w:val="center"/>
          </w:tcPr>
          <w:p w14:paraId="6D2518E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433851D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62A7B64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19</w:t>
            </w:r>
          </w:p>
        </w:tc>
        <w:tc>
          <w:tcPr>
            <w:tcW w:w="1559" w:type="dxa"/>
            <w:tcBorders>
              <w:top w:val="nil"/>
              <w:left w:val="nil"/>
              <w:bottom w:val="single" w:sz="8" w:space="0" w:color="auto"/>
              <w:right w:val="single" w:sz="8" w:space="0" w:color="auto"/>
            </w:tcBorders>
            <w:shd w:val="clear" w:color="auto" w:fill="auto"/>
            <w:vAlign w:val="center"/>
          </w:tcPr>
          <w:p w14:paraId="5708F5E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w:t>
            </w:r>
          </w:p>
          <w:p w14:paraId="0DCF2BB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Тірас-8П</w:t>
            </w:r>
          </w:p>
          <w:p w14:paraId="5FCBC75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27AA5A1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D4F4B9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7613F03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5F4552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3974E42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462BF8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39</w:t>
            </w:r>
          </w:p>
        </w:tc>
        <w:tc>
          <w:tcPr>
            <w:tcW w:w="1418" w:type="dxa"/>
            <w:tcBorders>
              <w:top w:val="nil"/>
              <w:left w:val="nil"/>
              <w:bottom w:val="single" w:sz="8" w:space="0" w:color="auto"/>
              <w:right w:val="single" w:sz="8" w:space="0" w:color="auto"/>
            </w:tcBorders>
          </w:tcPr>
          <w:p w14:paraId="6B59AF4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AA6E4F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1FAB3A1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33C48FD6" w14:textId="77777777" w:rsidTr="000E6EB5">
        <w:trPr>
          <w:trHeight w:val="66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6706674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tc>
        <w:tc>
          <w:tcPr>
            <w:tcW w:w="3261" w:type="dxa"/>
            <w:tcBorders>
              <w:top w:val="nil"/>
              <w:left w:val="nil"/>
              <w:bottom w:val="single" w:sz="8" w:space="0" w:color="auto"/>
              <w:right w:val="single" w:sz="8" w:space="0" w:color="auto"/>
            </w:tcBorders>
            <w:shd w:val="clear" w:color="auto" w:fill="auto"/>
          </w:tcPr>
          <w:p w14:paraId="7BB594E4" w14:textId="77777777" w:rsidR="000E6EB5" w:rsidRPr="00CF77EF"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CF77EF">
              <w:rPr>
                <w:rFonts w:ascii="Times New Roman" w:eastAsia="Times New Roman" w:hAnsi="Times New Roman" w:cs="Times New Roman"/>
                <w:bCs/>
                <w:sz w:val="24"/>
                <w:szCs w:val="24"/>
                <w:shd w:val="clear" w:color="auto" w:fill="FFFFFF"/>
                <w:lang w:val="ru-RU" w:eastAsia="ru-RU"/>
              </w:rPr>
              <w:t>Одеський ліцей №2 Одеської міської ради, м. Одеса, вул. Канатна, 4</w:t>
            </w:r>
          </w:p>
        </w:tc>
        <w:tc>
          <w:tcPr>
            <w:tcW w:w="708" w:type="dxa"/>
            <w:tcBorders>
              <w:top w:val="nil"/>
              <w:left w:val="nil"/>
              <w:bottom w:val="single" w:sz="8" w:space="0" w:color="auto"/>
              <w:right w:val="single" w:sz="8" w:space="0" w:color="auto"/>
            </w:tcBorders>
            <w:shd w:val="clear" w:color="auto" w:fill="auto"/>
            <w:vAlign w:val="center"/>
          </w:tcPr>
          <w:p w14:paraId="001DD73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16</w:t>
            </w:r>
          </w:p>
        </w:tc>
        <w:tc>
          <w:tcPr>
            <w:tcW w:w="851" w:type="dxa"/>
            <w:tcBorders>
              <w:top w:val="nil"/>
              <w:left w:val="nil"/>
              <w:bottom w:val="single" w:sz="8" w:space="0" w:color="auto"/>
              <w:right w:val="single" w:sz="8" w:space="0" w:color="auto"/>
            </w:tcBorders>
            <w:shd w:val="clear" w:color="auto" w:fill="auto"/>
            <w:vAlign w:val="center"/>
          </w:tcPr>
          <w:p w14:paraId="13D5C0C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123</w:t>
            </w:r>
          </w:p>
        </w:tc>
        <w:tc>
          <w:tcPr>
            <w:tcW w:w="850" w:type="dxa"/>
            <w:tcBorders>
              <w:top w:val="nil"/>
              <w:left w:val="nil"/>
              <w:bottom w:val="single" w:sz="8" w:space="0" w:color="auto"/>
              <w:right w:val="single" w:sz="8" w:space="0" w:color="auto"/>
            </w:tcBorders>
            <w:shd w:val="clear" w:color="auto" w:fill="auto"/>
            <w:vAlign w:val="center"/>
          </w:tcPr>
          <w:p w14:paraId="0A5178C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10</w:t>
            </w:r>
          </w:p>
        </w:tc>
        <w:tc>
          <w:tcPr>
            <w:tcW w:w="709" w:type="dxa"/>
            <w:tcBorders>
              <w:top w:val="nil"/>
              <w:left w:val="nil"/>
              <w:bottom w:val="single" w:sz="8" w:space="0" w:color="auto"/>
              <w:right w:val="single" w:sz="8" w:space="0" w:color="auto"/>
            </w:tcBorders>
            <w:shd w:val="clear" w:color="auto" w:fill="auto"/>
            <w:vAlign w:val="center"/>
          </w:tcPr>
          <w:p w14:paraId="7293FE8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3298A44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vAlign w:val="center"/>
          </w:tcPr>
          <w:p w14:paraId="24E3AB1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16</w:t>
            </w:r>
          </w:p>
        </w:tc>
        <w:tc>
          <w:tcPr>
            <w:tcW w:w="1559" w:type="dxa"/>
            <w:tcBorders>
              <w:top w:val="nil"/>
              <w:left w:val="nil"/>
              <w:bottom w:val="single" w:sz="8" w:space="0" w:color="auto"/>
              <w:right w:val="single" w:sz="8" w:space="0" w:color="auto"/>
            </w:tcBorders>
            <w:shd w:val="clear" w:color="auto" w:fill="auto"/>
            <w:vAlign w:val="center"/>
          </w:tcPr>
          <w:p w14:paraId="4D273CA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w:t>
            </w:r>
          </w:p>
          <w:p w14:paraId="754F1F2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Тірас-8П</w:t>
            </w:r>
          </w:p>
        </w:tc>
        <w:tc>
          <w:tcPr>
            <w:tcW w:w="992" w:type="dxa"/>
            <w:tcBorders>
              <w:top w:val="nil"/>
              <w:left w:val="nil"/>
              <w:bottom w:val="single" w:sz="8" w:space="0" w:color="auto"/>
              <w:right w:val="single" w:sz="8" w:space="0" w:color="auto"/>
            </w:tcBorders>
            <w:shd w:val="clear" w:color="auto" w:fill="auto"/>
            <w:vAlign w:val="center"/>
          </w:tcPr>
          <w:p w14:paraId="776AC30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5C8D5A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14B9807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B817D4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417" w:type="dxa"/>
            <w:tcBorders>
              <w:top w:val="nil"/>
              <w:left w:val="nil"/>
              <w:bottom w:val="single" w:sz="8" w:space="0" w:color="auto"/>
              <w:right w:val="single" w:sz="8" w:space="0" w:color="auto"/>
            </w:tcBorders>
          </w:tcPr>
          <w:p w14:paraId="21AF6A1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1863D7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418" w:type="dxa"/>
            <w:tcBorders>
              <w:top w:val="nil"/>
              <w:left w:val="nil"/>
              <w:bottom w:val="single" w:sz="8" w:space="0" w:color="auto"/>
              <w:right w:val="single" w:sz="8" w:space="0" w:color="auto"/>
            </w:tcBorders>
          </w:tcPr>
          <w:p w14:paraId="75F0C5C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0E09BC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r>
      <w:tr w:rsidR="000E6EB5" w:rsidRPr="00CF77EF" w14:paraId="4104788D" w14:textId="77777777" w:rsidTr="000E6EB5">
        <w:trPr>
          <w:trHeight w:val="991"/>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16CED23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6</w:t>
            </w:r>
          </w:p>
        </w:tc>
        <w:tc>
          <w:tcPr>
            <w:tcW w:w="3261" w:type="dxa"/>
            <w:tcBorders>
              <w:top w:val="nil"/>
              <w:left w:val="nil"/>
              <w:bottom w:val="single" w:sz="8" w:space="0" w:color="auto"/>
              <w:right w:val="single" w:sz="8" w:space="0" w:color="auto"/>
            </w:tcBorders>
            <w:shd w:val="clear" w:color="auto" w:fill="auto"/>
            <w:vAlign w:val="center"/>
          </w:tcPr>
          <w:p w14:paraId="17638124" w14:textId="77777777" w:rsidR="000E6EB5" w:rsidRPr="00CF77EF"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CF77EF">
              <w:rPr>
                <w:rFonts w:ascii="Times New Roman" w:eastAsia="Times New Roman" w:hAnsi="Times New Roman" w:cs="Times New Roman"/>
                <w:bCs/>
                <w:sz w:val="24"/>
                <w:szCs w:val="24"/>
                <w:shd w:val="clear" w:color="auto" w:fill="FFFFFF"/>
                <w:lang w:eastAsia="ru-RU"/>
              </w:rPr>
              <w:t>Одеський ліцей №2 Одеської міської ради</w:t>
            </w:r>
            <w:r w:rsidRPr="00CF77EF">
              <w:rPr>
                <w:rFonts w:ascii="Times New Roman" w:eastAsia="Times New Roman" w:hAnsi="Times New Roman" w:cs="Times New Roman"/>
                <w:bCs/>
                <w:sz w:val="24"/>
                <w:szCs w:val="24"/>
                <w:shd w:val="clear" w:color="auto" w:fill="FFFFFF"/>
                <w:lang w:val="ru-RU" w:eastAsia="ru-RU"/>
              </w:rPr>
              <w:t xml:space="preserve">, </w:t>
            </w:r>
            <w:r w:rsidRPr="00CF77EF">
              <w:rPr>
                <w:rFonts w:ascii="Times New Roman" w:eastAsia="Times New Roman" w:hAnsi="Times New Roman" w:cs="Times New Roman"/>
                <w:bCs/>
                <w:sz w:val="24"/>
                <w:szCs w:val="24"/>
                <w:shd w:val="clear" w:color="auto" w:fill="FFFFFF"/>
                <w:lang w:eastAsia="ru-RU"/>
              </w:rPr>
              <w:t>м. Одеса, вул. Гаванна, 5-а</w:t>
            </w:r>
          </w:p>
        </w:tc>
        <w:tc>
          <w:tcPr>
            <w:tcW w:w="708" w:type="dxa"/>
            <w:tcBorders>
              <w:top w:val="nil"/>
              <w:left w:val="nil"/>
              <w:bottom w:val="single" w:sz="8" w:space="0" w:color="auto"/>
              <w:right w:val="single" w:sz="8" w:space="0" w:color="auto"/>
            </w:tcBorders>
            <w:shd w:val="clear" w:color="auto" w:fill="auto"/>
            <w:vAlign w:val="center"/>
          </w:tcPr>
          <w:p w14:paraId="5F5E10E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19</w:t>
            </w:r>
          </w:p>
        </w:tc>
        <w:tc>
          <w:tcPr>
            <w:tcW w:w="851" w:type="dxa"/>
            <w:tcBorders>
              <w:top w:val="nil"/>
              <w:left w:val="nil"/>
              <w:bottom w:val="single" w:sz="8" w:space="0" w:color="auto"/>
              <w:right w:val="single" w:sz="8" w:space="0" w:color="auto"/>
            </w:tcBorders>
            <w:shd w:val="clear" w:color="auto" w:fill="auto"/>
            <w:vAlign w:val="center"/>
          </w:tcPr>
          <w:p w14:paraId="36BB4B0E"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341</w:t>
            </w:r>
          </w:p>
        </w:tc>
        <w:tc>
          <w:tcPr>
            <w:tcW w:w="850" w:type="dxa"/>
            <w:tcBorders>
              <w:top w:val="nil"/>
              <w:left w:val="nil"/>
              <w:bottom w:val="single" w:sz="8" w:space="0" w:color="auto"/>
              <w:right w:val="single" w:sz="8" w:space="0" w:color="auto"/>
            </w:tcBorders>
            <w:shd w:val="clear" w:color="auto" w:fill="auto"/>
            <w:vAlign w:val="center"/>
          </w:tcPr>
          <w:p w14:paraId="4A3B297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22</w:t>
            </w:r>
          </w:p>
        </w:tc>
        <w:tc>
          <w:tcPr>
            <w:tcW w:w="709" w:type="dxa"/>
            <w:tcBorders>
              <w:top w:val="nil"/>
              <w:left w:val="nil"/>
              <w:bottom w:val="single" w:sz="8" w:space="0" w:color="auto"/>
              <w:right w:val="single" w:sz="8" w:space="0" w:color="auto"/>
            </w:tcBorders>
            <w:shd w:val="clear" w:color="auto" w:fill="auto"/>
            <w:vAlign w:val="center"/>
          </w:tcPr>
          <w:p w14:paraId="5AB2516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05E8FB5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vAlign w:val="center"/>
          </w:tcPr>
          <w:p w14:paraId="55FDF65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50</w:t>
            </w:r>
          </w:p>
        </w:tc>
        <w:tc>
          <w:tcPr>
            <w:tcW w:w="1559" w:type="dxa"/>
            <w:tcBorders>
              <w:top w:val="nil"/>
              <w:left w:val="nil"/>
              <w:bottom w:val="single" w:sz="8" w:space="0" w:color="auto"/>
              <w:right w:val="single" w:sz="8" w:space="0" w:color="auto"/>
            </w:tcBorders>
            <w:shd w:val="clear" w:color="auto" w:fill="auto"/>
            <w:vAlign w:val="center"/>
          </w:tcPr>
          <w:p w14:paraId="0ADF5B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35C5B0F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7C23A6E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14:paraId="7EC8148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CC8B36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1A970BA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1418" w:type="dxa"/>
            <w:tcBorders>
              <w:top w:val="nil"/>
              <w:left w:val="nil"/>
              <w:bottom w:val="single" w:sz="8" w:space="0" w:color="auto"/>
              <w:right w:val="single" w:sz="8" w:space="0" w:color="auto"/>
            </w:tcBorders>
          </w:tcPr>
          <w:p w14:paraId="2FA5BC1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42E66D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32C632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58E4C49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B5653C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133</w:t>
            </w:r>
          </w:p>
          <w:p w14:paraId="19DA083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w:t>
            </w:r>
          </w:p>
          <w:p w14:paraId="5C79DB8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49E8AB8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E0A3FA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6A39A88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4EF023B0" w14:textId="77777777" w:rsidTr="000E6EB5">
        <w:trPr>
          <w:trHeight w:val="6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639183B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w:t>
            </w:r>
          </w:p>
        </w:tc>
        <w:tc>
          <w:tcPr>
            <w:tcW w:w="3261" w:type="dxa"/>
            <w:tcBorders>
              <w:top w:val="nil"/>
              <w:left w:val="nil"/>
              <w:bottom w:val="single" w:sz="8" w:space="0" w:color="auto"/>
              <w:right w:val="single" w:sz="8" w:space="0" w:color="auto"/>
            </w:tcBorders>
            <w:shd w:val="clear" w:color="auto" w:fill="auto"/>
          </w:tcPr>
          <w:p w14:paraId="607658FF" w14:textId="77777777" w:rsidR="000E6EB5" w:rsidRPr="00CF77EF" w:rsidRDefault="000E6EB5"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CF77EF">
              <w:rPr>
                <w:rFonts w:ascii="Times New Roman" w:eastAsia="Times New Roman" w:hAnsi="Times New Roman" w:cs="Times New Roman"/>
                <w:bCs/>
                <w:color w:val="000000"/>
                <w:sz w:val="24"/>
                <w:szCs w:val="24"/>
                <w:shd w:val="clear" w:color="auto" w:fill="FFFFFF"/>
                <w:lang w:val="ru-RU" w:eastAsia="ru-RU"/>
              </w:rPr>
              <w:t>Одеський ліцей №50 Одеської міської ради, м. Одеса, вул. Кінна, 46</w:t>
            </w:r>
          </w:p>
        </w:tc>
        <w:tc>
          <w:tcPr>
            <w:tcW w:w="708" w:type="dxa"/>
            <w:tcBorders>
              <w:top w:val="nil"/>
              <w:left w:val="nil"/>
              <w:bottom w:val="single" w:sz="8" w:space="0" w:color="auto"/>
              <w:right w:val="single" w:sz="8" w:space="0" w:color="auto"/>
            </w:tcBorders>
            <w:shd w:val="clear" w:color="auto" w:fill="auto"/>
            <w:vAlign w:val="center"/>
          </w:tcPr>
          <w:p w14:paraId="374108D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851" w:type="dxa"/>
            <w:tcBorders>
              <w:top w:val="nil"/>
              <w:left w:val="nil"/>
              <w:bottom w:val="single" w:sz="8" w:space="0" w:color="auto"/>
              <w:right w:val="single" w:sz="8" w:space="0" w:color="auto"/>
            </w:tcBorders>
            <w:shd w:val="clear" w:color="auto" w:fill="auto"/>
            <w:vAlign w:val="center"/>
          </w:tcPr>
          <w:p w14:paraId="54FD615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205</w:t>
            </w:r>
          </w:p>
        </w:tc>
        <w:tc>
          <w:tcPr>
            <w:tcW w:w="850" w:type="dxa"/>
            <w:tcBorders>
              <w:top w:val="nil"/>
              <w:left w:val="nil"/>
              <w:bottom w:val="single" w:sz="8" w:space="0" w:color="auto"/>
              <w:right w:val="single" w:sz="8" w:space="0" w:color="auto"/>
            </w:tcBorders>
            <w:shd w:val="clear" w:color="auto" w:fill="auto"/>
            <w:vAlign w:val="center"/>
          </w:tcPr>
          <w:p w14:paraId="178C581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709" w:type="dxa"/>
            <w:tcBorders>
              <w:top w:val="nil"/>
              <w:left w:val="nil"/>
              <w:bottom w:val="single" w:sz="8" w:space="0" w:color="auto"/>
              <w:right w:val="single" w:sz="8" w:space="0" w:color="auto"/>
            </w:tcBorders>
            <w:shd w:val="clear" w:color="auto" w:fill="auto"/>
            <w:vAlign w:val="center"/>
          </w:tcPr>
          <w:p w14:paraId="7E1D46F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134" w:type="dxa"/>
            <w:tcBorders>
              <w:top w:val="nil"/>
              <w:left w:val="nil"/>
              <w:bottom w:val="single" w:sz="8" w:space="0" w:color="auto"/>
              <w:right w:val="single" w:sz="8" w:space="0" w:color="auto"/>
            </w:tcBorders>
            <w:shd w:val="clear" w:color="auto" w:fill="auto"/>
            <w:vAlign w:val="center"/>
          </w:tcPr>
          <w:p w14:paraId="4439852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6DB5B47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23</w:t>
            </w:r>
          </w:p>
        </w:tc>
        <w:tc>
          <w:tcPr>
            <w:tcW w:w="1559" w:type="dxa"/>
            <w:tcBorders>
              <w:top w:val="nil"/>
              <w:left w:val="nil"/>
              <w:bottom w:val="single" w:sz="8" w:space="0" w:color="auto"/>
              <w:right w:val="single" w:sz="8" w:space="0" w:color="auto"/>
            </w:tcBorders>
            <w:shd w:val="clear" w:color="auto" w:fill="auto"/>
            <w:vAlign w:val="center"/>
          </w:tcPr>
          <w:p w14:paraId="6ED9BCE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w:t>
            </w:r>
          </w:p>
          <w:p w14:paraId="3231E62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Тірас-16П</w:t>
            </w:r>
          </w:p>
        </w:tc>
        <w:tc>
          <w:tcPr>
            <w:tcW w:w="992" w:type="dxa"/>
            <w:tcBorders>
              <w:top w:val="nil"/>
              <w:left w:val="nil"/>
              <w:bottom w:val="single" w:sz="8" w:space="0" w:color="auto"/>
              <w:right w:val="single" w:sz="8" w:space="0" w:color="auto"/>
            </w:tcBorders>
            <w:shd w:val="clear" w:color="auto" w:fill="auto"/>
            <w:vAlign w:val="center"/>
          </w:tcPr>
          <w:p w14:paraId="3F5845F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8809A4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38AB5A3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0B0508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270D805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C015FC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37</w:t>
            </w:r>
          </w:p>
        </w:tc>
        <w:tc>
          <w:tcPr>
            <w:tcW w:w="1418" w:type="dxa"/>
            <w:tcBorders>
              <w:top w:val="nil"/>
              <w:left w:val="nil"/>
              <w:bottom w:val="single" w:sz="8" w:space="0" w:color="auto"/>
              <w:right w:val="single" w:sz="8" w:space="0" w:color="auto"/>
            </w:tcBorders>
          </w:tcPr>
          <w:p w14:paraId="6BC4046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9EA86B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153FE2E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193E37D1" w14:textId="77777777" w:rsidTr="000E6EB5">
        <w:trPr>
          <w:trHeight w:val="79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6D95EF2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3261" w:type="dxa"/>
            <w:tcBorders>
              <w:top w:val="nil"/>
              <w:left w:val="nil"/>
              <w:bottom w:val="single" w:sz="8" w:space="0" w:color="auto"/>
              <w:right w:val="single" w:sz="8" w:space="0" w:color="auto"/>
            </w:tcBorders>
            <w:shd w:val="clear" w:color="auto" w:fill="auto"/>
          </w:tcPr>
          <w:p w14:paraId="2C0396D0" w14:textId="77777777" w:rsidR="000E6EB5" w:rsidRPr="00CF77EF" w:rsidRDefault="000E6EB5"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CF77EF">
              <w:rPr>
                <w:rFonts w:ascii="Times New Roman" w:eastAsia="Times New Roman" w:hAnsi="Times New Roman" w:cs="Times New Roman"/>
                <w:bCs/>
                <w:color w:val="000000"/>
                <w:sz w:val="24"/>
                <w:szCs w:val="24"/>
                <w:shd w:val="clear" w:color="auto" w:fill="FFFFFF"/>
                <w:lang w:val="ru-RU" w:eastAsia="ru-RU"/>
              </w:rPr>
              <w:t>Одеський ліцей №38 Одеської міської ради, м. Одеса, Фонтанська дорога, 37</w:t>
            </w:r>
          </w:p>
        </w:tc>
        <w:tc>
          <w:tcPr>
            <w:tcW w:w="708" w:type="dxa"/>
            <w:tcBorders>
              <w:top w:val="nil"/>
              <w:left w:val="nil"/>
              <w:bottom w:val="single" w:sz="8" w:space="0" w:color="auto"/>
              <w:right w:val="single" w:sz="8" w:space="0" w:color="auto"/>
            </w:tcBorders>
            <w:shd w:val="clear" w:color="auto" w:fill="auto"/>
            <w:vAlign w:val="center"/>
          </w:tcPr>
          <w:p w14:paraId="20BD6A8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851" w:type="dxa"/>
            <w:tcBorders>
              <w:top w:val="nil"/>
              <w:left w:val="nil"/>
              <w:bottom w:val="single" w:sz="8" w:space="0" w:color="auto"/>
              <w:right w:val="single" w:sz="8" w:space="0" w:color="auto"/>
            </w:tcBorders>
            <w:shd w:val="clear" w:color="auto" w:fill="auto"/>
            <w:vAlign w:val="center"/>
          </w:tcPr>
          <w:p w14:paraId="1DAC830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163</w:t>
            </w:r>
          </w:p>
        </w:tc>
        <w:tc>
          <w:tcPr>
            <w:tcW w:w="850" w:type="dxa"/>
            <w:tcBorders>
              <w:top w:val="nil"/>
              <w:left w:val="nil"/>
              <w:bottom w:val="single" w:sz="8" w:space="0" w:color="auto"/>
              <w:right w:val="single" w:sz="8" w:space="0" w:color="auto"/>
            </w:tcBorders>
            <w:shd w:val="clear" w:color="auto" w:fill="auto"/>
            <w:vAlign w:val="center"/>
          </w:tcPr>
          <w:p w14:paraId="7E2B700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w:t>
            </w:r>
          </w:p>
        </w:tc>
        <w:tc>
          <w:tcPr>
            <w:tcW w:w="709" w:type="dxa"/>
            <w:tcBorders>
              <w:top w:val="nil"/>
              <w:left w:val="nil"/>
              <w:bottom w:val="single" w:sz="8" w:space="0" w:color="auto"/>
              <w:right w:val="single" w:sz="8" w:space="0" w:color="auto"/>
            </w:tcBorders>
            <w:shd w:val="clear" w:color="auto" w:fill="auto"/>
            <w:vAlign w:val="center"/>
          </w:tcPr>
          <w:p w14:paraId="6376414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134" w:type="dxa"/>
            <w:tcBorders>
              <w:top w:val="nil"/>
              <w:left w:val="nil"/>
              <w:bottom w:val="single" w:sz="8" w:space="0" w:color="auto"/>
              <w:right w:val="single" w:sz="8" w:space="0" w:color="auto"/>
            </w:tcBorders>
            <w:shd w:val="clear" w:color="auto" w:fill="auto"/>
            <w:vAlign w:val="center"/>
          </w:tcPr>
          <w:p w14:paraId="4AB3B84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6BB17A6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27</w:t>
            </w:r>
          </w:p>
        </w:tc>
        <w:tc>
          <w:tcPr>
            <w:tcW w:w="1559" w:type="dxa"/>
            <w:tcBorders>
              <w:top w:val="nil"/>
              <w:left w:val="nil"/>
              <w:bottom w:val="single" w:sz="8" w:space="0" w:color="auto"/>
              <w:right w:val="single" w:sz="8" w:space="0" w:color="auto"/>
            </w:tcBorders>
            <w:shd w:val="clear" w:color="auto" w:fill="auto"/>
            <w:vAlign w:val="center"/>
          </w:tcPr>
          <w:p w14:paraId="12B25A0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w:t>
            </w:r>
          </w:p>
          <w:p w14:paraId="5F347B7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Тірас-16П</w:t>
            </w:r>
          </w:p>
          <w:p w14:paraId="7B712B3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Тірас-8П</w:t>
            </w:r>
          </w:p>
        </w:tc>
        <w:tc>
          <w:tcPr>
            <w:tcW w:w="992" w:type="dxa"/>
            <w:tcBorders>
              <w:top w:val="nil"/>
              <w:left w:val="nil"/>
              <w:bottom w:val="single" w:sz="8" w:space="0" w:color="auto"/>
              <w:right w:val="single" w:sz="8" w:space="0" w:color="auto"/>
            </w:tcBorders>
            <w:shd w:val="clear" w:color="auto" w:fill="auto"/>
            <w:vAlign w:val="center"/>
          </w:tcPr>
          <w:p w14:paraId="3F92E20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0F5D75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252482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59A687B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4B22A0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2202927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7B92C0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35</w:t>
            </w:r>
          </w:p>
        </w:tc>
        <w:tc>
          <w:tcPr>
            <w:tcW w:w="1418" w:type="dxa"/>
            <w:tcBorders>
              <w:top w:val="nil"/>
              <w:left w:val="nil"/>
              <w:bottom w:val="single" w:sz="8" w:space="0" w:color="auto"/>
              <w:right w:val="single" w:sz="8" w:space="0" w:color="auto"/>
            </w:tcBorders>
          </w:tcPr>
          <w:p w14:paraId="75DBEC99"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1110AFC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48344B6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5517E6AC" w14:textId="77777777" w:rsidTr="000E6EB5">
        <w:trPr>
          <w:trHeight w:val="92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02F00EA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w:t>
            </w:r>
          </w:p>
        </w:tc>
        <w:tc>
          <w:tcPr>
            <w:tcW w:w="3261" w:type="dxa"/>
            <w:tcBorders>
              <w:top w:val="nil"/>
              <w:left w:val="nil"/>
              <w:bottom w:val="single" w:sz="8" w:space="0" w:color="auto"/>
              <w:right w:val="single" w:sz="8" w:space="0" w:color="auto"/>
            </w:tcBorders>
            <w:shd w:val="clear" w:color="auto" w:fill="auto"/>
          </w:tcPr>
          <w:p w14:paraId="4E6E6884" w14:textId="43327070" w:rsidR="000E6EB5" w:rsidRPr="00CF77EF" w:rsidRDefault="000E6EB5"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CF77EF">
              <w:rPr>
                <w:rFonts w:ascii="Times New Roman" w:eastAsia="Times New Roman" w:hAnsi="Times New Roman" w:cs="Times New Roman"/>
                <w:bCs/>
                <w:color w:val="000000"/>
                <w:sz w:val="24"/>
                <w:szCs w:val="24"/>
                <w:shd w:val="clear" w:color="auto" w:fill="FFFFFF"/>
                <w:lang w:val="ru-RU" w:eastAsia="ru-RU"/>
              </w:rPr>
              <w:t>Одеська гімназія №79</w:t>
            </w:r>
            <w:r w:rsidR="00E0313F">
              <w:rPr>
                <w:rFonts w:ascii="Times New Roman" w:eastAsia="Times New Roman" w:hAnsi="Times New Roman" w:cs="Times New Roman"/>
                <w:bCs/>
                <w:color w:val="000000"/>
                <w:sz w:val="24"/>
                <w:szCs w:val="24"/>
                <w:shd w:val="clear" w:color="auto" w:fill="FFFFFF"/>
                <w:lang w:val="ru-RU" w:eastAsia="ru-RU"/>
              </w:rPr>
              <w:t xml:space="preserve"> І-ІІІ ступенів</w:t>
            </w:r>
            <w:r w:rsidRPr="00CF77EF">
              <w:rPr>
                <w:rFonts w:ascii="Times New Roman" w:eastAsia="Times New Roman" w:hAnsi="Times New Roman" w:cs="Times New Roman"/>
                <w:bCs/>
                <w:color w:val="000000"/>
                <w:sz w:val="24"/>
                <w:szCs w:val="24"/>
                <w:shd w:val="clear" w:color="auto" w:fill="FFFFFF"/>
                <w:lang w:val="ru-RU" w:eastAsia="ru-RU"/>
              </w:rPr>
              <w:t xml:space="preserve"> Одеської міської ради, м. Одеса, вул. Водопровідна, 13</w:t>
            </w:r>
          </w:p>
        </w:tc>
        <w:tc>
          <w:tcPr>
            <w:tcW w:w="708" w:type="dxa"/>
            <w:tcBorders>
              <w:top w:val="nil"/>
              <w:left w:val="nil"/>
              <w:bottom w:val="single" w:sz="8" w:space="0" w:color="auto"/>
              <w:right w:val="single" w:sz="8" w:space="0" w:color="auto"/>
            </w:tcBorders>
            <w:shd w:val="clear" w:color="auto" w:fill="auto"/>
            <w:vAlign w:val="center"/>
          </w:tcPr>
          <w:p w14:paraId="7CAC7FF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16</w:t>
            </w:r>
          </w:p>
        </w:tc>
        <w:tc>
          <w:tcPr>
            <w:tcW w:w="851" w:type="dxa"/>
            <w:tcBorders>
              <w:top w:val="nil"/>
              <w:left w:val="nil"/>
              <w:bottom w:val="single" w:sz="8" w:space="0" w:color="auto"/>
              <w:right w:val="single" w:sz="8" w:space="0" w:color="auto"/>
            </w:tcBorders>
            <w:shd w:val="clear" w:color="auto" w:fill="auto"/>
            <w:vAlign w:val="center"/>
          </w:tcPr>
          <w:p w14:paraId="00B6532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220</w:t>
            </w:r>
          </w:p>
        </w:tc>
        <w:tc>
          <w:tcPr>
            <w:tcW w:w="850" w:type="dxa"/>
            <w:tcBorders>
              <w:top w:val="nil"/>
              <w:left w:val="nil"/>
              <w:bottom w:val="single" w:sz="8" w:space="0" w:color="auto"/>
              <w:right w:val="single" w:sz="8" w:space="0" w:color="auto"/>
            </w:tcBorders>
            <w:shd w:val="clear" w:color="auto" w:fill="auto"/>
            <w:vAlign w:val="center"/>
          </w:tcPr>
          <w:p w14:paraId="6DA0644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709" w:type="dxa"/>
            <w:tcBorders>
              <w:top w:val="nil"/>
              <w:left w:val="nil"/>
              <w:bottom w:val="single" w:sz="8" w:space="0" w:color="auto"/>
              <w:right w:val="single" w:sz="8" w:space="0" w:color="auto"/>
            </w:tcBorders>
            <w:shd w:val="clear" w:color="auto" w:fill="auto"/>
            <w:vAlign w:val="center"/>
          </w:tcPr>
          <w:p w14:paraId="3D337CE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7B4B035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07CB98D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17</w:t>
            </w:r>
          </w:p>
        </w:tc>
        <w:tc>
          <w:tcPr>
            <w:tcW w:w="1559" w:type="dxa"/>
            <w:tcBorders>
              <w:top w:val="nil"/>
              <w:left w:val="nil"/>
              <w:bottom w:val="single" w:sz="8" w:space="0" w:color="auto"/>
              <w:right w:val="single" w:sz="8" w:space="0" w:color="auto"/>
            </w:tcBorders>
            <w:shd w:val="clear" w:color="auto" w:fill="auto"/>
            <w:vAlign w:val="center"/>
          </w:tcPr>
          <w:p w14:paraId="28B2419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w:t>
            </w:r>
          </w:p>
          <w:p w14:paraId="598B62D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Тірас-16П</w:t>
            </w:r>
          </w:p>
          <w:p w14:paraId="535BF79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Тірас-8П</w:t>
            </w:r>
          </w:p>
          <w:p w14:paraId="0A3771F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0C1BFD7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8D7141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E2BBFF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4F6FD38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0138EE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95D329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676AB76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40BB20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FB8AF4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50</w:t>
            </w:r>
          </w:p>
        </w:tc>
        <w:tc>
          <w:tcPr>
            <w:tcW w:w="1418" w:type="dxa"/>
            <w:tcBorders>
              <w:top w:val="nil"/>
              <w:left w:val="nil"/>
              <w:bottom w:val="single" w:sz="8" w:space="0" w:color="auto"/>
              <w:right w:val="single" w:sz="8" w:space="0" w:color="auto"/>
            </w:tcBorders>
          </w:tcPr>
          <w:p w14:paraId="7B29D5C4"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0EFAB445"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42E27C7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05CE441E"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3AD1A5F1" w14:textId="77777777" w:rsidTr="000E6EB5">
        <w:trPr>
          <w:trHeight w:val="1161"/>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10F9420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10</w:t>
            </w:r>
          </w:p>
        </w:tc>
        <w:tc>
          <w:tcPr>
            <w:tcW w:w="3261" w:type="dxa"/>
            <w:tcBorders>
              <w:top w:val="nil"/>
              <w:left w:val="nil"/>
              <w:bottom w:val="single" w:sz="8" w:space="0" w:color="auto"/>
              <w:right w:val="single" w:sz="8" w:space="0" w:color="auto"/>
            </w:tcBorders>
            <w:shd w:val="clear" w:color="auto" w:fill="auto"/>
          </w:tcPr>
          <w:p w14:paraId="4566F5D0" w14:textId="60A2AA55" w:rsidR="000E6EB5" w:rsidRPr="00CF77EF"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CF77EF">
              <w:rPr>
                <w:rFonts w:ascii="Times New Roman" w:eastAsia="Times New Roman" w:hAnsi="Times New Roman" w:cs="Times New Roman"/>
                <w:bCs/>
                <w:sz w:val="24"/>
                <w:szCs w:val="24"/>
                <w:shd w:val="clear" w:color="auto" w:fill="FFFFFF"/>
                <w:lang w:val="ru-RU" w:eastAsia="ru-RU"/>
              </w:rPr>
              <w:t>Одеський ліцей №117 Одеської міської ради, м. Одеса, вул. Рішельєвська, 18</w:t>
            </w:r>
          </w:p>
        </w:tc>
        <w:tc>
          <w:tcPr>
            <w:tcW w:w="708" w:type="dxa"/>
            <w:tcBorders>
              <w:top w:val="nil"/>
              <w:left w:val="nil"/>
              <w:bottom w:val="single" w:sz="8" w:space="0" w:color="auto"/>
              <w:right w:val="single" w:sz="8" w:space="0" w:color="auto"/>
            </w:tcBorders>
            <w:shd w:val="clear" w:color="auto" w:fill="auto"/>
            <w:vAlign w:val="center"/>
          </w:tcPr>
          <w:p w14:paraId="19F0FC4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42</w:t>
            </w:r>
          </w:p>
        </w:tc>
        <w:tc>
          <w:tcPr>
            <w:tcW w:w="851" w:type="dxa"/>
            <w:tcBorders>
              <w:top w:val="nil"/>
              <w:left w:val="nil"/>
              <w:bottom w:val="single" w:sz="8" w:space="0" w:color="auto"/>
              <w:right w:val="single" w:sz="8" w:space="0" w:color="auto"/>
            </w:tcBorders>
            <w:shd w:val="clear" w:color="auto" w:fill="auto"/>
            <w:vAlign w:val="center"/>
          </w:tcPr>
          <w:p w14:paraId="4D0B608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661</w:t>
            </w:r>
          </w:p>
        </w:tc>
        <w:tc>
          <w:tcPr>
            <w:tcW w:w="850" w:type="dxa"/>
            <w:tcBorders>
              <w:top w:val="nil"/>
              <w:left w:val="nil"/>
              <w:bottom w:val="single" w:sz="8" w:space="0" w:color="auto"/>
              <w:right w:val="single" w:sz="8" w:space="0" w:color="auto"/>
            </w:tcBorders>
            <w:shd w:val="clear" w:color="auto" w:fill="auto"/>
            <w:vAlign w:val="center"/>
          </w:tcPr>
          <w:p w14:paraId="4883C78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13</w:t>
            </w:r>
          </w:p>
        </w:tc>
        <w:tc>
          <w:tcPr>
            <w:tcW w:w="709" w:type="dxa"/>
            <w:tcBorders>
              <w:top w:val="nil"/>
              <w:left w:val="nil"/>
              <w:bottom w:val="single" w:sz="8" w:space="0" w:color="auto"/>
              <w:right w:val="single" w:sz="8" w:space="0" w:color="auto"/>
            </w:tcBorders>
            <w:shd w:val="clear" w:color="auto" w:fill="auto"/>
            <w:vAlign w:val="center"/>
          </w:tcPr>
          <w:p w14:paraId="0289883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134" w:type="dxa"/>
            <w:tcBorders>
              <w:top w:val="nil"/>
              <w:left w:val="nil"/>
              <w:bottom w:val="single" w:sz="8" w:space="0" w:color="auto"/>
              <w:right w:val="single" w:sz="8" w:space="0" w:color="auto"/>
            </w:tcBorders>
            <w:shd w:val="clear" w:color="auto" w:fill="auto"/>
            <w:vAlign w:val="center"/>
          </w:tcPr>
          <w:p w14:paraId="713C66F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709" w:type="dxa"/>
            <w:tcBorders>
              <w:top w:val="nil"/>
              <w:left w:val="nil"/>
              <w:bottom w:val="single" w:sz="8" w:space="0" w:color="auto"/>
              <w:right w:val="single" w:sz="8" w:space="0" w:color="auto"/>
            </w:tcBorders>
            <w:shd w:val="clear" w:color="auto" w:fill="auto"/>
            <w:vAlign w:val="center"/>
          </w:tcPr>
          <w:p w14:paraId="35473DF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26</w:t>
            </w:r>
          </w:p>
        </w:tc>
        <w:tc>
          <w:tcPr>
            <w:tcW w:w="1559" w:type="dxa"/>
            <w:tcBorders>
              <w:top w:val="nil"/>
              <w:left w:val="nil"/>
              <w:bottom w:val="single" w:sz="8" w:space="0" w:color="auto"/>
              <w:right w:val="single" w:sz="8" w:space="0" w:color="auto"/>
            </w:tcBorders>
            <w:shd w:val="clear" w:color="auto" w:fill="auto"/>
          </w:tcPr>
          <w:p w14:paraId="09221A7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7C5DC48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Тірас-16.П</w:t>
            </w:r>
          </w:p>
          <w:p w14:paraId="344980E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Тірас-8П</w:t>
            </w:r>
          </w:p>
          <w:p w14:paraId="02E3F71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7E8BE66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tcPr>
          <w:p w14:paraId="5812F99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AFD6C6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p w14:paraId="173533E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6F15795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5DCD69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418" w:type="dxa"/>
            <w:tcBorders>
              <w:top w:val="nil"/>
              <w:left w:val="nil"/>
              <w:bottom w:val="single" w:sz="8" w:space="0" w:color="auto"/>
              <w:right w:val="single" w:sz="8" w:space="0" w:color="auto"/>
            </w:tcBorders>
          </w:tcPr>
          <w:p w14:paraId="2420827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E3A10D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4A5848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CDA79F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2485349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5408D5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58</w:t>
            </w:r>
          </w:p>
          <w:p w14:paraId="387AB9F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18</w:t>
            </w:r>
          </w:p>
        </w:tc>
        <w:tc>
          <w:tcPr>
            <w:tcW w:w="1418" w:type="dxa"/>
            <w:tcBorders>
              <w:top w:val="nil"/>
              <w:left w:val="nil"/>
              <w:bottom w:val="single" w:sz="8" w:space="0" w:color="auto"/>
              <w:right w:val="single" w:sz="8" w:space="0" w:color="auto"/>
            </w:tcBorders>
          </w:tcPr>
          <w:p w14:paraId="573DFD05"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0020880E"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7B102F6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36F6F2E9"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35686387" w14:textId="77777777" w:rsidTr="000E6EB5">
        <w:trPr>
          <w:trHeight w:val="596"/>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17D7EB7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11</w:t>
            </w:r>
          </w:p>
        </w:tc>
        <w:tc>
          <w:tcPr>
            <w:tcW w:w="3261" w:type="dxa"/>
            <w:tcBorders>
              <w:top w:val="nil"/>
              <w:left w:val="nil"/>
              <w:bottom w:val="single" w:sz="8" w:space="0" w:color="auto"/>
              <w:right w:val="single" w:sz="8" w:space="0" w:color="auto"/>
            </w:tcBorders>
            <w:shd w:val="clear" w:color="auto" w:fill="auto"/>
          </w:tcPr>
          <w:p w14:paraId="5170F0B2" w14:textId="77777777" w:rsidR="000E6EB5" w:rsidRPr="00CF77EF"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CF77EF">
              <w:rPr>
                <w:rFonts w:ascii="Times New Roman" w:eastAsia="Times New Roman" w:hAnsi="Times New Roman" w:cs="Times New Roman"/>
                <w:bCs/>
                <w:sz w:val="24"/>
                <w:szCs w:val="24"/>
                <w:shd w:val="clear" w:color="auto" w:fill="FFFFFF"/>
                <w:lang w:val="ru-RU" w:eastAsia="ru-RU"/>
              </w:rPr>
              <w:t>Одеський ліцей №121 Одеської міської ради, м. Одеса, вул. Л. Толстого, 1</w:t>
            </w:r>
          </w:p>
        </w:tc>
        <w:tc>
          <w:tcPr>
            <w:tcW w:w="708" w:type="dxa"/>
            <w:tcBorders>
              <w:top w:val="nil"/>
              <w:left w:val="nil"/>
              <w:bottom w:val="single" w:sz="8" w:space="0" w:color="auto"/>
              <w:right w:val="single" w:sz="8" w:space="0" w:color="auto"/>
            </w:tcBorders>
            <w:shd w:val="clear" w:color="auto" w:fill="auto"/>
            <w:vAlign w:val="center"/>
          </w:tcPr>
          <w:p w14:paraId="74CECCE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10</w:t>
            </w:r>
          </w:p>
        </w:tc>
        <w:tc>
          <w:tcPr>
            <w:tcW w:w="851" w:type="dxa"/>
            <w:tcBorders>
              <w:top w:val="nil"/>
              <w:left w:val="nil"/>
              <w:bottom w:val="single" w:sz="8" w:space="0" w:color="auto"/>
              <w:right w:val="single" w:sz="8" w:space="0" w:color="auto"/>
            </w:tcBorders>
            <w:shd w:val="clear" w:color="auto" w:fill="auto"/>
            <w:vAlign w:val="center"/>
          </w:tcPr>
          <w:p w14:paraId="3C97BDD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178</w:t>
            </w:r>
          </w:p>
        </w:tc>
        <w:tc>
          <w:tcPr>
            <w:tcW w:w="850" w:type="dxa"/>
            <w:tcBorders>
              <w:top w:val="nil"/>
              <w:left w:val="nil"/>
              <w:bottom w:val="single" w:sz="8" w:space="0" w:color="auto"/>
              <w:right w:val="single" w:sz="8" w:space="0" w:color="auto"/>
            </w:tcBorders>
            <w:shd w:val="clear" w:color="auto" w:fill="auto"/>
            <w:vAlign w:val="center"/>
          </w:tcPr>
          <w:p w14:paraId="245BC28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w:t>
            </w:r>
          </w:p>
        </w:tc>
        <w:tc>
          <w:tcPr>
            <w:tcW w:w="709" w:type="dxa"/>
            <w:tcBorders>
              <w:top w:val="nil"/>
              <w:left w:val="nil"/>
              <w:bottom w:val="single" w:sz="8" w:space="0" w:color="auto"/>
              <w:right w:val="single" w:sz="8" w:space="0" w:color="auto"/>
            </w:tcBorders>
            <w:shd w:val="clear" w:color="auto" w:fill="auto"/>
            <w:vAlign w:val="center"/>
          </w:tcPr>
          <w:p w14:paraId="6F43209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7D472A3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2E2C1BB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21</w:t>
            </w:r>
          </w:p>
        </w:tc>
        <w:tc>
          <w:tcPr>
            <w:tcW w:w="1559" w:type="dxa"/>
            <w:tcBorders>
              <w:top w:val="nil"/>
              <w:left w:val="nil"/>
              <w:bottom w:val="single" w:sz="8" w:space="0" w:color="auto"/>
              <w:right w:val="single" w:sz="8" w:space="0" w:color="auto"/>
            </w:tcBorders>
            <w:shd w:val="clear" w:color="auto" w:fill="auto"/>
            <w:vAlign w:val="center"/>
          </w:tcPr>
          <w:p w14:paraId="6D30D05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4B579A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w:t>
            </w:r>
          </w:p>
          <w:p w14:paraId="4109438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Тірас-16П</w:t>
            </w:r>
          </w:p>
        </w:tc>
        <w:tc>
          <w:tcPr>
            <w:tcW w:w="992" w:type="dxa"/>
            <w:tcBorders>
              <w:top w:val="nil"/>
              <w:left w:val="nil"/>
              <w:bottom w:val="single" w:sz="8" w:space="0" w:color="auto"/>
              <w:right w:val="single" w:sz="8" w:space="0" w:color="auto"/>
            </w:tcBorders>
            <w:shd w:val="clear" w:color="auto" w:fill="auto"/>
            <w:vAlign w:val="center"/>
          </w:tcPr>
          <w:p w14:paraId="1B6F700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D2A617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7DE8E0C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A04ED8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5A18C11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2B4448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31</w:t>
            </w:r>
          </w:p>
        </w:tc>
        <w:tc>
          <w:tcPr>
            <w:tcW w:w="1418" w:type="dxa"/>
            <w:tcBorders>
              <w:top w:val="nil"/>
              <w:left w:val="nil"/>
              <w:bottom w:val="single" w:sz="8" w:space="0" w:color="auto"/>
              <w:right w:val="single" w:sz="8" w:space="0" w:color="auto"/>
            </w:tcBorders>
          </w:tcPr>
          <w:p w14:paraId="58B6D413"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78F2CA9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15533D6E"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7B67A7C3" w14:textId="77777777" w:rsidTr="000E6EB5">
        <w:trPr>
          <w:trHeight w:val="827"/>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00BEFF3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w:t>
            </w:r>
          </w:p>
        </w:tc>
        <w:tc>
          <w:tcPr>
            <w:tcW w:w="3261" w:type="dxa"/>
            <w:tcBorders>
              <w:top w:val="nil"/>
              <w:left w:val="nil"/>
              <w:bottom w:val="single" w:sz="8" w:space="0" w:color="auto"/>
              <w:right w:val="single" w:sz="8" w:space="0" w:color="auto"/>
            </w:tcBorders>
            <w:shd w:val="clear" w:color="auto" w:fill="auto"/>
          </w:tcPr>
          <w:p w14:paraId="3A51E4A1" w14:textId="77777777" w:rsidR="000E6EB5" w:rsidRPr="00CF77EF" w:rsidRDefault="000E6EB5"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CF77EF">
              <w:rPr>
                <w:rFonts w:ascii="Times New Roman" w:eastAsia="Times New Roman" w:hAnsi="Times New Roman" w:cs="Times New Roman"/>
                <w:bCs/>
                <w:color w:val="000000"/>
                <w:sz w:val="24"/>
                <w:szCs w:val="24"/>
                <w:shd w:val="clear" w:color="auto" w:fill="FFFFFF"/>
                <w:lang w:val="ru-RU" w:eastAsia="ru-RU"/>
              </w:rPr>
              <w:t>Одеський ліцей №43 Одеської міської ради, м. Одеса, вул. Гоголя, 17</w:t>
            </w:r>
          </w:p>
        </w:tc>
        <w:tc>
          <w:tcPr>
            <w:tcW w:w="708" w:type="dxa"/>
            <w:tcBorders>
              <w:top w:val="nil"/>
              <w:left w:val="nil"/>
              <w:bottom w:val="single" w:sz="8" w:space="0" w:color="auto"/>
              <w:right w:val="single" w:sz="8" w:space="0" w:color="auto"/>
            </w:tcBorders>
            <w:shd w:val="clear" w:color="auto" w:fill="auto"/>
            <w:vAlign w:val="center"/>
          </w:tcPr>
          <w:p w14:paraId="72BCD3C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w:t>
            </w:r>
          </w:p>
        </w:tc>
        <w:tc>
          <w:tcPr>
            <w:tcW w:w="851" w:type="dxa"/>
            <w:tcBorders>
              <w:top w:val="nil"/>
              <w:left w:val="nil"/>
              <w:bottom w:val="single" w:sz="8" w:space="0" w:color="auto"/>
              <w:right w:val="single" w:sz="8" w:space="0" w:color="auto"/>
            </w:tcBorders>
            <w:shd w:val="clear" w:color="auto" w:fill="auto"/>
            <w:vAlign w:val="center"/>
          </w:tcPr>
          <w:p w14:paraId="5116203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169</w:t>
            </w:r>
          </w:p>
        </w:tc>
        <w:tc>
          <w:tcPr>
            <w:tcW w:w="850" w:type="dxa"/>
            <w:tcBorders>
              <w:top w:val="nil"/>
              <w:left w:val="nil"/>
              <w:bottom w:val="single" w:sz="8" w:space="0" w:color="auto"/>
              <w:right w:val="single" w:sz="8" w:space="0" w:color="auto"/>
            </w:tcBorders>
            <w:shd w:val="clear" w:color="auto" w:fill="auto"/>
            <w:vAlign w:val="center"/>
          </w:tcPr>
          <w:p w14:paraId="58DE8F0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22</w:t>
            </w:r>
          </w:p>
        </w:tc>
        <w:tc>
          <w:tcPr>
            <w:tcW w:w="709" w:type="dxa"/>
            <w:tcBorders>
              <w:top w:val="nil"/>
              <w:left w:val="nil"/>
              <w:bottom w:val="single" w:sz="8" w:space="0" w:color="auto"/>
              <w:right w:val="single" w:sz="8" w:space="0" w:color="auto"/>
            </w:tcBorders>
            <w:shd w:val="clear" w:color="auto" w:fill="auto"/>
            <w:vAlign w:val="center"/>
          </w:tcPr>
          <w:p w14:paraId="6D230B5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7475E63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6A0E747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27</w:t>
            </w:r>
          </w:p>
        </w:tc>
        <w:tc>
          <w:tcPr>
            <w:tcW w:w="1559" w:type="dxa"/>
            <w:tcBorders>
              <w:top w:val="nil"/>
              <w:left w:val="nil"/>
              <w:bottom w:val="single" w:sz="8" w:space="0" w:color="auto"/>
              <w:right w:val="single" w:sz="8" w:space="0" w:color="auto"/>
            </w:tcBorders>
            <w:shd w:val="clear" w:color="auto" w:fill="auto"/>
            <w:vAlign w:val="center"/>
          </w:tcPr>
          <w:p w14:paraId="4797165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A41771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w:t>
            </w:r>
          </w:p>
          <w:p w14:paraId="0C8201D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Тірас-16П</w:t>
            </w:r>
          </w:p>
        </w:tc>
        <w:tc>
          <w:tcPr>
            <w:tcW w:w="992" w:type="dxa"/>
            <w:tcBorders>
              <w:top w:val="nil"/>
              <w:left w:val="nil"/>
              <w:bottom w:val="single" w:sz="8" w:space="0" w:color="auto"/>
              <w:right w:val="single" w:sz="8" w:space="0" w:color="auto"/>
            </w:tcBorders>
            <w:shd w:val="clear" w:color="auto" w:fill="auto"/>
          </w:tcPr>
          <w:p w14:paraId="728CC10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CD657C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5F146B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418" w:type="dxa"/>
            <w:tcBorders>
              <w:top w:val="nil"/>
              <w:left w:val="nil"/>
              <w:bottom w:val="single" w:sz="8" w:space="0" w:color="auto"/>
              <w:right w:val="single" w:sz="8" w:space="0" w:color="auto"/>
            </w:tcBorders>
          </w:tcPr>
          <w:p w14:paraId="74332F9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AB50AB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E69197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61030E9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D54D78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ADD5A3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40</w:t>
            </w:r>
          </w:p>
        </w:tc>
        <w:tc>
          <w:tcPr>
            <w:tcW w:w="1418" w:type="dxa"/>
            <w:tcBorders>
              <w:top w:val="nil"/>
              <w:left w:val="nil"/>
              <w:bottom w:val="single" w:sz="8" w:space="0" w:color="auto"/>
              <w:right w:val="single" w:sz="8" w:space="0" w:color="auto"/>
            </w:tcBorders>
          </w:tcPr>
          <w:p w14:paraId="28DAD9B5"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6EDEB38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709ABD9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1626129B" w14:textId="77777777" w:rsidTr="000E6EB5">
        <w:trPr>
          <w:trHeight w:val="696"/>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529BCB5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13</w:t>
            </w:r>
          </w:p>
        </w:tc>
        <w:tc>
          <w:tcPr>
            <w:tcW w:w="3261" w:type="dxa"/>
            <w:tcBorders>
              <w:top w:val="nil"/>
              <w:left w:val="nil"/>
              <w:bottom w:val="single" w:sz="8" w:space="0" w:color="auto"/>
              <w:right w:val="single" w:sz="8" w:space="0" w:color="auto"/>
            </w:tcBorders>
            <w:shd w:val="clear" w:color="auto" w:fill="auto"/>
          </w:tcPr>
          <w:p w14:paraId="3DD3B66C" w14:textId="5E08025A" w:rsidR="000E6EB5" w:rsidRPr="00CF77EF" w:rsidRDefault="00972B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bCs/>
                <w:color w:val="000000"/>
                <w:sz w:val="24"/>
                <w:szCs w:val="24"/>
                <w:shd w:val="clear" w:color="auto" w:fill="FFFFFF"/>
                <w:lang w:val="ru-RU" w:eastAsia="ru-RU"/>
              </w:rPr>
              <w:t>Одеська гімназія</w:t>
            </w:r>
            <w:r w:rsidR="000E6EB5" w:rsidRPr="00CF77EF">
              <w:rPr>
                <w:rFonts w:ascii="Times New Roman" w:eastAsia="Times New Roman" w:hAnsi="Times New Roman" w:cs="Times New Roman"/>
                <w:bCs/>
                <w:color w:val="000000"/>
                <w:sz w:val="24"/>
                <w:szCs w:val="24"/>
                <w:shd w:val="clear" w:color="auto" w:fill="FFFFFF"/>
                <w:lang w:val="ru-RU" w:eastAsia="ru-RU"/>
              </w:rPr>
              <w:t xml:space="preserve"> №47 Одеської міської ради</w:t>
            </w:r>
            <w:r w:rsidR="000E6EB5" w:rsidRPr="00CF77EF">
              <w:rPr>
                <w:rFonts w:ascii="Times New Roman" w:eastAsia="Times New Roman" w:hAnsi="Times New Roman" w:cs="Times New Roman"/>
                <w:sz w:val="24"/>
                <w:szCs w:val="24"/>
                <w:lang w:val="ru-RU" w:eastAsia="ru-RU"/>
              </w:rPr>
              <w:t>, м. Одеса, вул. Л.Толстого, 8</w:t>
            </w:r>
          </w:p>
        </w:tc>
        <w:tc>
          <w:tcPr>
            <w:tcW w:w="708" w:type="dxa"/>
            <w:tcBorders>
              <w:top w:val="nil"/>
              <w:left w:val="nil"/>
              <w:bottom w:val="single" w:sz="8" w:space="0" w:color="auto"/>
              <w:right w:val="single" w:sz="8" w:space="0" w:color="auto"/>
            </w:tcBorders>
            <w:shd w:val="clear" w:color="auto" w:fill="auto"/>
            <w:vAlign w:val="center"/>
          </w:tcPr>
          <w:p w14:paraId="7E0A187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w:t>
            </w:r>
          </w:p>
        </w:tc>
        <w:tc>
          <w:tcPr>
            <w:tcW w:w="851" w:type="dxa"/>
            <w:tcBorders>
              <w:top w:val="nil"/>
              <w:left w:val="nil"/>
              <w:bottom w:val="single" w:sz="8" w:space="0" w:color="auto"/>
              <w:right w:val="single" w:sz="8" w:space="0" w:color="auto"/>
            </w:tcBorders>
            <w:shd w:val="clear" w:color="auto" w:fill="auto"/>
            <w:vAlign w:val="center"/>
          </w:tcPr>
          <w:p w14:paraId="64594EC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117</w:t>
            </w:r>
          </w:p>
        </w:tc>
        <w:tc>
          <w:tcPr>
            <w:tcW w:w="850" w:type="dxa"/>
            <w:tcBorders>
              <w:top w:val="nil"/>
              <w:left w:val="nil"/>
              <w:bottom w:val="single" w:sz="8" w:space="0" w:color="auto"/>
              <w:right w:val="single" w:sz="8" w:space="0" w:color="auto"/>
            </w:tcBorders>
            <w:shd w:val="clear" w:color="auto" w:fill="auto"/>
            <w:vAlign w:val="center"/>
          </w:tcPr>
          <w:p w14:paraId="5130993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w:t>
            </w:r>
          </w:p>
        </w:tc>
        <w:tc>
          <w:tcPr>
            <w:tcW w:w="709" w:type="dxa"/>
            <w:tcBorders>
              <w:top w:val="nil"/>
              <w:left w:val="nil"/>
              <w:bottom w:val="single" w:sz="8" w:space="0" w:color="auto"/>
              <w:right w:val="single" w:sz="8" w:space="0" w:color="auto"/>
            </w:tcBorders>
            <w:shd w:val="clear" w:color="auto" w:fill="auto"/>
            <w:vAlign w:val="center"/>
          </w:tcPr>
          <w:p w14:paraId="50719F4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31F9372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40C56F0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13</w:t>
            </w:r>
          </w:p>
        </w:tc>
        <w:tc>
          <w:tcPr>
            <w:tcW w:w="1559" w:type="dxa"/>
            <w:tcBorders>
              <w:top w:val="nil"/>
              <w:left w:val="nil"/>
              <w:bottom w:val="single" w:sz="8" w:space="0" w:color="auto"/>
              <w:right w:val="single" w:sz="8" w:space="0" w:color="auto"/>
            </w:tcBorders>
            <w:shd w:val="clear" w:color="auto" w:fill="auto"/>
          </w:tcPr>
          <w:p w14:paraId="7141C25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w:t>
            </w:r>
          </w:p>
          <w:p w14:paraId="02C9C9D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Тірас-8П</w:t>
            </w:r>
          </w:p>
          <w:p w14:paraId="1252151B"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tcPr>
          <w:p w14:paraId="72005CE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2F95F0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3BEE66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4D9A085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93E9BF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417" w:type="dxa"/>
            <w:tcBorders>
              <w:top w:val="nil"/>
              <w:left w:val="nil"/>
              <w:bottom w:val="single" w:sz="8" w:space="0" w:color="auto"/>
              <w:right w:val="single" w:sz="8" w:space="0" w:color="auto"/>
            </w:tcBorders>
          </w:tcPr>
          <w:p w14:paraId="61F1381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E0134B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418" w:type="dxa"/>
            <w:tcBorders>
              <w:top w:val="nil"/>
              <w:left w:val="nil"/>
              <w:bottom w:val="single" w:sz="8" w:space="0" w:color="auto"/>
              <w:right w:val="single" w:sz="8" w:space="0" w:color="auto"/>
            </w:tcBorders>
          </w:tcPr>
          <w:p w14:paraId="0F4FA447"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7D5DE4F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r>
      <w:tr w:rsidR="000E6EB5" w:rsidRPr="00CF77EF" w14:paraId="145C3778" w14:textId="77777777" w:rsidTr="000E6EB5">
        <w:trPr>
          <w:trHeight w:val="87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4DA4786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3261" w:type="dxa"/>
            <w:tcBorders>
              <w:top w:val="nil"/>
              <w:left w:val="nil"/>
              <w:bottom w:val="single" w:sz="8" w:space="0" w:color="auto"/>
              <w:right w:val="single" w:sz="8" w:space="0" w:color="auto"/>
            </w:tcBorders>
            <w:shd w:val="clear" w:color="auto" w:fill="auto"/>
          </w:tcPr>
          <w:p w14:paraId="39AB2AA8"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bCs/>
                <w:color w:val="000000"/>
                <w:sz w:val="24"/>
                <w:szCs w:val="24"/>
                <w:shd w:val="clear" w:color="auto" w:fill="FFFFFF"/>
                <w:lang w:val="ru-RU" w:eastAsia="ru-RU"/>
              </w:rPr>
              <w:t>Одеський заклад дошкільної освіти «Ясла-садок» №55 Одеської міської ради, м. Одеса, вул. Базарна, 4</w:t>
            </w:r>
          </w:p>
        </w:tc>
        <w:tc>
          <w:tcPr>
            <w:tcW w:w="708" w:type="dxa"/>
            <w:tcBorders>
              <w:top w:val="nil"/>
              <w:left w:val="nil"/>
              <w:bottom w:val="single" w:sz="8" w:space="0" w:color="auto"/>
              <w:right w:val="single" w:sz="8" w:space="0" w:color="auto"/>
            </w:tcBorders>
            <w:shd w:val="clear" w:color="auto" w:fill="auto"/>
            <w:vAlign w:val="center"/>
          </w:tcPr>
          <w:p w14:paraId="76904DD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851" w:type="dxa"/>
            <w:tcBorders>
              <w:top w:val="nil"/>
              <w:left w:val="nil"/>
              <w:bottom w:val="single" w:sz="8" w:space="0" w:color="auto"/>
              <w:right w:val="single" w:sz="8" w:space="0" w:color="auto"/>
            </w:tcBorders>
            <w:shd w:val="clear" w:color="auto" w:fill="auto"/>
            <w:vAlign w:val="center"/>
          </w:tcPr>
          <w:p w14:paraId="19061C2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38</w:t>
            </w:r>
          </w:p>
        </w:tc>
        <w:tc>
          <w:tcPr>
            <w:tcW w:w="850" w:type="dxa"/>
            <w:tcBorders>
              <w:top w:val="nil"/>
              <w:left w:val="nil"/>
              <w:bottom w:val="single" w:sz="8" w:space="0" w:color="auto"/>
              <w:right w:val="single" w:sz="8" w:space="0" w:color="auto"/>
            </w:tcBorders>
            <w:shd w:val="clear" w:color="auto" w:fill="auto"/>
            <w:vAlign w:val="center"/>
          </w:tcPr>
          <w:p w14:paraId="1A72B3C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13</w:t>
            </w:r>
          </w:p>
        </w:tc>
        <w:tc>
          <w:tcPr>
            <w:tcW w:w="709" w:type="dxa"/>
            <w:tcBorders>
              <w:top w:val="nil"/>
              <w:left w:val="nil"/>
              <w:bottom w:val="single" w:sz="8" w:space="0" w:color="auto"/>
              <w:right w:val="single" w:sz="8" w:space="0" w:color="auto"/>
            </w:tcBorders>
            <w:shd w:val="clear" w:color="auto" w:fill="auto"/>
            <w:vAlign w:val="center"/>
          </w:tcPr>
          <w:p w14:paraId="3D668D5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22490C1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67626F4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17</w:t>
            </w:r>
          </w:p>
        </w:tc>
        <w:tc>
          <w:tcPr>
            <w:tcW w:w="1559" w:type="dxa"/>
            <w:tcBorders>
              <w:top w:val="nil"/>
              <w:left w:val="nil"/>
              <w:bottom w:val="single" w:sz="8" w:space="0" w:color="auto"/>
              <w:right w:val="single" w:sz="8" w:space="0" w:color="auto"/>
            </w:tcBorders>
            <w:shd w:val="clear" w:color="auto" w:fill="auto"/>
            <w:vAlign w:val="center"/>
          </w:tcPr>
          <w:p w14:paraId="4653E03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Тірас-16П</w:t>
            </w:r>
          </w:p>
          <w:p w14:paraId="1ACD8DA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tcPr>
          <w:p w14:paraId="5ABEFF5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C5608F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3BA1CDB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95D6F9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417" w:type="dxa"/>
            <w:tcBorders>
              <w:top w:val="nil"/>
              <w:left w:val="nil"/>
              <w:bottom w:val="single" w:sz="8" w:space="0" w:color="auto"/>
              <w:right w:val="single" w:sz="8" w:space="0" w:color="auto"/>
            </w:tcBorders>
          </w:tcPr>
          <w:p w14:paraId="208F081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A35329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418" w:type="dxa"/>
            <w:tcBorders>
              <w:top w:val="nil"/>
              <w:left w:val="nil"/>
              <w:bottom w:val="single" w:sz="8" w:space="0" w:color="auto"/>
              <w:right w:val="single" w:sz="8" w:space="0" w:color="auto"/>
            </w:tcBorders>
          </w:tcPr>
          <w:p w14:paraId="55E2B075"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74985E0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r>
      <w:tr w:rsidR="000E6EB5" w:rsidRPr="00CF77EF" w14:paraId="2ACEE7F3" w14:textId="77777777" w:rsidTr="000E6EB5">
        <w:trPr>
          <w:trHeight w:val="83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30C8B31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15</w:t>
            </w:r>
          </w:p>
        </w:tc>
        <w:tc>
          <w:tcPr>
            <w:tcW w:w="3261" w:type="dxa"/>
            <w:tcBorders>
              <w:top w:val="nil"/>
              <w:left w:val="nil"/>
              <w:bottom w:val="single" w:sz="8" w:space="0" w:color="auto"/>
              <w:right w:val="single" w:sz="8" w:space="0" w:color="auto"/>
            </w:tcBorders>
            <w:shd w:val="clear" w:color="auto" w:fill="auto"/>
          </w:tcPr>
          <w:p w14:paraId="1E8A36B2" w14:textId="2795FB43" w:rsidR="000E6EB5" w:rsidRPr="00CF77EF" w:rsidRDefault="00714E8E"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CF77EF">
              <w:rPr>
                <w:rFonts w:ascii="Times New Roman" w:eastAsia="Times New Roman" w:hAnsi="Times New Roman" w:cs="Times New Roman"/>
                <w:bCs/>
                <w:color w:val="000000"/>
                <w:sz w:val="24"/>
                <w:szCs w:val="24"/>
                <w:shd w:val="clear" w:color="auto" w:fill="FFFFFF"/>
                <w:lang w:val="ru-RU" w:eastAsia="ru-RU"/>
              </w:rPr>
              <w:t>Одеський заклад дошкільної освіти «Ясла-садок» №126 Одеської міської ради</w:t>
            </w:r>
            <w:r w:rsidR="000E6EB5" w:rsidRPr="00CF77EF">
              <w:rPr>
                <w:rFonts w:ascii="Times New Roman" w:eastAsia="Times New Roman" w:hAnsi="Times New Roman" w:cs="Times New Roman"/>
                <w:bCs/>
                <w:color w:val="000000"/>
                <w:sz w:val="24"/>
                <w:szCs w:val="24"/>
                <w:shd w:val="clear" w:color="auto" w:fill="FFFFFF"/>
                <w:lang w:val="ru-RU" w:eastAsia="ru-RU"/>
              </w:rPr>
              <w:t>,  м. Одеса, вул. Базарна, 90</w:t>
            </w:r>
          </w:p>
        </w:tc>
        <w:tc>
          <w:tcPr>
            <w:tcW w:w="708" w:type="dxa"/>
            <w:tcBorders>
              <w:top w:val="nil"/>
              <w:left w:val="nil"/>
              <w:bottom w:val="single" w:sz="8" w:space="0" w:color="auto"/>
              <w:right w:val="single" w:sz="8" w:space="0" w:color="auto"/>
            </w:tcBorders>
            <w:shd w:val="clear" w:color="auto" w:fill="auto"/>
          </w:tcPr>
          <w:p w14:paraId="376101E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F92364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851" w:type="dxa"/>
            <w:tcBorders>
              <w:top w:val="nil"/>
              <w:left w:val="nil"/>
              <w:bottom w:val="single" w:sz="8" w:space="0" w:color="auto"/>
              <w:right w:val="single" w:sz="8" w:space="0" w:color="auto"/>
            </w:tcBorders>
            <w:shd w:val="clear" w:color="auto" w:fill="auto"/>
          </w:tcPr>
          <w:p w14:paraId="473959A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E31FC7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106</w:t>
            </w:r>
          </w:p>
        </w:tc>
        <w:tc>
          <w:tcPr>
            <w:tcW w:w="850" w:type="dxa"/>
            <w:tcBorders>
              <w:top w:val="nil"/>
              <w:left w:val="nil"/>
              <w:bottom w:val="single" w:sz="8" w:space="0" w:color="auto"/>
              <w:right w:val="single" w:sz="8" w:space="0" w:color="auto"/>
            </w:tcBorders>
            <w:shd w:val="clear" w:color="auto" w:fill="auto"/>
          </w:tcPr>
          <w:p w14:paraId="5EAE568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13ABDB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709" w:type="dxa"/>
            <w:tcBorders>
              <w:top w:val="nil"/>
              <w:left w:val="nil"/>
              <w:bottom w:val="single" w:sz="8" w:space="0" w:color="auto"/>
              <w:right w:val="single" w:sz="8" w:space="0" w:color="auto"/>
            </w:tcBorders>
            <w:shd w:val="clear" w:color="auto" w:fill="auto"/>
          </w:tcPr>
          <w:p w14:paraId="258D815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0A8526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tcPr>
          <w:p w14:paraId="146E2B2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17A936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tcPr>
          <w:p w14:paraId="367558D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EDD1C9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23</w:t>
            </w:r>
          </w:p>
        </w:tc>
        <w:tc>
          <w:tcPr>
            <w:tcW w:w="1559" w:type="dxa"/>
            <w:tcBorders>
              <w:top w:val="nil"/>
              <w:left w:val="nil"/>
              <w:bottom w:val="single" w:sz="8" w:space="0" w:color="auto"/>
              <w:right w:val="single" w:sz="8" w:space="0" w:color="auto"/>
            </w:tcBorders>
            <w:shd w:val="clear" w:color="auto" w:fill="auto"/>
          </w:tcPr>
          <w:p w14:paraId="139DF44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DB1A04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w:t>
            </w:r>
          </w:p>
        </w:tc>
        <w:tc>
          <w:tcPr>
            <w:tcW w:w="992" w:type="dxa"/>
            <w:tcBorders>
              <w:top w:val="nil"/>
              <w:left w:val="nil"/>
              <w:bottom w:val="single" w:sz="8" w:space="0" w:color="auto"/>
              <w:right w:val="single" w:sz="8" w:space="0" w:color="auto"/>
            </w:tcBorders>
            <w:shd w:val="clear" w:color="auto" w:fill="auto"/>
          </w:tcPr>
          <w:p w14:paraId="125DFAF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A719A4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338EA71"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2986B78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303CBFD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599761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0B547DB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368A1A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26</w:t>
            </w:r>
          </w:p>
        </w:tc>
        <w:tc>
          <w:tcPr>
            <w:tcW w:w="1418" w:type="dxa"/>
            <w:tcBorders>
              <w:top w:val="nil"/>
              <w:left w:val="nil"/>
              <w:bottom w:val="single" w:sz="8" w:space="0" w:color="auto"/>
              <w:right w:val="single" w:sz="8" w:space="0" w:color="auto"/>
            </w:tcBorders>
          </w:tcPr>
          <w:p w14:paraId="200DCC3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4C6070A9"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0AE4812F" w14:textId="77777777" w:rsidTr="000E6EB5">
        <w:trPr>
          <w:trHeight w:val="1086"/>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5EA525F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16</w:t>
            </w:r>
          </w:p>
        </w:tc>
        <w:tc>
          <w:tcPr>
            <w:tcW w:w="3261" w:type="dxa"/>
            <w:tcBorders>
              <w:top w:val="nil"/>
              <w:left w:val="nil"/>
              <w:bottom w:val="single" w:sz="8" w:space="0" w:color="auto"/>
              <w:right w:val="single" w:sz="8" w:space="0" w:color="auto"/>
            </w:tcBorders>
            <w:shd w:val="clear" w:color="auto" w:fill="auto"/>
            <w:vAlign w:val="center"/>
          </w:tcPr>
          <w:p w14:paraId="00AEB35A" w14:textId="77777777" w:rsidR="000E6EB5" w:rsidRPr="00CF77EF"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CF77EF">
              <w:rPr>
                <w:rFonts w:ascii="Times New Roman" w:eastAsia="Times New Roman" w:hAnsi="Times New Roman" w:cs="Times New Roman"/>
                <w:bCs/>
                <w:sz w:val="24"/>
                <w:szCs w:val="24"/>
                <w:shd w:val="clear" w:color="auto" w:fill="FFFFFF"/>
                <w:lang w:eastAsia="ru-RU"/>
              </w:rPr>
              <w:t>Одеський ліцей №90 ім. О.С. Пушкіна Одеської міської ради, м. Одеса, вул. Велика Арнаутська, 2Б</w:t>
            </w:r>
          </w:p>
        </w:tc>
        <w:tc>
          <w:tcPr>
            <w:tcW w:w="708" w:type="dxa"/>
            <w:tcBorders>
              <w:top w:val="nil"/>
              <w:left w:val="nil"/>
              <w:bottom w:val="single" w:sz="8" w:space="0" w:color="auto"/>
              <w:right w:val="single" w:sz="8" w:space="0" w:color="auto"/>
            </w:tcBorders>
            <w:shd w:val="clear" w:color="auto" w:fill="auto"/>
            <w:vAlign w:val="center"/>
          </w:tcPr>
          <w:p w14:paraId="49233AC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45</w:t>
            </w:r>
          </w:p>
        </w:tc>
        <w:tc>
          <w:tcPr>
            <w:tcW w:w="851" w:type="dxa"/>
            <w:tcBorders>
              <w:top w:val="nil"/>
              <w:left w:val="nil"/>
              <w:bottom w:val="single" w:sz="8" w:space="0" w:color="auto"/>
              <w:right w:val="single" w:sz="8" w:space="0" w:color="auto"/>
            </w:tcBorders>
            <w:shd w:val="clear" w:color="auto" w:fill="auto"/>
            <w:vAlign w:val="center"/>
          </w:tcPr>
          <w:p w14:paraId="67925E7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404</w:t>
            </w:r>
          </w:p>
        </w:tc>
        <w:tc>
          <w:tcPr>
            <w:tcW w:w="850" w:type="dxa"/>
            <w:tcBorders>
              <w:top w:val="nil"/>
              <w:left w:val="nil"/>
              <w:bottom w:val="single" w:sz="8" w:space="0" w:color="auto"/>
              <w:right w:val="single" w:sz="8" w:space="0" w:color="auto"/>
            </w:tcBorders>
            <w:shd w:val="clear" w:color="auto" w:fill="auto"/>
            <w:vAlign w:val="center"/>
          </w:tcPr>
          <w:p w14:paraId="753E40A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18</w:t>
            </w:r>
          </w:p>
        </w:tc>
        <w:tc>
          <w:tcPr>
            <w:tcW w:w="709" w:type="dxa"/>
            <w:tcBorders>
              <w:top w:val="nil"/>
              <w:left w:val="nil"/>
              <w:bottom w:val="single" w:sz="8" w:space="0" w:color="auto"/>
              <w:right w:val="single" w:sz="8" w:space="0" w:color="auto"/>
            </w:tcBorders>
            <w:shd w:val="clear" w:color="auto" w:fill="auto"/>
            <w:vAlign w:val="center"/>
          </w:tcPr>
          <w:p w14:paraId="7042856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4304B8A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tc>
        <w:tc>
          <w:tcPr>
            <w:tcW w:w="709" w:type="dxa"/>
            <w:tcBorders>
              <w:top w:val="nil"/>
              <w:left w:val="nil"/>
              <w:bottom w:val="single" w:sz="8" w:space="0" w:color="auto"/>
              <w:right w:val="single" w:sz="8" w:space="0" w:color="auto"/>
            </w:tcBorders>
            <w:shd w:val="clear" w:color="auto" w:fill="auto"/>
            <w:vAlign w:val="center"/>
          </w:tcPr>
          <w:p w14:paraId="272DB33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43</w:t>
            </w:r>
          </w:p>
        </w:tc>
        <w:tc>
          <w:tcPr>
            <w:tcW w:w="1559" w:type="dxa"/>
            <w:tcBorders>
              <w:top w:val="nil"/>
              <w:left w:val="nil"/>
              <w:bottom w:val="single" w:sz="8" w:space="0" w:color="auto"/>
              <w:right w:val="single" w:sz="8" w:space="0" w:color="auto"/>
            </w:tcBorders>
            <w:shd w:val="clear" w:color="auto" w:fill="auto"/>
            <w:vAlign w:val="center"/>
          </w:tcPr>
          <w:p w14:paraId="1F41342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Тірас-16.П</w:t>
            </w:r>
          </w:p>
          <w:p w14:paraId="237B6B1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50C8AC9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14:paraId="3D922F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p w14:paraId="2C34BA4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DDC31C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036D96C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E3E05D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C73EA9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5FC88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140CFC2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13133D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49</w:t>
            </w:r>
          </w:p>
          <w:p w14:paraId="679F6FC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1418" w:type="dxa"/>
            <w:tcBorders>
              <w:top w:val="nil"/>
              <w:left w:val="nil"/>
              <w:bottom w:val="single" w:sz="8" w:space="0" w:color="auto"/>
              <w:right w:val="single" w:sz="8" w:space="0" w:color="auto"/>
            </w:tcBorders>
          </w:tcPr>
          <w:p w14:paraId="6A8F7AC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D67316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1ADF7DA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6FF585AF" w14:textId="77777777" w:rsidTr="000E6EB5">
        <w:trPr>
          <w:trHeight w:val="649"/>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7B3C91C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17</w:t>
            </w:r>
          </w:p>
        </w:tc>
        <w:tc>
          <w:tcPr>
            <w:tcW w:w="3261" w:type="dxa"/>
            <w:tcBorders>
              <w:top w:val="nil"/>
              <w:left w:val="nil"/>
              <w:bottom w:val="single" w:sz="8" w:space="0" w:color="auto"/>
              <w:right w:val="single" w:sz="8" w:space="0" w:color="auto"/>
            </w:tcBorders>
            <w:shd w:val="clear" w:color="auto" w:fill="auto"/>
          </w:tcPr>
          <w:p w14:paraId="5DB292B5" w14:textId="77777777" w:rsidR="000E6EB5" w:rsidRPr="00CF77EF"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CF77EF">
              <w:rPr>
                <w:rFonts w:ascii="Times New Roman" w:eastAsia="Times New Roman" w:hAnsi="Times New Roman" w:cs="Times New Roman"/>
                <w:bCs/>
                <w:sz w:val="24"/>
                <w:szCs w:val="24"/>
                <w:shd w:val="clear" w:color="auto" w:fill="FFFFFF"/>
                <w:lang w:val="ru-RU" w:eastAsia="ru-RU"/>
              </w:rPr>
              <w:t>Одеська початкова школа №119 Одеської міської ради, м. Одеса, вул. Жуковського 39</w:t>
            </w:r>
          </w:p>
        </w:tc>
        <w:tc>
          <w:tcPr>
            <w:tcW w:w="708" w:type="dxa"/>
            <w:tcBorders>
              <w:top w:val="nil"/>
              <w:left w:val="nil"/>
              <w:bottom w:val="single" w:sz="8" w:space="0" w:color="auto"/>
              <w:right w:val="single" w:sz="8" w:space="0" w:color="auto"/>
            </w:tcBorders>
            <w:shd w:val="clear" w:color="auto" w:fill="auto"/>
          </w:tcPr>
          <w:p w14:paraId="26B301C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22</w:t>
            </w:r>
          </w:p>
        </w:tc>
        <w:tc>
          <w:tcPr>
            <w:tcW w:w="851" w:type="dxa"/>
            <w:tcBorders>
              <w:top w:val="nil"/>
              <w:left w:val="nil"/>
              <w:bottom w:val="single" w:sz="8" w:space="0" w:color="auto"/>
              <w:right w:val="single" w:sz="8" w:space="0" w:color="auto"/>
            </w:tcBorders>
            <w:shd w:val="clear" w:color="auto" w:fill="auto"/>
          </w:tcPr>
          <w:p w14:paraId="3C58B2F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126</w:t>
            </w:r>
          </w:p>
        </w:tc>
        <w:tc>
          <w:tcPr>
            <w:tcW w:w="850" w:type="dxa"/>
            <w:tcBorders>
              <w:top w:val="nil"/>
              <w:left w:val="nil"/>
              <w:bottom w:val="single" w:sz="8" w:space="0" w:color="auto"/>
              <w:right w:val="single" w:sz="8" w:space="0" w:color="auto"/>
            </w:tcBorders>
            <w:shd w:val="clear" w:color="auto" w:fill="auto"/>
          </w:tcPr>
          <w:p w14:paraId="31D7A9D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w:t>
            </w:r>
          </w:p>
        </w:tc>
        <w:tc>
          <w:tcPr>
            <w:tcW w:w="709" w:type="dxa"/>
            <w:tcBorders>
              <w:top w:val="nil"/>
              <w:left w:val="nil"/>
              <w:bottom w:val="single" w:sz="8" w:space="0" w:color="auto"/>
              <w:right w:val="single" w:sz="8" w:space="0" w:color="auto"/>
            </w:tcBorders>
            <w:shd w:val="clear" w:color="auto" w:fill="auto"/>
          </w:tcPr>
          <w:p w14:paraId="399B88B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tcPr>
          <w:p w14:paraId="1ED834F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tcPr>
          <w:p w14:paraId="6773A2F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18</w:t>
            </w:r>
          </w:p>
        </w:tc>
        <w:tc>
          <w:tcPr>
            <w:tcW w:w="1559" w:type="dxa"/>
            <w:tcBorders>
              <w:top w:val="nil"/>
              <w:left w:val="nil"/>
              <w:bottom w:val="single" w:sz="8" w:space="0" w:color="auto"/>
              <w:right w:val="single" w:sz="8" w:space="0" w:color="auto"/>
            </w:tcBorders>
            <w:shd w:val="clear" w:color="auto" w:fill="auto"/>
          </w:tcPr>
          <w:p w14:paraId="5A3FDE6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w:t>
            </w:r>
          </w:p>
          <w:p w14:paraId="5F432AB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Тірас-8П</w:t>
            </w:r>
          </w:p>
          <w:p w14:paraId="2ECABBD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tcPr>
          <w:p w14:paraId="32962A7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5E8B40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B4F80B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409658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7788308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3EBB628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27</w:t>
            </w:r>
          </w:p>
        </w:tc>
        <w:tc>
          <w:tcPr>
            <w:tcW w:w="1418" w:type="dxa"/>
            <w:tcBorders>
              <w:top w:val="nil"/>
              <w:left w:val="nil"/>
              <w:bottom w:val="single" w:sz="8" w:space="0" w:color="auto"/>
              <w:right w:val="single" w:sz="8" w:space="0" w:color="auto"/>
            </w:tcBorders>
          </w:tcPr>
          <w:p w14:paraId="35BF654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0A9E24C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   </w:t>
            </w:r>
          </w:p>
        </w:tc>
      </w:tr>
      <w:tr w:rsidR="000E6EB5" w:rsidRPr="00CF77EF" w14:paraId="2D90F4A3" w14:textId="77777777" w:rsidTr="000E6EB5">
        <w:trPr>
          <w:trHeight w:val="1127"/>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39168EE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18</w:t>
            </w:r>
          </w:p>
        </w:tc>
        <w:tc>
          <w:tcPr>
            <w:tcW w:w="3261" w:type="dxa"/>
            <w:tcBorders>
              <w:top w:val="nil"/>
              <w:left w:val="nil"/>
              <w:bottom w:val="single" w:sz="8" w:space="0" w:color="auto"/>
              <w:right w:val="single" w:sz="8" w:space="0" w:color="auto"/>
            </w:tcBorders>
            <w:shd w:val="clear" w:color="auto" w:fill="auto"/>
          </w:tcPr>
          <w:p w14:paraId="3174DF01" w14:textId="77777777" w:rsidR="000E6EB5" w:rsidRPr="00CF77EF" w:rsidRDefault="000E6EB5"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CF77EF">
              <w:rPr>
                <w:rFonts w:ascii="Times New Roman" w:eastAsia="Times New Roman" w:hAnsi="Times New Roman" w:cs="Times New Roman"/>
                <w:bCs/>
                <w:color w:val="000000"/>
                <w:sz w:val="24"/>
                <w:szCs w:val="24"/>
                <w:shd w:val="clear" w:color="auto" w:fill="FFFFFF"/>
                <w:lang w:val="ru-RU" w:eastAsia="ru-RU"/>
              </w:rPr>
              <w:t>Одеський заклад дошкільної освіти «Ясла-садок» №48 Одеської міської ради, м. Одеса, вул. Дюківська, 12</w:t>
            </w:r>
          </w:p>
        </w:tc>
        <w:tc>
          <w:tcPr>
            <w:tcW w:w="708" w:type="dxa"/>
            <w:tcBorders>
              <w:top w:val="nil"/>
              <w:left w:val="nil"/>
              <w:bottom w:val="single" w:sz="8" w:space="0" w:color="auto"/>
              <w:right w:val="single" w:sz="8" w:space="0" w:color="auto"/>
            </w:tcBorders>
            <w:shd w:val="clear" w:color="auto" w:fill="auto"/>
            <w:vAlign w:val="center"/>
          </w:tcPr>
          <w:p w14:paraId="6B9BEDD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851" w:type="dxa"/>
            <w:tcBorders>
              <w:top w:val="nil"/>
              <w:left w:val="nil"/>
              <w:bottom w:val="single" w:sz="8" w:space="0" w:color="auto"/>
              <w:right w:val="single" w:sz="8" w:space="0" w:color="auto"/>
            </w:tcBorders>
            <w:shd w:val="clear" w:color="auto" w:fill="auto"/>
            <w:vAlign w:val="center"/>
          </w:tcPr>
          <w:p w14:paraId="5800786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61</w:t>
            </w:r>
          </w:p>
        </w:tc>
        <w:tc>
          <w:tcPr>
            <w:tcW w:w="850" w:type="dxa"/>
            <w:tcBorders>
              <w:top w:val="nil"/>
              <w:left w:val="nil"/>
              <w:bottom w:val="single" w:sz="8" w:space="0" w:color="auto"/>
              <w:right w:val="single" w:sz="8" w:space="0" w:color="auto"/>
            </w:tcBorders>
            <w:shd w:val="clear" w:color="auto" w:fill="auto"/>
            <w:vAlign w:val="center"/>
          </w:tcPr>
          <w:p w14:paraId="251891F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24</w:t>
            </w:r>
          </w:p>
        </w:tc>
        <w:tc>
          <w:tcPr>
            <w:tcW w:w="709" w:type="dxa"/>
            <w:tcBorders>
              <w:top w:val="nil"/>
              <w:left w:val="nil"/>
              <w:bottom w:val="single" w:sz="8" w:space="0" w:color="auto"/>
              <w:right w:val="single" w:sz="8" w:space="0" w:color="auto"/>
            </w:tcBorders>
            <w:shd w:val="clear" w:color="auto" w:fill="auto"/>
            <w:vAlign w:val="center"/>
          </w:tcPr>
          <w:p w14:paraId="3AA381B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2DB37DE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59F0F00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tc>
        <w:tc>
          <w:tcPr>
            <w:tcW w:w="1559" w:type="dxa"/>
            <w:tcBorders>
              <w:top w:val="nil"/>
              <w:left w:val="nil"/>
              <w:bottom w:val="single" w:sz="8" w:space="0" w:color="auto"/>
              <w:right w:val="single" w:sz="8" w:space="0" w:color="auto"/>
            </w:tcBorders>
            <w:shd w:val="clear" w:color="auto" w:fill="auto"/>
            <w:vAlign w:val="center"/>
          </w:tcPr>
          <w:p w14:paraId="0B3483A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Тірас </w:t>
            </w:r>
          </w:p>
        </w:tc>
        <w:tc>
          <w:tcPr>
            <w:tcW w:w="992" w:type="dxa"/>
            <w:tcBorders>
              <w:top w:val="nil"/>
              <w:left w:val="nil"/>
              <w:bottom w:val="single" w:sz="8" w:space="0" w:color="auto"/>
              <w:right w:val="single" w:sz="8" w:space="0" w:color="auto"/>
            </w:tcBorders>
            <w:shd w:val="clear" w:color="auto" w:fill="auto"/>
            <w:vAlign w:val="center"/>
          </w:tcPr>
          <w:p w14:paraId="78AC3C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029993E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8CBCE9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DC0A61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2B06BD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417" w:type="dxa"/>
            <w:tcBorders>
              <w:top w:val="nil"/>
              <w:left w:val="nil"/>
              <w:bottom w:val="single" w:sz="8" w:space="0" w:color="auto"/>
              <w:right w:val="single" w:sz="8" w:space="0" w:color="auto"/>
            </w:tcBorders>
          </w:tcPr>
          <w:p w14:paraId="4524F1E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5607DD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1C7781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C56066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418" w:type="dxa"/>
            <w:tcBorders>
              <w:top w:val="nil"/>
              <w:left w:val="nil"/>
              <w:bottom w:val="single" w:sz="8" w:space="0" w:color="auto"/>
              <w:right w:val="single" w:sz="8" w:space="0" w:color="auto"/>
            </w:tcBorders>
          </w:tcPr>
          <w:p w14:paraId="3B40A2A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9AC45E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103282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127591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r>
      <w:tr w:rsidR="000E6EB5" w:rsidRPr="00CF77EF" w14:paraId="32B24B1D" w14:textId="77777777" w:rsidTr="000E6EB5">
        <w:trPr>
          <w:trHeight w:val="1036"/>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2D05D6A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19</w:t>
            </w:r>
          </w:p>
        </w:tc>
        <w:tc>
          <w:tcPr>
            <w:tcW w:w="3261" w:type="dxa"/>
            <w:tcBorders>
              <w:top w:val="nil"/>
              <w:left w:val="nil"/>
              <w:bottom w:val="single" w:sz="8" w:space="0" w:color="auto"/>
              <w:right w:val="single" w:sz="8" w:space="0" w:color="auto"/>
            </w:tcBorders>
            <w:shd w:val="clear" w:color="auto" w:fill="auto"/>
          </w:tcPr>
          <w:p w14:paraId="54096CEF" w14:textId="4A3F1873" w:rsidR="000E6EB5" w:rsidRPr="00CF77EF" w:rsidRDefault="000E6EB5"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CF77EF">
              <w:rPr>
                <w:rFonts w:ascii="Times New Roman" w:eastAsia="Times New Roman" w:hAnsi="Times New Roman" w:cs="Times New Roman"/>
                <w:bCs/>
                <w:color w:val="000000"/>
                <w:sz w:val="24"/>
                <w:szCs w:val="24"/>
                <w:shd w:val="clear" w:color="auto" w:fill="FFFFFF"/>
                <w:lang w:val="ru-RU" w:eastAsia="ru-RU"/>
              </w:rPr>
              <w:t>Одеський міжшкільний ресурсний центр №2 Одеської м</w:t>
            </w:r>
            <w:r w:rsidR="00714E8E" w:rsidRPr="00CF77EF">
              <w:rPr>
                <w:rFonts w:ascii="Times New Roman" w:eastAsia="Times New Roman" w:hAnsi="Times New Roman" w:cs="Times New Roman"/>
                <w:bCs/>
                <w:color w:val="000000"/>
                <w:sz w:val="24"/>
                <w:szCs w:val="24"/>
                <w:shd w:val="clear" w:color="auto" w:fill="FFFFFF"/>
                <w:lang w:val="ru-RU" w:eastAsia="ru-RU"/>
              </w:rPr>
              <w:t>іської ради, м.  Одеса   вул. Колонтаї</w:t>
            </w:r>
            <w:r w:rsidRPr="00CF77EF">
              <w:rPr>
                <w:rFonts w:ascii="Times New Roman" w:eastAsia="Times New Roman" w:hAnsi="Times New Roman" w:cs="Times New Roman"/>
                <w:bCs/>
                <w:color w:val="000000"/>
                <w:sz w:val="24"/>
                <w:szCs w:val="24"/>
                <w:shd w:val="clear" w:color="auto" w:fill="FFFFFF"/>
                <w:lang w:val="ru-RU" w:eastAsia="ru-RU"/>
              </w:rPr>
              <w:t>вська,52</w:t>
            </w:r>
          </w:p>
        </w:tc>
        <w:tc>
          <w:tcPr>
            <w:tcW w:w="708" w:type="dxa"/>
            <w:tcBorders>
              <w:top w:val="nil"/>
              <w:left w:val="nil"/>
              <w:bottom w:val="single" w:sz="8" w:space="0" w:color="auto"/>
              <w:right w:val="single" w:sz="8" w:space="0" w:color="auto"/>
            </w:tcBorders>
            <w:shd w:val="clear" w:color="auto" w:fill="auto"/>
            <w:vAlign w:val="center"/>
          </w:tcPr>
          <w:p w14:paraId="08A4EE9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851" w:type="dxa"/>
            <w:tcBorders>
              <w:top w:val="nil"/>
              <w:left w:val="nil"/>
              <w:bottom w:val="single" w:sz="8" w:space="0" w:color="auto"/>
              <w:right w:val="single" w:sz="8" w:space="0" w:color="auto"/>
            </w:tcBorders>
            <w:shd w:val="clear" w:color="auto" w:fill="auto"/>
            <w:vAlign w:val="center"/>
          </w:tcPr>
          <w:p w14:paraId="3A628BB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74</w:t>
            </w:r>
          </w:p>
        </w:tc>
        <w:tc>
          <w:tcPr>
            <w:tcW w:w="850" w:type="dxa"/>
            <w:tcBorders>
              <w:top w:val="nil"/>
              <w:left w:val="nil"/>
              <w:bottom w:val="single" w:sz="8" w:space="0" w:color="auto"/>
              <w:right w:val="single" w:sz="8" w:space="0" w:color="auto"/>
            </w:tcBorders>
            <w:shd w:val="clear" w:color="auto" w:fill="auto"/>
            <w:vAlign w:val="center"/>
          </w:tcPr>
          <w:p w14:paraId="719702C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w:t>
            </w:r>
          </w:p>
        </w:tc>
        <w:tc>
          <w:tcPr>
            <w:tcW w:w="709" w:type="dxa"/>
            <w:tcBorders>
              <w:top w:val="nil"/>
              <w:left w:val="nil"/>
              <w:bottom w:val="single" w:sz="8" w:space="0" w:color="auto"/>
              <w:right w:val="single" w:sz="8" w:space="0" w:color="auto"/>
            </w:tcBorders>
            <w:shd w:val="clear" w:color="auto" w:fill="auto"/>
            <w:vAlign w:val="center"/>
          </w:tcPr>
          <w:p w14:paraId="4951C26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609C32C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6353CC3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23</w:t>
            </w:r>
          </w:p>
        </w:tc>
        <w:tc>
          <w:tcPr>
            <w:tcW w:w="1559" w:type="dxa"/>
            <w:tcBorders>
              <w:top w:val="nil"/>
              <w:left w:val="nil"/>
              <w:bottom w:val="single" w:sz="8" w:space="0" w:color="auto"/>
              <w:right w:val="single" w:sz="8" w:space="0" w:color="auto"/>
            </w:tcBorders>
            <w:shd w:val="clear" w:color="auto" w:fill="auto"/>
            <w:vAlign w:val="center"/>
          </w:tcPr>
          <w:p w14:paraId="20CE130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Тірас-16П</w:t>
            </w:r>
          </w:p>
          <w:p w14:paraId="1CBBC99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Тірас-ПУіЗ-1</w:t>
            </w:r>
          </w:p>
        </w:tc>
        <w:tc>
          <w:tcPr>
            <w:tcW w:w="992" w:type="dxa"/>
            <w:tcBorders>
              <w:top w:val="nil"/>
              <w:left w:val="nil"/>
              <w:bottom w:val="single" w:sz="8" w:space="0" w:color="auto"/>
              <w:right w:val="single" w:sz="8" w:space="0" w:color="auto"/>
            </w:tcBorders>
            <w:shd w:val="clear" w:color="auto" w:fill="auto"/>
            <w:vAlign w:val="center"/>
          </w:tcPr>
          <w:p w14:paraId="6B321AA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C3515E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1B959FA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61B6D3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539A7C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3FE5699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F115F0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878B70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15</w:t>
            </w:r>
          </w:p>
        </w:tc>
        <w:tc>
          <w:tcPr>
            <w:tcW w:w="1418" w:type="dxa"/>
            <w:tcBorders>
              <w:top w:val="nil"/>
              <w:left w:val="nil"/>
              <w:bottom w:val="single" w:sz="8" w:space="0" w:color="auto"/>
              <w:right w:val="single" w:sz="8" w:space="0" w:color="auto"/>
            </w:tcBorders>
          </w:tcPr>
          <w:p w14:paraId="0A12C66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D518FF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D0BF17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1E3A03D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1FC2AF1F" w14:textId="77777777" w:rsidTr="000E6EB5">
        <w:trPr>
          <w:trHeight w:val="1134"/>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7CF8629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20</w:t>
            </w:r>
          </w:p>
        </w:tc>
        <w:tc>
          <w:tcPr>
            <w:tcW w:w="3261" w:type="dxa"/>
            <w:tcBorders>
              <w:top w:val="nil"/>
              <w:left w:val="nil"/>
              <w:bottom w:val="single" w:sz="8" w:space="0" w:color="auto"/>
              <w:right w:val="single" w:sz="8" w:space="0" w:color="auto"/>
            </w:tcBorders>
            <w:shd w:val="clear" w:color="auto" w:fill="auto"/>
          </w:tcPr>
          <w:p w14:paraId="5FEBFB06" w14:textId="77777777" w:rsidR="000E6EB5" w:rsidRPr="00CF77EF"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CF77EF">
              <w:rPr>
                <w:rFonts w:ascii="Times New Roman" w:eastAsia="Times New Roman" w:hAnsi="Times New Roman" w:cs="Times New Roman"/>
                <w:bCs/>
                <w:sz w:val="24"/>
                <w:szCs w:val="24"/>
                <w:shd w:val="clear" w:color="auto" w:fill="FFFFFF"/>
                <w:lang w:val="ru-RU" w:eastAsia="ru-RU"/>
              </w:rPr>
              <w:t>Одеський спеціальний заклад дошкільної освіти «Ясла-садок» №111 компенсуючого типу Одеської міської ради, м. Одеса, вул. Сонячна, 10-А</w:t>
            </w:r>
          </w:p>
        </w:tc>
        <w:tc>
          <w:tcPr>
            <w:tcW w:w="708" w:type="dxa"/>
            <w:tcBorders>
              <w:top w:val="nil"/>
              <w:left w:val="nil"/>
              <w:bottom w:val="single" w:sz="8" w:space="0" w:color="auto"/>
              <w:right w:val="single" w:sz="8" w:space="0" w:color="auto"/>
            </w:tcBorders>
            <w:shd w:val="clear" w:color="auto" w:fill="auto"/>
            <w:vAlign w:val="center"/>
          </w:tcPr>
          <w:p w14:paraId="7B09F4D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851" w:type="dxa"/>
            <w:tcBorders>
              <w:top w:val="nil"/>
              <w:left w:val="nil"/>
              <w:bottom w:val="single" w:sz="8" w:space="0" w:color="auto"/>
              <w:right w:val="single" w:sz="8" w:space="0" w:color="auto"/>
            </w:tcBorders>
            <w:shd w:val="clear" w:color="auto" w:fill="auto"/>
            <w:vAlign w:val="center"/>
          </w:tcPr>
          <w:p w14:paraId="48039A6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28</w:t>
            </w:r>
          </w:p>
        </w:tc>
        <w:tc>
          <w:tcPr>
            <w:tcW w:w="850" w:type="dxa"/>
            <w:tcBorders>
              <w:top w:val="nil"/>
              <w:left w:val="nil"/>
              <w:bottom w:val="single" w:sz="8" w:space="0" w:color="auto"/>
              <w:right w:val="single" w:sz="8" w:space="0" w:color="auto"/>
            </w:tcBorders>
            <w:shd w:val="clear" w:color="auto" w:fill="auto"/>
            <w:vAlign w:val="center"/>
          </w:tcPr>
          <w:p w14:paraId="4D472C4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vAlign w:val="center"/>
          </w:tcPr>
          <w:p w14:paraId="3E7A3E8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72BD138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5AA44B5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1559" w:type="dxa"/>
            <w:tcBorders>
              <w:top w:val="nil"/>
              <w:left w:val="nil"/>
              <w:bottom w:val="single" w:sz="8" w:space="0" w:color="auto"/>
              <w:right w:val="single" w:sz="8" w:space="0" w:color="auto"/>
            </w:tcBorders>
            <w:shd w:val="clear" w:color="auto" w:fill="auto"/>
            <w:vAlign w:val="center"/>
          </w:tcPr>
          <w:p w14:paraId="6BEAFBC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Тірас-8П</w:t>
            </w:r>
          </w:p>
        </w:tc>
        <w:tc>
          <w:tcPr>
            <w:tcW w:w="992" w:type="dxa"/>
            <w:tcBorders>
              <w:top w:val="nil"/>
              <w:left w:val="nil"/>
              <w:bottom w:val="single" w:sz="8" w:space="0" w:color="auto"/>
              <w:right w:val="single" w:sz="8" w:space="0" w:color="auto"/>
            </w:tcBorders>
            <w:shd w:val="clear" w:color="auto" w:fill="auto"/>
            <w:vAlign w:val="center"/>
          </w:tcPr>
          <w:p w14:paraId="30CA03D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510152F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AD80EF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DC2052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74C553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p w14:paraId="766E646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040F284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487EEE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DE4CA9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D3DD9C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418" w:type="dxa"/>
            <w:tcBorders>
              <w:top w:val="nil"/>
              <w:left w:val="nil"/>
              <w:bottom w:val="single" w:sz="8" w:space="0" w:color="auto"/>
              <w:right w:val="single" w:sz="8" w:space="0" w:color="auto"/>
            </w:tcBorders>
          </w:tcPr>
          <w:p w14:paraId="58D9758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97F612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6BF51E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4B646B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r>
      <w:tr w:rsidR="000E6EB5" w:rsidRPr="00CF77EF" w14:paraId="03D3D06D" w14:textId="77777777" w:rsidTr="000E6EB5">
        <w:trPr>
          <w:trHeight w:val="912"/>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0AC5024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21</w:t>
            </w:r>
          </w:p>
        </w:tc>
        <w:tc>
          <w:tcPr>
            <w:tcW w:w="3261" w:type="dxa"/>
            <w:tcBorders>
              <w:top w:val="nil"/>
              <w:left w:val="nil"/>
              <w:bottom w:val="single" w:sz="8" w:space="0" w:color="auto"/>
              <w:right w:val="single" w:sz="8" w:space="0" w:color="auto"/>
            </w:tcBorders>
            <w:shd w:val="clear" w:color="auto" w:fill="auto"/>
          </w:tcPr>
          <w:p w14:paraId="42F5BC68" w14:textId="77777777" w:rsidR="000E6EB5" w:rsidRPr="00CF77EF"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CF77EF">
              <w:rPr>
                <w:rFonts w:ascii="Times New Roman" w:eastAsia="Times New Roman" w:hAnsi="Times New Roman" w:cs="Times New Roman"/>
                <w:bCs/>
                <w:sz w:val="24"/>
                <w:szCs w:val="24"/>
                <w:shd w:val="clear" w:color="auto" w:fill="FFFFFF"/>
                <w:lang w:val="ru-RU" w:eastAsia="ru-RU"/>
              </w:rPr>
              <w:t>Одеська гімназія №21 Одеської міської ради, Старокінний провулок, 9</w:t>
            </w:r>
          </w:p>
        </w:tc>
        <w:tc>
          <w:tcPr>
            <w:tcW w:w="708" w:type="dxa"/>
            <w:tcBorders>
              <w:top w:val="nil"/>
              <w:left w:val="nil"/>
              <w:bottom w:val="single" w:sz="8" w:space="0" w:color="auto"/>
              <w:right w:val="single" w:sz="8" w:space="0" w:color="auto"/>
            </w:tcBorders>
            <w:shd w:val="clear" w:color="auto" w:fill="auto"/>
            <w:vAlign w:val="center"/>
          </w:tcPr>
          <w:p w14:paraId="6849AE5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851" w:type="dxa"/>
            <w:tcBorders>
              <w:top w:val="nil"/>
              <w:left w:val="nil"/>
              <w:bottom w:val="single" w:sz="8" w:space="0" w:color="auto"/>
              <w:right w:val="single" w:sz="8" w:space="0" w:color="auto"/>
            </w:tcBorders>
            <w:shd w:val="clear" w:color="auto" w:fill="auto"/>
            <w:vAlign w:val="center"/>
          </w:tcPr>
          <w:p w14:paraId="6DB2CB5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123</w:t>
            </w:r>
          </w:p>
        </w:tc>
        <w:tc>
          <w:tcPr>
            <w:tcW w:w="850" w:type="dxa"/>
            <w:tcBorders>
              <w:top w:val="nil"/>
              <w:left w:val="nil"/>
              <w:bottom w:val="single" w:sz="8" w:space="0" w:color="auto"/>
              <w:right w:val="single" w:sz="8" w:space="0" w:color="auto"/>
            </w:tcBorders>
            <w:shd w:val="clear" w:color="auto" w:fill="auto"/>
            <w:vAlign w:val="center"/>
          </w:tcPr>
          <w:p w14:paraId="7F2F091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16</w:t>
            </w:r>
          </w:p>
        </w:tc>
        <w:tc>
          <w:tcPr>
            <w:tcW w:w="709" w:type="dxa"/>
            <w:tcBorders>
              <w:top w:val="nil"/>
              <w:left w:val="nil"/>
              <w:bottom w:val="single" w:sz="8" w:space="0" w:color="auto"/>
              <w:right w:val="single" w:sz="8" w:space="0" w:color="auto"/>
            </w:tcBorders>
            <w:shd w:val="clear" w:color="auto" w:fill="auto"/>
            <w:vAlign w:val="center"/>
          </w:tcPr>
          <w:p w14:paraId="4A7BA9D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134" w:type="dxa"/>
            <w:tcBorders>
              <w:top w:val="nil"/>
              <w:left w:val="nil"/>
              <w:bottom w:val="single" w:sz="8" w:space="0" w:color="auto"/>
              <w:right w:val="single" w:sz="8" w:space="0" w:color="auto"/>
            </w:tcBorders>
            <w:shd w:val="clear" w:color="auto" w:fill="auto"/>
            <w:vAlign w:val="center"/>
          </w:tcPr>
          <w:p w14:paraId="052E8C4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65C808A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46</w:t>
            </w:r>
          </w:p>
        </w:tc>
        <w:tc>
          <w:tcPr>
            <w:tcW w:w="1559" w:type="dxa"/>
            <w:tcBorders>
              <w:top w:val="nil"/>
              <w:left w:val="nil"/>
              <w:bottom w:val="single" w:sz="8" w:space="0" w:color="auto"/>
              <w:right w:val="single" w:sz="8" w:space="0" w:color="auto"/>
            </w:tcBorders>
            <w:shd w:val="clear" w:color="auto" w:fill="auto"/>
            <w:vAlign w:val="center"/>
          </w:tcPr>
          <w:p w14:paraId="4600195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 Тірас-16П</w:t>
            </w:r>
          </w:p>
          <w:p w14:paraId="0CD8634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Тірас-4П</w:t>
            </w:r>
          </w:p>
        </w:tc>
        <w:tc>
          <w:tcPr>
            <w:tcW w:w="992" w:type="dxa"/>
            <w:tcBorders>
              <w:top w:val="nil"/>
              <w:left w:val="nil"/>
              <w:bottom w:val="single" w:sz="8" w:space="0" w:color="auto"/>
              <w:right w:val="single" w:sz="8" w:space="0" w:color="auto"/>
            </w:tcBorders>
            <w:shd w:val="clear" w:color="auto" w:fill="auto"/>
            <w:vAlign w:val="center"/>
          </w:tcPr>
          <w:p w14:paraId="6464E09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D083C1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FF5621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53C2021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4D753D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3B777D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107DDAD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741FCA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9860DC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34</w:t>
            </w:r>
          </w:p>
        </w:tc>
        <w:tc>
          <w:tcPr>
            <w:tcW w:w="1418" w:type="dxa"/>
            <w:tcBorders>
              <w:top w:val="nil"/>
              <w:left w:val="nil"/>
              <w:bottom w:val="single" w:sz="8" w:space="0" w:color="auto"/>
              <w:right w:val="single" w:sz="8" w:space="0" w:color="auto"/>
            </w:tcBorders>
          </w:tcPr>
          <w:p w14:paraId="36CC2C5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1CEE32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08ECE9D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1BD7DCCA" w14:textId="77777777" w:rsidTr="000E6EB5">
        <w:trPr>
          <w:trHeight w:val="1025"/>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6FEF879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22</w:t>
            </w:r>
          </w:p>
        </w:tc>
        <w:tc>
          <w:tcPr>
            <w:tcW w:w="3261" w:type="dxa"/>
            <w:tcBorders>
              <w:top w:val="nil"/>
              <w:left w:val="nil"/>
              <w:bottom w:val="single" w:sz="8" w:space="0" w:color="auto"/>
              <w:right w:val="single" w:sz="8" w:space="0" w:color="auto"/>
            </w:tcBorders>
            <w:shd w:val="clear" w:color="auto" w:fill="auto"/>
          </w:tcPr>
          <w:p w14:paraId="53327DB5" w14:textId="77777777" w:rsidR="000E6EB5" w:rsidRPr="00CF77EF"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CF77EF">
              <w:rPr>
                <w:rFonts w:ascii="Times New Roman" w:eastAsia="Times New Roman" w:hAnsi="Times New Roman" w:cs="Times New Roman"/>
                <w:bCs/>
                <w:sz w:val="24"/>
                <w:szCs w:val="24"/>
                <w:shd w:val="clear" w:color="auto" w:fill="FFFFFF"/>
                <w:lang w:val="ru-RU" w:eastAsia="ru-RU"/>
              </w:rPr>
              <w:t>Одеський заклад дошкільної освіти «Ясла-садок» №107 комбінованого типу Одеської міської ради, м. Одеса, Економічний провулок, 5а</w:t>
            </w:r>
          </w:p>
        </w:tc>
        <w:tc>
          <w:tcPr>
            <w:tcW w:w="708" w:type="dxa"/>
            <w:tcBorders>
              <w:top w:val="nil"/>
              <w:left w:val="nil"/>
              <w:bottom w:val="single" w:sz="8" w:space="0" w:color="auto"/>
              <w:right w:val="single" w:sz="8" w:space="0" w:color="auto"/>
            </w:tcBorders>
            <w:shd w:val="clear" w:color="auto" w:fill="auto"/>
            <w:vAlign w:val="center"/>
          </w:tcPr>
          <w:p w14:paraId="530D635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851" w:type="dxa"/>
            <w:tcBorders>
              <w:top w:val="nil"/>
              <w:left w:val="nil"/>
              <w:bottom w:val="single" w:sz="8" w:space="0" w:color="auto"/>
              <w:right w:val="single" w:sz="8" w:space="0" w:color="auto"/>
            </w:tcBorders>
            <w:shd w:val="clear" w:color="auto" w:fill="auto"/>
            <w:vAlign w:val="center"/>
          </w:tcPr>
          <w:p w14:paraId="43A8F19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157</w:t>
            </w:r>
          </w:p>
        </w:tc>
        <w:tc>
          <w:tcPr>
            <w:tcW w:w="850" w:type="dxa"/>
            <w:tcBorders>
              <w:top w:val="nil"/>
              <w:left w:val="nil"/>
              <w:bottom w:val="single" w:sz="8" w:space="0" w:color="auto"/>
              <w:right w:val="single" w:sz="8" w:space="0" w:color="auto"/>
            </w:tcBorders>
            <w:shd w:val="clear" w:color="auto" w:fill="auto"/>
            <w:vAlign w:val="center"/>
          </w:tcPr>
          <w:p w14:paraId="4349512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23</w:t>
            </w:r>
          </w:p>
        </w:tc>
        <w:tc>
          <w:tcPr>
            <w:tcW w:w="709" w:type="dxa"/>
            <w:tcBorders>
              <w:top w:val="nil"/>
              <w:left w:val="nil"/>
              <w:bottom w:val="single" w:sz="8" w:space="0" w:color="auto"/>
              <w:right w:val="single" w:sz="8" w:space="0" w:color="auto"/>
            </w:tcBorders>
            <w:shd w:val="clear" w:color="auto" w:fill="auto"/>
            <w:vAlign w:val="center"/>
          </w:tcPr>
          <w:p w14:paraId="6EBA0A9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72355E7B"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2</w:t>
            </w:r>
          </w:p>
        </w:tc>
        <w:tc>
          <w:tcPr>
            <w:tcW w:w="709" w:type="dxa"/>
            <w:tcBorders>
              <w:top w:val="nil"/>
              <w:left w:val="nil"/>
              <w:bottom w:val="single" w:sz="8" w:space="0" w:color="auto"/>
              <w:right w:val="single" w:sz="8" w:space="0" w:color="auto"/>
            </w:tcBorders>
            <w:shd w:val="clear" w:color="auto" w:fill="auto"/>
            <w:vAlign w:val="center"/>
          </w:tcPr>
          <w:p w14:paraId="047678D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54</w:t>
            </w:r>
          </w:p>
        </w:tc>
        <w:tc>
          <w:tcPr>
            <w:tcW w:w="1559" w:type="dxa"/>
            <w:tcBorders>
              <w:top w:val="nil"/>
              <w:left w:val="nil"/>
              <w:bottom w:val="single" w:sz="8" w:space="0" w:color="auto"/>
              <w:right w:val="single" w:sz="8" w:space="0" w:color="auto"/>
            </w:tcBorders>
            <w:shd w:val="clear" w:color="auto" w:fill="auto"/>
            <w:vAlign w:val="center"/>
          </w:tcPr>
          <w:p w14:paraId="50078A9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 Тірас-16П</w:t>
            </w:r>
          </w:p>
          <w:p w14:paraId="4C5C36DE"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08B1BA1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53CDD3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2AFF978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A648B8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E4A8FF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D80E3B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4ACFBA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vAlign w:val="center"/>
          </w:tcPr>
          <w:p w14:paraId="4B3F58D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840E14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C0FA6E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F82CFA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vAlign w:val="center"/>
          </w:tcPr>
          <w:p w14:paraId="2864E41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27</w:t>
            </w:r>
          </w:p>
        </w:tc>
        <w:tc>
          <w:tcPr>
            <w:tcW w:w="1418" w:type="dxa"/>
            <w:tcBorders>
              <w:top w:val="nil"/>
              <w:left w:val="nil"/>
              <w:bottom w:val="single" w:sz="8" w:space="0" w:color="auto"/>
              <w:right w:val="single" w:sz="8" w:space="0" w:color="auto"/>
            </w:tcBorders>
            <w:vAlign w:val="center"/>
          </w:tcPr>
          <w:p w14:paraId="418EA5C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187A032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4EA1863D" w14:textId="77777777" w:rsidTr="000E6EB5">
        <w:trPr>
          <w:trHeight w:val="1022"/>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433E014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23</w:t>
            </w:r>
          </w:p>
        </w:tc>
        <w:tc>
          <w:tcPr>
            <w:tcW w:w="3261" w:type="dxa"/>
            <w:tcBorders>
              <w:top w:val="nil"/>
              <w:left w:val="nil"/>
              <w:bottom w:val="single" w:sz="8" w:space="0" w:color="auto"/>
              <w:right w:val="single" w:sz="8" w:space="0" w:color="auto"/>
            </w:tcBorders>
            <w:shd w:val="clear" w:color="auto" w:fill="auto"/>
          </w:tcPr>
          <w:p w14:paraId="3CC30C94" w14:textId="77777777" w:rsidR="000E6EB5" w:rsidRPr="00CF77EF"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CF77EF">
              <w:rPr>
                <w:rFonts w:ascii="Times New Roman" w:eastAsia="Times New Roman" w:hAnsi="Times New Roman" w:cs="Times New Roman"/>
                <w:bCs/>
                <w:sz w:val="24"/>
                <w:szCs w:val="24"/>
                <w:shd w:val="clear" w:color="auto" w:fill="FFFFFF"/>
                <w:lang w:val="ru-RU" w:eastAsia="ru-RU"/>
              </w:rPr>
              <w:t>Одеський заклад дошкільної освіти «Ясла-садок» №29 Одеської міської ради, м.Одеса, вул. Сабанєєв міст, 2</w:t>
            </w:r>
          </w:p>
        </w:tc>
        <w:tc>
          <w:tcPr>
            <w:tcW w:w="708" w:type="dxa"/>
            <w:tcBorders>
              <w:top w:val="nil"/>
              <w:left w:val="nil"/>
              <w:bottom w:val="single" w:sz="8" w:space="0" w:color="auto"/>
              <w:right w:val="single" w:sz="8" w:space="0" w:color="auto"/>
            </w:tcBorders>
            <w:shd w:val="clear" w:color="auto" w:fill="auto"/>
            <w:vAlign w:val="center"/>
          </w:tcPr>
          <w:p w14:paraId="21C66E2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tc>
        <w:tc>
          <w:tcPr>
            <w:tcW w:w="851" w:type="dxa"/>
            <w:tcBorders>
              <w:top w:val="nil"/>
              <w:left w:val="nil"/>
              <w:bottom w:val="single" w:sz="8" w:space="0" w:color="auto"/>
              <w:right w:val="single" w:sz="8" w:space="0" w:color="auto"/>
            </w:tcBorders>
            <w:shd w:val="clear" w:color="auto" w:fill="auto"/>
            <w:vAlign w:val="center"/>
          </w:tcPr>
          <w:p w14:paraId="547D50B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121</w:t>
            </w:r>
          </w:p>
        </w:tc>
        <w:tc>
          <w:tcPr>
            <w:tcW w:w="850" w:type="dxa"/>
            <w:tcBorders>
              <w:top w:val="nil"/>
              <w:left w:val="nil"/>
              <w:bottom w:val="single" w:sz="8" w:space="0" w:color="auto"/>
              <w:right w:val="single" w:sz="8" w:space="0" w:color="auto"/>
            </w:tcBorders>
            <w:shd w:val="clear" w:color="auto" w:fill="auto"/>
            <w:vAlign w:val="center"/>
          </w:tcPr>
          <w:p w14:paraId="668F832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11</w:t>
            </w:r>
          </w:p>
        </w:tc>
        <w:tc>
          <w:tcPr>
            <w:tcW w:w="709" w:type="dxa"/>
            <w:tcBorders>
              <w:top w:val="nil"/>
              <w:left w:val="nil"/>
              <w:bottom w:val="single" w:sz="8" w:space="0" w:color="auto"/>
              <w:right w:val="single" w:sz="8" w:space="0" w:color="auto"/>
            </w:tcBorders>
            <w:shd w:val="clear" w:color="auto" w:fill="auto"/>
            <w:vAlign w:val="center"/>
          </w:tcPr>
          <w:p w14:paraId="2AA7723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74D59C4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41D8D94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43</w:t>
            </w:r>
          </w:p>
        </w:tc>
        <w:tc>
          <w:tcPr>
            <w:tcW w:w="1559" w:type="dxa"/>
            <w:tcBorders>
              <w:top w:val="nil"/>
              <w:left w:val="nil"/>
              <w:bottom w:val="single" w:sz="8" w:space="0" w:color="auto"/>
              <w:right w:val="single" w:sz="8" w:space="0" w:color="auto"/>
            </w:tcBorders>
            <w:shd w:val="clear" w:color="auto" w:fill="auto"/>
          </w:tcPr>
          <w:p w14:paraId="3715883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Тірас-16.128П </w:t>
            </w:r>
          </w:p>
          <w:p w14:paraId="50184C2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Тірас-4П</w:t>
            </w:r>
          </w:p>
        </w:tc>
        <w:tc>
          <w:tcPr>
            <w:tcW w:w="992" w:type="dxa"/>
            <w:tcBorders>
              <w:top w:val="nil"/>
              <w:left w:val="nil"/>
              <w:bottom w:val="single" w:sz="8" w:space="0" w:color="auto"/>
              <w:right w:val="single" w:sz="8" w:space="0" w:color="auto"/>
            </w:tcBorders>
            <w:shd w:val="clear" w:color="auto" w:fill="auto"/>
            <w:vAlign w:val="center"/>
          </w:tcPr>
          <w:p w14:paraId="4F2E2C4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965EE9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67F23A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687566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310A384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01E08F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4B4A80E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4413A4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28</w:t>
            </w:r>
          </w:p>
        </w:tc>
        <w:tc>
          <w:tcPr>
            <w:tcW w:w="1418" w:type="dxa"/>
            <w:tcBorders>
              <w:top w:val="nil"/>
              <w:left w:val="nil"/>
              <w:bottom w:val="single" w:sz="8" w:space="0" w:color="auto"/>
              <w:right w:val="single" w:sz="8" w:space="0" w:color="auto"/>
            </w:tcBorders>
          </w:tcPr>
          <w:p w14:paraId="5564728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98A979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24E70B1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29DF0A09" w14:textId="77777777" w:rsidTr="000E6EB5">
        <w:trPr>
          <w:trHeight w:val="1275"/>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25A7A8E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24</w:t>
            </w:r>
          </w:p>
        </w:tc>
        <w:tc>
          <w:tcPr>
            <w:tcW w:w="3261" w:type="dxa"/>
            <w:tcBorders>
              <w:top w:val="nil"/>
              <w:left w:val="nil"/>
              <w:bottom w:val="single" w:sz="8" w:space="0" w:color="auto"/>
              <w:right w:val="single" w:sz="8" w:space="0" w:color="auto"/>
            </w:tcBorders>
            <w:shd w:val="clear" w:color="auto" w:fill="auto"/>
          </w:tcPr>
          <w:p w14:paraId="2C0872FA" w14:textId="77777777" w:rsidR="000E6EB5" w:rsidRPr="00CF77EF"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CF77EF">
              <w:rPr>
                <w:rFonts w:ascii="Times New Roman" w:eastAsia="Times New Roman" w:hAnsi="Times New Roman" w:cs="Times New Roman"/>
                <w:bCs/>
                <w:sz w:val="24"/>
                <w:szCs w:val="24"/>
                <w:shd w:val="clear" w:color="auto" w:fill="FFFFFF"/>
                <w:lang w:eastAsia="ru-RU"/>
              </w:rPr>
              <w:t xml:space="preserve">Комунальний заклад позашкільної освіти </w:t>
            </w:r>
            <w:r w:rsidRPr="00CF77EF">
              <w:rPr>
                <w:rFonts w:ascii="Times New Roman" w:eastAsia="Times New Roman" w:hAnsi="Times New Roman" w:cs="Times New Roman"/>
                <w:bCs/>
                <w:sz w:val="24"/>
                <w:szCs w:val="24"/>
                <w:shd w:val="clear" w:color="auto" w:fill="FFFFFF"/>
                <w:lang w:val="ru-RU" w:eastAsia="ru-RU"/>
              </w:rPr>
              <w:t>«Одеський центр дитячої та юнацької творчості «Самоцвіт»,  м. Одеса, вул. Троїцька, 47</w:t>
            </w:r>
          </w:p>
        </w:tc>
        <w:tc>
          <w:tcPr>
            <w:tcW w:w="708" w:type="dxa"/>
            <w:tcBorders>
              <w:top w:val="nil"/>
              <w:left w:val="nil"/>
              <w:bottom w:val="single" w:sz="8" w:space="0" w:color="auto"/>
              <w:right w:val="single" w:sz="8" w:space="0" w:color="auto"/>
            </w:tcBorders>
            <w:shd w:val="clear" w:color="auto" w:fill="auto"/>
            <w:vAlign w:val="center"/>
          </w:tcPr>
          <w:p w14:paraId="5B2FA35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851" w:type="dxa"/>
            <w:tcBorders>
              <w:top w:val="nil"/>
              <w:left w:val="nil"/>
              <w:bottom w:val="single" w:sz="8" w:space="0" w:color="auto"/>
              <w:right w:val="single" w:sz="8" w:space="0" w:color="auto"/>
            </w:tcBorders>
            <w:shd w:val="clear" w:color="auto" w:fill="auto"/>
            <w:vAlign w:val="center"/>
          </w:tcPr>
          <w:p w14:paraId="4D9ABF4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32</w:t>
            </w:r>
          </w:p>
        </w:tc>
        <w:tc>
          <w:tcPr>
            <w:tcW w:w="850" w:type="dxa"/>
            <w:tcBorders>
              <w:top w:val="nil"/>
              <w:left w:val="nil"/>
              <w:bottom w:val="single" w:sz="8" w:space="0" w:color="auto"/>
              <w:right w:val="single" w:sz="8" w:space="0" w:color="auto"/>
            </w:tcBorders>
            <w:shd w:val="clear" w:color="auto" w:fill="auto"/>
            <w:vAlign w:val="center"/>
          </w:tcPr>
          <w:p w14:paraId="44A93C9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vAlign w:val="center"/>
          </w:tcPr>
          <w:p w14:paraId="2B8579D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3AA00DE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2942978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1559" w:type="dxa"/>
            <w:tcBorders>
              <w:top w:val="nil"/>
              <w:left w:val="nil"/>
              <w:bottom w:val="single" w:sz="8" w:space="0" w:color="auto"/>
              <w:right w:val="single" w:sz="8" w:space="0" w:color="auto"/>
            </w:tcBorders>
            <w:shd w:val="clear" w:color="auto" w:fill="auto"/>
            <w:vAlign w:val="center"/>
          </w:tcPr>
          <w:p w14:paraId="7ABD22B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Тірас-8П</w:t>
            </w:r>
          </w:p>
        </w:tc>
        <w:tc>
          <w:tcPr>
            <w:tcW w:w="992" w:type="dxa"/>
            <w:tcBorders>
              <w:top w:val="nil"/>
              <w:left w:val="nil"/>
              <w:bottom w:val="single" w:sz="8" w:space="0" w:color="auto"/>
              <w:right w:val="single" w:sz="8" w:space="0" w:color="auto"/>
            </w:tcBorders>
            <w:shd w:val="clear" w:color="auto" w:fill="auto"/>
            <w:vAlign w:val="center"/>
          </w:tcPr>
          <w:p w14:paraId="44E9912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4F7395A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041493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3A28E2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417" w:type="dxa"/>
            <w:tcBorders>
              <w:top w:val="nil"/>
              <w:left w:val="nil"/>
              <w:bottom w:val="single" w:sz="8" w:space="0" w:color="auto"/>
              <w:right w:val="single" w:sz="8" w:space="0" w:color="auto"/>
            </w:tcBorders>
          </w:tcPr>
          <w:p w14:paraId="0E338F5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B0DA52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586F3F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p w14:paraId="2549EFD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08221C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3B55DA7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7AB73B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782A41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r>
      <w:tr w:rsidR="000E6EB5" w:rsidRPr="00CF77EF" w14:paraId="48B56A02" w14:textId="77777777" w:rsidTr="000E6EB5">
        <w:trPr>
          <w:trHeight w:val="6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6C90CDC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25</w:t>
            </w:r>
          </w:p>
        </w:tc>
        <w:tc>
          <w:tcPr>
            <w:tcW w:w="3261" w:type="dxa"/>
            <w:tcBorders>
              <w:top w:val="nil"/>
              <w:left w:val="nil"/>
              <w:bottom w:val="single" w:sz="8" w:space="0" w:color="auto"/>
              <w:right w:val="single" w:sz="8" w:space="0" w:color="auto"/>
            </w:tcBorders>
            <w:shd w:val="clear" w:color="auto" w:fill="auto"/>
          </w:tcPr>
          <w:p w14:paraId="0A32B185" w14:textId="0E3632F6" w:rsidR="000E6EB5" w:rsidRPr="00CF77EF"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CF77EF">
              <w:rPr>
                <w:rFonts w:ascii="Times New Roman" w:eastAsia="Times New Roman" w:hAnsi="Times New Roman" w:cs="Times New Roman"/>
                <w:bCs/>
                <w:sz w:val="24"/>
                <w:szCs w:val="24"/>
                <w:shd w:val="clear" w:color="auto" w:fill="FFFFFF"/>
                <w:lang w:val="ru-RU" w:eastAsia="ru-RU"/>
              </w:rPr>
              <w:t>Одесь</w:t>
            </w:r>
            <w:r w:rsidR="00714E8E" w:rsidRPr="00CF77EF">
              <w:rPr>
                <w:rFonts w:ascii="Times New Roman" w:eastAsia="Times New Roman" w:hAnsi="Times New Roman" w:cs="Times New Roman"/>
                <w:bCs/>
                <w:sz w:val="24"/>
                <w:szCs w:val="24"/>
                <w:shd w:val="clear" w:color="auto" w:fill="FFFFFF"/>
                <w:lang w:val="ru-RU" w:eastAsia="ru-RU"/>
              </w:rPr>
              <w:t>к</w:t>
            </w:r>
            <w:r w:rsidRPr="00CF77EF">
              <w:rPr>
                <w:rFonts w:ascii="Times New Roman" w:eastAsia="Times New Roman" w:hAnsi="Times New Roman" w:cs="Times New Roman"/>
                <w:bCs/>
                <w:sz w:val="24"/>
                <w:szCs w:val="24"/>
                <w:shd w:val="clear" w:color="auto" w:fill="FFFFFF"/>
                <w:lang w:val="ru-RU" w:eastAsia="ru-RU"/>
              </w:rPr>
              <w:t>ий ліцей №68</w:t>
            </w:r>
          </w:p>
          <w:p w14:paraId="55D10292" w14:textId="77777777" w:rsidR="000E6EB5" w:rsidRPr="00CF77EF" w:rsidRDefault="000E6EB5" w:rsidP="00CF77EF">
            <w:pPr>
              <w:spacing w:after="0" w:line="240" w:lineRule="auto"/>
              <w:rPr>
                <w:rFonts w:ascii="Times New Roman" w:eastAsia="Times New Roman" w:hAnsi="Times New Roman" w:cs="Times New Roman"/>
                <w:b/>
                <w:bCs/>
                <w:color w:val="FF0000"/>
                <w:sz w:val="24"/>
                <w:szCs w:val="24"/>
                <w:shd w:val="clear" w:color="auto" w:fill="FFFFFF"/>
                <w:lang w:val="ru-RU" w:eastAsia="ru-RU"/>
              </w:rPr>
            </w:pPr>
            <w:r w:rsidRPr="00CF77EF">
              <w:rPr>
                <w:rFonts w:ascii="Times New Roman" w:eastAsia="Times New Roman" w:hAnsi="Times New Roman" w:cs="Times New Roman"/>
                <w:bCs/>
                <w:sz w:val="24"/>
                <w:szCs w:val="24"/>
                <w:shd w:val="clear" w:color="auto" w:fill="FFFFFF"/>
                <w:lang w:val="ru-RU" w:eastAsia="ru-RU"/>
              </w:rPr>
              <w:t xml:space="preserve"> Одеської міської ради, м. Одеса, вул. Успенська, 58</w:t>
            </w:r>
          </w:p>
        </w:tc>
        <w:tc>
          <w:tcPr>
            <w:tcW w:w="708" w:type="dxa"/>
            <w:tcBorders>
              <w:top w:val="nil"/>
              <w:left w:val="nil"/>
              <w:bottom w:val="single" w:sz="8" w:space="0" w:color="auto"/>
              <w:right w:val="single" w:sz="8" w:space="0" w:color="auto"/>
            </w:tcBorders>
            <w:shd w:val="clear" w:color="auto" w:fill="auto"/>
            <w:vAlign w:val="center"/>
          </w:tcPr>
          <w:p w14:paraId="4E5C914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851" w:type="dxa"/>
            <w:tcBorders>
              <w:top w:val="nil"/>
              <w:left w:val="nil"/>
              <w:bottom w:val="single" w:sz="8" w:space="0" w:color="auto"/>
              <w:right w:val="single" w:sz="8" w:space="0" w:color="auto"/>
            </w:tcBorders>
            <w:shd w:val="clear" w:color="auto" w:fill="auto"/>
            <w:vAlign w:val="center"/>
          </w:tcPr>
          <w:p w14:paraId="503E1C6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125</w:t>
            </w:r>
          </w:p>
        </w:tc>
        <w:tc>
          <w:tcPr>
            <w:tcW w:w="850" w:type="dxa"/>
            <w:tcBorders>
              <w:top w:val="nil"/>
              <w:left w:val="nil"/>
              <w:bottom w:val="single" w:sz="8" w:space="0" w:color="auto"/>
              <w:right w:val="single" w:sz="8" w:space="0" w:color="auto"/>
            </w:tcBorders>
            <w:shd w:val="clear" w:color="auto" w:fill="auto"/>
            <w:vAlign w:val="center"/>
          </w:tcPr>
          <w:p w14:paraId="79D4331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709" w:type="dxa"/>
            <w:tcBorders>
              <w:top w:val="nil"/>
              <w:left w:val="nil"/>
              <w:bottom w:val="single" w:sz="8" w:space="0" w:color="auto"/>
              <w:right w:val="single" w:sz="8" w:space="0" w:color="auto"/>
            </w:tcBorders>
            <w:shd w:val="clear" w:color="auto" w:fill="auto"/>
            <w:vAlign w:val="center"/>
          </w:tcPr>
          <w:p w14:paraId="5CB908D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41951A5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101F52B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22</w:t>
            </w:r>
          </w:p>
        </w:tc>
        <w:tc>
          <w:tcPr>
            <w:tcW w:w="1559" w:type="dxa"/>
            <w:tcBorders>
              <w:top w:val="nil"/>
              <w:left w:val="nil"/>
              <w:bottom w:val="single" w:sz="8" w:space="0" w:color="auto"/>
              <w:right w:val="single" w:sz="8" w:space="0" w:color="auto"/>
            </w:tcBorders>
            <w:shd w:val="clear" w:color="auto" w:fill="auto"/>
            <w:vAlign w:val="center"/>
          </w:tcPr>
          <w:p w14:paraId="1CB526A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 Тірас-16П</w:t>
            </w:r>
          </w:p>
          <w:p w14:paraId="6C9884E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2302AA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7CE1F9B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435337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804951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2D7FE3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2340C85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7539B1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D70714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4DB6A10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24CB3D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21</w:t>
            </w:r>
          </w:p>
        </w:tc>
        <w:tc>
          <w:tcPr>
            <w:tcW w:w="1418" w:type="dxa"/>
            <w:tcBorders>
              <w:top w:val="nil"/>
              <w:left w:val="nil"/>
              <w:bottom w:val="single" w:sz="8" w:space="0" w:color="auto"/>
              <w:right w:val="single" w:sz="8" w:space="0" w:color="auto"/>
            </w:tcBorders>
          </w:tcPr>
          <w:p w14:paraId="039CAD6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CB42D6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173E364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7796DF60" w14:textId="77777777" w:rsidTr="000E6EB5">
        <w:trPr>
          <w:trHeight w:val="567"/>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72B0A03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26</w:t>
            </w:r>
          </w:p>
        </w:tc>
        <w:tc>
          <w:tcPr>
            <w:tcW w:w="3261" w:type="dxa"/>
            <w:tcBorders>
              <w:top w:val="nil"/>
              <w:left w:val="nil"/>
              <w:bottom w:val="single" w:sz="8" w:space="0" w:color="auto"/>
              <w:right w:val="single" w:sz="8" w:space="0" w:color="auto"/>
            </w:tcBorders>
            <w:shd w:val="clear" w:color="auto" w:fill="auto"/>
          </w:tcPr>
          <w:p w14:paraId="7D0082B3" w14:textId="77777777" w:rsidR="000E6EB5" w:rsidRPr="00CF77EF"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CF77EF">
              <w:rPr>
                <w:rFonts w:ascii="Times New Roman" w:eastAsia="Times New Roman" w:hAnsi="Times New Roman" w:cs="Times New Roman"/>
                <w:bCs/>
                <w:sz w:val="24"/>
                <w:szCs w:val="24"/>
                <w:shd w:val="clear" w:color="auto" w:fill="FFFFFF"/>
                <w:lang w:val="ru-RU" w:eastAsia="ru-RU"/>
              </w:rPr>
              <w:t>Одеський ліцей №59  Одеської міської ради, м. Одеса, вул. Канатна, 89</w:t>
            </w:r>
          </w:p>
        </w:tc>
        <w:tc>
          <w:tcPr>
            <w:tcW w:w="708" w:type="dxa"/>
            <w:tcBorders>
              <w:top w:val="nil"/>
              <w:left w:val="nil"/>
              <w:bottom w:val="single" w:sz="8" w:space="0" w:color="auto"/>
              <w:right w:val="single" w:sz="8" w:space="0" w:color="auto"/>
            </w:tcBorders>
            <w:shd w:val="clear" w:color="auto" w:fill="auto"/>
          </w:tcPr>
          <w:p w14:paraId="17A309F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w:t>
            </w:r>
          </w:p>
        </w:tc>
        <w:tc>
          <w:tcPr>
            <w:tcW w:w="851" w:type="dxa"/>
            <w:tcBorders>
              <w:top w:val="nil"/>
              <w:left w:val="nil"/>
              <w:bottom w:val="single" w:sz="8" w:space="0" w:color="auto"/>
              <w:right w:val="single" w:sz="8" w:space="0" w:color="auto"/>
            </w:tcBorders>
            <w:shd w:val="clear" w:color="auto" w:fill="auto"/>
          </w:tcPr>
          <w:p w14:paraId="64C0E7D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110</w:t>
            </w:r>
          </w:p>
        </w:tc>
        <w:tc>
          <w:tcPr>
            <w:tcW w:w="850" w:type="dxa"/>
            <w:tcBorders>
              <w:top w:val="nil"/>
              <w:left w:val="nil"/>
              <w:bottom w:val="single" w:sz="8" w:space="0" w:color="auto"/>
              <w:right w:val="single" w:sz="8" w:space="0" w:color="auto"/>
            </w:tcBorders>
            <w:shd w:val="clear" w:color="auto" w:fill="auto"/>
          </w:tcPr>
          <w:p w14:paraId="578C2BE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709" w:type="dxa"/>
            <w:tcBorders>
              <w:top w:val="nil"/>
              <w:left w:val="nil"/>
              <w:bottom w:val="single" w:sz="8" w:space="0" w:color="auto"/>
              <w:right w:val="single" w:sz="8" w:space="0" w:color="auto"/>
            </w:tcBorders>
            <w:shd w:val="clear" w:color="auto" w:fill="auto"/>
          </w:tcPr>
          <w:p w14:paraId="377C36B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tcPr>
          <w:p w14:paraId="334C24D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tcPr>
          <w:p w14:paraId="0B2DE01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35</w:t>
            </w:r>
          </w:p>
        </w:tc>
        <w:tc>
          <w:tcPr>
            <w:tcW w:w="1559" w:type="dxa"/>
            <w:tcBorders>
              <w:top w:val="nil"/>
              <w:left w:val="nil"/>
              <w:bottom w:val="single" w:sz="8" w:space="0" w:color="auto"/>
              <w:right w:val="single" w:sz="8" w:space="0" w:color="auto"/>
            </w:tcBorders>
            <w:shd w:val="clear" w:color="auto" w:fill="auto"/>
          </w:tcPr>
          <w:p w14:paraId="79FB7F1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 Тірас-4П</w:t>
            </w:r>
          </w:p>
          <w:p w14:paraId="40487FC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tcPr>
          <w:p w14:paraId="385B0C6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7F8733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169A32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3CA41D2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EFE434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7B6878F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31</w:t>
            </w:r>
          </w:p>
        </w:tc>
        <w:tc>
          <w:tcPr>
            <w:tcW w:w="1418" w:type="dxa"/>
            <w:tcBorders>
              <w:top w:val="nil"/>
              <w:left w:val="nil"/>
              <w:bottom w:val="single" w:sz="8" w:space="0" w:color="auto"/>
              <w:right w:val="single" w:sz="8" w:space="0" w:color="auto"/>
            </w:tcBorders>
          </w:tcPr>
          <w:p w14:paraId="71F4E0E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5A65345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34F5A692" w14:textId="77777777" w:rsidTr="000E6EB5">
        <w:trPr>
          <w:trHeight w:val="654"/>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72044EE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27</w:t>
            </w:r>
          </w:p>
        </w:tc>
        <w:tc>
          <w:tcPr>
            <w:tcW w:w="3261" w:type="dxa"/>
            <w:tcBorders>
              <w:top w:val="nil"/>
              <w:left w:val="nil"/>
              <w:bottom w:val="single" w:sz="8" w:space="0" w:color="auto"/>
              <w:right w:val="single" w:sz="8" w:space="0" w:color="auto"/>
            </w:tcBorders>
            <w:shd w:val="clear" w:color="auto" w:fill="auto"/>
          </w:tcPr>
          <w:p w14:paraId="2A54A70D" w14:textId="77777777" w:rsidR="000E6EB5" w:rsidRPr="00CF77EF"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CF77EF">
              <w:rPr>
                <w:rFonts w:ascii="Times New Roman" w:eastAsia="Times New Roman" w:hAnsi="Times New Roman" w:cs="Times New Roman"/>
                <w:bCs/>
                <w:sz w:val="24"/>
                <w:szCs w:val="24"/>
                <w:shd w:val="clear" w:color="auto" w:fill="FFFFFF"/>
                <w:lang w:val="ru-RU" w:eastAsia="ru-RU"/>
              </w:rPr>
              <w:t>Одеський ліцей №122  Одеської міської ради, м. Одеса, вул. Старопортофранківська, 45</w:t>
            </w:r>
          </w:p>
        </w:tc>
        <w:tc>
          <w:tcPr>
            <w:tcW w:w="708" w:type="dxa"/>
            <w:tcBorders>
              <w:top w:val="nil"/>
              <w:left w:val="nil"/>
              <w:bottom w:val="single" w:sz="8" w:space="0" w:color="auto"/>
              <w:right w:val="single" w:sz="8" w:space="0" w:color="auto"/>
            </w:tcBorders>
            <w:shd w:val="clear" w:color="auto" w:fill="auto"/>
          </w:tcPr>
          <w:p w14:paraId="0C99662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21</w:t>
            </w:r>
          </w:p>
        </w:tc>
        <w:tc>
          <w:tcPr>
            <w:tcW w:w="851" w:type="dxa"/>
            <w:tcBorders>
              <w:top w:val="nil"/>
              <w:left w:val="nil"/>
              <w:bottom w:val="single" w:sz="8" w:space="0" w:color="auto"/>
              <w:right w:val="single" w:sz="8" w:space="0" w:color="auto"/>
            </w:tcBorders>
            <w:shd w:val="clear" w:color="auto" w:fill="auto"/>
          </w:tcPr>
          <w:p w14:paraId="73F1BEF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336</w:t>
            </w:r>
          </w:p>
        </w:tc>
        <w:tc>
          <w:tcPr>
            <w:tcW w:w="850" w:type="dxa"/>
            <w:tcBorders>
              <w:top w:val="nil"/>
              <w:left w:val="nil"/>
              <w:bottom w:val="single" w:sz="8" w:space="0" w:color="auto"/>
              <w:right w:val="single" w:sz="8" w:space="0" w:color="auto"/>
            </w:tcBorders>
            <w:shd w:val="clear" w:color="auto" w:fill="auto"/>
          </w:tcPr>
          <w:p w14:paraId="1C38C64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25</w:t>
            </w:r>
          </w:p>
        </w:tc>
        <w:tc>
          <w:tcPr>
            <w:tcW w:w="709" w:type="dxa"/>
            <w:tcBorders>
              <w:top w:val="nil"/>
              <w:left w:val="nil"/>
              <w:bottom w:val="single" w:sz="8" w:space="0" w:color="auto"/>
              <w:right w:val="single" w:sz="8" w:space="0" w:color="auto"/>
            </w:tcBorders>
            <w:shd w:val="clear" w:color="auto" w:fill="auto"/>
          </w:tcPr>
          <w:p w14:paraId="491C627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1134" w:type="dxa"/>
            <w:tcBorders>
              <w:top w:val="nil"/>
              <w:left w:val="nil"/>
              <w:bottom w:val="single" w:sz="8" w:space="0" w:color="auto"/>
              <w:right w:val="single" w:sz="8" w:space="0" w:color="auto"/>
            </w:tcBorders>
            <w:shd w:val="clear" w:color="auto" w:fill="auto"/>
          </w:tcPr>
          <w:p w14:paraId="60F98D8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tcPr>
          <w:p w14:paraId="60B72CE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60</w:t>
            </w:r>
          </w:p>
        </w:tc>
        <w:tc>
          <w:tcPr>
            <w:tcW w:w="1559" w:type="dxa"/>
            <w:tcBorders>
              <w:top w:val="nil"/>
              <w:left w:val="nil"/>
              <w:bottom w:val="single" w:sz="8" w:space="0" w:color="auto"/>
              <w:right w:val="single" w:sz="8" w:space="0" w:color="auto"/>
            </w:tcBorders>
            <w:shd w:val="clear" w:color="auto" w:fill="auto"/>
          </w:tcPr>
          <w:p w14:paraId="6E42E1A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 Тірас-16П</w:t>
            </w:r>
          </w:p>
          <w:p w14:paraId="16D88D6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Тірас-4П</w:t>
            </w:r>
          </w:p>
        </w:tc>
        <w:tc>
          <w:tcPr>
            <w:tcW w:w="992" w:type="dxa"/>
            <w:tcBorders>
              <w:top w:val="nil"/>
              <w:left w:val="nil"/>
              <w:bottom w:val="single" w:sz="8" w:space="0" w:color="auto"/>
              <w:right w:val="single" w:sz="8" w:space="0" w:color="auto"/>
            </w:tcBorders>
            <w:shd w:val="clear" w:color="auto" w:fill="auto"/>
          </w:tcPr>
          <w:p w14:paraId="0CB677E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F2187B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5460724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130D4F9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00B1F02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69</w:t>
            </w:r>
          </w:p>
          <w:p w14:paraId="4556BB6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B60DB0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3DBE803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5049A96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1AEDFEB9" w14:textId="77777777" w:rsidTr="000E6EB5">
        <w:trPr>
          <w:trHeight w:val="798"/>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4F03FF1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28</w:t>
            </w:r>
          </w:p>
        </w:tc>
        <w:tc>
          <w:tcPr>
            <w:tcW w:w="3261" w:type="dxa"/>
            <w:tcBorders>
              <w:top w:val="nil"/>
              <w:left w:val="nil"/>
              <w:bottom w:val="single" w:sz="8" w:space="0" w:color="auto"/>
              <w:right w:val="single" w:sz="8" w:space="0" w:color="auto"/>
            </w:tcBorders>
            <w:shd w:val="clear" w:color="auto" w:fill="auto"/>
          </w:tcPr>
          <w:p w14:paraId="675CE25A"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val="ru-RU" w:eastAsia="ru-RU"/>
              </w:rPr>
              <w:t>Одеська гімназія №52 Одеської міської ради, м. Одеса, вул. Троїцька, 45</w:t>
            </w:r>
          </w:p>
        </w:tc>
        <w:tc>
          <w:tcPr>
            <w:tcW w:w="708" w:type="dxa"/>
            <w:tcBorders>
              <w:top w:val="nil"/>
              <w:left w:val="nil"/>
              <w:bottom w:val="single" w:sz="8" w:space="0" w:color="auto"/>
              <w:right w:val="single" w:sz="8" w:space="0" w:color="auto"/>
            </w:tcBorders>
            <w:shd w:val="clear" w:color="auto" w:fill="auto"/>
            <w:vAlign w:val="center"/>
          </w:tcPr>
          <w:p w14:paraId="716472D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851" w:type="dxa"/>
            <w:tcBorders>
              <w:top w:val="nil"/>
              <w:left w:val="nil"/>
              <w:bottom w:val="single" w:sz="8" w:space="0" w:color="auto"/>
              <w:right w:val="single" w:sz="8" w:space="0" w:color="auto"/>
            </w:tcBorders>
            <w:shd w:val="clear" w:color="auto" w:fill="auto"/>
            <w:vAlign w:val="center"/>
          </w:tcPr>
          <w:p w14:paraId="3597256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36</w:t>
            </w:r>
          </w:p>
        </w:tc>
        <w:tc>
          <w:tcPr>
            <w:tcW w:w="850" w:type="dxa"/>
            <w:tcBorders>
              <w:top w:val="nil"/>
              <w:left w:val="nil"/>
              <w:bottom w:val="single" w:sz="8" w:space="0" w:color="auto"/>
              <w:right w:val="single" w:sz="8" w:space="0" w:color="auto"/>
            </w:tcBorders>
            <w:shd w:val="clear" w:color="auto" w:fill="auto"/>
            <w:vAlign w:val="center"/>
          </w:tcPr>
          <w:p w14:paraId="0283E02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183A0C6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05FBCBE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27C9412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1559" w:type="dxa"/>
            <w:tcBorders>
              <w:top w:val="nil"/>
              <w:left w:val="nil"/>
              <w:bottom w:val="single" w:sz="8" w:space="0" w:color="auto"/>
              <w:right w:val="single" w:sz="8" w:space="0" w:color="auto"/>
            </w:tcBorders>
            <w:shd w:val="clear" w:color="auto" w:fill="auto"/>
            <w:vAlign w:val="center"/>
          </w:tcPr>
          <w:p w14:paraId="6ED4EA1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Тірас-8П.1</w:t>
            </w:r>
          </w:p>
        </w:tc>
        <w:tc>
          <w:tcPr>
            <w:tcW w:w="992" w:type="dxa"/>
            <w:tcBorders>
              <w:top w:val="nil"/>
              <w:left w:val="nil"/>
              <w:bottom w:val="single" w:sz="8" w:space="0" w:color="auto"/>
              <w:right w:val="single" w:sz="8" w:space="0" w:color="auto"/>
            </w:tcBorders>
            <w:shd w:val="clear" w:color="auto" w:fill="auto"/>
            <w:vAlign w:val="center"/>
          </w:tcPr>
          <w:p w14:paraId="7924DF9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16A2E4C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230357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E7FB10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53B840F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EA18DF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6CFF9B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w:t>
            </w:r>
          </w:p>
        </w:tc>
        <w:tc>
          <w:tcPr>
            <w:tcW w:w="1418" w:type="dxa"/>
            <w:tcBorders>
              <w:top w:val="nil"/>
              <w:left w:val="nil"/>
              <w:bottom w:val="single" w:sz="8" w:space="0" w:color="auto"/>
              <w:right w:val="single" w:sz="8" w:space="0" w:color="auto"/>
            </w:tcBorders>
          </w:tcPr>
          <w:p w14:paraId="23AC028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8E8CFA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3673FE4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0A26D5F4" w14:textId="77777777" w:rsidTr="000E6EB5">
        <w:trPr>
          <w:trHeight w:val="824"/>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3751C36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29</w:t>
            </w:r>
          </w:p>
        </w:tc>
        <w:tc>
          <w:tcPr>
            <w:tcW w:w="3261" w:type="dxa"/>
            <w:tcBorders>
              <w:top w:val="nil"/>
              <w:left w:val="nil"/>
              <w:bottom w:val="single" w:sz="8" w:space="0" w:color="auto"/>
              <w:right w:val="single" w:sz="8" w:space="0" w:color="auto"/>
            </w:tcBorders>
            <w:shd w:val="clear" w:color="auto" w:fill="auto"/>
          </w:tcPr>
          <w:p w14:paraId="56C1B868"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Одеська гімназія №52 Одеської міської ради, м. Одеса, вул. Троїцька, 49/51</w:t>
            </w:r>
          </w:p>
        </w:tc>
        <w:tc>
          <w:tcPr>
            <w:tcW w:w="708" w:type="dxa"/>
            <w:tcBorders>
              <w:top w:val="nil"/>
              <w:left w:val="nil"/>
              <w:bottom w:val="single" w:sz="8" w:space="0" w:color="auto"/>
              <w:right w:val="single" w:sz="8" w:space="0" w:color="auto"/>
            </w:tcBorders>
            <w:shd w:val="clear" w:color="auto" w:fill="auto"/>
            <w:vAlign w:val="center"/>
          </w:tcPr>
          <w:p w14:paraId="60CC48E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851" w:type="dxa"/>
            <w:tcBorders>
              <w:top w:val="nil"/>
              <w:left w:val="nil"/>
              <w:bottom w:val="single" w:sz="8" w:space="0" w:color="auto"/>
              <w:right w:val="single" w:sz="8" w:space="0" w:color="auto"/>
            </w:tcBorders>
            <w:shd w:val="clear" w:color="auto" w:fill="auto"/>
            <w:vAlign w:val="center"/>
          </w:tcPr>
          <w:p w14:paraId="18154E3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137</w:t>
            </w:r>
          </w:p>
        </w:tc>
        <w:tc>
          <w:tcPr>
            <w:tcW w:w="850" w:type="dxa"/>
            <w:tcBorders>
              <w:top w:val="nil"/>
              <w:left w:val="nil"/>
              <w:bottom w:val="single" w:sz="8" w:space="0" w:color="auto"/>
              <w:right w:val="single" w:sz="8" w:space="0" w:color="auto"/>
            </w:tcBorders>
            <w:shd w:val="clear" w:color="auto" w:fill="auto"/>
            <w:vAlign w:val="center"/>
          </w:tcPr>
          <w:p w14:paraId="046733D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w:t>
            </w:r>
          </w:p>
        </w:tc>
        <w:tc>
          <w:tcPr>
            <w:tcW w:w="709" w:type="dxa"/>
            <w:tcBorders>
              <w:top w:val="nil"/>
              <w:left w:val="nil"/>
              <w:bottom w:val="single" w:sz="8" w:space="0" w:color="auto"/>
              <w:right w:val="single" w:sz="8" w:space="0" w:color="auto"/>
            </w:tcBorders>
            <w:shd w:val="clear" w:color="auto" w:fill="auto"/>
            <w:vAlign w:val="center"/>
          </w:tcPr>
          <w:p w14:paraId="063D2D2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73FA0DC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tc>
        <w:tc>
          <w:tcPr>
            <w:tcW w:w="709" w:type="dxa"/>
            <w:tcBorders>
              <w:top w:val="nil"/>
              <w:left w:val="nil"/>
              <w:bottom w:val="single" w:sz="8" w:space="0" w:color="auto"/>
              <w:right w:val="single" w:sz="8" w:space="0" w:color="auto"/>
            </w:tcBorders>
            <w:shd w:val="clear" w:color="auto" w:fill="auto"/>
            <w:vAlign w:val="center"/>
          </w:tcPr>
          <w:p w14:paraId="5AEF789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32</w:t>
            </w:r>
          </w:p>
        </w:tc>
        <w:tc>
          <w:tcPr>
            <w:tcW w:w="1559" w:type="dxa"/>
            <w:tcBorders>
              <w:top w:val="nil"/>
              <w:left w:val="nil"/>
              <w:bottom w:val="single" w:sz="8" w:space="0" w:color="auto"/>
              <w:right w:val="single" w:sz="8" w:space="0" w:color="auto"/>
            </w:tcBorders>
            <w:shd w:val="clear" w:color="auto" w:fill="auto"/>
            <w:vAlign w:val="center"/>
          </w:tcPr>
          <w:p w14:paraId="2FF2F97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17597A0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5EAAA3D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992" w:type="dxa"/>
            <w:tcBorders>
              <w:top w:val="nil"/>
              <w:left w:val="nil"/>
              <w:bottom w:val="single" w:sz="8" w:space="0" w:color="auto"/>
              <w:right w:val="single" w:sz="8" w:space="0" w:color="auto"/>
            </w:tcBorders>
            <w:shd w:val="clear" w:color="auto" w:fill="auto"/>
            <w:vAlign w:val="center"/>
          </w:tcPr>
          <w:p w14:paraId="535D999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48DA588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B82F3A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9C9575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w:t>
            </w:r>
          </w:p>
        </w:tc>
        <w:tc>
          <w:tcPr>
            <w:tcW w:w="1417" w:type="dxa"/>
            <w:tcBorders>
              <w:top w:val="nil"/>
              <w:left w:val="nil"/>
              <w:bottom w:val="single" w:sz="8" w:space="0" w:color="auto"/>
              <w:right w:val="single" w:sz="8" w:space="0" w:color="auto"/>
            </w:tcBorders>
          </w:tcPr>
          <w:p w14:paraId="6C291F3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0A0578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21</w:t>
            </w:r>
          </w:p>
        </w:tc>
        <w:tc>
          <w:tcPr>
            <w:tcW w:w="1418" w:type="dxa"/>
            <w:tcBorders>
              <w:top w:val="nil"/>
              <w:left w:val="nil"/>
              <w:bottom w:val="single" w:sz="8" w:space="0" w:color="auto"/>
              <w:right w:val="single" w:sz="8" w:space="0" w:color="auto"/>
            </w:tcBorders>
          </w:tcPr>
          <w:p w14:paraId="224BA7B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B6F16F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7FD0D92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35B69A0F" w14:textId="77777777" w:rsidTr="000E6EB5">
        <w:trPr>
          <w:trHeight w:val="1074"/>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0EEABB0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30</w:t>
            </w:r>
          </w:p>
        </w:tc>
        <w:tc>
          <w:tcPr>
            <w:tcW w:w="3261" w:type="dxa"/>
            <w:tcBorders>
              <w:top w:val="nil"/>
              <w:left w:val="nil"/>
              <w:bottom w:val="single" w:sz="8" w:space="0" w:color="auto"/>
              <w:right w:val="single" w:sz="8" w:space="0" w:color="auto"/>
            </w:tcBorders>
            <w:shd w:val="clear" w:color="auto" w:fill="auto"/>
          </w:tcPr>
          <w:p w14:paraId="5E149BCE"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val="ru-RU" w:eastAsia="ru-RU"/>
              </w:rPr>
              <w:t>Одеський заклад дошкільної освіти «Ясла-садок» №160 Одеської міської ради, м. Одеса, вул. Сєрова, 29</w:t>
            </w:r>
          </w:p>
        </w:tc>
        <w:tc>
          <w:tcPr>
            <w:tcW w:w="708" w:type="dxa"/>
            <w:tcBorders>
              <w:top w:val="nil"/>
              <w:left w:val="nil"/>
              <w:bottom w:val="single" w:sz="8" w:space="0" w:color="auto"/>
              <w:right w:val="single" w:sz="8" w:space="0" w:color="auto"/>
            </w:tcBorders>
            <w:shd w:val="clear" w:color="auto" w:fill="auto"/>
            <w:vAlign w:val="center"/>
          </w:tcPr>
          <w:p w14:paraId="57AA1F8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tc>
        <w:tc>
          <w:tcPr>
            <w:tcW w:w="851" w:type="dxa"/>
            <w:tcBorders>
              <w:top w:val="nil"/>
              <w:left w:val="nil"/>
              <w:bottom w:val="single" w:sz="8" w:space="0" w:color="auto"/>
              <w:right w:val="single" w:sz="8" w:space="0" w:color="auto"/>
            </w:tcBorders>
            <w:shd w:val="clear" w:color="auto" w:fill="auto"/>
            <w:vAlign w:val="center"/>
          </w:tcPr>
          <w:p w14:paraId="3487606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130</w:t>
            </w:r>
          </w:p>
        </w:tc>
        <w:tc>
          <w:tcPr>
            <w:tcW w:w="850" w:type="dxa"/>
            <w:tcBorders>
              <w:top w:val="nil"/>
              <w:left w:val="nil"/>
              <w:bottom w:val="single" w:sz="8" w:space="0" w:color="auto"/>
              <w:right w:val="single" w:sz="8" w:space="0" w:color="auto"/>
            </w:tcBorders>
            <w:shd w:val="clear" w:color="auto" w:fill="auto"/>
            <w:vAlign w:val="center"/>
          </w:tcPr>
          <w:p w14:paraId="4889D5F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w:t>
            </w:r>
          </w:p>
        </w:tc>
        <w:tc>
          <w:tcPr>
            <w:tcW w:w="709" w:type="dxa"/>
            <w:tcBorders>
              <w:top w:val="nil"/>
              <w:left w:val="nil"/>
              <w:bottom w:val="single" w:sz="8" w:space="0" w:color="auto"/>
              <w:right w:val="single" w:sz="8" w:space="0" w:color="auto"/>
            </w:tcBorders>
            <w:shd w:val="clear" w:color="auto" w:fill="auto"/>
            <w:vAlign w:val="center"/>
          </w:tcPr>
          <w:p w14:paraId="6AE12A7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5B26B54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7705387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55</w:t>
            </w:r>
          </w:p>
        </w:tc>
        <w:tc>
          <w:tcPr>
            <w:tcW w:w="1559" w:type="dxa"/>
            <w:tcBorders>
              <w:top w:val="nil"/>
              <w:left w:val="nil"/>
              <w:bottom w:val="single" w:sz="8" w:space="0" w:color="auto"/>
              <w:right w:val="single" w:sz="8" w:space="0" w:color="auto"/>
            </w:tcBorders>
            <w:shd w:val="clear" w:color="auto" w:fill="auto"/>
            <w:vAlign w:val="center"/>
          </w:tcPr>
          <w:p w14:paraId="1E54E92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 Тірас-16П</w:t>
            </w:r>
          </w:p>
        </w:tc>
        <w:tc>
          <w:tcPr>
            <w:tcW w:w="992" w:type="dxa"/>
            <w:tcBorders>
              <w:top w:val="nil"/>
              <w:left w:val="nil"/>
              <w:bottom w:val="single" w:sz="8" w:space="0" w:color="auto"/>
              <w:right w:val="single" w:sz="8" w:space="0" w:color="auto"/>
            </w:tcBorders>
            <w:shd w:val="clear" w:color="auto" w:fill="auto"/>
            <w:vAlign w:val="center"/>
          </w:tcPr>
          <w:p w14:paraId="3A80690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B4A542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D8AA2B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6A907AB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3C1194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1F354E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4F0C8D1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F8D722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06181A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21</w:t>
            </w:r>
          </w:p>
        </w:tc>
        <w:tc>
          <w:tcPr>
            <w:tcW w:w="1418" w:type="dxa"/>
            <w:tcBorders>
              <w:top w:val="nil"/>
              <w:left w:val="nil"/>
              <w:bottom w:val="single" w:sz="8" w:space="0" w:color="auto"/>
              <w:right w:val="single" w:sz="8" w:space="0" w:color="auto"/>
            </w:tcBorders>
          </w:tcPr>
          <w:p w14:paraId="17B8FAE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E7E521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3F1F7AC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17B8ECC4" w14:textId="77777777" w:rsidTr="000E6EB5">
        <w:trPr>
          <w:trHeight w:val="792"/>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394102E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31</w:t>
            </w:r>
          </w:p>
        </w:tc>
        <w:tc>
          <w:tcPr>
            <w:tcW w:w="3261" w:type="dxa"/>
            <w:tcBorders>
              <w:top w:val="nil"/>
              <w:left w:val="nil"/>
              <w:bottom w:val="single" w:sz="8" w:space="0" w:color="auto"/>
              <w:right w:val="single" w:sz="8" w:space="0" w:color="auto"/>
            </w:tcBorders>
            <w:shd w:val="clear" w:color="auto" w:fill="auto"/>
          </w:tcPr>
          <w:p w14:paraId="0E18F60B"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val="ru-RU" w:eastAsia="ru-RU"/>
              </w:rPr>
              <w:t>Одеська гімназія №58 Одеської міської ради, м. Одеса, вул. Тираспольська, 14</w:t>
            </w:r>
          </w:p>
        </w:tc>
        <w:tc>
          <w:tcPr>
            <w:tcW w:w="708" w:type="dxa"/>
            <w:tcBorders>
              <w:top w:val="nil"/>
              <w:left w:val="nil"/>
              <w:bottom w:val="single" w:sz="8" w:space="0" w:color="auto"/>
              <w:right w:val="single" w:sz="8" w:space="0" w:color="auto"/>
            </w:tcBorders>
            <w:shd w:val="clear" w:color="auto" w:fill="auto"/>
            <w:vAlign w:val="center"/>
          </w:tcPr>
          <w:p w14:paraId="6EA3B83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30</w:t>
            </w:r>
          </w:p>
        </w:tc>
        <w:tc>
          <w:tcPr>
            <w:tcW w:w="851" w:type="dxa"/>
            <w:tcBorders>
              <w:top w:val="nil"/>
              <w:left w:val="nil"/>
              <w:bottom w:val="single" w:sz="8" w:space="0" w:color="auto"/>
              <w:right w:val="single" w:sz="8" w:space="0" w:color="auto"/>
            </w:tcBorders>
            <w:shd w:val="clear" w:color="auto" w:fill="auto"/>
            <w:vAlign w:val="center"/>
          </w:tcPr>
          <w:p w14:paraId="19DF2D5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298</w:t>
            </w:r>
          </w:p>
        </w:tc>
        <w:tc>
          <w:tcPr>
            <w:tcW w:w="850" w:type="dxa"/>
            <w:tcBorders>
              <w:top w:val="nil"/>
              <w:left w:val="nil"/>
              <w:bottom w:val="single" w:sz="8" w:space="0" w:color="auto"/>
              <w:right w:val="single" w:sz="8" w:space="0" w:color="auto"/>
            </w:tcBorders>
            <w:shd w:val="clear" w:color="auto" w:fill="auto"/>
            <w:vAlign w:val="center"/>
          </w:tcPr>
          <w:p w14:paraId="21DB12C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11</w:t>
            </w:r>
          </w:p>
        </w:tc>
        <w:tc>
          <w:tcPr>
            <w:tcW w:w="709" w:type="dxa"/>
            <w:tcBorders>
              <w:top w:val="nil"/>
              <w:left w:val="nil"/>
              <w:bottom w:val="single" w:sz="8" w:space="0" w:color="auto"/>
              <w:right w:val="single" w:sz="8" w:space="0" w:color="auto"/>
            </w:tcBorders>
            <w:shd w:val="clear" w:color="auto" w:fill="auto"/>
            <w:vAlign w:val="center"/>
          </w:tcPr>
          <w:p w14:paraId="6C6C7AF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18B7312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46E6492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26</w:t>
            </w:r>
          </w:p>
        </w:tc>
        <w:tc>
          <w:tcPr>
            <w:tcW w:w="1559" w:type="dxa"/>
            <w:tcBorders>
              <w:top w:val="nil"/>
              <w:left w:val="nil"/>
              <w:bottom w:val="single" w:sz="8" w:space="0" w:color="auto"/>
              <w:right w:val="single" w:sz="8" w:space="0" w:color="auto"/>
            </w:tcBorders>
            <w:shd w:val="clear" w:color="auto" w:fill="auto"/>
          </w:tcPr>
          <w:p w14:paraId="0B91A47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D5FBC7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tc>
        <w:tc>
          <w:tcPr>
            <w:tcW w:w="992" w:type="dxa"/>
            <w:tcBorders>
              <w:top w:val="nil"/>
              <w:left w:val="nil"/>
              <w:bottom w:val="single" w:sz="8" w:space="0" w:color="auto"/>
              <w:right w:val="single" w:sz="8" w:space="0" w:color="auto"/>
            </w:tcBorders>
            <w:shd w:val="clear" w:color="auto" w:fill="auto"/>
          </w:tcPr>
          <w:p w14:paraId="0CCD89B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4428970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436E32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8B603F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69C2498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D8ADDF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25</w:t>
            </w:r>
          </w:p>
          <w:p w14:paraId="3372092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w:t>
            </w:r>
          </w:p>
        </w:tc>
        <w:tc>
          <w:tcPr>
            <w:tcW w:w="1418" w:type="dxa"/>
            <w:tcBorders>
              <w:top w:val="nil"/>
              <w:left w:val="nil"/>
              <w:bottom w:val="single" w:sz="8" w:space="0" w:color="auto"/>
              <w:right w:val="single" w:sz="8" w:space="0" w:color="auto"/>
            </w:tcBorders>
          </w:tcPr>
          <w:p w14:paraId="38D4D38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57C4107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412B462B" w14:textId="77777777" w:rsidTr="000E6EB5">
        <w:trPr>
          <w:trHeight w:val="279"/>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2C5FE9E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32</w:t>
            </w:r>
          </w:p>
        </w:tc>
        <w:tc>
          <w:tcPr>
            <w:tcW w:w="3261" w:type="dxa"/>
            <w:tcBorders>
              <w:top w:val="nil"/>
              <w:left w:val="nil"/>
              <w:bottom w:val="single" w:sz="8" w:space="0" w:color="auto"/>
              <w:right w:val="single" w:sz="8" w:space="0" w:color="auto"/>
            </w:tcBorders>
            <w:shd w:val="clear" w:color="auto" w:fill="auto"/>
          </w:tcPr>
          <w:p w14:paraId="769C2BEF"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val="ru-RU" w:eastAsia="ru-RU"/>
              </w:rPr>
              <w:t>Одеський заклад дошкільної освіти "Ясла-садок" №300  комбінованого типу Одеської міської ради, м. Одеса, вул. Маршала Говорова, 5а</w:t>
            </w:r>
          </w:p>
        </w:tc>
        <w:tc>
          <w:tcPr>
            <w:tcW w:w="708" w:type="dxa"/>
            <w:tcBorders>
              <w:top w:val="nil"/>
              <w:left w:val="nil"/>
              <w:bottom w:val="single" w:sz="8" w:space="0" w:color="auto"/>
              <w:right w:val="single" w:sz="8" w:space="0" w:color="auto"/>
            </w:tcBorders>
            <w:shd w:val="clear" w:color="auto" w:fill="auto"/>
            <w:vAlign w:val="center"/>
          </w:tcPr>
          <w:p w14:paraId="604E6FC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tc>
        <w:tc>
          <w:tcPr>
            <w:tcW w:w="851" w:type="dxa"/>
            <w:tcBorders>
              <w:top w:val="nil"/>
              <w:left w:val="nil"/>
              <w:bottom w:val="single" w:sz="8" w:space="0" w:color="auto"/>
              <w:right w:val="single" w:sz="8" w:space="0" w:color="auto"/>
            </w:tcBorders>
            <w:shd w:val="clear" w:color="auto" w:fill="auto"/>
            <w:vAlign w:val="center"/>
          </w:tcPr>
          <w:p w14:paraId="3C23EE9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147</w:t>
            </w:r>
          </w:p>
        </w:tc>
        <w:tc>
          <w:tcPr>
            <w:tcW w:w="850" w:type="dxa"/>
            <w:tcBorders>
              <w:top w:val="nil"/>
              <w:left w:val="nil"/>
              <w:bottom w:val="single" w:sz="8" w:space="0" w:color="auto"/>
              <w:right w:val="single" w:sz="8" w:space="0" w:color="auto"/>
            </w:tcBorders>
            <w:shd w:val="clear" w:color="auto" w:fill="auto"/>
            <w:vAlign w:val="center"/>
          </w:tcPr>
          <w:p w14:paraId="49856FB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22</w:t>
            </w:r>
          </w:p>
        </w:tc>
        <w:tc>
          <w:tcPr>
            <w:tcW w:w="709" w:type="dxa"/>
            <w:tcBorders>
              <w:top w:val="nil"/>
              <w:left w:val="nil"/>
              <w:bottom w:val="single" w:sz="8" w:space="0" w:color="auto"/>
              <w:right w:val="single" w:sz="8" w:space="0" w:color="auto"/>
            </w:tcBorders>
            <w:shd w:val="clear" w:color="auto" w:fill="auto"/>
            <w:vAlign w:val="center"/>
          </w:tcPr>
          <w:p w14:paraId="1F1AF32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67EE0F4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32CE06C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55</w:t>
            </w:r>
          </w:p>
        </w:tc>
        <w:tc>
          <w:tcPr>
            <w:tcW w:w="1559" w:type="dxa"/>
            <w:tcBorders>
              <w:top w:val="nil"/>
              <w:left w:val="nil"/>
              <w:bottom w:val="single" w:sz="8" w:space="0" w:color="auto"/>
              <w:right w:val="single" w:sz="8" w:space="0" w:color="auto"/>
            </w:tcBorders>
            <w:shd w:val="clear" w:color="auto" w:fill="auto"/>
            <w:vAlign w:val="center"/>
          </w:tcPr>
          <w:p w14:paraId="24E66878"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3642803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Тірас-16.128П Тірас-16П </w:t>
            </w:r>
          </w:p>
          <w:p w14:paraId="303D6F6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3FE8CAA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0B3D7B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E66656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94D4B4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54CDBD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009AE88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1D65A1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274A9A7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414AD6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33</w:t>
            </w:r>
          </w:p>
        </w:tc>
        <w:tc>
          <w:tcPr>
            <w:tcW w:w="1418" w:type="dxa"/>
            <w:tcBorders>
              <w:top w:val="nil"/>
              <w:left w:val="nil"/>
              <w:bottom w:val="single" w:sz="8" w:space="0" w:color="auto"/>
              <w:right w:val="single" w:sz="8" w:space="0" w:color="auto"/>
            </w:tcBorders>
          </w:tcPr>
          <w:p w14:paraId="584E4BD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EC18E0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7273024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72EA700C" w14:textId="77777777" w:rsidTr="00B4471C">
        <w:trPr>
          <w:trHeight w:val="285"/>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342FBA8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val="ru-RU" w:eastAsia="ru-RU"/>
              </w:rPr>
              <w:t>33</w:t>
            </w:r>
          </w:p>
        </w:tc>
        <w:tc>
          <w:tcPr>
            <w:tcW w:w="3261" w:type="dxa"/>
            <w:tcBorders>
              <w:top w:val="nil"/>
              <w:left w:val="nil"/>
              <w:bottom w:val="single" w:sz="8" w:space="0" w:color="auto"/>
              <w:right w:val="single" w:sz="8" w:space="0" w:color="auto"/>
            </w:tcBorders>
            <w:shd w:val="clear" w:color="auto" w:fill="auto"/>
          </w:tcPr>
          <w:p w14:paraId="2612F3BB" w14:textId="3B97EA71" w:rsidR="000E6EB5" w:rsidRPr="00CF77EF" w:rsidRDefault="007077F9" w:rsidP="00CF77EF">
            <w:pPr>
              <w:spacing w:after="0" w:line="240" w:lineRule="auto"/>
              <w:rPr>
                <w:rFonts w:ascii="Times New Roman" w:eastAsia="Times New Roman" w:hAnsi="Times New Roman" w:cs="Times New Roman"/>
                <w:b/>
                <w:bCs/>
                <w:color w:val="FF0000"/>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Одеська гімназія №58 Одеської міської ради, м. Одеса, вул. Тираспольська, 14</w:t>
            </w:r>
          </w:p>
        </w:tc>
        <w:tc>
          <w:tcPr>
            <w:tcW w:w="708" w:type="dxa"/>
            <w:tcBorders>
              <w:top w:val="nil"/>
              <w:left w:val="nil"/>
              <w:bottom w:val="single" w:sz="8" w:space="0" w:color="auto"/>
              <w:right w:val="single" w:sz="8" w:space="0" w:color="auto"/>
            </w:tcBorders>
            <w:shd w:val="clear" w:color="auto" w:fill="auto"/>
            <w:vAlign w:val="center"/>
          </w:tcPr>
          <w:p w14:paraId="401D12F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851" w:type="dxa"/>
            <w:tcBorders>
              <w:top w:val="nil"/>
              <w:left w:val="nil"/>
              <w:bottom w:val="single" w:sz="8" w:space="0" w:color="auto"/>
              <w:right w:val="single" w:sz="8" w:space="0" w:color="auto"/>
            </w:tcBorders>
            <w:shd w:val="clear" w:color="auto" w:fill="auto"/>
            <w:vAlign w:val="center"/>
          </w:tcPr>
          <w:p w14:paraId="366E6DB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95</w:t>
            </w:r>
          </w:p>
        </w:tc>
        <w:tc>
          <w:tcPr>
            <w:tcW w:w="850" w:type="dxa"/>
            <w:tcBorders>
              <w:top w:val="nil"/>
              <w:left w:val="nil"/>
              <w:bottom w:val="single" w:sz="8" w:space="0" w:color="auto"/>
              <w:right w:val="single" w:sz="8" w:space="0" w:color="auto"/>
            </w:tcBorders>
            <w:shd w:val="clear" w:color="auto" w:fill="auto"/>
            <w:vAlign w:val="center"/>
          </w:tcPr>
          <w:p w14:paraId="4574F93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709" w:type="dxa"/>
            <w:tcBorders>
              <w:top w:val="nil"/>
              <w:left w:val="nil"/>
              <w:bottom w:val="single" w:sz="8" w:space="0" w:color="auto"/>
              <w:right w:val="single" w:sz="8" w:space="0" w:color="auto"/>
            </w:tcBorders>
            <w:shd w:val="clear" w:color="auto" w:fill="auto"/>
            <w:vAlign w:val="center"/>
          </w:tcPr>
          <w:p w14:paraId="3388F7F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289C86E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17F1430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16</w:t>
            </w:r>
          </w:p>
        </w:tc>
        <w:tc>
          <w:tcPr>
            <w:tcW w:w="1559" w:type="dxa"/>
            <w:tcBorders>
              <w:top w:val="nil"/>
              <w:left w:val="nil"/>
              <w:bottom w:val="single" w:sz="8" w:space="0" w:color="auto"/>
              <w:right w:val="single" w:sz="8" w:space="0" w:color="auto"/>
            </w:tcBorders>
            <w:shd w:val="clear" w:color="auto" w:fill="auto"/>
            <w:vAlign w:val="center"/>
          </w:tcPr>
          <w:p w14:paraId="1DA488C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 Тірас-4П</w:t>
            </w:r>
          </w:p>
        </w:tc>
        <w:tc>
          <w:tcPr>
            <w:tcW w:w="992" w:type="dxa"/>
            <w:tcBorders>
              <w:top w:val="nil"/>
              <w:left w:val="nil"/>
              <w:bottom w:val="single" w:sz="8" w:space="0" w:color="auto"/>
              <w:right w:val="single" w:sz="8" w:space="0" w:color="auto"/>
            </w:tcBorders>
            <w:shd w:val="clear" w:color="auto" w:fill="auto"/>
            <w:vAlign w:val="center"/>
          </w:tcPr>
          <w:p w14:paraId="4C2121F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E203C5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5B6F5D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7025A6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053E43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D66B29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07DD8BC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947BA4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FC28BC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5579953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45ED1E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4A739C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31</w:t>
            </w:r>
          </w:p>
        </w:tc>
        <w:tc>
          <w:tcPr>
            <w:tcW w:w="1418" w:type="dxa"/>
            <w:tcBorders>
              <w:top w:val="nil"/>
              <w:left w:val="nil"/>
              <w:bottom w:val="single" w:sz="8" w:space="0" w:color="auto"/>
              <w:right w:val="single" w:sz="8" w:space="0" w:color="auto"/>
            </w:tcBorders>
          </w:tcPr>
          <w:p w14:paraId="0E5F426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78275F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2F3EF0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4324B96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0EEC5259" w14:textId="77777777" w:rsidTr="000E6EB5">
        <w:trPr>
          <w:trHeight w:val="1126"/>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26D97A5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lastRenderedPageBreak/>
              <w:t>34</w:t>
            </w:r>
          </w:p>
        </w:tc>
        <w:tc>
          <w:tcPr>
            <w:tcW w:w="3261" w:type="dxa"/>
            <w:tcBorders>
              <w:top w:val="nil"/>
              <w:left w:val="nil"/>
              <w:bottom w:val="single" w:sz="8" w:space="0" w:color="auto"/>
              <w:right w:val="single" w:sz="8" w:space="0" w:color="auto"/>
            </w:tcBorders>
            <w:shd w:val="clear" w:color="auto" w:fill="auto"/>
          </w:tcPr>
          <w:p w14:paraId="003635F1" w14:textId="77777777" w:rsidR="000E6EB5" w:rsidRPr="007077F9" w:rsidRDefault="000E6EB5"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7077F9">
              <w:rPr>
                <w:rFonts w:ascii="Times New Roman" w:eastAsia="Times New Roman" w:hAnsi="Times New Roman" w:cs="Times New Roman"/>
                <w:bCs/>
                <w:color w:val="000000"/>
                <w:sz w:val="24"/>
                <w:szCs w:val="24"/>
                <w:shd w:val="clear" w:color="auto" w:fill="FFFFFF"/>
                <w:lang w:val="ru-RU" w:eastAsia="ru-RU"/>
              </w:rPr>
              <w:t>Одеський ліцей «Європейський» Одеської міської ради</w:t>
            </w:r>
            <w:r w:rsidRPr="007077F9">
              <w:rPr>
                <w:rFonts w:ascii="Times New Roman" w:eastAsia="Times New Roman" w:hAnsi="Times New Roman" w:cs="Times New Roman"/>
                <w:bCs/>
                <w:color w:val="000000"/>
                <w:sz w:val="24"/>
                <w:szCs w:val="24"/>
                <w:shd w:val="clear" w:color="auto" w:fill="FFFFFF"/>
                <w:lang w:eastAsia="ru-RU"/>
              </w:rPr>
              <w:t xml:space="preserve">, </w:t>
            </w:r>
            <w:r w:rsidRPr="007077F9">
              <w:rPr>
                <w:rFonts w:ascii="Times New Roman" w:eastAsia="Times New Roman" w:hAnsi="Times New Roman" w:cs="Times New Roman"/>
                <w:bCs/>
                <w:color w:val="000000"/>
                <w:sz w:val="24"/>
                <w:szCs w:val="24"/>
                <w:shd w:val="clear" w:color="auto" w:fill="FFFFFF"/>
                <w:lang w:val="ru-RU" w:eastAsia="ru-RU"/>
              </w:rPr>
              <w:t xml:space="preserve">м. Одеса, </w:t>
            </w:r>
          </w:p>
          <w:p w14:paraId="3AC02116" w14:textId="77777777" w:rsidR="000E6EB5" w:rsidRPr="007077F9" w:rsidRDefault="000E6EB5" w:rsidP="00CF77EF">
            <w:pPr>
              <w:spacing w:after="0" w:line="240" w:lineRule="auto"/>
              <w:rPr>
                <w:rFonts w:ascii="Times New Roman" w:eastAsia="Times New Roman" w:hAnsi="Times New Roman" w:cs="Times New Roman"/>
                <w:b/>
                <w:bCs/>
                <w:color w:val="000000"/>
                <w:sz w:val="24"/>
                <w:szCs w:val="24"/>
                <w:shd w:val="clear" w:color="auto" w:fill="FFFFFF"/>
                <w:lang w:val="ru-RU" w:eastAsia="ru-RU"/>
              </w:rPr>
            </w:pPr>
            <w:r w:rsidRPr="007077F9">
              <w:rPr>
                <w:rFonts w:ascii="Times New Roman" w:eastAsia="Times New Roman" w:hAnsi="Times New Roman" w:cs="Times New Roman"/>
                <w:bCs/>
                <w:color w:val="000000"/>
                <w:sz w:val="24"/>
                <w:szCs w:val="24"/>
                <w:shd w:val="clear" w:color="auto" w:fill="FFFFFF"/>
                <w:lang w:val="ru-RU" w:eastAsia="ru-RU"/>
              </w:rPr>
              <w:t>вул. М. Говорова, 8-А</w:t>
            </w:r>
          </w:p>
        </w:tc>
        <w:tc>
          <w:tcPr>
            <w:tcW w:w="708" w:type="dxa"/>
            <w:tcBorders>
              <w:top w:val="nil"/>
              <w:left w:val="nil"/>
              <w:bottom w:val="single" w:sz="8" w:space="0" w:color="auto"/>
              <w:right w:val="single" w:sz="8" w:space="0" w:color="auto"/>
            </w:tcBorders>
            <w:shd w:val="clear" w:color="auto" w:fill="auto"/>
            <w:vAlign w:val="center"/>
          </w:tcPr>
          <w:p w14:paraId="77C22E3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851" w:type="dxa"/>
            <w:tcBorders>
              <w:top w:val="nil"/>
              <w:left w:val="nil"/>
              <w:bottom w:val="single" w:sz="8" w:space="0" w:color="auto"/>
              <w:right w:val="single" w:sz="8" w:space="0" w:color="auto"/>
            </w:tcBorders>
            <w:shd w:val="clear" w:color="auto" w:fill="auto"/>
            <w:vAlign w:val="center"/>
          </w:tcPr>
          <w:p w14:paraId="6F7411C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300</w:t>
            </w:r>
          </w:p>
        </w:tc>
        <w:tc>
          <w:tcPr>
            <w:tcW w:w="850" w:type="dxa"/>
            <w:tcBorders>
              <w:top w:val="nil"/>
              <w:left w:val="nil"/>
              <w:bottom w:val="single" w:sz="8" w:space="0" w:color="auto"/>
              <w:right w:val="single" w:sz="8" w:space="0" w:color="auto"/>
            </w:tcBorders>
            <w:shd w:val="clear" w:color="auto" w:fill="auto"/>
            <w:vAlign w:val="center"/>
          </w:tcPr>
          <w:p w14:paraId="52DAEDD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40</w:t>
            </w:r>
          </w:p>
        </w:tc>
        <w:tc>
          <w:tcPr>
            <w:tcW w:w="709" w:type="dxa"/>
            <w:tcBorders>
              <w:top w:val="nil"/>
              <w:left w:val="nil"/>
              <w:bottom w:val="single" w:sz="8" w:space="0" w:color="auto"/>
              <w:right w:val="single" w:sz="8" w:space="0" w:color="auto"/>
            </w:tcBorders>
            <w:shd w:val="clear" w:color="auto" w:fill="auto"/>
            <w:vAlign w:val="center"/>
          </w:tcPr>
          <w:p w14:paraId="33E21B6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04422C4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709" w:type="dxa"/>
            <w:tcBorders>
              <w:top w:val="nil"/>
              <w:left w:val="nil"/>
              <w:bottom w:val="single" w:sz="8" w:space="0" w:color="auto"/>
              <w:right w:val="single" w:sz="8" w:space="0" w:color="auto"/>
            </w:tcBorders>
            <w:shd w:val="clear" w:color="auto" w:fill="auto"/>
            <w:vAlign w:val="center"/>
          </w:tcPr>
          <w:p w14:paraId="79A8EB1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41</w:t>
            </w:r>
          </w:p>
        </w:tc>
        <w:tc>
          <w:tcPr>
            <w:tcW w:w="1559" w:type="dxa"/>
            <w:tcBorders>
              <w:top w:val="nil"/>
              <w:left w:val="nil"/>
              <w:bottom w:val="single" w:sz="8" w:space="0" w:color="auto"/>
              <w:right w:val="single" w:sz="8" w:space="0" w:color="auto"/>
            </w:tcBorders>
            <w:shd w:val="clear" w:color="auto" w:fill="auto"/>
            <w:vAlign w:val="center"/>
          </w:tcPr>
          <w:p w14:paraId="6050C38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Тірас-16П</w:t>
            </w:r>
          </w:p>
          <w:p w14:paraId="1568EB0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Тірас-16.128П+ВПК</w:t>
            </w:r>
          </w:p>
        </w:tc>
        <w:tc>
          <w:tcPr>
            <w:tcW w:w="992" w:type="dxa"/>
            <w:tcBorders>
              <w:top w:val="nil"/>
              <w:left w:val="nil"/>
              <w:bottom w:val="single" w:sz="8" w:space="0" w:color="auto"/>
              <w:right w:val="single" w:sz="8" w:space="0" w:color="auto"/>
            </w:tcBorders>
            <w:shd w:val="clear" w:color="auto" w:fill="auto"/>
            <w:vAlign w:val="center"/>
          </w:tcPr>
          <w:p w14:paraId="750D4A1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19E0AA2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AEB700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1534C32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42FCBD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8ABF00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57248FE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0B1ED8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4F1647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60</w:t>
            </w:r>
          </w:p>
        </w:tc>
        <w:tc>
          <w:tcPr>
            <w:tcW w:w="1418" w:type="dxa"/>
            <w:tcBorders>
              <w:top w:val="nil"/>
              <w:left w:val="nil"/>
              <w:bottom w:val="single" w:sz="8" w:space="0" w:color="auto"/>
              <w:right w:val="single" w:sz="8" w:space="0" w:color="auto"/>
            </w:tcBorders>
          </w:tcPr>
          <w:p w14:paraId="2BA8646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620933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5ABC8FF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спільно</w:t>
            </w:r>
          </w:p>
        </w:tc>
      </w:tr>
      <w:tr w:rsidR="000E6EB5" w:rsidRPr="00CF77EF" w14:paraId="0D475634" w14:textId="77777777" w:rsidTr="000E6EB5">
        <w:trPr>
          <w:trHeight w:val="1407"/>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1B1FE2B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35</w:t>
            </w:r>
          </w:p>
        </w:tc>
        <w:tc>
          <w:tcPr>
            <w:tcW w:w="3261" w:type="dxa"/>
            <w:tcBorders>
              <w:top w:val="nil"/>
              <w:left w:val="nil"/>
              <w:bottom w:val="single" w:sz="8" w:space="0" w:color="auto"/>
              <w:right w:val="single" w:sz="8" w:space="0" w:color="auto"/>
            </w:tcBorders>
            <w:shd w:val="clear" w:color="auto" w:fill="auto"/>
          </w:tcPr>
          <w:p w14:paraId="31498423" w14:textId="77777777" w:rsidR="000E6EB5" w:rsidRPr="007077F9" w:rsidRDefault="000E6EB5" w:rsidP="00CF77EF">
            <w:pPr>
              <w:spacing w:after="0" w:line="240" w:lineRule="auto"/>
              <w:rPr>
                <w:rFonts w:ascii="Times New Roman" w:eastAsia="Times New Roman" w:hAnsi="Times New Roman" w:cs="Times New Roman"/>
                <w:b/>
                <w:bCs/>
                <w:color w:val="000000"/>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val="ru-RU" w:eastAsia="ru-RU"/>
              </w:rPr>
              <w:t>Одеський заклад дошкільної освіти «Ясла-садок» №1 комбінованого типу Одеської міської ради, м. Одеса, вул. Транспортна, 8-а</w:t>
            </w:r>
          </w:p>
        </w:tc>
        <w:tc>
          <w:tcPr>
            <w:tcW w:w="708" w:type="dxa"/>
            <w:tcBorders>
              <w:top w:val="nil"/>
              <w:left w:val="nil"/>
              <w:bottom w:val="single" w:sz="8" w:space="0" w:color="auto"/>
              <w:right w:val="single" w:sz="8" w:space="0" w:color="auto"/>
            </w:tcBorders>
            <w:shd w:val="clear" w:color="auto" w:fill="auto"/>
            <w:vAlign w:val="center"/>
          </w:tcPr>
          <w:p w14:paraId="6C5EFDA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tc>
        <w:tc>
          <w:tcPr>
            <w:tcW w:w="851" w:type="dxa"/>
            <w:tcBorders>
              <w:top w:val="nil"/>
              <w:left w:val="nil"/>
              <w:bottom w:val="single" w:sz="8" w:space="0" w:color="auto"/>
              <w:right w:val="single" w:sz="8" w:space="0" w:color="auto"/>
            </w:tcBorders>
            <w:shd w:val="clear" w:color="auto" w:fill="auto"/>
            <w:vAlign w:val="center"/>
          </w:tcPr>
          <w:p w14:paraId="13356EF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128</w:t>
            </w:r>
          </w:p>
        </w:tc>
        <w:tc>
          <w:tcPr>
            <w:tcW w:w="850" w:type="dxa"/>
            <w:tcBorders>
              <w:top w:val="nil"/>
              <w:left w:val="nil"/>
              <w:bottom w:val="single" w:sz="8" w:space="0" w:color="auto"/>
              <w:right w:val="single" w:sz="8" w:space="0" w:color="auto"/>
            </w:tcBorders>
            <w:shd w:val="clear" w:color="auto" w:fill="auto"/>
            <w:vAlign w:val="center"/>
          </w:tcPr>
          <w:p w14:paraId="03EFEE3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709" w:type="dxa"/>
            <w:tcBorders>
              <w:top w:val="nil"/>
              <w:left w:val="nil"/>
              <w:bottom w:val="single" w:sz="8" w:space="0" w:color="auto"/>
              <w:right w:val="single" w:sz="8" w:space="0" w:color="auto"/>
            </w:tcBorders>
            <w:shd w:val="clear" w:color="auto" w:fill="auto"/>
            <w:vAlign w:val="center"/>
          </w:tcPr>
          <w:p w14:paraId="2691F1E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47F9B01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50E52A4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49</w:t>
            </w:r>
          </w:p>
        </w:tc>
        <w:tc>
          <w:tcPr>
            <w:tcW w:w="1559" w:type="dxa"/>
            <w:tcBorders>
              <w:top w:val="nil"/>
              <w:left w:val="nil"/>
              <w:bottom w:val="single" w:sz="8" w:space="0" w:color="auto"/>
              <w:right w:val="single" w:sz="8" w:space="0" w:color="auto"/>
            </w:tcBorders>
            <w:shd w:val="clear" w:color="auto" w:fill="auto"/>
            <w:vAlign w:val="center"/>
          </w:tcPr>
          <w:p w14:paraId="02941AC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6D2DE4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 Тірас-4П</w:t>
            </w:r>
          </w:p>
        </w:tc>
        <w:tc>
          <w:tcPr>
            <w:tcW w:w="992" w:type="dxa"/>
            <w:tcBorders>
              <w:top w:val="nil"/>
              <w:left w:val="nil"/>
              <w:bottom w:val="single" w:sz="8" w:space="0" w:color="auto"/>
              <w:right w:val="single" w:sz="8" w:space="0" w:color="auto"/>
            </w:tcBorders>
            <w:shd w:val="clear" w:color="auto" w:fill="auto"/>
            <w:vAlign w:val="center"/>
          </w:tcPr>
          <w:p w14:paraId="62A5981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5C9975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1BF0CF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9603F7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C6F576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1678D37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455A69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4E5D72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07D137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2960C3E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049331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338D01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593F60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26</w:t>
            </w:r>
          </w:p>
        </w:tc>
        <w:tc>
          <w:tcPr>
            <w:tcW w:w="1418" w:type="dxa"/>
            <w:tcBorders>
              <w:top w:val="nil"/>
              <w:left w:val="nil"/>
              <w:bottom w:val="single" w:sz="8" w:space="0" w:color="auto"/>
              <w:right w:val="single" w:sz="8" w:space="0" w:color="auto"/>
            </w:tcBorders>
          </w:tcPr>
          <w:p w14:paraId="1852FD9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2D73D9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6637F1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20E82B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41B9BAF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48A9B8BB" w14:textId="77777777" w:rsidTr="000E6EB5">
        <w:trPr>
          <w:trHeight w:val="507"/>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04C2B7A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36</w:t>
            </w:r>
          </w:p>
        </w:tc>
        <w:tc>
          <w:tcPr>
            <w:tcW w:w="3261" w:type="dxa"/>
            <w:tcBorders>
              <w:top w:val="nil"/>
              <w:left w:val="nil"/>
              <w:bottom w:val="single" w:sz="8" w:space="0" w:color="auto"/>
              <w:right w:val="single" w:sz="8" w:space="0" w:color="auto"/>
            </w:tcBorders>
            <w:shd w:val="clear" w:color="auto" w:fill="auto"/>
          </w:tcPr>
          <w:p w14:paraId="3D0C1BF8"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val="ru-RU" w:eastAsia="ru-RU"/>
              </w:rPr>
              <w:t>Одеський ліцей «Освітні ресурси та технологічний тренінг» №94 імені Володимира (Зеєва) Жаботинського Одеської міської ради, м. Одеса, вул. Маразліївська, 60</w:t>
            </w:r>
            <w:r w:rsidRPr="007077F9">
              <w:rPr>
                <w:rFonts w:ascii="Times New Roman" w:eastAsia="Calibri" w:hAnsi="Times New Roman" w:cs="Times New Roman"/>
                <w:i/>
                <w:sz w:val="24"/>
                <w:szCs w:val="24"/>
                <w:u w:val="single"/>
              </w:rPr>
              <w:t xml:space="preserve">  </w:t>
            </w:r>
          </w:p>
        </w:tc>
        <w:tc>
          <w:tcPr>
            <w:tcW w:w="708" w:type="dxa"/>
            <w:tcBorders>
              <w:top w:val="nil"/>
              <w:left w:val="nil"/>
              <w:bottom w:val="single" w:sz="8" w:space="0" w:color="auto"/>
              <w:right w:val="single" w:sz="8" w:space="0" w:color="auto"/>
            </w:tcBorders>
            <w:shd w:val="clear" w:color="auto" w:fill="auto"/>
            <w:vAlign w:val="center"/>
          </w:tcPr>
          <w:p w14:paraId="1499C99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27</w:t>
            </w:r>
          </w:p>
        </w:tc>
        <w:tc>
          <w:tcPr>
            <w:tcW w:w="851" w:type="dxa"/>
            <w:tcBorders>
              <w:top w:val="nil"/>
              <w:left w:val="nil"/>
              <w:bottom w:val="single" w:sz="8" w:space="0" w:color="auto"/>
              <w:right w:val="single" w:sz="8" w:space="0" w:color="auto"/>
            </w:tcBorders>
            <w:shd w:val="clear" w:color="auto" w:fill="auto"/>
            <w:vAlign w:val="center"/>
          </w:tcPr>
          <w:p w14:paraId="6AD69CA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144</w:t>
            </w:r>
          </w:p>
        </w:tc>
        <w:tc>
          <w:tcPr>
            <w:tcW w:w="850" w:type="dxa"/>
            <w:tcBorders>
              <w:top w:val="nil"/>
              <w:left w:val="nil"/>
              <w:bottom w:val="single" w:sz="8" w:space="0" w:color="auto"/>
              <w:right w:val="single" w:sz="8" w:space="0" w:color="auto"/>
            </w:tcBorders>
            <w:shd w:val="clear" w:color="auto" w:fill="auto"/>
            <w:vAlign w:val="center"/>
          </w:tcPr>
          <w:p w14:paraId="4644E93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709" w:type="dxa"/>
            <w:tcBorders>
              <w:top w:val="nil"/>
              <w:left w:val="nil"/>
              <w:bottom w:val="single" w:sz="8" w:space="0" w:color="auto"/>
              <w:right w:val="single" w:sz="8" w:space="0" w:color="auto"/>
            </w:tcBorders>
            <w:shd w:val="clear" w:color="auto" w:fill="auto"/>
            <w:vAlign w:val="center"/>
          </w:tcPr>
          <w:p w14:paraId="5CB2E8E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134" w:type="dxa"/>
            <w:tcBorders>
              <w:top w:val="nil"/>
              <w:left w:val="nil"/>
              <w:bottom w:val="single" w:sz="8" w:space="0" w:color="auto"/>
              <w:right w:val="single" w:sz="8" w:space="0" w:color="auto"/>
            </w:tcBorders>
            <w:shd w:val="clear" w:color="auto" w:fill="auto"/>
            <w:vAlign w:val="center"/>
          </w:tcPr>
          <w:p w14:paraId="569E83B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1A2F14F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32</w:t>
            </w:r>
          </w:p>
        </w:tc>
        <w:tc>
          <w:tcPr>
            <w:tcW w:w="1559" w:type="dxa"/>
            <w:tcBorders>
              <w:top w:val="nil"/>
              <w:left w:val="nil"/>
              <w:bottom w:val="single" w:sz="8" w:space="0" w:color="auto"/>
              <w:right w:val="single" w:sz="8" w:space="0" w:color="auto"/>
            </w:tcBorders>
            <w:shd w:val="clear" w:color="auto" w:fill="auto"/>
            <w:vAlign w:val="center"/>
          </w:tcPr>
          <w:p w14:paraId="1B43FE4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 Тірас-4П</w:t>
            </w:r>
          </w:p>
          <w:p w14:paraId="1A7ECCA0"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0D7CE00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AAA63F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45C9361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32D283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66D66C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2E0BD59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70E467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9B2350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44</w:t>
            </w:r>
          </w:p>
        </w:tc>
        <w:tc>
          <w:tcPr>
            <w:tcW w:w="1418" w:type="dxa"/>
            <w:tcBorders>
              <w:top w:val="nil"/>
              <w:left w:val="nil"/>
              <w:bottom w:val="single" w:sz="8" w:space="0" w:color="auto"/>
              <w:right w:val="single" w:sz="8" w:space="0" w:color="auto"/>
            </w:tcBorders>
          </w:tcPr>
          <w:p w14:paraId="64A9E3D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4960704"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6A981DD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68BD7E7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2A2B7F67" w14:textId="77777777" w:rsidTr="000E6EB5">
        <w:trPr>
          <w:trHeight w:val="1271"/>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3220B06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37</w:t>
            </w:r>
          </w:p>
        </w:tc>
        <w:tc>
          <w:tcPr>
            <w:tcW w:w="3261" w:type="dxa"/>
            <w:tcBorders>
              <w:top w:val="nil"/>
              <w:left w:val="nil"/>
              <w:bottom w:val="single" w:sz="8" w:space="0" w:color="auto"/>
              <w:right w:val="single" w:sz="8" w:space="0" w:color="auto"/>
            </w:tcBorders>
            <w:shd w:val="clear" w:color="auto" w:fill="auto"/>
          </w:tcPr>
          <w:p w14:paraId="2B1D4547"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val="ru-RU" w:eastAsia="ru-RU"/>
              </w:rPr>
              <w:t>Одеський заклад дошкільної освіти «Ясла-садок» №14 Одеської міської ради, м. Одеса, вул. Преображенська, 74/78</w:t>
            </w:r>
          </w:p>
        </w:tc>
        <w:tc>
          <w:tcPr>
            <w:tcW w:w="708" w:type="dxa"/>
            <w:tcBorders>
              <w:top w:val="nil"/>
              <w:left w:val="nil"/>
              <w:bottom w:val="single" w:sz="8" w:space="0" w:color="auto"/>
              <w:right w:val="single" w:sz="8" w:space="0" w:color="auto"/>
            </w:tcBorders>
            <w:shd w:val="clear" w:color="auto" w:fill="auto"/>
            <w:vAlign w:val="center"/>
          </w:tcPr>
          <w:p w14:paraId="1CF77C0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851" w:type="dxa"/>
            <w:tcBorders>
              <w:top w:val="nil"/>
              <w:left w:val="nil"/>
              <w:bottom w:val="single" w:sz="8" w:space="0" w:color="auto"/>
              <w:right w:val="single" w:sz="8" w:space="0" w:color="auto"/>
            </w:tcBorders>
            <w:shd w:val="clear" w:color="auto" w:fill="auto"/>
            <w:vAlign w:val="center"/>
          </w:tcPr>
          <w:p w14:paraId="5D5ECE9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27</w:t>
            </w:r>
          </w:p>
        </w:tc>
        <w:tc>
          <w:tcPr>
            <w:tcW w:w="850" w:type="dxa"/>
            <w:tcBorders>
              <w:top w:val="nil"/>
              <w:left w:val="nil"/>
              <w:bottom w:val="single" w:sz="8" w:space="0" w:color="auto"/>
              <w:right w:val="single" w:sz="8" w:space="0" w:color="auto"/>
            </w:tcBorders>
            <w:shd w:val="clear" w:color="auto" w:fill="auto"/>
            <w:vAlign w:val="center"/>
          </w:tcPr>
          <w:p w14:paraId="19288F3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4409E27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4A424B7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6C55282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w:t>
            </w:r>
          </w:p>
        </w:tc>
        <w:tc>
          <w:tcPr>
            <w:tcW w:w="1559" w:type="dxa"/>
            <w:tcBorders>
              <w:top w:val="nil"/>
              <w:left w:val="nil"/>
              <w:bottom w:val="single" w:sz="8" w:space="0" w:color="auto"/>
              <w:right w:val="single" w:sz="8" w:space="0" w:color="auto"/>
            </w:tcBorders>
            <w:shd w:val="clear" w:color="auto" w:fill="auto"/>
            <w:vAlign w:val="center"/>
          </w:tcPr>
          <w:p w14:paraId="19F36FC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2B1359D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14:paraId="206A6A5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D7D7DC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424EA7F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E8E677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82393E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7ECBDD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03B7CD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4530B2C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848178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0BB3A3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9B5DF7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19</w:t>
            </w:r>
          </w:p>
          <w:p w14:paraId="4149F57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1418" w:type="dxa"/>
            <w:tcBorders>
              <w:top w:val="nil"/>
              <w:left w:val="nil"/>
              <w:bottom w:val="single" w:sz="8" w:space="0" w:color="auto"/>
              <w:right w:val="single" w:sz="8" w:space="0" w:color="auto"/>
            </w:tcBorders>
          </w:tcPr>
          <w:p w14:paraId="4D5B1F3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BC9C465"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468025B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3D34B5B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2948784B" w14:textId="77777777" w:rsidTr="000E6EB5">
        <w:trPr>
          <w:trHeight w:val="1007"/>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61C3510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38</w:t>
            </w:r>
          </w:p>
        </w:tc>
        <w:tc>
          <w:tcPr>
            <w:tcW w:w="3261" w:type="dxa"/>
            <w:tcBorders>
              <w:top w:val="nil"/>
              <w:left w:val="nil"/>
              <w:bottom w:val="single" w:sz="8" w:space="0" w:color="auto"/>
              <w:right w:val="single" w:sz="8" w:space="0" w:color="auto"/>
            </w:tcBorders>
            <w:shd w:val="clear" w:color="auto" w:fill="auto"/>
          </w:tcPr>
          <w:p w14:paraId="1D098099" w14:textId="2799CB60"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val="ru-RU" w:eastAsia="ru-RU"/>
              </w:rPr>
              <w:t>Одеський заклад дошкільної освіти «Ясла-садок» №250 Одеської міської</w:t>
            </w:r>
            <w:r w:rsidR="0023015F" w:rsidRPr="007077F9">
              <w:rPr>
                <w:rFonts w:ascii="Times New Roman" w:eastAsia="Times New Roman" w:hAnsi="Times New Roman" w:cs="Times New Roman"/>
                <w:bCs/>
                <w:sz w:val="24"/>
                <w:szCs w:val="24"/>
                <w:shd w:val="clear" w:color="auto" w:fill="FFFFFF"/>
                <w:lang w:val="ru-RU" w:eastAsia="ru-RU"/>
              </w:rPr>
              <w:t xml:space="preserve"> ради, м. Одеса, вул. Базарна 36</w:t>
            </w:r>
          </w:p>
        </w:tc>
        <w:tc>
          <w:tcPr>
            <w:tcW w:w="708" w:type="dxa"/>
            <w:tcBorders>
              <w:top w:val="nil"/>
              <w:left w:val="nil"/>
              <w:bottom w:val="single" w:sz="8" w:space="0" w:color="auto"/>
              <w:right w:val="single" w:sz="8" w:space="0" w:color="auto"/>
            </w:tcBorders>
            <w:shd w:val="clear" w:color="auto" w:fill="auto"/>
            <w:vAlign w:val="center"/>
          </w:tcPr>
          <w:p w14:paraId="1097206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851" w:type="dxa"/>
            <w:tcBorders>
              <w:top w:val="nil"/>
              <w:left w:val="nil"/>
              <w:bottom w:val="single" w:sz="8" w:space="0" w:color="auto"/>
              <w:right w:val="single" w:sz="8" w:space="0" w:color="auto"/>
            </w:tcBorders>
            <w:shd w:val="clear" w:color="auto" w:fill="auto"/>
            <w:vAlign w:val="center"/>
          </w:tcPr>
          <w:p w14:paraId="10C22F4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47</w:t>
            </w:r>
          </w:p>
        </w:tc>
        <w:tc>
          <w:tcPr>
            <w:tcW w:w="850" w:type="dxa"/>
            <w:tcBorders>
              <w:top w:val="nil"/>
              <w:left w:val="nil"/>
              <w:bottom w:val="single" w:sz="8" w:space="0" w:color="auto"/>
              <w:right w:val="single" w:sz="8" w:space="0" w:color="auto"/>
            </w:tcBorders>
            <w:shd w:val="clear" w:color="auto" w:fill="auto"/>
            <w:vAlign w:val="center"/>
          </w:tcPr>
          <w:p w14:paraId="049CDBA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709" w:type="dxa"/>
            <w:tcBorders>
              <w:top w:val="nil"/>
              <w:left w:val="nil"/>
              <w:bottom w:val="single" w:sz="8" w:space="0" w:color="auto"/>
              <w:right w:val="single" w:sz="8" w:space="0" w:color="auto"/>
            </w:tcBorders>
            <w:shd w:val="clear" w:color="auto" w:fill="auto"/>
            <w:vAlign w:val="center"/>
          </w:tcPr>
          <w:p w14:paraId="10A2C71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4FBBC29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712639B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16</w:t>
            </w:r>
          </w:p>
        </w:tc>
        <w:tc>
          <w:tcPr>
            <w:tcW w:w="1559" w:type="dxa"/>
            <w:tcBorders>
              <w:top w:val="nil"/>
              <w:left w:val="nil"/>
              <w:bottom w:val="single" w:sz="8" w:space="0" w:color="auto"/>
              <w:right w:val="single" w:sz="8" w:space="0" w:color="auto"/>
            </w:tcBorders>
            <w:shd w:val="clear" w:color="auto" w:fill="auto"/>
            <w:vAlign w:val="center"/>
          </w:tcPr>
          <w:p w14:paraId="6281B15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247C705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14:paraId="54EE22A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EB530B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181AF5F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D59ABA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41B6A6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ACED75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2C2865E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4DADA7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AFCB96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32</w:t>
            </w:r>
          </w:p>
          <w:p w14:paraId="4C60EBD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3D44B86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0640A3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8E8809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3A9961C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55982056" w14:textId="77777777" w:rsidTr="000E6EB5">
        <w:trPr>
          <w:trHeight w:val="140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5C3B91C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39</w:t>
            </w:r>
          </w:p>
        </w:tc>
        <w:tc>
          <w:tcPr>
            <w:tcW w:w="3261" w:type="dxa"/>
            <w:tcBorders>
              <w:top w:val="nil"/>
              <w:left w:val="nil"/>
              <w:bottom w:val="single" w:sz="8" w:space="0" w:color="auto"/>
              <w:right w:val="single" w:sz="8" w:space="0" w:color="auto"/>
            </w:tcBorders>
            <w:shd w:val="clear" w:color="auto" w:fill="auto"/>
          </w:tcPr>
          <w:p w14:paraId="7454C33A" w14:textId="77777777" w:rsidR="000E6EB5" w:rsidRPr="007077F9" w:rsidRDefault="000E6EB5"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7077F9">
              <w:rPr>
                <w:rFonts w:ascii="Times New Roman" w:eastAsia="Times New Roman" w:hAnsi="Times New Roman" w:cs="Times New Roman"/>
                <w:bCs/>
                <w:color w:val="000000"/>
                <w:sz w:val="24"/>
                <w:szCs w:val="24"/>
                <w:shd w:val="clear" w:color="auto" w:fill="FFFFFF"/>
                <w:lang w:val="ru-RU" w:eastAsia="ru-RU"/>
              </w:rPr>
              <w:t>Одеський спеціальний заклад дошкільної освіти «Ясла-садок» №50 компенсуючого типу Одеської міської ради, м. Одеса, вул. Гоголя, 15</w:t>
            </w:r>
          </w:p>
        </w:tc>
        <w:tc>
          <w:tcPr>
            <w:tcW w:w="708" w:type="dxa"/>
            <w:tcBorders>
              <w:top w:val="nil"/>
              <w:left w:val="nil"/>
              <w:bottom w:val="single" w:sz="8" w:space="0" w:color="auto"/>
              <w:right w:val="single" w:sz="8" w:space="0" w:color="auto"/>
            </w:tcBorders>
            <w:shd w:val="clear" w:color="auto" w:fill="auto"/>
            <w:vAlign w:val="center"/>
          </w:tcPr>
          <w:p w14:paraId="72D287E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851" w:type="dxa"/>
            <w:tcBorders>
              <w:top w:val="nil"/>
              <w:left w:val="nil"/>
              <w:bottom w:val="single" w:sz="8" w:space="0" w:color="auto"/>
              <w:right w:val="single" w:sz="8" w:space="0" w:color="auto"/>
            </w:tcBorders>
            <w:shd w:val="clear" w:color="auto" w:fill="auto"/>
            <w:vAlign w:val="center"/>
          </w:tcPr>
          <w:p w14:paraId="11B457E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850" w:type="dxa"/>
            <w:tcBorders>
              <w:top w:val="nil"/>
              <w:left w:val="nil"/>
              <w:bottom w:val="single" w:sz="8" w:space="0" w:color="auto"/>
              <w:right w:val="single" w:sz="8" w:space="0" w:color="auto"/>
            </w:tcBorders>
            <w:shd w:val="clear" w:color="auto" w:fill="auto"/>
            <w:vAlign w:val="center"/>
          </w:tcPr>
          <w:p w14:paraId="4E9CE83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7484B79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22848F4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527A364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559" w:type="dxa"/>
            <w:tcBorders>
              <w:top w:val="nil"/>
              <w:left w:val="nil"/>
              <w:bottom w:val="single" w:sz="8" w:space="0" w:color="auto"/>
              <w:right w:val="single" w:sz="8" w:space="0" w:color="auto"/>
            </w:tcBorders>
            <w:shd w:val="clear" w:color="auto" w:fill="auto"/>
            <w:vAlign w:val="center"/>
          </w:tcPr>
          <w:p w14:paraId="3581B35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Тірас-8П</w:t>
            </w:r>
          </w:p>
          <w:p w14:paraId="4BCAC1A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3C7375A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3475C05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461A62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130BF8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63053D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417" w:type="dxa"/>
            <w:tcBorders>
              <w:top w:val="nil"/>
              <w:left w:val="nil"/>
              <w:bottom w:val="single" w:sz="8" w:space="0" w:color="auto"/>
              <w:right w:val="single" w:sz="8" w:space="0" w:color="auto"/>
            </w:tcBorders>
          </w:tcPr>
          <w:p w14:paraId="170D48F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3B591E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7AB717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72D73C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418" w:type="dxa"/>
            <w:tcBorders>
              <w:top w:val="nil"/>
              <w:left w:val="nil"/>
              <w:bottom w:val="single" w:sz="8" w:space="0" w:color="auto"/>
              <w:right w:val="single" w:sz="8" w:space="0" w:color="auto"/>
            </w:tcBorders>
          </w:tcPr>
          <w:p w14:paraId="15C0131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4A9BCE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EC1292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353EC2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r>
      <w:tr w:rsidR="000E6EB5" w:rsidRPr="00CF77EF" w14:paraId="5AFD66C8" w14:textId="77777777" w:rsidTr="000E6EB5">
        <w:trPr>
          <w:trHeight w:val="6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481D609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40</w:t>
            </w:r>
          </w:p>
        </w:tc>
        <w:tc>
          <w:tcPr>
            <w:tcW w:w="3261" w:type="dxa"/>
            <w:tcBorders>
              <w:top w:val="nil"/>
              <w:left w:val="nil"/>
              <w:bottom w:val="single" w:sz="8" w:space="0" w:color="auto"/>
              <w:right w:val="single" w:sz="8" w:space="0" w:color="auto"/>
            </w:tcBorders>
            <w:shd w:val="clear" w:color="auto" w:fill="auto"/>
          </w:tcPr>
          <w:p w14:paraId="2A0FDA39" w14:textId="793FCEE0" w:rsidR="000E6EB5" w:rsidRPr="007077F9" w:rsidRDefault="0023015F"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Одеський ліцей</w:t>
            </w:r>
            <w:r w:rsidR="000E6EB5" w:rsidRPr="007077F9">
              <w:rPr>
                <w:rFonts w:ascii="Times New Roman" w:eastAsia="Times New Roman" w:hAnsi="Times New Roman" w:cs="Times New Roman"/>
                <w:bCs/>
                <w:sz w:val="24"/>
                <w:szCs w:val="24"/>
                <w:shd w:val="clear" w:color="auto" w:fill="FFFFFF"/>
                <w:lang w:eastAsia="ru-RU"/>
              </w:rPr>
              <w:t xml:space="preserve"> №1 імені А.П. Бистріної Одеської міської ради, м. Одеса, Олександрівський проспект, 11</w:t>
            </w:r>
          </w:p>
        </w:tc>
        <w:tc>
          <w:tcPr>
            <w:tcW w:w="708" w:type="dxa"/>
            <w:tcBorders>
              <w:top w:val="nil"/>
              <w:left w:val="nil"/>
              <w:bottom w:val="single" w:sz="8" w:space="0" w:color="auto"/>
              <w:right w:val="single" w:sz="8" w:space="0" w:color="auto"/>
            </w:tcBorders>
            <w:shd w:val="clear" w:color="auto" w:fill="auto"/>
            <w:vAlign w:val="center"/>
          </w:tcPr>
          <w:p w14:paraId="3D33943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851" w:type="dxa"/>
            <w:tcBorders>
              <w:top w:val="nil"/>
              <w:left w:val="nil"/>
              <w:bottom w:val="single" w:sz="8" w:space="0" w:color="auto"/>
              <w:right w:val="single" w:sz="8" w:space="0" w:color="auto"/>
            </w:tcBorders>
            <w:shd w:val="clear" w:color="auto" w:fill="auto"/>
            <w:vAlign w:val="center"/>
          </w:tcPr>
          <w:p w14:paraId="7ECA2E8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365</w:t>
            </w:r>
          </w:p>
        </w:tc>
        <w:tc>
          <w:tcPr>
            <w:tcW w:w="850" w:type="dxa"/>
            <w:tcBorders>
              <w:top w:val="nil"/>
              <w:left w:val="nil"/>
              <w:bottom w:val="single" w:sz="8" w:space="0" w:color="auto"/>
              <w:right w:val="single" w:sz="8" w:space="0" w:color="auto"/>
            </w:tcBorders>
            <w:shd w:val="clear" w:color="auto" w:fill="auto"/>
            <w:vAlign w:val="center"/>
          </w:tcPr>
          <w:p w14:paraId="2D684A3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26</w:t>
            </w:r>
          </w:p>
        </w:tc>
        <w:tc>
          <w:tcPr>
            <w:tcW w:w="709" w:type="dxa"/>
            <w:tcBorders>
              <w:top w:val="nil"/>
              <w:left w:val="nil"/>
              <w:bottom w:val="single" w:sz="8" w:space="0" w:color="auto"/>
              <w:right w:val="single" w:sz="8" w:space="0" w:color="auto"/>
            </w:tcBorders>
            <w:shd w:val="clear" w:color="auto" w:fill="auto"/>
            <w:vAlign w:val="center"/>
          </w:tcPr>
          <w:p w14:paraId="14F2D63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1134" w:type="dxa"/>
            <w:tcBorders>
              <w:top w:val="nil"/>
              <w:left w:val="nil"/>
              <w:bottom w:val="single" w:sz="8" w:space="0" w:color="auto"/>
              <w:right w:val="single" w:sz="8" w:space="0" w:color="auto"/>
            </w:tcBorders>
            <w:shd w:val="clear" w:color="auto" w:fill="auto"/>
            <w:vAlign w:val="center"/>
          </w:tcPr>
          <w:p w14:paraId="4310364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5FFFDE4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71</w:t>
            </w:r>
          </w:p>
        </w:tc>
        <w:tc>
          <w:tcPr>
            <w:tcW w:w="1559" w:type="dxa"/>
            <w:tcBorders>
              <w:top w:val="nil"/>
              <w:left w:val="nil"/>
              <w:bottom w:val="single" w:sz="8" w:space="0" w:color="auto"/>
              <w:right w:val="single" w:sz="8" w:space="0" w:color="auto"/>
            </w:tcBorders>
            <w:shd w:val="clear" w:color="auto" w:fill="auto"/>
            <w:vAlign w:val="center"/>
          </w:tcPr>
          <w:p w14:paraId="75FFD78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72FC790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p w14:paraId="5ABB44A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14:paraId="5D44948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B03CAA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4B83267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1418" w:type="dxa"/>
            <w:tcBorders>
              <w:top w:val="nil"/>
              <w:left w:val="nil"/>
              <w:bottom w:val="single" w:sz="8" w:space="0" w:color="auto"/>
              <w:right w:val="single" w:sz="8" w:space="0" w:color="auto"/>
            </w:tcBorders>
          </w:tcPr>
          <w:p w14:paraId="01667D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3E9065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DA520F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2EE24C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7505D4F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BC7C61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78</w:t>
            </w:r>
          </w:p>
          <w:p w14:paraId="3A067F2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19</w:t>
            </w:r>
          </w:p>
        </w:tc>
        <w:tc>
          <w:tcPr>
            <w:tcW w:w="1418" w:type="dxa"/>
            <w:tcBorders>
              <w:top w:val="nil"/>
              <w:left w:val="nil"/>
              <w:bottom w:val="single" w:sz="8" w:space="0" w:color="auto"/>
              <w:right w:val="single" w:sz="8" w:space="0" w:color="auto"/>
            </w:tcBorders>
          </w:tcPr>
          <w:p w14:paraId="2649A4B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24098E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3336DE5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10BA5514" w14:textId="77777777" w:rsidTr="000E6EB5">
        <w:trPr>
          <w:trHeight w:val="1215"/>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465CEE0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41</w:t>
            </w:r>
          </w:p>
        </w:tc>
        <w:tc>
          <w:tcPr>
            <w:tcW w:w="3261" w:type="dxa"/>
            <w:tcBorders>
              <w:top w:val="nil"/>
              <w:left w:val="nil"/>
              <w:bottom w:val="single" w:sz="8" w:space="0" w:color="auto"/>
              <w:right w:val="single" w:sz="8" w:space="0" w:color="auto"/>
            </w:tcBorders>
            <w:shd w:val="clear" w:color="auto" w:fill="auto"/>
          </w:tcPr>
          <w:p w14:paraId="76258266"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 xml:space="preserve">Одеська </w:t>
            </w:r>
            <w:r w:rsidRPr="007077F9">
              <w:rPr>
                <w:rFonts w:ascii="Times New Roman" w:eastAsia="Times New Roman" w:hAnsi="Times New Roman" w:cs="Times New Roman"/>
                <w:bCs/>
                <w:sz w:val="24"/>
                <w:szCs w:val="24"/>
                <w:shd w:val="clear" w:color="auto" w:fill="FFFFFF"/>
                <w:lang w:val="ru-RU" w:eastAsia="ru-RU"/>
              </w:rPr>
              <w:t>ліцей</w:t>
            </w:r>
            <w:r w:rsidRPr="007077F9">
              <w:rPr>
                <w:rFonts w:ascii="Times New Roman" w:eastAsia="Times New Roman" w:hAnsi="Times New Roman" w:cs="Times New Roman"/>
                <w:bCs/>
                <w:sz w:val="24"/>
                <w:szCs w:val="24"/>
                <w:shd w:val="clear" w:color="auto" w:fill="FFFFFF"/>
                <w:lang w:eastAsia="ru-RU"/>
              </w:rPr>
              <w:t xml:space="preserve"> №10 імені льотчиків-космонавтів Г.Т.Добровольського та Г.С.Шоніна Одеської міської ради, м. Одеса, вул. 10 квітня, 22</w:t>
            </w:r>
          </w:p>
        </w:tc>
        <w:tc>
          <w:tcPr>
            <w:tcW w:w="708" w:type="dxa"/>
            <w:tcBorders>
              <w:top w:val="nil"/>
              <w:left w:val="nil"/>
              <w:bottom w:val="single" w:sz="8" w:space="0" w:color="auto"/>
              <w:right w:val="single" w:sz="8" w:space="0" w:color="auto"/>
            </w:tcBorders>
            <w:shd w:val="clear" w:color="auto" w:fill="auto"/>
            <w:vAlign w:val="center"/>
          </w:tcPr>
          <w:p w14:paraId="180871C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851" w:type="dxa"/>
            <w:tcBorders>
              <w:top w:val="nil"/>
              <w:left w:val="nil"/>
              <w:bottom w:val="single" w:sz="8" w:space="0" w:color="auto"/>
              <w:right w:val="single" w:sz="8" w:space="0" w:color="auto"/>
            </w:tcBorders>
            <w:shd w:val="clear" w:color="auto" w:fill="auto"/>
            <w:vAlign w:val="center"/>
          </w:tcPr>
          <w:p w14:paraId="17028AE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342</w:t>
            </w:r>
          </w:p>
        </w:tc>
        <w:tc>
          <w:tcPr>
            <w:tcW w:w="850" w:type="dxa"/>
            <w:tcBorders>
              <w:top w:val="nil"/>
              <w:left w:val="nil"/>
              <w:bottom w:val="single" w:sz="8" w:space="0" w:color="auto"/>
              <w:right w:val="single" w:sz="8" w:space="0" w:color="auto"/>
            </w:tcBorders>
            <w:shd w:val="clear" w:color="auto" w:fill="auto"/>
            <w:vAlign w:val="center"/>
          </w:tcPr>
          <w:p w14:paraId="5798B4E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19</w:t>
            </w:r>
          </w:p>
        </w:tc>
        <w:tc>
          <w:tcPr>
            <w:tcW w:w="709" w:type="dxa"/>
            <w:tcBorders>
              <w:top w:val="nil"/>
              <w:left w:val="nil"/>
              <w:bottom w:val="single" w:sz="8" w:space="0" w:color="auto"/>
              <w:right w:val="single" w:sz="8" w:space="0" w:color="auto"/>
            </w:tcBorders>
            <w:shd w:val="clear" w:color="auto" w:fill="auto"/>
            <w:vAlign w:val="center"/>
          </w:tcPr>
          <w:p w14:paraId="1861306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134" w:type="dxa"/>
            <w:tcBorders>
              <w:top w:val="nil"/>
              <w:left w:val="nil"/>
              <w:bottom w:val="single" w:sz="8" w:space="0" w:color="auto"/>
              <w:right w:val="single" w:sz="8" w:space="0" w:color="auto"/>
            </w:tcBorders>
            <w:shd w:val="clear" w:color="auto" w:fill="auto"/>
            <w:vAlign w:val="center"/>
          </w:tcPr>
          <w:p w14:paraId="638BA10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7EACBAA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40</w:t>
            </w:r>
          </w:p>
        </w:tc>
        <w:tc>
          <w:tcPr>
            <w:tcW w:w="1559" w:type="dxa"/>
            <w:tcBorders>
              <w:top w:val="nil"/>
              <w:left w:val="nil"/>
              <w:bottom w:val="single" w:sz="8" w:space="0" w:color="auto"/>
              <w:right w:val="single" w:sz="8" w:space="0" w:color="auto"/>
            </w:tcBorders>
            <w:shd w:val="clear" w:color="auto" w:fill="auto"/>
            <w:vAlign w:val="center"/>
          </w:tcPr>
          <w:p w14:paraId="43811B8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4B096D3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43AEF3A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14:paraId="29C5208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A7CFDD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7822AFB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1418" w:type="dxa"/>
            <w:tcBorders>
              <w:top w:val="nil"/>
              <w:left w:val="nil"/>
              <w:bottom w:val="single" w:sz="8" w:space="0" w:color="auto"/>
              <w:right w:val="single" w:sz="8" w:space="0" w:color="auto"/>
            </w:tcBorders>
          </w:tcPr>
          <w:p w14:paraId="65BBE96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4F6F4C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11A66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CDAB9B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E13F91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F49115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712A68A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2FEB8A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0FE7F4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94</w:t>
            </w:r>
          </w:p>
          <w:p w14:paraId="3E6507B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p w14:paraId="44E5777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32254A0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B96C08B"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41657CF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6D7731B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1E7755EF" w14:textId="77777777" w:rsidTr="000E6EB5">
        <w:trPr>
          <w:trHeight w:val="1027"/>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575EAAD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42</w:t>
            </w:r>
          </w:p>
        </w:tc>
        <w:tc>
          <w:tcPr>
            <w:tcW w:w="3261" w:type="dxa"/>
            <w:tcBorders>
              <w:top w:val="nil"/>
              <w:left w:val="nil"/>
              <w:bottom w:val="single" w:sz="8" w:space="0" w:color="auto"/>
              <w:right w:val="single" w:sz="8" w:space="0" w:color="auto"/>
            </w:tcBorders>
            <w:shd w:val="clear" w:color="auto" w:fill="auto"/>
          </w:tcPr>
          <w:p w14:paraId="65CC09DC"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Одеський заклад дошкільної освіти «Ясла-садок» №115 Одеської міської ради, м. Одеса, вул. Успенська, 119</w:t>
            </w:r>
          </w:p>
        </w:tc>
        <w:tc>
          <w:tcPr>
            <w:tcW w:w="708" w:type="dxa"/>
            <w:tcBorders>
              <w:top w:val="nil"/>
              <w:left w:val="nil"/>
              <w:bottom w:val="single" w:sz="8" w:space="0" w:color="auto"/>
              <w:right w:val="single" w:sz="8" w:space="0" w:color="auto"/>
            </w:tcBorders>
            <w:shd w:val="clear" w:color="auto" w:fill="auto"/>
            <w:vAlign w:val="center"/>
          </w:tcPr>
          <w:p w14:paraId="5FA3396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851" w:type="dxa"/>
            <w:tcBorders>
              <w:top w:val="nil"/>
              <w:left w:val="nil"/>
              <w:bottom w:val="single" w:sz="8" w:space="0" w:color="auto"/>
              <w:right w:val="single" w:sz="8" w:space="0" w:color="auto"/>
            </w:tcBorders>
            <w:shd w:val="clear" w:color="auto" w:fill="auto"/>
            <w:vAlign w:val="center"/>
          </w:tcPr>
          <w:p w14:paraId="13DD0CC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32</w:t>
            </w:r>
          </w:p>
        </w:tc>
        <w:tc>
          <w:tcPr>
            <w:tcW w:w="850" w:type="dxa"/>
            <w:tcBorders>
              <w:top w:val="nil"/>
              <w:left w:val="nil"/>
              <w:bottom w:val="single" w:sz="8" w:space="0" w:color="auto"/>
              <w:right w:val="single" w:sz="8" w:space="0" w:color="auto"/>
            </w:tcBorders>
            <w:shd w:val="clear" w:color="auto" w:fill="auto"/>
            <w:vAlign w:val="center"/>
          </w:tcPr>
          <w:p w14:paraId="223F7C7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7896C31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4AC7055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5025FA6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1559" w:type="dxa"/>
            <w:tcBorders>
              <w:top w:val="nil"/>
              <w:left w:val="nil"/>
              <w:bottom w:val="single" w:sz="8" w:space="0" w:color="auto"/>
              <w:right w:val="single" w:sz="8" w:space="0" w:color="auto"/>
            </w:tcBorders>
            <w:shd w:val="clear" w:color="auto" w:fill="auto"/>
          </w:tcPr>
          <w:p w14:paraId="5C03588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Тірас-А</w:t>
            </w:r>
          </w:p>
          <w:p w14:paraId="0767B4C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АМР</w:t>
            </w:r>
          </w:p>
        </w:tc>
        <w:tc>
          <w:tcPr>
            <w:tcW w:w="992" w:type="dxa"/>
            <w:tcBorders>
              <w:top w:val="nil"/>
              <w:left w:val="nil"/>
              <w:bottom w:val="single" w:sz="8" w:space="0" w:color="auto"/>
              <w:right w:val="single" w:sz="8" w:space="0" w:color="auto"/>
            </w:tcBorders>
            <w:shd w:val="clear" w:color="auto" w:fill="auto"/>
            <w:vAlign w:val="center"/>
          </w:tcPr>
          <w:p w14:paraId="308EA3D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B3114E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54FB9D8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3D8674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FFE804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18B34A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64709C6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F2BEC4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p w14:paraId="63157FF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418" w:type="dxa"/>
            <w:tcBorders>
              <w:top w:val="nil"/>
              <w:left w:val="nil"/>
              <w:bottom w:val="single" w:sz="8" w:space="0" w:color="auto"/>
              <w:right w:val="single" w:sz="8" w:space="0" w:color="auto"/>
            </w:tcBorders>
          </w:tcPr>
          <w:p w14:paraId="4ADA3A4F"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30FBC8E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46574ED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5D670761" w14:textId="77777777" w:rsidTr="000E6EB5">
        <w:trPr>
          <w:trHeight w:val="1062"/>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6328798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43</w:t>
            </w:r>
          </w:p>
        </w:tc>
        <w:tc>
          <w:tcPr>
            <w:tcW w:w="3261" w:type="dxa"/>
            <w:tcBorders>
              <w:top w:val="nil"/>
              <w:left w:val="nil"/>
              <w:bottom w:val="single" w:sz="8" w:space="0" w:color="auto"/>
              <w:right w:val="single" w:sz="8" w:space="0" w:color="auto"/>
            </w:tcBorders>
            <w:shd w:val="clear" w:color="auto" w:fill="auto"/>
          </w:tcPr>
          <w:p w14:paraId="22CB29BB"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Одеський заклад дошкільної освіти «Ясла-садок» №4 Одеської міської ради, м. Одеса, Французький бульвар, 17а</w:t>
            </w:r>
          </w:p>
        </w:tc>
        <w:tc>
          <w:tcPr>
            <w:tcW w:w="708" w:type="dxa"/>
            <w:tcBorders>
              <w:top w:val="nil"/>
              <w:left w:val="nil"/>
              <w:bottom w:val="single" w:sz="8" w:space="0" w:color="auto"/>
              <w:right w:val="single" w:sz="8" w:space="0" w:color="auto"/>
            </w:tcBorders>
            <w:shd w:val="clear" w:color="auto" w:fill="auto"/>
            <w:vAlign w:val="center"/>
          </w:tcPr>
          <w:p w14:paraId="670C9DC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tc>
        <w:tc>
          <w:tcPr>
            <w:tcW w:w="851" w:type="dxa"/>
            <w:tcBorders>
              <w:top w:val="nil"/>
              <w:left w:val="nil"/>
              <w:bottom w:val="single" w:sz="8" w:space="0" w:color="auto"/>
              <w:right w:val="single" w:sz="8" w:space="0" w:color="auto"/>
            </w:tcBorders>
            <w:shd w:val="clear" w:color="auto" w:fill="auto"/>
            <w:vAlign w:val="center"/>
          </w:tcPr>
          <w:p w14:paraId="6A0EF4D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114</w:t>
            </w:r>
          </w:p>
        </w:tc>
        <w:tc>
          <w:tcPr>
            <w:tcW w:w="850" w:type="dxa"/>
            <w:tcBorders>
              <w:top w:val="nil"/>
              <w:left w:val="nil"/>
              <w:bottom w:val="single" w:sz="8" w:space="0" w:color="auto"/>
              <w:right w:val="single" w:sz="8" w:space="0" w:color="auto"/>
            </w:tcBorders>
            <w:shd w:val="clear" w:color="auto" w:fill="auto"/>
            <w:vAlign w:val="center"/>
          </w:tcPr>
          <w:p w14:paraId="5AD4233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18</w:t>
            </w:r>
          </w:p>
        </w:tc>
        <w:tc>
          <w:tcPr>
            <w:tcW w:w="709" w:type="dxa"/>
            <w:tcBorders>
              <w:top w:val="nil"/>
              <w:left w:val="nil"/>
              <w:bottom w:val="single" w:sz="8" w:space="0" w:color="auto"/>
              <w:right w:val="single" w:sz="8" w:space="0" w:color="auto"/>
            </w:tcBorders>
            <w:shd w:val="clear" w:color="auto" w:fill="auto"/>
            <w:vAlign w:val="center"/>
          </w:tcPr>
          <w:p w14:paraId="1756DA0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79F7267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198BA0F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37</w:t>
            </w:r>
          </w:p>
        </w:tc>
        <w:tc>
          <w:tcPr>
            <w:tcW w:w="1559" w:type="dxa"/>
            <w:tcBorders>
              <w:top w:val="nil"/>
              <w:left w:val="nil"/>
              <w:bottom w:val="single" w:sz="8" w:space="0" w:color="auto"/>
              <w:right w:val="single" w:sz="8" w:space="0" w:color="auto"/>
            </w:tcBorders>
            <w:shd w:val="clear" w:color="auto" w:fill="auto"/>
            <w:vAlign w:val="center"/>
          </w:tcPr>
          <w:p w14:paraId="1CAACF6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Тірас-А</w:t>
            </w:r>
          </w:p>
          <w:p w14:paraId="5FE3EB6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АМР</w:t>
            </w:r>
          </w:p>
        </w:tc>
        <w:tc>
          <w:tcPr>
            <w:tcW w:w="992" w:type="dxa"/>
            <w:tcBorders>
              <w:top w:val="nil"/>
              <w:left w:val="nil"/>
              <w:bottom w:val="single" w:sz="8" w:space="0" w:color="auto"/>
              <w:right w:val="single" w:sz="8" w:space="0" w:color="auto"/>
            </w:tcBorders>
            <w:shd w:val="clear" w:color="auto" w:fill="auto"/>
            <w:vAlign w:val="center"/>
          </w:tcPr>
          <w:p w14:paraId="45C9A1D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353428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0C2CD59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F0AEEC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1780C5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57EEFC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1C079C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000CD01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698B61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B8E43C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20</w:t>
            </w:r>
          </w:p>
          <w:p w14:paraId="0BCA41D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11</w:t>
            </w:r>
          </w:p>
        </w:tc>
        <w:tc>
          <w:tcPr>
            <w:tcW w:w="1418" w:type="dxa"/>
            <w:tcBorders>
              <w:top w:val="nil"/>
              <w:left w:val="nil"/>
              <w:bottom w:val="single" w:sz="8" w:space="0" w:color="auto"/>
              <w:right w:val="single" w:sz="8" w:space="0" w:color="auto"/>
            </w:tcBorders>
          </w:tcPr>
          <w:p w14:paraId="694C86A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37D5D12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20C609B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686F293C"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0B8DE3C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4B83E4B3" w14:textId="77777777" w:rsidTr="000E6EB5">
        <w:trPr>
          <w:trHeight w:val="1074"/>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5492EAC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44</w:t>
            </w:r>
          </w:p>
        </w:tc>
        <w:tc>
          <w:tcPr>
            <w:tcW w:w="3261" w:type="dxa"/>
            <w:tcBorders>
              <w:top w:val="nil"/>
              <w:left w:val="nil"/>
              <w:bottom w:val="single" w:sz="8" w:space="0" w:color="auto"/>
              <w:right w:val="single" w:sz="8" w:space="0" w:color="auto"/>
            </w:tcBorders>
            <w:shd w:val="clear" w:color="auto" w:fill="auto"/>
          </w:tcPr>
          <w:p w14:paraId="2345CCA1"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Одеська гімназія №77 Одеської міської ради, м. Одеса, вул. Транспортна, 12</w:t>
            </w:r>
          </w:p>
        </w:tc>
        <w:tc>
          <w:tcPr>
            <w:tcW w:w="708" w:type="dxa"/>
            <w:tcBorders>
              <w:top w:val="nil"/>
              <w:left w:val="nil"/>
              <w:bottom w:val="single" w:sz="8" w:space="0" w:color="auto"/>
              <w:right w:val="single" w:sz="8" w:space="0" w:color="auto"/>
            </w:tcBorders>
            <w:shd w:val="clear" w:color="auto" w:fill="auto"/>
            <w:vAlign w:val="center"/>
          </w:tcPr>
          <w:p w14:paraId="47C80B6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15</w:t>
            </w:r>
          </w:p>
        </w:tc>
        <w:tc>
          <w:tcPr>
            <w:tcW w:w="851" w:type="dxa"/>
            <w:tcBorders>
              <w:top w:val="nil"/>
              <w:left w:val="nil"/>
              <w:bottom w:val="single" w:sz="8" w:space="0" w:color="auto"/>
              <w:right w:val="single" w:sz="8" w:space="0" w:color="auto"/>
            </w:tcBorders>
            <w:shd w:val="clear" w:color="auto" w:fill="auto"/>
            <w:vAlign w:val="center"/>
          </w:tcPr>
          <w:p w14:paraId="6069B91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346</w:t>
            </w:r>
          </w:p>
        </w:tc>
        <w:tc>
          <w:tcPr>
            <w:tcW w:w="850" w:type="dxa"/>
            <w:tcBorders>
              <w:top w:val="nil"/>
              <w:left w:val="nil"/>
              <w:bottom w:val="single" w:sz="8" w:space="0" w:color="auto"/>
              <w:right w:val="single" w:sz="8" w:space="0" w:color="auto"/>
            </w:tcBorders>
            <w:shd w:val="clear" w:color="auto" w:fill="auto"/>
            <w:vAlign w:val="center"/>
          </w:tcPr>
          <w:p w14:paraId="52EDB4C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17</w:t>
            </w:r>
          </w:p>
        </w:tc>
        <w:tc>
          <w:tcPr>
            <w:tcW w:w="709" w:type="dxa"/>
            <w:tcBorders>
              <w:top w:val="nil"/>
              <w:left w:val="nil"/>
              <w:bottom w:val="single" w:sz="8" w:space="0" w:color="auto"/>
              <w:right w:val="single" w:sz="8" w:space="0" w:color="auto"/>
            </w:tcBorders>
            <w:shd w:val="clear" w:color="auto" w:fill="auto"/>
            <w:vAlign w:val="center"/>
          </w:tcPr>
          <w:p w14:paraId="043D8DA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134" w:type="dxa"/>
            <w:tcBorders>
              <w:top w:val="nil"/>
              <w:left w:val="nil"/>
              <w:bottom w:val="single" w:sz="8" w:space="0" w:color="auto"/>
              <w:right w:val="single" w:sz="8" w:space="0" w:color="auto"/>
            </w:tcBorders>
            <w:shd w:val="clear" w:color="auto" w:fill="auto"/>
            <w:vAlign w:val="center"/>
          </w:tcPr>
          <w:p w14:paraId="486F816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tc>
        <w:tc>
          <w:tcPr>
            <w:tcW w:w="709" w:type="dxa"/>
            <w:tcBorders>
              <w:top w:val="nil"/>
              <w:left w:val="nil"/>
              <w:bottom w:val="single" w:sz="8" w:space="0" w:color="auto"/>
              <w:right w:val="single" w:sz="8" w:space="0" w:color="auto"/>
            </w:tcBorders>
            <w:shd w:val="clear" w:color="auto" w:fill="auto"/>
            <w:vAlign w:val="center"/>
          </w:tcPr>
          <w:p w14:paraId="78C4286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56</w:t>
            </w:r>
          </w:p>
        </w:tc>
        <w:tc>
          <w:tcPr>
            <w:tcW w:w="1559" w:type="dxa"/>
            <w:tcBorders>
              <w:top w:val="nil"/>
              <w:left w:val="nil"/>
              <w:bottom w:val="single" w:sz="8" w:space="0" w:color="auto"/>
              <w:right w:val="single" w:sz="8" w:space="0" w:color="auto"/>
            </w:tcBorders>
            <w:shd w:val="clear" w:color="auto" w:fill="auto"/>
            <w:vAlign w:val="center"/>
          </w:tcPr>
          <w:p w14:paraId="184FDFE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Тірас-А</w:t>
            </w:r>
          </w:p>
          <w:p w14:paraId="4B4D4F9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АМР</w:t>
            </w:r>
          </w:p>
          <w:p w14:paraId="6FF380A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АПР</w:t>
            </w:r>
          </w:p>
        </w:tc>
        <w:tc>
          <w:tcPr>
            <w:tcW w:w="992" w:type="dxa"/>
            <w:tcBorders>
              <w:top w:val="nil"/>
              <w:left w:val="nil"/>
              <w:bottom w:val="single" w:sz="8" w:space="0" w:color="auto"/>
              <w:right w:val="single" w:sz="8" w:space="0" w:color="auto"/>
            </w:tcBorders>
            <w:shd w:val="clear" w:color="auto" w:fill="auto"/>
            <w:vAlign w:val="center"/>
          </w:tcPr>
          <w:p w14:paraId="6B9AE82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0C9BCA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4657E07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tc>
        <w:tc>
          <w:tcPr>
            <w:tcW w:w="1418" w:type="dxa"/>
            <w:tcBorders>
              <w:top w:val="nil"/>
              <w:left w:val="nil"/>
              <w:bottom w:val="single" w:sz="8" w:space="0" w:color="auto"/>
              <w:right w:val="single" w:sz="8" w:space="0" w:color="auto"/>
            </w:tcBorders>
          </w:tcPr>
          <w:p w14:paraId="344BD24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BCE065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9D5313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2CCB72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129B66A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EBCF3F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66</w:t>
            </w:r>
          </w:p>
          <w:p w14:paraId="61E7735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1418" w:type="dxa"/>
            <w:tcBorders>
              <w:top w:val="nil"/>
              <w:left w:val="nil"/>
              <w:bottom w:val="single" w:sz="8" w:space="0" w:color="auto"/>
              <w:right w:val="single" w:sz="8" w:space="0" w:color="auto"/>
            </w:tcBorders>
          </w:tcPr>
          <w:p w14:paraId="074198B8" w14:textId="77777777" w:rsidR="000E6EB5" w:rsidRPr="00CF77EF" w:rsidRDefault="000E6EB5" w:rsidP="00CF77EF">
            <w:pPr>
              <w:spacing w:after="0" w:line="240" w:lineRule="auto"/>
              <w:jc w:val="center"/>
              <w:rPr>
                <w:rFonts w:ascii="Times New Roman" w:eastAsia="Calibri" w:hAnsi="Times New Roman" w:cs="Times New Roman"/>
                <w:sz w:val="24"/>
                <w:szCs w:val="24"/>
              </w:rPr>
            </w:pPr>
          </w:p>
          <w:p w14:paraId="7A8C8DD4" w14:textId="77777777" w:rsidR="000E6EB5" w:rsidRPr="00CF77EF" w:rsidRDefault="000E6EB5" w:rsidP="00CF77EF">
            <w:pPr>
              <w:spacing w:after="0" w:line="240" w:lineRule="auto"/>
              <w:jc w:val="center"/>
              <w:rPr>
                <w:rFonts w:ascii="Times New Roman" w:eastAsia="Calibri" w:hAnsi="Times New Roman" w:cs="Times New Roman"/>
                <w:sz w:val="24"/>
                <w:szCs w:val="24"/>
              </w:rPr>
            </w:pPr>
            <w:r w:rsidRPr="00CF77EF">
              <w:rPr>
                <w:rFonts w:ascii="Times New Roman" w:eastAsia="Calibri" w:hAnsi="Times New Roman" w:cs="Times New Roman"/>
                <w:sz w:val="24"/>
                <w:szCs w:val="24"/>
              </w:rPr>
              <w:t>Автоном/</w:t>
            </w:r>
          </w:p>
          <w:p w14:paraId="7D29E6B0" w14:textId="77777777" w:rsidR="000E6EB5" w:rsidRPr="00CF77EF" w:rsidRDefault="000E6EB5" w:rsidP="00CF77EF">
            <w:pPr>
              <w:spacing w:after="0" w:line="240" w:lineRule="auto"/>
              <w:jc w:val="center"/>
              <w:rPr>
                <w:rFonts w:ascii="Times New Roman" w:eastAsia="Calibri" w:hAnsi="Times New Roman" w:cs="Times New Roman"/>
                <w:sz w:val="24"/>
                <w:szCs w:val="24"/>
              </w:rPr>
            </w:pPr>
            <w:r w:rsidRPr="00CF77EF">
              <w:rPr>
                <w:rFonts w:ascii="Times New Roman" w:eastAsia="Calibri" w:hAnsi="Times New Roman" w:cs="Times New Roman"/>
                <w:sz w:val="24"/>
                <w:szCs w:val="24"/>
              </w:rPr>
              <w:t>спільно</w:t>
            </w:r>
          </w:p>
        </w:tc>
      </w:tr>
      <w:tr w:rsidR="000E6EB5" w:rsidRPr="00CF77EF" w14:paraId="58D6E0B7" w14:textId="77777777" w:rsidTr="000E6EB5">
        <w:trPr>
          <w:trHeight w:val="82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1DE97D1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45</w:t>
            </w:r>
          </w:p>
        </w:tc>
        <w:tc>
          <w:tcPr>
            <w:tcW w:w="3261" w:type="dxa"/>
            <w:tcBorders>
              <w:top w:val="nil"/>
              <w:left w:val="nil"/>
              <w:bottom w:val="single" w:sz="8" w:space="0" w:color="auto"/>
              <w:right w:val="single" w:sz="8" w:space="0" w:color="auto"/>
            </w:tcBorders>
            <w:shd w:val="clear" w:color="auto" w:fill="auto"/>
          </w:tcPr>
          <w:p w14:paraId="2171DCCA"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Одеський ліцей №</w:t>
            </w:r>
            <w:r w:rsidRPr="007077F9">
              <w:rPr>
                <w:rFonts w:ascii="Times New Roman" w:eastAsia="Times New Roman" w:hAnsi="Times New Roman" w:cs="Times New Roman"/>
                <w:bCs/>
                <w:sz w:val="24"/>
                <w:szCs w:val="24"/>
                <w:shd w:val="clear" w:color="auto" w:fill="FFFFFF"/>
                <w:lang w:val="ru-RU" w:eastAsia="ru-RU"/>
              </w:rPr>
              <w:t>57</w:t>
            </w:r>
            <w:r w:rsidRPr="007077F9">
              <w:rPr>
                <w:rFonts w:ascii="Times New Roman" w:eastAsia="Times New Roman" w:hAnsi="Times New Roman" w:cs="Times New Roman"/>
                <w:bCs/>
                <w:sz w:val="24"/>
                <w:szCs w:val="24"/>
                <w:shd w:val="clear" w:color="auto" w:fill="FFFFFF"/>
                <w:lang w:eastAsia="ru-RU"/>
              </w:rPr>
              <w:t xml:space="preserve"> Одеської міської ради, м. Одеса, вул. Ямчитського, 7</w:t>
            </w:r>
          </w:p>
        </w:tc>
        <w:tc>
          <w:tcPr>
            <w:tcW w:w="708" w:type="dxa"/>
            <w:tcBorders>
              <w:top w:val="nil"/>
              <w:left w:val="nil"/>
              <w:bottom w:val="single" w:sz="8" w:space="0" w:color="auto"/>
              <w:right w:val="single" w:sz="8" w:space="0" w:color="auto"/>
            </w:tcBorders>
            <w:shd w:val="clear" w:color="auto" w:fill="auto"/>
            <w:vAlign w:val="center"/>
          </w:tcPr>
          <w:p w14:paraId="282FF2A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18</w:t>
            </w:r>
          </w:p>
        </w:tc>
        <w:tc>
          <w:tcPr>
            <w:tcW w:w="851" w:type="dxa"/>
            <w:tcBorders>
              <w:top w:val="nil"/>
              <w:left w:val="nil"/>
              <w:bottom w:val="single" w:sz="8" w:space="0" w:color="auto"/>
              <w:right w:val="single" w:sz="8" w:space="0" w:color="auto"/>
            </w:tcBorders>
            <w:shd w:val="clear" w:color="auto" w:fill="auto"/>
            <w:vAlign w:val="center"/>
          </w:tcPr>
          <w:p w14:paraId="527C85C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220</w:t>
            </w:r>
          </w:p>
        </w:tc>
        <w:tc>
          <w:tcPr>
            <w:tcW w:w="850" w:type="dxa"/>
            <w:tcBorders>
              <w:top w:val="nil"/>
              <w:left w:val="nil"/>
              <w:bottom w:val="single" w:sz="8" w:space="0" w:color="auto"/>
              <w:right w:val="single" w:sz="8" w:space="0" w:color="auto"/>
            </w:tcBorders>
            <w:shd w:val="clear" w:color="auto" w:fill="auto"/>
            <w:vAlign w:val="center"/>
          </w:tcPr>
          <w:p w14:paraId="0E25C5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16</w:t>
            </w:r>
          </w:p>
        </w:tc>
        <w:tc>
          <w:tcPr>
            <w:tcW w:w="709" w:type="dxa"/>
            <w:tcBorders>
              <w:top w:val="nil"/>
              <w:left w:val="nil"/>
              <w:bottom w:val="single" w:sz="8" w:space="0" w:color="auto"/>
              <w:right w:val="single" w:sz="8" w:space="0" w:color="auto"/>
            </w:tcBorders>
            <w:shd w:val="clear" w:color="auto" w:fill="auto"/>
            <w:vAlign w:val="center"/>
          </w:tcPr>
          <w:p w14:paraId="5A16393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134" w:type="dxa"/>
            <w:tcBorders>
              <w:top w:val="nil"/>
              <w:left w:val="nil"/>
              <w:bottom w:val="single" w:sz="8" w:space="0" w:color="auto"/>
              <w:right w:val="single" w:sz="8" w:space="0" w:color="auto"/>
            </w:tcBorders>
            <w:shd w:val="clear" w:color="auto" w:fill="auto"/>
            <w:vAlign w:val="center"/>
          </w:tcPr>
          <w:p w14:paraId="219D763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30CC7B7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25</w:t>
            </w:r>
          </w:p>
        </w:tc>
        <w:tc>
          <w:tcPr>
            <w:tcW w:w="1559" w:type="dxa"/>
            <w:tcBorders>
              <w:top w:val="nil"/>
              <w:left w:val="nil"/>
              <w:bottom w:val="single" w:sz="8" w:space="0" w:color="auto"/>
              <w:right w:val="single" w:sz="8" w:space="0" w:color="auto"/>
            </w:tcBorders>
            <w:shd w:val="clear" w:color="auto" w:fill="auto"/>
            <w:vAlign w:val="center"/>
          </w:tcPr>
          <w:p w14:paraId="2FA93E2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Тірас-А</w:t>
            </w:r>
          </w:p>
          <w:p w14:paraId="0AC2214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АМР</w:t>
            </w:r>
          </w:p>
          <w:p w14:paraId="54847D9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АПР</w:t>
            </w:r>
          </w:p>
        </w:tc>
        <w:tc>
          <w:tcPr>
            <w:tcW w:w="992" w:type="dxa"/>
            <w:tcBorders>
              <w:top w:val="nil"/>
              <w:left w:val="nil"/>
              <w:bottom w:val="single" w:sz="8" w:space="0" w:color="auto"/>
              <w:right w:val="single" w:sz="8" w:space="0" w:color="auto"/>
            </w:tcBorders>
            <w:shd w:val="clear" w:color="auto" w:fill="auto"/>
            <w:vAlign w:val="center"/>
          </w:tcPr>
          <w:p w14:paraId="79D2AB9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20CF63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664DED9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56A0F613"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780D1B8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9E6081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8D0887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730FDC3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28164E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72</w:t>
            </w:r>
          </w:p>
          <w:p w14:paraId="7907FFA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w:t>
            </w:r>
          </w:p>
        </w:tc>
        <w:tc>
          <w:tcPr>
            <w:tcW w:w="1418" w:type="dxa"/>
            <w:tcBorders>
              <w:top w:val="nil"/>
              <w:left w:val="nil"/>
              <w:bottom w:val="single" w:sz="8" w:space="0" w:color="auto"/>
              <w:right w:val="single" w:sz="8" w:space="0" w:color="auto"/>
            </w:tcBorders>
          </w:tcPr>
          <w:p w14:paraId="42E7836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46AA042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036F1DC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51D09F18" w14:textId="77777777" w:rsidTr="000E6EB5">
        <w:trPr>
          <w:trHeight w:val="778"/>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4677C2D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46</w:t>
            </w:r>
          </w:p>
        </w:tc>
        <w:tc>
          <w:tcPr>
            <w:tcW w:w="3261" w:type="dxa"/>
            <w:tcBorders>
              <w:top w:val="nil"/>
              <w:left w:val="nil"/>
              <w:bottom w:val="single" w:sz="8" w:space="0" w:color="auto"/>
              <w:right w:val="single" w:sz="8" w:space="0" w:color="auto"/>
            </w:tcBorders>
            <w:shd w:val="clear" w:color="auto" w:fill="auto"/>
          </w:tcPr>
          <w:p w14:paraId="7B7B982F"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w:t>
            </w:r>
            <w:r w:rsidRPr="007077F9">
              <w:rPr>
                <w:rFonts w:ascii="Times New Roman" w:eastAsia="Times New Roman" w:hAnsi="Times New Roman" w:cs="Times New Roman"/>
                <w:bCs/>
                <w:sz w:val="24"/>
                <w:szCs w:val="24"/>
                <w:shd w:val="clear" w:color="auto" w:fill="FFFFFF"/>
                <w:lang w:val="ru-RU" w:eastAsia="ru-RU"/>
              </w:rPr>
              <w:t>ий ліцей</w:t>
            </w:r>
            <w:r w:rsidRPr="007077F9">
              <w:rPr>
                <w:rFonts w:ascii="Times New Roman" w:eastAsia="Times New Roman" w:hAnsi="Times New Roman" w:cs="Times New Roman"/>
                <w:bCs/>
                <w:sz w:val="24"/>
                <w:szCs w:val="24"/>
                <w:shd w:val="clear" w:color="auto" w:fill="FFFFFF"/>
                <w:lang w:eastAsia="ru-RU"/>
              </w:rPr>
              <w:t xml:space="preserve"> №35 Одеської міської ради, м. Одеса, проспект Гагаріна, 3</w:t>
            </w:r>
          </w:p>
        </w:tc>
        <w:tc>
          <w:tcPr>
            <w:tcW w:w="708" w:type="dxa"/>
            <w:tcBorders>
              <w:top w:val="nil"/>
              <w:left w:val="nil"/>
              <w:bottom w:val="single" w:sz="8" w:space="0" w:color="auto"/>
              <w:right w:val="single" w:sz="8" w:space="0" w:color="auto"/>
            </w:tcBorders>
            <w:shd w:val="clear" w:color="auto" w:fill="auto"/>
            <w:vAlign w:val="center"/>
          </w:tcPr>
          <w:p w14:paraId="4F8A459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76</w:t>
            </w:r>
          </w:p>
        </w:tc>
        <w:tc>
          <w:tcPr>
            <w:tcW w:w="851" w:type="dxa"/>
            <w:tcBorders>
              <w:top w:val="nil"/>
              <w:left w:val="nil"/>
              <w:bottom w:val="single" w:sz="8" w:space="0" w:color="auto"/>
              <w:right w:val="single" w:sz="8" w:space="0" w:color="auto"/>
            </w:tcBorders>
            <w:shd w:val="clear" w:color="auto" w:fill="auto"/>
            <w:vAlign w:val="center"/>
          </w:tcPr>
          <w:p w14:paraId="069CE89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327</w:t>
            </w:r>
          </w:p>
        </w:tc>
        <w:tc>
          <w:tcPr>
            <w:tcW w:w="850" w:type="dxa"/>
            <w:tcBorders>
              <w:top w:val="nil"/>
              <w:left w:val="nil"/>
              <w:bottom w:val="single" w:sz="8" w:space="0" w:color="auto"/>
              <w:right w:val="single" w:sz="8" w:space="0" w:color="auto"/>
            </w:tcBorders>
            <w:shd w:val="clear" w:color="auto" w:fill="auto"/>
            <w:vAlign w:val="center"/>
          </w:tcPr>
          <w:p w14:paraId="4C945CF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34</w:t>
            </w:r>
          </w:p>
        </w:tc>
        <w:tc>
          <w:tcPr>
            <w:tcW w:w="709" w:type="dxa"/>
            <w:tcBorders>
              <w:top w:val="nil"/>
              <w:left w:val="nil"/>
              <w:bottom w:val="single" w:sz="8" w:space="0" w:color="auto"/>
              <w:right w:val="single" w:sz="8" w:space="0" w:color="auto"/>
            </w:tcBorders>
            <w:shd w:val="clear" w:color="auto" w:fill="auto"/>
            <w:vAlign w:val="center"/>
          </w:tcPr>
          <w:p w14:paraId="72BF8E0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1134" w:type="dxa"/>
            <w:tcBorders>
              <w:top w:val="nil"/>
              <w:left w:val="nil"/>
              <w:bottom w:val="single" w:sz="8" w:space="0" w:color="auto"/>
              <w:right w:val="single" w:sz="8" w:space="0" w:color="auto"/>
            </w:tcBorders>
            <w:shd w:val="clear" w:color="auto" w:fill="auto"/>
            <w:vAlign w:val="center"/>
          </w:tcPr>
          <w:p w14:paraId="39B9818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vAlign w:val="center"/>
          </w:tcPr>
          <w:p w14:paraId="1CAA2A9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60</w:t>
            </w:r>
          </w:p>
        </w:tc>
        <w:tc>
          <w:tcPr>
            <w:tcW w:w="1559" w:type="dxa"/>
            <w:tcBorders>
              <w:top w:val="nil"/>
              <w:left w:val="nil"/>
              <w:bottom w:val="single" w:sz="8" w:space="0" w:color="auto"/>
              <w:right w:val="single" w:sz="8" w:space="0" w:color="auto"/>
            </w:tcBorders>
            <w:shd w:val="clear" w:color="auto" w:fill="auto"/>
            <w:vAlign w:val="center"/>
          </w:tcPr>
          <w:p w14:paraId="473014C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Тірас-А</w:t>
            </w:r>
          </w:p>
          <w:p w14:paraId="1A9A0C2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АМР</w:t>
            </w:r>
          </w:p>
          <w:p w14:paraId="22D129A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АПР</w:t>
            </w:r>
          </w:p>
        </w:tc>
        <w:tc>
          <w:tcPr>
            <w:tcW w:w="992" w:type="dxa"/>
            <w:tcBorders>
              <w:top w:val="nil"/>
              <w:left w:val="nil"/>
              <w:bottom w:val="single" w:sz="8" w:space="0" w:color="auto"/>
              <w:right w:val="single" w:sz="8" w:space="0" w:color="auto"/>
            </w:tcBorders>
            <w:shd w:val="clear" w:color="auto" w:fill="auto"/>
            <w:vAlign w:val="center"/>
          </w:tcPr>
          <w:p w14:paraId="4D37E4A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44CA81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3BD9AC7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1418" w:type="dxa"/>
            <w:tcBorders>
              <w:top w:val="nil"/>
              <w:left w:val="nil"/>
              <w:bottom w:val="single" w:sz="8" w:space="0" w:color="auto"/>
              <w:right w:val="single" w:sz="8" w:space="0" w:color="auto"/>
            </w:tcBorders>
          </w:tcPr>
          <w:p w14:paraId="28B9FB9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1F4B53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3D8695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404D826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88</w:t>
            </w:r>
          </w:p>
          <w:p w14:paraId="78906D7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24</w:t>
            </w:r>
          </w:p>
          <w:p w14:paraId="57C3D24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0E66F79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1F3510C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5E41E65C" w14:textId="77777777" w:rsidTr="000E6EB5">
        <w:trPr>
          <w:trHeight w:val="796"/>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4B74338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47</w:t>
            </w:r>
          </w:p>
        </w:tc>
        <w:tc>
          <w:tcPr>
            <w:tcW w:w="3261" w:type="dxa"/>
            <w:tcBorders>
              <w:top w:val="nil"/>
              <w:left w:val="nil"/>
              <w:bottom w:val="single" w:sz="8" w:space="0" w:color="auto"/>
              <w:right w:val="single" w:sz="8" w:space="0" w:color="auto"/>
            </w:tcBorders>
            <w:shd w:val="clear" w:color="auto" w:fill="auto"/>
          </w:tcPr>
          <w:p w14:paraId="43E9E41D"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Одеський заклад дошкільної освіти «Ясла-садок» №</w:t>
            </w:r>
            <w:r w:rsidRPr="007077F9">
              <w:rPr>
                <w:rFonts w:ascii="Times New Roman" w:eastAsia="Times New Roman" w:hAnsi="Times New Roman" w:cs="Times New Roman"/>
                <w:bCs/>
                <w:sz w:val="24"/>
                <w:szCs w:val="24"/>
                <w:shd w:val="clear" w:color="auto" w:fill="FFFFFF"/>
                <w:lang w:val="ru-RU" w:eastAsia="ru-RU"/>
              </w:rPr>
              <w:t>37</w:t>
            </w:r>
            <w:r w:rsidRPr="007077F9">
              <w:rPr>
                <w:rFonts w:ascii="Times New Roman" w:eastAsia="Times New Roman" w:hAnsi="Times New Roman" w:cs="Times New Roman"/>
                <w:bCs/>
                <w:sz w:val="24"/>
                <w:szCs w:val="24"/>
                <w:shd w:val="clear" w:color="auto" w:fill="FFFFFF"/>
                <w:lang w:eastAsia="ru-RU"/>
              </w:rPr>
              <w:t xml:space="preserve"> Одеської міської ради, м. Одеса, провулок Воронцовський, 6</w:t>
            </w:r>
          </w:p>
        </w:tc>
        <w:tc>
          <w:tcPr>
            <w:tcW w:w="708" w:type="dxa"/>
            <w:tcBorders>
              <w:top w:val="nil"/>
              <w:left w:val="nil"/>
              <w:bottom w:val="single" w:sz="8" w:space="0" w:color="auto"/>
              <w:right w:val="single" w:sz="8" w:space="0" w:color="auto"/>
            </w:tcBorders>
            <w:shd w:val="clear" w:color="auto" w:fill="auto"/>
            <w:vAlign w:val="center"/>
          </w:tcPr>
          <w:p w14:paraId="7EE1021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tc>
        <w:tc>
          <w:tcPr>
            <w:tcW w:w="851" w:type="dxa"/>
            <w:tcBorders>
              <w:top w:val="nil"/>
              <w:left w:val="nil"/>
              <w:bottom w:val="single" w:sz="8" w:space="0" w:color="auto"/>
              <w:right w:val="single" w:sz="8" w:space="0" w:color="auto"/>
            </w:tcBorders>
            <w:shd w:val="clear" w:color="auto" w:fill="auto"/>
            <w:vAlign w:val="center"/>
          </w:tcPr>
          <w:p w14:paraId="191A89E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56</w:t>
            </w:r>
          </w:p>
        </w:tc>
        <w:tc>
          <w:tcPr>
            <w:tcW w:w="850" w:type="dxa"/>
            <w:tcBorders>
              <w:top w:val="nil"/>
              <w:left w:val="nil"/>
              <w:bottom w:val="single" w:sz="8" w:space="0" w:color="auto"/>
              <w:right w:val="single" w:sz="8" w:space="0" w:color="auto"/>
            </w:tcBorders>
            <w:shd w:val="clear" w:color="auto" w:fill="auto"/>
            <w:vAlign w:val="center"/>
          </w:tcPr>
          <w:p w14:paraId="2A29DA8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tc>
        <w:tc>
          <w:tcPr>
            <w:tcW w:w="709" w:type="dxa"/>
            <w:tcBorders>
              <w:top w:val="nil"/>
              <w:left w:val="nil"/>
              <w:bottom w:val="single" w:sz="8" w:space="0" w:color="auto"/>
              <w:right w:val="single" w:sz="8" w:space="0" w:color="auto"/>
            </w:tcBorders>
            <w:shd w:val="clear" w:color="auto" w:fill="auto"/>
            <w:vAlign w:val="center"/>
          </w:tcPr>
          <w:p w14:paraId="22B25FC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301198E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2E24C66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21</w:t>
            </w:r>
          </w:p>
        </w:tc>
        <w:tc>
          <w:tcPr>
            <w:tcW w:w="1559" w:type="dxa"/>
            <w:tcBorders>
              <w:top w:val="nil"/>
              <w:left w:val="nil"/>
              <w:bottom w:val="single" w:sz="8" w:space="0" w:color="auto"/>
              <w:right w:val="single" w:sz="8" w:space="0" w:color="auto"/>
            </w:tcBorders>
            <w:shd w:val="clear" w:color="auto" w:fill="auto"/>
            <w:vAlign w:val="center"/>
          </w:tcPr>
          <w:p w14:paraId="53DCB62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Тірас-А</w:t>
            </w:r>
          </w:p>
          <w:p w14:paraId="5546159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АМР</w:t>
            </w:r>
          </w:p>
          <w:p w14:paraId="7CB65C7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7B06975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6EA1CC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E60106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666346F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9A761D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561D16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4AAEA6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6BF0569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E37273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w:t>
            </w:r>
          </w:p>
          <w:p w14:paraId="24E837B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p w14:paraId="7BAED72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7D81B5C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428A5B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566AE78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34C3AED5" w14:textId="77777777" w:rsidTr="000E6EB5">
        <w:trPr>
          <w:trHeight w:val="1107"/>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212F44F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48</w:t>
            </w:r>
          </w:p>
        </w:tc>
        <w:tc>
          <w:tcPr>
            <w:tcW w:w="3261" w:type="dxa"/>
            <w:tcBorders>
              <w:top w:val="nil"/>
              <w:left w:val="nil"/>
              <w:bottom w:val="single" w:sz="8" w:space="0" w:color="auto"/>
              <w:right w:val="single" w:sz="8" w:space="0" w:color="auto"/>
            </w:tcBorders>
            <w:shd w:val="clear" w:color="auto" w:fill="auto"/>
          </w:tcPr>
          <w:p w14:paraId="2D75A700"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Одеський заклад дошкільної освіти «Ясла-садок» №65 Одеської міської ради, м. Одеса, вул. Чорноморська, 6</w:t>
            </w:r>
          </w:p>
        </w:tc>
        <w:tc>
          <w:tcPr>
            <w:tcW w:w="708" w:type="dxa"/>
            <w:tcBorders>
              <w:top w:val="nil"/>
              <w:left w:val="nil"/>
              <w:bottom w:val="single" w:sz="8" w:space="0" w:color="auto"/>
              <w:right w:val="single" w:sz="8" w:space="0" w:color="auto"/>
            </w:tcBorders>
            <w:shd w:val="clear" w:color="auto" w:fill="auto"/>
            <w:vAlign w:val="center"/>
          </w:tcPr>
          <w:p w14:paraId="15947AB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10</w:t>
            </w:r>
          </w:p>
        </w:tc>
        <w:tc>
          <w:tcPr>
            <w:tcW w:w="851" w:type="dxa"/>
            <w:tcBorders>
              <w:top w:val="nil"/>
              <w:left w:val="nil"/>
              <w:bottom w:val="single" w:sz="8" w:space="0" w:color="auto"/>
              <w:right w:val="single" w:sz="8" w:space="0" w:color="auto"/>
            </w:tcBorders>
            <w:shd w:val="clear" w:color="auto" w:fill="auto"/>
            <w:vAlign w:val="center"/>
          </w:tcPr>
          <w:p w14:paraId="7C34EF3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82</w:t>
            </w:r>
          </w:p>
        </w:tc>
        <w:tc>
          <w:tcPr>
            <w:tcW w:w="850" w:type="dxa"/>
            <w:tcBorders>
              <w:top w:val="nil"/>
              <w:left w:val="nil"/>
              <w:bottom w:val="single" w:sz="8" w:space="0" w:color="auto"/>
              <w:right w:val="single" w:sz="8" w:space="0" w:color="auto"/>
            </w:tcBorders>
            <w:shd w:val="clear" w:color="auto" w:fill="auto"/>
            <w:vAlign w:val="center"/>
          </w:tcPr>
          <w:p w14:paraId="15CABD7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w:t>
            </w:r>
          </w:p>
        </w:tc>
        <w:tc>
          <w:tcPr>
            <w:tcW w:w="709" w:type="dxa"/>
            <w:tcBorders>
              <w:top w:val="nil"/>
              <w:left w:val="nil"/>
              <w:bottom w:val="single" w:sz="8" w:space="0" w:color="auto"/>
              <w:right w:val="single" w:sz="8" w:space="0" w:color="auto"/>
            </w:tcBorders>
            <w:shd w:val="clear" w:color="auto" w:fill="auto"/>
            <w:vAlign w:val="center"/>
          </w:tcPr>
          <w:p w14:paraId="1DD2809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2F9B702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792A5F7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24</w:t>
            </w:r>
          </w:p>
        </w:tc>
        <w:tc>
          <w:tcPr>
            <w:tcW w:w="1559" w:type="dxa"/>
            <w:tcBorders>
              <w:top w:val="nil"/>
              <w:left w:val="nil"/>
              <w:bottom w:val="single" w:sz="8" w:space="0" w:color="auto"/>
              <w:right w:val="single" w:sz="8" w:space="0" w:color="auto"/>
            </w:tcBorders>
            <w:shd w:val="clear" w:color="auto" w:fill="auto"/>
            <w:vAlign w:val="center"/>
          </w:tcPr>
          <w:p w14:paraId="699CFCC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Тірас-А</w:t>
            </w:r>
          </w:p>
          <w:p w14:paraId="469AEA2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АМР</w:t>
            </w:r>
          </w:p>
        </w:tc>
        <w:tc>
          <w:tcPr>
            <w:tcW w:w="992" w:type="dxa"/>
            <w:tcBorders>
              <w:top w:val="nil"/>
              <w:left w:val="nil"/>
              <w:bottom w:val="single" w:sz="8" w:space="0" w:color="auto"/>
              <w:right w:val="single" w:sz="8" w:space="0" w:color="auto"/>
            </w:tcBorders>
            <w:shd w:val="clear" w:color="auto" w:fill="auto"/>
            <w:vAlign w:val="center"/>
          </w:tcPr>
          <w:p w14:paraId="40160EB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94085C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B59460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1AE0B53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993DE2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8BF928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866377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346B917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DB7B6D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w:t>
            </w:r>
          </w:p>
          <w:p w14:paraId="2BEEAD6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w:t>
            </w:r>
          </w:p>
          <w:p w14:paraId="7E7E101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453C48D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r>
      <w:tr w:rsidR="000E6EB5" w:rsidRPr="00CF77EF" w14:paraId="589448EB" w14:textId="77777777" w:rsidTr="000E6EB5">
        <w:trPr>
          <w:trHeight w:val="934"/>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521700D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49</w:t>
            </w:r>
          </w:p>
        </w:tc>
        <w:tc>
          <w:tcPr>
            <w:tcW w:w="3261" w:type="dxa"/>
            <w:tcBorders>
              <w:top w:val="nil"/>
              <w:left w:val="nil"/>
              <w:bottom w:val="single" w:sz="8" w:space="0" w:color="auto"/>
              <w:right w:val="single" w:sz="8" w:space="0" w:color="auto"/>
            </w:tcBorders>
            <w:shd w:val="clear" w:color="auto" w:fill="auto"/>
          </w:tcPr>
          <w:p w14:paraId="5787FB51"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w:t>
            </w:r>
            <w:r w:rsidRPr="007077F9">
              <w:rPr>
                <w:rFonts w:ascii="Times New Roman" w:eastAsia="Times New Roman" w:hAnsi="Times New Roman" w:cs="Times New Roman"/>
                <w:bCs/>
                <w:sz w:val="24"/>
                <w:szCs w:val="24"/>
                <w:shd w:val="clear" w:color="auto" w:fill="FFFFFF"/>
                <w:lang w:val="ru-RU" w:eastAsia="ru-RU"/>
              </w:rPr>
              <w:t>ий</w:t>
            </w:r>
            <w:r w:rsidRPr="007077F9">
              <w:rPr>
                <w:rFonts w:ascii="Times New Roman" w:eastAsia="Times New Roman" w:hAnsi="Times New Roman" w:cs="Times New Roman"/>
                <w:bCs/>
                <w:sz w:val="24"/>
                <w:szCs w:val="24"/>
                <w:shd w:val="clear" w:color="auto" w:fill="FFFFFF"/>
                <w:lang w:eastAsia="ru-RU"/>
              </w:rPr>
              <w:t xml:space="preserve"> </w:t>
            </w:r>
            <w:r w:rsidRPr="007077F9">
              <w:rPr>
                <w:rFonts w:ascii="Times New Roman" w:eastAsia="Times New Roman" w:hAnsi="Times New Roman" w:cs="Times New Roman"/>
                <w:bCs/>
                <w:sz w:val="24"/>
                <w:szCs w:val="24"/>
                <w:shd w:val="clear" w:color="auto" w:fill="FFFFFF"/>
                <w:lang w:val="ru-RU" w:eastAsia="ru-RU"/>
              </w:rPr>
              <w:t>ліцей</w:t>
            </w:r>
            <w:r w:rsidRPr="007077F9">
              <w:rPr>
                <w:rFonts w:ascii="Times New Roman" w:eastAsia="Times New Roman" w:hAnsi="Times New Roman" w:cs="Times New Roman"/>
                <w:bCs/>
                <w:sz w:val="24"/>
                <w:szCs w:val="24"/>
                <w:shd w:val="clear" w:color="auto" w:fill="FFFFFF"/>
                <w:lang w:eastAsia="ru-RU"/>
              </w:rPr>
              <w:t xml:space="preserve"> №37 Одеської міської ради, м. Одеса, вул. Софіївська, 26</w:t>
            </w:r>
          </w:p>
        </w:tc>
        <w:tc>
          <w:tcPr>
            <w:tcW w:w="708" w:type="dxa"/>
            <w:tcBorders>
              <w:top w:val="nil"/>
              <w:left w:val="nil"/>
              <w:bottom w:val="single" w:sz="8" w:space="0" w:color="auto"/>
              <w:right w:val="single" w:sz="8" w:space="0" w:color="auto"/>
            </w:tcBorders>
            <w:shd w:val="clear" w:color="auto" w:fill="auto"/>
            <w:vAlign w:val="center"/>
          </w:tcPr>
          <w:p w14:paraId="16C129A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88</w:t>
            </w:r>
          </w:p>
        </w:tc>
        <w:tc>
          <w:tcPr>
            <w:tcW w:w="851" w:type="dxa"/>
            <w:tcBorders>
              <w:top w:val="nil"/>
              <w:left w:val="nil"/>
              <w:bottom w:val="single" w:sz="8" w:space="0" w:color="auto"/>
              <w:right w:val="single" w:sz="8" w:space="0" w:color="auto"/>
            </w:tcBorders>
            <w:shd w:val="clear" w:color="auto" w:fill="auto"/>
            <w:vAlign w:val="center"/>
          </w:tcPr>
          <w:p w14:paraId="0B6762E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232</w:t>
            </w:r>
          </w:p>
        </w:tc>
        <w:tc>
          <w:tcPr>
            <w:tcW w:w="850" w:type="dxa"/>
            <w:tcBorders>
              <w:top w:val="nil"/>
              <w:left w:val="nil"/>
              <w:bottom w:val="single" w:sz="8" w:space="0" w:color="auto"/>
              <w:right w:val="single" w:sz="8" w:space="0" w:color="auto"/>
            </w:tcBorders>
            <w:shd w:val="clear" w:color="auto" w:fill="auto"/>
            <w:vAlign w:val="center"/>
          </w:tcPr>
          <w:p w14:paraId="184A081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25</w:t>
            </w:r>
          </w:p>
        </w:tc>
        <w:tc>
          <w:tcPr>
            <w:tcW w:w="709" w:type="dxa"/>
            <w:tcBorders>
              <w:top w:val="nil"/>
              <w:left w:val="nil"/>
              <w:bottom w:val="single" w:sz="8" w:space="0" w:color="auto"/>
              <w:right w:val="single" w:sz="8" w:space="0" w:color="auto"/>
            </w:tcBorders>
            <w:shd w:val="clear" w:color="auto" w:fill="auto"/>
            <w:vAlign w:val="center"/>
          </w:tcPr>
          <w:p w14:paraId="6B2541D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134" w:type="dxa"/>
            <w:tcBorders>
              <w:top w:val="nil"/>
              <w:left w:val="nil"/>
              <w:bottom w:val="single" w:sz="8" w:space="0" w:color="auto"/>
              <w:right w:val="single" w:sz="8" w:space="0" w:color="auto"/>
            </w:tcBorders>
            <w:shd w:val="clear" w:color="auto" w:fill="auto"/>
            <w:vAlign w:val="center"/>
          </w:tcPr>
          <w:p w14:paraId="0F5B5C4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tc>
        <w:tc>
          <w:tcPr>
            <w:tcW w:w="709" w:type="dxa"/>
            <w:tcBorders>
              <w:top w:val="nil"/>
              <w:left w:val="nil"/>
              <w:bottom w:val="single" w:sz="8" w:space="0" w:color="auto"/>
              <w:right w:val="single" w:sz="8" w:space="0" w:color="auto"/>
            </w:tcBorders>
            <w:shd w:val="clear" w:color="auto" w:fill="auto"/>
            <w:vAlign w:val="center"/>
          </w:tcPr>
          <w:p w14:paraId="3EF0BA3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45</w:t>
            </w:r>
          </w:p>
        </w:tc>
        <w:tc>
          <w:tcPr>
            <w:tcW w:w="1559" w:type="dxa"/>
            <w:tcBorders>
              <w:top w:val="nil"/>
              <w:left w:val="nil"/>
              <w:bottom w:val="single" w:sz="8" w:space="0" w:color="auto"/>
              <w:right w:val="single" w:sz="8" w:space="0" w:color="auto"/>
            </w:tcBorders>
            <w:shd w:val="clear" w:color="auto" w:fill="auto"/>
            <w:vAlign w:val="center"/>
          </w:tcPr>
          <w:p w14:paraId="3425557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174D26A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05D1904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14:paraId="53985D3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73DD38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39E8271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1418" w:type="dxa"/>
            <w:tcBorders>
              <w:top w:val="nil"/>
              <w:left w:val="nil"/>
              <w:bottom w:val="single" w:sz="8" w:space="0" w:color="auto"/>
              <w:right w:val="single" w:sz="8" w:space="0" w:color="auto"/>
            </w:tcBorders>
          </w:tcPr>
          <w:p w14:paraId="1A2FDF9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9A2707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7C1445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3C66D56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014D10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76</w:t>
            </w:r>
          </w:p>
          <w:p w14:paraId="49A44E9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22</w:t>
            </w:r>
          </w:p>
          <w:p w14:paraId="3F66D3A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66D2E31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35DF9D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0747625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3CA4CEBC" w14:textId="77777777" w:rsidTr="000E6EB5">
        <w:trPr>
          <w:trHeight w:val="70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4BBE4AB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50</w:t>
            </w:r>
          </w:p>
        </w:tc>
        <w:tc>
          <w:tcPr>
            <w:tcW w:w="3261" w:type="dxa"/>
            <w:tcBorders>
              <w:top w:val="nil"/>
              <w:left w:val="nil"/>
              <w:bottom w:val="single" w:sz="8" w:space="0" w:color="auto"/>
              <w:right w:val="single" w:sz="8" w:space="0" w:color="auto"/>
            </w:tcBorders>
            <w:shd w:val="clear" w:color="auto" w:fill="auto"/>
          </w:tcPr>
          <w:p w14:paraId="5E464006"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 xml:space="preserve">Одеська </w:t>
            </w:r>
            <w:r w:rsidRPr="007077F9">
              <w:rPr>
                <w:rFonts w:ascii="Times New Roman" w:eastAsia="Times New Roman" w:hAnsi="Times New Roman" w:cs="Times New Roman"/>
                <w:bCs/>
                <w:sz w:val="24"/>
                <w:szCs w:val="24"/>
                <w:shd w:val="clear" w:color="auto" w:fill="FFFFFF"/>
                <w:lang w:val="ru-RU" w:eastAsia="ru-RU"/>
              </w:rPr>
              <w:t>гімназія</w:t>
            </w:r>
            <w:r w:rsidRPr="007077F9">
              <w:rPr>
                <w:rFonts w:ascii="Times New Roman" w:eastAsia="Times New Roman" w:hAnsi="Times New Roman" w:cs="Times New Roman"/>
                <w:bCs/>
                <w:sz w:val="24"/>
                <w:szCs w:val="24"/>
                <w:shd w:val="clear" w:color="auto" w:fill="FFFFFF"/>
                <w:lang w:eastAsia="ru-RU"/>
              </w:rPr>
              <w:t xml:space="preserve"> №105 Одеської міської ради, м. Одеса, вул. Пастера, 17</w:t>
            </w:r>
          </w:p>
        </w:tc>
        <w:tc>
          <w:tcPr>
            <w:tcW w:w="708" w:type="dxa"/>
            <w:tcBorders>
              <w:top w:val="nil"/>
              <w:left w:val="nil"/>
              <w:bottom w:val="single" w:sz="8" w:space="0" w:color="auto"/>
              <w:right w:val="single" w:sz="8" w:space="0" w:color="auto"/>
            </w:tcBorders>
            <w:shd w:val="clear" w:color="auto" w:fill="auto"/>
            <w:vAlign w:val="center"/>
          </w:tcPr>
          <w:p w14:paraId="481320B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11</w:t>
            </w:r>
          </w:p>
        </w:tc>
        <w:tc>
          <w:tcPr>
            <w:tcW w:w="851" w:type="dxa"/>
            <w:tcBorders>
              <w:top w:val="nil"/>
              <w:left w:val="nil"/>
              <w:bottom w:val="single" w:sz="8" w:space="0" w:color="auto"/>
              <w:right w:val="single" w:sz="8" w:space="0" w:color="auto"/>
            </w:tcBorders>
            <w:shd w:val="clear" w:color="auto" w:fill="auto"/>
            <w:vAlign w:val="center"/>
          </w:tcPr>
          <w:p w14:paraId="20D9D91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204</w:t>
            </w:r>
          </w:p>
        </w:tc>
        <w:tc>
          <w:tcPr>
            <w:tcW w:w="850" w:type="dxa"/>
            <w:tcBorders>
              <w:top w:val="nil"/>
              <w:left w:val="nil"/>
              <w:bottom w:val="single" w:sz="8" w:space="0" w:color="auto"/>
              <w:right w:val="single" w:sz="8" w:space="0" w:color="auto"/>
            </w:tcBorders>
            <w:shd w:val="clear" w:color="auto" w:fill="auto"/>
            <w:vAlign w:val="center"/>
          </w:tcPr>
          <w:p w14:paraId="606A9A2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w:t>
            </w:r>
          </w:p>
        </w:tc>
        <w:tc>
          <w:tcPr>
            <w:tcW w:w="709" w:type="dxa"/>
            <w:tcBorders>
              <w:top w:val="nil"/>
              <w:left w:val="nil"/>
              <w:bottom w:val="single" w:sz="8" w:space="0" w:color="auto"/>
              <w:right w:val="single" w:sz="8" w:space="0" w:color="auto"/>
            </w:tcBorders>
            <w:shd w:val="clear" w:color="auto" w:fill="auto"/>
            <w:vAlign w:val="center"/>
          </w:tcPr>
          <w:p w14:paraId="74A7BC1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61E822A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218698E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24</w:t>
            </w:r>
          </w:p>
        </w:tc>
        <w:tc>
          <w:tcPr>
            <w:tcW w:w="1559" w:type="dxa"/>
            <w:tcBorders>
              <w:top w:val="nil"/>
              <w:left w:val="nil"/>
              <w:bottom w:val="single" w:sz="8" w:space="0" w:color="auto"/>
              <w:right w:val="single" w:sz="8" w:space="0" w:color="auto"/>
            </w:tcBorders>
            <w:shd w:val="clear" w:color="auto" w:fill="auto"/>
            <w:vAlign w:val="center"/>
          </w:tcPr>
          <w:p w14:paraId="43A53BF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34F9A52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14:paraId="6842AF9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15865C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1744E57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4924218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A28332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340497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144E7D2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224C3E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48</w:t>
            </w:r>
          </w:p>
          <w:p w14:paraId="777C09E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w:t>
            </w:r>
          </w:p>
        </w:tc>
        <w:tc>
          <w:tcPr>
            <w:tcW w:w="1418" w:type="dxa"/>
            <w:tcBorders>
              <w:top w:val="nil"/>
              <w:left w:val="nil"/>
              <w:bottom w:val="single" w:sz="8" w:space="0" w:color="auto"/>
              <w:right w:val="single" w:sz="8" w:space="0" w:color="auto"/>
            </w:tcBorders>
          </w:tcPr>
          <w:p w14:paraId="6C9490F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A8B7BC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74174AF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430DDE1F" w14:textId="77777777" w:rsidTr="000E6EB5">
        <w:trPr>
          <w:trHeight w:val="1153"/>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199BE1D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51</w:t>
            </w:r>
          </w:p>
        </w:tc>
        <w:tc>
          <w:tcPr>
            <w:tcW w:w="3261" w:type="dxa"/>
            <w:tcBorders>
              <w:top w:val="nil"/>
              <w:left w:val="nil"/>
              <w:bottom w:val="single" w:sz="8" w:space="0" w:color="auto"/>
              <w:right w:val="single" w:sz="8" w:space="0" w:color="auto"/>
            </w:tcBorders>
            <w:shd w:val="clear" w:color="auto" w:fill="auto"/>
          </w:tcPr>
          <w:p w14:paraId="0C337290" w14:textId="77777777" w:rsidR="000E6EB5" w:rsidRPr="007077F9" w:rsidRDefault="000E6EB5" w:rsidP="00CF77EF">
            <w:pPr>
              <w:spacing w:after="0" w:line="240" w:lineRule="auto"/>
              <w:jc w:val="both"/>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Одеський заклад дошкільної освіти «Ясла-садок» №117 Одеської міської ради, м. Одеса, вул. Армійська, 3а</w:t>
            </w:r>
          </w:p>
        </w:tc>
        <w:tc>
          <w:tcPr>
            <w:tcW w:w="708" w:type="dxa"/>
            <w:tcBorders>
              <w:top w:val="nil"/>
              <w:left w:val="nil"/>
              <w:bottom w:val="single" w:sz="8" w:space="0" w:color="auto"/>
              <w:right w:val="single" w:sz="8" w:space="0" w:color="auto"/>
            </w:tcBorders>
            <w:shd w:val="clear" w:color="auto" w:fill="auto"/>
          </w:tcPr>
          <w:p w14:paraId="2CBEAB0C"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2</w:t>
            </w:r>
          </w:p>
        </w:tc>
        <w:tc>
          <w:tcPr>
            <w:tcW w:w="851" w:type="dxa"/>
            <w:tcBorders>
              <w:top w:val="nil"/>
              <w:left w:val="nil"/>
              <w:bottom w:val="single" w:sz="8" w:space="0" w:color="auto"/>
              <w:right w:val="single" w:sz="8" w:space="0" w:color="auto"/>
            </w:tcBorders>
            <w:shd w:val="clear" w:color="auto" w:fill="auto"/>
          </w:tcPr>
          <w:p w14:paraId="29B4AFB2"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38</w:t>
            </w:r>
          </w:p>
        </w:tc>
        <w:tc>
          <w:tcPr>
            <w:tcW w:w="850" w:type="dxa"/>
            <w:tcBorders>
              <w:top w:val="nil"/>
              <w:left w:val="nil"/>
              <w:bottom w:val="single" w:sz="8" w:space="0" w:color="auto"/>
              <w:right w:val="single" w:sz="8" w:space="0" w:color="auto"/>
            </w:tcBorders>
            <w:shd w:val="clear" w:color="auto" w:fill="auto"/>
          </w:tcPr>
          <w:p w14:paraId="13C50C52"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5</w:t>
            </w:r>
          </w:p>
        </w:tc>
        <w:tc>
          <w:tcPr>
            <w:tcW w:w="709" w:type="dxa"/>
            <w:tcBorders>
              <w:top w:val="nil"/>
              <w:left w:val="nil"/>
              <w:bottom w:val="single" w:sz="8" w:space="0" w:color="auto"/>
              <w:right w:val="single" w:sz="8" w:space="0" w:color="auto"/>
            </w:tcBorders>
            <w:shd w:val="clear" w:color="auto" w:fill="auto"/>
          </w:tcPr>
          <w:p w14:paraId="0976524D"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w:t>
            </w:r>
          </w:p>
        </w:tc>
        <w:tc>
          <w:tcPr>
            <w:tcW w:w="1134" w:type="dxa"/>
            <w:tcBorders>
              <w:top w:val="nil"/>
              <w:left w:val="nil"/>
              <w:bottom w:val="single" w:sz="8" w:space="0" w:color="auto"/>
              <w:right w:val="single" w:sz="8" w:space="0" w:color="auto"/>
            </w:tcBorders>
            <w:shd w:val="clear" w:color="auto" w:fill="auto"/>
          </w:tcPr>
          <w:p w14:paraId="1B400368"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3</w:t>
            </w:r>
          </w:p>
        </w:tc>
        <w:tc>
          <w:tcPr>
            <w:tcW w:w="709" w:type="dxa"/>
            <w:tcBorders>
              <w:top w:val="nil"/>
              <w:left w:val="nil"/>
              <w:bottom w:val="single" w:sz="8" w:space="0" w:color="auto"/>
              <w:right w:val="single" w:sz="8" w:space="0" w:color="auto"/>
            </w:tcBorders>
            <w:shd w:val="clear" w:color="auto" w:fill="auto"/>
          </w:tcPr>
          <w:p w14:paraId="01CF5F70"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6</w:t>
            </w:r>
          </w:p>
        </w:tc>
        <w:tc>
          <w:tcPr>
            <w:tcW w:w="1559" w:type="dxa"/>
            <w:tcBorders>
              <w:top w:val="nil"/>
              <w:left w:val="nil"/>
              <w:bottom w:val="single" w:sz="8" w:space="0" w:color="auto"/>
              <w:right w:val="single" w:sz="8" w:space="0" w:color="auto"/>
            </w:tcBorders>
            <w:shd w:val="clear" w:color="auto" w:fill="auto"/>
          </w:tcPr>
          <w:p w14:paraId="0B8CF713"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eastAsia="ru-RU"/>
              </w:rPr>
            </w:pPr>
            <w:r w:rsidRPr="00CF77EF">
              <w:rPr>
                <w:rFonts w:ascii="Times New Roman" w:eastAsia="Times New Roman" w:hAnsi="Times New Roman" w:cs="Times New Roman"/>
                <w:color w:val="000000"/>
                <w:sz w:val="24"/>
                <w:szCs w:val="24"/>
                <w:lang w:eastAsia="ru-RU"/>
              </w:rPr>
              <w:t>Тірас-А</w:t>
            </w:r>
          </w:p>
          <w:p w14:paraId="39EF4DE6"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eastAsia="ru-RU"/>
              </w:rPr>
              <w:t>АМР</w:t>
            </w:r>
          </w:p>
        </w:tc>
        <w:tc>
          <w:tcPr>
            <w:tcW w:w="992" w:type="dxa"/>
            <w:tcBorders>
              <w:top w:val="nil"/>
              <w:left w:val="nil"/>
              <w:bottom w:val="single" w:sz="8" w:space="0" w:color="auto"/>
              <w:right w:val="single" w:sz="8" w:space="0" w:color="auto"/>
            </w:tcBorders>
            <w:shd w:val="clear" w:color="auto" w:fill="auto"/>
          </w:tcPr>
          <w:p w14:paraId="2C8C51A7"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1</w:t>
            </w:r>
          </w:p>
          <w:p w14:paraId="1E254DCF"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1</w:t>
            </w:r>
          </w:p>
          <w:p w14:paraId="1826C562"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p>
        </w:tc>
        <w:tc>
          <w:tcPr>
            <w:tcW w:w="1418" w:type="dxa"/>
            <w:tcBorders>
              <w:top w:val="nil"/>
              <w:left w:val="nil"/>
              <w:bottom w:val="single" w:sz="8" w:space="0" w:color="auto"/>
              <w:right w:val="single" w:sz="8" w:space="0" w:color="auto"/>
            </w:tcBorders>
          </w:tcPr>
          <w:p w14:paraId="226F0982"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1</w:t>
            </w:r>
          </w:p>
          <w:p w14:paraId="18CC8FF4"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1</w:t>
            </w:r>
          </w:p>
          <w:p w14:paraId="7ABB414E"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p>
          <w:p w14:paraId="7CC539FB"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p>
        </w:tc>
        <w:tc>
          <w:tcPr>
            <w:tcW w:w="1417" w:type="dxa"/>
            <w:tcBorders>
              <w:top w:val="nil"/>
              <w:left w:val="nil"/>
              <w:bottom w:val="single" w:sz="8" w:space="0" w:color="auto"/>
              <w:right w:val="single" w:sz="8" w:space="0" w:color="auto"/>
            </w:tcBorders>
          </w:tcPr>
          <w:p w14:paraId="354E3AB6"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21</w:t>
            </w:r>
          </w:p>
          <w:p w14:paraId="152F1A95"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5</w:t>
            </w:r>
          </w:p>
        </w:tc>
        <w:tc>
          <w:tcPr>
            <w:tcW w:w="1418" w:type="dxa"/>
            <w:tcBorders>
              <w:top w:val="nil"/>
              <w:left w:val="nil"/>
              <w:bottom w:val="single" w:sz="8" w:space="0" w:color="auto"/>
              <w:right w:val="single" w:sz="8" w:space="0" w:color="auto"/>
            </w:tcBorders>
          </w:tcPr>
          <w:p w14:paraId="4B1B7E06"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Автоном/</w:t>
            </w:r>
          </w:p>
          <w:p w14:paraId="78BE9959"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 xml:space="preserve">  спільно</w:t>
            </w:r>
          </w:p>
        </w:tc>
      </w:tr>
      <w:tr w:rsidR="000E6EB5" w:rsidRPr="00CF77EF" w14:paraId="35C56C6B" w14:textId="77777777" w:rsidTr="00B4471C">
        <w:trPr>
          <w:trHeight w:val="143"/>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060F2F9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52</w:t>
            </w:r>
          </w:p>
        </w:tc>
        <w:tc>
          <w:tcPr>
            <w:tcW w:w="3261" w:type="dxa"/>
            <w:tcBorders>
              <w:top w:val="nil"/>
              <w:left w:val="nil"/>
              <w:bottom w:val="single" w:sz="8" w:space="0" w:color="auto"/>
              <w:right w:val="single" w:sz="8" w:space="0" w:color="auto"/>
            </w:tcBorders>
            <w:shd w:val="clear" w:color="auto" w:fill="auto"/>
          </w:tcPr>
          <w:p w14:paraId="0FA19604" w14:textId="77777777" w:rsidR="000E6EB5" w:rsidRPr="007077F9" w:rsidRDefault="000E6EB5" w:rsidP="00CF77EF">
            <w:pPr>
              <w:spacing w:after="0" w:line="240" w:lineRule="auto"/>
              <w:rPr>
                <w:rFonts w:ascii="Times New Roman" w:eastAsia="Times New Roman" w:hAnsi="Times New Roman" w:cs="Times New Roman"/>
                <w:b/>
                <w:bCs/>
                <w:color w:val="FF0000"/>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val="ru-RU" w:eastAsia="ru-RU"/>
              </w:rPr>
              <w:t>Одеський заклад</w:t>
            </w:r>
            <w:r w:rsidRPr="007077F9">
              <w:rPr>
                <w:rFonts w:ascii="Times New Roman" w:eastAsia="Times New Roman" w:hAnsi="Times New Roman" w:cs="Times New Roman"/>
                <w:b/>
                <w:bCs/>
                <w:color w:val="FF0000"/>
                <w:sz w:val="24"/>
                <w:szCs w:val="24"/>
                <w:shd w:val="clear" w:color="auto" w:fill="FFFFFF"/>
                <w:lang w:val="ru-RU" w:eastAsia="ru-RU"/>
              </w:rPr>
              <w:t xml:space="preserve"> </w:t>
            </w:r>
            <w:r w:rsidRPr="007077F9">
              <w:rPr>
                <w:rFonts w:ascii="Times New Roman" w:eastAsia="Times New Roman" w:hAnsi="Times New Roman" w:cs="Times New Roman"/>
                <w:bCs/>
                <w:sz w:val="24"/>
                <w:szCs w:val="24"/>
                <w:shd w:val="clear" w:color="auto" w:fill="FFFFFF"/>
                <w:lang w:val="ru-RU" w:eastAsia="ru-RU"/>
              </w:rPr>
              <w:t xml:space="preserve">дошкільної освіти «Ясла-садок» №143 комбінованого типу Одеської </w:t>
            </w:r>
            <w:r w:rsidRPr="007077F9">
              <w:rPr>
                <w:rFonts w:ascii="Times New Roman" w:eastAsia="Times New Roman" w:hAnsi="Times New Roman" w:cs="Times New Roman"/>
                <w:bCs/>
                <w:sz w:val="24"/>
                <w:szCs w:val="24"/>
                <w:shd w:val="clear" w:color="auto" w:fill="FFFFFF"/>
                <w:lang w:val="ru-RU" w:eastAsia="ru-RU"/>
              </w:rPr>
              <w:lastRenderedPageBreak/>
              <w:t>міської ради, м. Одеса, вул. Сєрова, 14</w:t>
            </w:r>
          </w:p>
        </w:tc>
        <w:tc>
          <w:tcPr>
            <w:tcW w:w="708" w:type="dxa"/>
            <w:tcBorders>
              <w:top w:val="nil"/>
              <w:left w:val="nil"/>
              <w:bottom w:val="single" w:sz="8" w:space="0" w:color="auto"/>
              <w:right w:val="single" w:sz="8" w:space="0" w:color="auto"/>
            </w:tcBorders>
            <w:shd w:val="clear" w:color="auto" w:fill="auto"/>
            <w:vAlign w:val="center"/>
          </w:tcPr>
          <w:p w14:paraId="4504C8F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2</w:t>
            </w:r>
          </w:p>
        </w:tc>
        <w:tc>
          <w:tcPr>
            <w:tcW w:w="851" w:type="dxa"/>
            <w:tcBorders>
              <w:top w:val="nil"/>
              <w:left w:val="nil"/>
              <w:bottom w:val="single" w:sz="8" w:space="0" w:color="auto"/>
              <w:right w:val="single" w:sz="8" w:space="0" w:color="auto"/>
            </w:tcBorders>
            <w:shd w:val="clear" w:color="auto" w:fill="auto"/>
            <w:vAlign w:val="center"/>
          </w:tcPr>
          <w:p w14:paraId="639F21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48</w:t>
            </w:r>
          </w:p>
        </w:tc>
        <w:tc>
          <w:tcPr>
            <w:tcW w:w="850" w:type="dxa"/>
            <w:tcBorders>
              <w:top w:val="nil"/>
              <w:left w:val="nil"/>
              <w:bottom w:val="single" w:sz="8" w:space="0" w:color="auto"/>
              <w:right w:val="single" w:sz="8" w:space="0" w:color="auto"/>
            </w:tcBorders>
            <w:shd w:val="clear" w:color="auto" w:fill="auto"/>
            <w:vAlign w:val="center"/>
          </w:tcPr>
          <w:p w14:paraId="6AD4D69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w:t>
            </w:r>
          </w:p>
        </w:tc>
        <w:tc>
          <w:tcPr>
            <w:tcW w:w="709" w:type="dxa"/>
            <w:tcBorders>
              <w:top w:val="nil"/>
              <w:left w:val="nil"/>
              <w:bottom w:val="single" w:sz="8" w:space="0" w:color="auto"/>
              <w:right w:val="single" w:sz="8" w:space="0" w:color="auto"/>
            </w:tcBorders>
            <w:shd w:val="clear" w:color="auto" w:fill="auto"/>
            <w:vAlign w:val="center"/>
          </w:tcPr>
          <w:p w14:paraId="0238FCF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5F4DDD8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49398F8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15</w:t>
            </w:r>
          </w:p>
        </w:tc>
        <w:tc>
          <w:tcPr>
            <w:tcW w:w="1559" w:type="dxa"/>
            <w:tcBorders>
              <w:top w:val="nil"/>
              <w:left w:val="nil"/>
              <w:bottom w:val="single" w:sz="8" w:space="0" w:color="auto"/>
              <w:right w:val="single" w:sz="8" w:space="0" w:color="auto"/>
            </w:tcBorders>
            <w:shd w:val="clear" w:color="auto" w:fill="auto"/>
            <w:vAlign w:val="center"/>
          </w:tcPr>
          <w:p w14:paraId="4043A04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Тірас-А</w:t>
            </w:r>
          </w:p>
          <w:p w14:paraId="7D67CDA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АМР</w:t>
            </w:r>
          </w:p>
        </w:tc>
        <w:tc>
          <w:tcPr>
            <w:tcW w:w="992" w:type="dxa"/>
            <w:tcBorders>
              <w:top w:val="nil"/>
              <w:left w:val="nil"/>
              <w:bottom w:val="single" w:sz="8" w:space="0" w:color="auto"/>
              <w:right w:val="single" w:sz="8" w:space="0" w:color="auto"/>
            </w:tcBorders>
            <w:shd w:val="clear" w:color="auto" w:fill="auto"/>
            <w:vAlign w:val="center"/>
          </w:tcPr>
          <w:p w14:paraId="1248888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3AAAAB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418" w:type="dxa"/>
            <w:tcBorders>
              <w:top w:val="nil"/>
              <w:left w:val="nil"/>
              <w:bottom w:val="single" w:sz="8" w:space="0" w:color="auto"/>
              <w:right w:val="single" w:sz="8" w:space="0" w:color="auto"/>
            </w:tcBorders>
          </w:tcPr>
          <w:p w14:paraId="4564ECA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BD6996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2C7F81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C860F0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DFB7CF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43F64FD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B62072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24</w:t>
            </w:r>
          </w:p>
          <w:p w14:paraId="5ABA574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p w14:paraId="39B2803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0FEE179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C0B287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131C0A5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146C4369" w14:textId="77777777" w:rsidTr="000E6EB5">
        <w:trPr>
          <w:trHeight w:val="1198"/>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71DD234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53</w:t>
            </w:r>
          </w:p>
        </w:tc>
        <w:tc>
          <w:tcPr>
            <w:tcW w:w="3261" w:type="dxa"/>
            <w:tcBorders>
              <w:top w:val="nil"/>
              <w:left w:val="nil"/>
              <w:bottom w:val="single" w:sz="8" w:space="0" w:color="auto"/>
              <w:right w:val="single" w:sz="8" w:space="0" w:color="auto"/>
            </w:tcBorders>
            <w:shd w:val="clear" w:color="auto" w:fill="auto"/>
          </w:tcPr>
          <w:p w14:paraId="4B9F55E6" w14:textId="3B823EF0"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Одеський заклад дошкільної освіти «Ясла-садок» №137 Одеської міської ради, м. Одеса, Французький бульвар, 46</w:t>
            </w:r>
          </w:p>
        </w:tc>
        <w:tc>
          <w:tcPr>
            <w:tcW w:w="708" w:type="dxa"/>
            <w:tcBorders>
              <w:top w:val="nil"/>
              <w:left w:val="nil"/>
              <w:bottom w:val="single" w:sz="8" w:space="0" w:color="auto"/>
              <w:right w:val="single" w:sz="8" w:space="0" w:color="auto"/>
            </w:tcBorders>
            <w:shd w:val="clear" w:color="auto" w:fill="auto"/>
            <w:vAlign w:val="center"/>
          </w:tcPr>
          <w:p w14:paraId="3AAF432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851" w:type="dxa"/>
            <w:tcBorders>
              <w:top w:val="nil"/>
              <w:left w:val="nil"/>
              <w:bottom w:val="single" w:sz="8" w:space="0" w:color="auto"/>
              <w:right w:val="single" w:sz="8" w:space="0" w:color="auto"/>
            </w:tcBorders>
            <w:shd w:val="clear" w:color="auto" w:fill="auto"/>
            <w:vAlign w:val="center"/>
          </w:tcPr>
          <w:p w14:paraId="70B1016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150</w:t>
            </w:r>
          </w:p>
        </w:tc>
        <w:tc>
          <w:tcPr>
            <w:tcW w:w="850" w:type="dxa"/>
            <w:tcBorders>
              <w:top w:val="nil"/>
              <w:left w:val="nil"/>
              <w:bottom w:val="single" w:sz="8" w:space="0" w:color="auto"/>
              <w:right w:val="single" w:sz="8" w:space="0" w:color="auto"/>
            </w:tcBorders>
            <w:shd w:val="clear" w:color="auto" w:fill="auto"/>
            <w:vAlign w:val="center"/>
          </w:tcPr>
          <w:p w14:paraId="518F56A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13</w:t>
            </w:r>
          </w:p>
        </w:tc>
        <w:tc>
          <w:tcPr>
            <w:tcW w:w="709" w:type="dxa"/>
            <w:tcBorders>
              <w:top w:val="nil"/>
              <w:left w:val="nil"/>
              <w:bottom w:val="single" w:sz="8" w:space="0" w:color="auto"/>
              <w:right w:val="single" w:sz="8" w:space="0" w:color="auto"/>
            </w:tcBorders>
            <w:shd w:val="clear" w:color="auto" w:fill="auto"/>
            <w:vAlign w:val="center"/>
          </w:tcPr>
          <w:p w14:paraId="02FD4D1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4A8268A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vAlign w:val="center"/>
          </w:tcPr>
          <w:p w14:paraId="07F6BD7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11</w:t>
            </w:r>
          </w:p>
        </w:tc>
        <w:tc>
          <w:tcPr>
            <w:tcW w:w="1559" w:type="dxa"/>
            <w:tcBorders>
              <w:top w:val="nil"/>
              <w:left w:val="nil"/>
              <w:bottom w:val="single" w:sz="8" w:space="0" w:color="auto"/>
              <w:right w:val="single" w:sz="8" w:space="0" w:color="auto"/>
            </w:tcBorders>
            <w:shd w:val="clear" w:color="auto" w:fill="auto"/>
            <w:vAlign w:val="center"/>
          </w:tcPr>
          <w:p w14:paraId="1FCE8DE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5227192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40FBFFF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14:paraId="1E98C0E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52CA9D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7D7C941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2F4A214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9EB826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AF75D1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EBA74B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21BC5E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3E84F93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E590D2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95A025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74</w:t>
            </w:r>
          </w:p>
          <w:p w14:paraId="5D18521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p w14:paraId="0911323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73BF375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9BC32D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13F761B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4765D118" w14:textId="77777777" w:rsidTr="000E6EB5">
        <w:trPr>
          <w:trHeight w:val="1006"/>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1862C0C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54</w:t>
            </w:r>
          </w:p>
        </w:tc>
        <w:tc>
          <w:tcPr>
            <w:tcW w:w="3261" w:type="dxa"/>
            <w:tcBorders>
              <w:top w:val="nil"/>
              <w:left w:val="nil"/>
              <w:bottom w:val="single" w:sz="8" w:space="0" w:color="auto"/>
              <w:right w:val="single" w:sz="8" w:space="0" w:color="auto"/>
            </w:tcBorders>
            <w:shd w:val="clear" w:color="auto" w:fill="auto"/>
          </w:tcPr>
          <w:p w14:paraId="1F8A5D86"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Одеський заклад дошкільної освіти «Ясла-садок» №142 Одеської міської ради, м. Одеса, вул. Пішонівська, 12</w:t>
            </w:r>
          </w:p>
        </w:tc>
        <w:tc>
          <w:tcPr>
            <w:tcW w:w="708" w:type="dxa"/>
            <w:tcBorders>
              <w:top w:val="nil"/>
              <w:left w:val="nil"/>
              <w:bottom w:val="single" w:sz="8" w:space="0" w:color="auto"/>
              <w:right w:val="single" w:sz="8" w:space="0" w:color="auto"/>
            </w:tcBorders>
            <w:shd w:val="clear" w:color="auto" w:fill="auto"/>
            <w:vAlign w:val="center"/>
          </w:tcPr>
          <w:p w14:paraId="1A329F3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851" w:type="dxa"/>
            <w:tcBorders>
              <w:top w:val="nil"/>
              <w:left w:val="nil"/>
              <w:bottom w:val="single" w:sz="8" w:space="0" w:color="auto"/>
              <w:right w:val="single" w:sz="8" w:space="0" w:color="auto"/>
            </w:tcBorders>
            <w:shd w:val="clear" w:color="auto" w:fill="auto"/>
            <w:vAlign w:val="center"/>
          </w:tcPr>
          <w:p w14:paraId="2313E4E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75</w:t>
            </w:r>
          </w:p>
        </w:tc>
        <w:tc>
          <w:tcPr>
            <w:tcW w:w="850" w:type="dxa"/>
            <w:tcBorders>
              <w:top w:val="nil"/>
              <w:left w:val="nil"/>
              <w:bottom w:val="single" w:sz="8" w:space="0" w:color="auto"/>
              <w:right w:val="single" w:sz="8" w:space="0" w:color="auto"/>
            </w:tcBorders>
            <w:shd w:val="clear" w:color="auto" w:fill="auto"/>
            <w:vAlign w:val="center"/>
          </w:tcPr>
          <w:p w14:paraId="4D40D0B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709" w:type="dxa"/>
            <w:tcBorders>
              <w:top w:val="nil"/>
              <w:left w:val="nil"/>
              <w:bottom w:val="single" w:sz="8" w:space="0" w:color="auto"/>
              <w:right w:val="single" w:sz="8" w:space="0" w:color="auto"/>
            </w:tcBorders>
            <w:shd w:val="clear" w:color="auto" w:fill="auto"/>
            <w:vAlign w:val="center"/>
          </w:tcPr>
          <w:p w14:paraId="4A94378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332211B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3D0ED97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16</w:t>
            </w:r>
          </w:p>
        </w:tc>
        <w:tc>
          <w:tcPr>
            <w:tcW w:w="1559" w:type="dxa"/>
            <w:tcBorders>
              <w:top w:val="nil"/>
              <w:left w:val="nil"/>
              <w:bottom w:val="single" w:sz="8" w:space="0" w:color="auto"/>
              <w:right w:val="single" w:sz="8" w:space="0" w:color="auto"/>
            </w:tcBorders>
            <w:shd w:val="clear" w:color="auto" w:fill="auto"/>
            <w:vAlign w:val="center"/>
          </w:tcPr>
          <w:p w14:paraId="7DB8D23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36646B3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14:paraId="4572909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7211E9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418" w:type="dxa"/>
            <w:tcBorders>
              <w:top w:val="nil"/>
              <w:left w:val="nil"/>
              <w:bottom w:val="single" w:sz="8" w:space="0" w:color="auto"/>
              <w:right w:val="single" w:sz="8" w:space="0" w:color="auto"/>
            </w:tcBorders>
          </w:tcPr>
          <w:p w14:paraId="2C9F296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103FDC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12B9F5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18BF98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1EFDF9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5A60BAB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BE877D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34</w:t>
            </w:r>
          </w:p>
          <w:p w14:paraId="304A602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p w14:paraId="3056907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03F184E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384003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5A09DCB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3DDA2910" w14:textId="77777777" w:rsidTr="000E6EB5">
        <w:trPr>
          <w:trHeight w:val="79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2813536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55</w:t>
            </w:r>
          </w:p>
        </w:tc>
        <w:tc>
          <w:tcPr>
            <w:tcW w:w="3261" w:type="dxa"/>
            <w:tcBorders>
              <w:top w:val="nil"/>
              <w:left w:val="nil"/>
              <w:bottom w:val="single" w:sz="8" w:space="0" w:color="auto"/>
              <w:right w:val="single" w:sz="8" w:space="0" w:color="auto"/>
            </w:tcBorders>
            <w:shd w:val="clear" w:color="auto" w:fill="auto"/>
          </w:tcPr>
          <w:p w14:paraId="08741793"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Одеська гімназія №107 Одеської міської ради, м. Одеса, вул. Льва Толстого, 30</w:t>
            </w:r>
          </w:p>
        </w:tc>
        <w:tc>
          <w:tcPr>
            <w:tcW w:w="708" w:type="dxa"/>
            <w:tcBorders>
              <w:top w:val="nil"/>
              <w:left w:val="nil"/>
              <w:bottom w:val="single" w:sz="8" w:space="0" w:color="auto"/>
              <w:right w:val="single" w:sz="8" w:space="0" w:color="auto"/>
            </w:tcBorders>
            <w:shd w:val="clear" w:color="auto" w:fill="auto"/>
            <w:vAlign w:val="center"/>
          </w:tcPr>
          <w:p w14:paraId="68B924D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851" w:type="dxa"/>
            <w:tcBorders>
              <w:top w:val="nil"/>
              <w:left w:val="nil"/>
              <w:bottom w:val="single" w:sz="8" w:space="0" w:color="auto"/>
              <w:right w:val="single" w:sz="8" w:space="0" w:color="auto"/>
            </w:tcBorders>
            <w:shd w:val="clear" w:color="auto" w:fill="auto"/>
            <w:vAlign w:val="center"/>
          </w:tcPr>
          <w:p w14:paraId="21C8108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143</w:t>
            </w:r>
          </w:p>
        </w:tc>
        <w:tc>
          <w:tcPr>
            <w:tcW w:w="850" w:type="dxa"/>
            <w:tcBorders>
              <w:top w:val="nil"/>
              <w:left w:val="nil"/>
              <w:bottom w:val="single" w:sz="8" w:space="0" w:color="auto"/>
              <w:right w:val="single" w:sz="8" w:space="0" w:color="auto"/>
            </w:tcBorders>
            <w:shd w:val="clear" w:color="auto" w:fill="auto"/>
            <w:vAlign w:val="center"/>
          </w:tcPr>
          <w:p w14:paraId="132F91A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709" w:type="dxa"/>
            <w:tcBorders>
              <w:top w:val="nil"/>
              <w:left w:val="nil"/>
              <w:bottom w:val="single" w:sz="8" w:space="0" w:color="auto"/>
              <w:right w:val="single" w:sz="8" w:space="0" w:color="auto"/>
            </w:tcBorders>
            <w:shd w:val="clear" w:color="auto" w:fill="auto"/>
            <w:vAlign w:val="center"/>
          </w:tcPr>
          <w:p w14:paraId="22F4198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0984F43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4C98B79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17</w:t>
            </w:r>
          </w:p>
        </w:tc>
        <w:tc>
          <w:tcPr>
            <w:tcW w:w="1559" w:type="dxa"/>
            <w:tcBorders>
              <w:top w:val="nil"/>
              <w:left w:val="nil"/>
              <w:bottom w:val="single" w:sz="8" w:space="0" w:color="auto"/>
              <w:right w:val="single" w:sz="8" w:space="0" w:color="auto"/>
            </w:tcBorders>
            <w:shd w:val="clear" w:color="auto" w:fill="auto"/>
            <w:vAlign w:val="center"/>
          </w:tcPr>
          <w:p w14:paraId="19C81A1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Тірас-А</w:t>
            </w:r>
          </w:p>
          <w:p w14:paraId="2C9E807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АМР</w:t>
            </w:r>
          </w:p>
        </w:tc>
        <w:tc>
          <w:tcPr>
            <w:tcW w:w="992" w:type="dxa"/>
            <w:tcBorders>
              <w:top w:val="nil"/>
              <w:left w:val="nil"/>
              <w:bottom w:val="single" w:sz="8" w:space="0" w:color="auto"/>
              <w:right w:val="single" w:sz="8" w:space="0" w:color="auto"/>
            </w:tcBorders>
            <w:shd w:val="clear" w:color="auto" w:fill="auto"/>
            <w:vAlign w:val="center"/>
          </w:tcPr>
          <w:p w14:paraId="57B3E6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B9E5A9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418" w:type="dxa"/>
            <w:tcBorders>
              <w:top w:val="nil"/>
              <w:left w:val="nil"/>
              <w:bottom w:val="single" w:sz="8" w:space="0" w:color="auto"/>
              <w:right w:val="single" w:sz="8" w:space="0" w:color="auto"/>
            </w:tcBorders>
          </w:tcPr>
          <w:p w14:paraId="7507605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708275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ED971B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6EB8BA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1558BB1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80F2BA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52</w:t>
            </w:r>
          </w:p>
          <w:p w14:paraId="4909FFD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1418" w:type="dxa"/>
            <w:tcBorders>
              <w:top w:val="nil"/>
              <w:left w:val="nil"/>
              <w:bottom w:val="single" w:sz="8" w:space="0" w:color="auto"/>
              <w:right w:val="single" w:sz="8" w:space="0" w:color="auto"/>
            </w:tcBorders>
          </w:tcPr>
          <w:p w14:paraId="1FA84C4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682CE4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332F6FA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6F1E8F1D" w14:textId="77777777" w:rsidTr="000E6EB5">
        <w:trPr>
          <w:trHeight w:val="1018"/>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75661FC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56</w:t>
            </w:r>
          </w:p>
        </w:tc>
        <w:tc>
          <w:tcPr>
            <w:tcW w:w="3261" w:type="dxa"/>
            <w:tcBorders>
              <w:top w:val="nil"/>
              <w:left w:val="nil"/>
              <w:bottom w:val="single" w:sz="8" w:space="0" w:color="auto"/>
              <w:right w:val="single" w:sz="8" w:space="0" w:color="auto"/>
            </w:tcBorders>
            <w:shd w:val="clear" w:color="auto" w:fill="auto"/>
          </w:tcPr>
          <w:p w14:paraId="69DE14BE" w14:textId="56ADADAA"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Одеський заклад дошкільної освіти «Ясла-садок" №99 Одеської міської рад</w:t>
            </w:r>
            <w:r w:rsidR="00710612" w:rsidRPr="007077F9">
              <w:rPr>
                <w:rFonts w:ascii="Times New Roman" w:eastAsia="Times New Roman" w:hAnsi="Times New Roman" w:cs="Times New Roman"/>
                <w:bCs/>
                <w:sz w:val="24"/>
                <w:szCs w:val="24"/>
                <w:shd w:val="clear" w:color="auto" w:fill="FFFFFF"/>
                <w:lang w:eastAsia="ru-RU"/>
              </w:rPr>
              <w:t>и, м. Одеса, вул. Софіївська, 7</w:t>
            </w:r>
          </w:p>
        </w:tc>
        <w:tc>
          <w:tcPr>
            <w:tcW w:w="708" w:type="dxa"/>
            <w:tcBorders>
              <w:top w:val="nil"/>
              <w:left w:val="nil"/>
              <w:bottom w:val="single" w:sz="8" w:space="0" w:color="auto"/>
              <w:right w:val="single" w:sz="8" w:space="0" w:color="auto"/>
            </w:tcBorders>
            <w:shd w:val="clear" w:color="auto" w:fill="auto"/>
            <w:vAlign w:val="center"/>
          </w:tcPr>
          <w:p w14:paraId="07CEBC2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28</w:t>
            </w:r>
          </w:p>
        </w:tc>
        <w:tc>
          <w:tcPr>
            <w:tcW w:w="851" w:type="dxa"/>
            <w:tcBorders>
              <w:top w:val="nil"/>
              <w:left w:val="nil"/>
              <w:bottom w:val="single" w:sz="8" w:space="0" w:color="auto"/>
              <w:right w:val="single" w:sz="8" w:space="0" w:color="auto"/>
            </w:tcBorders>
            <w:shd w:val="clear" w:color="auto" w:fill="auto"/>
            <w:vAlign w:val="center"/>
          </w:tcPr>
          <w:p w14:paraId="2115ED8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38</w:t>
            </w:r>
          </w:p>
        </w:tc>
        <w:tc>
          <w:tcPr>
            <w:tcW w:w="850" w:type="dxa"/>
            <w:tcBorders>
              <w:top w:val="nil"/>
              <w:left w:val="nil"/>
              <w:bottom w:val="single" w:sz="8" w:space="0" w:color="auto"/>
              <w:right w:val="single" w:sz="8" w:space="0" w:color="auto"/>
            </w:tcBorders>
            <w:shd w:val="clear" w:color="auto" w:fill="auto"/>
            <w:vAlign w:val="center"/>
          </w:tcPr>
          <w:p w14:paraId="614726F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tc>
        <w:tc>
          <w:tcPr>
            <w:tcW w:w="709" w:type="dxa"/>
            <w:tcBorders>
              <w:top w:val="nil"/>
              <w:left w:val="nil"/>
              <w:bottom w:val="single" w:sz="8" w:space="0" w:color="auto"/>
              <w:right w:val="single" w:sz="8" w:space="0" w:color="auto"/>
            </w:tcBorders>
            <w:shd w:val="clear" w:color="auto" w:fill="auto"/>
            <w:vAlign w:val="center"/>
          </w:tcPr>
          <w:p w14:paraId="01ADDAE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05B359E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4C8C130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1559" w:type="dxa"/>
            <w:tcBorders>
              <w:top w:val="nil"/>
              <w:left w:val="nil"/>
              <w:bottom w:val="single" w:sz="8" w:space="0" w:color="auto"/>
              <w:right w:val="single" w:sz="8" w:space="0" w:color="auto"/>
            </w:tcBorders>
            <w:shd w:val="clear" w:color="auto" w:fill="auto"/>
            <w:vAlign w:val="center"/>
          </w:tcPr>
          <w:p w14:paraId="34C237B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19E1408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14:paraId="71753FF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A2437D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418" w:type="dxa"/>
            <w:tcBorders>
              <w:top w:val="nil"/>
              <w:left w:val="nil"/>
              <w:bottom w:val="single" w:sz="8" w:space="0" w:color="auto"/>
              <w:right w:val="single" w:sz="8" w:space="0" w:color="auto"/>
            </w:tcBorders>
          </w:tcPr>
          <w:p w14:paraId="1A7FA4E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DE5EB5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8813B2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0C6E78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29AD5E9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B12AF4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40</w:t>
            </w:r>
          </w:p>
          <w:p w14:paraId="16DC251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p w14:paraId="1688CB6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18EF667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33B94D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0FCAB8C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124E38EE" w14:textId="77777777" w:rsidTr="000E6EB5">
        <w:trPr>
          <w:trHeight w:val="996"/>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026544E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57</w:t>
            </w:r>
          </w:p>
        </w:tc>
        <w:tc>
          <w:tcPr>
            <w:tcW w:w="3261" w:type="dxa"/>
            <w:tcBorders>
              <w:top w:val="nil"/>
              <w:left w:val="nil"/>
              <w:bottom w:val="single" w:sz="8" w:space="0" w:color="auto"/>
              <w:right w:val="single" w:sz="8" w:space="0" w:color="auto"/>
            </w:tcBorders>
            <w:shd w:val="clear" w:color="auto" w:fill="auto"/>
          </w:tcPr>
          <w:p w14:paraId="0211CF1B"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Одеський заклад дошкільної освіти «Ясла-садок» №184 Одеської міської ради, м. Одеса, вул. Манежна, 24</w:t>
            </w:r>
          </w:p>
        </w:tc>
        <w:tc>
          <w:tcPr>
            <w:tcW w:w="708" w:type="dxa"/>
            <w:tcBorders>
              <w:top w:val="nil"/>
              <w:left w:val="nil"/>
              <w:bottom w:val="single" w:sz="8" w:space="0" w:color="auto"/>
              <w:right w:val="single" w:sz="8" w:space="0" w:color="auto"/>
            </w:tcBorders>
            <w:shd w:val="clear" w:color="auto" w:fill="auto"/>
            <w:vAlign w:val="center"/>
          </w:tcPr>
          <w:p w14:paraId="0042E93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50</w:t>
            </w:r>
          </w:p>
        </w:tc>
        <w:tc>
          <w:tcPr>
            <w:tcW w:w="851" w:type="dxa"/>
            <w:tcBorders>
              <w:top w:val="nil"/>
              <w:left w:val="nil"/>
              <w:bottom w:val="single" w:sz="8" w:space="0" w:color="auto"/>
              <w:right w:val="single" w:sz="8" w:space="0" w:color="auto"/>
            </w:tcBorders>
            <w:shd w:val="clear" w:color="auto" w:fill="auto"/>
            <w:vAlign w:val="center"/>
          </w:tcPr>
          <w:p w14:paraId="21F9F2D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72</w:t>
            </w:r>
          </w:p>
        </w:tc>
        <w:tc>
          <w:tcPr>
            <w:tcW w:w="850" w:type="dxa"/>
            <w:tcBorders>
              <w:top w:val="nil"/>
              <w:left w:val="nil"/>
              <w:bottom w:val="single" w:sz="8" w:space="0" w:color="auto"/>
              <w:right w:val="single" w:sz="8" w:space="0" w:color="auto"/>
            </w:tcBorders>
            <w:shd w:val="clear" w:color="auto" w:fill="auto"/>
            <w:vAlign w:val="center"/>
          </w:tcPr>
          <w:p w14:paraId="0CE5EAB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13</w:t>
            </w:r>
          </w:p>
        </w:tc>
        <w:tc>
          <w:tcPr>
            <w:tcW w:w="709" w:type="dxa"/>
            <w:tcBorders>
              <w:top w:val="nil"/>
              <w:left w:val="nil"/>
              <w:bottom w:val="single" w:sz="8" w:space="0" w:color="auto"/>
              <w:right w:val="single" w:sz="8" w:space="0" w:color="auto"/>
            </w:tcBorders>
            <w:shd w:val="clear" w:color="auto" w:fill="auto"/>
            <w:vAlign w:val="center"/>
          </w:tcPr>
          <w:p w14:paraId="6B6ABAB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78892E0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41B8497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21</w:t>
            </w:r>
          </w:p>
        </w:tc>
        <w:tc>
          <w:tcPr>
            <w:tcW w:w="1559" w:type="dxa"/>
            <w:tcBorders>
              <w:top w:val="nil"/>
              <w:left w:val="nil"/>
              <w:bottom w:val="single" w:sz="8" w:space="0" w:color="auto"/>
              <w:right w:val="single" w:sz="8" w:space="0" w:color="auto"/>
            </w:tcBorders>
            <w:shd w:val="clear" w:color="auto" w:fill="auto"/>
            <w:vAlign w:val="center"/>
          </w:tcPr>
          <w:p w14:paraId="55E7429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23F30F2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14:paraId="3E97F7C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70A174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418" w:type="dxa"/>
            <w:tcBorders>
              <w:top w:val="nil"/>
              <w:left w:val="nil"/>
              <w:bottom w:val="single" w:sz="8" w:space="0" w:color="auto"/>
              <w:right w:val="single" w:sz="8" w:space="0" w:color="auto"/>
            </w:tcBorders>
          </w:tcPr>
          <w:p w14:paraId="092C44F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25F158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4C95BF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BDA0BF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4709EF8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336DDF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58</w:t>
            </w:r>
          </w:p>
          <w:p w14:paraId="4AEF2BD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w:t>
            </w:r>
          </w:p>
          <w:p w14:paraId="5471DDC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2F54F84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9C47F7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325C199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340832D7" w14:textId="77777777" w:rsidTr="000E6EB5">
        <w:trPr>
          <w:trHeight w:val="1122"/>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5DEAC71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58</w:t>
            </w:r>
          </w:p>
        </w:tc>
        <w:tc>
          <w:tcPr>
            <w:tcW w:w="3261" w:type="dxa"/>
            <w:tcBorders>
              <w:top w:val="nil"/>
              <w:left w:val="nil"/>
              <w:bottom w:val="single" w:sz="8" w:space="0" w:color="auto"/>
              <w:right w:val="single" w:sz="8" w:space="0" w:color="auto"/>
            </w:tcBorders>
            <w:shd w:val="clear" w:color="auto" w:fill="auto"/>
          </w:tcPr>
          <w:p w14:paraId="12E4CC3F"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Комунальний заклад позашкільної освіти «Одеський центр дитячої та юнацької творчості «Моряна»,м. Одеса, вул. Велика Арнаутська, 3</w:t>
            </w:r>
          </w:p>
        </w:tc>
        <w:tc>
          <w:tcPr>
            <w:tcW w:w="708" w:type="dxa"/>
            <w:tcBorders>
              <w:top w:val="nil"/>
              <w:left w:val="nil"/>
              <w:bottom w:val="single" w:sz="8" w:space="0" w:color="auto"/>
              <w:right w:val="single" w:sz="8" w:space="0" w:color="auto"/>
            </w:tcBorders>
            <w:shd w:val="clear" w:color="auto" w:fill="auto"/>
            <w:vAlign w:val="center"/>
          </w:tcPr>
          <w:p w14:paraId="6E7C4F4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851" w:type="dxa"/>
            <w:tcBorders>
              <w:top w:val="nil"/>
              <w:left w:val="nil"/>
              <w:bottom w:val="single" w:sz="8" w:space="0" w:color="auto"/>
              <w:right w:val="single" w:sz="8" w:space="0" w:color="auto"/>
            </w:tcBorders>
            <w:shd w:val="clear" w:color="auto" w:fill="auto"/>
            <w:vAlign w:val="center"/>
          </w:tcPr>
          <w:p w14:paraId="31FA07B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126</w:t>
            </w:r>
          </w:p>
        </w:tc>
        <w:tc>
          <w:tcPr>
            <w:tcW w:w="850" w:type="dxa"/>
            <w:tcBorders>
              <w:top w:val="nil"/>
              <w:left w:val="nil"/>
              <w:bottom w:val="single" w:sz="8" w:space="0" w:color="auto"/>
              <w:right w:val="single" w:sz="8" w:space="0" w:color="auto"/>
            </w:tcBorders>
            <w:shd w:val="clear" w:color="auto" w:fill="auto"/>
            <w:vAlign w:val="center"/>
          </w:tcPr>
          <w:p w14:paraId="60070F3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10</w:t>
            </w:r>
          </w:p>
        </w:tc>
        <w:tc>
          <w:tcPr>
            <w:tcW w:w="709" w:type="dxa"/>
            <w:tcBorders>
              <w:top w:val="nil"/>
              <w:left w:val="nil"/>
              <w:bottom w:val="single" w:sz="8" w:space="0" w:color="auto"/>
              <w:right w:val="single" w:sz="8" w:space="0" w:color="auto"/>
            </w:tcBorders>
            <w:shd w:val="clear" w:color="auto" w:fill="auto"/>
            <w:vAlign w:val="center"/>
          </w:tcPr>
          <w:p w14:paraId="09DF5DA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591819F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vAlign w:val="center"/>
          </w:tcPr>
          <w:p w14:paraId="0CA829B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17</w:t>
            </w:r>
          </w:p>
        </w:tc>
        <w:tc>
          <w:tcPr>
            <w:tcW w:w="1559" w:type="dxa"/>
            <w:tcBorders>
              <w:top w:val="nil"/>
              <w:left w:val="nil"/>
              <w:bottom w:val="single" w:sz="8" w:space="0" w:color="auto"/>
              <w:right w:val="single" w:sz="8" w:space="0" w:color="auto"/>
            </w:tcBorders>
            <w:shd w:val="clear" w:color="auto" w:fill="auto"/>
            <w:vAlign w:val="center"/>
          </w:tcPr>
          <w:p w14:paraId="2A54176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7713D6A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14:paraId="4F1E18D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0AB99B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6233EDD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7D39644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DC97AB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576C1A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7EF524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4334FD6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2EA69C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5E8DFD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49</w:t>
            </w:r>
          </w:p>
          <w:p w14:paraId="61DF3DA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tc>
        <w:tc>
          <w:tcPr>
            <w:tcW w:w="1418" w:type="dxa"/>
            <w:tcBorders>
              <w:top w:val="nil"/>
              <w:left w:val="nil"/>
              <w:bottom w:val="single" w:sz="8" w:space="0" w:color="auto"/>
              <w:right w:val="single" w:sz="8" w:space="0" w:color="auto"/>
            </w:tcBorders>
          </w:tcPr>
          <w:p w14:paraId="4C4DED2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48F490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7F09DC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14E1C32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17C8EA20" w14:textId="77777777" w:rsidTr="000E6EB5">
        <w:trPr>
          <w:trHeight w:val="1239"/>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3993382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59</w:t>
            </w:r>
          </w:p>
        </w:tc>
        <w:tc>
          <w:tcPr>
            <w:tcW w:w="3261" w:type="dxa"/>
            <w:tcBorders>
              <w:top w:val="nil"/>
              <w:left w:val="nil"/>
              <w:bottom w:val="single" w:sz="8" w:space="0" w:color="auto"/>
              <w:right w:val="single" w:sz="8" w:space="0" w:color="auto"/>
            </w:tcBorders>
            <w:shd w:val="clear" w:color="auto" w:fill="auto"/>
          </w:tcPr>
          <w:p w14:paraId="5FDCEB2E"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val="ru-RU" w:eastAsia="ru-RU"/>
              </w:rPr>
              <w:t>Одеський заклад дошкільної освіти «Ясла-садок» №69 Одеської міської ради, м. Одеса, вул. Старопортофранківська, 105</w:t>
            </w:r>
          </w:p>
        </w:tc>
        <w:tc>
          <w:tcPr>
            <w:tcW w:w="708" w:type="dxa"/>
            <w:tcBorders>
              <w:top w:val="nil"/>
              <w:left w:val="nil"/>
              <w:bottom w:val="single" w:sz="8" w:space="0" w:color="auto"/>
              <w:right w:val="single" w:sz="8" w:space="0" w:color="auto"/>
            </w:tcBorders>
            <w:shd w:val="clear" w:color="auto" w:fill="auto"/>
            <w:vAlign w:val="center"/>
          </w:tcPr>
          <w:p w14:paraId="39372F7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851" w:type="dxa"/>
            <w:tcBorders>
              <w:top w:val="nil"/>
              <w:left w:val="nil"/>
              <w:bottom w:val="single" w:sz="8" w:space="0" w:color="auto"/>
              <w:right w:val="single" w:sz="8" w:space="0" w:color="auto"/>
            </w:tcBorders>
            <w:shd w:val="clear" w:color="auto" w:fill="auto"/>
            <w:vAlign w:val="center"/>
          </w:tcPr>
          <w:p w14:paraId="15247CF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40</w:t>
            </w:r>
          </w:p>
        </w:tc>
        <w:tc>
          <w:tcPr>
            <w:tcW w:w="850" w:type="dxa"/>
            <w:tcBorders>
              <w:top w:val="nil"/>
              <w:left w:val="nil"/>
              <w:bottom w:val="single" w:sz="8" w:space="0" w:color="auto"/>
              <w:right w:val="single" w:sz="8" w:space="0" w:color="auto"/>
            </w:tcBorders>
            <w:shd w:val="clear" w:color="auto" w:fill="auto"/>
            <w:vAlign w:val="center"/>
          </w:tcPr>
          <w:p w14:paraId="33DBB57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0ECCD7D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63803B0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4964532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15</w:t>
            </w:r>
          </w:p>
        </w:tc>
        <w:tc>
          <w:tcPr>
            <w:tcW w:w="1559" w:type="dxa"/>
            <w:tcBorders>
              <w:top w:val="nil"/>
              <w:left w:val="nil"/>
              <w:bottom w:val="single" w:sz="8" w:space="0" w:color="auto"/>
              <w:right w:val="single" w:sz="8" w:space="0" w:color="auto"/>
            </w:tcBorders>
            <w:shd w:val="clear" w:color="auto" w:fill="auto"/>
            <w:vAlign w:val="center"/>
          </w:tcPr>
          <w:p w14:paraId="28D7DFE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7CB68D9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0262DBC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2596604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4F918E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33C555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CA2D02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7D1786E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A9F7B5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34B018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F86AB3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C62B9D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32803FA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D17B02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0CCCB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p w14:paraId="1BA74AA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7BE7FD7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DF4011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4DBC6F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5E6D079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603EBEAB" w14:textId="77777777" w:rsidTr="000E6EB5">
        <w:trPr>
          <w:trHeight w:val="105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11CA7EE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60</w:t>
            </w:r>
          </w:p>
        </w:tc>
        <w:tc>
          <w:tcPr>
            <w:tcW w:w="3261" w:type="dxa"/>
            <w:tcBorders>
              <w:top w:val="nil"/>
              <w:left w:val="nil"/>
              <w:bottom w:val="single" w:sz="8" w:space="0" w:color="auto"/>
              <w:right w:val="single" w:sz="8" w:space="0" w:color="auto"/>
            </w:tcBorders>
            <w:shd w:val="clear" w:color="auto" w:fill="auto"/>
          </w:tcPr>
          <w:p w14:paraId="207437DF"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val="ru-RU" w:eastAsia="ru-RU"/>
              </w:rPr>
              <w:t>Одеський заклад дошкільної освіти «Ясла-садок» №75 Одеської міської ради, м. Одеса, вул. Жуковського, 17</w:t>
            </w:r>
          </w:p>
        </w:tc>
        <w:tc>
          <w:tcPr>
            <w:tcW w:w="708" w:type="dxa"/>
            <w:tcBorders>
              <w:top w:val="nil"/>
              <w:left w:val="nil"/>
              <w:bottom w:val="single" w:sz="8" w:space="0" w:color="auto"/>
              <w:right w:val="single" w:sz="8" w:space="0" w:color="auto"/>
            </w:tcBorders>
            <w:shd w:val="clear" w:color="auto" w:fill="auto"/>
            <w:vAlign w:val="center"/>
          </w:tcPr>
          <w:p w14:paraId="25901D7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851" w:type="dxa"/>
            <w:tcBorders>
              <w:top w:val="nil"/>
              <w:left w:val="nil"/>
              <w:bottom w:val="single" w:sz="8" w:space="0" w:color="auto"/>
              <w:right w:val="single" w:sz="8" w:space="0" w:color="auto"/>
            </w:tcBorders>
            <w:shd w:val="clear" w:color="auto" w:fill="auto"/>
            <w:vAlign w:val="center"/>
          </w:tcPr>
          <w:p w14:paraId="24C6FB3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45</w:t>
            </w:r>
          </w:p>
        </w:tc>
        <w:tc>
          <w:tcPr>
            <w:tcW w:w="850" w:type="dxa"/>
            <w:tcBorders>
              <w:top w:val="nil"/>
              <w:left w:val="nil"/>
              <w:bottom w:val="single" w:sz="8" w:space="0" w:color="auto"/>
              <w:right w:val="single" w:sz="8" w:space="0" w:color="auto"/>
            </w:tcBorders>
            <w:shd w:val="clear" w:color="auto" w:fill="auto"/>
            <w:vAlign w:val="center"/>
          </w:tcPr>
          <w:p w14:paraId="00A0C53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32BAFDC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4AA6FF4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039D3F4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1559" w:type="dxa"/>
            <w:tcBorders>
              <w:top w:val="nil"/>
              <w:left w:val="nil"/>
              <w:bottom w:val="single" w:sz="8" w:space="0" w:color="auto"/>
              <w:right w:val="single" w:sz="8" w:space="0" w:color="auto"/>
            </w:tcBorders>
            <w:shd w:val="clear" w:color="auto" w:fill="auto"/>
            <w:vAlign w:val="center"/>
          </w:tcPr>
          <w:p w14:paraId="429119D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539892B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1F42236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47549F2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46A5D4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F88686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3F19C61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AD1C45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C66F35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492E68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22A2247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15E43F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p w14:paraId="58617CC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2EFC73F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25F8F7B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B43D11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53B84BB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50465310" w14:textId="77777777" w:rsidTr="000E6EB5">
        <w:trPr>
          <w:trHeight w:val="6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62258F9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61</w:t>
            </w:r>
          </w:p>
        </w:tc>
        <w:tc>
          <w:tcPr>
            <w:tcW w:w="3261" w:type="dxa"/>
            <w:tcBorders>
              <w:top w:val="nil"/>
              <w:left w:val="nil"/>
              <w:bottom w:val="single" w:sz="8" w:space="0" w:color="auto"/>
              <w:right w:val="single" w:sz="8" w:space="0" w:color="auto"/>
            </w:tcBorders>
            <w:shd w:val="clear" w:color="auto" w:fill="auto"/>
          </w:tcPr>
          <w:p w14:paraId="56039702"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val="ru-RU" w:eastAsia="ru-RU"/>
              </w:rPr>
              <w:t>Одеський заклад дошкільної освіти «Ясла-садок» №258 Одеської міської ради, м. Одеса, вул. Льва Толстого, 7</w:t>
            </w:r>
          </w:p>
        </w:tc>
        <w:tc>
          <w:tcPr>
            <w:tcW w:w="708" w:type="dxa"/>
            <w:tcBorders>
              <w:top w:val="nil"/>
              <w:left w:val="nil"/>
              <w:bottom w:val="single" w:sz="8" w:space="0" w:color="auto"/>
              <w:right w:val="single" w:sz="8" w:space="0" w:color="auto"/>
            </w:tcBorders>
            <w:shd w:val="clear" w:color="auto" w:fill="auto"/>
            <w:vAlign w:val="center"/>
          </w:tcPr>
          <w:p w14:paraId="62C5162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tc>
        <w:tc>
          <w:tcPr>
            <w:tcW w:w="851" w:type="dxa"/>
            <w:tcBorders>
              <w:top w:val="nil"/>
              <w:left w:val="nil"/>
              <w:bottom w:val="single" w:sz="8" w:space="0" w:color="auto"/>
              <w:right w:val="single" w:sz="8" w:space="0" w:color="auto"/>
            </w:tcBorders>
            <w:shd w:val="clear" w:color="auto" w:fill="auto"/>
            <w:vAlign w:val="center"/>
          </w:tcPr>
          <w:p w14:paraId="3DF065C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76</w:t>
            </w:r>
          </w:p>
        </w:tc>
        <w:tc>
          <w:tcPr>
            <w:tcW w:w="850" w:type="dxa"/>
            <w:tcBorders>
              <w:top w:val="nil"/>
              <w:left w:val="nil"/>
              <w:bottom w:val="single" w:sz="8" w:space="0" w:color="auto"/>
              <w:right w:val="single" w:sz="8" w:space="0" w:color="auto"/>
            </w:tcBorders>
            <w:shd w:val="clear" w:color="auto" w:fill="auto"/>
            <w:vAlign w:val="center"/>
          </w:tcPr>
          <w:p w14:paraId="4A7D94A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w:t>
            </w:r>
          </w:p>
        </w:tc>
        <w:tc>
          <w:tcPr>
            <w:tcW w:w="709" w:type="dxa"/>
            <w:tcBorders>
              <w:top w:val="nil"/>
              <w:left w:val="nil"/>
              <w:bottom w:val="single" w:sz="8" w:space="0" w:color="auto"/>
              <w:right w:val="single" w:sz="8" w:space="0" w:color="auto"/>
            </w:tcBorders>
            <w:shd w:val="clear" w:color="auto" w:fill="auto"/>
            <w:vAlign w:val="center"/>
          </w:tcPr>
          <w:p w14:paraId="4EBCB33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3833478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224CC38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32 </w:t>
            </w:r>
          </w:p>
        </w:tc>
        <w:tc>
          <w:tcPr>
            <w:tcW w:w="1559" w:type="dxa"/>
            <w:tcBorders>
              <w:top w:val="nil"/>
              <w:left w:val="nil"/>
              <w:bottom w:val="single" w:sz="8" w:space="0" w:color="auto"/>
              <w:right w:val="single" w:sz="8" w:space="0" w:color="auto"/>
            </w:tcBorders>
            <w:shd w:val="clear" w:color="auto" w:fill="auto"/>
          </w:tcPr>
          <w:p w14:paraId="75F569E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2EBCF2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0B76F31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tcPr>
          <w:p w14:paraId="6D58B71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F7498E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71A2AD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01EA1CA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D59DC0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B5ADC9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7CCD0A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076ECF4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1117F8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16</w:t>
            </w:r>
          </w:p>
          <w:p w14:paraId="5756172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p w14:paraId="1CC2834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6D33851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C85FA6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6AE4380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39333156" w14:textId="77777777" w:rsidTr="00B4471C">
        <w:trPr>
          <w:trHeight w:val="748"/>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34ED63A8"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62</w:t>
            </w:r>
          </w:p>
        </w:tc>
        <w:tc>
          <w:tcPr>
            <w:tcW w:w="3261" w:type="dxa"/>
            <w:tcBorders>
              <w:top w:val="nil"/>
              <w:left w:val="nil"/>
              <w:bottom w:val="single" w:sz="8" w:space="0" w:color="auto"/>
              <w:right w:val="single" w:sz="8" w:space="0" w:color="auto"/>
            </w:tcBorders>
            <w:shd w:val="clear" w:color="auto" w:fill="auto"/>
          </w:tcPr>
          <w:p w14:paraId="1214EB84"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val="ru-RU" w:eastAsia="ru-RU"/>
              </w:rPr>
              <w:t>Одеська ліцей №16 Одеської міської ради, м. Одеса, вул. Пироговська, 25</w:t>
            </w:r>
          </w:p>
        </w:tc>
        <w:tc>
          <w:tcPr>
            <w:tcW w:w="708" w:type="dxa"/>
            <w:tcBorders>
              <w:top w:val="nil"/>
              <w:left w:val="nil"/>
              <w:bottom w:val="single" w:sz="8" w:space="0" w:color="auto"/>
              <w:right w:val="single" w:sz="8" w:space="0" w:color="auto"/>
            </w:tcBorders>
            <w:shd w:val="clear" w:color="auto" w:fill="auto"/>
            <w:vAlign w:val="center"/>
          </w:tcPr>
          <w:p w14:paraId="479BE55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21</w:t>
            </w:r>
          </w:p>
        </w:tc>
        <w:tc>
          <w:tcPr>
            <w:tcW w:w="851" w:type="dxa"/>
            <w:tcBorders>
              <w:top w:val="nil"/>
              <w:left w:val="nil"/>
              <w:bottom w:val="single" w:sz="8" w:space="0" w:color="auto"/>
              <w:right w:val="single" w:sz="8" w:space="0" w:color="auto"/>
            </w:tcBorders>
            <w:shd w:val="clear" w:color="auto" w:fill="auto"/>
            <w:vAlign w:val="center"/>
          </w:tcPr>
          <w:p w14:paraId="42BB2CC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186</w:t>
            </w:r>
          </w:p>
        </w:tc>
        <w:tc>
          <w:tcPr>
            <w:tcW w:w="850" w:type="dxa"/>
            <w:tcBorders>
              <w:top w:val="nil"/>
              <w:left w:val="nil"/>
              <w:bottom w:val="single" w:sz="8" w:space="0" w:color="auto"/>
              <w:right w:val="single" w:sz="8" w:space="0" w:color="auto"/>
            </w:tcBorders>
            <w:shd w:val="clear" w:color="auto" w:fill="auto"/>
            <w:vAlign w:val="center"/>
          </w:tcPr>
          <w:p w14:paraId="21B0A74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709" w:type="dxa"/>
            <w:tcBorders>
              <w:top w:val="nil"/>
              <w:left w:val="nil"/>
              <w:bottom w:val="single" w:sz="8" w:space="0" w:color="auto"/>
              <w:right w:val="single" w:sz="8" w:space="0" w:color="auto"/>
            </w:tcBorders>
            <w:shd w:val="clear" w:color="auto" w:fill="auto"/>
            <w:vAlign w:val="center"/>
          </w:tcPr>
          <w:p w14:paraId="110E2D5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67EEB86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134" w:type="dxa"/>
            <w:tcBorders>
              <w:top w:val="nil"/>
              <w:left w:val="nil"/>
              <w:bottom w:val="single" w:sz="8" w:space="0" w:color="auto"/>
              <w:right w:val="single" w:sz="8" w:space="0" w:color="auto"/>
            </w:tcBorders>
            <w:shd w:val="clear" w:color="auto" w:fill="auto"/>
            <w:vAlign w:val="center"/>
          </w:tcPr>
          <w:p w14:paraId="4C241D2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vAlign w:val="center"/>
          </w:tcPr>
          <w:p w14:paraId="2080538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47</w:t>
            </w:r>
          </w:p>
        </w:tc>
        <w:tc>
          <w:tcPr>
            <w:tcW w:w="1559" w:type="dxa"/>
            <w:tcBorders>
              <w:top w:val="nil"/>
              <w:left w:val="nil"/>
              <w:bottom w:val="single" w:sz="8" w:space="0" w:color="auto"/>
              <w:right w:val="single" w:sz="8" w:space="0" w:color="auto"/>
            </w:tcBorders>
            <w:shd w:val="clear" w:color="auto" w:fill="auto"/>
            <w:vAlign w:val="center"/>
          </w:tcPr>
          <w:p w14:paraId="7611A93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1E95021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557DE9D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14:paraId="5A81EEB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5AFF97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0B01FDE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418" w:type="dxa"/>
            <w:tcBorders>
              <w:top w:val="nil"/>
              <w:left w:val="nil"/>
              <w:bottom w:val="single" w:sz="8" w:space="0" w:color="auto"/>
              <w:right w:val="single" w:sz="8" w:space="0" w:color="auto"/>
            </w:tcBorders>
          </w:tcPr>
          <w:p w14:paraId="66777A0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0919EA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D8088B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70AC89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43BD8A4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96F1F6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38</w:t>
            </w:r>
          </w:p>
          <w:p w14:paraId="1713DF0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1418" w:type="dxa"/>
            <w:tcBorders>
              <w:top w:val="nil"/>
              <w:left w:val="nil"/>
              <w:bottom w:val="single" w:sz="8" w:space="0" w:color="auto"/>
              <w:right w:val="single" w:sz="8" w:space="0" w:color="auto"/>
            </w:tcBorders>
          </w:tcPr>
          <w:p w14:paraId="705FBCA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3D5137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4059342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спільно</w:t>
            </w:r>
          </w:p>
        </w:tc>
      </w:tr>
      <w:tr w:rsidR="000E6EB5" w:rsidRPr="00CF77EF" w14:paraId="5E54BC27" w14:textId="77777777" w:rsidTr="000E6EB5">
        <w:trPr>
          <w:trHeight w:val="932"/>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7BF8704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4F945C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63</w:t>
            </w:r>
          </w:p>
          <w:p w14:paraId="69F72E1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3261" w:type="dxa"/>
            <w:tcBorders>
              <w:top w:val="nil"/>
              <w:left w:val="nil"/>
              <w:bottom w:val="single" w:sz="8" w:space="0" w:color="auto"/>
              <w:right w:val="single" w:sz="8" w:space="0" w:color="auto"/>
            </w:tcBorders>
            <w:shd w:val="clear" w:color="auto" w:fill="auto"/>
          </w:tcPr>
          <w:p w14:paraId="4AB15000"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val="ru-RU" w:eastAsia="ru-RU"/>
              </w:rPr>
              <w:t>Одеський заклад дошкільної освіти «Ясла-садок» №19 комбінованого типу Одеської міської ради, м. Одеса, вул. Мечникова, 2-в</w:t>
            </w:r>
          </w:p>
        </w:tc>
        <w:tc>
          <w:tcPr>
            <w:tcW w:w="708" w:type="dxa"/>
            <w:tcBorders>
              <w:top w:val="nil"/>
              <w:left w:val="nil"/>
              <w:bottom w:val="single" w:sz="8" w:space="0" w:color="auto"/>
              <w:right w:val="single" w:sz="8" w:space="0" w:color="auto"/>
            </w:tcBorders>
            <w:shd w:val="clear" w:color="auto" w:fill="auto"/>
            <w:vAlign w:val="center"/>
          </w:tcPr>
          <w:p w14:paraId="0F56E9B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tc>
        <w:tc>
          <w:tcPr>
            <w:tcW w:w="851" w:type="dxa"/>
            <w:tcBorders>
              <w:top w:val="nil"/>
              <w:left w:val="nil"/>
              <w:bottom w:val="single" w:sz="8" w:space="0" w:color="auto"/>
              <w:right w:val="single" w:sz="8" w:space="0" w:color="auto"/>
            </w:tcBorders>
            <w:shd w:val="clear" w:color="auto" w:fill="auto"/>
            <w:vAlign w:val="center"/>
          </w:tcPr>
          <w:p w14:paraId="144FEF0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196</w:t>
            </w:r>
          </w:p>
        </w:tc>
        <w:tc>
          <w:tcPr>
            <w:tcW w:w="850" w:type="dxa"/>
            <w:tcBorders>
              <w:top w:val="nil"/>
              <w:left w:val="nil"/>
              <w:bottom w:val="single" w:sz="8" w:space="0" w:color="auto"/>
              <w:right w:val="single" w:sz="8" w:space="0" w:color="auto"/>
            </w:tcBorders>
            <w:shd w:val="clear" w:color="auto" w:fill="auto"/>
            <w:vAlign w:val="center"/>
          </w:tcPr>
          <w:p w14:paraId="59920DE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16</w:t>
            </w:r>
          </w:p>
        </w:tc>
        <w:tc>
          <w:tcPr>
            <w:tcW w:w="709" w:type="dxa"/>
            <w:tcBorders>
              <w:top w:val="nil"/>
              <w:left w:val="nil"/>
              <w:bottom w:val="single" w:sz="8" w:space="0" w:color="auto"/>
              <w:right w:val="single" w:sz="8" w:space="0" w:color="auto"/>
            </w:tcBorders>
            <w:shd w:val="clear" w:color="auto" w:fill="auto"/>
            <w:vAlign w:val="center"/>
          </w:tcPr>
          <w:p w14:paraId="532C246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5F7D097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AE1CF3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p w14:paraId="23D80DE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709" w:type="dxa"/>
            <w:tcBorders>
              <w:top w:val="nil"/>
              <w:left w:val="nil"/>
              <w:bottom w:val="single" w:sz="8" w:space="0" w:color="auto"/>
              <w:right w:val="single" w:sz="8" w:space="0" w:color="auto"/>
            </w:tcBorders>
            <w:shd w:val="clear" w:color="auto" w:fill="auto"/>
            <w:vAlign w:val="center"/>
          </w:tcPr>
          <w:p w14:paraId="329B5B3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52</w:t>
            </w:r>
          </w:p>
        </w:tc>
        <w:tc>
          <w:tcPr>
            <w:tcW w:w="1559" w:type="dxa"/>
            <w:tcBorders>
              <w:top w:val="nil"/>
              <w:left w:val="nil"/>
              <w:bottom w:val="single" w:sz="8" w:space="0" w:color="auto"/>
              <w:right w:val="single" w:sz="8" w:space="0" w:color="auto"/>
            </w:tcBorders>
            <w:shd w:val="clear" w:color="auto" w:fill="auto"/>
            <w:vAlign w:val="center"/>
          </w:tcPr>
          <w:p w14:paraId="0D06710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4B2B91B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6181970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14:paraId="438B01C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6D088F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4923126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61857C0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8F4732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4F3ACF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33F3FE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2C82141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548CA0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27</w:t>
            </w:r>
          </w:p>
          <w:p w14:paraId="247AACE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w:t>
            </w:r>
          </w:p>
          <w:p w14:paraId="114815A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57270B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625A20C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6A82A0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C61A0D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7865395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0B94E0D5" w14:textId="77777777" w:rsidTr="000E6EB5">
        <w:trPr>
          <w:trHeight w:val="1115"/>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73C31B6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64</w:t>
            </w:r>
          </w:p>
        </w:tc>
        <w:tc>
          <w:tcPr>
            <w:tcW w:w="3261" w:type="dxa"/>
            <w:tcBorders>
              <w:top w:val="nil"/>
              <w:left w:val="nil"/>
              <w:bottom w:val="single" w:sz="8" w:space="0" w:color="auto"/>
              <w:right w:val="single" w:sz="8" w:space="0" w:color="auto"/>
            </w:tcBorders>
            <w:shd w:val="clear" w:color="auto" w:fill="auto"/>
          </w:tcPr>
          <w:p w14:paraId="1EFE31B4" w14:textId="77777777" w:rsidR="000E6EB5" w:rsidRPr="007077F9" w:rsidRDefault="000E6EB5"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7077F9">
              <w:rPr>
                <w:rFonts w:ascii="Times New Roman" w:eastAsia="Times New Roman" w:hAnsi="Times New Roman" w:cs="Times New Roman"/>
                <w:bCs/>
                <w:color w:val="000000"/>
                <w:sz w:val="24"/>
                <w:szCs w:val="24"/>
                <w:shd w:val="clear" w:color="auto" w:fill="FFFFFF"/>
                <w:lang w:val="ru-RU" w:eastAsia="ru-RU"/>
              </w:rPr>
              <w:t>Одеський заклад дошкільної освіти «Ясла-садок» №47 Одеської міської ради, м. Одеса, вул. Грецька,12</w:t>
            </w:r>
          </w:p>
        </w:tc>
        <w:tc>
          <w:tcPr>
            <w:tcW w:w="708" w:type="dxa"/>
            <w:tcBorders>
              <w:top w:val="nil"/>
              <w:left w:val="nil"/>
              <w:bottom w:val="single" w:sz="8" w:space="0" w:color="auto"/>
              <w:right w:val="single" w:sz="8" w:space="0" w:color="auto"/>
            </w:tcBorders>
            <w:shd w:val="clear" w:color="auto" w:fill="auto"/>
            <w:vAlign w:val="center"/>
          </w:tcPr>
          <w:p w14:paraId="18C59BB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28</w:t>
            </w:r>
          </w:p>
        </w:tc>
        <w:tc>
          <w:tcPr>
            <w:tcW w:w="851" w:type="dxa"/>
            <w:tcBorders>
              <w:top w:val="nil"/>
              <w:left w:val="nil"/>
              <w:bottom w:val="single" w:sz="8" w:space="0" w:color="auto"/>
              <w:right w:val="single" w:sz="8" w:space="0" w:color="auto"/>
            </w:tcBorders>
            <w:shd w:val="clear" w:color="auto" w:fill="auto"/>
            <w:vAlign w:val="center"/>
          </w:tcPr>
          <w:p w14:paraId="6FF450D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70</w:t>
            </w:r>
          </w:p>
        </w:tc>
        <w:tc>
          <w:tcPr>
            <w:tcW w:w="850" w:type="dxa"/>
            <w:tcBorders>
              <w:top w:val="nil"/>
              <w:left w:val="nil"/>
              <w:bottom w:val="single" w:sz="8" w:space="0" w:color="auto"/>
              <w:right w:val="single" w:sz="8" w:space="0" w:color="auto"/>
            </w:tcBorders>
            <w:shd w:val="clear" w:color="auto" w:fill="auto"/>
            <w:vAlign w:val="center"/>
          </w:tcPr>
          <w:p w14:paraId="0ACF18C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709" w:type="dxa"/>
            <w:tcBorders>
              <w:top w:val="nil"/>
              <w:left w:val="nil"/>
              <w:bottom w:val="single" w:sz="8" w:space="0" w:color="auto"/>
              <w:right w:val="single" w:sz="8" w:space="0" w:color="auto"/>
            </w:tcBorders>
            <w:shd w:val="clear" w:color="auto" w:fill="auto"/>
            <w:vAlign w:val="center"/>
          </w:tcPr>
          <w:p w14:paraId="45F5A8A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7C54419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709" w:type="dxa"/>
            <w:tcBorders>
              <w:top w:val="nil"/>
              <w:left w:val="nil"/>
              <w:bottom w:val="single" w:sz="8" w:space="0" w:color="auto"/>
              <w:right w:val="single" w:sz="8" w:space="0" w:color="auto"/>
            </w:tcBorders>
            <w:shd w:val="clear" w:color="auto" w:fill="auto"/>
            <w:vAlign w:val="center"/>
          </w:tcPr>
          <w:p w14:paraId="47655B2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559" w:type="dxa"/>
            <w:tcBorders>
              <w:top w:val="nil"/>
              <w:left w:val="nil"/>
              <w:bottom w:val="single" w:sz="8" w:space="0" w:color="auto"/>
              <w:right w:val="single" w:sz="8" w:space="0" w:color="auto"/>
            </w:tcBorders>
            <w:shd w:val="clear" w:color="auto" w:fill="auto"/>
            <w:vAlign w:val="center"/>
          </w:tcPr>
          <w:p w14:paraId="1665E50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 Прайм</w:t>
            </w:r>
          </w:p>
        </w:tc>
        <w:tc>
          <w:tcPr>
            <w:tcW w:w="992" w:type="dxa"/>
            <w:tcBorders>
              <w:top w:val="nil"/>
              <w:left w:val="nil"/>
              <w:bottom w:val="single" w:sz="8" w:space="0" w:color="auto"/>
              <w:right w:val="single" w:sz="8" w:space="0" w:color="auto"/>
            </w:tcBorders>
            <w:shd w:val="clear" w:color="auto" w:fill="auto"/>
            <w:vAlign w:val="center"/>
          </w:tcPr>
          <w:p w14:paraId="5E0FB71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1BF0227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666BD5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E79ABF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CC6C68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20BBBBF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D266A6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w:t>
            </w:r>
          </w:p>
          <w:p w14:paraId="25CD382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tc>
        <w:tc>
          <w:tcPr>
            <w:tcW w:w="1418" w:type="dxa"/>
            <w:tcBorders>
              <w:top w:val="nil"/>
              <w:left w:val="nil"/>
              <w:bottom w:val="single" w:sz="8" w:space="0" w:color="auto"/>
              <w:right w:val="single" w:sz="8" w:space="0" w:color="auto"/>
            </w:tcBorders>
          </w:tcPr>
          <w:p w14:paraId="4CEF18B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r>
      <w:tr w:rsidR="000E6EB5" w:rsidRPr="00CF77EF" w14:paraId="30F486DD" w14:textId="77777777" w:rsidTr="000E6EB5">
        <w:trPr>
          <w:gridBefore w:val="1"/>
          <w:wBefore w:w="12" w:type="dxa"/>
          <w:trHeight w:val="1048"/>
        </w:trPr>
        <w:tc>
          <w:tcPr>
            <w:tcW w:w="452" w:type="dxa"/>
            <w:tcBorders>
              <w:top w:val="nil"/>
              <w:left w:val="single" w:sz="8" w:space="0" w:color="auto"/>
              <w:bottom w:val="single" w:sz="8" w:space="0" w:color="auto"/>
              <w:right w:val="single" w:sz="8" w:space="0" w:color="auto"/>
            </w:tcBorders>
            <w:shd w:val="clear" w:color="auto" w:fill="auto"/>
            <w:vAlign w:val="center"/>
          </w:tcPr>
          <w:p w14:paraId="6981FA8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65</w:t>
            </w:r>
          </w:p>
        </w:tc>
        <w:tc>
          <w:tcPr>
            <w:tcW w:w="3261" w:type="dxa"/>
            <w:tcBorders>
              <w:top w:val="nil"/>
              <w:left w:val="nil"/>
              <w:bottom w:val="single" w:sz="8" w:space="0" w:color="auto"/>
              <w:right w:val="single" w:sz="8" w:space="0" w:color="auto"/>
            </w:tcBorders>
            <w:shd w:val="clear" w:color="auto" w:fill="auto"/>
          </w:tcPr>
          <w:p w14:paraId="3A7430BB" w14:textId="77777777" w:rsidR="000E6EB5" w:rsidRPr="007077F9" w:rsidRDefault="000E6EB5"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7077F9">
              <w:rPr>
                <w:rFonts w:ascii="Times New Roman" w:eastAsia="Times New Roman" w:hAnsi="Times New Roman" w:cs="Times New Roman"/>
                <w:bCs/>
                <w:color w:val="000000"/>
                <w:sz w:val="24"/>
                <w:szCs w:val="24"/>
                <w:shd w:val="clear" w:color="auto" w:fill="FFFFFF"/>
                <w:lang w:val="ru-RU" w:eastAsia="ru-RU"/>
              </w:rPr>
              <w:t>Одеський заклад дошкільної освіти Ясла-садок» №52 Одеської міської ради, м. Одеса, вул. Дворянська,23</w:t>
            </w:r>
          </w:p>
        </w:tc>
        <w:tc>
          <w:tcPr>
            <w:tcW w:w="708" w:type="dxa"/>
            <w:tcBorders>
              <w:top w:val="nil"/>
              <w:left w:val="nil"/>
              <w:bottom w:val="single" w:sz="8" w:space="0" w:color="auto"/>
              <w:right w:val="single" w:sz="8" w:space="0" w:color="auto"/>
            </w:tcBorders>
            <w:shd w:val="clear" w:color="auto" w:fill="auto"/>
            <w:vAlign w:val="center"/>
          </w:tcPr>
          <w:p w14:paraId="167E582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w:t>
            </w:r>
          </w:p>
        </w:tc>
        <w:tc>
          <w:tcPr>
            <w:tcW w:w="851" w:type="dxa"/>
            <w:tcBorders>
              <w:top w:val="nil"/>
              <w:left w:val="nil"/>
              <w:bottom w:val="single" w:sz="8" w:space="0" w:color="auto"/>
              <w:right w:val="single" w:sz="8" w:space="0" w:color="auto"/>
            </w:tcBorders>
            <w:shd w:val="clear" w:color="auto" w:fill="auto"/>
            <w:vAlign w:val="center"/>
          </w:tcPr>
          <w:p w14:paraId="0809221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58</w:t>
            </w:r>
          </w:p>
        </w:tc>
        <w:tc>
          <w:tcPr>
            <w:tcW w:w="850" w:type="dxa"/>
            <w:tcBorders>
              <w:top w:val="nil"/>
              <w:left w:val="nil"/>
              <w:bottom w:val="single" w:sz="8" w:space="0" w:color="auto"/>
              <w:right w:val="single" w:sz="8" w:space="0" w:color="auto"/>
            </w:tcBorders>
            <w:shd w:val="clear" w:color="auto" w:fill="auto"/>
            <w:vAlign w:val="center"/>
          </w:tcPr>
          <w:p w14:paraId="616EB11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w:t>
            </w:r>
          </w:p>
        </w:tc>
        <w:tc>
          <w:tcPr>
            <w:tcW w:w="709" w:type="dxa"/>
            <w:tcBorders>
              <w:top w:val="nil"/>
              <w:left w:val="nil"/>
              <w:bottom w:val="single" w:sz="8" w:space="0" w:color="auto"/>
              <w:right w:val="single" w:sz="8" w:space="0" w:color="auto"/>
            </w:tcBorders>
            <w:shd w:val="clear" w:color="auto" w:fill="auto"/>
            <w:vAlign w:val="center"/>
          </w:tcPr>
          <w:p w14:paraId="6E8C912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21AA52A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709" w:type="dxa"/>
            <w:tcBorders>
              <w:top w:val="nil"/>
              <w:left w:val="nil"/>
              <w:bottom w:val="single" w:sz="8" w:space="0" w:color="auto"/>
              <w:right w:val="single" w:sz="8" w:space="0" w:color="auto"/>
            </w:tcBorders>
            <w:shd w:val="clear" w:color="auto" w:fill="auto"/>
            <w:vAlign w:val="center"/>
          </w:tcPr>
          <w:p w14:paraId="1E327CE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559" w:type="dxa"/>
            <w:tcBorders>
              <w:top w:val="nil"/>
              <w:left w:val="nil"/>
              <w:bottom w:val="single" w:sz="8" w:space="0" w:color="auto"/>
              <w:right w:val="single" w:sz="8" w:space="0" w:color="auto"/>
            </w:tcBorders>
            <w:shd w:val="clear" w:color="auto" w:fill="auto"/>
            <w:vAlign w:val="center"/>
          </w:tcPr>
          <w:p w14:paraId="11EEA3C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 Прайм</w:t>
            </w:r>
          </w:p>
        </w:tc>
        <w:tc>
          <w:tcPr>
            <w:tcW w:w="992" w:type="dxa"/>
            <w:tcBorders>
              <w:top w:val="nil"/>
              <w:left w:val="nil"/>
              <w:bottom w:val="single" w:sz="8" w:space="0" w:color="auto"/>
              <w:right w:val="single" w:sz="8" w:space="0" w:color="auto"/>
            </w:tcBorders>
            <w:shd w:val="clear" w:color="auto" w:fill="auto"/>
            <w:vAlign w:val="center"/>
          </w:tcPr>
          <w:p w14:paraId="0B0CE3E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0890D98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7F524F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29828A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25C00A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0E92082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34F487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15</w:t>
            </w:r>
          </w:p>
          <w:p w14:paraId="639C9D1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0A43E96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6A5DF10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r>
      <w:tr w:rsidR="000E6EB5" w:rsidRPr="00CF77EF" w14:paraId="10E0119E" w14:textId="77777777" w:rsidTr="000E6EB5">
        <w:trPr>
          <w:gridBefore w:val="1"/>
          <w:wBefore w:w="12" w:type="dxa"/>
          <w:trHeight w:val="932"/>
        </w:trPr>
        <w:tc>
          <w:tcPr>
            <w:tcW w:w="452" w:type="dxa"/>
            <w:tcBorders>
              <w:top w:val="nil"/>
              <w:left w:val="single" w:sz="8" w:space="0" w:color="auto"/>
              <w:bottom w:val="single" w:sz="8" w:space="0" w:color="auto"/>
              <w:right w:val="single" w:sz="8" w:space="0" w:color="auto"/>
            </w:tcBorders>
            <w:shd w:val="clear" w:color="auto" w:fill="auto"/>
            <w:vAlign w:val="center"/>
          </w:tcPr>
          <w:p w14:paraId="2FE6A6A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66</w:t>
            </w:r>
          </w:p>
        </w:tc>
        <w:tc>
          <w:tcPr>
            <w:tcW w:w="3261" w:type="dxa"/>
            <w:tcBorders>
              <w:top w:val="nil"/>
              <w:left w:val="nil"/>
              <w:bottom w:val="single" w:sz="8" w:space="0" w:color="auto"/>
              <w:right w:val="single" w:sz="8" w:space="0" w:color="auto"/>
            </w:tcBorders>
            <w:shd w:val="clear" w:color="auto" w:fill="auto"/>
          </w:tcPr>
          <w:p w14:paraId="3E940A64" w14:textId="77777777" w:rsidR="000E6EB5" w:rsidRPr="007077F9" w:rsidRDefault="000E6EB5"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7077F9">
              <w:rPr>
                <w:rFonts w:ascii="Times New Roman" w:eastAsia="Times New Roman" w:hAnsi="Times New Roman" w:cs="Times New Roman"/>
                <w:bCs/>
                <w:color w:val="000000"/>
                <w:sz w:val="24"/>
                <w:szCs w:val="24"/>
                <w:shd w:val="clear" w:color="auto" w:fill="FFFFFF"/>
                <w:lang w:val="ru-RU" w:eastAsia="ru-RU"/>
              </w:rPr>
              <w:t>Одеський заклад дошкільної освіти «Ясла-садок» №63 Одеської міської ради, м. Одеса, вул. Пастера, 21</w:t>
            </w:r>
          </w:p>
        </w:tc>
        <w:tc>
          <w:tcPr>
            <w:tcW w:w="708" w:type="dxa"/>
            <w:tcBorders>
              <w:top w:val="nil"/>
              <w:left w:val="nil"/>
              <w:bottom w:val="single" w:sz="8" w:space="0" w:color="auto"/>
              <w:right w:val="single" w:sz="8" w:space="0" w:color="auto"/>
            </w:tcBorders>
            <w:shd w:val="clear" w:color="auto" w:fill="auto"/>
            <w:vAlign w:val="center"/>
          </w:tcPr>
          <w:p w14:paraId="505F813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851" w:type="dxa"/>
            <w:tcBorders>
              <w:top w:val="nil"/>
              <w:left w:val="nil"/>
              <w:bottom w:val="single" w:sz="8" w:space="0" w:color="auto"/>
              <w:right w:val="single" w:sz="8" w:space="0" w:color="auto"/>
            </w:tcBorders>
            <w:shd w:val="clear" w:color="auto" w:fill="auto"/>
            <w:vAlign w:val="center"/>
          </w:tcPr>
          <w:p w14:paraId="7AEDABA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38</w:t>
            </w:r>
          </w:p>
        </w:tc>
        <w:tc>
          <w:tcPr>
            <w:tcW w:w="850" w:type="dxa"/>
            <w:tcBorders>
              <w:top w:val="nil"/>
              <w:left w:val="nil"/>
              <w:bottom w:val="single" w:sz="8" w:space="0" w:color="auto"/>
              <w:right w:val="single" w:sz="8" w:space="0" w:color="auto"/>
            </w:tcBorders>
            <w:shd w:val="clear" w:color="auto" w:fill="auto"/>
            <w:vAlign w:val="center"/>
          </w:tcPr>
          <w:p w14:paraId="0ADEB26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tc>
        <w:tc>
          <w:tcPr>
            <w:tcW w:w="709" w:type="dxa"/>
            <w:tcBorders>
              <w:top w:val="nil"/>
              <w:left w:val="nil"/>
              <w:bottom w:val="single" w:sz="8" w:space="0" w:color="auto"/>
              <w:right w:val="single" w:sz="8" w:space="0" w:color="auto"/>
            </w:tcBorders>
            <w:shd w:val="clear" w:color="auto" w:fill="auto"/>
            <w:vAlign w:val="center"/>
          </w:tcPr>
          <w:p w14:paraId="1C6F152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6C8A423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709" w:type="dxa"/>
            <w:tcBorders>
              <w:top w:val="nil"/>
              <w:left w:val="nil"/>
              <w:bottom w:val="single" w:sz="8" w:space="0" w:color="auto"/>
              <w:right w:val="single" w:sz="8" w:space="0" w:color="auto"/>
            </w:tcBorders>
            <w:shd w:val="clear" w:color="auto" w:fill="auto"/>
            <w:vAlign w:val="center"/>
          </w:tcPr>
          <w:p w14:paraId="0F1A3C4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559" w:type="dxa"/>
            <w:tcBorders>
              <w:top w:val="nil"/>
              <w:left w:val="nil"/>
              <w:bottom w:val="single" w:sz="8" w:space="0" w:color="auto"/>
              <w:right w:val="single" w:sz="8" w:space="0" w:color="auto"/>
            </w:tcBorders>
            <w:shd w:val="clear" w:color="auto" w:fill="auto"/>
            <w:vAlign w:val="center"/>
          </w:tcPr>
          <w:p w14:paraId="7C87279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 Прайм</w:t>
            </w:r>
          </w:p>
        </w:tc>
        <w:tc>
          <w:tcPr>
            <w:tcW w:w="992" w:type="dxa"/>
            <w:tcBorders>
              <w:top w:val="nil"/>
              <w:left w:val="nil"/>
              <w:bottom w:val="single" w:sz="8" w:space="0" w:color="auto"/>
              <w:right w:val="single" w:sz="8" w:space="0" w:color="auto"/>
            </w:tcBorders>
            <w:shd w:val="clear" w:color="auto" w:fill="auto"/>
            <w:vAlign w:val="center"/>
          </w:tcPr>
          <w:p w14:paraId="6807983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06682CB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587FFB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D69A86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96F707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533A12F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5F58A9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w:t>
            </w:r>
          </w:p>
          <w:p w14:paraId="67D33B1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2D8ED90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5C284B5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r>
      <w:tr w:rsidR="000E6EB5" w:rsidRPr="00CF77EF" w14:paraId="2D8E5A01" w14:textId="77777777" w:rsidTr="000E6EB5">
        <w:trPr>
          <w:gridBefore w:val="1"/>
          <w:wBefore w:w="12" w:type="dxa"/>
          <w:trHeight w:val="766"/>
        </w:trPr>
        <w:tc>
          <w:tcPr>
            <w:tcW w:w="452" w:type="dxa"/>
            <w:tcBorders>
              <w:top w:val="nil"/>
              <w:left w:val="single" w:sz="8" w:space="0" w:color="auto"/>
              <w:bottom w:val="single" w:sz="8" w:space="0" w:color="auto"/>
              <w:right w:val="single" w:sz="8" w:space="0" w:color="auto"/>
            </w:tcBorders>
            <w:shd w:val="clear" w:color="auto" w:fill="auto"/>
            <w:vAlign w:val="center"/>
          </w:tcPr>
          <w:p w14:paraId="7F10A44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C7B156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67</w:t>
            </w:r>
          </w:p>
        </w:tc>
        <w:tc>
          <w:tcPr>
            <w:tcW w:w="3261" w:type="dxa"/>
            <w:tcBorders>
              <w:top w:val="nil"/>
              <w:left w:val="nil"/>
              <w:bottom w:val="single" w:sz="8" w:space="0" w:color="auto"/>
              <w:right w:val="single" w:sz="8" w:space="0" w:color="auto"/>
            </w:tcBorders>
            <w:shd w:val="clear" w:color="auto" w:fill="auto"/>
          </w:tcPr>
          <w:p w14:paraId="58EFFF21" w14:textId="77777777" w:rsidR="000E6EB5" w:rsidRPr="007077F9" w:rsidRDefault="000E6EB5"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7077F9">
              <w:rPr>
                <w:rFonts w:ascii="Times New Roman" w:eastAsia="Times New Roman" w:hAnsi="Times New Roman" w:cs="Times New Roman"/>
                <w:bCs/>
                <w:color w:val="000000"/>
                <w:sz w:val="24"/>
                <w:szCs w:val="24"/>
                <w:shd w:val="clear" w:color="auto" w:fill="FFFFFF"/>
                <w:lang w:val="ru-RU" w:eastAsia="ru-RU"/>
              </w:rPr>
              <w:t>Одеська cпеціальна школа №75 Одеської міської ради, м. Одеса, вул. Садова,4</w:t>
            </w:r>
          </w:p>
        </w:tc>
        <w:tc>
          <w:tcPr>
            <w:tcW w:w="708" w:type="dxa"/>
            <w:tcBorders>
              <w:top w:val="nil"/>
              <w:left w:val="nil"/>
              <w:bottom w:val="single" w:sz="8" w:space="0" w:color="auto"/>
              <w:right w:val="single" w:sz="8" w:space="0" w:color="auto"/>
            </w:tcBorders>
            <w:shd w:val="clear" w:color="auto" w:fill="auto"/>
            <w:vAlign w:val="center"/>
          </w:tcPr>
          <w:p w14:paraId="0A1B8D7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851" w:type="dxa"/>
            <w:tcBorders>
              <w:top w:val="nil"/>
              <w:left w:val="nil"/>
              <w:bottom w:val="single" w:sz="8" w:space="0" w:color="auto"/>
              <w:right w:val="single" w:sz="8" w:space="0" w:color="auto"/>
            </w:tcBorders>
            <w:shd w:val="clear" w:color="auto" w:fill="auto"/>
            <w:vAlign w:val="center"/>
          </w:tcPr>
          <w:p w14:paraId="5E0F37C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69</w:t>
            </w:r>
          </w:p>
        </w:tc>
        <w:tc>
          <w:tcPr>
            <w:tcW w:w="850" w:type="dxa"/>
            <w:tcBorders>
              <w:top w:val="nil"/>
              <w:left w:val="nil"/>
              <w:bottom w:val="single" w:sz="8" w:space="0" w:color="auto"/>
              <w:right w:val="single" w:sz="8" w:space="0" w:color="auto"/>
            </w:tcBorders>
            <w:shd w:val="clear" w:color="auto" w:fill="auto"/>
            <w:vAlign w:val="center"/>
          </w:tcPr>
          <w:p w14:paraId="08DC429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tc>
        <w:tc>
          <w:tcPr>
            <w:tcW w:w="709" w:type="dxa"/>
            <w:tcBorders>
              <w:top w:val="nil"/>
              <w:left w:val="nil"/>
              <w:bottom w:val="single" w:sz="8" w:space="0" w:color="auto"/>
              <w:right w:val="single" w:sz="8" w:space="0" w:color="auto"/>
            </w:tcBorders>
            <w:shd w:val="clear" w:color="auto" w:fill="auto"/>
            <w:vAlign w:val="center"/>
          </w:tcPr>
          <w:p w14:paraId="04F428A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25C92BB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tc>
        <w:tc>
          <w:tcPr>
            <w:tcW w:w="709" w:type="dxa"/>
            <w:tcBorders>
              <w:top w:val="nil"/>
              <w:left w:val="nil"/>
              <w:bottom w:val="single" w:sz="8" w:space="0" w:color="auto"/>
              <w:right w:val="single" w:sz="8" w:space="0" w:color="auto"/>
            </w:tcBorders>
            <w:shd w:val="clear" w:color="auto" w:fill="auto"/>
            <w:vAlign w:val="center"/>
          </w:tcPr>
          <w:p w14:paraId="319E240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AD81A2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11</w:t>
            </w:r>
          </w:p>
        </w:tc>
        <w:tc>
          <w:tcPr>
            <w:tcW w:w="1559" w:type="dxa"/>
            <w:tcBorders>
              <w:top w:val="nil"/>
              <w:left w:val="nil"/>
              <w:bottom w:val="single" w:sz="8" w:space="0" w:color="auto"/>
              <w:right w:val="single" w:sz="8" w:space="0" w:color="auto"/>
            </w:tcBorders>
            <w:shd w:val="clear" w:color="auto" w:fill="auto"/>
            <w:vAlign w:val="center"/>
          </w:tcPr>
          <w:p w14:paraId="6F6EF65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0EED7B1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479700A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07002F4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D237EC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5C28D8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53BC3E9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7BA432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FAF2BA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3E2967B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57D12C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37</w:t>
            </w:r>
          </w:p>
          <w:p w14:paraId="3A47203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55AB740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r>
      <w:tr w:rsidR="000E6EB5" w:rsidRPr="00CF77EF" w14:paraId="4043166F" w14:textId="77777777" w:rsidTr="000E6EB5">
        <w:trPr>
          <w:gridBefore w:val="1"/>
          <w:wBefore w:w="12" w:type="dxa"/>
          <w:trHeight w:val="858"/>
        </w:trPr>
        <w:tc>
          <w:tcPr>
            <w:tcW w:w="452" w:type="dxa"/>
            <w:tcBorders>
              <w:top w:val="nil"/>
              <w:left w:val="single" w:sz="8" w:space="0" w:color="auto"/>
              <w:bottom w:val="single" w:sz="8" w:space="0" w:color="auto"/>
              <w:right w:val="single" w:sz="8" w:space="0" w:color="auto"/>
            </w:tcBorders>
            <w:shd w:val="clear" w:color="auto" w:fill="auto"/>
            <w:vAlign w:val="center"/>
          </w:tcPr>
          <w:p w14:paraId="491F93B5"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68</w:t>
            </w:r>
          </w:p>
        </w:tc>
        <w:tc>
          <w:tcPr>
            <w:tcW w:w="3261" w:type="dxa"/>
            <w:tcBorders>
              <w:top w:val="nil"/>
              <w:left w:val="nil"/>
              <w:bottom w:val="single" w:sz="8" w:space="0" w:color="auto"/>
              <w:right w:val="single" w:sz="8" w:space="0" w:color="auto"/>
            </w:tcBorders>
            <w:shd w:val="clear" w:color="auto" w:fill="auto"/>
          </w:tcPr>
          <w:p w14:paraId="5B725B32"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 xml:space="preserve">Одеська </w:t>
            </w:r>
            <w:r w:rsidRPr="007077F9">
              <w:rPr>
                <w:rFonts w:ascii="Times New Roman" w:eastAsia="Times New Roman" w:hAnsi="Times New Roman" w:cs="Times New Roman"/>
                <w:bCs/>
                <w:sz w:val="24"/>
                <w:szCs w:val="24"/>
                <w:shd w:val="clear" w:color="auto" w:fill="FFFFFF"/>
                <w:lang w:val="ru-RU" w:eastAsia="ru-RU"/>
              </w:rPr>
              <w:t xml:space="preserve">ліцей </w:t>
            </w:r>
            <w:r w:rsidRPr="007077F9">
              <w:rPr>
                <w:rFonts w:ascii="Times New Roman" w:eastAsia="Times New Roman" w:hAnsi="Times New Roman" w:cs="Times New Roman"/>
                <w:bCs/>
                <w:sz w:val="24"/>
                <w:szCs w:val="24"/>
                <w:shd w:val="clear" w:color="auto" w:fill="FFFFFF"/>
                <w:lang w:eastAsia="ru-RU"/>
              </w:rPr>
              <w:t>№ 56 Одеської міської ради, м. Одеса, вул. Тіниста, 1</w:t>
            </w:r>
          </w:p>
        </w:tc>
        <w:tc>
          <w:tcPr>
            <w:tcW w:w="708" w:type="dxa"/>
            <w:tcBorders>
              <w:top w:val="nil"/>
              <w:left w:val="nil"/>
              <w:bottom w:val="single" w:sz="8" w:space="0" w:color="auto"/>
              <w:right w:val="single" w:sz="8" w:space="0" w:color="auto"/>
            </w:tcBorders>
            <w:shd w:val="clear" w:color="auto" w:fill="auto"/>
            <w:vAlign w:val="center"/>
          </w:tcPr>
          <w:p w14:paraId="4D21823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5</w:t>
            </w:r>
          </w:p>
        </w:tc>
        <w:tc>
          <w:tcPr>
            <w:tcW w:w="851" w:type="dxa"/>
            <w:tcBorders>
              <w:top w:val="nil"/>
              <w:left w:val="nil"/>
              <w:bottom w:val="single" w:sz="8" w:space="0" w:color="auto"/>
              <w:right w:val="single" w:sz="8" w:space="0" w:color="auto"/>
            </w:tcBorders>
            <w:shd w:val="clear" w:color="auto" w:fill="auto"/>
            <w:vAlign w:val="center"/>
          </w:tcPr>
          <w:p w14:paraId="198CD41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359</w:t>
            </w:r>
          </w:p>
        </w:tc>
        <w:tc>
          <w:tcPr>
            <w:tcW w:w="850" w:type="dxa"/>
            <w:tcBorders>
              <w:top w:val="nil"/>
              <w:left w:val="nil"/>
              <w:bottom w:val="single" w:sz="8" w:space="0" w:color="auto"/>
              <w:right w:val="single" w:sz="8" w:space="0" w:color="auto"/>
            </w:tcBorders>
            <w:shd w:val="clear" w:color="auto" w:fill="auto"/>
            <w:vAlign w:val="center"/>
          </w:tcPr>
          <w:p w14:paraId="4AB14FF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31</w:t>
            </w:r>
          </w:p>
        </w:tc>
        <w:tc>
          <w:tcPr>
            <w:tcW w:w="709" w:type="dxa"/>
            <w:tcBorders>
              <w:top w:val="nil"/>
              <w:left w:val="nil"/>
              <w:bottom w:val="single" w:sz="8" w:space="0" w:color="auto"/>
              <w:right w:val="single" w:sz="8" w:space="0" w:color="auto"/>
            </w:tcBorders>
            <w:shd w:val="clear" w:color="auto" w:fill="auto"/>
            <w:vAlign w:val="center"/>
          </w:tcPr>
          <w:p w14:paraId="0F55C03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tc>
        <w:tc>
          <w:tcPr>
            <w:tcW w:w="1134" w:type="dxa"/>
            <w:tcBorders>
              <w:top w:val="nil"/>
              <w:left w:val="nil"/>
              <w:bottom w:val="single" w:sz="8" w:space="0" w:color="auto"/>
              <w:right w:val="single" w:sz="8" w:space="0" w:color="auto"/>
            </w:tcBorders>
            <w:shd w:val="clear" w:color="auto" w:fill="auto"/>
            <w:vAlign w:val="center"/>
          </w:tcPr>
          <w:p w14:paraId="67BC307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399BEBF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62</w:t>
            </w:r>
          </w:p>
        </w:tc>
        <w:tc>
          <w:tcPr>
            <w:tcW w:w="1559" w:type="dxa"/>
            <w:tcBorders>
              <w:top w:val="nil"/>
              <w:left w:val="nil"/>
              <w:bottom w:val="single" w:sz="8" w:space="0" w:color="auto"/>
              <w:right w:val="single" w:sz="8" w:space="0" w:color="auto"/>
            </w:tcBorders>
            <w:shd w:val="clear" w:color="auto" w:fill="auto"/>
            <w:vAlign w:val="center"/>
          </w:tcPr>
          <w:p w14:paraId="2DB85F6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1531229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19083CA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14:paraId="6C0C28B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983B27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3C62C7A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1418" w:type="dxa"/>
            <w:tcBorders>
              <w:top w:val="nil"/>
              <w:left w:val="nil"/>
              <w:bottom w:val="single" w:sz="8" w:space="0" w:color="auto"/>
              <w:right w:val="single" w:sz="8" w:space="0" w:color="auto"/>
            </w:tcBorders>
          </w:tcPr>
          <w:p w14:paraId="34929A5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7374C9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F83743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110F010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7A7649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81</w:t>
            </w:r>
          </w:p>
          <w:p w14:paraId="3BCA3EF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23</w:t>
            </w:r>
          </w:p>
        </w:tc>
        <w:tc>
          <w:tcPr>
            <w:tcW w:w="1418" w:type="dxa"/>
            <w:tcBorders>
              <w:top w:val="nil"/>
              <w:left w:val="nil"/>
              <w:bottom w:val="single" w:sz="8" w:space="0" w:color="auto"/>
              <w:right w:val="single" w:sz="8" w:space="0" w:color="auto"/>
            </w:tcBorders>
          </w:tcPr>
          <w:p w14:paraId="58DF0C6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7FEAE65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7193702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Спільно</w:t>
            </w:r>
          </w:p>
        </w:tc>
      </w:tr>
      <w:tr w:rsidR="000E6EB5" w:rsidRPr="00CF77EF" w14:paraId="452AD0DA" w14:textId="77777777" w:rsidTr="000E6EB5">
        <w:trPr>
          <w:gridBefore w:val="1"/>
          <w:wBefore w:w="12" w:type="dxa"/>
          <w:trHeight w:val="694"/>
        </w:trPr>
        <w:tc>
          <w:tcPr>
            <w:tcW w:w="452" w:type="dxa"/>
            <w:tcBorders>
              <w:top w:val="nil"/>
              <w:left w:val="single" w:sz="8" w:space="0" w:color="auto"/>
              <w:bottom w:val="single" w:sz="8" w:space="0" w:color="auto"/>
              <w:right w:val="single" w:sz="8" w:space="0" w:color="auto"/>
            </w:tcBorders>
            <w:shd w:val="clear" w:color="auto" w:fill="auto"/>
            <w:vAlign w:val="center"/>
          </w:tcPr>
          <w:p w14:paraId="68C0810E"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69</w:t>
            </w:r>
          </w:p>
        </w:tc>
        <w:tc>
          <w:tcPr>
            <w:tcW w:w="3261" w:type="dxa"/>
            <w:tcBorders>
              <w:top w:val="nil"/>
              <w:left w:val="nil"/>
              <w:bottom w:val="single" w:sz="8" w:space="0" w:color="auto"/>
              <w:right w:val="single" w:sz="8" w:space="0" w:color="auto"/>
            </w:tcBorders>
            <w:shd w:val="clear" w:color="auto" w:fill="auto"/>
          </w:tcPr>
          <w:p w14:paraId="3C23E308"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w:t>
            </w:r>
            <w:r w:rsidRPr="007077F9">
              <w:rPr>
                <w:rFonts w:ascii="Times New Roman" w:eastAsia="Times New Roman" w:hAnsi="Times New Roman" w:cs="Times New Roman"/>
                <w:bCs/>
                <w:sz w:val="24"/>
                <w:szCs w:val="24"/>
                <w:shd w:val="clear" w:color="auto" w:fill="FFFFFF"/>
                <w:lang w:val="ru-RU" w:eastAsia="ru-RU"/>
              </w:rPr>
              <w:t xml:space="preserve">ий ліцей </w:t>
            </w:r>
            <w:r w:rsidRPr="007077F9">
              <w:rPr>
                <w:rFonts w:ascii="Times New Roman" w:eastAsia="Times New Roman" w:hAnsi="Times New Roman" w:cs="Times New Roman"/>
                <w:bCs/>
                <w:sz w:val="24"/>
                <w:szCs w:val="24"/>
                <w:shd w:val="clear" w:color="auto" w:fill="FFFFFF"/>
                <w:lang w:eastAsia="ru-RU"/>
              </w:rPr>
              <w:t xml:space="preserve"> №62  Одеської міської ради, м. Одеса, проспект Шевченка, 10</w:t>
            </w:r>
          </w:p>
        </w:tc>
        <w:tc>
          <w:tcPr>
            <w:tcW w:w="708" w:type="dxa"/>
            <w:tcBorders>
              <w:top w:val="nil"/>
              <w:left w:val="nil"/>
              <w:bottom w:val="single" w:sz="8" w:space="0" w:color="auto"/>
              <w:right w:val="single" w:sz="8" w:space="0" w:color="auto"/>
            </w:tcBorders>
            <w:shd w:val="clear" w:color="auto" w:fill="auto"/>
            <w:vAlign w:val="center"/>
          </w:tcPr>
          <w:p w14:paraId="47C987C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14</w:t>
            </w:r>
          </w:p>
        </w:tc>
        <w:tc>
          <w:tcPr>
            <w:tcW w:w="851" w:type="dxa"/>
            <w:tcBorders>
              <w:top w:val="nil"/>
              <w:left w:val="nil"/>
              <w:bottom w:val="single" w:sz="8" w:space="0" w:color="auto"/>
              <w:right w:val="single" w:sz="8" w:space="0" w:color="auto"/>
            </w:tcBorders>
            <w:shd w:val="clear" w:color="auto" w:fill="auto"/>
            <w:vAlign w:val="center"/>
          </w:tcPr>
          <w:p w14:paraId="196B411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270</w:t>
            </w:r>
          </w:p>
        </w:tc>
        <w:tc>
          <w:tcPr>
            <w:tcW w:w="850" w:type="dxa"/>
            <w:tcBorders>
              <w:top w:val="nil"/>
              <w:left w:val="nil"/>
              <w:bottom w:val="single" w:sz="8" w:space="0" w:color="auto"/>
              <w:right w:val="single" w:sz="8" w:space="0" w:color="auto"/>
            </w:tcBorders>
            <w:shd w:val="clear" w:color="auto" w:fill="auto"/>
            <w:vAlign w:val="center"/>
          </w:tcPr>
          <w:p w14:paraId="42AC56E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17</w:t>
            </w:r>
          </w:p>
        </w:tc>
        <w:tc>
          <w:tcPr>
            <w:tcW w:w="709" w:type="dxa"/>
            <w:tcBorders>
              <w:top w:val="nil"/>
              <w:left w:val="nil"/>
              <w:bottom w:val="single" w:sz="8" w:space="0" w:color="auto"/>
              <w:right w:val="single" w:sz="8" w:space="0" w:color="auto"/>
            </w:tcBorders>
            <w:shd w:val="clear" w:color="auto" w:fill="auto"/>
            <w:vAlign w:val="center"/>
          </w:tcPr>
          <w:p w14:paraId="688FF14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134" w:type="dxa"/>
            <w:tcBorders>
              <w:top w:val="nil"/>
              <w:left w:val="nil"/>
              <w:bottom w:val="single" w:sz="8" w:space="0" w:color="auto"/>
              <w:right w:val="single" w:sz="8" w:space="0" w:color="auto"/>
            </w:tcBorders>
            <w:shd w:val="clear" w:color="auto" w:fill="auto"/>
            <w:vAlign w:val="center"/>
          </w:tcPr>
          <w:p w14:paraId="7528248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00F4DC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06279E3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45</w:t>
            </w:r>
          </w:p>
        </w:tc>
        <w:tc>
          <w:tcPr>
            <w:tcW w:w="1559" w:type="dxa"/>
            <w:tcBorders>
              <w:top w:val="nil"/>
              <w:left w:val="nil"/>
              <w:bottom w:val="single" w:sz="8" w:space="0" w:color="auto"/>
              <w:right w:val="single" w:sz="8" w:space="0" w:color="auto"/>
            </w:tcBorders>
            <w:shd w:val="clear" w:color="auto" w:fill="auto"/>
            <w:vAlign w:val="center"/>
          </w:tcPr>
          <w:p w14:paraId="38EE66E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2CEF40A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718F329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14:paraId="1D95678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7B0C22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23159A3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1418" w:type="dxa"/>
            <w:tcBorders>
              <w:top w:val="nil"/>
              <w:left w:val="nil"/>
              <w:bottom w:val="single" w:sz="8" w:space="0" w:color="auto"/>
              <w:right w:val="single" w:sz="8" w:space="0" w:color="auto"/>
            </w:tcBorders>
          </w:tcPr>
          <w:p w14:paraId="0ECA7C2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90A099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11F81E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10C7922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62</w:t>
            </w:r>
          </w:p>
          <w:p w14:paraId="533D9E3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13</w:t>
            </w:r>
          </w:p>
        </w:tc>
        <w:tc>
          <w:tcPr>
            <w:tcW w:w="1418" w:type="dxa"/>
            <w:tcBorders>
              <w:top w:val="nil"/>
              <w:left w:val="nil"/>
              <w:bottom w:val="single" w:sz="8" w:space="0" w:color="auto"/>
              <w:right w:val="single" w:sz="8" w:space="0" w:color="auto"/>
            </w:tcBorders>
          </w:tcPr>
          <w:p w14:paraId="7DEC17A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6554097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63FB925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Спільно</w:t>
            </w:r>
          </w:p>
        </w:tc>
      </w:tr>
      <w:tr w:rsidR="000E6EB5" w:rsidRPr="00CF77EF" w14:paraId="7EA182BB" w14:textId="77777777" w:rsidTr="000E6EB5">
        <w:trPr>
          <w:gridBefore w:val="1"/>
          <w:wBefore w:w="12" w:type="dxa"/>
          <w:trHeight w:val="1080"/>
        </w:trPr>
        <w:tc>
          <w:tcPr>
            <w:tcW w:w="452" w:type="dxa"/>
            <w:tcBorders>
              <w:top w:val="nil"/>
              <w:left w:val="single" w:sz="8" w:space="0" w:color="auto"/>
              <w:bottom w:val="single" w:sz="8" w:space="0" w:color="auto"/>
              <w:right w:val="single" w:sz="8" w:space="0" w:color="auto"/>
            </w:tcBorders>
            <w:shd w:val="clear" w:color="auto" w:fill="auto"/>
            <w:vAlign w:val="center"/>
          </w:tcPr>
          <w:p w14:paraId="169B1796"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val="ru-RU" w:eastAsia="ru-RU"/>
              </w:rPr>
              <w:t>70</w:t>
            </w:r>
          </w:p>
        </w:tc>
        <w:tc>
          <w:tcPr>
            <w:tcW w:w="3261" w:type="dxa"/>
            <w:tcBorders>
              <w:top w:val="nil"/>
              <w:left w:val="nil"/>
              <w:bottom w:val="single" w:sz="8" w:space="0" w:color="auto"/>
              <w:right w:val="single" w:sz="8" w:space="0" w:color="auto"/>
            </w:tcBorders>
            <w:shd w:val="clear" w:color="auto" w:fill="auto"/>
          </w:tcPr>
          <w:p w14:paraId="56E4878B"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Комунальний заклад позашкільної освіти "Одеський центр дитячої та юнацької творчості «Ювента»,  м. Одеса, вул. Троїцька, 28</w:t>
            </w:r>
          </w:p>
        </w:tc>
        <w:tc>
          <w:tcPr>
            <w:tcW w:w="708" w:type="dxa"/>
            <w:tcBorders>
              <w:top w:val="nil"/>
              <w:left w:val="nil"/>
              <w:bottom w:val="single" w:sz="8" w:space="0" w:color="auto"/>
              <w:right w:val="single" w:sz="8" w:space="0" w:color="auto"/>
            </w:tcBorders>
            <w:shd w:val="clear" w:color="auto" w:fill="auto"/>
            <w:vAlign w:val="center"/>
          </w:tcPr>
          <w:p w14:paraId="1830C63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w:t>
            </w:r>
          </w:p>
        </w:tc>
        <w:tc>
          <w:tcPr>
            <w:tcW w:w="851" w:type="dxa"/>
            <w:tcBorders>
              <w:top w:val="nil"/>
              <w:left w:val="nil"/>
              <w:bottom w:val="single" w:sz="8" w:space="0" w:color="auto"/>
              <w:right w:val="single" w:sz="8" w:space="0" w:color="auto"/>
            </w:tcBorders>
            <w:shd w:val="clear" w:color="auto" w:fill="auto"/>
            <w:vAlign w:val="center"/>
          </w:tcPr>
          <w:p w14:paraId="223153A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36</w:t>
            </w:r>
          </w:p>
        </w:tc>
        <w:tc>
          <w:tcPr>
            <w:tcW w:w="850" w:type="dxa"/>
            <w:tcBorders>
              <w:top w:val="nil"/>
              <w:left w:val="nil"/>
              <w:bottom w:val="single" w:sz="8" w:space="0" w:color="auto"/>
              <w:right w:val="single" w:sz="8" w:space="0" w:color="auto"/>
            </w:tcBorders>
            <w:shd w:val="clear" w:color="auto" w:fill="auto"/>
            <w:vAlign w:val="center"/>
          </w:tcPr>
          <w:p w14:paraId="5963B49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6113ED2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547DEB6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7DBBA58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w:t>
            </w:r>
          </w:p>
        </w:tc>
        <w:tc>
          <w:tcPr>
            <w:tcW w:w="1559" w:type="dxa"/>
            <w:tcBorders>
              <w:top w:val="nil"/>
              <w:left w:val="nil"/>
              <w:bottom w:val="single" w:sz="8" w:space="0" w:color="auto"/>
              <w:right w:val="single" w:sz="8" w:space="0" w:color="auto"/>
            </w:tcBorders>
            <w:shd w:val="clear" w:color="auto" w:fill="auto"/>
            <w:vAlign w:val="center"/>
          </w:tcPr>
          <w:p w14:paraId="22CA1C3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3EA91A4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14:paraId="7863289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F19AF5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67680E7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DFEF89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993962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417" w:type="dxa"/>
            <w:tcBorders>
              <w:top w:val="nil"/>
              <w:left w:val="nil"/>
              <w:bottom w:val="single" w:sz="8" w:space="0" w:color="auto"/>
              <w:right w:val="single" w:sz="8" w:space="0" w:color="auto"/>
            </w:tcBorders>
          </w:tcPr>
          <w:p w14:paraId="0DF3C26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B752B9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p w14:paraId="3916926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418" w:type="dxa"/>
            <w:tcBorders>
              <w:top w:val="nil"/>
              <w:left w:val="nil"/>
              <w:bottom w:val="single" w:sz="8" w:space="0" w:color="auto"/>
              <w:right w:val="single" w:sz="8" w:space="0" w:color="auto"/>
            </w:tcBorders>
          </w:tcPr>
          <w:p w14:paraId="31FB62F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141181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Спільно</w:t>
            </w:r>
          </w:p>
        </w:tc>
      </w:tr>
      <w:tr w:rsidR="000E6EB5" w:rsidRPr="00CF77EF" w14:paraId="558F6935" w14:textId="77777777" w:rsidTr="000E6EB5">
        <w:trPr>
          <w:gridBefore w:val="1"/>
          <w:wBefore w:w="12" w:type="dxa"/>
          <w:trHeight w:val="60"/>
        </w:trPr>
        <w:tc>
          <w:tcPr>
            <w:tcW w:w="452" w:type="dxa"/>
            <w:tcBorders>
              <w:top w:val="nil"/>
              <w:left w:val="single" w:sz="8" w:space="0" w:color="auto"/>
              <w:bottom w:val="single" w:sz="8" w:space="0" w:color="auto"/>
              <w:right w:val="single" w:sz="8" w:space="0" w:color="auto"/>
            </w:tcBorders>
            <w:shd w:val="clear" w:color="auto" w:fill="auto"/>
            <w:vAlign w:val="center"/>
          </w:tcPr>
          <w:p w14:paraId="15213679"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71</w:t>
            </w:r>
          </w:p>
        </w:tc>
        <w:tc>
          <w:tcPr>
            <w:tcW w:w="3261" w:type="dxa"/>
            <w:tcBorders>
              <w:top w:val="nil"/>
              <w:left w:val="nil"/>
              <w:bottom w:val="single" w:sz="8" w:space="0" w:color="auto"/>
              <w:right w:val="single" w:sz="8" w:space="0" w:color="auto"/>
            </w:tcBorders>
            <w:shd w:val="clear" w:color="auto" w:fill="auto"/>
          </w:tcPr>
          <w:p w14:paraId="36338138"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w:t>
            </w:r>
            <w:r w:rsidRPr="007077F9">
              <w:rPr>
                <w:rFonts w:ascii="Times New Roman" w:eastAsia="Times New Roman" w:hAnsi="Times New Roman" w:cs="Times New Roman"/>
                <w:bCs/>
                <w:sz w:val="24"/>
                <w:szCs w:val="24"/>
                <w:shd w:val="clear" w:color="auto" w:fill="FFFFFF"/>
                <w:lang w:val="ru-RU" w:eastAsia="ru-RU"/>
              </w:rPr>
              <w:t xml:space="preserve">ий ліцей </w:t>
            </w:r>
            <w:r w:rsidRPr="007077F9">
              <w:rPr>
                <w:rFonts w:ascii="Times New Roman" w:eastAsia="Times New Roman" w:hAnsi="Times New Roman" w:cs="Times New Roman"/>
                <w:bCs/>
                <w:sz w:val="24"/>
                <w:szCs w:val="24"/>
                <w:shd w:val="clear" w:color="auto" w:fill="FFFFFF"/>
                <w:lang w:eastAsia="ru-RU"/>
              </w:rPr>
              <w:t>№101 Одеської міської ради, м. Одеса, вул. Велика Арнаутська, 9</w:t>
            </w:r>
          </w:p>
        </w:tc>
        <w:tc>
          <w:tcPr>
            <w:tcW w:w="708" w:type="dxa"/>
            <w:tcBorders>
              <w:top w:val="nil"/>
              <w:left w:val="nil"/>
              <w:bottom w:val="single" w:sz="8" w:space="0" w:color="auto"/>
              <w:right w:val="single" w:sz="8" w:space="0" w:color="auto"/>
            </w:tcBorders>
            <w:shd w:val="clear" w:color="auto" w:fill="auto"/>
            <w:vAlign w:val="center"/>
          </w:tcPr>
          <w:p w14:paraId="70F1233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w:t>
            </w:r>
          </w:p>
        </w:tc>
        <w:tc>
          <w:tcPr>
            <w:tcW w:w="851" w:type="dxa"/>
            <w:tcBorders>
              <w:top w:val="nil"/>
              <w:left w:val="nil"/>
              <w:bottom w:val="single" w:sz="8" w:space="0" w:color="auto"/>
              <w:right w:val="single" w:sz="8" w:space="0" w:color="auto"/>
            </w:tcBorders>
            <w:shd w:val="clear" w:color="auto" w:fill="auto"/>
            <w:vAlign w:val="center"/>
          </w:tcPr>
          <w:p w14:paraId="6DE03DE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170</w:t>
            </w:r>
          </w:p>
        </w:tc>
        <w:tc>
          <w:tcPr>
            <w:tcW w:w="850" w:type="dxa"/>
            <w:tcBorders>
              <w:top w:val="nil"/>
              <w:left w:val="nil"/>
              <w:bottom w:val="single" w:sz="8" w:space="0" w:color="auto"/>
              <w:right w:val="single" w:sz="8" w:space="0" w:color="auto"/>
            </w:tcBorders>
            <w:shd w:val="clear" w:color="auto" w:fill="auto"/>
            <w:vAlign w:val="center"/>
          </w:tcPr>
          <w:p w14:paraId="4EB3DA2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13</w:t>
            </w:r>
          </w:p>
        </w:tc>
        <w:tc>
          <w:tcPr>
            <w:tcW w:w="709" w:type="dxa"/>
            <w:tcBorders>
              <w:top w:val="nil"/>
              <w:left w:val="nil"/>
              <w:bottom w:val="single" w:sz="8" w:space="0" w:color="auto"/>
              <w:right w:val="single" w:sz="8" w:space="0" w:color="auto"/>
            </w:tcBorders>
            <w:shd w:val="clear" w:color="auto" w:fill="auto"/>
            <w:vAlign w:val="center"/>
          </w:tcPr>
          <w:p w14:paraId="64C4E12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1134" w:type="dxa"/>
            <w:tcBorders>
              <w:top w:val="nil"/>
              <w:left w:val="nil"/>
              <w:bottom w:val="single" w:sz="8" w:space="0" w:color="auto"/>
              <w:right w:val="single" w:sz="8" w:space="0" w:color="auto"/>
            </w:tcBorders>
            <w:shd w:val="clear" w:color="auto" w:fill="auto"/>
            <w:vAlign w:val="center"/>
          </w:tcPr>
          <w:p w14:paraId="6FFEB74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vAlign w:val="center"/>
          </w:tcPr>
          <w:p w14:paraId="19CB549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39</w:t>
            </w:r>
          </w:p>
        </w:tc>
        <w:tc>
          <w:tcPr>
            <w:tcW w:w="1559" w:type="dxa"/>
            <w:tcBorders>
              <w:top w:val="nil"/>
              <w:left w:val="nil"/>
              <w:bottom w:val="single" w:sz="8" w:space="0" w:color="auto"/>
              <w:right w:val="single" w:sz="8" w:space="0" w:color="auto"/>
            </w:tcBorders>
            <w:shd w:val="clear" w:color="auto" w:fill="auto"/>
            <w:vAlign w:val="center"/>
          </w:tcPr>
          <w:p w14:paraId="2879580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52322A2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6988FE4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p w14:paraId="4790B6C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15C0ABD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B8E004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31AD3FB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5E732C5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379216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902784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4ECD272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F645B4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35</w:t>
            </w:r>
          </w:p>
          <w:p w14:paraId="380DED7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13</w:t>
            </w:r>
          </w:p>
        </w:tc>
        <w:tc>
          <w:tcPr>
            <w:tcW w:w="1418" w:type="dxa"/>
            <w:tcBorders>
              <w:top w:val="nil"/>
              <w:left w:val="nil"/>
              <w:bottom w:val="single" w:sz="8" w:space="0" w:color="auto"/>
              <w:right w:val="single" w:sz="8" w:space="0" w:color="auto"/>
            </w:tcBorders>
          </w:tcPr>
          <w:p w14:paraId="095C873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DBC024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70B11C1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5B995655" w14:textId="77777777" w:rsidTr="000E6EB5">
        <w:trPr>
          <w:gridBefore w:val="1"/>
          <w:wBefore w:w="12" w:type="dxa"/>
          <w:trHeight w:val="1245"/>
        </w:trPr>
        <w:tc>
          <w:tcPr>
            <w:tcW w:w="452" w:type="dxa"/>
            <w:tcBorders>
              <w:top w:val="nil"/>
              <w:left w:val="single" w:sz="8" w:space="0" w:color="auto"/>
              <w:bottom w:val="single" w:sz="8" w:space="0" w:color="auto"/>
              <w:right w:val="single" w:sz="8" w:space="0" w:color="auto"/>
            </w:tcBorders>
            <w:shd w:val="clear" w:color="auto" w:fill="auto"/>
            <w:vAlign w:val="center"/>
          </w:tcPr>
          <w:p w14:paraId="79C401C6"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72</w:t>
            </w:r>
          </w:p>
        </w:tc>
        <w:tc>
          <w:tcPr>
            <w:tcW w:w="3261" w:type="dxa"/>
            <w:tcBorders>
              <w:top w:val="nil"/>
              <w:left w:val="nil"/>
              <w:bottom w:val="single" w:sz="8" w:space="0" w:color="auto"/>
              <w:right w:val="single" w:sz="8" w:space="0" w:color="auto"/>
            </w:tcBorders>
            <w:shd w:val="clear" w:color="auto" w:fill="auto"/>
          </w:tcPr>
          <w:p w14:paraId="6F84FBDE"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 xml:space="preserve">Одеський заклад дошкільної освіти «Ясла-садок» №118 Одеської міської ради, </w:t>
            </w:r>
            <w:r w:rsidRPr="007077F9">
              <w:rPr>
                <w:rFonts w:ascii="Times New Roman" w:eastAsia="Times New Roman" w:hAnsi="Times New Roman" w:cs="Times New Roman"/>
                <w:bCs/>
                <w:sz w:val="24"/>
                <w:szCs w:val="24"/>
                <w:shd w:val="clear" w:color="auto" w:fill="FFFFFF"/>
                <w:lang w:val="ru-RU" w:eastAsia="ru-RU"/>
              </w:rPr>
              <w:t>м. Одеса, вул. Фонтанська дорога, 47</w:t>
            </w:r>
          </w:p>
        </w:tc>
        <w:tc>
          <w:tcPr>
            <w:tcW w:w="708" w:type="dxa"/>
            <w:tcBorders>
              <w:top w:val="nil"/>
              <w:left w:val="nil"/>
              <w:bottom w:val="single" w:sz="8" w:space="0" w:color="auto"/>
              <w:right w:val="single" w:sz="8" w:space="0" w:color="auto"/>
            </w:tcBorders>
            <w:shd w:val="clear" w:color="auto" w:fill="auto"/>
            <w:vAlign w:val="center"/>
          </w:tcPr>
          <w:p w14:paraId="5BBF661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w:t>
            </w:r>
          </w:p>
        </w:tc>
        <w:tc>
          <w:tcPr>
            <w:tcW w:w="851" w:type="dxa"/>
            <w:tcBorders>
              <w:top w:val="nil"/>
              <w:left w:val="nil"/>
              <w:bottom w:val="single" w:sz="8" w:space="0" w:color="auto"/>
              <w:right w:val="single" w:sz="8" w:space="0" w:color="auto"/>
            </w:tcBorders>
            <w:shd w:val="clear" w:color="auto" w:fill="auto"/>
            <w:vAlign w:val="center"/>
          </w:tcPr>
          <w:p w14:paraId="58BB5BB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38</w:t>
            </w:r>
          </w:p>
        </w:tc>
        <w:tc>
          <w:tcPr>
            <w:tcW w:w="850" w:type="dxa"/>
            <w:tcBorders>
              <w:top w:val="nil"/>
              <w:left w:val="nil"/>
              <w:bottom w:val="single" w:sz="8" w:space="0" w:color="auto"/>
              <w:right w:val="single" w:sz="8" w:space="0" w:color="auto"/>
            </w:tcBorders>
            <w:shd w:val="clear" w:color="auto" w:fill="auto"/>
            <w:vAlign w:val="center"/>
          </w:tcPr>
          <w:p w14:paraId="26BB390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7787937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27301DF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7BFB0E6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13</w:t>
            </w:r>
          </w:p>
        </w:tc>
        <w:tc>
          <w:tcPr>
            <w:tcW w:w="1559" w:type="dxa"/>
            <w:tcBorders>
              <w:top w:val="nil"/>
              <w:left w:val="nil"/>
              <w:bottom w:val="single" w:sz="8" w:space="0" w:color="auto"/>
              <w:right w:val="single" w:sz="8" w:space="0" w:color="auto"/>
            </w:tcBorders>
            <w:shd w:val="clear" w:color="auto" w:fill="auto"/>
            <w:vAlign w:val="center"/>
          </w:tcPr>
          <w:p w14:paraId="69649F0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54356AB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14:paraId="204CD26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E30183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561E310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F4AB53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0173EF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6D6B1B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56B9CB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5C688C1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1D27C1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2EF20E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ACDE74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p w14:paraId="282E72D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18F7CEF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5CA8F3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6E4725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3503532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1C38340A" w14:textId="77777777" w:rsidTr="000E6EB5">
        <w:trPr>
          <w:gridBefore w:val="1"/>
          <w:wBefore w:w="12" w:type="dxa"/>
          <w:trHeight w:val="1245"/>
        </w:trPr>
        <w:tc>
          <w:tcPr>
            <w:tcW w:w="452" w:type="dxa"/>
            <w:tcBorders>
              <w:top w:val="nil"/>
              <w:left w:val="single" w:sz="8" w:space="0" w:color="auto"/>
              <w:bottom w:val="single" w:sz="8" w:space="0" w:color="auto"/>
              <w:right w:val="single" w:sz="8" w:space="0" w:color="auto"/>
            </w:tcBorders>
            <w:shd w:val="clear" w:color="auto" w:fill="auto"/>
            <w:vAlign w:val="center"/>
          </w:tcPr>
          <w:p w14:paraId="2491D4F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73</w:t>
            </w:r>
          </w:p>
        </w:tc>
        <w:tc>
          <w:tcPr>
            <w:tcW w:w="3261" w:type="dxa"/>
            <w:tcBorders>
              <w:top w:val="nil"/>
              <w:left w:val="nil"/>
              <w:bottom w:val="single" w:sz="8" w:space="0" w:color="auto"/>
              <w:right w:val="single" w:sz="8" w:space="0" w:color="auto"/>
            </w:tcBorders>
            <w:shd w:val="clear" w:color="auto" w:fill="auto"/>
          </w:tcPr>
          <w:p w14:paraId="09A30822" w14:textId="2FA8F0AC" w:rsidR="000E6EB5" w:rsidRPr="007077F9" w:rsidRDefault="000E6EB5" w:rsidP="009955D0">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 xml:space="preserve">Одеський заклад дошкільної освіти «Ясла-садок» №68 Одеської міської ради, </w:t>
            </w:r>
            <w:r w:rsidR="00741251" w:rsidRPr="007077F9">
              <w:rPr>
                <w:rFonts w:ascii="Times New Roman" w:eastAsia="Times New Roman" w:hAnsi="Times New Roman" w:cs="Times New Roman"/>
                <w:bCs/>
                <w:sz w:val="24"/>
                <w:szCs w:val="24"/>
                <w:shd w:val="clear" w:color="auto" w:fill="FFFFFF"/>
                <w:lang w:val="ru-RU" w:eastAsia="ru-RU"/>
              </w:rPr>
              <w:t xml:space="preserve">м. Одеса, вул. </w:t>
            </w:r>
            <w:r w:rsidR="009955D0" w:rsidRPr="002B376E">
              <w:rPr>
                <w:rFonts w:ascii="Times New Roman" w:eastAsia="Times New Roman" w:hAnsi="Times New Roman" w:cs="Times New Roman"/>
                <w:bCs/>
                <w:sz w:val="24"/>
                <w:szCs w:val="24"/>
                <w:shd w:val="clear" w:color="auto" w:fill="FFFFFF"/>
                <w:lang w:val="ru-RU" w:eastAsia="ru-RU"/>
              </w:rPr>
              <w:t>Ковальська</w:t>
            </w:r>
            <w:r w:rsidRPr="002B376E">
              <w:rPr>
                <w:rFonts w:ascii="Times New Roman" w:eastAsia="Times New Roman" w:hAnsi="Times New Roman" w:cs="Times New Roman"/>
                <w:bCs/>
                <w:sz w:val="24"/>
                <w:szCs w:val="24"/>
                <w:shd w:val="clear" w:color="auto" w:fill="FFFFFF"/>
                <w:lang w:val="ru-RU" w:eastAsia="ru-RU"/>
              </w:rPr>
              <w:t>, 17</w:t>
            </w:r>
          </w:p>
        </w:tc>
        <w:tc>
          <w:tcPr>
            <w:tcW w:w="708" w:type="dxa"/>
            <w:tcBorders>
              <w:top w:val="nil"/>
              <w:left w:val="nil"/>
              <w:bottom w:val="single" w:sz="8" w:space="0" w:color="auto"/>
              <w:right w:val="single" w:sz="8" w:space="0" w:color="auto"/>
            </w:tcBorders>
            <w:shd w:val="clear" w:color="auto" w:fill="auto"/>
            <w:vAlign w:val="center"/>
          </w:tcPr>
          <w:p w14:paraId="4E7BA70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w:t>
            </w:r>
          </w:p>
        </w:tc>
        <w:tc>
          <w:tcPr>
            <w:tcW w:w="851" w:type="dxa"/>
            <w:tcBorders>
              <w:top w:val="nil"/>
              <w:left w:val="nil"/>
              <w:bottom w:val="single" w:sz="8" w:space="0" w:color="auto"/>
              <w:right w:val="single" w:sz="8" w:space="0" w:color="auto"/>
            </w:tcBorders>
            <w:shd w:val="clear" w:color="auto" w:fill="auto"/>
            <w:vAlign w:val="center"/>
          </w:tcPr>
          <w:p w14:paraId="78C313C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41</w:t>
            </w:r>
          </w:p>
        </w:tc>
        <w:tc>
          <w:tcPr>
            <w:tcW w:w="850" w:type="dxa"/>
            <w:tcBorders>
              <w:top w:val="nil"/>
              <w:left w:val="nil"/>
              <w:bottom w:val="single" w:sz="8" w:space="0" w:color="auto"/>
              <w:right w:val="single" w:sz="8" w:space="0" w:color="auto"/>
            </w:tcBorders>
            <w:shd w:val="clear" w:color="auto" w:fill="auto"/>
            <w:vAlign w:val="center"/>
          </w:tcPr>
          <w:p w14:paraId="6EDB870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76D7CC3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4FC24E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6C4A22F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1559" w:type="dxa"/>
            <w:tcBorders>
              <w:top w:val="nil"/>
              <w:left w:val="nil"/>
              <w:bottom w:val="single" w:sz="8" w:space="0" w:color="auto"/>
              <w:right w:val="single" w:sz="8" w:space="0" w:color="auto"/>
            </w:tcBorders>
            <w:shd w:val="clear" w:color="auto" w:fill="auto"/>
            <w:vAlign w:val="center"/>
          </w:tcPr>
          <w:p w14:paraId="732D67B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2FF040E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2EF7AA8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6E55BC2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A1F3BF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4B4B736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898058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B17BE5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08EEDED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EE784B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11</w:t>
            </w:r>
          </w:p>
          <w:p w14:paraId="22DA690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418" w:type="dxa"/>
            <w:tcBorders>
              <w:top w:val="nil"/>
              <w:left w:val="nil"/>
              <w:bottom w:val="single" w:sz="8" w:space="0" w:color="auto"/>
              <w:right w:val="single" w:sz="8" w:space="0" w:color="auto"/>
            </w:tcBorders>
          </w:tcPr>
          <w:p w14:paraId="2FFCB6A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0CF898A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380468E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1427A573" w14:textId="77777777" w:rsidTr="000E6EB5">
        <w:trPr>
          <w:gridBefore w:val="1"/>
          <w:wBefore w:w="12" w:type="dxa"/>
          <w:trHeight w:val="1150"/>
        </w:trPr>
        <w:tc>
          <w:tcPr>
            <w:tcW w:w="452" w:type="dxa"/>
            <w:tcBorders>
              <w:top w:val="nil"/>
              <w:left w:val="single" w:sz="8" w:space="0" w:color="auto"/>
              <w:bottom w:val="single" w:sz="8" w:space="0" w:color="auto"/>
              <w:right w:val="single" w:sz="8" w:space="0" w:color="auto"/>
            </w:tcBorders>
            <w:shd w:val="clear" w:color="auto" w:fill="auto"/>
            <w:vAlign w:val="center"/>
          </w:tcPr>
          <w:p w14:paraId="3331353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74</w:t>
            </w:r>
          </w:p>
        </w:tc>
        <w:tc>
          <w:tcPr>
            <w:tcW w:w="3261" w:type="dxa"/>
            <w:tcBorders>
              <w:top w:val="nil"/>
              <w:left w:val="nil"/>
              <w:bottom w:val="single" w:sz="8" w:space="0" w:color="auto"/>
              <w:right w:val="single" w:sz="8" w:space="0" w:color="auto"/>
            </w:tcBorders>
            <w:shd w:val="clear" w:color="auto" w:fill="auto"/>
          </w:tcPr>
          <w:p w14:paraId="01D3EADC"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 xml:space="preserve">Одеський заклад дошкільної освіти «Ясла-садок»  №114 Одеської міської ради, </w:t>
            </w:r>
            <w:r w:rsidRPr="007077F9">
              <w:rPr>
                <w:rFonts w:ascii="Times New Roman" w:eastAsia="Times New Roman" w:hAnsi="Times New Roman" w:cs="Times New Roman"/>
                <w:bCs/>
                <w:sz w:val="24"/>
                <w:szCs w:val="24"/>
                <w:shd w:val="clear" w:color="auto" w:fill="FFFFFF"/>
                <w:lang w:val="ru-RU" w:eastAsia="ru-RU"/>
              </w:rPr>
              <w:t>м. Одеса, вул.</w:t>
            </w:r>
            <w:r w:rsidRPr="007077F9">
              <w:rPr>
                <w:rFonts w:ascii="Times New Roman" w:eastAsia="Times New Roman" w:hAnsi="Times New Roman" w:cs="Times New Roman"/>
                <w:bCs/>
                <w:sz w:val="24"/>
                <w:szCs w:val="24"/>
                <w:shd w:val="clear" w:color="auto" w:fill="FFFFFF"/>
                <w:lang w:eastAsia="ru-RU"/>
              </w:rPr>
              <w:t>, Преображенська, 49/51</w:t>
            </w:r>
          </w:p>
        </w:tc>
        <w:tc>
          <w:tcPr>
            <w:tcW w:w="708" w:type="dxa"/>
            <w:tcBorders>
              <w:top w:val="nil"/>
              <w:left w:val="nil"/>
              <w:bottom w:val="single" w:sz="8" w:space="0" w:color="auto"/>
              <w:right w:val="single" w:sz="8" w:space="0" w:color="auto"/>
            </w:tcBorders>
            <w:shd w:val="clear" w:color="auto" w:fill="auto"/>
            <w:vAlign w:val="center"/>
          </w:tcPr>
          <w:p w14:paraId="39E5A5E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851" w:type="dxa"/>
            <w:tcBorders>
              <w:top w:val="nil"/>
              <w:left w:val="nil"/>
              <w:bottom w:val="single" w:sz="8" w:space="0" w:color="auto"/>
              <w:right w:val="single" w:sz="8" w:space="0" w:color="auto"/>
            </w:tcBorders>
            <w:shd w:val="clear" w:color="auto" w:fill="auto"/>
            <w:vAlign w:val="center"/>
          </w:tcPr>
          <w:p w14:paraId="3A1A80A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18</w:t>
            </w:r>
          </w:p>
        </w:tc>
        <w:tc>
          <w:tcPr>
            <w:tcW w:w="850" w:type="dxa"/>
            <w:tcBorders>
              <w:top w:val="nil"/>
              <w:left w:val="nil"/>
              <w:bottom w:val="single" w:sz="8" w:space="0" w:color="auto"/>
              <w:right w:val="single" w:sz="8" w:space="0" w:color="auto"/>
            </w:tcBorders>
            <w:shd w:val="clear" w:color="auto" w:fill="auto"/>
            <w:vAlign w:val="center"/>
          </w:tcPr>
          <w:p w14:paraId="25C6B9E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53D6729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64F7C48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103A700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11</w:t>
            </w:r>
          </w:p>
        </w:tc>
        <w:tc>
          <w:tcPr>
            <w:tcW w:w="1559" w:type="dxa"/>
            <w:tcBorders>
              <w:top w:val="nil"/>
              <w:left w:val="nil"/>
              <w:bottom w:val="single" w:sz="8" w:space="0" w:color="auto"/>
              <w:right w:val="single" w:sz="8" w:space="0" w:color="auto"/>
            </w:tcBorders>
            <w:shd w:val="clear" w:color="auto" w:fill="auto"/>
            <w:vAlign w:val="center"/>
          </w:tcPr>
          <w:p w14:paraId="2CE90E0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03CC90B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14:paraId="59D98D3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A0B0F5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65580AF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DAA875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2160E7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3367FC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0CD152E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56759B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p w14:paraId="78E89DF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0F01BFB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51248A0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1CEF68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7BD421F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7B8CDC06" w14:textId="77777777" w:rsidTr="000E6EB5">
        <w:trPr>
          <w:gridBefore w:val="1"/>
          <w:wBefore w:w="12" w:type="dxa"/>
          <w:trHeight w:val="649"/>
        </w:trPr>
        <w:tc>
          <w:tcPr>
            <w:tcW w:w="452" w:type="dxa"/>
            <w:tcBorders>
              <w:top w:val="nil"/>
              <w:left w:val="single" w:sz="8" w:space="0" w:color="auto"/>
              <w:bottom w:val="single" w:sz="8" w:space="0" w:color="auto"/>
              <w:right w:val="single" w:sz="8" w:space="0" w:color="auto"/>
            </w:tcBorders>
            <w:shd w:val="clear" w:color="auto" w:fill="auto"/>
            <w:vAlign w:val="center"/>
          </w:tcPr>
          <w:p w14:paraId="5002F77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75</w:t>
            </w:r>
          </w:p>
        </w:tc>
        <w:tc>
          <w:tcPr>
            <w:tcW w:w="3261" w:type="dxa"/>
            <w:tcBorders>
              <w:top w:val="nil"/>
              <w:left w:val="nil"/>
              <w:bottom w:val="single" w:sz="8" w:space="0" w:color="auto"/>
              <w:right w:val="single" w:sz="8" w:space="0" w:color="auto"/>
            </w:tcBorders>
            <w:shd w:val="clear" w:color="auto" w:fill="auto"/>
          </w:tcPr>
          <w:p w14:paraId="1CDD0732"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w:t>
            </w:r>
            <w:r w:rsidRPr="007077F9">
              <w:rPr>
                <w:rFonts w:ascii="Times New Roman" w:eastAsia="Times New Roman" w:hAnsi="Times New Roman" w:cs="Times New Roman"/>
                <w:bCs/>
                <w:sz w:val="24"/>
                <w:szCs w:val="24"/>
                <w:shd w:val="clear" w:color="auto" w:fill="FFFFFF"/>
                <w:lang w:val="ru-RU" w:eastAsia="ru-RU"/>
              </w:rPr>
              <w:t>ий ліцей №</w:t>
            </w:r>
            <w:r w:rsidRPr="007077F9">
              <w:rPr>
                <w:rFonts w:ascii="Times New Roman" w:eastAsia="Times New Roman" w:hAnsi="Times New Roman" w:cs="Times New Roman"/>
                <w:bCs/>
                <w:sz w:val="24"/>
                <w:szCs w:val="24"/>
                <w:shd w:val="clear" w:color="auto" w:fill="FFFFFF"/>
                <w:lang w:eastAsia="ru-RU"/>
              </w:rPr>
              <w:t>118 Одеської міської ради</w:t>
            </w:r>
            <w:r w:rsidRPr="007077F9">
              <w:rPr>
                <w:rFonts w:ascii="Times New Roman" w:eastAsia="Times New Roman" w:hAnsi="Times New Roman" w:cs="Times New Roman"/>
                <w:bCs/>
                <w:sz w:val="24"/>
                <w:szCs w:val="24"/>
                <w:shd w:val="clear" w:color="auto" w:fill="FFFFFF"/>
                <w:lang w:val="ru-RU" w:eastAsia="ru-RU"/>
              </w:rPr>
              <w:t>, м. Одеса, вул. Преображенська, 75</w:t>
            </w:r>
          </w:p>
        </w:tc>
        <w:tc>
          <w:tcPr>
            <w:tcW w:w="708" w:type="dxa"/>
            <w:tcBorders>
              <w:top w:val="nil"/>
              <w:left w:val="nil"/>
              <w:bottom w:val="single" w:sz="8" w:space="0" w:color="auto"/>
              <w:right w:val="single" w:sz="8" w:space="0" w:color="auto"/>
            </w:tcBorders>
            <w:shd w:val="clear" w:color="auto" w:fill="auto"/>
            <w:vAlign w:val="center"/>
          </w:tcPr>
          <w:p w14:paraId="6669D70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7</w:t>
            </w:r>
          </w:p>
        </w:tc>
        <w:tc>
          <w:tcPr>
            <w:tcW w:w="851" w:type="dxa"/>
            <w:tcBorders>
              <w:top w:val="nil"/>
              <w:left w:val="nil"/>
              <w:bottom w:val="single" w:sz="8" w:space="0" w:color="auto"/>
              <w:right w:val="single" w:sz="8" w:space="0" w:color="auto"/>
            </w:tcBorders>
            <w:shd w:val="clear" w:color="auto" w:fill="auto"/>
            <w:vAlign w:val="center"/>
          </w:tcPr>
          <w:p w14:paraId="056A83B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141</w:t>
            </w:r>
          </w:p>
        </w:tc>
        <w:tc>
          <w:tcPr>
            <w:tcW w:w="850" w:type="dxa"/>
            <w:tcBorders>
              <w:top w:val="nil"/>
              <w:left w:val="nil"/>
              <w:bottom w:val="single" w:sz="8" w:space="0" w:color="auto"/>
              <w:right w:val="single" w:sz="8" w:space="0" w:color="auto"/>
            </w:tcBorders>
            <w:shd w:val="clear" w:color="auto" w:fill="auto"/>
            <w:vAlign w:val="center"/>
          </w:tcPr>
          <w:p w14:paraId="624C572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23</w:t>
            </w:r>
          </w:p>
        </w:tc>
        <w:tc>
          <w:tcPr>
            <w:tcW w:w="709" w:type="dxa"/>
            <w:tcBorders>
              <w:top w:val="nil"/>
              <w:left w:val="nil"/>
              <w:bottom w:val="single" w:sz="8" w:space="0" w:color="auto"/>
              <w:right w:val="single" w:sz="8" w:space="0" w:color="auto"/>
            </w:tcBorders>
            <w:shd w:val="clear" w:color="auto" w:fill="auto"/>
            <w:vAlign w:val="center"/>
          </w:tcPr>
          <w:p w14:paraId="25B8522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tc>
        <w:tc>
          <w:tcPr>
            <w:tcW w:w="1134" w:type="dxa"/>
            <w:tcBorders>
              <w:top w:val="nil"/>
              <w:left w:val="nil"/>
              <w:bottom w:val="single" w:sz="8" w:space="0" w:color="auto"/>
              <w:right w:val="single" w:sz="8" w:space="0" w:color="auto"/>
            </w:tcBorders>
            <w:shd w:val="clear" w:color="auto" w:fill="auto"/>
            <w:vAlign w:val="center"/>
          </w:tcPr>
          <w:p w14:paraId="2B356E7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tc>
        <w:tc>
          <w:tcPr>
            <w:tcW w:w="709" w:type="dxa"/>
            <w:tcBorders>
              <w:top w:val="nil"/>
              <w:left w:val="nil"/>
              <w:bottom w:val="single" w:sz="8" w:space="0" w:color="auto"/>
              <w:right w:val="single" w:sz="8" w:space="0" w:color="auto"/>
            </w:tcBorders>
            <w:shd w:val="clear" w:color="auto" w:fill="auto"/>
            <w:vAlign w:val="center"/>
          </w:tcPr>
          <w:p w14:paraId="3BDC07E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28</w:t>
            </w:r>
          </w:p>
        </w:tc>
        <w:tc>
          <w:tcPr>
            <w:tcW w:w="1559" w:type="dxa"/>
            <w:tcBorders>
              <w:top w:val="nil"/>
              <w:left w:val="nil"/>
              <w:bottom w:val="single" w:sz="8" w:space="0" w:color="auto"/>
              <w:right w:val="single" w:sz="8" w:space="0" w:color="auto"/>
            </w:tcBorders>
            <w:shd w:val="clear" w:color="auto" w:fill="auto"/>
            <w:vAlign w:val="center"/>
          </w:tcPr>
          <w:p w14:paraId="0327EAA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2D6107C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7E74C06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14:paraId="60060F1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37E30A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7B1CAF0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1673D39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4895AA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467190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1238C8B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24</w:t>
            </w:r>
          </w:p>
          <w:p w14:paraId="2777CDE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w:t>
            </w:r>
          </w:p>
        </w:tc>
        <w:tc>
          <w:tcPr>
            <w:tcW w:w="1418" w:type="dxa"/>
            <w:tcBorders>
              <w:top w:val="nil"/>
              <w:left w:val="nil"/>
              <w:bottom w:val="single" w:sz="8" w:space="0" w:color="auto"/>
              <w:right w:val="single" w:sz="8" w:space="0" w:color="auto"/>
            </w:tcBorders>
          </w:tcPr>
          <w:p w14:paraId="3A23A33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043A201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44EE16C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Спільно</w:t>
            </w:r>
          </w:p>
          <w:p w14:paraId="7CEBC26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tc>
      </w:tr>
      <w:tr w:rsidR="000E6EB5" w:rsidRPr="00CF77EF" w14:paraId="4F91E6D0" w14:textId="77777777" w:rsidTr="000E6EB5">
        <w:trPr>
          <w:gridBefore w:val="1"/>
          <w:wBefore w:w="12" w:type="dxa"/>
          <w:trHeight w:val="1074"/>
        </w:trPr>
        <w:tc>
          <w:tcPr>
            <w:tcW w:w="452" w:type="dxa"/>
            <w:tcBorders>
              <w:top w:val="nil"/>
              <w:left w:val="single" w:sz="8" w:space="0" w:color="auto"/>
              <w:bottom w:val="single" w:sz="8" w:space="0" w:color="auto"/>
              <w:right w:val="single" w:sz="8" w:space="0" w:color="auto"/>
            </w:tcBorders>
            <w:shd w:val="clear" w:color="auto" w:fill="auto"/>
            <w:vAlign w:val="center"/>
          </w:tcPr>
          <w:p w14:paraId="65E1DBD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76</w:t>
            </w:r>
          </w:p>
        </w:tc>
        <w:tc>
          <w:tcPr>
            <w:tcW w:w="3261" w:type="dxa"/>
            <w:tcBorders>
              <w:top w:val="nil"/>
              <w:left w:val="nil"/>
              <w:bottom w:val="single" w:sz="8" w:space="0" w:color="auto"/>
              <w:right w:val="single" w:sz="8" w:space="0" w:color="auto"/>
            </w:tcBorders>
            <w:shd w:val="clear" w:color="auto" w:fill="auto"/>
          </w:tcPr>
          <w:p w14:paraId="24BAFB0E"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 xml:space="preserve">Одеський заклад дошкільної освіти «Ясла-садок» №123 Одеської міської ради, </w:t>
            </w:r>
            <w:r w:rsidRPr="007077F9">
              <w:rPr>
                <w:rFonts w:ascii="Times New Roman" w:eastAsia="Times New Roman" w:hAnsi="Times New Roman" w:cs="Times New Roman"/>
                <w:bCs/>
                <w:sz w:val="24"/>
                <w:szCs w:val="24"/>
                <w:shd w:val="clear" w:color="auto" w:fill="FFFFFF"/>
                <w:lang w:val="ru-RU" w:eastAsia="ru-RU"/>
              </w:rPr>
              <w:t>м. Одеса, вул.</w:t>
            </w:r>
            <w:r w:rsidRPr="007077F9">
              <w:rPr>
                <w:rFonts w:ascii="Times New Roman" w:eastAsia="Times New Roman" w:hAnsi="Times New Roman" w:cs="Times New Roman"/>
                <w:bCs/>
                <w:sz w:val="24"/>
                <w:szCs w:val="24"/>
                <w:shd w:val="clear" w:color="auto" w:fill="FFFFFF"/>
                <w:lang w:eastAsia="ru-RU"/>
              </w:rPr>
              <w:t>, Отрадна, 1</w:t>
            </w:r>
          </w:p>
        </w:tc>
        <w:tc>
          <w:tcPr>
            <w:tcW w:w="708" w:type="dxa"/>
            <w:tcBorders>
              <w:top w:val="nil"/>
              <w:left w:val="nil"/>
              <w:bottom w:val="single" w:sz="8" w:space="0" w:color="auto"/>
              <w:right w:val="single" w:sz="8" w:space="0" w:color="auto"/>
            </w:tcBorders>
            <w:shd w:val="clear" w:color="auto" w:fill="auto"/>
            <w:vAlign w:val="center"/>
          </w:tcPr>
          <w:p w14:paraId="343E13E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6</w:t>
            </w:r>
          </w:p>
        </w:tc>
        <w:tc>
          <w:tcPr>
            <w:tcW w:w="851" w:type="dxa"/>
            <w:tcBorders>
              <w:top w:val="nil"/>
              <w:left w:val="nil"/>
              <w:bottom w:val="single" w:sz="8" w:space="0" w:color="auto"/>
              <w:right w:val="single" w:sz="8" w:space="0" w:color="auto"/>
            </w:tcBorders>
            <w:shd w:val="clear" w:color="auto" w:fill="auto"/>
            <w:vAlign w:val="center"/>
          </w:tcPr>
          <w:p w14:paraId="4C8ECAF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106</w:t>
            </w:r>
          </w:p>
        </w:tc>
        <w:tc>
          <w:tcPr>
            <w:tcW w:w="850" w:type="dxa"/>
            <w:tcBorders>
              <w:top w:val="nil"/>
              <w:left w:val="nil"/>
              <w:bottom w:val="single" w:sz="8" w:space="0" w:color="auto"/>
              <w:right w:val="single" w:sz="8" w:space="0" w:color="auto"/>
            </w:tcBorders>
            <w:shd w:val="clear" w:color="auto" w:fill="auto"/>
            <w:vAlign w:val="center"/>
          </w:tcPr>
          <w:p w14:paraId="1D0CCF6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19</w:t>
            </w:r>
          </w:p>
        </w:tc>
        <w:tc>
          <w:tcPr>
            <w:tcW w:w="709" w:type="dxa"/>
            <w:tcBorders>
              <w:top w:val="nil"/>
              <w:left w:val="nil"/>
              <w:bottom w:val="single" w:sz="8" w:space="0" w:color="auto"/>
              <w:right w:val="single" w:sz="8" w:space="0" w:color="auto"/>
            </w:tcBorders>
            <w:shd w:val="clear" w:color="auto" w:fill="auto"/>
            <w:vAlign w:val="center"/>
          </w:tcPr>
          <w:p w14:paraId="0F7D775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5B570A2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352E89E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25</w:t>
            </w:r>
          </w:p>
        </w:tc>
        <w:tc>
          <w:tcPr>
            <w:tcW w:w="1559" w:type="dxa"/>
            <w:tcBorders>
              <w:top w:val="nil"/>
              <w:left w:val="nil"/>
              <w:bottom w:val="single" w:sz="8" w:space="0" w:color="auto"/>
              <w:right w:val="single" w:sz="8" w:space="0" w:color="auto"/>
            </w:tcBorders>
            <w:shd w:val="clear" w:color="auto" w:fill="auto"/>
            <w:vAlign w:val="center"/>
          </w:tcPr>
          <w:p w14:paraId="556D8B8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668DC83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6847364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14:paraId="0EFA408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18927E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75CC5B4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3BD6798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E00F58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5D717F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7BEA70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481BC5F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C8559B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46</w:t>
            </w:r>
          </w:p>
          <w:p w14:paraId="52CF669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w:t>
            </w:r>
          </w:p>
        </w:tc>
        <w:tc>
          <w:tcPr>
            <w:tcW w:w="1418" w:type="dxa"/>
            <w:tcBorders>
              <w:top w:val="nil"/>
              <w:left w:val="nil"/>
              <w:bottom w:val="single" w:sz="8" w:space="0" w:color="auto"/>
              <w:right w:val="single" w:sz="8" w:space="0" w:color="auto"/>
            </w:tcBorders>
          </w:tcPr>
          <w:p w14:paraId="799EC59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B0EB71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5E932F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59BD61C1" w14:textId="77777777" w:rsidTr="000E6EB5">
        <w:trPr>
          <w:gridBefore w:val="1"/>
          <w:wBefore w:w="12" w:type="dxa"/>
          <w:trHeight w:val="1205"/>
        </w:trPr>
        <w:tc>
          <w:tcPr>
            <w:tcW w:w="452" w:type="dxa"/>
            <w:tcBorders>
              <w:top w:val="nil"/>
              <w:left w:val="single" w:sz="8" w:space="0" w:color="auto"/>
              <w:bottom w:val="single" w:sz="8" w:space="0" w:color="auto"/>
              <w:right w:val="single" w:sz="8" w:space="0" w:color="auto"/>
            </w:tcBorders>
            <w:shd w:val="clear" w:color="auto" w:fill="auto"/>
            <w:vAlign w:val="center"/>
          </w:tcPr>
          <w:p w14:paraId="2B50A4F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77</w:t>
            </w:r>
          </w:p>
        </w:tc>
        <w:tc>
          <w:tcPr>
            <w:tcW w:w="3261" w:type="dxa"/>
            <w:tcBorders>
              <w:top w:val="nil"/>
              <w:left w:val="nil"/>
              <w:bottom w:val="single" w:sz="8" w:space="0" w:color="auto"/>
              <w:right w:val="single" w:sz="8" w:space="0" w:color="auto"/>
            </w:tcBorders>
            <w:shd w:val="clear" w:color="auto" w:fill="auto"/>
          </w:tcPr>
          <w:p w14:paraId="4FD449D4"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Одеський заклад дошкільної освіти «Ясла-садок» №135 Одеської міської ради, м. Одеса, вул. Черняховського, 12-а</w:t>
            </w:r>
          </w:p>
        </w:tc>
        <w:tc>
          <w:tcPr>
            <w:tcW w:w="708" w:type="dxa"/>
            <w:tcBorders>
              <w:top w:val="nil"/>
              <w:left w:val="nil"/>
              <w:bottom w:val="single" w:sz="8" w:space="0" w:color="auto"/>
              <w:right w:val="single" w:sz="8" w:space="0" w:color="auto"/>
            </w:tcBorders>
            <w:shd w:val="clear" w:color="auto" w:fill="auto"/>
            <w:vAlign w:val="center"/>
          </w:tcPr>
          <w:p w14:paraId="1E211E2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w:t>
            </w:r>
          </w:p>
        </w:tc>
        <w:tc>
          <w:tcPr>
            <w:tcW w:w="851" w:type="dxa"/>
            <w:tcBorders>
              <w:top w:val="nil"/>
              <w:left w:val="nil"/>
              <w:bottom w:val="single" w:sz="8" w:space="0" w:color="auto"/>
              <w:right w:val="single" w:sz="8" w:space="0" w:color="auto"/>
            </w:tcBorders>
            <w:shd w:val="clear" w:color="auto" w:fill="auto"/>
            <w:vAlign w:val="center"/>
          </w:tcPr>
          <w:p w14:paraId="778EE40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63</w:t>
            </w:r>
          </w:p>
        </w:tc>
        <w:tc>
          <w:tcPr>
            <w:tcW w:w="850" w:type="dxa"/>
            <w:tcBorders>
              <w:top w:val="nil"/>
              <w:left w:val="nil"/>
              <w:bottom w:val="single" w:sz="8" w:space="0" w:color="auto"/>
              <w:right w:val="single" w:sz="8" w:space="0" w:color="auto"/>
            </w:tcBorders>
            <w:shd w:val="clear" w:color="auto" w:fill="auto"/>
            <w:vAlign w:val="center"/>
          </w:tcPr>
          <w:p w14:paraId="3FCFF32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11</w:t>
            </w:r>
          </w:p>
        </w:tc>
        <w:tc>
          <w:tcPr>
            <w:tcW w:w="709" w:type="dxa"/>
            <w:tcBorders>
              <w:top w:val="nil"/>
              <w:left w:val="nil"/>
              <w:bottom w:val="single" w:sz="8" w:space="0" w:color="auto"/>
              <w:right w:val="single" w:sz="8" w:space="0" w:color="auto"/>
            </w:tcBorders>
            <w:shd w:val="clear" w:color="auto" w:fill="auto"/>
            <w:vAlign w:val="center"/>
          </w:tcPr>
          <w:p w14:paraId="27AF378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07F2A15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022387C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26</w:t>
            </w:r>
          </w:p>
        </w:tc>
        <w:tc>
          <w:tcPr>
            <w:tcW w:w="1559" w:type="dxa"/>
            <w:tcBorders>
              <w:top w:val="nil"/>
              <w:left w:val="nil"/>
              <w:bottom w:val="single" w:sz="8" w:space="0" w:color="auto"/>
              <w:right w:val="single" w:sz="8" w:space="0" w:color="auto"/>
            </w:tcBorders>
            <w:shd w:val="clear" w:color="auto" w:fill="auto"/>
            <w:vAlign w:val="center"/>
          </w:tcPr>
          <w:p w14:paraId="281BBD1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4B32349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14:paraId="60183A6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C8662E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6A8E1D8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91082F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97C0D6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71BD91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32639CD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285F13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7840C3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w:t>
            </w:r>
          </w:p>
          <w:p w14:paraId="7FD5AB7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11</w:t>
            </w:r>
          </w:p>
        </w:tc>
        <w:tc>
          <w:tcPr>
            <w:tcW w:w="1418" w:type="dxa"/>
            <w:tcBorders>
              <w:top w:val="nil"/>
              <w:left w:val="nil"/>
              <w:bottom w:val="single" w:sz="8" w:space="0" w:color="auto"/>
              <w:right w:val="single" w:sz="8" w:space="0" w:color="auto"/>
            </w:tcBorders>
          </w:tcPr>
          <w:p w14:paraId="4320D0D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5CF9DB9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786A353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Спільно</w:t>
            </w:r>
          </w:p>
          <w:p w14:paraId="1D88D83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25DAE62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tc>
      </w:tr>
      <w:tr w:rsidR="000E6EB5" w:rsidRPr="00CF77EF" w14:paraId="62E36282" w14:textId="77777777" w:rsidTr="000E6EB5">
        <w:trPr>
          <w:gridBefore w:val="1"/>
          <w:wBefore w:w="12" w:type="dxa"/>
          <w:trHeight w:val="1257"/>
        </w:trPr>
        <w:tc>
          <w:tcPr>
            <w:tcW w:w="452" w:type="dxa"/>
            <w:tcBorders>
              <w:top w:val="nil"/>
              <w:left w:val="single" w:sz="8" w:space="0" w:color="auto"/>
              <w:bottom w:val="single" w:sz="8" w:space="0" w:color="auto"/>
              <w:right w:val="single" w:sz="8" w:space="0" w:color="auto"/>
            </w:tcBorders>
            <w:shd w:val="clear" w:color="auto" w:fill="auto"/>
            <w:vAlign w:val="center"/>
          </w:tcPr>
          <w:p w14:paraId="515C0A4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78</w:t>
            </w:r>
          </w:p>
        </w:tc>
        <w:tc>
          <w:tcPr>
            <w:tcW w:w="3261" w:type="dxa"/>
            <w:tcBorders>
              <w:top w:val="nil"/>
              <w:left w:val="nil"/>
              <w:bottom w:val="single" w:sz="8" w:space="0" w:color="auto"/>
              <w:right w:val="single" w:sz="8" w:space="0" w:color="auto"/>
            </w:tcBorders>
            <w:shd w:val="clear" w:color="auto" w:fill="auto"/>
          </w:tcPr>
          <w:p w14:paraId="5303CFA3"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 xml:space="preserve">Одеський заклад дошкільної освіти «Ясла-садок» №141 комбінованого типу Одеської міської ради, </w:t>
            </w:r>
            <w:r w:rsidRPr="007077F9">
              <w:rPr>
                <w:rFonts w:ascii="Times New Roman" w:eastAsia="Times New Roman" w:hAnsi="Times New Roman" w:cs="Times New Roman"/>
                <w:bCs/>
                <w:sz w:val="24"/>
                <w:szCs w:val="24"/>
                <w:shd w:val="clear" w:color="auto" w:fill="FFFFFF"/>
                <w:lang w:val="ru-RU" w:eastAsia="ru-RU"/>
              </w:rPr>
              <w:t>м. Одеса, провулок Нах</w:t>
            </w:r>
            <w:r w:rsidRPr="007077F9">
              <w:rPr>
                <w:rFonts w:ascii="Times New Roman" w:eastAsia="Times New Roman" w:hAnsi="Times New Roman" w:cs="Times New Roman"/>
                <w:bCs/>
                <w:sz w:val="24"/>
                <w:szCs w:val="24"/>
                <w:shd w:val="clear" w:color="auto" w:fill="FFFFFF"/>
                <w:lang w:eastAsia="ru-RU"/>
              </w:rPr>
              <w:t>імова, 4/6</w:t>
            </w:r>
          </w:p>
        </w:tc>
        <w:tc>
          <w:tcPr>
            <w:tcW w:w="708" w:type="dxa"/>
            <w:tcBorders>
              <w:top w:val="nil"/>
              <w:left w:val="nil"/>
              <w:bottom w:val="single" w:sz="8" w:space="0" w:color="auto"/>
              <w:right w:val="single" w:sz="8" w:space="0" w:color="auto"/>
            </w:tcBorders>
            <w:shd w:val="clear" w:color="auto" w:fill="auto"/>
            <w:vAlign w:val="center"/>
          </w:tcPr>
          <w:p w14:paraId="54418BB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6</w:t>
            </w:r>
          </w:p>
        </w:tc>
        <w:tc>
          <w:tcPr>
            <w:tcW w:w="851" w:type="dxa"/>
            <w:tcBorders>
              <w:top w:val="nil"/>
              <w:left w:val="nil"/>
              <w:bottom w:val="single" w:sz="8" w:space="0" w:color="auto"/>
              <w:right w:val="single" w:sz="8" w:space="0" w:color="auto"/>
            </w:tcBorders>
            <w:shd w:val="clear" w:color="auto" w:fill="auto"/>
            <w:vAlign w:val="center"/>
          </w:tcPr>
          <w:p w14:paraId="719A9E3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162</w:t>
            </w:r>
          </w:p>
        </w:tc>
        <w:tc>
          <w:tcPr>
            <w:tcW w:w="850" w:type="dxa"/>
            <w:tcBorders>
              <w:top w:val="nil"/>
              <w:left w:val="nil"/>
              <w:bottom w:val="single" w:sz="8" w:space="0" w:color="auto"/>
              <w:right w:val="single" w:sz="8" w:space="0" w:color="auto"/>
            </w:tcBorders>
            <w:shd w:val="clear" w:color="auto" w:fill="auto"/>
            <w:vAlign w:val="center"/>
          </w:tcPr>
          <w:p w14:paraId="53B5561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w:t>
            </w:r>
          </w:p>
        </w:tc>
        <w:tc>
          <w:tcPr>
            <w:tcW w:w="709" w:type="dxa"/>
            <w:tcBorders>
              <w:top w:val="nil"/>
              <w:left w:val="nil"/>
              <w:bottom w:val="single" w:sz="8" w:space="0" w:color="auto"/>
              <w:right w:val="single" w:sz="8" w:space="0" w:color="auto"/>
            </w:tcBorders>
            <w:shd w:val="clear" w:color="auto" w:fill="auto"/>
            <w:vAlign w:val="center"/>
          </w:tcPr>
          <w:p w14:paraId="6EB37DC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76EE011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23AC53C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69</w:t>
            </w:r>
          </w:p>
        </w:tc>
        <w:tc>
          <w:tcPr>
            <w:tcW w:w="1559" w:type="dxa"/>
            <w:tcBorders>
              <w:top w:val="nil"/>
              <w:left w:val="nil"/>
              <w:bottom w:val="single" w:sz="8" w:space="0" w:color="auto"/>
              <w:right w:val="single" w:sz="8" w:space="0" w:color="auto"/>
            </w:tcBorders>
            <w:shd w:val="clear" w:color="auto" w:fill="auto"/>
            <w:vAlign w:val="center"/>
          </w:tcPr>
          <w:p w14:paraId="2516C85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7610A3A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7762DC5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p w14:paraId="26AACE2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01B3164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E6A0AB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5529EA6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418" w:type="dxa"/>
            <w:tcBorders>
              <w:top w:val="nil"/>
              <w:left w:val="nil"/>
              <w:bottom w:val="single" w:sz="8" w:space="0" w:color="auto"/>
              <w:right w:val="single" w:sz="8" w:space="0" w:color="auto"/>
            </w:tcBorders>
          </w:tcPr>
          <w:p w14:paraId="4412F6D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6948C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BDE975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55FB43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391D895"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5D2E98D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FAAE36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29</w:t>
            </w:r>
          </w:p>
          <w:p w14:paraId="39E291B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13</w:t>
            </w:r>
          </w:p>
        </w:tc>
        <w:tc>
          <w:tcPr>
            <w:tcW w:w="1418" w:type="dxa"/>
            <w:tcBorders>
              <w:top w:val="nil"/>
              <w:left w:val="nil"/>
              <w:bottom w:val="single" w:sz="8" w:space="0" w:color="auto"/>
              <w:right w:val="single" w:sz="8" w:space="0" w:color="auto"/>
            </w:tcBorders>
          </w:tcPr>
          <w:p w14:paraId="43FD65F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B3D5C9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2C15FEF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42F8C7F6" w14:textId="77777777" w:rsidTr="00B4471C">
        <w:trPr>
          <w:gridBefore w:val="1"/>
          <w:wBefore w:w="12" w:type="dxa"/>
          <w:trHeight w:val="285"/>
        </w:trPr>
        <w:tc>
          <w:tcPr>
            <w:tcW w:w="452" w:type="dxa"/>
            <w:tcBorders>
              <w:top w:val="nil"/>
              <w:left w:val="single" w:sz="8" w:space="0" w:color="auto"/>
              <w:bottom w:val="single" w:sz="8" w:space="0" w:color="auto"/>
              <w:right w:val="single" w:sz="8" w:space="0" w:color="auto"/>
            </w:tcBorders>
            <w:shd w:val="clear" w:color="auto" w:fill="auto"/>
            <w:vAlign w:val="center"/>
          </w:tcPr>
          <w:p w14:paraId="4846FD1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79</w:t>
            </w:r>
          </w:p>
        </w:tc>
        <w:tc>
          <w:tcPr>
            <w:tcW w:w="3261" w:type="dxa"/>
            <w:tcBorders>
              <w:top w:val="nil"/>
              <w:left w:val="nil"/>
              <w:bottom w:val="single" w:sz="8" w:space="0" w:color="auto"/>
              <w:right w:val="single" w:sz="8" w:space="0" w:color="auto"/>
            </w:tcBorders>
            <w:shd w:val="clear" w:color="auto" w:fill="auto"/>
          </w:tcPr>
          <w:p w14:paraId="6667B8A9"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Одеський заклад дошкільної освіти «Ясла-садок» №162  Одеської міської ради</w:t>
            </w:r>
            <w:r w:rsidRPr="007077F9">
              <w:rPr>
                <w:rFonts w:ascii="Times New Roman" w:eastAsia="Times New Roman" w:hAnsi="Times New Roman" w:cs="Times New Roman"/>
                <w:bCs/>
                <w:sz w:val="24"/>
                <w:szCs w:val="24"/>
                <w:shd w:val="clear" w:color="auto" w:fill="FFFFFF"/>
                <w:lang w:val="ru-RU" w:eastAsia="ru-RU"/>
              </w:rPr>
              <w:t xml:space="preserve">, м. </w:t>
            </w:r>
            <w:r w:rsidRPr="007077F9">
              <w:rPr>
                <w:rFonts w:ascii="Times New Roman" w:eastAsia="Times New Roman" w:hAnsi="Times New Roman" w:cs="Times New Roman"/>
                <w:bCs/>
                <w:sz w:val="24"/>
                <w:szCs w:val="24"/>
                <w:shd w:val="clear" w:color="auto" w:fill="FFFFFF"/>
                <w:lang w:val="ru-RU" w:eastAsia="ru-RU"/>
              </w:rPr>
              <w:lastRenderedPageBreak/>
              <w:t>Одеса, Французький бул., 12/4</w:t>
            </w:r>
          </w:p>
        </w:tc>
        <w:tc>
          <w:tcPr>
            <w:tcW w:w="708" w:type="dxa"/>
            <w:tcBorders>
              <w:top w:val="nil"/>
              <w:left w:val="nil"/>
              <w:bottom w:val="single" w:sz="8" w:space="0" w:color="auto"/>
              <w:right w:val="single" w:sz="8" w:space="0" w:color="auto"/>
            </w:tcBorders>
            <w:shd w:val="clear" w:color="auto" w:fill="auto"/>
            <w:vAlign w:val="center"/>
          </w:tcPr>
          <w:p w14:paraId="342427C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lastRenderedPageBreak/>
              <w:t>4</w:t>
            </w:r>
          </w:p>
        </w:tc>
        <w:tc>
          <w:tcPr>
            <w:tcW w:w="851" w:type="dxa"/>
            <w:tcBorders>
              <w:top w:val="nil"/>
              <w:left w:val="nil"/>
              <w:bottom w:val="single" w:sz="8" w:space="0" w:color="auto"/>
              <w:right w:val="single" w:sz="8" w:space="0" w:color="auto"/>
            </w:tcBorders>
            <w:shd w:val="clear" w:color="auto" w:fill="auto"/>
            <w:vAlign w:val="center"/>
          </w:tcPr>
          <w:p w14:paraId="6A16C4D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45</w:t>
            </w:r>
          </w:p>
        </w:tc>
        <w:tc>
          <w:tcPr>
            <w:tcW w:w="850" w:type="dxa"/>
            <w:tcBorders>
              <w:top w:val="nil"/>
              <w:left w:val="nil"/>
              <w:bottom w:val="single" w:sz="8" w:space="0" w:color="auto"/>
              <w:right w:val="single" w:sz="8" w:space="0" w:color="auto"/>
            </w:tcBorders>
            <w:shd w:val="clear" w:color="auto" w:fill="auto"/>
            <w:vAlign w:val="center"/>
          </w:tcPr>
          <w:p w14:paraId="068AA49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w:t>
            </w:r>
          </w:p>
        </w:tc>
        <w:tc>
          <w:tcPr>
            <w:tcW w:w="709" w:type="dxa"/>
            <w:tcBorders>
              <w:top w:val="nil"/>
              <w:left w:val="nil"/>
              <w:bottom w:val="single" w:sz="8" w:space="0" w:color="auto"/>
              <w:right w:val="single" w:sz="8" w:space="0" w:color="auto"/>
            </w:tcBorders>
            <w:shd w:val="clear" w:color="auto" w:fill="auto"/>
            <w:vAlign w:val="center"/>
          </w:tcPr>
          <w:p w14:paraId="0FD8A34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04FB8DC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417B596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20</w:t>
            </w:r>
          </w:p>
        </w:tc>
        <w:tc>
          <w:tcPr>
            <w:tcW w:w="1559" w:type="dxa"/>
            <w:tcBorders>
              <w:top w:val="nil"/>
              <w:left w:val="nil"/>
              <w:bottom w:val="single" w:sz="8" w:space="0" w:color="auto"/>
              <w:right w:val="single" w:sz="8" w:space="0" w:color="auto"/>
            </w:tcBorders>
            <w:shd w:val="clear" w:color="auto" w:fill="auto"/>
            <w:vAlign w:val="center"/>
          </w:tcPr>
          <w:p w14:paraId="3422525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23BC84E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14:paraId="12427FF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C33BA2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0778AC4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B75F84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7C2CFD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7ACB50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47AA081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106255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w:t>
            </w:r>
          </w:p>
          <w:p w14:paraId="43D253A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1418" w:type="dxa"/>
            <w:tcBorders>
              <w:top w:val="nil"/>
              <w:left w:val="nil"/>
              <w:bottom w:val="single" w:sz="8" w:space="0" w:color="auto"/>
              <w:right w:val="single" w:sz="8" w:space="0" w:color="auto"/>
            </w:tcBorders>
          </w:tcPr>
          <w:p w14:paraId="76E0864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E8C7D1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0EA74B1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1DFC2CC3" w14:textId="77777777" w:rsidTr="000E6EB5">
        <w:trPr>
          <w:gridBefore w:val="1"/>
          <w:wBefore w:w="12" w:type="dxa"/>
          <w:trHeight w:val="976"/>
        </w:trPr>
        <w:tc>
          <w:tcPr>
            <w:tcW w:w="452" w:type="dxa"/>
            <w:tcBorders>
              <w:top w:val="nil"/>
              <w:left w:val="single" w:sz="8" w:space="0" w:color="auto"/>
              <w:bottom w:val="single" w:sz="8" w:space="0" w:color="auto"/>
              <w:right w:val="single" w:sz="8" w:space="0" w:color="auto"/>
            </w:tcBorders>
            <w:shd w:val="clear" w:color="auto" w:fill="auto"/>
            <w:vAlign w:val="center"/>
          </w:tcPr>
          <w:p w14:paraId="5D1C05F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80</w:t>
            </w:r>
          </w:p>
        </w:tc>
        <w:tc>
          <w:tcPr>
            <w:tcW w:w="3261" w:type="dxa"/>
            <w:tcBorders>
              <w:top w:val="nil"/>
              <w:left w:val="nil"/>
              <w:bottom w:val="single" w:sz="8" w:space="0" w:color="auto"/>
              <w:right w:val="single" w:sz="8" w:space="0" w:color="auto"/>
            </w:tcBorders>
            <w:shd w:val="clear" w:color="auto" w:fill="auto"/>
          </w:tcPr>
          <w:p w14:paraId="171D3676"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Одеський заклад дошкільної освіти «Ясла-садок» №164 Одеської міської ради,</w:t>
            </w:r>
            <w:r w:rsidRPr="007077F9">
              <w:rPr>
                <w:rFonts w:ascii="Times New Roman" w:eastAsia="Times New Roman" w:hAnsi="Times New Roman" w:cs="Times New Roman"/>
                <w:bCs/>
                <w:sz w:val="24"/>
                <w:szCs w:val="24"/>
                <w:shd w:val="clear" w:color="auto" w:fill="FFFFFF"/>
                <w:lang w:val="ru-RU" w:eastAsia="ru-RU"/>
              </w:rPr>
              <w:t>м. Одеса, вул. Сегедська, 2</w:t>
            </w:r>
          </w:p>
        </w:tc>
        <w:tc>
          <w:tcPr>
            <w:tcW w:w="708" w:type="dxa"/>
            <w:tcBorders>
              <w:top w:val="nil"/>
              <w:left w:val="nil"/>
              <w:bottom w:val="single" w:sz="8" w:space="0" w:color="auto"/>
              <w:right w:val="single" w:sz="8" w:space="0" w:color="auto"/>
            </w:tcBorders>
            <w:shd w:val="clear" w:color="auto" w:fill="auto"/>
            <w:vAlign w:val="center"/>
          </w:tcPr>
          <w:p w14:paraId="56BF180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w:t>
            </w:r>
          </w:p>
        </w:tc>
        <w:tc>
          <w:tcPr>
            <w:tcW w:w="851" w:type="dxa"/>
            <w:tcBorders>
              <w:top w:val="nil"/>
              <w:left w:val="nil"/>
              <w:bottom w:val="single" w:sz="8" w:space="0" w:color="auto"/>
              <w:right w:val="single" w:sz="8" w:space="0" w:color="auto"/>
            </w:tcBorders>
            <w:shd w:val="clear" w:color="auto" w:fill="auto"/>
            <w:vAlign w:val="center"/>
          </w:tcPr>
          <w:p w14:paraId="7C0958C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36</w:t>
            </w:r>
          </w:p>
        </w:tc>
        <w:tc>
          <w:tcPr>
            <w:tcW w:w="850" w:type="dxa"/>
            <w:tcBorders>
              <w:top w:val="nil"/>
              <w:left w:val="nil"/>
              <w:bottom w:val="single" w:sz="8" w:space="0" w:color="auto"/>
              <w:right w:val="single" w:sz="8" w:space="0" w:color="auto"/>
            </w:tcBorders>
            <w:shd w:val="clear" w:color="auto" w:fill="auto"/>
            <w:vAlign w:val="center"/>
          </w:tcPr>
          <w:p w14:paraId="0D9F7F6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3AE7FD7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70F3B70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50C0E6C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13</w:t>
            </w:r>
          </w:p>
        </w:tc>
        <w:tc>
          <w:tcPr>
            <w:tcW w:w="1559" w:type="dxa"/>
            <w:tcBorders>
              <w:top w:val="nil"/>
              <w:left w:val="nil"/>
              <w:bottom w:val="single" w:sz="8" w:space="0" w:color="auto"/>
              <w:right w:val="single" w:sz="8" w:space="0" w:color="auto"/>
            </w:tcBorders>
            <w:shd w:val="clear" w:color="auto" w:fill="auto"/>
            <w:vAlign w:val="center"/>
          </w:tcPr>
          <w:p w14:paraId="136311E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5AB3879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14:paraId="346490A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10F363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0FA0592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589710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4C2126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3448D2B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p w14:paraId="68C93D8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p w14:paraId="0B4B407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60F4BA7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27A2720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0AD16107" w14:textId="77777777" w:rsidTr="000E6EB5">
        <w:trPr>
          <w:gridBefore w:val="1"/>
          <w:wBefore w:w="12" w:type="dxa"/>
          <w:trHeight w:val="223"/>
        </w:trPr>
        <w:tc>
          <w:tcPr>
            <w:tcW w:w="452" w:type="dxa"/>
            <w:tcBorders>
              <w:top w:val="nil"/>
              <w:left w:val="single" w:sz="8" w:space="0" w:color="auto"/>
              <w:bottom w:val="single" w:sz="8" w:space="0" w:color="auto"/>
              <w:right w:val="single" w:sz="8" w:space="0" w:color="auto"/>
            </w:tcBorders>
            <w:shd w:val="clear" w:color="auto" w:fill="auto"/>
            <w:vAlign w:val="center"/>
          </w:tcPr>
          <w:p w14:paraId="6E4E089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81</w:t>
            </w:r>
          </w:p>
        </w:tc>
        <w:tc>
          <w:tcPr>
            <w:tcW w:w="3261" w:type="dxa"/>
            <w:tcBorders>
              <w:top w:val="nil"/>
              <w:left w:val="nil"/>
              <w:bottom w:val="single" w:sz="8" w:space="0" w:color="auto"/>
              <w:right w:val="single" w:sz="8" w:space="0" w:color="auto"/>
            </w:tcBorders>
            <w:shd w:val="clear" w:color="auto" w:fill="auto"/>
          </w:tcPr>
          <w:p w14:paraId="42AD255C"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 xml:space="preserve">Одеський заклад дошкільної освіти «Ясла-садок» №175 Одеської міської ради, </w:t>
            </w:r>
            <w:r w:rsidRPr="007077F9">
              <w:rPr>
                <w:rFonts w:ascii="Times New Roman" w:eastAsia="Times New Roman" w:hAnsi="Times New Roman" w:cs="Times New Roman"/>
                <w:bCs/>
                <w:sz w:val="24"/>
                <w:szCs w:val="24"/>
                <w:shd w:val="clear" w:color="auto" w:fill="FFFFFF"/>
                <w:lang w:val="ru-RU" w:eastAsia="ru-RU"/>
              </w:rPr>
              <w:t>м. Одеса, вул. Мечникова, 20</w:t>
            </w:r>
          </w:p>
        </w:tc>
        <w:tc>
          <w:tcPr>
            <w:tcW w:w="708" w:type="dxa"/>
            <w:tcBorders>
              <w:top w:val="nil"/>
              <w:left w:val="nil"/>
              <w:bottom w:val="single" w:sz="8" w:space="0" w:color="auto"/>
              <w:right w:val="single" w:sz="8" w:space="0" w:color="auto"/>
            </w:tcBorders>
            <w:shd w:val="clear" w:color="auto" w:fill="auto"/>
            <w:vAlign w:val="center"/>
          </w:tcPr>
          <w:p w14:paraId="077F086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w:t>
            </w:r>
          </w:p>
        </w:tc>
        <w:tc>
          <w:tcPr>
            <w:tcW w:w="851" w:type="dxa"/>
            <w:tcBorders>
              <w:top w:val="nil"/>
              <w:left w:val="nil"/>
              <w:bottom w:val="single" w:sz="8" w:space="0" w:color="auto"/>
              <w:right w:val="single" w:sz="8" w:space="0" w:color="auto"/>
            </w:tcBorders>
            <w:shd w:val="clear" w:color="auto" w:fill="auto"/>
            <w:vAlign w:val="center"/>
          </w:tcPr>
          <w:p w14:paraId="2F72F47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58</w:t>
            </w:r>
          </w:p>
        </w:tc>
        <w:tc>
          <w:tcPr>
            <w:tcW w:w="850" w:type="dxa"/>
            <w:tcBorders>
              <w:top w:val="nil"/>
              <w:left w:val="nil"/>
              <w:bottom w:val="single" w:sz="8" w:space="0" w:color="auto"/>
              <w:right w:val="single" w:sz="8" w:space="0" w:color="auto"/>
            </w:tcBorders>
            <w:shd w:val="clear" w:color="auto" w:fill="auto"/>
            <w:vAlign w:val="center"/>
          </w:tcPr>
          <w:p w14:paraId="681891C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tc>
        <w:tc>
          <w:tcPr>
            <w:tcW w:w="709" w:type="dxa"/>
            <w:tcBorders>
              <w:top w:val="nil"/>
              <w:left w:val="nil"/>
              <w:bottom w:val="single" w:sz="8" w:space="0" w:color="auto"/>
              <w:right w:val="single" w:sz="8" w:space="0" w:color="auto"/>
            </w:tcBorders>
            <w:shd w:val="clear" w:color="auto" w:fill="auto"/>
            <w:vAlign w:val="center"/>
          </w:tcPr>
          <w:p w14:paraId="119C78E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3AD5E21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3A4F9FD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32</w:t>
            </w:r>
          </w:p>
        </w:tc>
        <w:tc>
          <w:tcPr>
            <w:tcW w:w="1559" w:type="dxa"/>
            <w:tcBorders>
              <w:top w:val="nil"/>
              <w:left w:val="nil"/>
              <w:bottom w:val="single" w:sz="8" w:space="0" w:color="auto"/>
              <w:right w:val="single" w:sz="8" w:space="0" w:color="auto"/>
            </w:tcBorders>
            <w:shd w:val="clear" w:color="auto" w:fill="auto"/>
            <w:vAlign w:val="center"/>
          </w:tcPr>
          <w:p w14:paraId="1BB2DA6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3770CA0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14:paraId="7D04368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5ABCE4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4B15445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9EBD9E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8136F6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CA4846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2E7824A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224091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B7CB38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p w14:paraId="0A013B6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tc>
        <w:tc>
          <w:tcPr>
            <w:tcW w:w="1418" w:type="dxa"/>
            <w:tcBorders>
              <w:top w:val="nil"/>
              <w:left w:val="nil"/>
              <w:bottom w:val="single" w:sz="8" w:space="0" w:color="auto"/>
              <w:right w:val="single" w:sz="8" w:space="0" w:color="auto"/>
            </w:tcBorders>
          </w:tcPr>
          <w:p w14:paraId="6C4FEE8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17F69C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00A712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4BA4C2C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45E6E921" w14:textId="77777777" w:rsidTr="000E6EB5">
        <w:trPr>
          <w:gridBefore w:val="1"/>
          <w:wBefore w:w="12" w:type="dxa"/>
          <w:trHeight w:val="507"/>
        </w:trPr>
        <w:tc>
          <w:tcPr>
            <w:tcW w:w="452" w:type="dxa"/>
            <w:tcBorders>
              <w:top w:val="nil"/>
              <w:left w:val="single" w:sz="8" w:space="0" w:color="auto"/>
              <w:bottom w:val="single" w:sz="8" w:space="0" w:color="auto"/>
              <w:right w:val="single" w:sz="8" w:space="0" w:color="auto"/>
            </w:tcBorders>
            <w:shd w:val="clear" w:color="auto" w:fill="auto"/>
            <w:vAlign w:val="center"/>
          </w:tcPr>
          <w:p w14:paraId="1D84126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82</w:t>
            </w:r>
          </w:p>
        </w:tc>
        <w:tc>
          <w:tcPr>
            <w:tcW w:w="3261" w:type="dxa"/>
            <w:tcBorders>
              <w:top w:val="nil"/>
              <w:left w:val="nil"/>
              <w:bottom w:val="single" w:sz="8" w:space="0" w:color="auto"/>
              <w:right w:val="single" w:sz="8" w:space="0" w:color="auto"/>
            </w:tcBorders>
            <w:shd w:val="clear" w:color="auto" w:fill="auto"/>
          </w:tcPr>
          <w:p w14:paraId="6EC1B5A1"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 xml:space="preserve">Одеський спеціальний заклад дошкільної освіти «Ясла-садок» №248 компенсуючого типу Одеської міської ради, </w:t>
            </w:r>
            <w:r w:rsidRPr="007077F9">
              <w:rPr>
                <w:rFonts w:ascii="Times New Roman" w:eastAsia="Times New Roman" w:hAnsi="Times New Roman" w:cs="Times New Roman"/>
                <w:bCs/>
                <w:sz w:val="24"/>
                <w:szCs w:val="24"/>
                <w:shd w:val="clear" w:color="auto" w:fill="FFFFFF"/>
                <w:lang w:val="ru-RU" w:eastAsia="ru-RU"/>
              </w:rPr>
              <w:t>м. Одеса, вул.</w:t>
            </w:r>
            <w:r w:rsidRPr="007077F9">
              <w:rPr>
                <w:rFonts w:ascii="Times New Roman" w:eastAsia="Times New Roman" w:hAnsi="Times New Roman" w:cs="Times New Roman"/>
                <w:bCs/>
                <w:sz w:val="24"/>
                <w:szCs w:val="24"/>
                <w:shd w:val="clear" w:color="auto" w:fill="FFFFFF"/>
                <w:lang w:eastAsia="ru-RU"/>
              </w:rPr>
              <w:t>, Французький бульвар, 69</w:t>
            </w:r>
          </w:p>
        </w:tc>
        <w:tc>
          <w:tcPr>
            <w:tcW w:w="708" w:type="dxa"/>
            <w:tcBorders>
              <w:top w:val="nil"/>
              <w:left w:val="nil"/>
              <w:bottom w:val="single" w:sz="8" w:space="0" w:color="auto"/>
              <w:right w:val="single" w:sz="8" w:space="0" w:color="auto"/>
            </w:tcBorders>
            <w:shd w:val="clear" w:color="auto" w:fill="auto"/>
            <w:vAlign w:val="center"/>
          </w:tcPr>
          <w:p w14:paraId="1861C9A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5</w:t>
            </w:r>
          </w:p>
        </w:tc>
        <w:tc>
          <w:tcPr>
            <w:tcW w:w="851" w:type="dxa"/>
            <w:tcBorders>
              <w:top w:val="nil"/>
              <w:left w:val="nil"/>
              <w:bottom w:val="single" w:sz="8" w:space="0" w:color="auto"/>
              <w:right w:val="single" w:sz="8" w:space="0" w:color="auto"/>
            </w:tcBorders>
            <w:shd w:val="clear" w:color="auto" w:fill="auto"/>
            <w:vAlign w:val="center"/>
          </w:tcPr>
          <w:p w14:paraId="7A815EA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134</w:t>
            </w:r>
          </w:p>
        </w:tc>
        <w:tc>
          <w:tcPr>
            <w:tcW w:w="850" w:type="dxa"/>
            <w:tcBorders>
              <w:top w:val="nil"/>
              <w:left w:val="nil"/>
              <w:bottom w:val="single" w:sz="8" w:space="0" w:color="auto"/>
              <w:right w:val="single" w:sz="8" w:space="0" w:color="auto"/>
            </w:tcBorders>
            <w:shd w:val="clear" w:color="auto" w:fill="auto"/>
            <w:vAlign w:val="center"/>
          </w:tcPr>
          <w:p w14:paraId="501866A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19</w:t>
            </w:r>
          </w:p>
        </w:tc>
        <w:tc>
          <w:tcPr>
            <w:tcW w:w="709" w:type="dxa"/>
            <w:tcBorders>
              <w:top w:val="nil"/>
              <w:left w:val="nil"/>
              <w:bottom w:val="single" w:sz="8" w:space="0" w:color="auto"/>
              <w:right w:val="single" w:sz="8" w:space="0" w:color="auto"/>
            </w:tcBorders>
            <w:shd w:val="clear" w:color="auto" w:fill="auto"/>
            <w:vAlign w:val="center"/>
          </w:tcPr>
          <w:p w14:paraId="53282EE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479C19E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tc>
        <w:tc>
          <w:tcPr>
            <w:tcW w:w="709" w:type="dxa"/>
            <w:tcBorders>
              <w:top w:val="nil"/>
              <w:left w:val="nil"/>
              <w:bottom w:val="single" w:sz="8" w:space="0" w:color="auto"/>
              <w:right w:val="single" w:sz="8" w:space="0" w:color="auto"/>
            </w:tcBorders>
            <w:shd w:val="clear" w:color="auto" w:fill="auto"/>
            <w:vAlign w:val="center"/>
          </w:tcPr>
          <w:p w14:paraId="4A9A7F6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34</w:t>
            </w:r>
          </w:p>
        </w:tc>
        <w:tc>
          <w:tcPr>
            <w:tcW w:w="1559" w:type="dxa"/>
            <w:tcBorders>
              <w:top w:val="nil"/>
              <w:left w:val="nil"/>
              <w:bottom w:val="single" w:sz="8" w:space="0" w:color="auto"/>
              <w:right w:val="single" w:sz="8" w:space="0" w:color="auto"/>
            </w:tcBorders>
            <w:shd w:val="clear" w:color="auto" w:fill="auto"/>
            <w:vAlign w:val="center"/>
          </w:tcPr>
          <w:p w14:paraId="2417172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24E0AAA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Тірас-16.П</w:t>
            </w:r>
          </w:p>
          <w:p w14:paraId="59FFC74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Тірас-8.П</w:t>
            </w:r>
          </w:p>
          <w:p w14:paraId="448D876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14:paraId="0490374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BA4CBB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6C275B0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3CDB326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402A12D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922293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E92D0C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1615BC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0F0AE58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014CFD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60</w:t>
            </w:r>
          </w:p>
          <w:p w14:paraId="2975BE3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16</w:t>
            </w:r>
          </w:p>
        </w:tc>
        <w:tc>
          <w:tcPr>
            <w:tcW w:w="1418" w:type="dxa"/>
            <w:tcBorders>
              <w:top w:val="nil"/>
              <w:left w:val="nil"/>
              <w:bottom w:val="single" w:sz="8" w:space="0" w:color="auto"/>
              <w:right w:val="single" w:sz="8" w:space="0" w:color="auto"/>
            </w:tcBorders>
          </w:tcPr>
          <w:p w14:paraId="250E022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5766C8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4B2E2FA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3028D889" w14:textId="77777777" w:rsidTr="000E6EB5">
        <w:trPr>
          <w:gridBefore w:val="1"/>
          <w:wBefore w:w="12" w:type="dxa"/>
          <w:trHeight w:val="940"/>
        </w:trPr>
        <w:tc>
          <w:tcPr>
            <w:tcW w:w="452" w:type="dxa"/>
            <w:tcBorders>
              <w:top w:val="nil"/>
              <w:left w:val="single" w:sz="8" w:space="0" w:color="auto"/>
              <w:bottom w:val="single" w:sz="8" w:space="0" w:color="auto"/>
              <w:right w:val="single" w:sz="8" w:space="0" w:color="auto"/>
            </w:tcBorders>
            <w:shd w:val="clear" w:color="auto" w:fill="auto"/>
            <w:vAlign w:val="center"/>
          </w:tcPr>
          <w:p w14:paraId="468A75D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83</w:t>
            </w:r>
          </w:p>
        </w:tc>
        <w:tc>
          <w:tcPr>
            <w:tcW w:w="3261" w:type="dxa"/>
            <w:tcBorders>
              <w:top w:val="nil"/>
              <w:left w:val="nil"/>
              <w:bottom w:val="single" w:sz="8" w:space="0" w:color="auto"/>
              <w:right w:val="single" w:sz="8" w:space="0" w:color="auto"/>
            </w:tcBorders>
            <w:shd w:val="clear" w:color="auto" w:fill="auto"/>
          </w:tcPr>
          <w:p w14:paraId="48D7DE06" w14:textId="7E8B0098"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Одеський заклад дошкільної освіти «Ясла-садок» №253 Одеської міської ради,</w:t>
            </w:r>
            <w:r w:rsidRPr="007077F9">
              <w:rPr>
                <w:rFonts w:ascii="Times New Roman" w:eastAsia="Times New Roman" w:hAnsi="Times New Roman" w:cs="Times New Roman"/>
                <w:bCs/>
                <w:sz w:val="24"/>
                <w:szCs w:val="24"/>
                <w:shd w:val="clear" w:color="auto" w:fill="FFFFFF"/>
                <w:lang w:val="ru-RU" w:eastAsia="ru-RU"/>
              </w:rPr>
              <w:t>м</w:t>
            </w:r>
            <w:r w:rsidR="001D7842" w:rsidRPr="007077F9">
              <w:rPr>
                <w:rFonts w:ascii="Times New Roman" w:eastAsia="Times New Roman" w:hAnsi="Times New Roman" w:cs="Times New Roman"/>
                <w:bCs/>
                <w:sz w:val="24"/>
                <w:szCs w:val="24"/>
                <w:shd w:val="clear" w:color="auto" w:fill="FFFFFF"/>
                <w:lang w:val="ru-RU" w:eastAsia="ru-RU"/>
              </w:rPr>
              <w:t>. Одеса, вул. Рішельєвська, 35/3</w:t>
            </w:r>
            <w:r w:rsidRPr="007077F9">
              <w:rPr>
                <w:rFonts w:ascii="Times New Roman" w:eastAsia="Times New Roman" w:hAnsi="Times New Roman" w:cs="Times New Roman"/>
                <w:bCs/>
                <w:sz w:val="24"/>
                <w:szCs w:val="24"/>
                <w:shd w:val="clear" w:color="auto" w:fill="FFFFFF"/>
                <w:lang w:val="ru-RU" w:eastAsia="ru-RU"/>
              </w:rPr>
              <w:t>7</w:t>
            </w:r>
          </w:p>
        </w:tc>
        <w:tc>
          <w:tcPr>
            <w:tcW w:w="708" w:type="dxa"/>
            <w:tcBorders>
              <w:top w:val="nil"/>
              <w:left w:val="nil"/>
              <w:bottom w:val="single" w:sz="8" w:space="0" w:color="auto"/>
              <w:right w:val="single" w:sz="8" w:space="0" w:color="auto"/>
            </w:tcBorders>
            <w:shd w:val="clear" w:color="auto" w:fill="auto"/>
            <w:vAlign w:val="center"/>
          </w:tcPr>
          <w:p w14:paraId="1C6D5E0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w:t>
            </w:r>
          </w:p>
        </w:tc>
        <w:tc>
          <w:tcPr>
            <w:tcW w:w="851" w:type="dxa"/>
            <w:tcBorders>
              <w:top w:val="nil"/>
              <w:left w:val="nil"/>
              <w:bottom w:val="single" w:sz="8" w:space="0" w:color="auto"/>
              <w:right w:val="single" w:sz="8" w:space="0" w:color="auto"/>
            </w:tcBorders>
            <w:shd w:val="clear" w:color="auto" w:fill="auto"/>
            <w:vAlign w:val="center"/>
          </w:tcPr>
          <w:p w14:paraId="2ABC0D5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60</w:t>
            </w:r>
          </w:p>
        </w:tc>
        <w:tc>
          <w:tcPr>
            <w:tcW w:w="850" w:type="dxa"/>
            <w:tcBorders>
              <w:top w:val="nil"/>
              <w:left w:val="nil"/>
              <w:bottom w:val="single" w:sz="8" w:space="0" w:color="auto"/>
              <w:right w:val="single" w:sz="8" w:space="0" w:color="auto"/>
            </w:tcBorders>
            <w:shd w:val="clear" w:color="auto" w:fill="auto"/>
            <w:vAlign w:val="center"/>
          </w:tcPr>
          <w:p w14:paraId="0B58158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vAlign w:val="center"/>
          </w:tcPr>
          <w:p w14:paraId="4D3D9C0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4F96974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5F371CA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21</w:t>
            </w:r>
          </w:p>
        </w:tc>
        <w:tc>
          <w:tcPr>
            <w:tcW w:w="1559" w:type="dxa"/>
            <w:tcBorders>
              <w:top w:val="nil"/>
              <w:left w:val="nil"/>
              <w:bottom w:val="single" w:sz="8" w:space="0" w:color="auto"/>
              <w:right w:val="single" w:sz="8" w:space="0" w:color="auto"/>
            </w:tcBorders>
            <w:shd w:val="clear" w:color="auto" w:fill="auto"/>
            <w:vAlign w:val="center"/>
          </w:tcPr>
          <w:p w14:paraId="6052BE3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6157D00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14:paraId="00D5193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A34A64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20DAAE3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05AEFA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BA7BBA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2CD7EFA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3116CE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13</w:t>
            </w:r>
          </w:p>
          <w:p w14:paraId="7E8C8DB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1418" w:type="dxa"/>
            <w:tcBorders>
              <w:top w:val="nil"/>
              <w:left w:val="nil"/>
              <w:bottom w:val="single" w:sz="8" w:space="0" w:color="auto"/>
              <w:right w:val="single" w:sz="8" w:space="0" w:color="auto"/>
            </w:tcBorders>
          </w:tcPr>
          <w:p w14:paraId="7125D2F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531A2E3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2E6B8C2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Спільно</w:t>
            </w:r>
          </w:p>
          <w:p w14:paraId="6EEDB43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r>
      <w:tr w:rsidR="000E6EB5" w:rsidRPr="00CF77EF" w14:paraId="2EFFA2E8" w14:textId="77777777" w:rsidTr="000E6EB5">
        <w:trPr>
          <w:gridBefore w:val="1"/>
          <w:wBefore w:w="12" w:type="dxa"/>
          <w:trHeight w:val="940"/>
        </w:trPr>
        <w:tc>
          <w:tcPr>
            <w:tcW w:w="452" w:type="dxa"/>
            <w:tcBorders>
              <w:top w:val="nil"/>
              <w:left w:val="single" w:sz="8" w:space="0" w:color="auto"/>
              <w:bottom w:val="single" w:sz="8" w:space="0" w:color="auto"/>
              <w:right w:val="single" w:sz="8" w:space="0" w:color="auto"/>
            </w:tcBorders>
            <w:shd w:val="clear" w:color="auto" w:fill="auto"/>
            <w:vAlign w:val="center"/>
          </w:tcPr>
          <w:p w14:paraId="2A07DF2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84</w:t>
            </w:r>
          </w:p>
        </w:tc>
        <w:tc>
          <w:tcPr>
            <w:tcW w:w="3261" w:type="dxa"/>
            <w:tcBorders>
              <w:top w:val="nil"/>
              <w:left w:val="nil"/>
              <w:bottom w:val="single" w:sz="8" w:space="0" w:color="auto"/>
              <w:right w:val="single" w:sz="8" w:space="0" w:color="auto"/>
            </w:tcBorders>
            <w:shd w:val="clear" w:color="auto" w:fill="auto"/>
          </w:tcPr>
          <w:p w14:paraId="0B08BDC7"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Одеський заклад дошкільної освіти «Ясла-садок» №256 Одеської міської ради,</w:t>
            </w:r>
            <w:r w:rsidRPr="007077F9">
              <w:rPr>
                <w:rFonts w:ascii="Times New Roman" w:eastAsia="Times New Roman" w:hAnsi="Times New Roman" w:cs="Times New Roman"/>
                <w:bCs/>
                <w:sz w:val="24"/>
                <w:szCs w:val="24"/>
                <w:shd w:val="clear" w:color="auto" w:fill="FFFFFF"/>
                <w:lang w:val="ru-RU" w:eastAsia="ru-RU"/>
              </w:rPr>
              <w:t>м. Одеса, вул. Спиридонівська, 18/24</w:t>
            </w:r>
          </w:p>
        </w:tc>
        <w:tc>
          <w:tcPr>
            <w:tcW w:w="708" w:type="dxa"/>
            <w:tcBorders>
              <w:top w:val="nil"/>
              <w:left w:val="nil"/>
              <w:bottom w:val="single" w:sz="8" w:space="0" w:color="auto"/>
              <w:right w:val="single" w:sz="8" w:space="0" w:color="auto"/>
            </w:tcBorders>
            <w:shd w:val="clear" w:color="auto" w:fill="auto"/>
            <w:vAlign w:val="center"/>
          </w:tcPr>
          <w:p w14:paraId="6965304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w:t>
            </w:r>
          </w:p>
        </w:tc>
        <w:tc>
          <w:tcPr>
            <w:tcW w:w="851" w:type="dxa"/>
            <w:tcBorders>
              <w:top w:val="nil"/>
              <w:left w:val="nil"/>
              <w:bottom w:val="single" w:sz="8" w:space="0" w:color="auto"/>
              <w:right w:val="single" w:sz="8" w:space="0" w:color="auto"/>
            </w:tcBorders>
            <w:shd w:val="clear" w:color="auto" w:fill="auto"/>
            <w:vAlign w:val="center"/>
          </w:tcPr>
          <w:p w14:paraId="69F98AA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66</w:t>
            </w:r>
          </w:p>
        </w:tc>
        <w:tc>
          <w:tcPr>
            <w:tcW w:w="850" w:type="dxa"/>
            <w:tcBorders>
              <w:top w:val="nil"/>
              <w:left w:val="nil"/>
              <w:bottom w:val="single" w:sz="8" w:space="0" w:color="auto"/>
              <w:right w:val="single" w:sz="8" w:space="0" w:color="auto"/>
            </w:tcBorders>
            <w:shd w:val="clear" w:color="auto" w:fill="auto"/>
            <w:vAlign w:val="center"/>
          </w:tcPr>
          <w:p w14:paraId="2548FC5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7C06518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197193E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3544279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16</w:t>
            </w:r>
          </w:p>
        </w:tc>
        <w:tc>
          <w:tcPr>
            <w:tcW w:w="1559" w:type="dxa"/>
            <w:tcBorders>
              <w:top w:val="nil"/>
              <w:left w:val="nil"/>
              <w:bottom w:val="single" w:sz="8" w:space="0" w:color="auto"/>
              <w:right w:val="single" w:sz="8" w:space="0" w:color="auto"/>
            </w:tcBorders>
            <w:shd w:val="clear" w:color="auto" w:fill="auto"/>
            <w:vAlign w:val="center"/>
          </w:tcPr>
          <w:p w14:paraId="12AF8C7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73ABBAE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14:paraId="1E2EAA7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F4EF3B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12E9AFA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A04FF7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CC9A25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E64E3B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7F8047E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7536F1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w:t>
            </w:r>
          </w:p>
          <w:p w14:paraId="56DA91A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p w14:paraId="1A12F06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639DDB3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9EEA19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12BB1AC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06599E5E" w14:textId="77777777" w:rsidTr="000E6EB5">
        <w:trPr>
          <w:gridBefore w:val="1"/>
          <w:wBefore w:w="12" w:type="dxa"/>
          <w:trHeight w:val="1044"/>
        </w:trPr>
        <w:tc>
          <w:tcPr>
            <w:tcW w:w="452" w:type="dxa"/>
            <w:tcBorders>
              <w:top w:val="nil"/>
              <w:left w:val="single" w:sz="8" w:space="0" w:color="auto"/>
              <w:bottom w:val="single" w:sz="8" w:space="0" w:color="auto"/>
              <w:right w:val="single" w:sz="8" w:space="0" w:color="auto"/>
            </w:tcBorders>
            <w:shd w:val="clear" w:color="auto" w:fill="auto"/>
            <w:vAlign w:val="center"/>
          </w:tcPr>
          <w:p w14:paraId="20196AD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85</w:t>
            </w:r>
          </w:p>
        </w:tc>
        <w:tc>
          <w:tcPr>
            <w:tcW w:w="3261" w:type="dxa"/>
            <w:tcBorders>
              <w:top w:val="nil"/>
              <w:left w:val="nil"/>
              <w:bottom w:val="single" w:sz="8" w:space="0" w:color="auto"/>
              <w:right w:val="single" w:sz="8" w:space="0" w:color="auto"/>
            </w:tcBorders>
            <w:shd w:val="clear" w:color="auto" w:fill="auto"/>
          </w:tcPr>
          <w:p w14:paraId="0A2545D4"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 xml:space="preserve">Одеський заклад дошкільної освіти «Ясла-садок» №264 Одеської мiської ради, </w:t>
            </w:r>
            <w:r w:rsidRPr="007077F9">
              <w:rPr>
                <w:rFonts w:ascii="Times New Roman" w:eastAsia="Times New Roman" w:hAnsi="Times New Roman" w:cs="Times New Roman"/>
                <w:bCs/>
                <w:sz w:val="24"/>
                <w:szCs w:val="24"/>
                <w:shd w:val="clear" w:color="auto" w:fill="FFFFFF"/>
                <w:lang w:val="ru-RU" w:eastAsia="ru-RU"/>
              </w:rPr>
              <w:t>м. Одеса, вул.</w:t>
            </w:r>
            <w:r w:rsidRPr="007077F9">
              <w:rPr>
                <w:rFonts w:ascii="Times New Roman" w:eastAsia="Times New Roman" w:hAnsi="Times New Roman" w:cs="Times New Roman"/>
                <w:bCs/>
                <w:sz w:val="24"/>
                <w:szCs w:val="24"/>
                <w:shd w:val="clear" w:color="auto" w:fill="FFFFFF"/>
                <w:lang w:eastAsia="ru-RU"/>
              </w:rPr>
              <w:t>, Рішельєвська, 44/46</w:t>
            </w:r>
          </w:p>
        </w:tc>
        <w:tc>
          <w:tcPr>
            <w:tcW w:w="708" w:type="dxa"/>
            <w:tcBorders>
              <w:top w:val="nil"/>
              <w:left w:val="nil"/>
              <w:bottom w:val="single" w:sz="8" w:space="0" w:color="auto"/>
              <w:right w:val="single" w:sz="8" w:space="0" w:color="auto"/>
            </w:tcBorders>
            <w:shd w:val="clear" w:color="auto" w:fill="auto"/>
            <w:vAlign w:val="center"/>
          </w:tcPr>
          <w:p w14:paraId="52F4899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w:t>
            </w:r>
          </w:p>
        </w:tc>
        <w:tc>
          <w:tcPr>
            <w:tcW w:w="851" w:type="dxa"/>
            <w:tcBorders>
              <w:top w:val="nil"/>
              <w:left w:val="nil"/>
              <w:bottom w:val="single" w:sz="8" w:space="0" w:color="auto"/>
              <w:right w:val="single" w:sz="8" w:space="0" w:color="auto"/>
            </w:tcBorders>
            <w:shd w:val="clear" w:color="auto" w:fill="auto"/>
            <w:vAlign w:val="center"/>
          </w:tcPr>
          <w:p w14:paraId="0A4E585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40</w:t>
            </w:r>
          </w:p>
        </w:tc>
        <w:tc>
          <w:tcPr>
            <w:tcW w:w="850" w:type="dxa"/>
            <w:tcBorders>
              <w:top w:val="nil"/>
              <w:left w:val="nil"/>
              <w:bottom w:val="single" w:sz="8" w:space="0" w:color="auto"/>
              <w:right w:val="single" w:sz="8" w:space="0" w:color="auto"/>
            </w:tcBorders>
            <w:shd w:val="clear" w:color="auto" w:fill="auto"/>
            <w:vAlign w:val="center"/>
          </w:tcPr>
          <w:p w14:paraId="7A9EF0B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vAlign w:val="center"/>
          </w:tcPr>
          <w:p w14:paraId="3E84AB4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02AB180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78C4E96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17</w:t>
            </w:r>
          </w:p>
        </w:tc>
        <w:tc>
          <w:tcPr>
            <w:tcW w:w="1559" w:type="dxa"/>
            <w:tcBorders>
              <w:top w:val="nil"/>
              <w:left w:val="nil"/>
              <w:bottom w:val="single" w:sz="8" w:space="0" w:color="auto"/>
              <w:right w:val="single" w:sz="8" w:space="0" w:color="auto"/>
            </w:tcBorders>
            <w:shd w:val="clear" w:color="auto" w:fill="auto"/>
            <w:vAlign w:val="center"/>
          </w:tcPr>
          <w:p w14:paraId="353BFF9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59C96AD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1F15C22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20C5530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D0E90E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2DAB115"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5AC85C6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38EADB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3AB49C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D3B352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6372364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F988B2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p w14:paraId="0A1FE0D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1418" w:type="dxa"/>
            <w:tcBorders>
              <w:top w:val="nil"/>
              <w:left w:val="nil"/>
              <w:bottom w:val="single" w:sz="8" w:space="0" w:color="auto"/>
              <w:right w:val="single" w:sz="8" w:space="0" w:color="auto"/>
            </w:tcBorders>
          </w:tcPr>
          <w:p w14:paraId="04025BE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98B4ED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205C0C8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30AE52BD" w14:textId="77777777" w:rsidTr="000E6EB5">
        <w:trPr>
          <w:gridBefore w:val="1"/>
          <w:wBefore w:w="12" w:type="dxa"/>
          <w:trHeight w:val="1061"/>
        </w:trPr>
        <w:tc>
          <w:tcPr>
            <w:tcW w:w="452" w:type="dxa"/>
            <w:tcBorders>
              <w:top w:val="nil"/>
              <w:left w:val="single" w:sz="8" w:space="0" w:color="auto"/>
              <w:bottom w:val="single" w:sz="8" w:space="0" w:color="auto"/>
              <w:right w:val="single" w:sz="8" w:space="0" w:color="auto"/>
            </w:tcBorders>
            <w:shd w:val="clear" w:color="auto" w:fill="auto"/>
            <w:vAlign w:val="center"/>
          </w:tcPr>
          <w:p w14:paraId="371D314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86</w:t>
            </w:r>
          </w:p>
        </w:tc>
        <w:tc>
          <w:tcPr>
            <w:tcW w:w="3261" w:type="dxa"/>
            <w:tcBorders>
              <w:top w:val="nil"/>
              <w:left w:val="nil"/>
              <w:bottom w:val="single" w:sz="8" w:space="0" w:color="auto"/>
              <w:right w:val="single" w:sz="8" w:space="0" w:color="auto"/>
            </w:tcBorders>
            <w:shd w:val="clear" w:color="auto" w:fill="auto"/>
          </w:tcPr>
          <w:p w14:paraId="75F81BF3"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 xml:space="preserve">Одеський заклад дошкільної освіти «Ясла-садок» №265 Одеської міської ради, </w:t>
            </w:r>
            <w:r w:rsidRPr="007077F9">
              <w:rPr>
                <w:rFonts w:ascii="Times New Roman" w:eastAsia="Times New Roman" w:hAnsi="Times New Roman" w:cs="Times New Roman"/>
                <w:bCs/>
                <w:sz w:val="24"/>
                <w:szCs w:val="24"/>
                <w:shd w:val="clear" w:color="auto" w:fill="FFFFFF"/>
                <w:lang w:val="ru-RU" w:eastAsia="ru-RU"/>
              </w:rPr>
              <w:t>м. Одеса, вул.</w:t>
            </w:r>
            <w:r w:rsidRPr="007077F9">
              <w:rPr>
                <w:rFonts w:ascii="Times New Roman" w:eastAsia="Times New Roman" w:hAnsi="Times New Roman" w:cs="Times New Roman"/>
                <w:bCs/>
                <w:sz w:val="24"/>
                <w:szCs w:val="24"/>
                <w:shd w:val="clear" w:color="auto" w:fill="FFFFFF"/>
                <w:lang w:eastAsia="ru-RU"/>
              </w:rPr>
              <w:t>, Старосінна площа, 15</w:t>
            </w:r>
          </w:p>
        </w:tc>
        <w:tc>
          <w:tcPr>
            <w:tcW w:w="708" w:type="dxa"/>
            <w:tcBorders>
              <w:top w:val="nil"/>
              <w:left w:val="nil"/>
              <w:bottom w:val="single" w:sz="8" w:space="0" w:color="auto"/>
              <w:right w:val="single" w:sz="8" w:space="0" w:color="auto"/>
            </w:tcBorders>
            <w:shd w:val="clear" w:color="auto" w:fill="auto"/>
            <w:vAlign w:val="center"/>
          </w:tcPr>
          <w:p w14:paraId="4A552B1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3</w:t>
            </w:r>
          </w:p>
        </w:tc>
        <w:tc>
          <w:tcPr>
            <w:tcW w:w="851" w:type="dxa"/>
            <w:tcBorders>
              <w:top w:val="nil"/>
              <w:left w:val="nil"/>
              <w:bottom w:val="single" w:sz="8" w:space="0" w:color="auto"/>
              <w:right w:val="single" w:sz="8" w:space="0" w:color="auto"/>
            </w:tcBorders>
            <w:shd w:val="clear" w:color="auto" w:fill="auto"/>
            <w:vAlign w:val="center"/>
          </w:tcPr>
          <w:p w14:paraId="40630E4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68</w:t>
            </w:r>
          </w:p>
        </w:tc>
        <w:tc>
          <w:tcPr>
            <w:tcW w:w="850" w:type="dxa"/>
            <w:tcBorders>
              <w:top w:val="nil"/>
              <w:left w:val="nil"/>
              <w:bottom w:val="single" w:sz="8" w:space="0" w:color="auto"/>
              <w:right w:val="single" w:sz="8" w:space="0" w:color="auto"/>
            </w:tcBorders>
            <w:shd w:val="clear" w:color="auto" w:fill="auto"/>
            <w:vAlign w:val="center"/>
          </w:tcPr>
          <w:p w14:paraId="3326F25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w:t>
            </w:r>
          </w:p>
        </w:tc>
        <w:tc>
          <w:tcPr>
            <w:tcW w:w="709" w:type="dxa"/>
            <w:tcBorders>
              <w:top w:val="nil"/>
              <w:left w:val="nil"/>
              <w:bottom w:val="single" w:sz="8" w:space="0" w:color="auto"/>
              <w:right w:val="single" w:sz="8" w:space="0" w:color="auto"/>
            </w:tcBorders>
            <w:shd w:val="clear" w:color="auto" w:fill="auto"/>
            <w:vAlign w:val="center"/>
          </w:tcPr>
          <w:p w14:paraId="782AB5F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1993827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4B01293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29</w:t>
            </w:r>
          </w:p>
        </w:tc>
        <w:tc>
          <w:tcPr>
            <w:tcW w:w="1559" w:type="dxa"/>
            <w:tcBorders>
              <w:top w:val="nil"/>
              <w:left w:val="nil"/>
              <w:bottom w:val="single" w:sz="8" w:space="0" w:color="auto"/>
              <w:right w:val="single" w:sz="8" w:space="0" w:color="auto"/>
            </w:tcBorders>
            <w:shd w:val="clear" w:color="auto" w:fill="auto"/>
            <w:vAlign w:val="center"/>
          </w:tcPr>
          <w:p w14:paraId="0696BA8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5F7DE86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7C4A068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3EE8F84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A88AAA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807CF17"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1EA079F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D733BE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8CD60C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A06D96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3CE60B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6F6022D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625895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p w14:paraId="7911C1F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p w14:paraId="394AFCE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0CD4A0D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42BA5D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2986BA8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6E85843D" w14:textId="77777777" w:rsidTr="000E6EB5">
        <w:trPr>
          <w:gridBefore w:val="1"/>
          <w:wBefore w:w="12" w:type="dxa"/>
          <w:trHeight w:val="1311"/>
        </w:trPr>
        <w:tc>
          <w:tcPr>
            <w:tcW w:w="452" w:type="dxa"/>
            <w:tcBorders>
              <w:top w:val="nil"/>
              <w:left w:val="single" w:sz="8" w:space="0" w:color="auto"/>
              <w:bottom w:val="single" w:sz="8" w:space="0" w:color="auto"/>
              <w:right w:val="single" w:sz="8" w:space="0" w:color="auto"/>
            </w:tcBorders>
            <w:shd w:val="clear" w:color="auto" w:fill="auto"/>
            <w:vAlign w:val="center"/>
          </w:tcPr>
          <w:p w14:paraId="2AA8EF0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87</w:t>
            </w:r>
          </w:p>
        </w:tc>
        <w:tc>
          <w:tcPr>
            <w:tcW w:w="3261" w:type="dxa"/>
            <w:tcBorders>
              <w:top w:val="nil"/>
              <w:left w:val="nil"/>
              <w:bottom w:val="single" w:sz="8" w:space="0" w:color="auto"/>
              <w:right w:val="single" w:sz="8" w:space="0" w:color="auto"/>
            </w:tcBorders>
            <w:shd w:val="clear" w:color="auto" w:fill="auto"/>
          </w:tcPr>
          <w:p w14:paraId="2DE5EB1B" w14:textId="42A404AD" w:rsidR="000E6EB5" w:rsidRPr="007077F9" w:rsidRDefault="000E6EB5" w:rsidP="009955D0">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 xml:space="preserve">Комунальний заклад позашкільної освіти «Одеська міська дитяча флотилія моряків «Бриг», м. Одеса, </w:t>
            </w:r>
            <w:r w:rsidR="009955D0" w:rsidRPr="002B376E">
              <w:rPr>
                <w:rFonts w:ascii="Times New Roman" w:eastAsia="Times New Roman" w:hAnsi="Times New Roman" w:cs="Times New Roman"/>
                <w:bCs/>
                <w:sz w:val="24"/>
                <w:szCs w:val="24"/>
                <w:shd w:val="clear" w:color="auto" w:fill="FFFFFF"/>
                <w:lang w:eastAsia="ru-RU"/>
              </w:rPr>
              <w:t>пляж Ланжерон, 10</w:t>
            </w:r>
          </w:p>
        </w:tc>
        <w:tc>
          <w:tcPr>
            <w:tcW w:w="708" w:type="dxa"/>
            <w:tcBorders>
              <w:top w:val="nil"/>
              <w:left w:val="nil"/>
              <w:bottom w:val="single" w:sz="8" w:space="0" w:color="auto"/>
              <w:right w:val="single" w:sz="8" w:space="0" w:color="auto"/>
            </w:tcBorders>
            <w:shd w:val="clear" w:color="auto" w:fill="auto"/>
            <w:vAlign w:val="center"/>
          </w:tcPr>
          <w:p w14:paraId="68793A4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w:t>
            </w:r>
          </w:p>
        </w:tc>
        <w:tc>
          <w:tcPr>
            <w:tcW w:w="851" w:type="dxa"/>
            <w:tcBorders>
              <w:top w:val="nil"/>
              <w:left w:val="nil"/>
              <w:bottom w:val="single" w:sz="8" w:space="0" w:color="auto"/>
              <w:right w:val="single" w:sz="8" w:space="0" w:color="auto"/>
            </w:tcBorders>
            <w:shd w:val="clear" w:color="auto" w:fill="auto"/>
            <w:vAlign w:val="center"/>
          </w:tcPr>
          <w:p w14:paraId="0DBEB7D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14</w:t>
            </w:r>
          </w:p>
        </w:tc>
        <w:tc>
          <w:tcPr>
            <w:tcW w:w="850" w:type="dxa"/>
            <w:tcBorders>
              <w:top w:val="nil"/>
              <w:left w:val="nil"/>
              <w:bottom w:val="single" w:sz="8" w:space="0" w:color="auto"/>
              <w:right w:val="single" w:sz="8" w:space="0" w:color="auto"/>
            </w:tcBorders>
            <w:shd w:val="clear" w:color="auto" w:fill="auto"/>
            <w:vAlign w:val="center"/>
          </w:tcPr>
          <w:p w14:paraId="689EEC4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c>
          <w:tcPr>
            <w:tcW w:w="709" w:type="dxa"/>
            <w:tcBorders>
              <w:top w:val="nil"/>
              <w:left w:val="nil"/>
              <w:bottom w:val="single" w:sz="8" w:space="0" w:color="auto"/>
              <w:right w:val="single" w:sz="8" w:space="0" w:color="auto"/>
            </w:tcBorders>
            <w:shd w:val="clear" w:color="auto" w:fill="auto"/>
            <w:vAlign w:val="center"/>
          </w:tcPr>
          <w:p w14:paraId="33DC06D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w:t>
            </w:r>
          </w:p>
        </w:tc>
        <w:tc>
          <w:tcPr>
            <w:tcW w:w="1134" w:type="dxa"/>
            <w:tcBorders>
              <w:top w:val="nil"/>
              <w:left w:val="nil"/>
              <w:bottom w:val="single" w:sz="8" w:space="0" w:color="auto"/>
              <w:right w:val="single" w:sz="8" w:space="0" w:color="auto"/>
            </w:tcBorders>
            <w:shd w:val="clear" w:color="auto" w:fill="auto"/>
            <w:vAlign w:val="center"/>
          </w:tcPr>
          <w:p w14:paraId="1B000B4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3</w:t>
            </w:r>
          </w:p>
        </w:tc>
        <w:tc>
          <w:tcPr>
            <w:tcW w:w="709" w:type="dxa"/>
            <w:tcBorders>
              <w:top w:val="nil"/>
              <w:left w:val="nil"/>
              <w:bottom w:val="single" w:sz="8" w:space="0" w:color="auto"/>
              <w:right w:val="single" w:sz="8" w:space="0" w:color="auto"/>
            </w:tcBorders>
            <w:shd w:val="clear" w:color="auto" w:fill="auto"/>
            <w:vAlign w:val="center"/>
          </w:tcPr>
          <w:p w14:paraId="6BBE599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7</w:t>
            </w:r>
          </w:p>
        </w:tc>
        <w:tc>
          <w:tcPr>
            <w:tcW w:w="1559" w:type="dxa"/>
            <w:tcBorders>
              <w:top w:val="nil"/>
              <w:left w:val="nil"/>
              <w:bottom w:val="single" w:sz="8" w:space="0" w:color="auto"/>
              <w:right w:val="single" w:sz="8" w:space="0" w:color="auto"/>
            </w:tcBorders>
            <w:shd w:val="clear" w:color="auto" w:fill="auto"/>
            <w:vAlign w:val="center"/>
          </w:tcPr>
          <w:p w14:paraId="0080072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Тірас-А</w:t>
            </w:r>
          </w:p>
          <w:p w14:paraId="4A9ED1B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АМР</w:t>
            </w:r>
          </w:p>
        </w:tc>
        <w:tc>
          <w:tcPr>
            <w:tcW w:w="992" w:type="dxa"/>
            <w:tcBorders>
              <w:top w:val="nil"/>
              <w:left w:val="nil"/>
              <w:bottom w:val="single" w:sz="8" w:space="0" w:color="auto"/>
              <w:right w:val="single" w:sz="8" w:space="0" w:color="auto"/>
            </w:tcBorders>
            <w:shd w:val="clear" w:color="auto" w:fill="auto"/>
            <w:vAlign w:val="center"/>
          </w:tcPr>
          <w:p w14:paraId="49E0009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p w14:paraId="3183A57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c>
          <w:tcPr>
            <w:tcW w:w="1418" w:type="dxa"/>
            <w:tcBorders>
              <w:top w:val="nil"/>
              <w:left w:val="nil"/>
              <w:bottom w:val="single" w:sz="8" w:space="0" w:color="auto"/>
              <w:right w:val="single" w:sz="8" w:space="0" w:color="auto"/>
            </w:tcBorders>
          </w:tcPr>
          <w:p w14:paraId="227026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3817C3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p w14:paraId="598694D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c>
          <w:tcPr>
            <w:tcW w:w="1417" w:type="dxa"/>
            <w:tcBorders>
              <w:top w:val="nil"/>
              <w:left w:val="nil"/>
              <w:bottom w:val="single" w:sz="8" w:space="0" w:color="auto"/>
              <w:right w:val="single" w:sz="8" w:space="0" w:color="auto"/>
            </w:tcBorders>
          </w:tcPr>
          <w:p w14:paraId="1B0977B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5427F5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3</w:t>
            </w:r>
          </w:p>
          <w:p w14:paraId="731D3BD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c>
          <w:tcPr>
            <w:tcW w:w="1418" w:type="dxa"/>
            <w:tcBorders>
              <w:top w:val="nil"/>
              <w:left w:val="nil"/>
              <w:bottom w:val="single" w:sz="8" w:space="0" w:color="auto"/>
              <w:right w:val="single" w:sz="8" w:space="0" w:color="auto"/>
            </w:tcBorders>
          </w:tcPr>
          <w:p w14:paraId="438CDF1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0E57AD0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5494E0E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bl>
    <w:p w14:paraId="132F1571" w14:textId="77777777" w:rsidR="000E6EB5" w:rsidRPr="00CF77EF" w:rsidRDefault="000E6EB5" w:rsidP="00CF77EF">
      <w:pPr>
        <w:spacing w:after="0" w:line="240" w:lineRule="auto"/>
        <w:rPr>
          <w:rFonts w:ascii="Times New Roman" w:eastAsia="Times New Roman" w:hAnsi="Times New Roman" w:cs="Times New Roman"/>
          <w:b/>
          <w:sz w:val="24"/>
          <w:szCs w:val="24"/>
          <w:lang w:val="ru-RU" w:eastAsia="ru-RU"/>
        </w:rPr>
      </w:pPr>
      <w:r w:rsidRPr="00CF77EF">
        <w:rPr>
          <w:rFonts w:ascii="Times New Roman" w:eastAsia="Times New Roman" w:hAnsi="Times New Roman" w:cs="Times New Roman"/>
          <w:b/>
          <w:sz w:val="24"/>
          <w:szCs w:val="24"/>
          <w:lang w:val="ru-RU" w:eastAsia="ru-RU"/>
        </w:rPr>
        <w:t>Скорочення:</w:t>
      </w:r>
    </w:p>
    <w:tbl>
      <w:tblPr>
        <w:tblW w:w="0" w:type="auto"/>
        <w:tblLook w:val="04A0" w:firstRow="1" w:lastRow="0" w:firstColumn="1" w:lastColumn="0" w:noHBand="0" w:noVBand="1"/>
      </w:tblPr>
      <w:tblGrid>
        <w:gridCol w:w="7638"/>
        <w:gridCol w:w="7640"/>
      </w:tblGrid>
      <w:tr w:rsidR="000E6EB5" w:rsidRPr="00CF77EF" w14:paraId="71282582" w14:textId="77777777" w:rsidTr="000E6EB5">
        <w:tc>
          <w:tcPr>
            <w:tcW w:w="7807" w:type="dxa"/>
            <w:shd w:val="clear" w:color="auto" w:fill="auto"/>
          </w:tcPr>
          <w:p w14:paraId="10565E81"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ППКП – прилад приймально-контрольний пожежний</w:t>
            </w:r>
          </w:p>
        </w:tc>
        <w:tc>
          <w:tcPr>
            <w:tcW w:w="7807" w:type="dxa"/>
            <w:shd w:val="clear" w:color="auto" w:fill="auto"/>
          </w:tcPr>
          <w:p w14:paraId="5C743528"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tc>
      </w:tr>
      <w:tr w:rsidR="000E6EB5" w:rsidRPr="00CF77EF" w14:paraId="535FB34E" w14:textId="77777777" w:rsidTr="000E6EB5">
        <w:tc>
          <w:tcPr>
            <w:tcW w:w="7807" w:type="dxa"/>
            <w:shd w:val="clear" w:color="auto" w:fill="auto"/>
          </w:tcPr>
          <w:p w14:paraId="2C33CE3C"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СПД – сповіщувач пожежний димовий</w:t>
            </w:r>
          </w:p>
        </w:tc>
        <w:tc>
          <w:tcPr>
            <w:tcW w:w="7807" w:type="dxa"/>
            <w:shd w:val="clear" w:color="auto" w:fill="auto"/>
          </w:tcPr>
          <w:p w14:paraId="5A7B9DC0"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СЗП – світло-звуковий пристрій</w:t>
            </w:r>
          </w:p>
        </w:tc>
      </w:tr>
      <w:tr w:rsidR="000E6EB5" w:rsidRPr="00CF77EF" w14:paraId="687A00BD" w14:textId="77777777" w:rsidTr="000E6EB5">
        <w:tc>
          <w:tcPr>
            <w:tcW w:w="7807" w:type="dxa"/>
            <w:shd w:val="clear" w:color="auto" w:fill="auto"/>
          </w:tcPr>
          <w:p w14:paraId="196E8809"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СПТ – сповіщувач пожежний тепловий</w:t>
            </w:r>
          </w:p>
        </w:tc>
        <w:tc>
          <w:tcPr>
            <w:tcW w:w="7807" w:type="dxa"/>
            <w:shd w:val="clear" w:color="auto" w:fill="auto"/>
          </w:tcPr>
          <w:p w14:paraId="40658CCC"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БЖ та АКБ – блок живлення та акумуляторна батарея</w:t>
            </w:r>
          </w:p>
          <w:p w14:paraId="12D74B8C"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 – модуль розширення</w:t>
            </w:r>
          </w:p>
        </w:tc>
      </w:tr>
      <w:tr w:rsidR="000E6EB5" w:rsidRPr="00CF77EF" w14:paraId="14D6907B" w14:textId="77777777" w:rsidTr="000E6EB5">
        <w:trPr>
          <w:trHeight w:val="417"/>
        </w:trPr>
        <w:tc>
          <w:tcPr>
            <w:tcW w:w="7807" w:type="dxa"/>
            <w:shd w:val="clear" w:color="auto" w:fill="auto"/>
          </w:tcPr>
          <w:p w14:paraId="2B7B4C6C"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СПР – сповіщувач пожежний ручний</w:t>
            </w:r>
          </w:p>
          <w:p w14:paraId="342F8514"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СПДЛ – сповіщувач пожежний димовий лінійний</w:t>
            </w:r>
          </w:p>
        </w:tc>
        <w:tc>
          <w:tcPr>
            <w:tcW w:w="7807" w:type="dxa"/>
            <w:shd w:val="clear" w:color="auto" w:fill="auto"/>
          </w:tcPr>
          <w:p w14:paraId="1E1132CC"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 – пристрій розширення</w:t>
            </w:r>
          </w:p>
        </w:tc>
      </w:tr>
    </w:tbl>
    <w:p w14:paraId="0671866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0F63921" w14:textId="77777777" w:rsidR="00DD7AF1" w:rsidRPr="00CF77EF" w:rsidRDefault="00DD7AF1" w:rsidP="00CF77EF">
      <w:pPr>
        <w:spacing w:after="0" w:line="240" w:lineRule="auto"/>
        <w:jc w:val="center"/>
        <w:rPr>
          <w:rFonts w:ascii="Times New Roman" w:eastAsia="Times New Roman" w:hAnsi="Times New Roman" w:cs="Times New Roman"/>
          <w:sz w:val="24"/>
          <w:szCs w:val="24"/>
          <w:lang w:val="ru-RU" w:eastAsia="ru-RU"/>
        </w:rPr>
      </w:pPr>
    </w:p>
    <w:p w14:paraId="20FA7BBC" w14:textId="77777777" w:rsidR="00DD7AF1" w:rsidRPr="00CF77EF" w:rsidRDefault="00DD7AF1" w:rsidP="00CF77EF">
      <w:pPr>
        <w:spacing w:after="0" w:line="240" w:lineRule="auto"/>
        <w:jc w:val="center"/>
        <w:rPr>
          <w:rFonts w:ascii="Times New Roman" w:eastAsia="Times New Roman" w:hAnsi="Times New Roman" w:cs="Times New Roman"/>
          <w:sz w:val="24"/>
          <w:szCs w:val="24"/>
          <w:lang w:val="ru-RU" w:eastAsia="ru-RU"/>
        </w:rPr>
      </w:pPr>
    </w:p>
    <w:p w14:paraId="44699F7B" w14:textId="77777777" w:rsidR="00DD7AF1" w:rsidRDefault="00DD7AF1" w:rsidP="00CF77EF">
      <w:pPr>
        <w:spacing w:after="0" w:line="240" w:lineRule="auto"/>
        <w:jc w:val="center"/>
        <w:rPr>
          <w:rFonts w:ascii="Times New Roman" w:eastAsia="Times New Roman" w:hAnsi="Times New Roman" w:cs="Times New Roman"/>
          <w:sz w:val="24"/>
          <w:szCs w:val="24"/>
          <w:lang w:val="ru-RU" w:eastAsia="ru-RU"/>
        </w:rPr>
      </w:pPr>
    </w:p>
    <w:p w14:paraId="6BFEDECB" w14:textId="77777777" w:rsidR="002B376E" w:rsidRDefault="002B376E" w:rsidP="00CF77EF">
      <w:pPr>
        <w:spacing w:after="0" w:line="240" w:lineRule="auto"/>
        <w:jc w:val="center"/>
        <w:rPr>
          <w:rFonts w:ascii="Times New Roman" w:eastAsia="Times New Roman" w:hAnsi="Times New Roman" w:cs="Times New Roman"/>
          <w:sz w:val="24"/>
          <w:szCs w:val="24"/>
          <w:lang w:val="ru-RU" w:eastAsia="ru-RU"/>
        </w:rPr>
      </w:pPr>
    </w:p>
    <w:p w14:paraId="2BB5F374" w14:textId="77777777" w:rsidR="002B376E" w:rsidRDefault="002B376E" w:rsidP="00CF77EF">
      <w:pPr>
        <w:spacing w:after="0" w:line="240" w:lineRule="auto"/>
        <w:jc w:val="center"/>
        <w:rPr>
          <w:rFonts w:ascii="Times New Roman" w:eastAsia="Times New Roman" w:hAnsi="Times New Roman" w:cs="Times New Roman"/>
          <w:sz w:val="24"/>
          <w:szCs w:val="24"/>
          <w:lang w:val="ru-RU" w:eastAsia="ru-RU"/>
        </w:rPr>
      </w:pPr>
    </w:p>
    <w:p w14:paraId="7E497D95" w14:textId="77777777" w:rsidR="002B376E" w:rsidRDefault="002B376E" w:rsidP="00CF77EF">
      <w:pPr>
        <w:spacing w:after="0" w:line="240" w:lineRule="auto"/>
        <w:jc w:val="center"/>
        <w:rPr>
          <w:rFonts w:ascii="Times New Roman" w:eastAsia="Times New Roman" w:hAnsi="Times New Roman" w:cs="Times New Roman"/>
          <w:sz w:val="24"/>
          <w:szCs w:val="24"/>
          <w:lang w:val="ru-RU" w:eastAsia="ru-RU"/>
        </w:rPr>
      </w:pPr>
    </w:p>
    <w:p w14:paraId="6463B22A" w14:textId="77777777" w:rsidR="002B376E" w:rsidRDefault="002B376E" w:rsidP="00CF77EF">
      <w:pPr>
        <w:spacing w:after="0" w:line="240" w:lineRule="auto"/>
        <w:jc w:val="center"/>
        <w:rPr>
          <w:rFonts w:ascii="Times New Roman" w:eastAsia="Times New Roman" w:hAnsi="Times New Roman" w:cs="Times New Roman"/>
          <w:sz w:val="24"/>
          <w:szCs w:val="24"/>
          <w:lang w:val="ru-RU" w:eastAsia="ru-RU"/>
        </w:rPr>
      </w:pPr>
    </w:p>
    <w:p w14:paraId="5FB6EAD2" w14:textId="77777777" w:rsidR="002B376E" w:rsidRDefault="002B376E" w:rsidP="00CF77EF">
      <w:pPr>
        <w:spacing w:after="0" w:line="240" w:lineRule="auto"/>
        <w:jc w:val="center"/>
        <w:rPr>
          <w:rFonts w:ascii="Times New Roman" w:eastAsia="Times New Roman" w:hAnsi="Times New Roman" w:cs="Times New Roman"/>
          <w:sz w:val="24"/>
          <w:szCs w:val="24"/>
          <w:lang w:val="ru-RU" w:eastAsia="ru-RU"/>
        </w:rPr>
      </w:pPr>
    </w:p>
    <w:p w14:paraId="075B53E8" w14:textId="77777777" w:rsidR="002B376E" w:rsidRDefault="002B376E" w:rsidP="00CF77EF">
      <w:pPr>
        <w:spacing w:after="0" w:line="240" w:lineRule="auto"/>
        <w:jc w:val="center"/>
        <w:rPr>
          <w:rFonts w:ascii="Times New Roman" w:eastAsia="Times New Roman" w:hAnsi="Times New Roman" w:cs="Times New Roman"/>
          <w:sz w:val="24"/>
          <w:szCs w:val="24"/>
          <w:lang w:val="ru-RU" w:eastAsia="ru-RU"/>
        </w:rPr>
      </w:pPr>
    </w:p>
    <w:p w14:paraId="55AEA80C" w14:textId="77777777" w:rsidR="002B376E" w:rsidRDefault="002B376E" w:rsidP="00CF77EF">
      <w:pPr>
        <w:spacing w:after="0" w:line="240" w:lineRule="auto"/>
        <w:jc w:val="center"/>
        <w:rPr>
          <w:rFonts w:ascii="Times New Roman" w:eastAsia="Times New Roman" w:hAnsi="Times New Roman" w:cs="Times New Roman"/>
          <w:sz w:val="24"/>
          <w:szCs w:val="24"/>
          <w:lang w:val="ru-RU" w:eastAsia="ru-RU"/>
        </w:rPr>
      </w:pPr>
    </w:p>
    <w:p w14:paraId="2871BA1D" w14:textId="77777777" w:rsidR="002B376E" w:rsidRDefault="002B376E" w:rsidP="00CF77EF">
      <w:pPr>
        <w:spacing w:after="0" w:line="240" w:lineRule="auto"/>
        <w:jc w:val="center"/>
        <w:rPr>
          <w:rFonts w:ascii="Times New Roman" w:eastAsia="Times New Roman" w:hAnsi="Times New Roman" w:cs="Times New Roman"/>
          <w:sz w:val="24"/>
          <w:szCs w:val="24"/>
          <w:lang w:val="ru-RU" w:eastAsia="ru-RU"/>
        </w:rPr>
      </w:pPr>
    </w:p>
    <w:p w14:paraId="2DFDB7A3" w14:textId="77777777" w:rsidR="002B376E" w:rsidRDefault="002B376E" w:rsidP="00CF77EF">
      <w:pPr>
        <w:spacing w:after="0" w:line="240" w:lineRule="auto"/>
        <w:jc w:val="center"/>
        <w:rPr>
          <w:rFonts w:ascii="Times New Roman" w:eastAsia="Times New Roman" w:hAnsi="Times New Roman" w:cs="Times New Roman"/>
          <w:sz w:val="24"/>
          <w:szCs w:val="24"/>
          <w:lang w:val="ru-RU" w:eastAsia="ru-RU"/>
        </w:rPr>
      </w:pPr>
    </w:p>
    <w:p w14:paraId="797ABE87" w14:textId="77777777" w:rsidR="002B376E" w:rsidRPr="00CF77EF" w:rsidRDefault="002B376E" w:rsidP="00CF77EF">
      <w:pPr>
        <w:spacing w:after="0" w:line="240" w:lineRule="auto"/>
        <w:jc w:val="center"/>
        <w:rPr>
          <w:rFonts w:ascii="Times New Roman" w:eastAsia="Times New Roman" w:hAnsi="Times New Roman" w:cs="Times New Roman"/>
          <w:sz w:val="24"/>
          <w:szCs w:val="24"/>
          <w:lang w:val="ru-RU" w:eastAsia="ru-RU"/>
        </w:rPr>
      </w:pPr>
    </w:p>
    <w:p w14:paraId="231816C4" w14:textId="77777777" w:rsidR="00DD7AF1" w:rsidRPr="00CF77EF" w:rsidRDefault="00DD7AF1" w:rsidP="00CF77EF">
      <w:pPr>
        <w:spacing w:after="0" w:line="240" w:lineRule="auto"/>
        <w:jc w:val="center"/>
        <w:rPr>
          <w:rFonts w:ascii="Times New Roman" w:eastAsia="Times New Roman" w:hAnsi="Times New Roman" w:cs="Times New Roman"/>
          <w:sz w:val="24"/>
          <w:szCs w:val="24"/>
          <w:lang w:val="ru-RU" w:eastAsia="ru-RU"/>
        </w:rPr>
      </w:pPr>
    </w:p>
    <w:p w14:paraId="4C3D7DA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ПЕРЕЛІК ОБЛАДНАННЯ</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237"/>
        <w:gridCol w:w="1985"/>
        <w:gridCol w:w="3685"/>
        <w:gridCol w:w="2948"/>
      </w:tblGrid>
      <w:tr w:rsidR="000E6EB5" w:rsidRPr="00CF77EF" w14:paraId="71ECB7DA" w14:textId="77777777" w:rsidTr="000E6EB5">
        <w:trPr>
          <w:cantSplit/>
          <w:trHeight w:val="382"/>
          <w:tblHeader/>
        </w:trPr>
        <w:tc>
          <w:tcPr>
            <w:tcW w:w="562" w:type="dxa"/>
            <w:vMerge w:val="restart"/>
          </w:tcPr>
          <w:p w14:paraId="6E0A228B"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15DC1527"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372426F3"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00F71172"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w:t>
            </w:r>
          </w:p>
        </w:tc>
        <w:tc>
          <w:tcPr>
            <w:tcW w:w="6237" w:type="dxa"/>
            <w:vMerge w:val="restart"/>
            <w:shd w:val="clear" w:color="auto" w:fill="auto"/>
          </w:tcPr>
          <w:p w14:paraId="2164FBBD"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3A1A336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A333FD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B25D50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Місце установки</w:t>
            </w:r>
          </w:p>
        </w:tc>
        <w:tc>
          <w:tcPr>
            <w:tcW w:w="8618" w:type="dxa"/>
            <w:gridSpan w:val="3"/>
          </w:tcPr>
          <w:p w14:paraId="356B56C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Технічні характеристики, перелік обладнання</w:t>
            </w:r>
          </w:p>
        </w:tc>
      </w:tr>
      <w:tr w:rsidR="000E6EB5" w:rsidRPr="00CF77EF" w14:paraId="7B2861F3" w14:textId="77777777" w:rsidTr="000E6EB5">
        <w:trPr>
          <w:cantSplit/>
          <w:trHeight w:val="753"/>
          <w:tblHeader/>
        </w:trPr>
        <w:tc>
          <w:tcPr>
            <w:tcW w:w="562" w:type="dxa"/>
            <w:vMerge/>
          </w:tcPr>
          <w:p w14:paraId="215622C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6237" w:type="dxa"/>
            <w:vMerge/>
            <w:shd w:val="clear" w:color="auto" w:fill="auto"/>
          </w:tcPr>
          <w:p w14:paraId="0081EF0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985" w:type="dxa"/>
          </w:tcPr>
          <w:p w14:paraId="13BB061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Тип установки пожежогасіння</w:t>
            </w:r>
          </w:p>
        </w:tc>
        <w:tc>
          <w:tcPr>
            <w:tcW w:w="3685" w:type="dxa"/>
            <w:shd w:val="clear" w:color="auto" w:fill="auto"/>
            <w:vAlign w:val="center"/>
          </w:tcPr>
          <w:p w14:paraId="08E50BC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Тип пристрою вогнегасної речовини</w:t>
            </w:r>
          </w:p>
        </w:tc>
        <w:tc>
          <w:tcPr>
            <w:tcW w:w="2948" w:type="dxa"/>
            <w:shd w:val="clear" w:color="auto" w:fill="auto"/>
            <w:vAlign w:val="center"/>
          </w:tcPr>
          <w:p w14:paraId="5600ABF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Модуль/Балон з вогнегасною речовиною, шт.</w:t>
            </w:r>
          </w:p>
          <w:p w14:paraId="72D1F17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Модуль пожежогасіння, шт.</w:t>
            </w:r>
          </w:p>
        </w:tc>
      </w:tr>
      <w:tr w:rsidR="000E6EB5" w:rsidRPr="00CF77EF" w14:paraId="7BE6EA77" w14:textId="77777777" w:rsidTr="000E6EB5">
        <w:trPr>
          <w:cantSplit/>
          <w:trHeight w:val="706"/>
        </w:trPr>
        <w:tc>
          <w:tcPr>
            <w:tcW w:w="562" w:type="dxa"/>
            <w:vAlign w:val="center"/>
          </w:tcPr>
          <w:p w14:paraId="5742A8A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34DE95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EFE599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6237" w:type="dxa"/>
            <w:shd w:val="clear" w:color="auto" w:fill="auto"/>
            <w:vAlign w:val="center"/>
          </w:tcPr>
          <w:p w14:paraId="0EBF0624" w14:textId="3CFDD476" w:rsidR="000E6EB5" w:rsidRPr="007077F9" w:rsidRDefault="000E6EB5" w:rsidP="00CF77EF">
            <w:pPr>
              <w:spacing w:after="0" w:line="240" w:lineRule="auto"/>
              <w:rPr>
                <w:rFonts w:ascii="Times New Roman" w:eastAsia="Times New Roman" w:hAnsi="Times New Roman" w:cs="Times New Roman"/>
                <w:sz w:val="24"/>
                <w:szCs w:val="24"/>
                <w:lang w:val="ru-RU" w:eastAsia="ru-RU"/>
              </w:rPr>
            </w:pPr>
            <w:r w:rsidRPr="007077F9">
              <w:rPr>
                <w:rFonts w:ascii="Times New Roman" w:eastAsia="Times New Roman" w:hAnsi="Times New Roman" w:cs="Times New Roman"/>
                <w:bCs/>
                <w:color w:val="000000"/>
                <w:sz w:val="24"/>
                <w:szCs w:val="24"/>
                <w:shd w:val="clear" w:color="auto" w:fill="FFFFFF"/>
                <w:lang w:val="ru-RU" w:eastAsia="ru-RU"/>
              </w:rPr>
              <w:t xml:space="preserve">Одеський міжшкільний ресурсний центр №2 Одеської </w:t>
            </w:r>
            <w:r w:rsidR="00E734EA" w:rsidRPr="007077F9">
              <w:rPr>
                <w:rFonts w:ascii="Times New Roman" w:eastAsia="Times New Roman" w:hAnsi="Times New Roman" w:cs="Times New Roman"/>
                <w:bCs/>
                <w:color w:val="000000"/>
                <w:sz w:val="24"/>
                <w:szCs w:val="24"/>
                <w:shd w:val="clear" w:color="auto" w:fill="FFFFFF"/>
                <w:lang w:val="ru-RU" w:eastAsia="ru-RU"/>
              </w:rPr>
              <w:t>міської ради, м.  Одеса, вул. Колонтаї</w:t>
            </w:r>
            <w:r w:rsidRPr="007077F9">
              <w:rPr>
                <w:rFonts w:ascii="Times New Roman" w:eastAsia="Times New Roman" w:hAnsi="Times New Roman" w:cs="Times New Roman"/>
                <w:bCs/>
                <w:color w:val="000000"/>
                <w:sz w:val="24"/>
                <w:szCs w:val="24"/>
                <w:shd w:val="clear" w:color="auto" w:fill="FFFFFF"/>
                <w:lang w:val="ru-RU" w:eastAsia="ru-RU"/>
              </w:rPr>
              <w:t>вська,52</w:t>
            </w:r>
          </w:p>
        </w:tc>
        <w:tc>
          <w:tcPr>
            <w:tcW w:w="1985" w:type="dxa"/>
            <w:vAlign w:val="center"/>
          </w:tcPr>
          <w:p w14:paraId="515B4D3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6AE5BC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П</w:t>
            </w:r>
          </w:p>
        </w:tc>
        <w:tc>
          <w:tcPr>
            <w:tcW w:w="3685" w:type="dxa"/>
            <w:shd w:val="clear" w:color="auto" w:fill="auto"/>
            <w:vAlign w:val="center"/>
          </w:tcPr>
          <w:p w14:paraId="5A0298A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Бранд-15 СВ-ВЗ</w:t>
            </w:r>
          </w:p>
        </w:tc>
        <w:tc>
          <w:tcPr>
            <w:tcW w:w="2948" w:type="dxa"/>
            <w:shd w:val="clear" w:color="auto" w:fill="auto"/>
            <w:vAlign w:val="center"/>
          </w:tcPr>
          <w:p w14:paraId="30A66E6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r>
      <w:tr w:rsidR="000E6EB5" w:rsidRPr="00CF77EF" w14:paraId="0B6E1D47" w14:textId="77777777" w:rsidTr="000E6EB5">
        <w:trPr>
          <w:cantSplit/>
          <w:trHeight w:val="774"/>
        </w:trPr>
        <w:tc>
          <w:tcPr>
            <w:tcW w:w="562" w:type="dxa"/>
            <w:vAlign w:val="center"/>
          </w:tcPr>
          <w:p w14:paraId="64BDD12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en-US" w:eastAsia="ru-RU"/>
              </w:rPr>
            </w:pPr>
          </w:p>
          <w:p w14:paraId="610D19E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en-US" w:eastAsia="ru-RU"/>
              </w:rPr>
            </w:pPr>
          </w:p>
          <w:p w14:paraId="4EA8C71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en-US" w:eastAsia="ru-RU"/>
              </w:rPr>
            </w:pPr>
            <w:r w:rsidRPr="00CF77EF">
              <w:rPr>
                <w:rFonts w:ascii="Times New Roman" w:eastAsia="Times New Roman" w:hAnsi="Times New Roman" w:cs="Times New Roman"/>
                <w:sz w:val="24"/>
                <w:szCs w:val="24"/>
                <w:lang w:val="en-US" w:eastAsia="ru-RU"/>
              </w:rPr>
              <w:t>2</w:t>
            </w:r>
          </w:p>
        </w:tc>
        <w:tc>
          <w:tcPr>
            <w:tcW w:w="6237" w:type="dxa"/>
            <w:shd w:val="clear" w:color="auto" w:fill="auto"/>
            <w:vAlign w:val="center"/>
          </w:tcPr>
          <w:p w14:paraId="3BEA41A1" w14:textId="77777777" w:rsidR="000E6EB5" w:rsidRPr="007077F9" w:rsidRDefault="000E6EB5" w:rsidP="00CF77EF">
            <w:pPr>
              <w:spacing w:after="0" w:line="240" w:lineRule="auto"/>
              <w:rPr>
                <w:rFonts w:ascii="Times New Roman" w:eastAsia="Times New Roman" w:hAnsi="Times New Roman" w:cs="Times New Roman"/>
                <w:b/>
                <w:bCs/>
                <w:color w:val="000000"/>
                <w:sz w:val="24"/>
                <w:szCs w:val="24"/>
                <w:shd w:val="clear" w:color="auto" w:fill="FFFFFF"/>
                <w:lang w:val="en-US" w:eastAsia="ru-RU"/>
              </w:rPr>
            </w:pPr>
            <w:r w:rsidRPr="007077F9">
              <w:rPr>
                <w:rFonts w:ascii="Times New Roman" w:eastAsia="Times New Roman" w:hAnsi="Times New Roman" w:cs="Times New Roman"/>
                <w:bCs/>
                <w:sz w:val="24"/>
                <w:szCs w:val="24"/>
                <w:shd w:val="clear" w:color="auto" w:fill="FFFFFF"/>
                <w:lang w:eastAsia="ru-RU"/>
              </w:rPr>
              <w:t>Одеська гімназія №77 Одеської міської ради, м. Одеса, вул. Транспортна, 12</w:t>
            </w:r>
          </w:p>
        </w:tc>
        <w:tc>
          <w:tcPr>
            <w:tcW w:w="1985" w:type="dxa"/>
            <w:vAlign w:val="center"/>
          </w:tcPr>
          <w:p w14:paraId="24E47E8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ПКО</w:t>
            </w:r>
          </w:p>
        </w:tc>
        <w:tc>
          <w:tcPr>
            <w:tcW w:w="3685" w:type="dxa"/>
            <w:shd w:val="clear" w:color="auto" w:fill="auto"/>
            <w:vAlign w:val="center"/>
          </w:tcPr>
          <w:p w14:paraId="6CD6CDF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ВК</w:t>
            </w:r>
            <w:r w:rsidRPr="00CF77EF">
              <w:rPr>
                <w:rFonts w:ascii="Times New Roman" w:eastAsia="Times New Roman" w:hAnsi="Times New Roman" w:cs="Times New Roman"/>
                <w:sz w:val="24"/>
                <w:szCs w:val="24"/>
                <w:lang w:val="en-US" w:eastAsia="ru-RU"/>
              </w:rPr>
              <w:t>S</w:t>
            </w:r>
            <w:r w:rsidRPr="00CF77EF">
              <w:rPr>
                <w:rFonts w:ascii="Times New Roman" w:eastAsia="Times New Roman" w:hAnsi="Times New Roman" w:cs="Times New Roman"/>
                <w:sz w:val="24"/>
                <w:szCs w:val="24"/>
                <w:lang w:eastAsia="ru-RU"/>
              </w:rPr>
              <w:t>-1—1-ЕМ</w:t>
            </w:r>
          </w:p>
        </w:tc>
        <w:tc>
          <w:tcPr>
            <w:tcW w:w="2948" w:type="dxa"/>
            <w:shd w:val="clear" w:color="auto" w:fill="auto"/>
            <w:vAlign w:val="center"/>
          </w:tcPr>
          <w:p w14:paraId="07A9780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3</w:t>
            </w:r>
          </w:p>
        </w:tc>
      </w:tr>
      <w:tr w:rsidR="000E6EB5" w:rsidRPr="00CF77EF" w14:paraId="34EBC6FF" w14:textId="77777777" w:rsidTr="000E6EB5">
        <w:trPr>
          <w:cantSplit/>
          <w:trHeight w:val="704"/>
        </w:trPr>
        <w:tc>
          <w:tcPr>
            <w:tcW w:w="562" w:type="dxa"/>
            <w:vAlign w:val="center"/>
          </w:tcPr>
          <w:p w14:paraId="1A65EEE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en-US" w:eastAsia="ru-RU"/>
              </w:rPr>
            </w:pPr>
          </w:p>
          <w:p w14:paraId="538A0F8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en-US" w:eastAsia="ru-RU"/>
              </w:rPr>
            </w:pPr>
            <w:r w:rsidRPr="00CF77EF">
              <w:rPr>
                <w:rFonts w:ascii="Times New Roman" w:eastAsia="Times New Roman" w:hAnsi="Times New Roman" w:cs="Times New Roman"/>
                <w:sz w:val="24"/>
                <w:szCs w:val="24"/>
                <w:lang w:val="en-US" w:eastAsia="ru-RU"/>
              </w:rPr>
              <w:t>3</w:t>
            </w:r>
          </w:p>
        </w:tc>
        <w:tc>
          <w:tcPr>
            <w:tcW w:w="6237" w:type="dxa"/>
            <w:shd w:val="clear" w:color="auto" w:fill="auto"/>
            <w:vAlign w:val="center"/>
          </w:tcPr>
          <w:p w14:paraId="72823CBA"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val="ru-RU" w:eastAsia="ru-RU"/>
              </w:rPr>
              <w:t>Одеська початкова школа №119 Одеської міської ради, м. Одеса, вул. Жуковського 39</w:t>
            </w:r>
          </w:p>
        </w:tc>
        <w:tc>
          <w:tcPr>
            <w:tcW w:w="1985" w:type="dxa"/>
            <w:vAlign w:val="center"/>
          </w:tcPr>
          <w:p w14:paraId="09609C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ПКО</w:t>
            </w:r>
          </w:p>
        </w:tc>
        <w:tc>
          <w:tcPr>
            <w:tcW w:w="3685" w:type="dxa"/>
            <w:shd w:val="clear" w:color="auto" w:fill="auto"/>
            <w:vAlign w:val="center"/>
          </w:tcPr>
          <w:p w14:paraId="5A60370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ВК</w:t>
            </w:r>
            <w:r w:rsidRPr="00CF77EF">
              <w:rPr>
                <w:rFonts w:ascii="Times New Roman" w:eastAsia="Times New Roman" w:hAnsi="Times New Roman" w:cs="Times New Roman"/>
                <w:sz w:val="24"/>
                <w:szCs w:val="24"/>
                <w:lang w:val="en-US" w:eastAsia="ru-RU"/>
              </w:rPr>
              <w:t>S</w:t>
            </w:r>
            <w:r w:rsidRPr="00CF77EF">
              <w:rPr>
                <w:rFonts w:ascii="Times New Roman" w:eastAsia="Times New Roman" w:hAnsi="Times New Roman" w:cs="Times New Roman"/>
                <w:sz w:val="24"/>
                <w:szCs w:val="24"/>
                <w:lang w:eastAsia="ru-RU"/>
              </w:rPr>
              <w:t>-1—1-ЕМ</w:t>
            </w:r>
          </w:p>
        </w:tc>
        <w:tc>
          <w:tcPr>
            <w:tcW w:w="2948" w:type="dxa"/>
            <w:shd w:val="clear" w:color="auto" w:fill="auto"/>
            <w:vAlign w:val="center"/>
          </w:tcPr>
          <w:p w14:paraId="382D178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r>
      <w:tr w:rsidR="000E6EB5" w:rsidRPr="00CF77EF" w14:paraId="66D79058" w14:textId="77777777" w:rsidTr="000E6EB5">
        <w:trPr>
          <w:cantSplit/>
          <w:trHeight w:val="699"/>
        </w:trPr>
        <w:tc>
          <w:tcPr>
            <w:tcW w:w="562" w:type="dxa"/>
            <w:vAlign w:val="center"/>
          </w:tcPr>
          <w:p w14:paraId="543DE64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w:t>
            </w:r>
          </w:p>
        </w:tc>
        <w:tc>
          <w:tcPr>
            <w:tcW w:w="6237" w:type="dxa"/>
            <w:shd w:val="clear" w:color="auto" w:fill="auto"/>
            <w:vAlign w:val="center"/>
          </w:tcPr>
          <w:p w14:paraId="65B7E9C3" w14:textId="2402B674" w:rsidR="000E6EB5" w:rsidRPr="007077F9" w:rsidRDefault="00E734EA"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Одеський ліцей</w:t>
            </w:r>
            <w:r w:rsidR="000E6EB5" w:rsidRPr="007077F9">
              <w:rPr>
                <w:rFonts w:ascii="Times New Roman" w:eastAsia="Times New Roman" w:hAnsi="Times New Roman" w:cs="Times New Roman"/>
                <w:bCs/>
                <w:sz w:val="24"/>
                <w:szCs w:val="24"/>
                <w:shd w:val="clear" w:color="auto" w:fill="FFFFFF"/>
                <w:lang w:eastAsia="ru-RU"/>
              </w:rPr>
              <w:t xml:space="preserve"> №1 імені А.П. Бистріної Одеської міської ради, м. Одеса, Олександрівський проспект, 11</w:t>
            </w:r>
          </w:p>
        </w:tc>
        <w:tc>
          <w:tcPr>
            <w:tcW w:w="1985" w:type="dxa"/>
            <w:vAlign w:val="center"/>
          </w:tcPr>
          <w:p w14:paraId="5B8FD1F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en-US" w:eastAsia="ru-RU"/>
              </w:rPr>
            </w:pPr>
            <w:r w:rsidRPr="00CF77EF">
              <w:rPr>
                <w:rFonts w:ascii="Times New Roman" w:eastAsia="Times New Roman" w:hAnsi="Times New Roman" w:cs="Times New Roman"/>
                <w:sz w:val="24"/>
                <w:szCs w:val="24"/>
                <w:lang w:eastAsia="ru-RU"/>
              </w:rPr>
              <w:t>ПКО</w:t>
            </w:r>
          </w:p>
        </w:tc>
        <w:tc>
          <w:tcPr>
            <w:tcW w:w="3685" w:type="dxa"/>
            <w:shd w:val="clear" w:color="auto" w:fill="auto"/>
            <w:vAlign w:val="center"/>
          </w:tcPr>
          <w:p w14:paraId="377752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Модуль BKS-10-1-МТ з механічним</w:t>
            </w:r>
          </w:p>
          <w:p w14:paraId="77A46A1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пуском [BKS-10-1-МТ]</w:t>
            </w:r>
          </w:p>
        </w:tc>
        <w:tc>
          <w:tcPr>
            <w:tcW w:w="2948" w:type="dxa"/>
            <w:shd w:val="clear" w:color="auto" w:fill="auto"/>
            <w:vAlign w:val="center"/>
          </w:tcPr>
          <w:p w14:paraId="7987B92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r>
      <w:tr w:rsidR="000E6EB5" w:rsidRPr="00CF77EF" w14:paraId="1C93C3AE" w14:textId="77777777" w:rsidTr="000E6EB5">
        <w:trPr>
          <w:cantSplit/>
          <w:trHeight w:val="702"/>
        </w:trPr>
        <w:tc>
          <w:tcPr>
            <w:tcW w:w="562" w:type="dxa"/>
            <w:vAlign w:val="center"/>
          </w:tcPr>
          <w:p w14:paraId="76C9653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5</w:t>
            </w:r>
          </w:p>
        </w:tc>
        <w:tc>
          <w:tcPr>
            <w:tcW w:w="6237" w:type="dxa"/>
            <w:shd w:val="clear" w:color="auto" w:fill="auto"/>
            <w:vAlign w:val="center"/>
          </w:tcPr>
          <w:p w14:paraId="273C1837"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en-US" w:eastAsia="ru-RU"/>
              </w:rPr>
            </w:pPr>
            <w:r w:rsidRPr="007077F9">
              <w:rPr>
                <w:rFonts w:ascii="Times New Roman" w:eastAsia="Times New Roman" w:hAnsi="Times New Roman" w:cs="Times New Roman"/>
                <w:bCs/>
                <w:sz w:val="24"/>
                <w:szCs w:val="24"/>
                <w:shd w:val="clear" w:color="auto" w:fill="FFFFFF"/>
                <w:lang w:eastAsia="ru-RU"/>
              </w:rPr>
              <w:t>Одеський ліцей №2 Одеської міської ради, м. Одеса, вул. Гаванна, 5-а</w:t>
            </w:r>
          </w:p>
        </w:tc>
        <w:tc>
          <w:tcPr>
            <w:tcW w:w="1985" w:type="dxa"/>
            <w:vAlign w:val="center"/>
          </w:tcPr>
          <w:p w14:paraId="4779C2E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en-US" w:eastAsia="ru-RU"/>
              </w:rPr>
            </w:pPr>
            <w:r w:rsidRPr="00CF77EF">
              <w:rPr>
                <w:rFonts w:ascii="Times New Roman" w:eastAsia="Times New Roman" w:hAnsi="Times New Roman" w:cs="Times New Roman"/>
                <w:sz w:val="24"/>
                <w:szCs w:val="24"/>
                <w:lang w:eastAsia="ru-RU"/>
              </w:rPr>
              <w:t>ПКО</w:t>
            </w:r>
          </w:p>
        </w:tc>
        <w:tc>
          <w:tcPr>
            <w:tcW w:w="3685" w:type="dxa"/>
            <w:shd w:val="clear" w:color="auto" w:fill="auto"/>
            <w:vAlign w:val="center"/>
          </w:tcPr>
          <w:p w14:paraId="2538133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Модуль BKS-20-2-МТ з механічним</w:t>
            </w:r>
          </w:p>
          <w:p w14:paraId="73459D8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пуском [BKS-20-2-МТ]</w:t>
            </w:r>
          </w:p>
        </w:tc>
        <w:tc>
          <w:tcPr>
            <w:tcW w:w="2948" w:type="dxa"/>
            <w:shd w:val="clear" w:color="auto" w:fill="auto"/>
            <w:vAlign w:val="center"/>
          </w:tcPr>
          <w:p w14:paraId="50BA77D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r>
      <w:tr w:rsidR="000E6EB5" w:rsidRPr="00CF77EF" w14:paraId="743D87F1" w14:textId="77777777" w:rsidTr="000E6EB5">
        <w:trPr>
          <w:cantSplit/>
          <w:trHeight w:val="702"/>
        </w:trPr>
        <w:tc>
          <w:tcPr>
            <w:tcW w:w="562" w:type="dxa"/>
            <w:vAlign w:val="center"/>
          </w:tcPr>
          <w:p w14:paraId="6BC69E8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6</w:t>
            </w:r>
          </w:p>
        </w:tc>
        <w:tc>
          <w:tcPr>
            <w:tcW w:w="6237" w:type="dxa"/>
            <w:shd w:val="clear" w:color="auto" w:fill="auto"/>
            <w:vAlign w:val="center"/>
          </w:tcPr>
          <w:p w14:paraId="3DBBD930"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Одеський ліцей №90 ім. О.С. Пушкіна  Одеської міської ради, м. Одеса, вул. Велика Арнаутська, 2Б</w:t>
            </w:r>
          </w:p>
        </w:tc>
        <w:tc>
          <w:tcPr>
            <w:tcW w:w="1985" w:type="dxa"/>
            <w:vAlign w:val="center"/>
          </w:tcPr>
          <w:p w14:paraId="6A87D8E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789A222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en-US" w:eastAsia="ru-RU"/>
              </w:rPr>
            </w:pPr>
            <w:r w:rsidRPr="00CF77EF">
              <w:rPr>
                <w:rFonts w:ascii="Times New Roman" w:eastAsia="Times New Roman" w:hAnsi="Times New Roman" w:cs="Times New Roman"/>
                <w:sz w:val="24"/>
                <w:szCs w:val="24"/>
                <w:lang w:eastAsia="ru-RU"/>
              </w:rPr>
              <w:t>ПКО</w:t>
            </w:r>
          </w:p>
        </w:tc>
        <w:tc>
          <w:tcPr>
            <w:tcW w:w="3685" w:type="dxa"/>
            <w:shd w:val="clear" w:color="auto" w:fill="auto"/>
            <w:vAlign w:val="center"/>
          </w:tcPr>
          <w:p w14:paraId="4C1C865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Модуль BKS-20-2-МТ з механічним</w:t>
            </w:r>
          </w:p>
          <w:p w14:paraId="7D5A613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пуском [BKS-20-2-МТ]</w:t>
            </w:r>
          </w:p>
        </w:tc>
        <w:tc>
          <w:tcPr>
            <w:tcW w:w="2948" w:type="dxa"/>
            <w:shd w:val="clear" w:color="auto" w:fill="auto"/>
            <w:vAlign w:val="center"/>
          </w:tcPr>
          <w:p w14:paraId="0F4F676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r>
      <w:tr w:rsidR="000E6EB5" w:rsidRPr="00CF77EF" w14:paraId="6AA5CF73" w14:textId="77777777" w:rsidTr="000E6EB5">
        <w:trPr>
          <w:cantSplit/>
          <w:trHeight w:val="748"/>
        </w:trPr>
        <w:tc>
          <w:tcPr>
            <w:tcW w:w="562" w:type="dxa"/>
            <w:vAlign w:val="center"/>
          </w:tcPr>
          <w:p w14:paraId="77951FF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7</w:t>
            </w:r>
          </w:p>
        </w:tc>
        <w:tc>
          <w:tcPr>
            <w:tcW w:w="6237" w:type="dxa"/>
            <w:shd w:val="clear" w:color="auto" w:fill="auto"/>
            <w:vAlign w:val="center"/>
          </w:tcPr>
          <w:p w14:paraId="2EF8F511"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 xml:space="preserve">Одеський ліцей №122  Одеської міської ради, м. Одеса, вул. </w:t>
            </w:r>
            <w:r w:rsidRPr="007077F9">
              <w:rPr>
                <w:rFonts w:ascii="Times New Roman" w:eastAsia="Times New Roman" w:hAnsi="Times New Roman" w:cs="Times New Roman"/>
                <w:bCs/>
                <w:sz w:val="24"/>
                <w:szCs w:val="24"/>
                <w:shd w:val="clear" w:color="auto" w:fill="FFFFFF"/>
                <w:lang w:val="ru-RU" w:eastAsia="ru-RU"/>
              </w:rPr>
              <w:t>Старопортофранківська, 45</w:t>
            </w:r>
          </w:p>
        </w:tc>
        <w:tc>
          <w:tcPr>
            <w:tcW w:w="1985" w:type="dxa"/>
            <w:vAlign w:val="center"/>
          </w:tcPr>
          <w:p w14:paraId="1FDE640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31AFDB4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ПКО</w:t>
            </w:r>
          </w:p>
        </w:tc>
        <w:tc>
          <w:tcPr>
            <w:tcW w:w="3685" w:type="dxa"/>
            <w:shd w:val="clear" w:color="auto" w:fill="auto"/>
            <w:vAlign w:val="center"/>
          </w:tcPr>
          <w:p w14:paraId="427CD76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Модуль BKS-20-2-МТ з механічним</w:t>
            </w:r>
          </w:p>
          <w:p w14:paraId="4A5FD69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пуском [BKS-20-2-МТ]</w:t>
            </w:r>
          </w:p>
        </w:tc>
        <w:tc>
          <w:tcPr>
            <w:tcW w:w="2948" w:type="dxa"/>
            <w:shd w:val="clear" w:color="auto" w:fill="auto"/>
            <w:vAlign w:val="center"/>
          </w:tcPr>
          <w:p w14:paraId="59B75E3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r>
      <w:tr w:rsidR="000E6EB5" w:rsidRPr="00CF77EF" w14:paraId="023C995F" w14:textId="77777777" w:rsidTr="000E6EB5">
        <w:trPr>
          <w:cantSplit/>
          <w:trHeight w:val="756"/>
        </w:trPr>
        <w:tc>
          <w:tcPr>
            <w:tcW w:w="562" w:type="dxa"/>
            <w:vAlign w:val="center"/>
          </w:tcPr>
          <w:p w14:paraId="7614517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8</w:t>
            </w:r>
          </w:p>
        </w:tc>
        <w:tc>
          <w:tcPr>
            <w:tcW w:w="6237" w:type="dxa"/>
            <w:shd w:val="clear" w:color="auto" w:fill="auto"/>
            <w:vAlign w:val="center"/>
          </w:tcPr>
          <w:p w14:paraId="0485D7D0"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Одеський ліцей № 56 Одеської міської ради, м. Одеса, вул. Тіниста, 1</w:t>
            </w:r>
          </w:p>
        </w:tc>
        <w:tc>
          <w:tcPr>
            <w:tcW w:w="1985" w:type="dxa"/>
            <w:vAlign w:val="center"/>
          </w:tcPr>
          <w:p w14:paraId="1DB5060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44B50E9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en-US" w:eastAsia="ru-RU"/>
              </w:rPr>
            </w:pPr>
            <w:r w:rsidRPr="00CF77EF">
              <w:rPr>
                <w:rFonts w:ascii="Times New Roman" w:eastAsia="Times New Roman" w:hAnsi="Times New Roman" w:cs="Times New Roman"/>
                <w:sz w:val="24"/>
                <w:szCs w:val="24"/>
                <w:lang w:eastAsia="ru-RU"/>
              </w:rPr>
              <w:t>ПКО</w:t>
            </w:r>
          </w:p>
        </w:tc>
        <w:tc>
          <w:tcPr>
            <w:tcW w:w="3685" w:type="dxa"/>
            <w:shd w:val="clear" w:color="auto" w:fill="auto"/>
            <w:vAlign w:val="center"/>
          </w:tcPr>
          <w:p w14:paraId="70FE6F3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Модуль BKS-20-2-МТ з механічним</w:t>
            </w:r>
          </w:p>
          <w:p w14:paraId="6BFE0E3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пуском [BKS-20-2-МТ]</w:t>
            </w:r>
          </w:p>
        </w:tc>
        <w:tc>
          <w:tcPr>
            <w:tcW w:w="2948" w:type="dxa"/>
            <w:shd w:val="clear" w:color="auto" w:fill="auto"/>
            <w:vAlign w:val="center"/>
          </w:tcPr>
          <w:p w14:paraId="0C7511E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r>
      <w:tr w:rsidR="000E6EB5" w:rsidRPr="00CF77EF" w14:paraId="221DDD71" w14:textId="77777777" w:rsidTr="000E6EB5">
        <w:trPr>
          <w:cantSplit/>
          <w:trHeight w:val="837"/>
        </w:trPr>
        <w:tc>
          <w:tcPr>
            <w:tcW w:w="562" w:type="dxa"/>
            <w:vAlign w:val="center"/>
          </w:tcPr>
          <w:p w14:paraId="69D48BC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9</w:t>
            </w:r>
          </w:p>
        </w:tc>
        <w:tc>
          <w:tcPr>
            <w:tcW w:w="6237" w:type="dxa"/>
            <w:shd w:val="clear" w:color="auto" w:fill="auto"/>
            <w:vAlign w:val="center"/>
          </w:tcPr>
          <w:p w14:paraId="1A0443D1"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Одеський ліцей №10 імені льотчиків-космонавтів Г.Т.Добровольського та Г.С.Шоніна Одеської міської ради за адресою: м. Одеса, вул. Десятого квітня, 22</w:t>
            </w:r>
          </w:p>
        </w:tc>
        <w:tc>
          <w:tcPr>
            <w:tcW w:w="1985" w:type="dxa"/>
            <w:vAlign w:val="center"/>
          </w:tcPr>
          <w:p w14:paraId="30AA7B9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1753774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ПКО</w:t>
            </w:r>
          </w:p>
        </w:tc>
        <w:tc>
          <w:tcPr>
            <w:tcW w:w="3685" w:type="dxa"/>
            <w:shd w:val="clear" w:color="auto" w:fill="auto"/>
            <w:vAlign w:val="center"/>
          </w:tcPr>
          <w:p w14:paraId="7814374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Модуль BKS-20-2-МТ </w:t>
            </w:r>
          </w:p>
          <w:p w14:paraId="3A98D5F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tc>
        <w:tc>
          <w:tcPr>
            <w:tcW w:w="2948" w:type="dxa"/>
            <w:shd w:val="clear" w:color="auto" w:fill="auto"/>
            <w:vAlign w:val="center"/>
          </w:tcPr>
          <w:p w14:paraId="1455294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r>
      <w:tr w:rsidR="000E6EB5" w:rsidRPr="00CF77EF" w14:paraId="68B23371" w14:textId="77777777" w:rsidTr="000E6EB5">
        <w:trPr>
          <w:cantSplit/>
          <w:trHeight w:val="756"/>
        </w:trPr>
        <w:tc>
          <w:tcPr>
            <w:tcW w:w="562" w:type="dxa"/>
            <w:vAlign w:val="center"/>
          </w:tcPr>
          <w:p w14:paraId="6EC4FE8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10</w:t>
            </w:r>
          </w:p>
        </w:tc>
        <w:tc>
          <w:tcPr>
            <w:tcW w:w="6237" w:type="dxa"/>
            <w:shd w:val="clear" w:color="auto" w:fill="auto"/>
            <w:vAlign w:val="center"/>
          </w:tcPr>
          <w:p w14:paraId="16668ADE"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Одеський ліцей №62 Одеської міської ради за адресою: м. Одеса, проспект Шевченка, 10</w:t>
            </w:r>
          </w:p>
        </w:tc>
        <w:tc>
          <w:tcPr>
            <w:tcW w:w="1985" w:type="dxa"/>
            <w:vAlign w:val="center"/>
          </w:tcPr>
          <w:p w14:paraId="76EA351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ПКО</w:t>
            </w:r>
          </w:p>
        </w:tc>
        <w:tc>
          <w:tcPr>
            <w:tcW w:w="3685" w:type="dxa"/>
            <w:shd w:val="clear" w:color="auto" w:fill="auto"/>
            <w:vAlign w:val="center"/>
          </w:tcPr>
          <w:p w14:paraId="1203E0B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Модуль BKS-10-1-МТ </w:t>
            </w:r>
          </w:p>
          <w:p w14:paraId="39D198C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tc>
        <w:tc>
          <w:tcPr>
            <w:tcW w:w="2948" w:type="dxa"/>
            <w:shd w:val="clear" w:color="auto" w:fill="auto"/>
            <w:vAlign w:val="center"/>
          </w:tcPr>
          <w:p w14:paraId="38DF46F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r>
      <w:tr w:rsidR="000E6EB5" w:rsidRPr="00CF77EF" w14:paraId="0D6357C6" w14:textId="77777777" w:rsidTr="000E6EB5">
        <w:trPr>
          <w:cantSplit/>
          <w:trHeight w:val="674"/>
        </w:trPr>
        <w:tc>
          <w:tcPr>
            <w:tcW w:w="562" w:type="dxa"/>
            <w:vAlign w:val="center"/>
          </w:tcPr>
          <w:p w14:paraId="176C5B5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lastRenderedPageBreak/>
              <w:t>11</w:t>
            </w:r>
          </w:p>
        </w:tc>
        <w:tc>
          <w:tcPr>
            <w:tcW w:w="6237" w:type="dxa"/>
            <w:shd w:val="clear" w:color="auto" w:fill="auto"/>
            <w:vAlign w:val="center"/>
          </w:tcPr>
          <w:p w14:paraId="32F97BB7"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Одеський спеціальний заклад дошкільної освіти „Ясла - садок” № 50 компенсуючого типу Одеської міської ради за адресою: м. Одеса, вул. Гоголя, 15</w:t>
            </w:r>
          </w:p>
        </w:tc>
        <w:tc>
          <w:tcPr>
            <w:tcW w:w="1985" w:type="dxa"/>
            <w:vAlign w:val="center"/>
          </w:tcPr>
          <w:p w14:paraId="280BE42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ПКО</w:t>
            </w:r>
          </w:p>
        </w:tc>
        <w:tc>
          <w:tcPr>
            <w:tcW w:w="3685" w:type="dxa"/>
            <w:shd w:val="clear" w:color="auto" w:fill="auto"/>
            <w:vAlign w:val="center"/>
          </w:tcPr>
          <w:p w14:paraId="6B3CDA1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Модуль BKS-20-2-МТ </w:t>
            </w:r>
          </w:p>
        </w:tc>
        <w:tc>
          <w:tcPr>
            <w:tcW w:w="2948" w:type="dxa"/>
            <w:shd w:val="clear" w:color="auto" w:fill="auto"/>
            <w:vAlign w:val="center"/>
          </w:tcPr>
          <w:p w14:paraId="1886FB4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r>
      <w:tr w:rsidR="000E6EB5" w:rsidRPr="00CF77EF" w14:paraId="47726AD3" w14:textId="77777777" w:rsidTr="000E6EB5">
        <w:trPr>
          <w:cantSplit/>
          <w:trHeight w:val="756"/>
        </w:trPr>
        <w:tc>
          <w:tcPr>
            <w:tcW w:w="562" w:type="dxa"/>
            <w:vAlign w:val="center"/>
          </w:tcPr>
          <w:p w14:paraId="372AED2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12</w:t>
            </w:r>
          </w:p>
        </w:tc>
        <w:tc>
          <w:tcPr>
            <w:tcW w:w="6237" w:type="dxa"/>
            <w:shd w:val="clear" w:color="auto" w:fill="auto"/>
            <w:vAlign w:val="center"/>
          </w:tcPr>
          <w:p w14:paraId="04D87059"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Одеський ліцей №117 Одеської міської ради за адресою: м. Одеса, вул. Рішельєвська, 18</w:t>
            </w:r>
          </w:p>
        </w:tc>
        <w:tc>
          <w:tcPr>
            <w:tcW w:w="1985" w:type="dxa"/>
            <w:vAlign w:val="center"/>
          </w:tcPr>
          <w:p w14:paraId="7E5AB9E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ПКО</w:t>
            </w:r>
          </w:p>
        </w:tc>
        <w:tc>
          <w:tcPr>
            <w:tcW w:w="3685" w:type="dxa"/>
            <w:shd w:val="clear" w:color="auto" w:fill="auto"/>
            <w:vAlign w:val="center"/>
          </w:tcPr>
          <w:p w14:paraId="7999EBB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Модуль BKS-10-1-МТ </w:t>
            </w:r>
          </w:p>
          <w:p w14:paraId="20F5AD5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tc>
        <w:tc>
          <w:tcPr>
            <w:tcW w:w="2948" w:type="dxa"/>
            <w:shd w:val="clear" w:color="auto" w:fill="auto"/>
            <w:vAlign w:val="center"/>
          </w:tcPr>
          <w:p w14:paraId="0C08C4C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r>
      <w:tr w:rsidR="000E6EB5" w:rsidRPr="00CF77EF" w14:paraId="17CC3EBC" w14:textId="77777777" w:rsidTr="000E6EB5">
        <w:trPr>
          <w:cantSplit/>
          <w:trHeight w:val="756"/>
        </w:trPr>
        <w:tc>
          <w:tcPr>
            <w:tcW w:w="562" w:type="dxa"/>
            <w:vAlign w:val="center"/>
          </w:tcPr>
          <w:p w14:paraId="0B78FAA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13</w:t>
            </w:r>
          </w:p>
        </w:tc>
        <w:tc>
          <w:tcPr>
            <w:tcW w:w="6237" w:type="dxa"/>
            <w:shd w:val="clear" w:color="auto" w:fill="auto"/>
            <w:vAlign w:val="center"/>
          </w:tcPr>
          <w:p w14:paraId="3B344530"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Одеський ліцей №35 Одеської міської ради за адресою: м. Одеса, проспект Гагаріна, 3</w:t>
            </w:r>
          </w:p>
        </w:tc>
        <w:tc>
          <w:tcPr>
            <w:tcW w:w="1985" w:type="dxa"/>
            <w:vAlign w:val="center"/>
          </w:tcPr>
          <w:p w14:paraId="5F4F139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ПКО</w:t>
            </w:r>
          </w:p>
        </w:tc>
        <w:tc>
          <w:tcPr>
            <w:tcW w:w="3685" w:type="dxa"/>
            <w:shd w:val="clear" w:color="auto" w:fill="auto"/>
            <w:vAlign w:val="center"/>
          </w:tcPr>
          <w:p w14:paraId="77AF307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Модуль BKS-10-1-МТ </w:t>
            </w:r>
          </w:p>
          <w:p w14:paraId="16E3304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tc>
        <w:tc>
          <w:tcPr>
            <w:tcW w:w="2948" w:type="dxa"/>
            <w:shd w:val="clear" w:color="auto" w:fill="auto"/>
            <w:vAlign w:val="center"/>
          </w:tcPr>
          <w:p w14:paraId="24C0E98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r>
      <w:tr w:rsidR="000E6EB5" w:rsidRPr="00CF77EF" w14:paraId="2A93CB9C" w14:textId="77777777" w:rsidTr="000E6EB5">
        <w:trPr>
          <w:cantSplit/>
          <w:trHeight w:val="838"/>
        </w:trPr>
        <w:tc>
          <w:tcPr>
            <w:tcW w:w="562" w:type="dxa"/>
            <w:vAlign w:val="center"/>
          </w:tcPr>
          <w:p w14:paraId="118F5F7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14</w:t>
            </w:r>
          </w:p>
        </w:tc>
        <w:tc>
          <w:tcPr>
            <w:tcW w:w="6237" w:type="dxa"/>
            <w:shd w:val="clear" w:color="auto" w:fill="auto"/>
            <w:vAlign w:val="center"/>
          </w:tcPr>
          <w:p w14:paraId="444EB977"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Одеський заклад дошкільної освіти "Ясла-садок" №300 комбінованого типу Одеської міської ради за адресою: м. Одеса, вул. Маршала Говорова, 5</w:t>
            </w:r>
          </w:p>
        </w:tc>
        <w:tc>
          <w:tcPr>
            <w:tcW w:w="1985" w:type="dxa"/>
            <w:vAlign w:val="center"/>
          </w:tcPr>
          <w:p w14:paraId="1B2DE48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ПКО</w:t>
            </w:r>
          </w:p>
        </w:tc>
        <w:tc>
          <w:tcPr>
            <w:tcW w:w="3685" w:type="dxa"/>
            <w:shd w:val="clear" w:color="auto" w:fill="auto"/>
            <w:vAlign w:val="center"/>
          </w:tcPr>
          <w:p w14:paraId="4AA4976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Модуль BKS-20-2-МТ </w:t>
            </w:r>
          </w:p>
          <w:p w14:paraId="2752645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tc>
        <w:tc>
          <w:tcPr>
            <w:tcW w:w="2948" w:type="dxa"/>
            <w:shd w:val="clear" w:color="auto" w:fill="auto"/>
            <w:vAlign w:val="center"/>
          </w:tcPr>
          <w:p w14:paraId="1EE0A12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r>
      <w:tr w:rsidR="000E6EB5" w:rsidRPr="00CF77EF" w14:paraId="02E78EEA" w14:textId="77777777" w:rsidTr="000E6EB5">
        <w:trPr>
          <w:cantSplit/>
          <w:trHeight w:val="756"/>
        </w:trPr>
        <w:tc>
          <w:tcPr>
            <w:tcW w:w="562" w:type="dxa"/>
            <w:vAlign w:val="center"/>
          </w:tcPr>
          <w:p w14:paraId="02F6E31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15</w:t>
            </w:r>
          </w:p>
        </w:tc>
        <w:tc>
          <w:tcPr>
            <w:tcW w:w="6237" w:type="dxa"/>
            <w:shd w:val="clear" w:color="auto" w:fill="auto"/>
            <w:vAlign w:val="center"/>
          </w:tcPr>
          <w:p w14:paraId="54736EEE"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Одеська спеціальна школа № 75 Одеської міської ради за адресою: м. Одеса, вул. Садова, 4</w:t>
            </w:r>
          </w:p>
        </w:tc>
        <w:tc>
          <w:tcPr>
            <w:tcW w:w="1985" w:type="dxa"/>
          </w:tcPr>
          <w:p w14:paraId="6B737E6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48C5DD8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ПКО</w:t>
            </w:r>
          </w:p>
        </w:tc>
        <w:tc>
          <w:tcPr>
            <w:tcW w:w="3685" w:type="dxa"/>
            <w:shd w:val="clear" w:color="auto" w:fill="auto"/>
            <w:vAlign w:val="center"/>
          </w:tcPr>
          <w:p w14:paraId="69D0A49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Модуль BKS-10-1-МТ</w:t>
            </w:r>
          </w:p>
          <w:p w14:paraId="0447FEB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Модуль BKS-20-2-МТ</w:t>
            </w:r>
          </w:p>
          <w:p w14:paraId="5902961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tc>
        <w:tc>
          <w:tcPr>
            <w:tcW w:w="2948" w:type="dxa"/>
            <w:shd w:val="clear" w:color="auto" w:fill="auto"/>
            <w:vAlign w:val="center"/>
          </w:tcPr>
          <w:p w14:paraId="5345606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p w14:paraId="27910E8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r>
    </w:tbl>
    <w:p w14:paraId="08626521"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p w14:paraId="41CE465B"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П – порошкова                                          </w:t>
      </w:r>
    </w:p>
    <w:p w14:paraId="216DF7B4"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Г – газова </w:t>
      </w:r>
    </w:p>
    <w:p w14:paraId="12C4791A"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А – аерозольна </w:t>
      </w:r>
    </w:p>
    <w:p w14:paraId="1666A394"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ПВ – пінно-водяна </w:t>
      </w:r>
    </w:p>
    <w:p w14:paraId="7A9E2307"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val="ru-RU" w:eastAsia="ru-RU"/>
        </w:rPr>
        <w:t>ПД – протидимна</w:t>
      </w:r>
    </w:p>
    <w:p w14:paraId="1FB2C193"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ПКО – пожежогасіння кухонного обладнання</w:t>
      </w:r>
    </w:p>
    <w:p w14:paraId="27B8EBF6"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C4101BF"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4ED043B"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3C83168"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21C6B26"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747811F"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D3166D2"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B4230C6"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555F564"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D40EAC2" w14:textId="77777777" w:rsidR="000E6EB5" w:rsidRPr="00CF77EF" w:rsidRDefault="000E6EB5" w:rsidP="00CF77EF">
      <w:pPr>
        <w:widowControl w:val="0"/>
        <w:autoSpaceDE w:val="0"/>
        <w:autoSpaceDN w:val="0"/>
        <w:adjustRightInd w:val="0"/>
        <w:spacing w:after="0" w:line="240" w:lineRule="auto"/>
        <w:ind w:firstLine="12191"/>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lastRenderedPageBreak/>
        <w:t>Додаток 3</w:t>
      </w:r>
    </w:p>
    <w:p w14:paraId="1E7AFF7A" w14:textId="77777777" w:rsidR="000E6EB5" w:rsidRPr="00CF77EF" w:rsidRDefault="000E6EB5" w:rsidP="00CF77EF">
      <w:pPr>
        <w:widowControl w:val="0"/>
        <w:autoSpaceDE w:val="0"/>
        <w:autoSpaceDN w:val="0"/>
        <w:adjustRightInd w:val="0"/>
        <w:spacing w:after="0" w:line="240" w:lineRule="auto"/>
        <w:ind w:firstLine="12191"/>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до технічних вимог</w:t>
      </w:r>
    </w:p>
    <w:p w14:paraId="6FA7AD7B"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p>
    <w:p w14:paraId="0EB73070"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p>
    <w:p w14:paraId="24C9E9C4"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План-графік</w:t>
      </w:r>
    </w:p>
    <w:p w14:paraId="7119DD11" w14:textId="1DAA814E"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Calibri" w:hAnsi="Times New Roman" w:cs="Times New Roman"/>
          <w:sz w:val="24"/>
          <w:szCs w:val="24"/>
        </w:rPr>
        <w:t>Послуг з ремонту і технічного обслуговування вимірювальних, випробувальних і контрольних приладів</w:t>
      </w:r>
      <w:r w:rsidRPr="00CF77EF">
        <w:rPr>
          <w:rFonts w:ascii="Times New Roman" w:eastAsia="Times New Roman" w:hAnsi="Times New Roman" w:cs="Times New Roman"/>
          <w:b/>
          <w:sz w:val="24"/>
          <w:szCs w:val="24"/>
          <w:lang w:eastAsia="uk-UA"/>
        </w:rPr>
        <w:t xml:space="preserve">  </w:t>
      </w:r>
      <w:r w:rsidRPr="00CF77EF">
        <w:rPr>
          <w:rFonts w:ascii="Times New Roman" w:eastAsia="Times New Roman" w:hAnsi="Times New Roman" w:cs="Times New Roman"/>
          <w:sz w:val="24"/>
          <w:szCs w:val="24"/>
          <w:lang w:eastAsia="ru-RU"/>
        </w:rPr>
        <w:t xml:space="preserve">на об'єктах КУ «Центр фінансування та господарської діяльності закладів та установ системи освіти Приморського району м. Одеси» </w:t>
      </w:r>
      <w:r w:rsidR="00F84260" w:rsidRPr="00CF77EF">
        <w:rPr>
          <w:rFonts w:ascii="Times New Roman" w:eastAsia="Times New Roman" w:hAnsi="Times New Roman" w:cs="Times New Roman"/>
          <w:b/>
          <w:sz w:val="24"/>
          <w:szCs w:val="24"/>
          <w:lang w:eastAsia="ru-RU"/>
        </w:rPr>
        <w:t>на березень</w:t>
      </w:r>
      <w:r w:rsidRPr="00CF77EF">
        <w:rPr>
          <w:rFonts w:ascii="Times New Roman" w:eastAsia="Times New Roman" w:hAnsi="Times New Roman" w:cs="Times New Roman"/>
          <w:b/>
          <w:sz w:val="24"/>
          <w:szCs w:val="24"/>
          <w:lang w:eastAsia="ru-RU"/>
        </w:rPr>
        <w:t xml:space="preserve"> - грудень 2024 р</w:t>
      </w:r>
      <w:r w:rsidRPr="00CF77EF">
        <w:rPr>
          <w:rFonts w:ascii="Times New Roman" w:eastAsia="Times New Roman" w:hAnsi="Times New Roman" w:cs="Times New Roman"/>
          <w:sz w:val="24"/>
          <w:szCs w:val="24"/>
          <w:lang w:eastAsia="ru-RU"/>
        </w:rPr>
        <w:t>.</w:t>
      </w:r>
    </w:p>
    <w:p w14:paraId="0842BF5A" w14:textId="77777777" w:rsidR="000E6EB5" w:rsidRPr="00CF77EF" w:rsidRDefault="000E6EB5" w:rsidP="00CF77EF">
      <w:pPr>
        <w:tabs>
          <w:tab w:val="left" w:pos="6946"/>
        </w:tabs>
        <w:spacing w:after="0" w:line="240" w:lineRule="auto"/>
        <w:rPr>
          <w:rFonts w:ascii="Times New Roman" w:eastAsia="Times New Roman" w:hAnsi="Times New Roman" w:cs="Times New Roman"/>
          <w:sz w:val="24"/>
          <w:szCs w:val="24"/>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984"/>
        <w:gridCol w:w="567"/>
        <w:gridCol w:w="709"/>
        <w:gridCol w:w="709"/>
        <w:gridCol w:w="708"/>
        <w:gridCol w:w="709"/>
        <w:gridCol w:w="709"/>
        <w:gridCol w:w="709"/>
        <w:gridCol w:w="708"/>
        <w:gridCol w:w="709"/>
        <w:gridCol w:w="709"/>
        <w:gridCol w:w="709"/>
        <w:gridCol w:w="708"/>
      </w:tblGrid>
      <w:tr w:rsidR="000E6EB5" w:rsidRPr="00CF77EF" w14:paraId="1DF3839C" w14:textId="77777777" w:rsidTr="000E6EB5">
        <w:tc>
          <w:tcPr>
            <w:tcW w:w="4503" w:type="dxa"/>
            <w:vMerge w:val="restart"/>
            <w:shd w:val="clear" w:color="auto" w:fill="auto"/>
            <w:vAlign w:val="center"/>
          </w:tcPr>
          <w:p w14:paraId="03B3A203"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Тип систем, технічних засобів, вузлів</w:t>
            </w:r>
          </w:p>
        </w:tc>
        <w:tc>
          <w:tcPr>
            <w:tcW w:w="1984" w:type="dxa"/>
            <w:vMerge w:val="restart"/>
            <w:shd w:val="clear" w:color="auto" w:fill="auto"/>
            <w:vAlign w:val="center"/>
          </w:tcPr>
          <w:p w14:paraId="1D5AF70D"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Вид регламентних робіт</w:t>
            </w:r>
          </w:p>
        </w:tc>
        <w:tc>
          <w:tcPr>
            <w:tcW w:w="8363" w:type="dxa"/>
            <w:gridSpan w:val="12"/>
            <w:shd w:val="clear" w:color="auto" w:fill="auto"/>
            <w:vAlign w:val="center"/>
          </w:tcPr>
          <w:p w14:paraId="45C47CC6"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2024 рік</w:t>
            </w:r>
          </w:p>
        </w:tc>
      </w:tr>
      <w:tr w:rsidR="000E6EB5" w:rsidRPr="00CF77EF" w14:paraId="5710ED01" w14:textId="77777777" w:rsidTr="000E6EB5">
        <w:trPr>
          <w:cantSplit/>
          <w:trHeight w:val="1315"/>
        </w:trPr>
        <w:tc>
          <w:tcPr>
            <w:tcW w:w="4503" w:type="dxa"/>
            <w:vMerge/>
            <w:shd w:val="clear" w:color="auto" w:fill="auto"/>
            <w:vAlign w:val="center"/>
          </w:tcPr>
          <w:p w14:paraId="220CBCAF"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p>
        </w:tc>
        <w:tc>
          <w:tcPr>
            <w:tcW w:w="1984" w:type="dxa"/>
            <w:vMerge/>
            <w:shd w:val="clear" w:color="auto" w:fill="auto"/>
            <w:vAlign w:val="center"/>
          </w:tcPr>
          <w:p w14:paraId="5DAF4436"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p>
        </w:tc>
        <w:tc>
          <w:tcPr>
            <w:tcW w:w="567" w:type="dxa"/>
            <w:shd w:val="clear" w:color="auto" w:fill="auto"/>
            <w:textDirection w:val="btLr"/>
            <w:vAlign w:val="center"/>
          </w:tcPr>
          <w:p w14:paraId="27D8C620"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Січень</w:t>
            </w:r>
          </w:p>
        </w:tc>
        <w:tc>
          <w:tcPr>
            <w:tcW w:w="709" w:type="dxa"/>
            <w:shd w:val="clear" w:color="auto" w:fill="auto"/>
            <w:textDirection w:val="btLr"/>
            <w:vAlign w:val="center"/>
          </w:tcPr>
          <w:p w14:paraId="423592CA"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Лютий</w:t>
            </w:r>
          </w:p>
        </w:tc>
        <w:tc>
          <w:tcPr>
            <w:tcW w:w="709" w:type="dxa"/>
            <w:shd w:val="clear" w:color="auto" w:fill="auto"/>
            <w:textDirection w:val="btLr"/>
            <w:vAlign w:val="center"/>
          </w:tcPr>
          <w:p w14:paraId="1C4D2F12"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Березень</w:t>
            </w:r>
          </w:p>
        </w:tc>
        <w:tc>
          <w:tcPr>
            <w:tcW w:w="708" w:type="dxa"/>
            <w:shd w:val="clear" w:color="auto" w:fill="auto"/>
            <w:textDirection w:val="btLr"/>
            <w:vAlign w:val="center"/>
          </w:tcPr>
          <w:p w14:paraId="5813774A"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Квітень</w:t>
            </w:r>
          </w:p>
        </w:tc>
        <w:tc>
          <w:tcPr>
            <w:tcW w:w="709" w:type="dxa"/>
            <w:shd w:val="clear" w:color="auto" w:fill="auto"/>
            <w:textDirection w:val="btLr"/>
            <w:vAlign w:val="center"/>
          </w:tcPr>
          <w:p w14:paraId="7DD44319"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Травень</w:t>
            </w:r>
          </w:p>
        </w:tc>
        <w:tc>
          <w:tcPr>
            <w:tcW w:w="709" w:type="dxa"/>
            <w:shd w:val="clear" w:color="auto" w:fill="auto"/>
            <w:textDirection w:val="btLr"/>
            <w:vAlign w:val="center"/>
          </w:tcPr>
          <w:p w14:paraId="531F0187"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Червень</w:t>
            </w:r>
          </w:p>
        </w:tc>
        <w:tc>
          <w:tcPr>
            <w:tcW w:w="709" w:type="dxa"/>
            <w:shd w:val="clear" w:color="auto" w:fill="auto"/>
            <w:textDirection w:val="btLr"/>
            <w:vAlign w:val="center"/>
          </w:tcPr>
          <w:p w14:paraId="678A842A"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Липень</w:t>
            </w:r>
          </w:p>
        </w:tc>
        <w:tc>
          <w:tcPr>
            <w:tcW w:w="708" w:type="dxa"/>
            <w:shd w:val="clear" w:color="auto" w:fill="auto"/>
            <w:textDirection w:val="btLr"/>
            <w:vAlign w:val="center"/>
          </w:tcPr>
          <w:p w14:paraId="47FD1D38"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Серпень</w:t>
            </w:r>
          </w:p>
        </w:tc>
        <w:tc>
          <w:tcPr>
            <w:tcW w:w="709" w:type="dxa"/>
            <w:shd w:val="clear" w:color="auto" w:fill="auto"/>
            <w:textDirection w:val="btLr"/>
            <w:vAlign w:val="center"/>
          </w:tcPr>
          <w:p w14:paraId="5456BEA4"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Вересень</w:t>
            </w:r>
          </w:p>
        </w:tc>
        <w:tc>
          <w:tcPr>
            <w:tcW w:w="709" w:type="dxa"/>
            <w:shd w:val="clear" w:color="auto" w:fill="auto"/>
            <w:textDirection w:val="btLr"/>
            <w:vAlign w:val="center"/>
          </w:tcPr>
          <w:p w14:paraId="1EDC767E"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Жовтень</w:t>
            </w:r>
          </w:p>
        </w:tc>
        <w:tc>
          <w:tcPr>
            <w:tcW w:w="709" w:type="dxa"/>
            <w:shd w:val="clear" w:color="auto" w:fill="auto"/>
            <w:textDirection w:val="btLr"/>
            <w:vAlign w:val="center"/>
          </w:tcPr>
          <w:p w14:paraId="0ABA7C3F"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Листопад</w:t>
            </w:r>
          </w:p>
        </w:tc>
        <w:tc>
          <w:tcPr>
            <w:tcW w:w="708" w:type="dxa"/>
            <w:shd w:val="clear" w:color="auto" w:fill="auto"/>
            <w:textDirection w:val="btLr"/>
            <w:vAlign w:val="center"/>
          </w:tcPr>
          <w:p w14:paraId="2F3D2067"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Грудень</w:t>
            </w:r>
          </w:p>
        </w:tc>
      </w:tr>
      <w:tr w:rsidR="000E6EB5" w:rsidRPr="00CF77EF" w14:paraId="0A501A3B" w14:textId="77777777" w:rsidTr="000E6EB5">
        <w:trPr>
          <w:trHeight w:val="385"/>
        </w:trPr>
        <w:tc>
          <w:tcPr>
            <w:tcW w:w="14850" w:type="dxa"/>
            <w:gridSpan w:val="14"/>
            <w:shd w:val="clear" w:color="auto" w:fill="auto"/>
          </w:tcPr>
          <w:p w14:paraId="3F61142F"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Системи пожежної сигналізації</w:t>
            </w:r>
          </w:p>
        </w:tc>
      </w:tr>
      <w:tr w:rsidR="000E6EB5" w:rsidRPr="00CF77EF" w14:paraId="3CBC122D" w14:textId="77777777" w:rsidTr="000E6EB5">
        <w:trPr>
          <w:trHeight w:val="291"/>
        </w:trPr>
        <w:tc>
          <w:tcPr>
            <w:tcW w:w="4503" w:type="dxa"/>
            <w:vMerge w:val="restart"/>
            <w:shd w:val="clear" w:color="auto" w:fill="auto"/>
            <w:vAlign w:val="center"/>
          </w:tcPr>
          <w:p w14:paraId="3E0B0407" w14:textId="77777777" w:rsidR="000E6EB5" w:rsidRPr="00CF77EF" w:rsidRDefault="000E6EB5" w:rsidP="00CF77EF">
            <w:pPr>
              <w:tabs>
                <w:tab w:val="left" w:pos="6946"/>
              </w:tabs>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Пожежні сповіщувачі всіх типів</w:t>
            </w:r>
          </w:p>
        </w:tc>
        <w:tc>
          <w:tcPr>
            <w:tcW w:w="1984" w:type="dxa"/>
            <w:shd w:val="clear" w:color="auto" w:fill="auto"/>
          </w:tcPr>
          <w:p w14:paraId="47A65C08"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Регламент 1</w:t>
            </w:r>
          </w:p>
        </w:tc>
        <w:tc>
          <w:tcPr>
            <w:tcW w:w="567" w:type="dxa"/>
            <w:shd w:val="clear" w:color="auto" w:fill="auto"/>
          </w:tcPr>
          <w:p w14:paraId="5425706D" w14:textId="28D7E413"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3B56F76A" w14:textId="4C7B78EF"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125E73FA"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4C9408D3"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662359AC"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7533FF36"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66D2B1C0"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3BFA0BC2"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02A1F8BB"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1ACFDCF3"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335C26E7"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714D477A"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r>
      <w:tr w:rsidR="000E6EB5" w:rsidRPr="00CF77EF" w14:paraId="2FA9D8FA" w14:textId="77777777" w:rsidTr="000E6EB5">
        <w:trPr>
          <w:trHeight w:val="295"/>
        </w:trPr>
        <w:tc>
          <w:tcPr>
            <w:tcW w:w="4503" w:type="dxa"/>
            <w:vMerge/>
            <w:shd w:val="clear" w:color="auto" w:fill="auto"/>
            <w:vAlign w:val="center"/>
          </w:tcPr>
          <w:p w14:paraId="16120FC2" w14:textId="77777777" w:rsidR="000E6EB5" w:rsidRPr="00CF77EF" w:rsidRDefault="000E6EB5" w:rsidP="00CF77EF">
            <w:pPr>
              <w:tabs>
                <w:tab w:val="left" w:pos="6946"/>
              </w:tabs>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14:paraId="4DF33CEC"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Регламент 2</w:t>
            </w:r>
          </w:p>
        </w:tc>
        <w:tc>
          <w:tcPr>
            <w:tcW w:w="567" w:type="dxa"/>
            <w:shd w:val="clear" w:color="auto" w:fill="auto"/>
          </w:tcPr>
          <w:p w14:paraId="07751376"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317854A9"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7054931C" w14:textId="730D037F" w:rsidR="000E6EB5" w:rsidRPr="00CF77EF" w:rsidRDefault="0023176D"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779C9074"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4C5EB8F0" w14:textId="68F16EC2"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68E9A055" w14:textId="2A565F9C" w:rsidR="000E6EB5" w:rsidRPr="00CF77EF" w:rsidRDefault="0023176D"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65B8D237"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7E65730D" w14:textId="5CD4042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14FBA938" w14:textId="029165CE" w:rsidR="000E6EB5" w:rsidRPr="00CF77EF" w:rsidRDefault="0023176D"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1597879D"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713A4356" w14:textId="502D6823"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63362803" w14:textId="3949CD06" w:rsidR="000E6EB5" w:rsidRPr="00CF77EF" w:rsidRDefault="0023176D"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r>
      <w:tr w:rsidR="000E6EB5" w:rsidRPr="00CF77EF" w14:paraId="0D8251CC" w14:textId="77777777" w:rsidTr="000E6EB5">
        <w:trPr>
          <w:trHeight w:val="327"/>
        </w:trPr>
        <w:tc>
          <w:tcPr>
            <w:tcW w:w="4503" w:type="dxa"/>
            <w:shd w:val="clear" w:color="auto" w:fill="auto"/>
            <w:vAlign w:val="center"/>
          </w:tcPr>
          <w:p w14:paraId="21F5B927" w14:textId="77777777" w:rsidR="000E6EB5" w:rsidRPr="00CF77EF" w:rsidRDefault="000E6EB5" w:rsidP="00CF77EF">
            <w:pPr>
              <w:tabs>
                <w:tab w:val="left" w:pos="6946"/>
              </w:tabs>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ППКП</w:t>
            </w:r>
          </w:p>
        </w:tc>
        <w:tc>
          <w:tcPr>
            <w:tcW w:w="1984" w:type="dxa"/>
            <w:shd w:val="clear" w:color="auto" w:fill="auto"/>
          </w:tcPr>
          <w:p w14:paraId="6ACCC7D6"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Регламент 1</w:t>
            </w:r>
          </w:p>
        </w:tc>
        <w:tc>
          <w:tcPr>
            <w:tcW w:w="567" w:type="dxa"/>
            <w:shd w:val="clear" w:color="auto" w:fill="auto"/>
          </w:tcPr>
          <w:p w14:paraId="4D1B3F33" w14:textId="462D563C"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29545514" w14:textId="20058368"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2350BA08"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6AFD8F9C"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1C7B312F"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3D1AA5ED"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425C445F"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68B7D118"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6EDD64BA"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3E6E19B3"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20DCB1AF"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4D994F41"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r>
      <w:tr w:rsidR="000E6EB5" w:rsidRPr="00CF77EF" w14:paraId="10FB92F1" w14:textId="77777777" w:rsidTr="000E6EB5">
        <w:trPr>
          <w:trHeight w:val="361"/>
        </w:trPr>
        <w:tc>
          <w:tcPr>
            <w:tcW w:w="4503" w:type="dxa"/>
            <w:shd w:val="clear" w:color="auto" w:fill="auto"/>
            <w:vAlign w:val="center"/>
          </w:tcPr>
          <w:p w14:paraId="5B88C923" w14:textId="77777777" w:rsidR="000E6EB5" w:rsidRPr="00CF77EF" w:rsidRDefault="000E6EB5" w:rsidP="00CF77EF">
            <w:pPr>
              <w:tabs>
                <w:tab w:val="left" w:pos="6946"/>
              </w:tabs>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14:paraId="29992F3D"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Регламент 2</w:t>
            </w:r>
          </w:p>
        </w:tc>
        <w:tc>
          <w:tcPr>
            <w:tcW w:w="567" w:type="dxa"/>
            <w:shd w:val="clear" w:color="auto" w:fill="auto"/>
          </w:tcPr>
          <w:p w14:paraId="74B603BC"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05BA3591"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53A5AF4D" w14:textId="13C45489" w:rsidR="000E6EB5" w:rsidRPr="00CF77EF" w:rsidRDefault="0023176D"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1642FC96"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22E0B147" w14:textId="740E5405"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20FDBFC5" w14:textId="63171B89" w:rsidR="000E6EB5" w:rsidRPr="00CF77EF" w:rsidRDefault="0023176D"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41B2AD47"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7EAE45EB" w14:textId="55320DC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7EBD535C" w14:textId="0BC9A72F" w:rsidR="000E6EB5" w:rsidRPr="00CF77EF" w:rsidRDefault="0023176D"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4033EE87"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23527F7F" w14:textId="71DDFE6C"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2EF1E56F" w14:textId="7D0D91D0" w:rsidR="000E6EB5" w:rsidRPr="00CF77EF" w:rsidRDefault="0023176D"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r>
      <w:tr w:rsidR="000E6EB5" w:rsidRPr="00CF77EF" w14:paraId="3A58BF1E" w14:textId="77777777" w:rsidTr="000E6EB5">
        <w:trPr>
          <w:trHeight w:val="363"/>
        </w:trPr>
        <w:tc>
          <w:tcPr>
            <w:tcW w:w="14850" w:type="dxa"/>
            <w:gridSpan w:val="14"/>
            <w:shd w:val="clear" w:color="auto" w:fill="auto"/>
          </w:tcPr>
          <w:p w14:paraId="1E40E332"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Автоматичні системи пожежогасіння</w:t>
            </w:r>
          </w:p>
        </w:tc>
      </w:tr>
      <w:tr w:rsidR="000E6EB5" w:rsidRPr="00CF77EF" w14:paraId="7878911D" w14:textId="77777777" w:rsidTr="000E6EB5">
        <w:trPr>
          <w:trHeight w:val="381"/>
        </w:trPr>
        <w:tc>
          <w:tcPr>
            <w:tcW w:w="4503" w:type="dxa"/>
            <w:vMerge w:val="restart"/>
            <w:shd w:val="clear" w:color="auto" w:fill="auto"/>
            <w:vAlign w:val="center"/>
          </w:tcPr>
          <w:p w14:paraId="79A8C673" w14:textId="77777777" w:rsidR="000E6EB5" w:rsidRPr="00CF77EF" w:rsidRDefault="000E6EB5" w:rsidP="00CF77EF">
            <w:pPr>
              <w:tabs>
                <w:tab w:val="left" w:pos="6946"/>
              </w:tabs>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Системи газового/порошкового /кухонного пожежогасіння</w:t>
            </w:r>
          </w:p>
        </w:tc>
        <w:tc>
          <w:tcPr>
            <w:tcW w:w="1984" w:type="dxa"/>
            <w:shd w:val="clear" w:color="auto" w:fill="auto"/>
          </w:tcPr>
          <w:p w14:paraId="5AD220D6"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Регламент 1</w:t>
            </w:r>
          </w:p>
        </w:tc>
        <w:tc>
          <w:tcPr>
            <w:tcW w:w="567" w:type="dxa"/>
            <w:shd w:val="clear" w:color="auto" w:fill="auto"/>
          </w:tcPr>
          <w:p w14:paraId="4A42A3B5" w14:textId="1880164B"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798F3B28" w14:textId="737CBCF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06DD56A9"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74523EE0"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1242FB08"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2EA52BDD"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11907B7B"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6EDDC804"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4D4F3358"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72719467"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0A5720AB"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4B8CED4D"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r>
      <w:tr w:rsidR="000E6EB5" w:rsidRPr="00CF77EF" w14:paraId="359860EE" w14:textId="77777777" w:rsidTr="000E6EB5">
        <w:trPr>
          <w:trHeight w:val="383"/>
        </w:trPr>
        <w:tc>
          <w:tcPr>
            <w:tcW w:w="4503" w:type="dxa"/>
            <w:vMerge/>
            <w:shd w:val="clear" w:color="auto" w:fill="auto"/>
            <w:vAlign w:val="center"/>
          </w:tcPr>
          <w:p w14:paraId="44640630" w14:textId="77777777" w:rsidR="000E6EB5" w:rsidRPr="00CF77EF" w:rsidRDefault="000E6EB5" w:rsidP="00CF77EF">
            <w:pPr>
              <w:tabs>
                <w:tab w:val="left" w:pos="6946"/>
              </w:tabs>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14:paraId="4C4E34A1"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Регламент 2</w:t>
            </w:r>
          </w:p>
        </w:tc>
        <w:tc>
          <w:tcPr>
            <w:tcW w:w="567" w:type="dxa"/>
            <w:shd w:val="clear" w:color="auto" w:fill="auto"/>
          </w:tcPr>
          <w:p w14:paraId="6F45F27B"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69744B66"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2D7D657E" w14:textId="420D337A"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3EAB59A8"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4E9B556D"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382916CE" w14:textId="76AC46A6" w:rsidR="000E6EB5" w:rsidRPr="00CF77EF" w:rsidRDefault="0023176D"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1B5CBF5F"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50264D84" w14:textId="3DB51171"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6878AF05"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78DF4C7F"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2986A3BE"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2D447063" w14:textId="230D5944" w:rsidR="000E6EB5" w:rsidRPr="00CF77EF" w:rsidRDefault="0023176D"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r>
      <w:tr w:rsidR="000E6EB5" w:rsidRPr="00CF77EF" w14:paraId="60050FF9" w14:textId="77777777" w:rsidTr="000E6EB5">
        <w:trPr>
          <w:trHeight w:val="430"/>
        </w:trPr>
        <w:tc>
          <w:tcPr>
            <w:tcW w:w="14850" w:type="dxa"/>
            <w:gridSpan w:val="14"/>
            <w:shd w:val="clear" w:color="auto" w:fill="auto"/>
          </w:tcPr>
          <w:p w14:paraId="31CB5192"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Системи керування евакуюванням</w:t>
            </w:r>
          </w:p>
        </w:tc>
      </w:tr>
      <w:tr w:rsidR="000E6EB5" w:rsidRPr="00CF77EF" w14:paraId="03836295" w14:textId="77777777" w:rsidTr="000E6EB5">
        <w:trPr>
          <w:trHeight w:val="329"/>
        </w:trPr>
        <w:tc>
          <w:tcPr>
            <w:tcW w:w="4503" w:type="dxa"/>
            <w:vMerge w:val="restart"/>
            <w:shd w:val="clear" w:color="auto" w:fill="auto"/>
            <w:vAlign w:val="center"/>
          </w:tcPr>
          <w:p w14:paraId="3D42BDAA" w14:textId="77777777" w:rsidR="000E6EB5" w:rsidRPr="00CF77EF" w:rsidRDefault="000E6EB5" w:rsidP="00CF77EF">
            <w:pPr>
              <w:tabs>
                <w:tab w:val="left" w:pos="6946"/>
              </w:tabs>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Блок мовного оповіщення, гучномовці </w:t>
            </w:r>
          </w:p>
          <w:p w14:paraId="4473066A" w14:textId="77777777" w:rsidR="000E6EB5" w:rsidRPr="00CF77EF" w:rsidRDefault="000E6EB5" w:rsidP="00CF77EF">
            <w:pPr>
              <w:tabs>
                <w:tab w:val="left" w:pos="6946"/>
              </w:tabs>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14:paraId="0BC9DA51"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Регламент 1</w:t>
            </w:r>
          </w:p>
        </w:tc>
        <w:tc>
          <w:tcPr>
            <w:tcW w:w="567" w:type="dxa"/>
            <w:shd w:val="clear" w:color="auto" w:fill="auto"/>
          </w:tcPr>
          <w:p w14:paraId="59C905AE" w14:textId="42D37CDE"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0FEBBD27" w14:textId="58BBBAB9"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61C44BF2"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42A26765"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6B65576B"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29D799E3"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4F37503D"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180E0589"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6CF71649"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5E1ECD3A"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5EB41AB0"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3E70AC00"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r>
      <w:tr w:rsidR="000E6EB5" w:rsidRPr="00CF77EF" w14:paraId="289D48C2" w14:textId="77777777" w:rsidTr="000E6EB5">
        <w:trPr>
          <w:trHeight w:val="346"/>
        </w:trPr>
        <w:tc>
          <w:tcPr>
            <w:tcW w:w="4503" w:type="dxa"/>
            <w:vMerge/>
            <w:shd w:val="clear" w:color="auto" w:fill="auto"/>
            <w:vAlign w:val="center"/>
          </w:tcPr>
          <w:p w14:paraId="626994CA" w14:textId="77777777" w:rsidR="000E6EB5" w:rsidRPr="00CF77EF" w:rsidRDefault="000E6EB5" w:rsidP="00CF77EF">
            <w:pPr>
              <w:tabs>
                <w:tab w:val="left" w:pos="6946"/>
              </w:tabs>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14:paraId="077DFF19"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Регламент 2</w:t>
            </w:r>
          </w:p>
        </w:tc>
        <w:tc>
          <w:tcPr>
            <w:tcW w:w="567" w:type="dxa"/>
            <w:shd w:val="clear" w:color="auto" w:fill="auto"/>
          </w:tcPr>
          <w:p w14:paraId="07B02346"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0B45E8F5"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1406BF25" w14:textId="4DF4B23A" w:rsidR="000E6EB5" w:rsidRPr="00CF77EF" w:rsidRDefault="004B6018" w:rsidP="00CF77EF">
            <w:pPr>
              <w:tabs>
                <w:tab w:val="left" w:pos="694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3176D" w:rsidRPr="00CF77EF">
              <w:rPr>
                <w:rFonts w:ascii="Times New Roman" w:eastAsia="Times New Roman" w:hAnsi="Times New Roman" w:cs="Times New Roman"/>
                <w:sz w:val="24"/>
                <w:szCs w:val="24"/>
                <w:lang w:eastAsia="ru-RU"/>
              </w:rPr>
              <w:t>Х</w:t>
            </w:r>
          </w:p>
        </w:tc>
        <w:tc>
          <w:tcPr>
            <w:tcW w:w="708" w:type="dxa"/>
            <w:shd w:val="clear" w:color="auto" w:fill="auto"/>
          </w:tcPr>
          <w:p w14:paraId="61DFB47F"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5E1C65F8" w14:textId="734F7E9A"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0280C246" w14:textId="3DF77937" w:rsidR="000E6EB5" w:rsidRPr="00CF77EF" w:rsidRDefault="0023176D"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20A9AF7A"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28BDB011" w14:textId="255D5D15"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1018575E" w14:textId="1D6BF8AB" w:rsidR="000E6EB5" w:rsidRPr="00CF77EF" w:rsidRDefault="0023176D"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10DC66CD"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72607C0B" w14:textId="79A09288"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7A83AD53" w14:textId="6223764F" w:rsidR="000E6EB5" w:rsidRPr="00CF77EF" w:rsidRDefault="0023176D"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r>
      <w:tr w:rsidR="000E6EB5" w:rsidRPr="00CF77EF" w14:paraId="682FE511" w14:textId="77777777" w:rsidTr="000E6EB5">
        <w:trPr>
          <w:trHeight w:val="365"/>
        </w:trPr>
        <w:tc>
          <w:tcPr>
            <w:tcW w:w="14850" w:type="dxa"/>
            <w:gridSpan w:val="14"/>
            <w:shd w:val="clear" w:color="auto" w:fill="auto"/>
            <w:vAlign w:val="center"/>
          </w:tcPr>
          <w:p w14:paraId="34FCFAD7"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Системи централізованого пожежного спостерігання</w:t>
            </w:r>
          </w:p>
        </w:tc>
      </w:tr>
      <w:tr w:rsidR="000E6EB5" w:rsidRPr="00CF77EF" w14:paraId="4DCCF4F4" w14:textId="77777777" w:rsidTr="000E6EB5">
        <w:trPr>
          <w:trHeight w:val="391"/>
        </w:trPr>
        <w:tc>
          <w:tcPr>
            <w:tcW w:w="4503" w:type="dxa"/>
            <w:shd w:val="clear" w:color="auto" w:fill="auto"/>
            <w:vAlign w:val="center"/>
          </w:tcPr>
          <w:p w14:paraId="1073AAA6" w14:textId="77777777" w:rsidR="000E6EB5" w:rsidRPr="00CF77EF" w:rsidRDefault="000E6EB5" w:rsidP="00CF77EF">
            <w:pPr>
              <w:tabs>
                <w:tab w:val="left" w:pos="6946"/>
              </w:tabs>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ППКП</w:t>
            </w:r>
          </w:p>
        </w:tc>
        <w:tc>
          <w:tcPr>
            <w:tcW w:w="1984" w:type="dxa"/>
            <w:shd w:val="clear" w:color="auto" w:fill="auto"/>
          </w:tcPr>
          <w:p w14:paraId="4066643E"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Регламент 1</w:t>
            </w:r>
          </w:p>
        </w:tc>
        <w:tc>
          <w:tcPr>
            <w:tcW w:w="567" w:type="dxa"/>
            <w:shd w:val="clear" w:color="auto" w:fill="auto"/>
          </w:tcPr>
          <w:p w14:paraId="3320725F" w14:textId="08C3090F"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7ED063CD" w14:textId="29E5DA79"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1B919FA5"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3CA62D45"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4E238FF9"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4557307A"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3CEB9D2D"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35F98D8E"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41B861FE"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59942C35"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2470CC6A"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165ECC36"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r>
    </w:tbl>
    <w:p w14:paraId="4ADE1D77"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E0B32C4" w14:textId="77777777" w:rsidR="00C74C0C" w:rsidRPr="00CF77EF" w:rsidRDefault="00C74C0C"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D190737" w14:textId="14367E68" w:rsidR="003A1E79" w:rsidRPr="00CF77EF" w:rsidRDefault="003A1E79"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5CBD3F6" w14:textId="77777777" w:rsidR="00512E2C" w:rsidRPr="00CF77EF" w:rsidRDefault="00512E2C"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512E2C" w:rsidRPr="00CF77EF" w:rsidSect="00946251">
          <w:footerReference w:type="even" r:id="rId13"/>
          <w:footerReference w:type="default" r:id="rId14"/>
          <w:pgSz w:w="16838" w:h="11906" w:orient="landscape" w:code="9"/>
          <w:pgMar w:top="851" w:right="709" w:bottom="707" w:left="851" w:header="709" w:footer="198" w:gutter="0"/>
          <w:cols w:space="709"/>
          <w:docGrid w:linePitch="326"/>
        </w:sectPr>
      </w:pPr>
    </w:p>
    <w:p w14:paraId="5D666EF9" w14:textId="77777777" w:rsidR="00A05521" w:rsidRPr="00CF77EF" w:rsidRDefault="00A05521" w:rsidP="00CF77EF">
      <w:pPr>
        <w:spacing w:after="0" w:line="240" w:lineRule="auto"/>
        <w:jc w:val="right"/>
        <w:rPr>
          <w:rFonts w:ascii="Times New Roman" w:eastAsia="Calibri" w:hAnsi="Times New Roman" w:cs="Times New Roman"/>
          <w:sz w:val="24"/>
          <w:szCs w:val="24"/>
        </w:rPr>
      </w:pPr>
      <w:r w:rsidRPr="00CF77EF">
        <w:rPr>
          <w:rFonts w:ascii="Times New Roman" w:eastAsia="Calibri" w:hAnsi="Times New Roman" w:cs="Times New Roman"/>
          <w:sz w:val="24"/>
          <w:szCs w:val="24"/>
        </w:rPr>
        <w:lastRenderedPageBreak/>
        <w:t>Додаток 4</w:t>
      </w:r>
    </w:p>
    <w:p w14:paraId="3DBC2F48" w14:textId="77777777" w:rsidR="00A05521" w:rsidRPr="00CF77EF" w:rsidRDefault="00A05521" w:rsidP="00CF77EF">
      <w:pPr>
        <w:spacing w:after="0" w:line="240" w:lineRule="auto"/>
        <w:jc w:val="right"/>
        <w:rPr>
          <w:rFonts w:ascii="Times New Roman" w:eastAsia="Calibri" w:hAnsi="Times New Roman" w:cs="Times New Roman"/>
          <w:sz w:val="24"/>
          <w:szCs w:val="24"/>
        </w:rPr>
      </w:pPr>
      <w:r w:rsidRPr="00CF77EF">
        <w:rPr>
          <w:rFonts w:ascii="Times New Roman" w:eastAsia="Calibri" w:hAnsi="Times New Roman" w:cs="Times New Roman"/>
          <w:sz w:val="24"/>
          <w:szCs w:val="24"/>
        </w:rPr>
        <w:t>до технічних вимог</w:t>
      </w:r>
    </w:p>
    <w:p w14:paraId="776EBB6A" w14:textId="77777777" w:rsidR="00A05521" w:rsidRPr="00CF77EF" w:rsidRDefault="00A05521" w:rsidP="00CF77EF">
      <w:pPr>
        <w:spacing w:after="0" w:line="240" w:lineRule="auto"/>
        <w:jc w:val="right"/>
        <w:rPr>
          <w:rFonts w:ascii="Times New Roman" w:eastAsia="Calibri" w:hAnsi="Times New Roman" w:cs="Times New Roman"/>
          <w:b/>
          <w:sz w:val="24"/>
          <w:szCs w:val="24"/>
        </w:rPr>
      </w:pPr>
    </w:p>
    <w:p w14:paraId="6E18BEAD" w14:textId="77777777" w:rsidR="00A05521" w:rsidRPr="00CF77EF" w:rsidRDefault="00A05521" w:rsidP="00CF77EF">
      <w:pPr>
        <w:spacing w:after="0" w:line="240" w:lineRule="auto"/>
        <w:jc w:val="center"/>
        <w:rPr>
          <w:rFonts w:ascii="Times New Roman" w:eastAsia="Calibri" w:hAnsi="Times New Roman" w:cs="Times New Roman"/>
          <w:b/>
          <w:sz w:val="24"/>
          <w:szCs w:val="24"/>
        </w:rPr>
      </w:pPr>
      <w:r w:rsidRPr="00CF77EF">
        <w:rPr>
          <w:rFonts w:ascii="Times New Roman" w:eastAsia="Calibri" w:hAnsi="Times New Roman" w:cs="Times New Roman"/>
          <w:b/>
          <w:sz w:val="24"/>
          <w:szCs w:val="24"/>
        </w:rPr>
        <w:t>Відомість ресурсів</w:t>
      </w:r>
    </w:p>
    <w:tbl>
      <w:tblPr>
        <w:tblStyle w:val="aff5"/>
        <w:tblW w:w="0" w:type="auto"/>
        <w:tblLook w:val="04A0" w:firstRow="1" w:lastRow="0" w:firstColumn="1" w:lastColumn="0" w:noHBand="0" w:noVBand="1"/>
      </w:tblPr>
      <w:tblGrid>
        <w:gridCol w:w="804"/>
        <w:gridCol w:w="5403"/>
        <w:gridCol w:w="2216"/>
        <w:gridCol w:w="1915"/>
      </w:tblGrid>
      <w:tr w:rsidR="00A05521" w:rsidRPr="00CF77EF" w14:paraId="42A1D610" w14:textId="77777777" w:rsidTr="0002763B">
        <w:tc>
          <w:tcPr>
            <w:tcW w:w="817" w:type="dxa"/>
          </w:tcPr>
          <w:p w14:paraId="3514627E" w14:textId="77777777" w:rsidR="00A05521" w:rsidRPr="00CF77EF" w:rsidRDefault="00A05521" w:rsidP="00CF77EF">
            <w:pPr>
              <w:jc w:val="center"/>
              <w:rPr>
                <w:rFonts w:eastAsia="Calibri"/>
                <w:sz w:val="24"/>
                <w:szCs w:val="24"/>
              </w:rPr>
            </w:pPr>
            <w:r w:rsidRPr="00CF77EF">
              <w:rPr>
                <w:rFonts w:eastAsia="Calibri"/>
                <w:sz w:val="24"/>
                <w:szCs w:val="24"/>
              </w:rPr>
              <w:t>№ п/п</w:t>
            </w:r>
          </w:p>
        </w:tc>
        <w:tc>
          <w:tcPr>
            <w:tcW w:w="5528" w:type="dxa"/>
          </w:tcPr>
          <w:p w14:paraId="6A133A69" w14:textId="77777777" w:rsidR="00A05521" w:rsidRPr="007077F9" w:rsidRDefault="00A05521" w:rsidP="00CF77EF">
            <w:pPr>
              <w:jc w:val="center"/>
              <w:rPr>
                <w:rFonts w:eastAsia="Calibri"/>
                <w:sz w:val="24"/>
                <w:szCs w:val="24"/>
              </w:rPr>
            </w:pPr>
            <w:r w:rsidRPr="007077F9">
              <w:rPr>
                <w:rFonts w:eastAsia="Calibri"/>
                <w:sz w:val="24"/>
                <w:szCs w:val="24"/>
              </w:rPr>
              <w:t>Найменування</w:t>
            </w:r>
          </w:p>
        </w:tc>
        <w:tc>
          <w:tcPr>
            <w:tcW w:w="2268" w:type="dxa"/>
          </w:tcPr>
          <w:p w14:paraId="7EB4C8A6" w14:textId="77777777" w:rsidR="00A05521" w:rsidRPr="00CF77EF" w:rsidRDefault="00A05521" w:rsidP="00CF77EF">
            <w:pPr>
              <w:jc w:val="center"/>
              <w:rPr>
                <w:rFonts w:eastAsia="Calibri"/>
                <w:sz w:val="24"/>
                <w:szCs w:val="24"/>
              </w:rPr>
            </w:pPr>
            <w:r w:rsidRPr="00CF77EF">
              <w:rPr>
                <w:rFonts w:eastAsia="Calibri"/>
                <w:sz w:val="24"/>
                <w:szCs w:val="24"/>
              </w:rPr>
              <w:t>Одиниця виміру</w:t>
            </w:r>
          </w:p>
        </w:tc>
        <w:tc>
          <w:tcPr>
            <w:tcW w:w="1951" w:type="dxa"/>
          </w:tcPr>
          <w:p w14:paraId="788287D4" w14:textId="77777777" w:rsidR="00A05521" w:rsidRPr="00CF77EF" w:rsidRDefault="00A05521" w:rsidP="00CF77EF">
            <w:pPr>
              <w:jc w:val="center"/>
              <w:rPr>
                <w:rFonts w:eastAsia="Calibri"/>
                <w:sz w:val="24"/>
                <w:szCs w:val="24"/>
              </w:rPr>
            </w:pPr>
            <w:r w:rsidRPr="00CF77EF">
              <w:rPr>
                <w:rFonts w:eastAsia="Calibri"/>
                <w:sz w:val="24"/>
                <w:szCs w:val="24"/>
              </w:rPr>
              <w:t>Кількість</w:t>
            </w:r>
          </w:p>
        </w:tc>
      </w:tr>
      <w:tr w:rsidR="0002763B" w:rsidRPr="00CF77EF" w14:paraId="7872A46A" w14:textId="77777777" w:rsidTr="0002763B">
        <w:tc>
          <w:tcPr>
            <w:tcW w:w="10564" w:type="dxa"/>
            <w:gridSpan w:val="4"/>
          </w:tcPr>
          <w:p w14:paraId="03DE0BAD" w14:textId="45DF37C0" w:rsidR="0002763B" w:rsidRPr="007077F9" w:rsidRDefault="0002763B" w:rsidP="00CF77EF">
            <w:pPr>
              <w:jc w:val="center"/>
              <w:rPr>
                <w:rFonts w:eastAsia="Calibri"/>
                <w:sz w:val="24"/>
                <w:szCs w:val="24"/>
              </w:rPr>
            </w:pPr>
            <w:r w:rsidRPr="007077F9">
              <w:rPr>
                <w:rFonts w:eastAsia="Calibri"/>
                <w:sz w:val="24"/>
                <w:szCs w:val="24"/>
              </w:rPr>
              <w:t>Одеський юридичний ліцей Одеської міської ради, м. Одеса, вул Катерининська, 64</w:t>
            </w:r>
          </w:p>
        </w:tc>
      </w:tr>
      <w:tr w:rsidR="00A05521" w:rsidRPr="00CF77EF" w14:paraId="250E2E7C" w14:textId="77777777" w:rsidTr="0002763B">
        <w:tc>
          <w:tcPr>
            <w:tcW w:w="817" w:type="dxa"/>
          </w:tcPr>
          <w:p w14:paraId="611A7C07" w14:textId="1F6A8CBB" w:rsidR="00A05521" w:rsidRPr="00CF77EF" w:rsidRDefault="0002763B" w:rsidP="00CF77EF">
            <w:pPr>
              <w:jc w:val="center"/>
              <w:rPr>
                <w:rFonts w:eastAsia="Calibri"/>
                <w:sz w:val="24"/>
                <w:szCs w:val="24"/>
              </w:rPr>
            </w:pPr>
            <w:r w:rsidRPr="00CF77EF">
              <w:rPr>
                <w:rFonts w:eastAsia="Calibri"/>
                <w:sz w:val="24"/>
                <w:szCs w:val="24"/>
              </w:rPr>
              <w:t>1</w:t>
            </w:r>
          </w:p>
        </w:tc>
        <w:tc>
          <w:tcPr>
            <w:tcW w:w="5528" w:type="dxa"/>
          </w:tcPr>
          <w:p w14:paraId="50150C9B" w14:textId="4D6FE2A9" w:rsidR="00A05521" w:rsidRPr="007077F9" w:rsidRDefault="0002763B" w:rsidP="00CF77EF">
            <w:pPr>
              <w:rPr>
                <w:rFonts w:eastAsia="Calibri"/>
                <w:sz w:val="24"/>
                <w:szCs w:val="24"/>
              </w:rPr>
            </w:pPr>
            <w:r w:rsidRPr="007077F9">
              <w:rPr>
                <w:rFonts w:eastAsia="Calibri"/>
                <w:sz w:val="24"/>
                <w:szCs w:val="24"/>
              </w:rPr>
              <w:t>Витрати труда пусконалагоджувального персоналу</w:t>
            </w:r>
          </w:p>
        </w:tc>
        <w:tc>
          <w:tcPr>
            <w:tcW w:w="2268" w:type="dxa"/>
          </w:tcPr>
          <w:p w14:paraId="52917E02" w14:textId="0EE254CB" w:rsidR="00A05521" w:rsidRPr="00CF77EF" w:rsidRDefault="0002763B" w:rsidP="00CF77EF">
            <w:pPr>
              <w:jc w:val="center"/>
              <w:rPr>
                <w:rFonts w:eastAsia="Calibri"/>
                <w:sz w:val="24"/>
                <w:szCs w:val="24"/>
              </w:rPr>
            </w:pPr>
            <w:r w:rsidRPr="00CF77EF">
              <w:rPr>
                <w:rFonts w:eastAsia="Calibri"/>
                <w:sz w:val="24"/>
                <w:szCs w:val="24"/>
              </w:rPr>
              <w:t>люд.год</w:t>
            </w:r>
          </w:p>
        </w:tc>
        <w:tc>
          <w:tcPr>
            <w:tcW w:w="1951" w:type="dxa"/>
          </w:tcPr>
          <w:p w14:paraId="329BFB8D" w14:textId="1BDBB475" w:rsidR="00A05521" w:rsidRPr="00CF77EF" w:rsidRDefault="0002763B" w:rsidP="00CF77EF">
            <w:pPr>
              <w:jc w:val="center"/>
              <w:rPr>
                <w:rFonts w:eastAsia="Calibri"/>
                <w:sz w:val="24"/>
                <w:szCs w:val="24"/>
              </w:rPr>
            </w:pPr>
            <w:r w:rsidRPr="00CF77EF">
              <w:rPr>
                <w:rFonts w:eastAsia="Calibri"/>
                <w:sz w:val="24"/>
                <w:szCs w:val="24"/>
              </w:rPr>
              <w:t>687,9</w:t>
            </w:r>
          </w:p>
        </w:tc>
      </w:tr>
      <w:tr w:rsidR="00A05521" w:rsidRPr="00CF77EF" w14:paraId="68D0F12A" w14:textId="77777777" w:rsidTr="0002763B">
        <w:tc>
          <w:tcPr>
            <w:tcW w:w="817" w:type="dxa"/>
          </w:tcPr>
          <w:p w14:paraId="2C1A11DB" w14:textId="56A6B5A2" w:rsidR="00A05521" w:rsidRPr="00CF77EF" w:rsidRDefault="0002763B" w:rsidP="00CF77EF">
            <w:pPr>
              <w:jc w:val="center"/>
              <w:rPr>
                <w:rFonts w:eastAsia="Calibri"/>
                <w:sz w:val="24"/>
                <w:szCs w:val="24"/>
              </w:rPr>
            </w:pPr>
            <w:r w:rsidRPr="00CF77EF">
              <w:rPr>
                <w:rFonts w:eastAsia="Calibri"/>
                <w:sz w:val="24"/>
                <w:szCs w:val="24"/>
              </w:rPr>
              <w:t>2</w:t>
            </w:r>
          </w:p>
        </w:tc>
        <w:tc>
          <w:tcPr>
            <w:tcW w:w="5528" w:type="dxa"/>
          </w:tcPr>
          <w:p w14:paraId="7F2BCAFB" w14:textId="692E0941" w:rsidR="00A05521" w:rsidRPr="007077F9" w:rsidRDefault="0002763B" w:rsidP="00CF77EF">
            <w:pPr>
              <w:rPr>
                <w:rFonts w:eastAsia="Calibri"/>
                <w:sz w:val="24"/>
                <w:szCs w:val="24"/>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4E1709E0" w14:textId="3BD5A490" w:rsidR="00A05521" w:rsidRPr="00CF77EF" w:rsidRDefault="0002763B" w:rsidP="00CF77EF">
            <w:pPr>
              <w:jc w:val="center"/>
              <w:rPr>
                <w:rFonts w:eastAsia="Calibri"/>
                <w:sz w:val="24"/>
                <w:szCs w:val="24"/>
              </w:rPr>
            </w:pPr>
            <w:r w:rsidRPr="00CF77EF">
              <w:rPr>
                <w:rFonts w:eastAsia="Calibri"/>
                <w:sz w:val="24"/>
                <w:szCs w:val="24"/>
              </w:rPr>
              <w:t>люд.год</w:t>
            </w:r>
          </w:p>
        </w:tc>
        <w:tc>
          <w:tcPr>
            <w:tcW w:w="1951" w:type="dxa"/>
          </w:tcPr>
          <w:p w14:paraId="64E2B89B" w14:textId="0E16F052" w:rsidR="00A05521" w:rsidRPr="00CF77EF" w:rsidRDefault="0002763B" w:rsidP="00CF77EF">
            <w:pPr>
              <w:jc w:val="center"/>
              <w:rPr>
                <w:rFonts w:eastAsia="Calibri"/>
                <w:sz w:val="24"/>
                <w:szCs w:val="24"/>
              </w:rPr>
            </w:pPr>
            <w:r w:rsidRPr="00CF77EF">
              <w:rPr>
                <w:rFonts w:eastAsia="Calibri"/>
                <w:sz w:val="24"/>
                <w:szCs w:val="24"/>
              </w:rPr>
              <w:t>59,85</w:t>
            </w:r>
          </w:p>
        </w:tc>
      </w:tr>
      <w:tr w:rsidR="00A05521" w:rsidRPr="00CF77EF" w14:paraId="6EC9FEEA" w14:textId="77777777" w:rsidTr="0002763B">
        <w:tc>
          <w:tcPr>
            <w:tcW w:w="817" w:type="dxa"/>
          </w:tcPr>
          <w:p w14:paraId="32C0D6D0" w14:textId="77777777" w:rsidR="00A05521" w:rsidRPr="00CF77EF" w:rsidRDefault="00A05521" w:rsidP="00CF77EF">
            <w:pPr>
              <w:jc w:val="center"/>
              <w:rPr>
                <w:rFonts w:eastAsia="Calibri"/>
                <w:sz w:val="24"/>
                <w:szCs w:val="24"/>
              </w:rPr>
            </w:pPr>
          </w:p>
        </w:tc>
        <w:tc>
          <w:tcPr>
            <w:tcW w:w="5528" w:type="dxa"/>
          </w:tcPr>
          <w:p w14:paraId="2AFDBB63" w14:textId="3B1E9685" w:rsidR="00A05521" w:rsidRPr="007077F9" w:rsidRDefault="0002763B" w:rsidP="00CF77EF">
            <w:pPr>
              <w:rPr>
                <w:rFonts w:eastAsia="Calibri"/>
                <w:sz w:val="24"/>
                <w:szCs w:val="24"/>
              </w:rPr>
            </w:pPr>
            <w:r w:rsidRPr="007077F9">
              <w:rPr>
                <w:rFonts w:eastAsia="Calibri"/>
                <w:sz w:val="24"/>
                <w:szCs w:val="24"/>
              </w:rPr>
              <w:t>Разом кошторисна трудомісткість</w:t>
            </w:r>
          </w:p>
        </w:tc>
        <w:tc>
          <w:tcPr>
            <w:tcW w:w="2268" w:type="dxa"/>
          </w:tcPr>
          <w:p w14:paraId="630A85ED" w14:textId="06856313" w:rsidR="00A05521" w:rsidRPr="00CF77EF" w:rsidRDefault="0002763B" w:rsidP="00CF77EF">
            <w:pPr>
              <w:jc w:val="center"/>
              <w:rPr>
                <w:rFonts w:eastAsia="Calibri"/>
                <w:sz w:val="24"/>
                <w:szCs w:val="24"/>
              </w:rPr>
            </w:pPr>
            <w:r w:rsidRPr="00CF77EF">
              <w:rPr>
                <w:rFonts w:eastAsia="Calibri"/>
                <w:sz w:val="24"/>
                <w:szCs w:val="24"/>
              </w:rPr>
              <w:t>люд.год</w:t>
            </w:r>
          </w:p>
        </w:tc>
        <w:tc>
          <w:tcPr>
            <w:tcW w:w="1951" w:type="dxa"/>
          </w:tcPr>
          <w:p w14:paraId="25C0C172" w14:textId="46368793" w:rsidR="00A05521" w:rsidRPr="00CF77EF" w:rsidRDefault="0002763B" w:rsidP="00CF77EF">
            <w:pPr>
              <w:jc w:val="center"/>
              <w:rPr>
                <w:rFonts w:eastAsia="Calibri"/>
                <w:sz w:val="24"/>
                <w:szCs w:val="24"/>
              </w:rPr>
            </w:pPr>
            <w:r w:rsidRPr="00CF77EF">
              <w:rPr>
                <w:rFonts w:eastAsia="Calibri"/>
                <w:sz w:val="24"/>
                <w:szCs w:val="24"/>
              </w:rPr>
              <w:t>747,75</w:t>
            </w:r>
          </w:p>
        </w:tc>
      </w:tr>
      <w:tr w:rsidR="00A05521" w:rsidRPr="00CF77EF" w14:paraId="4D7C83D5" w14:textId="77777777" w:rsidTr="0002763B">
        <w:tc>
          <w:tcPr>
            <w:tcW w:w="817" w:type="dxa"/>
          </w:tcPr>
          <w:p w14:paraId="5645424E" w14:textId="77777777" w:rsidR="00A05521" w:rsidRPr="00CF77EF" w:rsidRDefault="00A05521" w:rsidP="00CF77EF">
            <w:pPr>
              <w:jc w:val="center"/>
              <w:rPr>
                <w:rFonts w:eastAsia="Calibri"/>
                <w:sz w:val="24"/>
                <w:szCs w:val="24"/>
              </w:rPr>
            </w:pPr>
          </w:p>
        </w:tc>
        <w:tc>
          <w:tcPr>
            <w:tcW w:w="5528" w:type="dxa"/>
          </w:tcPr>
          <w:p w14:paraId="3A0D885F" w14:textId="3F667AE9" w:rsidR="00A05521" w:rsidRPr="007077F9" w:rsidRDefault="0002763B" w:rsidP="00CF77EF">
            <w:pPr>
              <w:rPr>
                <w:rFonts w:eastAsia="Calibri"/>
                <w:sz w:val="24"/>
                <w:szCs w:val="24"/>
              </w:rPr>
            </w:pPr>
            <w:r w:rsidRPr="007077F9">
              <w:rPr>
                <w:rFonts w:eastAsia="Calibri"/>
                <w:sz w:val="24"/>
                <w:szCs w:val="24"/>
              </w:rPr>
              <w:t>Середній розряд робіт</w:t>
            </w:r>
          </w:p>
        </w:tc>
        <w:tc>
          <w:tcPr>
            <w:tcW w:w="2268" w:type="dxa"/>
          </w:tcPr>
          <w:p w14:paraId="34357CC7" w14:textId="59861FD9" w:rsidR="00A05521" w:rsidRPr="00CF77EF" w:rsidRDefault="0002763B" w:rsidP="00CF77EF">
            <w:pPr>
              <w:jc w:val="center"/>
              <w:rPr>
                <w:rFonts w:eastAsia="Calibri"/>
                <w:sz w:val="24"/>
                <w:szCs w:val="24"/>
              </w:rPr>
            </w:pPr>
            <w:r w:rsidRPr="00CF77EF">
              <w:rPr>
                <w:rFonts w:eastAsia="Calibri"/>
                <w:sz w:val="24"/>
                <w:szCs w:val="24"/>
              </w:rPr>
              <w:t>розряд</w:t>
            </w:r>
          </w:p>
        </w:tc>
        <w:tc>
          <w:tcPr>
            <w:tcW w:w="1951" w:type="dxa"/>
          </w:tcPr>
          <w:p w14:paraId="0300B716" w14:textId="0980B48E" w:rsidR="00A05521" w:rsidRPr="00CF77EF" w:rsidRDefault="0002763B" w:rsidP="00CF77EF">
            <w:pPr>
              <w:jc w:val="center"/>
              <w:rPr>
                <w:rFonts w:eastAsia="Calibri"/>
                <w:sz w:val="24"/>
                <w:szCs w:val="24"/>
              </w:rPr>
            </w:pPr>
            <w:r w:rsidRPr="00CF77EF">
              <w:rPr>
                <w:rFonts w:eastAsia="Calibri"/>
                <w:sz w:val="24"/>
                <w:szCs w:val="24"/>
              </w:rPr>
              <w:t>5,0</w:t>
            </w:r>
          </w:p>
        </w:tc>
      </w:tr>
      <w:tr w:rsidR="0002763B" w:rsidRPr="00CF77EF" w14:paraId="078C4FA8" w14:textId="77777777" w:rsidTr="0002763B">
        <w:tc>
          <w:tcPr>
            <w:tcW w:w="10564" w:type="dxa"/>
            <w:gridSpan w:val="4"/>
          </w:tcPr>
          <w:p w14:paraId="3E34B83A" w14:textId="3DD2571F" w:rsidR="0002763B" w:rsidRPr="007077F9" w:rsidRDefault="0002763B" w:rsidP="00CF77EF">
            <w:pPr>
              <w:jc w:val="center"/>
              <w:rPr>
                <w:rFonts w:eastAsia="Calibri"/>
                <w:sz w:val="24"/>
                <w:szCs w:val="24"/>
                <w:lang w:val="uk-UA"/>
              </w:rPr>
            </w:pPr>
            <w:r w:rsidRPr="007077F9">
              <w:rPr>
                <w:rFonts w:eastAsia="Calibri"/>
                <w:sz w:val="24"/>
                <w:szCs w:val="24"/>
                <w:lang w:val="uk-UA"/>
              </w:rPr>
              <w:t>Комунальний заклад позашкільної освіти «Одеський міський центр військово – патріотичного виховання учнівської молоді «Пост № 1», м. Одеса, вул. Маразліївська, 1</w:t>
            </w:r>
          </w:p>
        </w:tc>
      </w:tr>
      <w:tr w:rsidR="0002763B" w:rsidRPr="00CF77EF" w14:paraId="27AB77C2" w14:textId="77777777" w:rsidTr="0002763B">
        <w:tc>
          <w:tcPr>
            <w:tcW w:w="817" w:type="dxa"/>
          </w:tcPr>
          <w:p w14:paraId="2CD8978E" w14:textId="06BD2FB1" w:rsidR="0002763B" w:rsidRPr="00CF77EF" w:rsidRDefault="0002763B" w:rsidP="00CF77EF">
            <w:pPr>
              <w:jc w:val="center"/>
              <w:rPr>
                <w:rFonts w:eastAsia="Calibri"/>
                <w:sz w:val="24"/>
                <w:szCs w:val="24"/>
                <w:lang w:val="uk-UA"/>
              </w:rPr>
            </w:pPr>
            <w:r w:rsidRPr="00CF77EF">
              <w:rPr>
                <w:rFonts w:eastAsia="Calibri"/>
                <w:sz w:val="24"/>
                <w:szCs w:val="24"/>
              </w:rPr>
              <w:t>1</w:t>
            </w:r>
          </w:p>
        </w:tc>
        <w:tc>
          <w:tcPr>
            <w:tcW w:w="5528" w:type="dxa"/>
          </w:tcPr>
          <w:p w14:paraId="0C3AECEB" w14:textId="22DB5E76" w:rsidR="0002763B" w:rsidRPr="007077F9" w:rsidRDefault="0002763B"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4B9FAE0A" w14:textId="54C3A171"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47E49817" w14:textId="2ED75169" w:rsidR="0002763B" w:rsidRPr="00CF77EF" w:rsidRDefault="0002763B" w:rsidP="00CF77EF">
            <w:pPr>
              <w:jc w:val="center"/>
              <w:rPr>
                <w:rFonts w:eastAsia="Calibri"/>
                <w:sz w:val="24"/>
                <w:szCs w:val="24"/>
                <w:lang w:val="uk-UA"/>
              </w:rPr>
            </w:pPr>
            <w:r w:rsidRPr="00CF77EF">
              <w:rPr>
                <w:rFonts w:eastAsia="Calibri"/>
                <w:sz w:val="24"/>
                <w:szCs w:val="24"/>
                <w:lang w:val="uk-UA"/>
              </w:rPr>
              <w:t>108,79</w:t>
            </w:r>
          </w:p>
        </w:tc>
      </w:tr>
      <w:tr w:rsidR="0002763B" w:rsidRPr="00CF77EF" w14:paraId="142D16B8" w14:textId="77777777" w:rsidTr="0002763B">
        <w:tc>
          <w:tcPr>
            <w:tcW w:w="817" w:type="dxa"/>
          </w:tcPr>
          <w:p w14:paraId="781E194D" w14:textId="70155E50" w:rsidR="0002763B" w:rsidRPr="00CF77EF" w:rsidRDefault="0002763B" w:rsidP="00CF77EF">
            <w:pPr>
              <w:jc w:val="center"/>
              <w:rPr>
                <w:rFonts w:eastAsia="Calibri"/>
                <w:sz w:val="24"/>
                <w:szCs w:val="24"/>
                <w:lang w:val="uk-UA"/>
              </w:rPr>
            </w:pPr>
            <w:r w:rsidRPr="00CF77EF">
              <w:rPr>
                <w:rFonts w:eastAsia="Calibri"/>
                <w:sz w:val="24"/>
                <w:szCs w:val="24"/>
              </w:rPr>
              <w:t>2</w:t>
            </w:r>
          </w:p>
        </w:tc>
        <w:tc>
          <w:tcPr>
            <w:tcW w:w="5528" w:type="dxa"/>
          </w:tcPr>
          <w:p w14:paraId="35BD9848" w14:textId="7ED02356" w:rsidR="0002763B" w:rsidRPr="007077F9" w:rsidRDefault="0002763B"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4587DEFE" w14:textId="11E89940"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08829224" w14:textId="155AFDD1" w:rsidR="0002763B" w:rsidRPr="00CF77EF" w:rsidRDefault="0002763B" w:rsidP="00CF77EF">
            <w:pPr>
              <w:jc w:val="center"/>
              <w:rPr>
                <w:rFonts w:eastAsia="Calibri"/>
                <w:sz w:val="24"/>
                <w:szCs w:val="24"/>
                <w:lang w:val="uk-UA"/>
              </w:rPr>
            </w:pPr>
            <w:r w:rsidRPr="00CF77EF">
              <w:rPr>
                <w:rFonts w:eastAsia="Calibri"/>
                <w:sz w:val="24"/>
                <w:szCs w:val="24"/>
                <w:lang w:val="uk-UA"/>
              </w:rPr>
              <w:t>9,46</w:t>
            </w:r>
          </w:p>
        </w:tc>
      </w:tr>
      <w:tr w:rsidR="0002763B" w:rsidRPr="00CF77EF" w14:paraId="0BEBEF40" w14:textId="77777777" w:rsidTr="0002763B">
        <w:tc>
          <w:tcPr>
            <w:tcW w:w="817" w:type="dxa"/>
          </w:tcPr>
          <w:p w14:paraId="20CD47B2" w14:textId="77777777" w:rsidR="0002763B" w:rsidRPr="00CF77EF" w:rsidRDefault="0002763B" w:rsidP="00CF77EF">
            <w:pPr>
              <w:jc w:val="center"/>
              <w:rPr>
                <w:rFonts w:eastAsia="Calibri"/>
                <w:sz w:val="24"/>
                <w:szCs w:val="24"/>
                <w:lang w:val="uk-UA"/>
              </w:rPr>
            </w:pPr>
          </w:p>
        </w:tc>
        <w:tc>
          <w:tcPr>
            <w:tcW w:w="5528" w:type="dxa"/>
          </w:tcPr>
          <w:p w14:paraId="7E4429A3" w14:textId="234BDB3B" w:rsidR="0002763B" w:rsidRPr="007077F9" w:rsidRDefault="0002763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17FE5857" w14:textId="30263C01"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138FBA54" w14:textId="5EC7F824" w:rsidR="0002763B" w:rsidRPr="00CF77EF" w:rsidRDefault="0002763B" w:rsidP="00CF77EF">
            <w:pPr>
              <w:jc w:val="center"/>
              <w:rPr>
                <w:rFonts w:eastAsia="Calibri"/>
                <w:sz w:val="24"/>
                <w:szCs w:val="24"/>
                <w:lang w:val="uk-UA"/>
              </w:rPr>
            </w:pPr>
            <w:r w:rsidRPr="00CF77EF">
              <w:rPr>
                <w:rFonts w:eastAsia="Calibri"/>
                <w:sz w:val="24"/>
                <w:szCs w:val="24"/>
                <w:lang w:val="uk-UA"/>
              </w:rPr>
              <w:t>118,25</w:t>
            </w:r>
          </w:p>
        </w:tc>
      </w:tr>
      <w:tr w:rsidR="0002763B" w:rsidRPr="00CF77EF" w14:paraId="4F92521C" w14:textId="77777777" w:rsidTr="0002763B">
        <w:tc>
          <w:tcPr>
            <w:tcW w:w="817" w:type="dxa"/>
          </w:tcPr>
          <w:p w14:paraId="75462FB5" w14:textId="77777777" w:rsidR="0002763B" w:rsidRPr="00CF77EF" w:rsidRDefault="0002763B" w:rsidP="00CF77EF">
            <w:pPr>
              <w:jc w:val="center"/>
              <w:rPr>
                <w:rFonts w:eastAsia="Calibri"/>
                <w:sz w:val="24"/>
                <w:szCs w:val="24"/>
                <w:lang w:val="uk-UA"/>
              </w:rPr>
            </w:pPr>
          </w:p>
        </w:tc>
        <w:tc>
          <w:tcPr>
            <w:tcW w:w="5528" w:type="dxa"/>
          </w:tcPr>
          <w:p w14:paraId="20A11B35" w14:textId="45D8B679" w:rsidR="0002763B" w:rsidRPr="007077F9" w:rsidRDefault="0002763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5F9D7BAC" w14:textId="25DD1E12" w:rsidR="0002763B" w:rsidRPr="00CF77EF" w:rsidRDefault="0002763B" w:rsidP="00CF77EF">
            <w:pPr>
              <w:jc w:val="center"/>
              <w:rPr>
                <w:rFonts w:eastAsia="Calibri"/>
                <w:sz w:val="24"/>
                <w:szCs w:val="24"/>
                <w:lang w:val="uk-UA"/>
              </w:rPr>
            </w:pPr>
            <w:r w:rsidRPr="00CF77EF">
              <w:rPr>
                <w:rFonts w:eastAsia="Calibri"/>
                <w:sz w:val="24"/>
                <w:szCs w:val="24"/>
              </w:rPr>
              <w:t>розряд</w:t>
            </w:r>
          </w:p>
        </w:tc>
        <w:tc>
          <w:tcPr>
            <w:tcW w:w="1951" w:type="dxa"/>
          </w:tcPr>
          <w:p w14:paraId="379E50E6" w14:textId="38876647" w:rsidR="0002763B" w:rsidRPr="00CF77EF" w:rsidRDefault="0002763B" w:rsidP="00CF77EF">
            <w:pPr>
              <w:jc w:val="center"/>
              <w:rPr>
                <w:rFonts w:eastAsia="Calibri"/>
                <w:sz w:val="24"/>
                <w:szCs w:val="24"/>
                <w:lang w:val="uk-UA"/>
              </w:rPr>
            </w:pPr>
            <w:r w:rsidRPr="00CF77EF">
              <w:rPr>
                <w:rFonts w:eastAsia="Calibri"/>
                <w:sz w:val="24"/>
                <w:szCs w:val="24"/>
                <w:lang w:val="uk-UA"/>
              </w:rPr>
              <w:t>5,0</w:t>
            </w:r>
          </w:p>
        </w:tc>
      </w:tr>
      <w:tr w:rsidR="0002763B" w:rsidRPr="00CF77EF" w14:paraId="2D8EFA99" w14:textId="77777777" w:rsidTr="0002763B">
        <w:tc>
          <w:tcPr>
            <w:tcW w:w="10564" w:type="dxa"/>
            <w:gridSpan w:val="4"/>
          </w:tcPr>
          <w:p w14:paraId="0AF9D5E2" w14:textId="697B986D" w:rsidR="0002763B" w:rsidRPr="007077F9" w:rsidRDefault="0002763B" w:rsidP="00CF77EF">
            <w:pPr>
              <w:jc w:val="center"/>
              <w:rPr>
                <w:rFonts w:eastAsia="Calibri"/>
                <w:sz w:val="24"/>
                <w:szCs w:val="24"/>
                <w:lang w:val="uk-UA"/>
              </w:rPr>
            </w:pPr>
            <w:r w:rsidRPr="007077F9">
              <w:rPr>
                <w:rFonts w:eastAsia="Calibri"/>
                <w:sz w:val="24"/>
                <w:szCs w:val="24"/>
                <w:lang w:val="uk-UA"/>
              </w:rPr>
              <w:t>Комунальний заклад позашкільної освіти «Одеський міський центр хореографічного мистецтва»,              м. Одеса, Приморський бульвар, 1</w:t>
            </w:r>
          </w:p>
        </w:tc>
      </w:tr>
      <w:tr w:rsidR="0002763B" w:rsidRPr="00CF77EF" w14:paraId="3C2D2F03" w14:textId="77777777" w:rsidTr="0002763B">
        <w:tc>
          <w:tcPr>
            <w:tcW w:w="817" w:type="dxa"/>
          </w:tcPr>
          <w:p w14:paraId="61307B99" w14:textId="2A8D82C6" w:rsidR="0002763B" w:rsidRPr="00CF77EF" w:rsidRDefault="0002763B" w:rsidP="00CF77EF">
            <w:pPr>
              <w:jc w:val="center"/>
              <w:rPr>
                <w:rFonts w:eastAsia="Calibri"/>
                <w:sz w:val="24"/>
                <w:szCs w:val="24"/>
                <w:lang w:val="uk-UA"/>
              </w:rPr>
            </w:pPr>
            <w:r w:rsidRPr="00CF77EF">
              <w:rPr>
                <w:rFonts w:eastAsia="Calibri"/>
                <w:sz w:val="24"/>
                <w:szCs w:val="24"/>
              </w:rPr>
              <w:t>1</w:t>
            </w:r>
          </w:p>
        </w:tc>
        <w:tc>
          <w:tcPr>
            <w:tcW w:w="5528" w:type="dxa"/>
          </w:tcPr>
          <w:p w14:paraId="1C028961" w14:textId="11DEC05F" w:rsidR="0002763B" w:rsidRPr="007077F9" w:rsidRDefault="0002763B"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285D1E30" w14:textId="2986B935"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175BEA03" w14:textId="36D453AC" w:rsidR="0002763B" w:rsidRPr="00CF77EF" w:rsidRDefault="0002763B" w:rsidP="00CF77EF">
            <w:pPr>
              <w:jc w:val="center"/>
              <w:rPr>
                <w:rFonts w:eastAsia="Calibri"/>
                <w:sz w:val="24"/>
                <w:szCs w:val="24"/>
                <w:lang w:val="uk-UA"/>
              </w:rPr>
            </w:pPr>
            <w:r w:rsidRPr="00CF77EF">
              <w:rPr>
                <w:rFonts w:eastAsia="Calibri"/>
                <w:sz w:val="24"/>
                <w:szCs w:val="24"/>
                <w:lang w:val="uk-UA"/>
              </w:rPr>
              <w:t>225,39</w:t>
            </w:r>
          </w:p>
        </w:tc>
      </w:tr>
      <w:tr w:rsidR="0002763B" w:rsidRPr="00CF77EF" w14:paraId="72DD7932" w14:textId="77777777" w:rsidTr="0002763B">
        <w:tc>
          <w:tcPr>
            <w:tcW w:w="817" w:type="dxa"/>
          </w:tcPr>
          <w:p w14:paraId="2C71493A" w14:textId="307BDEAD" w:rsidR="0002763B" w:rsidRPr="00CF77EF" w:rsidRDefault="0002763B" w:rsidP="00CF77EF">
            <w:pPr>
              <w:jc w:val="center"/>
              <w:rPr>
                <w:rFonts w:eastAsia="Calibri"/>
                <w:sz w:val="24"/>
                <w:szCs w:val="24"/>
                <w:lang w:val="uk-UA"/>
              </w:rPr>
            </w:pPr>
            <w:r w:rsidRPr="00CF77EF">
              <w:rPr>
                <w:rFonts w:eastAsia="Calibri"/>
                <w:sz w:val="24"/>
                <w:szCs w:val="24"/>
              </w:rPr>
              <w:t>2</w:t>
            </w:r>
          </w:p>
        </w:tc>
        <w:tc>
          <w:tcPr>
            <w:tcW w:w="5528" w:type="dxa"/>
          </w:tcPr>
          <w:p w14:paraId="11130652" w14:textId="1B1A6413" w:rsidR="0002763B" w:rsidRPr="007077F9" w:rsidRDefault="0002763B"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1E63FDF" w14:textId="5E7DDC7B"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192D1DD0" w14:textId="0A9AB9B1" w:rsidR="0002763B" w:rsidRPr="00CF77EF" w:rsidRDefault="0002763B" w:rsidP="00CF77EF">
            <w:pPr>
              <w:jc w:val="center"/>
              <w:rPr>
                <w:rFonts w:eastAsia="Calibri"/>
                <w:sz w:val="24"/>
                <w:szCs w:val="24"/>
                <w:lang w:val="uk-UA"/>
              </w:rPr>
            </w:pPr>
            <w:r w:rsidRPr="00CF77EF">
              <w:rPr>
                <w:rFonts w:eastAsia="Calibri"/>
                <w:sz w:val="24"/>
                <w:szCs w:val="24"/>
                <w:lang w:val="uk-UA"/>
              </w:rPr>
              <w:t>19,61</w:t>
            </w:r>
          </w:p>
        </w:tc>
      </w:tr>
      <w:tr w:rsidR="0002763B" w:rsidRPr="00CF77EF" w14:paraId="544EC80A" w14:textId="77777777" w:rsidTr="0002763B">
        <w:tc>
          <w:tcPr>
            <w:tcW w:w="817" w:type="dxa"/>
          </w:tcPr>
          <w:p w14:paraId="357F5BB1" w14:textId="77777777" w:rsidR="0002763B" w:rsidRPr="00CF77EF" w:rsidRDefault="0002763B" w:rsidP="00CF77EF">
            <w:pPr>
              <w:jc w:val="center"/>
              <w:rPr>
                <w:rFonts w:eastAsia="Calibri"/>
                <w:sz w:val="24"/>
                <w:szCs w:val="24"/>
                <w:lang w:val="uk-UA"/>
              </w:rPr>
            </w:pPr>
          </w:p>
        </w:tc>
        <w:tc>
          <w:tcPr>
            <w:tcW w:w="5528" w:type="dxa"/>
          </w:tcPr>
          <w:p w14:paraId="71ED57C2" w14:textId="1D8041A3" w:rsidR="0002763B" w:rsidRPr="007077F9" w:rsidRDefault="0002763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394CB21A" w14:textId="5C62D3B8"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4E595641" w14:textId="6CD2645C" w:rsidR="0002763B" w:rsidRPr="00CF77EF" w:rsidRDefault="0002763B" w:rsidP="00CF77EF">
            <w:pPr>
              <w:jc w:val="center"/>
              <w:rPr>
                <w:rFonts w:eastAsia="Calibri"/>
                <w:sz w:val="24"/>
                <w:szCs w:val="24"/>
                <w:lang w:val="uk-UA"/>
              </w:rPr>
            </w:pPr>
            <w:r w:rsidRPr="00CF77EF">
              <w:rPr>
                <w:rFonts w:eastAsia="Calibri"/>
                <w:sz w:val="24"/>
                <w:szCs w:val="24"/>
                <w:lang w:val="uk-UA"/>
              </w:rPr>
              <w:t>245</w:t>
            </w:r>
          </w:p>
        </w:tc>
      </w:tr>
      <w:tr w:rsidR="0002763B" w:rsidRPr="00CF77EF" w14:paraId="386FF925" w14:textId="77777777" w:rsidTr="0002763B">
        <w:tc>
          <w:tcPr>
            <w:tcW w:w="817" w:type="dxa"/>
          </w:tcPr>
          <w:p w14:paraId="6D5D0BF6" w14:textId="77777777" w:rsidR="0002763B" w:rsidRPr="00CF77EF" w:rsidRDefault="0002763B" w:rsidP="00CF77EF">
            <w:pPr>
              <w:jc w:val="center"/>
              <w:rPr>
                <w:rFonts w:eastAsia="Calibri"/>
                <w:sz w:val="24"/>
                <w:szCs w:val="24"/>
                <w:lang w:val="uk-UA"/>
              </w:rPr>
            </w:pPr>
          </w:p>
        </w:tc>
        <w:tc>
          <w:tcPr>
            <w:tcW w:w="5528" w:type="dxa"/>
          </w:tcPr>
          <w:p w14:paraId="25A0BE86" w14:textId="56611AF3" w:rsidR="0002763B" w:rsidRPr="007077F9" w:rsidRDefault="0002763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22B9F293" w14:textId="6653C5B3" w:rsidR="0002763B" w:rsidRPr="00CF77EF" w:rsidRDefault="0002763B" w:rsidP="00CF77EF">
            <w:pPr>
              <w:jc w:val="center"/>
              <w:rPr>
                <w:rFonts w:eastAsia="Calibri"/>
                <w:sz w:val="24"/>
                <w:szCs w:val="24"/>
                <w:lang w:val="uk-UA"/>
              </w:rPr>
            </w:pPr>
            <w:r w:rsidRPr="00CF77EF">
              <w:rPr>
                <w:rFonts w:eastAsia="Calibri"/>
                <w:sz w:val="24"/>
                <w:szCs w:val="24"/>
              </w:rPr>
              <w:t>розряд</w:t>
            </w:r>
          </w:p>
        </w:tc>
        <w:tc>
          <w:tcPr>
            <w:tcW w:w="1951" w:type="dxa"/>
          </w:tcPr>
          <w:p w14:paraId="529BA75A" w14:textId="5E610BF1" w:rsidR="0002763B" w:rsidRPr="00CF77EF" w:rsidRDefault="0002763B" w:rsidP="00CF77EF">
            <w:pPr>
              <w:jc w:val="center"/>
              <w:rPr>
                <w:rFonts w:eastAsia="Calibri"/>
                <w:sz w:val="24"/>
                <w:szCs w:val="24"/>
                <w:lang w:val="uk-UA"/>
              </w:rPr>
            </w:pPr>
            <w:r w:rsidRPr="00CF77EF">
              <w:rPr>
                <w:rFonts w:eastAsia="Calibri"/>
                <w:sz w:val="24"/>
                <w:szCs w:val="24"/>
                <w:lang w:val="uk-UA"/>
              </w:rPr>
              <w:t>5,0</w:t>
            </w:r>
          </w:p>
        </w:tc>
      </w:tr>
      <w:tr w:rsidR="0002763B" w:rsidRPr="00CF77EF" w14:paraId="058EB752" w14:textId="77777777" w:rsidTr="0002763B">
        <w:tc>
          <w:tcPr>
            <w:tcW w:w="10564" w:type="dxa"/>
            <w:gridSpan w:val="4"/>
          </w:tcPr>
          <w:p w14:paraId="2BA57538" w14:textId="4A635E86" w:rsidR="0002763B" w:rsidRPr="007077F9" w:rsidRDefault="000662DE" w:rsidP="00CF77EF">
            <w:pPr>
              <w:jc w:val="center"/>
              <w:rPr>
                <w:rFonts w:eastAsia="Calibri"/>
                <w:sz w:val="24"/>
                <w:szCs w:val="24"/>
                <w:lang w:val="uk-UA"/>
              </w:rPr>
            </w:pPr>
            <w:r w:rsidRPr="007077F9">
              <w:rPr>
                <w:rFonts w:eastAsia="Calibri"/>
                <w:sz w:val="24"/>
                <w:szCs w:val="24"/>
                <w:lang w:val="uk-UA"/>
              </w:rPr>
              <w:t>Одеський ліцей «Маріїнський»</w:t>
            </w:r>
            <w:r w:rsidR="0002763B" w:rsidRPr="007077F9">
              <w:rPr>
                <w:rFonts w:eastAsia="Calibri"/>
                <w:sz w:val="24"/>
                <w:szCs w:val="24"/>
                <w:lang w:val="uk-UA"/>
              </w:rPr>
              <w:t xml:space="preserve"> Одеської міської ради, м. Одеса, вул. Л. Толстого, 9</w:t>
            </w:r>
          </w:p>
        </w:tc>
      </w:tr>
      <w:tr w:rsidR="0002763B" w:rsidRPr="00CF77EF" w14:paraId="05EA0658" w14:textId="77777777" w:rsidTr="0002763B">
        <w:tc>
          <w:tcPr>
            <w:tcW w:w="817" w:type="dxa"/>
          </w:tcPr>
          <w:p w14:paraId="4F1B6D53" w14:textId="3C84636B" w:rsidR="0002763B" w:rsidRPr="00CF77EF" w:rsidRDefault="0002763B" w:rsidP="00CF77EF">
            <w:pPr>
              <w:jc w:val="center"/>
              <w:rPr>
                <w:rFonts w:eastAsia="Calibri"/>
                <w:sz w:val="24"/>
                <w:szCs w:val="24"/>
                <w:lang w:val="uk-UA"/>
              </w:rPr>
            </w:pPr>
            <w:r w:rsidRPr="00CF77EF">
              <w:rPr>
                <w:rFonts w:eastAsia="Calibri"/>
                <w:sz w:val="24"/>
                <w:szCs w:val="24"/>
              </w:rPr>
              <w:t>1</w:t>
            </w:r>
          </w:p>
        </w:tc>
        <w:tc>
          <w:tcPr>
            <w:tcW w:w="5528" w:type="dxa"/>
          </w:tcPr>
          <w:p w14:paraId="6A3DED41" w14:textId="3DE6CE19" w:rsidR="0002763B" w:rsidRPr="007077F9" w:rsidRDefault="0002763B"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64C3CA3A" w14:textId="5A7D60D5"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4631F753" w14:textId="6C57E4DA" w:rsidR="0002763B" w:rsidRPr="00CF77EF" w:rsidRDefault="0002763B" w:rsidP="00CF77EF">
            <w:pPr>
              <w:jc w:val="center"/>
              <w:rPr>
                <w:rFonts w:eastAsia="Calibri"/>
                <w:sz w:val="24"/>
                <w:szCs w:val="24"/>
                <w:lang w:val="uk-UA"/>
              </w:rPr>
            </w:pPr>
            <w:r w:rsidRPr="00CF77EF">
              <w:rPr>
                <w:rFonts w:eastAsia="Calibri"/>
                <w:sz w:val="24"/>
                <w:szCs w:val="24"/>
                <w:lang w:val="uk-UA"/>
              </w:rPr>
              <w:t>761,58</w:t>
            </w:r>
          </w:p>
        </w:tc>
      </w:tr>
      <w:tr w:rsidR="0002763B" w:rsidRPr="00CF77EF" w14:paraId="1AC83A5D" w14:textId="77777777" w:rsidTr="0002763B">
        <w:tc>
          <w:tcPr>
            <w:tcW w:w="817" w:type="dxa"/>
          </w:tcPr>
          <w:p w14:paraId="7E02139D" w14:textId="16F8BDB9" w:rsidR="0002763B" w:rsidRPr="00CF77EF" w:rsidRDefault="0002763B" w:rsidP="00CF77EF">
            <w:pPr>
              <w:jc w:val="center"/>
              <w:rPr>
                <w:rFonts w:eastAsia="Calibri"/>
                <w:sz w:val="24"/>
                <w:szCs w:val="24"/>
                <w:lang w:val="uk-UA"/>
              </w:rPr>
            </w:pPr>
            <w:r w:rsidRPr="00CF77EF">
              <w:rPr>
                <w:rFonts w:eastAsia="Calibri"/>
                <w:sz w:val="24"/>
                <w:szCs w:val="24"/>
              </w:rPr>
              <w:t>2</w:t>
            </w:r>
          </w:p>
        </w:tc>
        <w:tc>
          <w:tcPr>
            <w:tcW w:w="5528" w:type="dxa"/>
          </w:tcPr>
          <w:p w14:paraId="30B77056" w14:textId="5F931CB9" w:rsidR="0002763B" w:rsidRPr="007077F9" w:rsidRDefault="0002763B"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085D684A" w14:textId="29C1E017"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02769895" w14:textId="02F37489" w:rsidR="0002763B" w:rsidRPr="00CF77EF" w:rsidRDefault="0002763B" w:rsidP="00CF77EF">
            <w:pPr>
              <w:jc w:val="center"/>
              <w:rPr>
                <w:rFonts w:eastAsia="Calibri"/>
                <w:sz w:val="24"/>
                <w:szCs w:val="24"/>
                <w:lang w:val="uk-UA"/>
              </w:rPr>
            </w:pPr>
            <w:r w:rsidRPr="00CF77EF">
              <w:rPr>
                <w:rFonts w:eastAsia="Calibri"/>
                <w:sz w:val="24"/>
                <w:szCs w:val="24"/>
                <w:lang w:val="uk-UA"/>
              </w:rPr>
              <w:t>66,27</w:t>
            </w:r>
          </w:p>
        </w:tc>
      </w:tr>
      <w:tr w:rsidR="0002763B" w:rsidRPr="00CF77EF" w14:paraId="765C8E4C" w14:textId="77777777" w:rsidTr="0002763B">
        <w:tc>
          <w:tcPr>
            <w:tcW w:w="817" w:type="dxa"/>
          </w:tcPr>
          <w:p w14:paraId="0E73B80A" w14:textId="77777777" w:rsidR="0002763B" w:rsidRPr="00CF77EF" w:rsidRDefault="0002763B" w:rsidP="00CF77EF">
            <w:pPr>
              <w:jc w:val="center"/>
              <w:rPr>
                <w:rFonts w:eastAsia="Calibri"/>
                <w:sz w:val="24"/>
                <w:szCs w:val="24"/>
                <w:lang w:val="uk-UA"/>
              </w:rPr>
            </w:pPr>
          </w:p>
        </w:tc>
        <w:tc>
          <w:tcPr>
            <w:tcW w:w="5528" w:type="dxa"/>
          </w:tcPr>
          <w:p w14:paraId="08680F3C" w14:textId="0DBEA800" w:rsidR="0002763B" w:rsidRPr="007077F9" w:rsidRDefault="0002763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1B1D1BBC" w14:textId="663FD313"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46BDB1D8" w14:textId="50CA707A" w:rsidR="0002763B" w:rsidRPr="00CF77EF" w:rsidRDefault="0002763B" w:rsidP="00CF77EF">
            <w:pPr>
              <w:jc w:val="center"/>
              <w:rPr>
                <w:rFonts w:eastAsia="Calibri"/>
                <w:sz w:val="24"/>
                <w:szCs w:val="24"/>
                <w:lang w:val="uk-UA"/>
              </w:rPr>
            </w:pPr>
            <w:r w:rsidRPr="00CF77EF">
              <w:rPr>
                <w:rFonts w:eastAsia="Calibri"/>
                <w:sz w:val="24"/>
                <w:szCs w:val="24"/>
                <w:lang w:val="uk-UA"/>
              </w:rPr>
              <w:t>827,85</w:t>
            </w:r>
          </w:p>
        </w:tc>
      </w:tr>
      <w:tr w:rsidR="0002763B" w:rsidRPr="00CF77EF" w14:paraId="7D8ABFE9" w14:textId="77777777" w:rsidTr="0002763B">
        <w:tc>
          <w:tcPr>
            <w:tcW w:w="817" w:type="dxa"/>
          </w:tcPr>
          <w:p w14:paraId="57CBE9DA" w14:textId="77777777" w:rsidR="0002763B" w:rsidRPr="00CF77EF" w:rsidRDefault="0002763B" w:rsidP="00CF77EF">
            <w:pPr>
              <w:jc w:val="center"/>
              <w:rPr>
                <w:rFonts w:eastAsia="Calibri"/>
                <w:sz w:val="24"/>
                <w:szCs w:val="24"/>
                <w:lang w:val="uk-UA"/>
              </w:rPr>
            </w:pPr>
          </w:p>
        </w:tc>
        <w:tc>
          <w:tcPr>
            <w:tcW w:w="5528" w:type="dxa"/>
          </w:tcPr>
          <w:p w14:paraId="44D72DC8" w14:textId="39918041" w:rsidR="0002763B" w:rsidRPr="007077F9" w:rsidRDefault="0002763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0E04267A" w14:textId="1DF21D39" w:rsidR="0002763B" w:rsidRPr="00CF77EF" w:rsidRDefault="0002763B" w:rsidP="00CF77EF">
            <w:pPr>
              <w:jc w:val="center"/>
              <w:rPr>
                <w:rFonts w:eastAsia="Calibri"/>
                <w:sz w:val="24"/>
                <w:szCs w:val="24"/>
                <w:lang w:val="uk-UA"/>
              </w:rPr>
            </w:pPr>
            <w:r w:rsidRPr="00CF77EF">
              <w:rPr>
                <w:rFonts w:eastAsia="Calibri"/>
                <w:sz w:val="24"/>
                <w:szCs w:val="24"/>
              </w:rPr>
              <w:t>розряд</w:t>
            </w:r>
          </w:p>
        </w:tc>
        <w:tc>
          <w:tcPr>
            <w:tcW w:w="1951" w:type="dxa"/>
          </w:tcPr>
          <w:p w14:paraId="5044E179" w14:textId="0149E7D2" w:rsidR="0002763B" w:rsidRPr="00CF77EF" w:rsidRDefault="0002763B" w:rsidP="00CF77EF">
            <w:pPr>
              <w:jc w:val="center"/>
              <w:rPr>
                <w:rFonts w:eastAsia="Calibri"/>
                <w:sz w:val="24"/>
                <w:szCs w:val="24"/>
                <w:lang w:val="uk-UA"/>
              </w:rPr>
            </w:pPr>
            <w:r w:rsidRPr="00CF77EF">
              <w:rPr>
                <w:rFonts w:eastAsia="Calibri"/>
                <w:sz w:val="24"/>
                <w:szCs w:val="24"/>
                <w:lang w:val="uk-UA"/>
              </w:rPr>
              <w:t>5,0</w:t>
            </w:r>
          </w:p>
        </w:tc>
      </w:tr>
      <w:tr w:rsidR="0002763B" w:rsidRPr="00CF77EF" w14:paraId="3E65FE2E" w14:textId="77777777" w:rsidTr="0002763B">
        <w:tc>
          <w:tcPr>
            <w:tcW w:w="10564" w:type="dxa"/>
            <w:gridSpan w:val="4"/>
          </w:tcPr>
          <w:p w14:paraId="72659730" w14:textId="7E72A5D0" w:rsidR="0002763B" w:rsidRPr="007077F9" w:rsidRDefault="0002763B" w:rsidP="00CF77EF">
            <w:pPr>
              <w:jc w:val="center"/>
              <w:rPr>
                <w:rFonts w:eastAsia="Calibri"/>
                <w:sz w:val="24"/>
                <w:szCs w:val="24"/>
                <w:lang w:val="uk-UA"/>
              </w:rPr>
            </w:pPr>
            <w:r w:rsidRPr="007077F9">
              <w:rPr>
                <w:rFonts w:eastAsia="Calibri"/>
                <w:sz w:val="24"/>
                <w:szCs w:val="24"/>
                <w:lang w:val="uk-UA"/>
              </w:rPr>
              <w:t>Одеський ліцей № 2 Одеської міської ради, м. Одеса, вул. Канатна, 4</w:t>
            </w:r>
          </w:p>
        </w:tc>
      </w:tr>
      <w:tr w:rsidR="0002763B" w:rsidRPr="00CF77EF" w14:paraId="397DA7E4" w14:textId="77777777" w:rsidTr="0002763B">
        <w:tc>
          <w:tcPr>
            <w:tcW w:w="817" w:type="dxa"/>
          </w:tcPr>
          <w:p w14:paraId="69D4FA35" w14:textId="358A238A" w:rsidR="0002763B" w:rsidRPr="00CF77EF" w:rsidRDefault="0002763B" w:rsidP="00CF77EF">
            <w:pPr>
              <w:jc w:val="center"/>
              <w:rPr>
                <w:rFonts w:eastAsia="Calibri"/>
                <w:sz w:val="24"/>
                <w:szCs w:val="24"/>
                <w:lang w:val="uk-UA"/>
              </w:rPr>
            </w:pPr>
            <w:r w:rsidRPr="00CF77EF">
              <w:rPr>
                <w:rFonts w:eastAsia="Calibri"/>
                <w:sz w:val="24"/>
                <w:szCs w:val="24"/>
              </w:rPr>
              <w:t>1</w:t>
            </w:r>
          </w:p>
        </w:tc>
        <w:tc>
          <w:tcPr>
            <w:tcW w:w="5528" w:type="dxa"/>
          </w:tcPr>
          <w:p w14:paraId="2A8FB8BE" w14:textId="0F8223B4" w:rsidR="0002763B" w:rsidRPr="007077F9" w:rsidRDefault="0002763B"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66AF23AB" w14:textId="0EA05735"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67F83E5F" w14:textId="684D9919" w:rsidR="0002763B" w:rsidRPr="00CF77EF" w:rsidRDefault="0002763B" w:rsidP="00CF77EF">
            <w:pPr>
              <w:jc w:val="center"/>
              <w:rPr>
                <w:rFonts w:eastAsia="Calibri"/>
                <w:sz w:val="24"/>
                <w:szCs w:val="24"/>
                <w:lang w:val="uk-UA"/>
              </w:rPr>
            </w:pPr>
            <w:r w:rsidRPr="00CF77EF">
              <w:rPr>
                <w:rFonts w:eastAsia="Calibri"/>
                <w:sz w:val="24"/>
                <w:szCs w:val="24"/>
                <w:lang w:val="uk-UA"/>
              </w:rPr>
              <w:t>505,15</w:t>
            </w:r>
          </w:p>
        </w:tc>
      </w:tr>
      <w:tr w:rsidR="0002763B" w:rsidRPr="00CF77EF" w14:paraId="02280BEC" w14:textId="77777777" w:rsidTr="0002763B">
        <w:tc>
          <w:tcPr>
            <w:tcW w:w="817" w:type="dxa"/>
          </w:tcPr>
          <w:p w14:paraId="249EA674" w14:textId="383E432D" w:rsidR="0002763B" w:rsidRPr="00CF77EF" w:rsidRDefault="0002763B" w:rsidP="00CF77EF">
            <w:pPr>
              <w:jc w:val="center"/>
              <w:rPr>
                <w:rFonts w:eastAsia="Calibri"/>
                <w:sz w:val="24"/>
                <w:szCs w:val="24"/>
                <w:lang w:val="uk-UA"/>
              </w:rPr>
            </w:pPr>
            <w:r w:rsidRPr="00CF77EF">
              <w:rPr>
                <w:rFonts w:eastAsia="Calibri"/>
                <w:sz w:val="24"/>
                <w:szCs w:val="24"/>
              </w:rPr>
              <w:t>2</w:t>
            </w:r>
          </w:p>
        </w:tc>
        <w:tc>
          <w:tcPr>
            <w:tcW w:w="5528" w:type="dxa"/>
          </w:tcPr>
          <w:p w14:paraId="756474B2" w14:textId="47A3F4A8" w:rsidR="0002763B" w:rsidRPr="007077F9" w:rsidRDefault="0002763B"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9DDD896" w14:textId="77EDACAA"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3ECAB900" w14:textId="03F73C03" w:rsidR="0002763B" w:rsidRPr="00CF77EF" w:rsidRDefault="0002763B" w:rsidP="00CF77EF">
            <w:pPr>
              <w:jc w:val="center"/>
              <w:rPr>
                <w:rFonts w:eastAsia="Calibri"/>
                <w:sz w:val="24"/>
                <w:szCs w:val="24"/>
                <w:lang w:val="uk-UA"/>
              </w:rPr>
            </w:pPr>
            <w:r w:rsidRPr="00CF77EF">
              <w:rPr>
                <w:rFonts w:eastAsia="Calibri"/>
                <w:sz w:val="24"/>
                <w:szCs w:val="24"/>
                <w:lang w:val="uk-UA"/>
              </w:rPr>
              <w:t>43,95</w:t>
            </w:r>
          </w:p>
        </w:tc>
      </w:tr>
      <w:tr w:rsidR="0002763B" w:rsidRPr="00CF77EF" w14:paraId="2B566135" w14:textId="77777777" w:rsidTr="0002763B">
        <w:tc>
          <w:tcPr>
            <w:tcW w:w="817" w:type="dxa"/>
          </w:tcPr>
          <w:p w14:paraId="555E04D2" w14:textId="77777777" w:rsidR="0002763B" w:rsidRPr="00CF77EF" w:rsidRDefault="0002763B" w:rsidP="00CF77EF">
            <w:pPr>
              <w:jc w:val="center"/>
              <w:rPr>
                <w:rFonts w:eastAsia="Calibri"/>
                <w:sz w:val="24"/>
                <w:szCs w:val="24"/>
                <w:lang w:val="uk-UA"/>
              </w:rPr>
            </w:pPr>
          </w:p>
        </w:tc>
        <w:tc>
          <w:tcPr>
            <w:tcW w:w="5528" w:type="dxa"/>
          </w:tcPr>
          <w:p w14:paraId="12EBCCF4" w14:textId="7405FB94" w:rsidR="0002763B" w:rsidRPr="007077F9" w:rsidRDefault="0002763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7B225CE4" w14:textId="24914657"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70529621" w14:textId="3EC5F018" w:rsidR="0002763B" w:rsidRPr="00CF77EF" w:rsidRDefault="0002763B" w:rsidP="00CF77EF">
            <w:pPr>
              <w:jc w:val="center"/>
              <w:rPr>
                <w:rFonts w:eastAsia="Calibri"/>
                <w:sz w:val="24"/>
                <w:szCs w:val="24"/>
                <w:lang w:val="uk-UA"/>
              </w:rPr>
            </w:pPr>
            <w:r w:rsidRPr="00CF77EF">
              <w:rPr>
                <w:rFonts w:eastAsia="Calibri"/>
                <w:sz w:val="24"/>
                <w:szCs w:val="24"/>
                <w:lang w:val="uk-UA"/>
              </w:rPr>
              <w:t>549,1</w:t>
            </w:r>
          </w:p>
        </w:tc>
      </w:tr>
      <w:tr w:rsidR="0002763B" w:rsidRPr="00CF77EF" w14:paraId="1FD06073" w14:textId="77777777" w:rsidTr="0002763B">
        <w:tc>
          <w:tcPr>
            <w:tcW w:w="817" w:type="dxa"/>
          </w:tcPr>
          <w:p w14:paraId="2BDBF36A" w14:textId="77777777" w:rsidR="0002763B" w:rsidRPr="00CF77EF" w:rsidRDefault="0002763B" w:rsidP="00CF77EF">
            <w:pPr>
              <w:jc w:val="center"/>
              <w:rPr>
                <w:rFonts w:eastAsia="Calibri"/>
                <w:sz w:val="24"/>
                <w:szCs w:val="24"/>
                <w:lang w:val="uk-UA"/>
              </w:rPr>
            </w:pPr>
          </w:p>
        </w:tc>
        <w:tc>
          <w:tcPr>
            <w:tcW w:w="5528" w:type="dxa"/>
          </w:tcPr>
          <w:p w14:paraId="3015F616" w14:textId="74444EE5" w:rsidR="0002763B" w:rsidRPr="007077F9" w:rsidRDefault="0002763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558E75E5" w14:textId="7B93987B" w:rsidR="0002763B" w:rsidRPr="00CF77EF" w:rsidRDefault="0002763B" w:rsidP="00CF77EF">
            <w:pPr>
              <w:jc w:val="center"/>
              <w:rPr>
                <w:rFonts w:eastAsia="Calibri"/>
                <w:sz w:val="24"/>
                <w:szCs w:val="24"/>
                <w:lang w:val="uk-UA"/>
              </w:rPr>
            </w:pPr>
            <w:r w:rsidRPr="00CF77EF">
              <w:rPr>
                <w:rFonts w:eastAsia="Calibri"/>
                <w:sz w:val="24"/>
                <w:szCs w:val="24"/>
              </w:rPr>
              <w:t>розряд</w:t>
            </w:r>
          </w:p>
        </w:tc>
        <w:tc>
          <w:tcPr>
            <w:tcW w:w="1951" w:type="dxa"/>
          </w:tcPr>
          <w:p w14:paraId="554DAC1B" w14:textId="4A989A9D" w:rsidR="0002763B" w:rsidRPr="00CF77EF" w:rsidRDefault="0002763B" w:rsidP="00CF77EF">
            <w:pPr>
              <w:jc w:val="center"/>
              <w:rPr>
                <w:rFonts w:eastAsia="Calibri"/>
                <w:sz w:val="24"/>
                <w:szCs w:val="24"/>
                <w:lang w:val="uk-UA"/>
              </w:rPr>
            </w:pPr>
            <w:r w:rsidRPr="00CF77EF">
              <w:rPr>
                <w:rFonts w:eastAsia="Calibri"/>
                <w:sz w:val="24"/>
                <w:szCs w:val="24"/>
                <w:lang w:val="uk-UA"/>
              </w:rPr>
              <w:t>5,0</w:t>
            </w:r>
          </w:p>
        </w:tc>
      </w:tr>
      <w:tr w:rsidR="0002763B" w:rsidRPr="00CF77EF" w14:paraId="576C152E" w14:textId="77777777" w:rsidTr="0002763B">
        <w:tc>
          <w:tcPr>
            <w:tcW w:w="10564" w:type="dxa"/>
            <w:gridSpan w:val="4"/>
          </w:tcPr>
          <w:p w14:paraId="1E705B52" w14:textId="48385B68" w:rsidR="0002763B" w:rsidRPr="007077F9" w:rsidRDefault="0002763B" w:rsidP="00CF77EF">
            <w:pPr>
              <w:jc w:val="center"/>
              <w:rPr>
                <w:rFonts w:eastAsia="Calibri"/>
                <w:sz w:val="24"/>
                <w:szCs w:val="24"/>
                <w:lang w:val="uk-UA"/>
              </w:rPr>
            </w:pPr>
            <w:r w:rsidRPr="007077F9">
              <w:rPr>
                <w:rFonts w:eastAsia="Calibri"/>
                <w:sz w:val="24"/>
                <w:szCs w:val="24"/>
                <w:lang w:val="uk-UA"/>
              </w:rPr>
              <w:t>Одеський ліцей № 2 Одеської міської ради, м. Одеса, вул. Гаванна, 5-а</w:t>
            </w:r>
          </w:p>
        </w:tc>
      </w:tr>
      <w:tr w:rsidR="0002763B" w:rsidRPr="00CF77EF" w14:paraId="672939B1" w14:textId="77777777" w:rsidTr="0002763B">
        <w:tc>
          <w:tcPr>
            <w:tcW w:w="817" w:type="dxa"/>
          </w:tcPr>
          <w:p w14:paraId="68756EFC" w14:textId="784572E8" w:rsidR="0002763B" w:rsidRPr="00CF77EF" w:rsidRDefault="0002763B" w:rsidP="00CF77EF">
            <w:pPr>
              <w:jc w:val="center"/>
              <w:rPr>
                <w:rFonts w:eastAsia="Calibri"/>
                <w:sz w:val="24"/>
                <w:szCs w:val="24"/>
                <w:lang w:val="uk-UA"/>
              </w:rPr>
            </w:pPr>
            <w:r w:rsidRPr="00CF77EF">
              <w:rPr>
                <w:rFonts w:eastAsia="Calibri"/>
                <w:sz w:val="24"/>
                <w:szCs w:val="24"/>
              </w:rPr>
              <w:t>1</w:t>
            </w:r>
          </w:p>
        </w:tc>
        <w:tc>
          <w:tcPr>
            <w:tcW w:w="5528" w:type="dxa"/>
          </w:tcPr>
          <w:p w14:paraId="7C2F9B40" w14:textId="1B561AC8" w:rsidR="0002763B" w:rsidRPr="007077F9" w:rsidRDefault="0002763B"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4963E10F" w14:textId="514E1EBB"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17BDCB34" w14:textId="579DE664" w:rsidR="0002763B" w:rsidRPr="00CF77EF" w:rsidRDefault="0002763B" w:rsidP="00CF77EF">
            <w:pPr>
              <w:jc w:val="center"/>
              <w:rPr>
                <w:rFonts w:eastAsia="Calibri"/>
                <w:sz w:val="24"/>
                <w:szCs w:val="24"/>
                <w:lang w:val="uk-UA"/>
              </w:rPr>
            </w:pPr>
            <w:r w:rsidRPr="00CF77EF">
              <w:rPr>
                <w:rFonts w:eastAsia="Calibri"/>
                <w:sz w:val="24"/>
                <w:szCs w:val="24"/>
                <w:lang w:val="uk-UA"/>
              </w:rPr>
              <w:t>1494,55</w:t>
            </w:r>
          </w:p>
        </w:tc>
      </w:tr>
      <w:tr w:rsidR="0002763B" w:rsidRPr="00CF77EF" w14:paraId="5FEBFE9C" w14:textId="77777777" w:rsidTr="0002763B">
        <w:tc>
          <w:tcPr>
            <w:tcW w:w="817" w:type="dxa"/>
          </w:tcPr>
          <w:p w14:paraId="33973729" w14:textId="3CFDCEFD" w:rsidR="0002763B" w:rsidRPr="00CF77EF" w:rsidRDefault="0002763B" w:rsidP="00CF77EF">
            <w:pPr>
              <w:jc w:val="center"/>
              <w:rPr>
                <w:rFonts w:eastAsia="Calibri"/>
                <w:sz w:val="24"/>
                <w:szCs w:val="24"/>
                <w:lang w:val="uk-UA"/>
              </w:rPr>
            </w:pPr>
            <w:r w:rsidRPr="00CF77EF">
              <w:rPr>
                <w:rFonts w:eastAsia="Calibri"/>
                <w:sz w:val="24"/>
                <w:szCs w:val="24"/>
              </w:rPr>
              <w:t>2</w:t>
            </w:r>
          </w:p>
        </w:tc>
        <w:tc>
          <w:tcPr>
            <w:tcW w:w="5528" w:type="dxa"/>
          </w:tcPr>
          <w:p w14:paraId="4B2BDD09" w14:textId="6FFA9EB1" w:rsidR="0002763B" w:rsidRPr="007077F9" w:rsidRDefault="0002763B"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6CCB8480" w14:textId="7CA6E3E2"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56A7015C" w14:textId="5F9C7673" w:rsidR="0002763B" w:rsidRPr="00CF77EF" w:rsidRDefault="0002763B" w:rsidP="00CF77EF">
            <w:pPr>
              <w:jc w:val="center"/>
              <w:rPr>
                <w:rFonts w:eastAsia="Calibri"/>
                <w:sz w:val="24"/>
                <w:szCs w:val="24"/>
                <w:lang w:val="uk-UA"/>
              </w:rPr>
            </w:pPr>
            <w:r w:rsidRPr="00CF77EF">
              <w:rPr>
                <w:rFonts w:eastAsia="Calibri"/>
                <w:sz w:val="24"/>
                <w:szCs w:val="24"/>
                <w:lang w:val="uk-UA"/>
              </w:rPr>
              <w:t>130,04</w:t>
            </w:r>
          </w:p>
        </w:tc>
      </w:tr>
      <w:tr w:rsidR="0002763B" w:rsidRPr="00CF77EF" w14:paraId="611010FB" w14:textId="77777777" w:rsidTr="0002763B">
        <w:tc>
          <w:tcPr>
            <w:tcW w:w="817" w:type="dxa"/>
          </w:tcPr>
          <w:p w14:paraId="7B939EDB" w14:textId="77777777" w:rsidR="0002763B" w:rsidRPr="00CF77EF" w:rsidRDefault="0002763B" w:rsidP="00CF77EF">
            <w:pPr>
              <w:jc w:val="center"/>
              <w:rPr>
                <w:rFonts w:eastAsia="Calibri"/>
                <w:sz w:val="24"/>
                <w:szCs w:val="24"/>
                <w:lang w:val="uk-UA"/>
              </w:rPr>
            </w:pPr>
          </w:p>
        </w:tc>
        <w:tc>
          <w:tcPr>
            <w:tcW w:w="5528" w:type="dxa"/>
          </w:tcPr>
          <w:p w14:paraId="69421EE2" w14:textId="29815169" w:rsidR="0002763B" w:rsidRPr="007077F9" w:rsidRDefault="0002763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28A7B086" w14:textId="611CE9CE"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442BD826" w14:textId="1078F7BE" w:rsidR="0002763B" w:rsidRPr="00CF77EF" w:rsidRDefault="0002763B" w:rsidP="00CF77EF">
            <w:pPr>
              <w:jc w:val="center"/>
              <w:rPr>
                <w:rFonts w:eastAsia="Calibri"/>
                <w:sz w:val="24"/>
                <w:szCs w:val="24"/>
                <w:lang w:val="uk-UA"/>
              </w:rPr>
            </w:pPr>
            <w:r w:rsidRPr="00CF77EF">
              <w:rPr>
                <w:rFonts w:eastAsia="Calibri"/>
                <w:sz w:val="24"/>
                <w:szCs w:val="24"/>
                <w:lang w:val="uk-UA"/>
              </w:rPr>
              <w:t>1624,59</w:t>
            </w:r>
          </w:p>
        </w:tc>
      </w:tr>
      <w:tr w:rsidR="0002763B" w:rsidRPr="00CF77EF" w14:paraId="321D061B" w14:textId="77777777" w:rsidTr="0002763B">
        <w:tc>
          <w:tcPr>
            <w:tcW w:w="817" w:type="dxa"/>
          </w:tcPr>
          <w:p w14:paraId="40684B98" w14:textId="77777777" w:rsidR="0002763B" w:rsidRPr="00CF77EF" w:rsidRDefault="0002763B" w:rsidP="00CF77EF">
            <w:pPr>
              <w:jc w:val="center"/>
              <w:rPr>
                <w:rFonts w:eastAsia="Calibri"/>
                <w:sz w:val="24"/>
                <w:szCs w:val="24"/>
                <w:lang w:val="uk-UA"/>
              </w:rPr>
            </w:pPr>
          </w:p>
        </w:tc>
        <w:tc>
          <w:tcPr>
            <w:tcW w:w="5528" w:type="dxa"/>
          </w:tcPr>
          <w:p w14:paraId="7C28DAF6" w14:textId="2D427AAC" w:rsidR="0002763B" w:rsidRPr="007077F9" w:rsidRDefault="0002763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4664F9EA" w14:textId="6A68F578" w:rsidR="0002763B" w:rsidRPr="00CF77EF" w:rsidRDefault="0002763B" w:rsidP="00CF77EF">
            <w:pPr>
              <w:jc w:val="center"/>
              <w:rPr>
                <w:rFonts w:eastAsia="Calibri"/>
                <w:sz w:val="24"/>
                <w:szCs w:val="24"/>
                <w:lang w:val="uk-UA"/>
              </w:rPr>
            </w:pPr>
            <w:r w:rsidRPr="00CF77EF">
              <w:rPr>
                <w:rFonts w:eastAsia="Calibri"/>
                <w:sz w:val="24"/>
                <w:szCs w:val="24"/>
              </w:rPr>
              <w:t>розряд</w:t>
            </w:r>
          </w:p>
        </w:tc>
        <w:tc>
          <w:tcPr>
            <w:tcW w:w="1951" w:type="dxa"/>
          </w:tcPr>
          <w:p w14:paraId="2AD46B16" w14:textId="0BC4DEF6" w:rsidR="0002763B" w:rsidRPr="00CF77EF" w:rsidRDefault="0002763B" w:rsidP="00CF77EF">
            <w:pPr>
              <w:jc w:val="center"/>
              <w:rPr>
                <w:rFonts w:eastAsia="Calibri"/>
                <w:sz w:val="24"/>
                <w:szCs w:val="24"/>
                <w:lang w:val="uk-UA"/>
              </w:rPr>
            </w:pPr>
            <w:r w:rsidRPr="00CF77EF">
              <w:rPr>
                <w:rFonts w:eastAsia="Calibri"/>
                <w:sz w:val="24"/>
                <w:szCs w:val="24"/>
                <w:lang w:val="uk-UA"/>
              </w:rPr>
              <w:t>5,0</w:t>
            </w:r>
          </w:p>
        </w:tc>
      </w:tr>
      <w:tr w:rsidR="0002763B" w:rsidRPr="00CF77EF" w14:paraId="3E564B9B" w14:textId="77777777" w:rsidTr="0002763B">
        <w:tc>
          <w:tcPr>
            <w:tcW w:w="10564" w:type="dxa"/>
            <w:gridSpan w:val="4"/>
          </w:tcPr>
          <w:p w14:paraId="24C540DE" w14:textId="35A04324" w:rsidR="0002763B" w:rsidRPr="007077F9" w:rsidRDefault="0002763B" w:rsidP="00CF77EF">
            <w:pPr>
              <w:jc w:val="center"/>
              <w:rPr>
                <w:rFonts w:eastAsia="Calibri"/>
                <w:sz w:val="24"/>
                <w:szCs w:val="24"/>
                <w:lang w:val="uk-UA"/>
              </w:rPr>
            </w:pPr>
            <w:r w:rsidRPr="007077F9">
              <w:rPr>
                <w:rFonts w:eastAsia="Calibri"/>
                <w:sz w:val="24"/>
                <w:szCs w:val="24"/>
                <w:lang w:val="uk-UA"/>
              </w:rPr>
              <w:t>Одеський ліцей № 50 Одеської міської ради, м. Одеса, вул. Кінна, 46</w:t>
            </w:r>
          </w:p>
        </w:tc>
      </w:tr>
      <w:tr w:rsidR="0002763B" w:rsidRPr="00CF77EF" w14:paraId="32015E4E" w14:textId="77777777" w:rsidTr="0002763B">
        <w:tc>
          <w:tcPr>
            <w:tcW w:w="817" w:type="dxa"/>
          </w:tcPr>
          <w:p w14:paraId="0F9F53AD" w14:textId="42176C30" w:rsidR="0002763B" w:rsidRPr="00CF77EF" w:rsidRDefault="0002763B" w:rsidP="00CF77EF">
            <w:pPr>
              <w:jc w:val="center"/>
              <w:rPr>
                <w:rFonts w:eastAsia="Calibri"/>
                <w:sz w:val="24"/>
                <w:szCs w:val="24"/>
                <w:lang w:val="uk-UA"/>
              </w:rPr>
            </w:pPr>
            <w:r w:rsidRPr="00CF77EF">
              <w:rPr>
                <w:rFonts w:eastAsia="Calibri"/>
                <w:sz w:val="24"/>
                <w:szCs w:val="24"/>
              </w:rPr>
              <w:t>1</w:t>
            </w:r>
          </w:p>
        </w:tc>
        <w:tc>
          <w:tcPr>
            <w:tcW w:w="5528" w:type="dxa"/>
          </w:tcPr>
          <w:p w14:paraId="6E59C992" w14:textId="179E3D04" w:rsidR="0002763B" w:rsidRPr="007077F9" w:rsidRDefault="0002763B"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0596C8F3" w14:textId="2C97722F"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04A7BCC4" w14:textId="5465DD36" w:rsidR="0002763B" w:rsidRPr="00CF77EF" w:rsidRDefault="0002763B" w:rsidP="00CF77EF">
            <w:pPr>
              <w:jc w:val="center"/>
              <w:rPr>
                <w:rFonts w:eastAsia="Calibri"/>
                <w:sz w:val="24"/>
                <w:szCs w:val="24"/>
                <w:lang w:val="uk-UA"/>
              </w:rPr>
            </w:pPr>
            <w:r w:rsidRPr="00CF77EF">
              <w:rPr>
                <w:rFonts w:eastAsia="Calibri"/>
                <w:sz w:val="24"/>
                <w:szCs w:val="24"/>
                <w:lang w:val="uk-UA"/>
              </w:rPr>
              <w:t>830,21</w:t>
            </w:r>
          </w:p>
        </w:tc>
      </w:tr>
      <w:tr w:rsidR="0002763B" w:rsidRPr="00CF77EF" w14:paraId="486FF56E" w14:textId="77777777" w:rsidTr="0002763B">
        <w:tc>
          <w:tcPr>
            <w:tcW w:w="817" w:type="dxa"/>
          </w:tcPr>
          <w:p w14:paraId="798BAB87" w14:textId="49044399" w:rsidR="0002763B" w:rsidRPr="00CF77EF" w:rsidRDefault="0002763B" w:rsidP="00CF77EF">
            <w:pPr>
              <w:jc w:val="center"/>
              <w:rPr>
                <w:rFonts w:eastAsia="Calibri"/>
                <w:sz w:val="24"/>
                <w:szCs w:val="24"/>
                <w:lang w:val="uk-UA"/>
              </w:rPr>
            </w:pPr>
            <w:r w:rsidRPr="00CF77EF">
              <w:rPr>
                <w:rFonts w:eastAsia="Calibri"/>
                <w:sz w:val="24"/>
                <w:szCs w:val="24"/>
              </w:rPr>
              <w:lastRenderedPageBreak/>
              <w:t>2</w:t>
            </w:r>
          </w:p>
        </w:tc>
        <w:tc>
          <w:tcPr>
            <w:tcW w:w="5528" w:type="dxa"/>
          </w:tcPr>
          <w:p w14:paraId="7E404809" w14:textId="43A22C35" w:rsidR="0002763B" w:rsidRPr="007077F9" w:rsidRDefault="0002763B"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031873FD" w14:textId="3F86CF1C"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5C2667FB" w14:textId="62E44A1D" w:rsidR="0002763B" w:rsidRPr="00CF77EF" w:rsidRDefault="0002763B" w:rsidP="00CF77EF">
            <w:pPr>
              <w:jc w:val="center"/>
              <w:rPr>
                <w:rFonts w:eastAsia="Calibri"/>
                <w:sz w:val="24"/>
                <w:szCs w:val="24"/>
                <w:lang w:val="uk-UA"/>
              </w:rPr>
            </w:pPr>
            <w:r w:rsidRPr="00CF77EF">
              <w:rPr>
                <w:rFonts w:eastAsia="Calibri"/>
                <w:sz w:val="24"/>
                <w:szCs w:val="24"/>
                <w:lang w:val="uk-UA"/>
              </w:rPr>
              <w:t>72,23</w:t>
            </w:r>
          </w:p>
        </w:tc>
      </w:tr>
      <w:tr w:rsidR="0002763B" w:rsidRPr="00CF77EF" w14:paraId="6F58939B" w14:textId="77777777" w:rsidTr="0002763B">
        <w:tc>
          <w:tcPr>
            <w:tcW w:w="817" w:type="dxa"/>
          </w:tcPr>
          <w:p w14:paraId="0A27675D" w14:textId="77777777" w:rsidR="0002763B" w:rsidRPr="00CF77EF" w:rsidRDefault="0002763B" w:rsidP="00CF77EF">
            <w:pPr>
              <w:jc w:val="center"/>
              <w:rPr>
                <w:rFonts w:eastAsia="Calibri"/>
                <w:sz w:val="24"/>
                <w:szCs w:val="24"/>
                <w:lang w:val="uk-UA"/>
              </w:rPr>
            </w:pPr>
          </w:p>
        </w:tc>
        <w:tc>
          <w:tcPr>
            <w:tcW w:w="5528" w:type="dxa"/>
          </w:tcPr>
          <w:p w14:paraId="24B50B91" w14:textId="31C4478E" w:rsidR="0002763B" w:rsidRPr="007077F9" w:rsidRDefault="0002763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508976AB" w14:textId="51F9D905"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449A526A" w14:textId="6AFC3125" w:rsidR="0002763B" w:rsidRPr="00CF77EF" w:rsidRDefault="0002763B" w:rsidP="00CF77EF">
            <w:pPr>
              <w:jc w:val="center"/>
              <w:rPr>
                <w:rFonts w:eastAsia="Calibri"/>
                <w:sz w:val="24"/>
                <w:szCs w:val="24"/>
                <w:lang w:val="uk-UA"/>
              </w:rPr>
            </w:pPr>
            <w:r w:rsidRPr="00CF77EF">
              <w:rPr>
                <w:rFonts w:eastAsia="Calibri"/>
                <w:sz w:val="24"/>
                <w:szCs w:val="24"/>
                <w:lang w:val="uk-UA"/>
              </w:rPr>
              <w:t>902,44</w:t>
            </w:r>
          </w:p>
        </w:tc>
      </w:tr>
      <w:tr w:rsidR="0002763B" w:rsidRPr="00CF77EF" w14:paraId="7078440A" w14:textId="77777777" w:rsidTr="0002763B">
        <w:tc>
          <w:tcPr>
            <w:tcW w:w="817" w:type="dxa"/>
          </w:tcPr>
          <w:p w14:paraId="34239F1D" w14:textId="77777777" w:rsidR="0002763B" w:rsidRPr="00CF77EF" w:rsidRDefault="0002763B" w:rsidP="00CF77EF">
            <w:pPr>
              <w:jc w:val="center"/>
              <w:rPr>
                <w:rFonts w:eastAsia="Calibri"/>
                <w:sz w:val="24"/>
                <w:szCs w:val="24"/>
                <w:lang w:val="uk-UA"/>
              </w:rPr>
            </w:pPr>
          </w:p>
        </w:tc>
        <w:tc>
          <w:tcPr>
            <w:tcW w:w="5528" w:type="dxa"/>
          </w:tcPr>
          <w:p w14:paraId="559BF479" w14:textId="790764C3" w:rsidR="0002763B" w:rsidRPr="007077F9" w:rsidRDefault="0002763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5AFEB719" w14:textId="2BB185C7" w:rsidR="0002763B" w:rsidRPr="00CF77EF" w:rsidRDefault="0002763B" w:rsidP="00CF77EF">
            <w:pPr>
              <w:jc w:val="center"/>
              <w:rPr>
                <w:rFonts w:eastAsia="Calibri"/>
                <w:sz w:val="24"/>
                <w:szCs w:val="24"/>
                <w:lang w:val="uk-UA"/>
              </w:rPr>
            </w:pPr>
            <w:r w:rsidRPr="00CF77EF">
              <w:rPr>
                <w:rFonts w:eastAsia="Calibri"/>
                <w:sz w:val="24"/>
                <w:szCs w:val="24"/>
              </w:rPr>
              <w:t>розряд</w:t>
            </w:r>
          </w:p>
        </w:tc>
        <w:tc>
          <w:tcPr>
            <w:tcW w:w="1951" w:type="dxa"/>
          </w:tcPr>
          <w:p w14:paraId="78C31E8F" w14:textId="67F646E2" w:rsidR="0002763B" w:rsidRPr="00CF77EF" w:rsidRDefault="0002763B" w:rsidP="00CF77EF">
            <w:pPr>
              <w:jc w:val="center"/>
              <w:rPr>
                <w:rFonts w:eastAsia="Calibri"/>
                <w:sz w:val="24"/>
                <w:szCs w:val="24"/>
                <w:lang w:val="uk-UA"/>
              </w:rPr>
            </w:pPr>
            <w:r w:rsidRPr="00CF77EF">
              <w:rPr>
                <w:rFonts w:eastAsia="Calibri"/>
                <w:sz w:val="24"/>
                <w:szCs w:val="24"/>
                <w:lang w:val="uk-UA"/>
              </w:rPr>
              <w:t>5,0</w:t>
            </w:r>
          </w:p>
        </w:tc>
      </w:tr>
      <w:tr w:rsidR="0002763B" w:rsidRPr="00CF77EF" w14:paraId="297AA081" w14:textId="77777777" w:rsidTr="0002763B">
        <w:tc>
          <w:tcPr>
            <w:tcW w:w="10564" w:type="dxa"/>
            <w:gridSpan w:val="4"/>
          </w:tcPr>
          <w:p w14:paraId="79FE3D17" w14:textId="5B9A082D" w:rsidR="0002763B" w:rsidRPr="007077F9" w:rsidRDefault="0002763B" w:rsidP="00CF77EF">
            <w:pPr>
              <w:jc w:val="center"/>
              <w:rPr>
                <w:rFonts w:eastAsia="Calibri"/>
                <w:sz w:val="24"/>
                <w:szCs w:val="24"/>
                <w:lang w:val="uk-UA"/>
              </w:rPr>
            </w:pPr>
            <w:r w:rsidRPr="007077F9">
              <w:rPr>
                <w:rFonts w:eastAsia="Calibri"/>
                <w:sz w:val="24"/>
                <w:szCs w:val="24"/>
                <w:lang w:val="uk-UA"/>
              </w:rPr>
              <w:t>Одеський ліцей № 38 Одеської міської ради, м. Одеса, Фонтанська дорога, 37</w:t>
            </w:r>
          </w:p>
        </w:tc>
      </w:tr>
      <w:tr w:rsidR="0002763B" w:rsidRPr="00CF77EF" w14:paraId="094B1397" w14:textId="77777777" w:rsidTr="0002763B">
        <w:tc>
          <w:tcPr>
            <w:tcW w:w="817" w:type="dxa"/>
          </w:tcPr>
          <w:p w14:paraId="606C4629" w14:textId="42A083B2" w:rsidR="0002763B" w:rsidRPr="00CF77EF" w:rsidRDefault="0002763B" w:rsidP="00CF77EF">
            <w:pPr>
              <w:jc w:val="center"/>
              <w:rPr>
                <w:rFonts w:eastAsia="Calibri"/>
                <w:sz w:val="24"/>
                <w:szCs w:val="24"/>
                <w:lang w:val="uk-UA"/>
              </w:rPr>
            </w:pPr>
            <w:r w:rsidRPr="00CF77EF">
              <w:rPr>
                <w:rFonts w:eastAsia="Calibri"/>
                <w:sz w:val="24"/>
                <w:szCs w:val="24"/>
              </w:rPr>
              <w:t>1</w:t>
            </w:r>
          </w:p>
        </w:tc>
        <w:tc>
          <w:tcPr>
            <w:tcW w:w="5528" w:type="dxa"/>
          </w:tcPr>
          <w:p w14:paraId="34CC6FCE" w14:textId="22E91DF4" w:rsidR="0002763B" w:rsidRPr="007077F9" w:rsidRDefault="0002763B"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21EA14AB" w14:textId="642EEEC2"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2C27AE00" w14:textId="18E81F85" w:rsidR="0002763B" w:rsidRPr="00CF77EF" w:rsidRDefault="0002763B" w:rsidP="00CF77EF">
            <w:pPr>
              <w:jc w:val="center"/>
              <w:rPr>
                <w:rFonts w:eastAsia="Calibri"/>
                <w:sz w:val="24"/>
                <w:szCs w:val="24"/>
                <w:lang w:val="uk-UA"/>
              </w:rPr>
            </w:pPr>
            <w:r w:rsidRPr="00CF77EF">
              <w:rPr>
                <w:rFonts w:eastAsia="Calibri"/>
                <w:sz w:val="24"/>
                <w:szCs w:val="24"/>
                <w:lang w:val="uk-UA"/>
              </w:rPr>
              <w:t>810,57</w:t>
            </w:r>
          </w:p>
        </w:tc>
      </w:tr>
      <w:tr w:rsidR="0002763B" w:rsidRPr="00CF77EF" w14:paraId="16969473" w14:textId="77777777" w:rsidTr="0002763B">
        <w:tc>
          <w:tcPr>
            <w:tcW w:w="817" w:type="dxa"/>
          </w:tcPr>
          <w:p w14:paraId="203B3650" w14:textId="778A6F80" w:rsidR="0002763B" w:rsidRPr="00CF77EF" w:rsidRDefault="0002763B" w:rsidP="00CF77EF">
            <w:pPr>
              <w:jc w:val="center"/>
              <w:rPr>
                <w:rFonts w:eastAsia="Calibri"/>
                <w:sz w:val="24"/>
                <w:szCs w:val="24"/>
                <w:lang w:val="uk-UA"/>
              </w:rPr>
            </w:pPr>
            <w:r w:rsidRPr="00CF77EF">
              <w:rPr>
                <w:rFonts w:eastAsia="Calibri"/>
                <w:sz w:val="24"/>
                <w:szCs w:val="24"/>
              </w:rPr>
              <w:t>2</w:t>
            </w:r>
          </w:p>
        </w:tc>
        <w:tc>
          <w:tcPr>
            <w:tcW w:w="5528" w:type="dxa"/>
          </w:tcPr>
          <w:p w14:paraId="1A9F6638" w14:textId="14E47857" w:rsidR="0002763B" w:rsidRPr="007077F9" w:rsidRDefault="0002763B"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70212CEF" w14:textId="1BE9583B"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43C5CEAD" w14:textId="1C0DEDC9" w:rsidR="0002763B" w:rsidRPr="00CF77EF" w:rsidRDefault="0002763B" w:rsidP="00CF77EF">
            <w:pPr>
              <w:jc w:val="center"/>
              <w:rPr>
                <w:rFonts w:eastAsia="Calibri"/>
                <w:sz w:val="24"/>
                <w:szCs w:val="24"/>
                <w:lang w:val="uk-UA"/>
              </w:rPr>
            </w:pPr>
            <w:r w:rsidRPr="00CF77EF">
              <w:rPr>
                <w:rFonts w:eastAsia="Calibri"/>
                <w:sz w:val="24"/>
                <w:szCs w:val="24"/>
                <w:lang w:val="uk-UA"/>
              </w:rPr>
              <w:t>70,53</w:t>
            </w:r>
          </w:p>
        </w:tc>
      </w:tr>
      <w:tr w:rsidR="0002763B" w:rsidRPr="00CF77EF" w14:paraId="758B844E" w14:textId="77777777" w:rsidTr="0002763B">
        <w:tc>
          <w:tcPr>
            <w:tcW w:w="817" w:type="dxa"/>
          </w:tcPr>
          <w:p w14:paraId="29C9ABD6" w14:textId="77777777" w:rsidR="0002763B" w:rsidRPr="00CF77EF" w:rsidRDefault="0002763B" w:rsidP="00CF77EF">
            <w:pPr>
              <w:jc w:val="center"/>
              <w:rPr>
                <w:rFonts w:eastAsia="Calibri"/>
                <w:sz w:val="24"/>
                <w:szCs w:val="24"/>
                <w:lang w:val="uk-UA"/>
              </w:rPr>
            </w:pPr>
          </w:p>
        </w:tc>
        <w:tc>
          <w:tcPr>
            <w:tcW w:w="5528" w:type="dxa"/>
          </w:tcPr>
          <w:p w14:paraId="38D20317" w14:textId="61EA92DE" w:rsidR="0002763B" w:rsidRPr="007077F9" w:rsidRDefault="0002763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6BCD54BB" w14:textId="7F113AC4"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3F387FCC" w14:textId="5D6801E6" w:rsidR="0002763B" w:rsidRPr="00CF77EF" w:rsidRDefault="0002763B" w:rsidP="00CF77EF">
            <w:pPr>
              <w:jc w:val="center"/>
              <w:rPr>
                <w:rFonts w:eastAsia="Calibri"/>
                <w:sz w:val="24"/>
                <w:szCs w:val="24"/>
                <w:lang w:val="uk-UA"/>
              </w:rPr>
            </w:pPr>
            <w:r w:rsidRPr="00CF77EF">
              <w:rPr>
                <w:rFonts w:eastAsia="Calibri"/>
                <w:sz w:val="24"/>
                <w:szCs w:val="24"/>
                <w:lang w:val="uk-UA"/>
              </w:rPr>
              <w:t>881,1</w:t>
            </w:r>
          </w:p>
        </w:tc>
      </w:tr>
      <w:tr w:rsidR="0002763B" w:rsidRPr="00CF77EF" w14:paraId="5FFAA341" w14:textId="77777777" w:rsidTr="0002763B">
        <w:tc>
          <w:tcPr>
            <w:tcW w:w="817" w:type="dxa"/>
          </w:tcPr>
          <w:p w14:paraId="045FA451" w14:textId="77777777" w:rsidR="0002763B" w:rsidRPr="00CF77EF" w:rsidRDefault="0002763B" w:rsidP="00CF77EF">
            <w:pPr>
              <w:jc w:val="center"/>
              <w:rPr>
                <w:rFonts w:eastAsia="Calibri"/>
                <w:sz w:val="24"/>
                <w:szCs w:val="24"/>
                <w:lang w:val="uk-UA"/>
              </w:rPr>
            </w:pPr>
          </w:p>
        </w:tc>
        <w:tc>
          <w:tcPr>
            <w:tcW w:w="5528" w:type="dxa"/>
          </w:tcPr>
          <w:p w14:paraId="642F7431" w14:textId="53087587" w:rsidR="0002763B" w:rsidRPr="007077F9" w:rsidRDefault="0002763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0B89618F" w14:textId="06918D58" w:rsidR="0002763B" w:rsidRPr="00CF77EF" w:rsidRDefault="0002763B" w:rsidP="00CF77EF">
            <w:pPr>
              <w:jc w:val="center"/>
              <w:rPr>
                <w:rFonts w:eastAsia="Calibri"/>
                <w:sz w:val="24"/>
                <w:szCs w:val="24"/>
                <w:lang w:val="uk-UA"/>
              </w:rPr>
            </w:pPr>
            <w:r w:rsidRPr="00CF77EF">
              <w:rPr>
                <w:rFonts w:eastAsia="Calibri"/>
                <w:sz w:val="24"/>
                <w:szCs w:val="24"/>
              </w:rPr>
              <w:t>розряд</w:t>
            </w:r>
          </w:p>
        </w:tc>
        <w:tc>
          <w:tcPr>
            <w:tcW w:w="1951" w:type="dxa"/>
          </w:tcPr>
          <w:p w14:paraId="307051B0" w14:textId="7A1DB223" w:rsidR="0002763B" w:rsidRPr="00CF77EF" w:rsidRDefault="0002763B" w:rsidP="00CF77EF">
            <w:pPr>
              <w:jc w:val="center"/>
              <w:rPr>
                <w:rFonts w:eastAsia="Calibri"/>
                <w:sz w:val="24"/>
                <w:szCs w:val="24"/>
                <w:lang w:val="uk-UA"/>
              </w:rPr>
            </w:pPr>
            <w:r w:rsidRPr="00CF77EF">
              <w:rPr>
                <w:rFonts w:eastAsia="Calibri"/>
                <w:sz w:val="24"/>
                <w:szCs w:val="24"/>
                <w:lang w:val="uk-UA"/>
              </w:rPr>
              <w:t>5,0</w:t>
            </w:r>
          </w:p>
        </w:tc>
      </w:tr>
      <w:tr w:rsidR="0002763B" w:rsidRPr="00CF77EF" w14:paraId="625E36A1" w14:textId="77777777" w:rsidTr="0002763B">
        <w:tc>
          <w:tcPr>
            <w:tcW w:w="10564" w:type="dxa"/>
            <w:gridSpan w:val="4"/>
          </w:tcPr>
          <w:p w14:paraId="01E8FDD3" w14:textId="3FE048A1" w:rsidR="0002763B" w:rsidRPr="007077F9" w:rsidRDefault="0002763B" w:rsidP="00CF77EF">
            <w:pPr>
              <w:jc w:val="center"/>
              <w:rPr>
                <w:rFonts w:eastAsia="Calibri"/>
                <w:sz w:val="24"/>
                <w:szCs w:val="24"/>
                <w:lang w:val="uk-UA"/>
              </w:rPr>
            </w:pPr>
            <w:r w:rsidRPr="007077F9">
              <w:rPr>
                <w:rFonts w:eastAsia="Calibri"/>
                <w:sz w:val="24"/>
                <w:szCs w:val="24"/>
                <w:lang w:val="uk-UA"/>
              </w:rPr>
              <w:t>Одеська загальноосвітня школа № 79 І-ІІІ ступенів Одеської міської ради Одеської області,                        м. Одеса, вул. Водопровідна, 13</w:t>
            </w:r>
          </w:p>
        </w:tc>
      </w:tr>
      <w:tr w:rsidR="0002763B" w:rsidRPr="00CF77EF" w14:paraId="2FFF6E6B" w14:textId="77777777" w:rsidTr="0002763B">
        <w:tc>
          <w:tcPr>
            <w:tcW w:w="817" w:type="dxa"/>
          </w:tcPr>
          <w:p w14:paraId="5362BA6C" w14:textId="2A9005FF" w:rsidR="0002763B" w:rsidRPr="00CF77EF" w:rsidRDefault="0002763B" w:rsidP="00CF77EF">
            <w:pPr>
              <w:jc w:val="center"/>
              <w:rPr>
                <w:rFonts w:eastAsia="Calibri"/>
                <w:sz w:val="24"/>
                <w:szCs w:val="24"/>
                <w:lang w:val="uk-UA"/>
              </w:rPr>
            </w:pPr>
            <w:r w:rsidRPr="00CF77EF">
              <w:rPr>
                <w:rFonts w:eastAsia="Calibri"/>
                <w:sz w:val="24"/>
                <w:szCs w:val="24"/>
              </w:rPr>
              <w:t>1</w:t>
            </w:r>
          </w:p>
        </w:tc>
        <w:tc>
          <w:tcPr>
            <w:tcW w:w="5528" w:type="dxa"/>
          </w:tcPr>
          <w:p w14:paraId="0D969C5A" w14:textId="7242D350" w:rsidR="0002763B" w:rsidRPr="00CF77EF" w:rsidRDefault="0002763B" w:rsidP="00CF77EF">
            <w:pPr>
              <w:rPr>
                <w:rFonts w:eastAsia="Calibri"/>
                <w:sz w:val="24"/>
                <w:szCs w:val="24"/>
                <w:lang w:val="uk-UA"/>
              </w:rPr>
            </w:pPr>
            <w:r w:rsidRPr="00CF77EF">
              <w:rPr>
                <w:rFonts w:eastAsia="Calibri"/>
                <w:sz w:val="24"/>
                <w:szCs w:val="24"/>
              </w:rPr>
              <w:t>Витрати труда пусконалагоджувального персоналу</w:t>
            </w:r>
          </w:p>
        </w:tc>
        <w:tc>
          <w:tcPr>
            <w:tcW w:w="2268" w:type="dxa"/>
          </w:tcPr>
          <w:p w14:paraId="65F8D760" w14:textId="08B18F70"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166B5DF0" w14:textId="7CCF6BAF" w:rsidR="0002763B" w:rsidRPr="00CF77EF" w:rsidRDefault="0002763B" w:rsidP="00CF77EF">
            <w:pPr>
              <w:jc w:val="center"/>
              <w:rPr>
                <w:rFonts w:eastAsia="Calibri"/>
                <w:sz w:val="24"/>
                <w:szCs w:val="24"/>
                <w:lang w:val="uk-UA"/>
              </w:rPr>
            </w:pPr>
            <w:r w:rsidRPr="00CF77EF">
              <w:rPr>
                <w:rFonts w:eastAsia="Calibri"/>
                <w:sz w:val="24"/>
                <w:szCs w:val="24"/>
                <w:lang w:val="uk-UA"/>
              </w:rPr>
              <w:t>863,89</w:t>
            </w:r>
          </w:p>
        </w:tc>
      </w:tr>
      <w:tr w:rsidR="0002763B" w:rsidRPr="00CF77EF" w14:paraId="4FA6FFD4" w14:textId="77777777" w:rsidTr="0002763B">
        <w:tc>
          <w:tcPr>
            <w:tcW w:w="817" w:type="dxa"/>
          </w:tcPr>
          <w:p w14:paraId="753BDB7B" w14:textId="24A9E55F" w:rsidR="0002763B" w:rsidRPr="00CF77EF" w:rsidRDefault="0002763B" w:rsidP="00CF77EF">
            <w:pPr>
              <w:jc w:val="center"/>
              <w:rPr>
                <w:rFonts w:eastAsia="Calibri"/>
                <w:sz w:val="24"/>
                <w:szCs w:val="24"/>
                <w:lang w:val="uk-UA"/>
              </w:rPr>
            </w:pPr>
            <w:r w:rsidRPr="00CF77EF">
              <w:rPr>
                <w:rFonts w:eastAsia="Calibri"/>
                <w:sz w:val="24"/>
                <w:szCs w:val="24"/>
              </w:rPr>
              <w:t>2</w:t>
            </w:r>
          </w:p>
        </w:tc>
        <w:tc>
          <w:tcPr>
            <w:tcW w:w="5528" w:type="dxa"/>
          </w:tcPr>
          <w:p w14:paraId="145FEB02" w14:textId="71DC9C87" w:rsidR="0002763B" w:rsidRPr="00CF77EF" w:rsidRDefault="0002763B" w:rsidP="00CF77EF">
            <w:pPr>
              <w:rPr>
                <w:rFonts w:eastAsia="Calibri"/>
                <w:sz w:val="24"/>
                <w:szCs w:val="24"/>
                <w:lang w:val="uk-UA"/>
              </w:rPr>
            </w:pPr>
            <w:r w:rsidRPr="00CF77EF">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3EC75FCD" w14:textId="376DE273"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01B31E88" w14:textId="24D12AF4" w:rsidR="0002763B" w:rsidRPr="00CF77EF" w:rsidRDefault="0002763B" w:rsidP="00CF77EF">
            <w:pPr>
              <w:jc w:val="center"/>
              <w:rPr>
                <w:rFonts w:eastAsia="Calibri"/>
                <w:sz w:val="24"/>
                <w:szCs w:val="24"/>
                <w:lang w:val="uk-UA"/>
              </w:rPr>
            </w:pPr>
            <w:r w:rsidRPr="00CF77EF">
              <w:rPr>
                <w:rFonts w:eastAsia="Calibri"/>
                <w:sz w:val="24"/>
                <w:szCs w:val="24"/>
                <w:lang w:val="uk-UA"/>
              </w:rPr>
              <w:t>75,19</w:t>
            </w:r>
          </w:p>
        </w:tc>
      </w:tr>
      <w:tr w:rsidR="0002763B" w:rsidRPr="00CF77EF" w14:paraId="41AD9E4E" w14:textId="77777777" w:rsidTr="0002763B">
        <w:tc>
          <w:tcPr>
            <w:tcW w:w="817" w:type="dxa"/>
          </w:tcPr>
          <w:p w14:paraId="54B1393D" w14:textId="77777777" w:rsidR="0002763B" w:rsidRPr="00CF77EF" w:rsidRDefault="0002763B" w:rsidP="00CF77EF">
            <w:pPr>
              <w:jc w:val="center"/>
              <w:rPr>
                <w:rFonts w:eastAsia="Calibri"/>
                <w:sz w:val="24"/>
                <w:szCs w:val="24"/>
                <w:lang w:val="uk-UA"/>
              </w:rPr>
            </w:pPr>
          </w:p>
        </w:tc>
        <w:tc>
          <w:tcPr>
            <w:tcW w:w="5528" w:type="dxa"/>
          </w:tcPr>
          <w:p w14:paraId="2DEDC61B" w14:textId="0D9535EA" w:rsidR="0002763B" w:rsidRPr="007077F9" w:rsidRDefault="0002763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15D5D7B2" w14:textId="30420735"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47C091FE" w14:textId="0769AA63" w:rsidR="0002763B" w:rsidRPr="00CF77EF" w:rsidRDefault="0002763B" w:rsidP="00CF77EF">
            <w:pPr>
              <w:jc w:val="center"/>
              <w:rPr>
                <w:rFonts w:eastAsia="Calibri"/>
                <w:sz w:val="24"/>
                <w:szCs w:val="24"/>
                <w:lang w:val="uk-UA"/>
              </w:rPr>
            </w:pPr>
            <w:r w:rsidRPr="00CF77EF">
              <w:rPr>
                <w:rFonts w:eastAsia="Calibri"/>
                <w:sz w:val="24"/>
                <w:szCs w:val="24"/>
                <w:lang w:val="uk-UA"/>
              </w:rPr>
              <w:t>939,08</w:t>
            </w:r>
          </w:p>
        </w:tc>
      </w:tr>
      <w:tr w:rsidR="0002763B" w:rsidRPr="00CF77EF" w14:paraId="5F193DDE" w14:textId="77777777" w:rsidTr="0002763B">
        <w:tc>
          <w:tcPr>
            <w:tcW w:w="817" w:type="dxa"/>
          </w:tcPr>
          <w:p w14:paraId="3C9EF8CB" w14:textId="77777777" w:rsidR="0002763B" w:rsidRPr="00CF77EF" w:rsidRDefault="0002763B" w:rsidP="00CF77EF">
            <w:pPr>
              <w:jc w:val="center"/>
              <w:rPr>
                <w:rFonts w:eastAsia="Calibri"/>
                <w:sz w:val="24"/>
                <w:szCs w:val="24"/>
                <w:lang w:val="uk-UA"/>
              </w:rPr>
            </w:pPr>
          </w:p>
        </w:tc>
        <w:tc>
          <w:tcPr>
            <w:tcW w:w="5528" w:type="dxa"/>
          </w:tcPr>
          <w:p w14:paraId="39BB5126" w14:textId="701B54BE" w:rsidR="0002763B" w:rsidRPr="007077F9" w:rsidRDefault="0002763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6224EAA1" w14:textId="638EEAB7" w:rsidR="0002763B" w:rsidRPr="00CF77EF" w:rsidRDefault="0002763B" w:rsidP="00CF77EF">
            <w:pPr>
              <w:jc w:val="center"/>
              <w:rPr>
                <w:rFonts w:eastAsia="Calibri"/>
                <w:sz w:val="24"/>
                <w:szCs w:val="24"/>
                <w:lang w:val="uk-UA"/>
              </w:rPr>
            </w:pPr>
            <w:r w:rsidRPr="00CF77EF">
              <w:rPr>
                <w:rFonts w:eastAsia="Calibri"/>
                <w:sz w:val="24"/>
                <w:szCs w:val="24"/>
              </w:rPr>
              <w:t>розряд</w:t>
            </w:r>
          </w:p>
        </w:tc>
        <w:tc>
          <w:tcPr>
            <w:tcW w:w="1951" w:type="dxa"/>
          </w:tcPr>
          <w:p w14:paraId="3D4A1BCC" w14:textId="7BBA3FF9" w:rsidR="0002763B" w:rsidRPr="00CF77EF" w:rsidRDefault="0002763B" w:rsidP="00CF77EF">
            <w:pPr>
              <w:jc w:val="center"/>
              <w:rPr>
                <w:rFonts w:eastAsia="Calibri"/>
                <w:sz w:val="24"/>
                <w:szCs w:val="24"/>
                <w:lang w:val="uk-UA"/>
              </w:rPr>
            </w:pPr>
            <w:r w:rsidRPr="00CF77EF">
              <w:rPr>
                <w:rFonts w:eastAsia="Calibri"/>
                <w:sz w:val="24"/>
                <w:szCs w:val="24"/>
                <w:lang w:val="uk-UA"/>
              </w:rPr>
              <w:t>5,0</w:t>
            </w:r>
          </w:p>
        </w:tc>
      </w:tr>
      <w:tr w:rsidR="0002763B" w:rsidRPr="00CF77EF" w14:paraId="3AC02D52" w14:textId="77777777" w:rsidTr="0002763B">
        <w:tc>
          <w:tcPr>
            <w:tcW w:w="10564" w:type="dxa"/>
            <w:gridSpan w:val="4"/>
          </w:tcPr>
          <w:p w14:paraId="0D06037B" w14:textId="61560B37" w:rsidR="0002763B" w:rsidRPr="007077F9" w:rsidRDefault="0002763B" w:rsidP="00CF77EF">
            <w:pPr>
              <w:jc w:val="center"/>
              <w:rPr>
                <w:rFonts w:eastAsia="Calibri"/>
                <w:sz w:val="24"/>
                <w:szCs w:val="24"/>
                <w:lang w:val="uk-UA"/>
              </w:rPr>
            </w:pPr>
            <w:r w:rsidRPr="007077F9">
              <w:rPr>
                <w:rFonts w:eastAsia="Calibri"/>
                <w:sz w:val="24"/>
                <w:szCs w:val="24"/>
                <w:lang w:val="uk-UA"/>
              </w:rPr>
              <w:t>Одеський ліцей № 117 Одеської міської ради, м. Одеса, вул. Рішельєвська, 18</w:t>
            </w:r>
          </w:p>
        </w:tc>
      </w:tr>
      <w:tr w:rsidR="0002763B" w:rsidRPr="00CF77EF" w14:paraId="6D521AA2" w14:textId="77777777" w:rsidTr="0002763B">
        <w:tc>
          <w:tcPr>
            <w:tcW w:w="817" w:type="dxa"/>
          </w:tcPr>
          <w:p w14:paraId="79977FFF" w14:textId="22D60382" w:rsidR="0002763B" w:rsidRPr="00CF77EF" w:rsidRDefault="0002763B" w:rsidP="00CF77EF">
            <w:pPr>
              <w:jc w:val="center"/>
              <w:rPr>
                <w:rFonts w:eastAsia="Calibri"/>
                <w:sz w:val="24"/>
                <w:szCs w:val="24"/>
                <w:lang w:val="uk-UA"/>
              </w:rPr>
            </w:pPr>
            <w:r w:rsidRPr="00CF77EF">
              <w:rPr>
                <w:rFonts w:eastAsia="Calibri"/>
                <w:sz w:val="24"/>
                <w:szCs w:val="24"/>
              </w:rPr>
              <w:t>1</w:t>
            </w:r>
          </w:p>
        </w:tc>
        <w:tc>
          <w:tcPr>
            <w:tcW w:w="5528" w:type="dxa"/>
          </w:tcPr>
          <w:p w14:paraId="44165857" w14:textId="075161CE" w:rsidR="0002763B" w:rsidRPr="007077F9" w:rsidRDefault="0002763B"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2847E171" w14:textId="5821CB90"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68A06BBD" w14:textId="54777DF0" w:rsidR="0002763B" w:rsidRPr="00CF77EF" w:rsidRDefault="0002763B" w:rsidP="00CF77EF">
            <w:pPr>
              <w:jc w:val="center"/>
              <w:rPr>
                <w:rFonts w:eastAsia="Calibri"/>
                <w:sz w:val="24"/>
                <w:szCs w:val="24"/>
                <w:lang w:val="uk-UA"/>
              </w:rPr>
            </w:pPr>
            <w:r w:rsidRPr="00CF77EF">
              <w:rPr>
                <w:rFonts w:eastAsia="Calibri"/>
                <w:sz w:val="24"/>
                <w:szCs w:val="24"/>
                <w:lang w:val="uk-UA"/>
              </w:rPr>
              <w:t>2410,16</w:t>
            </w:r>
          </w:p>
        </w:tc>
      </w:tr>
      <w:tr w:rsidR="0002763B" w:rsidRPr="00CF77EF" w14:paraId="47E5DDE7" w14:textId="77777777" w:rsidTr="0002763B">
        <w:tc>
          <w:tcPr>
            <w:tcW w:w="817" w:type="dxa"/>
          </w:tcPr>
          <w:p w14:paraId="01D4A50D" w14:textId="238B4834" w:rsidR="0002763B" w:rsidRPr="00CF77EF" w:rsidRDefault="0002763B" w:rsidP="00CF77EF">
            <w:pPr>
              <w:jc w:val="center"/>
              <w:rPr>
                <w:rFonts w:eastAsia="Calibri"/>
                <w:sz w:val="24"/>
                <w:szCs w:val="24"/>
                <w:lang w:val="uk-UA"/>
              </w:rPr>
            </w:pPr>
            <w:r w:rsidRPr="00CF77EF">
              <w:rPr>
                <w:rFonts w:eastAsia="Calibri"/>
                <w:sz w:val="24"/>
                <w:szCs w:val="24"/>
              </w:rPr>
              <w:t>2</w:t>
            </w:r>
          </w:p>
        </w:tc>
        <w:tc>
          <w:tcPr>
            <w:tcW w:w="5528" w:type="dxa"/>
          </w:tcPr>
          <w:p w14:paraId="55CCA249" w14:textId="315DB428" w:rsidR="0002763B" w:rsidRPr="007077F9" w:rsidRDefault="0002763B"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67ABE10" w14:textId="72D51E06"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4DDA39BD" w14:textId="0727468B" w:rsidR="0002763B" w:rsidRPr="00CF77EF" w:rsidRDefault="0002763B" w:rsidP="00CF77EF">
            <w:pPr>
              <w:jc w:val="center"/>
              <w:rPr>
                <w:rFonts w:eastAsia="Calibri"/>
                <w:sz w:val="24"/>
                <w:szCs w:val="24"/>
                <w:lang w:val="uk-UA"/>
              </w:rPr>
            </w:pPr>
            <w:r w:rsidRPr="00CF77EF">
              <w:rPr>
                <w:rFonts w:eastAsia="Calibri"/>
                <w:sz w:val="24"/>
                <w:szCs w:val="24"/>
                <w:lang w:val="uk-UA"/>
              </w:rPr>
              <w:t>209,69</w:t>
            </w:r>
          </w:p>
        </w:tc>
      </w:tr>
      <w:tr w:rsidR="0002763B" w:rsidRPr="00CF77EF" w14:paraId="709B2CFE" w14:textId="77777777" w:rsidTr="0002763B">
        <w:tc>
          <w:tcPr>
            <w:tcW w:w="817" w:type="dxa"/>
          </w:tcPr>
          <w:p w14:paraId="587EC361" w14:textId="77777777" w:rsidR="0002763B" w:rsidRPr="00CF77EF" w:rsidRDefault="0002763B" w:rsidP="00CF77EF">
            <w:pPr>
              <w:jc w:val="center"/>
              <w:rPr>
                <w:rFonts w:eastAsia="Calibri"/>
                <w:sz w:val="24"/>
                <w:szCs w:val="24"/>
                <w:lang w:val="uk-UA"/>
              </w:rPr>
            </w:pPr>
          </w:p>
        </w:tc>
        <w:tc>
          <w:tcPr>
            <w:tcW w:w="5528" w:type="dxa"/>
          </w:tcPr>
          <w:p w14:paraId="121A3FA0" w14:textId="74EDAE8F" w:rsidR="0002763B" w:rsidRPr="007077F9" w:rsidRDefault="0002763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1407995F" w14:textId="5D4E90D2"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0293867D" w14:textId="08C9FA9F" w:rsidR="0002763B" w:rsidRPr="00CF77EF" w:rsidRDefault="0002763B" w:rsidP="00CF77EF">
            <w:pPr>
              <w:jc w:val="center"/>
              <w:rPr>
                <w:rFonts w:eastAsia="Calibri"/>
                <w:sz w:val="24"/>
                <w:szCs w:val="24"/>
                <w:lang w:val="uk-UA"/>
              </w:rPr>
            </w:pPr>
            <w:r w:rsidRPr="00CF77EF">
              <w:rPr>
                <w:rFonts w:eastAsia="Calibri"/>
                <w:sz w:val="24"/>
                <w:szCs w:val="24"/>
                <w:lang w:val="uk-UA"/>
              </w:rPr>
              <w:t>2619,85</w:t>
            </w:r>
          </w:p>
        </w:tc>
      </w:tr>
      <w:tr w:rsidR="0002763B" w:rsidRPr="00CF77EF" w14:paraId="0DDCC65F" w14:textId="77777777" w:rsidTr="0002763B">
        <w:tc>
          <w:tcPr>
            <w:tcW w:w="817" w:type="dxa"/>
          </w:tcPr>
          <w:p w14:paraId="0C1A0656" w14:textId="77777777" w:rsidR="0002763B" w:rsidRPr="00CF77EF" w:rsidRDefault="0002763B" w:rsidP="00CF77EF">
            <w:pPr>
              <w:jc w:val="center"/>
              <w:rPr>
                <w:rFonts w:eastAsia="Calibri"/>
                <w:sz w:val="24"/>
                <w:szCs w:val="24"/>
                <w:lang w:val="uk-UA"/>
              </w:rPr>
            </w:pPr>
          </w:p>
        </w:tc>
        <w:tc>
          <w:tcPr>
            <w:tcW w:w="5528" w:type="dxa"/>
          </w:tcPr>
          <w:p w14:paraId="5D71D799" w14:textId="2A169F48" w:rsidR="0002763B" w:rsidRPr="007077F9" w:rsidRDefault="0002763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7368F7EC" w14:textId="40E96293" w:rsidR="0002763B" w:rsidRPr="00CF77EF" w:rsidRDefault="0002763B" w:rsidP="00CF77EF">
            <w:pPr>
              <w:jc w:val="center"/>
              <w:rPr>
                <w:rFonts w:eastAsia="Calibri"/>
                <w:sz w:val="24"/>
                <w:szCs w:val="24"/>
                <w:lang w:val="uk-UA"/>
              </w:rPr>
            </w:pPr>
            <w:r w:rsidRPr="00CF77EF">
              <w:rPr>
                <w:rFonts w:eastAsia="Calibri"/>
                <w:sz w:val="24"/>
                <w:szCs w:val="24"/>
              </w:rPr>
              <w:t>розряд</w:t>
            </w:r>
          </w:p>
        </w:tc>
        <w:tc>
          <w:tcPr>
            <w:tcW w:w="1951" w:type="dxa"/>
          </w:tcPr>
          <w:p w14:paraId="1CFC15CB" w14:textId="47A05B1C" w:rsidR="0002763B" w:rsidRPr="00CF77EF" w:rsidRDefault="0002763B" w:rsidP="00CF77EF">
            <w:pPr>
              <w:jc w:val="center"/>
              <w:rPr>
                <w:rFonts w:eastAsia="Calibri"/>
                <w:sz w:val="24"/>
                <w:szCs w:val="24"/>
                <w:lang w:val="uk-UA"/>
              </w:rPr>
            </w:pPr>
            <w:r w:rsidRPr="00CF77EF">
              <w:rPr>
                <w:rFonts w:eastAsia="Calibri"/>
                <w:sz w:val="24"/>
                <w:szCs w:val="24"/>
                <w:lang w:val="uk-UA"/>
              </w:rPr>
              <w:t>5,0</w:t>
            </w:r>
          </w:p>
        </w:tc>
      </w:tr>
      <w:tr w:rsidR="00D37EFF" w:rsidRPr="00CF77EF" w14:paraId="2063341B" w14:textId="77777777" w:rsidTr="00B40EEA">
        <w:tc>
          <w:tcPr>
            <w:tcW w:w="10564" w:type="dxa"/>
            <w:gridSpan w:val="4"/>
          </w:tcPr>
          <w:p w14:paraId="5E09287D" w14:textId="7FA39277" w:rsidR="00D37EFF" w:rsidRPr="007077F9" w:rsidRDefault="00D37EFF" w:rsidP="00CF77EF">
            <w:pPr>
              <w:jc w:val="center"/>
              <w:rPr>
                <w:rFonts w:eastAsia="Calibri"/>
                <w:sz w:val="24"/>
                <w:szCs w:val="24"/>
                <w:lang w:val="uk-UA"/>
              </w:rPr>
            </w:pPr>
            <w:r w:rsidRPr="007077F9">
              <w:rPr>
                <w:rFonts w:eastAsia="Calibri"/>
                <w:sz w:val="24"/>
                <w:szCs w:val="24"/>
                <w:lang w:val="uk-UA"/>
              </w:rPr>
              <w:t>Одеський ліцей № 121 Одеської міської ради, м. Одеса, вул. Л. Толстого, 1</w:t>
            </w:r>
          </w:p>
        </w:tc>
      </w:tr>
      <w:tr w:rsidR="00D37EFF" w:rsidRPr="00CF77EF" w14:paraId="05EEBFB9" w14:textId="77777777" w:rsidTr="0002763B">
        <w:tc>
          <w:tcPr>
            <w:tcW w:w="817" w:type="dxa"/>
          </w:tcPr>
          <w:p w14:paraId="18D2AA7B" w14:textId="64801778" w:rsidR="00D37EFF" w:rsidRPr="00CF77EF" w:rsidRDefault="00D37EFF" w:rsidP="00CF77EF">
            <w:pPr>
              <w:jc w:val="center"/>
              <w:rPr>
                <w:rFonts w:eastAsia="Calibri"/>
                <w:sz w:val="24"/>
                <w:szCs w:val="24"/>
                <w:lang w:val="uk-UA"/>
              </w:rPr>
            </w:pPr>
            <w:r w:rsidRPr="00CF77EF">
              <w:rPr>
                <w:rFonts w:eastAsia="Calibri"/>
                <w:sz w:val="24"/>
                <w:szCs w:val="24"/>
              </w:rPr>
              <w:t>1</w:t>
            </w:r>
          </w:p>
        </w:tc>
        <w:tc>
          <w:tcPr>
            <w:tcW w:w="5528" w:type="dxa"/>
          </w:tcPr>
          <w:p w14:paraId="64E2ECC6" w14:textId="21113588" w:rsidR="00D37EFF" w:rsidRPr="007077F9" w:rsidRDefault="00D37EFF"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70A25BB1" w14:textId="2C3F5B34" w:rsidR="00D37EFF" w:rsidRPr="00CF77EF" w:rsidRDefault="00D37EFF" w:rsidP="00CF77EF">
            <w:pPr>
              <w:jc w:val="center"/>
              <w:rPr>
                <w:rFonts w:eastAsia="Calibri"/>
                <w:sz w:val="24"/>
                <w:szCs w:val="24"/>
                <w:lang w:val="uk-UA"/>
              </w:rPr>
            </w:pPr>
            <w:r w:rsidRPr="00CF77EF">
              <w:rPr>
                <w:rFonts w:eastAsia="Calibri"/>
                <w:sz w:val="24"/>
                <w:szCs w:val="24"/>
              </w:rPr>
              <w:t>люд.год</w:t>
            </w:r>
          </w:p>
        </w:tc>
        <w:tc>
          <w:tcPr>
            <w:tcW w:w="1951" w:type="dxa"/>
          </w:tcPr>
          <w:p w14:paraId="1FA4877E" w14:textId="1BF29D19" w:rsidR="00D37EFF" w:rsidRPr="00CF77EF" w:rsidRDefault="00D37EFF" w:rsidP="00CF77EF">
            <w:pPr>
              <w:jc w:val="center"/>
              <w:rPr>
                <w:rFonts w:eastAsia="Calibri"/>
                <w:sz w:val="24"/>
                <w:szCs w:val="24"/>
                <w:lang w:val="uk-UA"/>
              </w:rPr>
            </w:pPr>
            <w:r w:rsidRPr="00CF77EF">
              <w:rPr>
                <w:rFonts w:eastAsia="Calibri"/>
                <w:sz w:val="24"/>
                <w:szCs w:val="24"/>
                <w:lang w:val="uk-UA"/>
              </w:rPr>
              <w:t>691,89</w:t>
            </w:r>
          </w:p>
        </w:tc>
      </w:tr>
      <w:tr w:rsidR="00D37EFF" w:rsidRPr="00CF77EF" w14:paraId="0C3B14F7" w14:textId="77777777" w:rsidTr="0002763B">
        <w:tc>
          <w:tcPr>
            <w:tcW w:w="817" w:type="dxa"/>
          </w:tcPr>
          <w:p w14:paraId="333DD29B" w14:textId="159AA798" w:rsidR="00D37EFF" w:rsidRPr="00CF77EF" w:rsidRDefault="00D37EFF" w:rsidP="00CF77EF">
            <w:pPr>
              <w:jc w:val="center"/>
              <w:rPr>
                <w:rFonts w:eastAsia="Calibri"/>
                <w:sz w:val="24"/>
                <w:szCs w:val="24"/>
                <w:lang w:val="uk-UA"/>
              </w:rPr>
            </w:pPr>
            <w:r w:rsidRPr="00CF77EF">
              <w:rPr>
                <w:rFonts w:eastAsia="Calibri"/>
                <w:sz w:val="24"/>
                <w:szCs w:val="24"/>
              </w:rPr>
              <w:t>2</w:t>
            </w:r>
          </w:p>
        </w:tc>
        <w:tc>
          <w:tcPr>
            <w:tcW w:w="5528" w:type="dxa"/>
          </w:tcPr>
          <w:p w14:paraId="65C55933" w14:textId="691C338E" w:rsidR="00D37EFF" w:rsidRPr="007077F9" w:rsidRDefault="00D37EFF"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5EFBF203" w14:textId="79F2B768" w:rsidR="00D37EFF" w:rsidRPr="00CF77EF" w:rsidRDefault="00D37EFF" w:rsidP="00CF77EF">
            <w:pPr>
              <w:jc w:val="center"/>
              <w:rPr>
                <w:rFonts w:eastAsia="Calibri"/>
                <w:sz w:val="24"/>
                <w:szCs w:val="24"/>
                <w:lang w:val="uk-UA"/>
              </w:rPr>
            </w:pPr>
            <w:r w:rsidRPr="00CF77EF">
              <w:rPr>
                <w:rFonts w:eastAsia="Calibri"/>
                <w:sz w:val="24"/>
                <w:szCs w:val="24"/>
              </w:rPr>
              <w:t>люд.год</w:t>
            </w:r>
          </w:p>
        </w:tc>
        <w:tc>
          <w:tcPr>
            <w:tcW w:w="1951" w:type="dxa"/>
          </w:tcPr>
          <w:p w14:paraId="028039EE" w14:textId="45817A0F" w:rsidR="00D37EFF" w:rsidRPr="00CF77EF" w:rsidRDefault="00D37EFF" w:rsidP="00CF77EF">
            <w:pPr>
              <w:jc w:val="center"/>
              <w:rPr>
                <w:rFonts w:eastAsia="Calibri"/>
                <w:sz w:val="24"/>
                <w:szCs w:val="24"/>
                <w:lang w:val="uk-UA"/>
              </w:rPr>
            </w:pPr>
            <w:r w:rsidRPr="00CF77EF">
              <w:rPr>
                <w:rFonts w:eastAsia="Calibri"/>
                <w:sz w:val="24"/>
                <w:szCs w:val="24"/>
                <w:lang w:val="uk-UA"/>
              </w:rPr>
              <w:t>60,22</w:t>
            </w:r>
          </w:p>
        </w:tc>
      </w:tr>
      <w:tr w:rsidR="00D37EFF" w:rsidRPr="00CF77EF" w14:paraId="7E9E0841" w14:textId="77777777" w:rsidTr="0002763B">
        <w:tc>
          <w:tcPr>
            <w:tcW w:w="817" w:type="dxa"/>
          </w:tcPr>
          <w:p w14:paraId="519FEF5E" w14:textId="77777777" w:rsidR="00D37EFF" w:rsidRPr="00CF77EF" w:rsidRDefault="00D37EFF" w:rsidP="00CF77EF">
            <w:pPr>
              <w:jc w:val="center"/>
              <w:rPr>
                <w:rFonts w:eastAsia="Calibri"/>
                <w:sz w:val="24"/>
                <w:szCs w:val="24"/>
                <w:lang w:val="uk-UA"/>
              </w:rPr>
            </w:pPr>
          </w:p>
        </w:tc>
        <w:tc>
          <w:tcPr>
            <w:tcW w:w="5528" w:type="dxa"/>
          </w:tcPr>
          <w:p w14:paraId="7FAEDD59" w14:textId="6F731567" w:rsidR="00D37EFF" w:rsidRPr="007077F9" w:rsidRDefault="00D37EFF"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726EAC0B" w14:textId="2D08FD97" w:rsidR="00D37EFF" w:rsidRPr="00CF77EF" w:rsidRDefault="00D37EFF" w:rsidP="00CF77EF">
            <w:pPr>
              <w:jc w:val="center"/>
              <w:rPr>
                <w:rFonts w:eastAsia="Calibri"/>
                <w:sz w:val="24"/>
                <w:szCs w:val="24"/>
                <w:lang w:val="uk-UA"/>
              </w:rPr>
            </w:pPr>
            <w:r w:rsidRPr="00CF77EF">
              <w:rPr>
                <w:rFonts w:eastAsia="Calibri"/>
                <w:sz w:val="24"/>
                <w:szCs w:val="24"/>
              </w:rPr>
              <w:t>люд.год</w:t>
            </w:r>
          </w:p>
        </w:tc>
        <w:tc>
          <w:tcPr>
            <w:tcW w:w="1951" w:type="dxa"/>
          </w:tcPr>
          <w:p w14:paraId="1ACB26D9" w14:textId="13347136" w:rsidR="00D37EFF" w:rsidRPr="00CF77EF" w:rsidRDefault="00D37EFF" w:rsidP="00CF77EF">
            <w:pPr>
              <w:jc w:val="center"/>
              <w:rPr>
                <w:rFonts w:eastAsia="Calibri"/>
                <w:sz w:val="24"/>
                <w:szCs w:val="24"/>
                <w:lang w:val="uk-UA"/>
              </w:rPr>
            </w:pPr>
            <w:r w:rsidRPr="00CF77EF">
              <w:rPr>
                <w:rFonts w:eastAsia="Calibri"/>
                <w:sz w:val="24"/>
                <w:szCs w:val="24"/>
                <w:lang w:val="uk-UA"/>
              </w:rPr>
              <w:t>752,11</w:t>
            </w:r>
          </w:p>
        </w:tc>
      </w:tr>
      <w:tr w:rsidR="00D37EFF" w:rsidRPr="00CF77EF" w14:paraId="555E9BB6" w14:textId="77777777" w:rsidTr="0002763B">
        <w:tc>
          <w:tcPr>
            <w:tcW w:w="817" w:type="dxa"/>
          </w:tcPr>
          <w:p w14:paraId="0FAF9303" w14:textId="77777777" w:rsidR="00D37EFF" w:rsidRPr="00CF77EF" w:rsidRDefault="00D37EFF" w:rsidP="00CF77EF">
            <w:pPr>
              <w:jc w:val="center"/>
              <w:rPr>
                <w:rFonts w:eastAsia="Calibri"/>
                <w:sz w:val="24"/>
                <w:szCs w:val="24"/>
                <w:lang w:val="uk-UA"/>
              </w:rPr>
            </w:pPr>
          </w:p>
        </w:tc>
        <w:tc>
          <w:tcPr>
            <w:tcW w:w="5528" w:type="dxa"/>
          </w:tcPr>
          <w:p w14:paraId="5DA7950F" w14:textId="4CF5565B" w:rsidR="00D37EFF" w:rsidRPr="007077F9" w:rsidRDefault="00D37EFF"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010E386B" w14:textId="7AFECC5A" w:rsidR="00D37EFF" w:rsidRPr="00CF77EF" w:rsidRDefault="00D37EFF" w:rsidP="00CF77EF">
            <w:pPr>
              <w:jc w:val="center"/>
              <w:rPr>
                <w:rFonts w:eastAsia="Calibri"/>
                <w:sz w:val="24"/>
                <w:szCs w:val="24"/>
                <w:lang w:val="uk-UA"/>
              </w:rPr>
            </w:pPr>
            <w:r w:rsidRPr="00CF77EF">
              <w:rPr>
                <w:rFonts w:eastAsia="Calibri"/>
                <w:sz w:val="24"/>
                <w:szCs w:val="24"/>
              </w:rPr>
              <w:t>розряд</w:t>
            </w:r>
          </w:p>
        </w:tc>
        <w:tc>
          <w:tcPr>
            <w:tcW w:w="1951" w:type="dxa"/>
          </w:tcPr>
          <w:p w14:paraId="19971DCA" w14:textId="5DE7DD56" w:rsidR="00D37EFF" w:rsidRPr="00CF77EF" w:rsidRDefault="00D37EFF" w:rsidP="00CF77EF">
            <w:pPr>
              <w:jc w:val="center"/>
              <w:rPr>
                <w:rFonts w:eastAsia="Calibri"/>
                <w:sz w:val="24"/>
                <w:szCs w:val="24"/>
                <w:lang w:val="uk-UA"/>
              </w:rPr>
            </w:pPr>
            <w:r w:rsidRPr="00CF77EF">
              <w:rPr>
                <w:rFonts w:eastAsia="Calibri"/>
                <w:sz w:val="24"/>
                <w:szCs w:val="24"/>
                <w:lang w:val="uk-UA"/>
              </w:rPr>
              <w:t>5,0</w:t>
            </w:r>
          </w:p>
        </w:tc>
      </w:tr>
      <w:tr w:rsidR="00D37EFF" w:rsidRPr="00CF77EF" w14:paraId="39AA1383" w14:textId="77777777" w:rsidTr="00B40EEA">
        <w:tc>
          <w:tcPr>
            <w:tcW w:w="10564" w:type="dxa"/>
            <w:gridSpan w:val="4"/>
          </w:tcPr>
          <w:p w14:paraId="026361C2" w14:textId="7693BA11" w:rsidR="00D37EFF" w:rsidRPr="007077F9" w:rsidRDefault="00D37EFF" w:rsidP="00CF77EF">
            <w:pPr>
              <w:jc w:val="center"/>
              <w:rPr>
                <w:rFonts w:eastAsia="Calibri"/>
                <w:sz w:val="24"/>
                <w:szCs w:val="24"/>
                <w:lang w:val="uk-UA"/>
              </w:rPr>
            </w:pPr>
            <w:r w:rsidRPr="007077F9">
              <w:rPr>
                <w:rFonts w:eastAsia="Calibri"/>
                <w:sz w:val="24"/>
                <w:szCs w:val="24"/>
                <w:lang w:val="uk-UA"/>
              </w:rPr>
              <w:t>Одеський ліцей № 43 Одеської міської ради, м. Одеса, вул. Гоголя, 17</w:t>
            </w:r>
          </w:p>
        </w:tc>
      </w:tr>
      <w:tr w:rsidR="00D37EFF" w:rsidRPr="00CF77EF" w14:paraId="048FD179" w14:textId="77777777" w:rsidTr="0002763B">
        <w:tc>
          <w:tcPr>
            <w:tcW w:w="817" w:type="dxa"/>
          </w:tcPr>
          <w:p w14:paraId="4CBB5FBC" w14:textId="42A01161" w:rsidR="00D37EFF" w:rsidRPr="00CF77EF" w:rsidRDefault="00D37EFF" w:rsidP="00CF77EF">
            <w:pPr>
              <w:jc w:val="center"/>
              <w:rPr>
                <w:rFonts w:eastAsia="Calibri"/>
                <w:sz w:val="24"/>
                <w:szCs w:val="24"/>
                <w:lang w:val="uk-UA"/>
              </w:rPr>
            </w:pPr>
            <w:r w:rsidRPr="00CF77EF">
              <w:rPr>
                <w:rFonts w:eastAsia="Calibri"/>
                <w:sz w:val="24"/>
                <w:szCs w:val="24"/>
              </w:rPr>
              <w:t>1</w:t>
            </w:r>
          </w:p>
        </w:tc>
        <w:tc>
          <w:tcPr>
            <w:tcW w:w="5528" w:type="dxa"/>
          </w:tcPr>
          <w:p w14:paraId="4B54834B" w14:textId="11C79CAB" w:rsidR="00D37EFF" w:rsidRPr="007077F9" w:rsidRDefault="00D37EFF"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043D9F7A" w14:textId="31D20B36" w:rsidR="00D37EFF" w:rsidRPr="00CF77EF" w:rsidRDefault="00D37EFF" w:rsidP="00CF77EF">
            <w:pPr>
              <w:jc w:val="center"/>
              <w:rPr>
                <w:rFonts w:eastAsia="Calibri"/>
                <w:sz w:val="24"/>
                <w:szCs w:val="24"/>
                <w:lang w:val="uk-UA"/>
              </w:rPr>
            </w:pPr>
            <w:r w:rsidRPr="00CF77EF">
              <w:rPr>
                <w:rFonts w:eastAsia="Calibri"/>
                <w:sz w:val="24"/>
                <w:szCs w:val="24"/>
              </w:rPr>
              <w:t>люд.год</w:t>
            </w:r>
          </w:p>
        </w:tc>
        <w:tc>
          <w:tcPr>
            <w:tcW w:w="1951" w:type="dxa"/>
          </w:tcPr>
          <w:p w14:paraId="4B1BCCE2" w14:textId="1CD695AF" w:rsidR="00D37EFF" w:rsidRPr="00CF77EF" w:rsidRDefault="00D37EFF" w:rsidP="00CF77EF">
            <w:pPr>
              <w:jc w:val="center"/>
              <w:rPr>
                <w:rFonts w:eastAsia="Calibri"/>
                <w:sz w:val="24"/>
                <w:szCs w:val="24"/>
                <w:lang w:val="uk-UA"/>
              </w:rPr>
            </w:pPr>
            <w:r w:rsidRPr="00CF77EF">
              <w:rPr>
                <w:rFonts w:eastAsia="Calibri"/>
                <w:sz w:val="24"/>
                <w:szCs w:val="24"/>
                <w:lang w:val="uk-UA"/>
              </w:rPr>
              <w:t>750,5</w:t>
            </w:r>
          </w:p>
        </w:tc>
      </w:tr>
      <w:tr w:rsidR="00D37EFF" w:rsidRPr="00CF77EF" w14:paraId="1FC78735" w14:textId="77777777" w:rsidTr="0002763B">
        <w:tc>
          <w:tcPr>
            <w:tcW w:w="817" w:type="dxa"/>
          </w:tcPr>
          <w:p w14:paraId="1C63BA7E" w14:textId="6204EE35" w:rsidR="00D37EFF" w:rsidRPr="00CF77EF" w:rsidRDefault="00D37EFF" w:rsidP="00CF77EF">
            <w:pPr>
              <w:jc w:val="center"/>
              <w:rPr>
                <w:rFonts w:eastAsia="Calibri"/>
                <w:sz w:val="24"/>
                <w:szCs w:val="24"/>
                <w:lang w:val="uk-UA"/>
              </w:rPr>
            </w:pPr>
            <w:r w:rsidRPr="00CF77EF">
              <w:rPr>
                <w:rFonts w:eastAsia="Calibri"/>
                <w:sz w:val="24"/>
                <w:szCs w:val="24"/>
              </w:rPr>
              <w:t>2</w:t>
            </w:r>
          </w:p>
        </w:tc>
        <w:tc>
          <w:tcPr>
            <w:tcW w:w="5528" w:type="dxa"/>
          </w:tcPr>
          <w:p w14:paraId="38F63BB5" w14:textId="72334E0E" w:rsidR="00D37EFF" w:rsidRPr="007077F9" w:rsidRDefault="00D37EFF"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595D509D" w14:textId="35465105" w:rsidR="00D37EFF" w:rsidRPr="00CF77EF" w:rsidRDefault="00D37EFF" w:rsidP="00CF77EF">
            <w:pPr>
              <w:jc w:val="center"/>
              <w:rPr>
                <w:rFonts w:eastAsia="Calibri"/>
                <w:sz w:val="24"/>
                <w:szCs w:val="24"/>
                <w:lang w:val="uk-UA"/>
              </w:rPr>
            </w:pPr>
            <w:r w:rsidRPr="00CF77EF">
              <w:rPr>
                <w:rFonts w:eastAsia="Calibri"/>
                <w:sz w:val="24"/>
                <w:szCs w:val="24"/>
              </w:rPr>
              <w:t>люд.год</w:t>
            </w:r>
          </w:p>
        </w:tc>
        <w:tc>
          <w:tcPr>
            <w:tcW w:w="1951" w:type="dxa"/>
          </w:tcPr>
          <w:p w14:paraId="6BEA8A46" w14:textId="6F390AFA" w:rsidR="00D37EFF" w:rsidRPr="00CF77EF" w:rsidRDefault="00D37EFF" w:rsidP="00CF77EF">
            <w:pPr>
              <w:jc w:val="center"/>
              <w:rPr>
                <w:rFonts w:eastAsia="Calibri"/>
                <w:sz w:val="24"/>
                <w:szCs w:val="24"/>
                <w:lang w:val="uk-UA"/>
              </w:rPr>
            </w:pPr>
            <w:r w:rsidRPr="00CF77EF">
              <w:rPr>
                <w:rFonts w:eastAsia="Calibri"/>
                <w:sz w:val="24"/>
                <w:szCs w:val="24"/>
                <w:lang w:val="uk-UA"/>
              </w:rPr>
              <w:t>65,32</w:t>
            </w:r>
          </w:p>
        </w:tc>
      </w:tr>
      <w:tr w:rsidR="00D37EFF" w:rsidRPr="00CF77EF" w14:paraId="58E96550" w14:textId="77777777" w:rsidTr="0002763B">
        <w:tc>
          <w:tcPr>
            <w:tcW w:w="817" w:type="dxa"/>
          </w:tcPr>
          <w:p w14:paraId="449AC5C2" w14:textId="77777777" w:rsidR="00D37EFF" w:rsidRPr="00CF77EF" w:rsidRDefault="00D37EFF" w:rsidP="00CF77EF">
            <w:pPr>
              <w:jc w:val="center"/>
              <w:rPr>
                <w:rFonts w:eastAsia="Calibri"/>
                <w:sz w:val="24"/>
                <w:szCs w:val="24"/>
                <w:lang w:val="uk-UA"/>
              </w:rPr>
            </w:pPr>
          </w:p>
        </w:tc>
        <w:tc>
          <w:tcPr>
            <w:tcW w:w="5528" w:type="dxa"/>
          </w:tcPr>
          <w:p w14:paraId="00A18496" w14:textId="659EEFE0" w:rsidR="00D37EFF" w:rsidRPr="007077F9" w:rsidRDefault="00D37EFF"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4F68318D" w14:textId="1D655405" w:rsidR="00D37EFF" w:rsidRPr="00CF77EF" w:rsidRDefault="00D37EFF" w:rsidP="00CF77EF">
            <w:pPr>
              <w:jc w:val="center"/>
              <w:rPr>
                <w:rFonts w:eastAsia="Calibri"/>
                <w:sz w:val="24"/>
                <w:szCs w:val="24"/>
                <w:lang w:val="uk-UA"/>
              </w:rPr>
            </w:pPr>
            <w:r w:rsidRPr="00CF77EF">
              <w:rPr>
                <w:rFonts w:eastAsia="Calibri"/>
                <w:sz w:val="24"/>
                <w:szCs w:val="24"/>
              </w:rPr>
              <w:t>люд.год</w:t>
            </w:r>
          </w:p>
        </w:tc>
        <w:tc>
          <w:tcPr>
            <w:tcW w:w="1951" w:type="dxa"/>
          </w:tcPr>
          <w:p w14:paraId="6B41DDDD" w14:textId="7A670B32" w:rsidR="00D37EFF" w:rsidRPr="00CF77EF" w:rsidRDefault="00D37EFF" w:rsidP="00CF77EF">
            <w:pPr>
              <w:jc w:val="center"/>
              <w:rPr>
                <w:rFonts w:eastAsia="Calibri"/>
                <w:sz w:val="24"/>
                <w:szCs w:val="24"/>
                <w:lang w:val="uk-UA"/>
              </w:rPr>
            </w:pPr>
            <w:r w:rsidRPr="00CF77EF">
              <w:rPr>
                <w:rFonts w:eastAsia="Calibri"/>
                <w:sz w:val="24"/>
                <w:szCs w:val="24"/>
                <w:lang w:val="uk-UA"/>
              </w:rPr>
              <w:t>815,82</w:t>
            </w:r>
          </w:p>
        </w:tc>
      </w:tr>
      <w:tr w:rsidR="00D37EFF" w:rsidRPr="00CF77EF" w14:paraId="75D0FB70" w14:textId="77777777" w:rsidTr="0002763B">
        <w:tc>
          <w:tcPr>
            <w:tcW w:w="817" w:type="dxa"/>
          </w:tcPr>
          <w:p w14:paraId="0CE09BD6" w14:textId="77777777" w:rsidR="00D37EFF" w:rsidRPr="00CF77EF" w:rsidRDefault="00D37EFF" w:rsidP="00CF77EF">
            <w:pPr>
              <w:jc w:val="center"/>
              <w:rPr>
                <w:rFonts w:eastAsia="Calibri"/>
                <w:sz w:val="24"/>
                <w:szCs w:val="24"/>
                <w:lang w:val="uk-UA"/>
              </w:rPr>
            </w:pPr>
          </w:p>
        </w:tc>
        <w:tc>
          <w:tcPr>
            <w:tcW w:w="5528" w:type="dxa"/>
          </w:tcPr>
          <w:p w14:paraId="1FC71831" w14:textId="53551005" w:rsidR="00D37EFF" w:rsidRPr="007077F9" w:rsidRDefault="00D37EFF"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33F7D32A" w14:textId="01545F3F" w:rsidR="00D37EFF" w:rsidRPr="00CF77EF" w:rsidRDefault="00D37EFF" w:rsidP="00CF77EF">
            <w:pPr>
              <w:jc w:val="center"/>
              <w:rPr>
                <w:rFonts w:eastAsia="Calibri"/>
                <w:sz w:val="24"/>
                <w:szCs w:val="24"/>
                <w:lang w:val="uk-UA"/>
              </w:rPr>
            </w:pPr>
            <w:r w:rsidRPr="00CF77EF">
              <w:rPr>
                <w:rFonts w:eastAsia="Calibri"/>
                <w:sz w:val="24"/>
                <w:szCs w:val="24"/>
              </w:rPr>
              <w:t>розряд</w:t>
            </w:r>
          </w:p>
        </w:tc>
        <w:tc>
          <w:tcPr>
            <w:tcW w:w="1951" w:type="dxa"/>
          </w:tcPr>
          <w:p w14:paraId="456CB10C" w14:textId="5E2574AC" w:rsidR="00D37EFF" w:rsidRPr="00CF77EF" w:rsidRDefault="00D37EFF" w:rsidP="00CF77EF">
            <w:pPr>
              <w:jc w:val="center"/>
              <w:rPr>
                <w:rFonts w:eastAsia="Calibri"/>
                <w:sz w:val="24"/>
                <w:szCs w:val="24"/>
                <w:lang w:val="uk-UA"/>
              </w:rPr>
            </w:pPr>
            <w:r w:rsidRPr="00CF77EF">
              <w:rPr>
                <w:rFonts w:eastAsia="Calibri"/>
                <w:sz w:val="24"/>
                <w:szCs w:val="24"/>
                <w:lang w:val="uk-UA"/>
              </w:rPr>
              <w:t>5,0</w:t>
            </w:r>
          </w:p>
        </w:tc>
      </w:tr>
      <w:tr w:rsidR="00D37EFF" w:rsidRPr="00CF77EF" w14:paraId="2C4A98B1" w14:textId="77777777" w:rsidTr="00B40EEA">
        <w:tc>
          <w:tcPr>
            <w:tcW w:w="10564" w:type="dxa"/>
            <w:gridSpan w:val="4"/>
          </w:tcPr>
          <w:p w14:paraId="02C3CAE0" w14:textId="3895DB29" w:rsidR="00D37EFF" w:rsidRPr="007077F9" w:rsidRDefault="008C55B7" w:rsidP="00CF77EF">
            <w:pPr>
              <w:jc w:val="center"/>
              <w:rPr>
                <w:rFonts w:eastAsia="Calibri"/>
                <w:sz w:val="24"/>
                <w:szCs w:val="24"/>
                <w:lang w:val="uk-UA"/>
              </w:rPr>
            </w:pPr>
            <w:r w:rsidRPr="007077F9">
              <w:rPr>
                <w:rFonts w:eastAsia="Calibri"/>
                <w:sz w:val="24"/>
                <w:szCs w:val="24"/>
                <w:lang w:val="uk-UA"/>
              </w:rPr>
              <w:t>Одеська гімназія</w:t>
            </w:r>
            <w:r w:rsidR="00D37EFF" w:rsidRPr="007077F9">
              <w:rPr>
                <w:rFonts w:eastAsia="Calibri"/>
                <w:sz w:val="24"/>
                <w:szCs w:val="24"/>
                <w:lang w:val="uk-UA"/>
              </w:rPr>
              <w:t xml:space="preserve"> № 47 Одеської міської ради, м. Одеса, вул. Л. Толстого, 8</w:t>
            </w:r>
          </w:p>
        </w:tc>
      </w:tr>
      <w:tr w:rsidR="00D37EFF" w:rsidRPr="00CF77EF" w14:paraId="74314DC1" w14:textId="77777777" w:rsidTr="0002763B">
        <w:tc>
          <w:tcPr>
            <w:tcW w:w="817" w:type="dxa"/>
          </w:tcPr>
          <w:p w14:paraId="44D08350" w14:textId="69CB8656" w:rsidR="00D37EFF" w:rsidRPr="00CF77EF" w:rsidRDefault="00D37EFF" w:rsidP="00CF77EF">
            <w:pPr>
              <w:jc w:val="center"/>
              <w:rPr>
                <w:rFonts w:eastAsia="Calibri"/>
                <w:sz w:val="24"/>
                <w:szCs w:val="24"/>
                <w:lang w:val="uk-UA"/>
              </w:rPr>
            </w:pPr>
            <w:r w:rsidRPr="00CF77EF">
              <w:rPr>
                <w:rFonts w:eastAsia="Calibri"/>
                <w:sz w:val="24"/>
                <w:szCs w:val="24"/>
              </w:rPr>
              <w:t>1</w:t>
            </w:r>
          </w:p>
        </w:tc>
        <w:tc>
          <w:tcPr>
            <w:tcW w:w="5528" w:type="dxa"/>
          </w:tcPr>
          <w:p w14:paraId="0E4A69B5" w14:textId="3FED8E73" w:rsidR="00D37EFF" w:rsidRPr="007077F9" w:rsidRDefault="00D37EFF"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57C60FD5" w14:textId="177E9943" w:rsidR="00D37EFF" w:rsidRPr="00CF77EF" w:rsidRDefault="00D37EFF" w:rsidP="00CF77EF">
            <w:pPr>
              <w:jc w:val="center"/>
              <w:rPr>
                <w:rFonts w:eastAsia="Calibri"/>
                <w:sz w:val="24"/>
                <w:szCs w:val="24"/>
                <w:lang w:val="uk-UA"/>
              </w:rPr>
            </w:pPr>
            <w:r w:rsidRPr="00CF77EF">
              <w:rPr>
                <w:rFonts w:eastAsia="Calibri"/>
                <w:sz w:val="24"/>
                <w:szCs w:val="24"/>
              </w:rPr>
              <w:t>люд.год</w:t>
            </w:r>
          </w:p>
        </w:tc>
        <w:tc>
          <w:tcPr>
            <w:tcW w:w="1951" w:type="dxa"/>
          </w:tcPr>
          <w:p w14:paraId="645A385E" w14:textId="1241527A" w:rsidR="00D37EFF" w:rsidRPr="00CF77EF" w:rsidRDefault="00D37EFF" w:rsidP="00CF77EF">
            <w:pPr>
              <w:jc w:val="center"/>
              <w:rPr>
                <w:rFonts w:eastAsia="Calibri"/>
                <w:sz w:val="24"/>
                <w:szCs w:val="24"/>
                <w:lang w:val="uk-UA"/>
              </w:rPr>
            </w:pPr>
            <w:r w:rsidRPr="00CF77EF">
              <w:rPr>
                <w:rFonts w:eastAsia="Calibri"/>
                <w:sz w:val="24"/>
                <w:szCs w:val="24"/>
                <w:lang w:val="uk-UA"/>
              </w:rPr>
              <w:t>447,57</w:t>
            </w:r>
          </w:p>
        </w:tc>
      </w:tr>
      <w:tr w:rsidR="00D37EFF" w:rsidRPr="00CF77EF" w14:paraId="14DDD63B" w14:textId="77777777" w:rsidTr="0002763B">
        <w:tc>
          <w:tcPr>
            <w:tcW w:w="817" w:type="dxa"/>
          </w:tcPr>
          <w:p w14:paraId="2280DCA0" w14:textId="6ECA5DC1" w:rsidR="00D37EFF" w:rsidRPr="00CF77EF" w:rsidRDefault="00D37EFF" w:rsidP="00CF77EF">
            <w:pPr>
              <w:jc w:val="center"/>
              <w:rPr>
                <w:rFonts w:eastAsia="Calibri"/>
                <w:sz w:val="24"/>
                <w:szCs w:val="24"/>
                <w:lang w:val="uk-UA"/>
              </w:rPr>
            </w:pPr>
            <w:r w:rsidRPr="00CF77EF">
              <w:rPr>
                <w:rFonts w:eastAsia="Calibri"/>
                <w:sz w:val="24"/>
                <w:szCs w:val="24"/>
              </w:rPr>
              <w:t>2</w:t>
            </w:r>
          </w:p>
        </w:tc>
        <w:tc>
          <w:tcPr>
            <w:tcW w:w="5528" w:type="dxa"/>
          </w:tcPr>
          <w:p w14:paraId="449CB52D" w14:textId="647B9AB7" w:rsidR="00D37EFF" w:rsidRPr="007077F9" w:rsidRDefault="00D37EFF"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4ADF4B06" w14:textId="74EB4401" w:rsidR="00D37EFF" w:rsidRPr="00CF77EF" w:rsidRDefault="00D37EFF" w:rsidP="00CF77EF">
            <w:pPr>
              <w:jc w:val="center"/>
              <w:rPr>
                <w:rFonts w:eastAsia="Calibri"/>
                <w:sz w:val="24"/>
                <w:szCs w:val="24"/>
                <w:lang w:val="uk-UA"/>
              </w:rPr>
            </w:pPr>
            <w:r w:rsidRPr="00CF77EF">
              <w:rPr>
                <w:rFonts w:eastAsia="Calibri"/>
                <w:sz w:val="24"/>
                <w:szCs w:val="24"/>
              </w:rPr>
              <w:t>люд.год</w:t>
            </w:r>
          </w:p>
        </w:tc>
        <w:tc>
          <w:tcPr>
            <w:tcW w:w="1951" w:type="dxa"/>
          </w:tcPr>
          <w:p w14:paraId="734E108D" w14:textId="6F05BE90" w:rsidR="00D37EFF" w:rsidRPr="00CF77EF" w:rsidRDefault="00D37EFF" w:rsidP="00CF77EF">
            <w:pPr>
              <w:jc w:val="center"/>
              <w:rPr>
                <w:rFonts w:eastAsia="Calibri"/>
                <w:sz w:val="24"/>
                <w:szCs w:val="24"/>
                <w:lang w:val="uk-UA"/>
              </w:rPr>
            </w:pPr>
            <w:r w:rsidRPr="00CF77EF">
              <w:rPr>
                <w:rFonts w:eastAsia="Calibri"/>
                <w:sz w:val="24"/>
                <w:szCs w:val="24"/>
                <w:lang w:val="uk-UA"/>
              </w:rPr>
              <w:t>38,94</w:t>
            </w:r>
          </w:p>
        </w:tc>
      </w:tr>
      <w:tr w:rsidR="00D37EFF" w:rsidRPr="00CF77EF" w14:paraId="483883BF" w14:textId="77777777" w:rsidTr="0002763B">
        <w:tc>
          <w:tcPr>
            <w:tcW w:w="817" w:type="dxa"/>
          </w:tcPr>
          <w:p w14:paraId="1D704338" w14:textId="77777777" w:rsidR="00D37EFF" w:rsidRPr="00CF77EF" w:rsidRDefault="00D37EFF" w:rsidP="00CF77EF">
            <w:pPr>
              <w:jc w:val="center"/>
              <w:rPr>
                <w:rFonts w:eastAsia="Calibri"/>
                <w:sz w:val="24"/>
                <w:szCs w:val="24"/>
                <w:lang w:val="uk-UA"/>
              </w:rPr>
            </w:pPr>
          </w:p>
        </w:tc>
        <w:tc>
          <w:tcPr>
            <w:tcW w:w="5528" w:type="dxa"/>
          </w:tcPr>
          <w:p w14:paraId="76CF6E24" w14:textId="009CDF4A" w:rsidR="00D37EFF" w:rsidRPr="007077F9" w:rsidRDefault="00D37EFF"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0EC16121" w14:textId="1D2ED634" w:rsidR="00D37EFF" w:rsidRPr="00CF77EF" w:rsidRDefault="00D37EFF" w:rsidP="00CF77EF">
            <w:pPr>
              <w:jc w:val="center"/>
              <w:rPr>
                <w:rFonts w:eastAsia="Calibri"/>
                <w:sz w:val="24"/>
                <w:szCs w:val="24"/>
                <w:lang w:val="uk-UA"/>
              </w:rPr>
            </w:pPr>
            <w:r w:rsidRPr="00CF77EF">
              <w:rPr>
                <w:rFonts w:eastAsia="Calibri"/>
                <w:sz w:val="24"/>
                <w:szCs w:val="24"/>
              </w:rPr>
              <w:t>люд.год</w:t>
            </w:r>
          </w:p>
        </w:tc>
        <w:tc>
          <w:tcPr>
            <w:tcW w:w="1951" w:type="dxa"/>
          </w:tcPr>
          <w:p w14:paraId="2BB7E0D1" w14:textId="4A6C9143" w:rsidR="00D37EFF" w:rsidRPr="00CF77EF" w:rsidRDefault="00D37EFF" w:rsidP="00CF77EF">
            <w:pPr>
              <w:jc w:val="center"/>
              <w:rPr>
                <w:rFonts w:eastAsia="Calibri"/>
                <w:sz w:val="24"/>
                <w:szCs w:val="24"/>
                <w:lang w:val="uk-UA"/>
              </w:rPr>
            </w:pPr>
            <w:r w:rsidRPr="00CF77EF">
              <w:rPr>
                <w:rFonts w:eastAsia="Calibri"/>
                <w:sz w:val="24"/>
                <w:szCs w:val="24"/>
                <w:lang w:val="uk-UA"/>
              </w:rPr>
              <w:t>486,51</w:t>
            </w:r>
          </w:p>
        </w:tc>
      </w:tr>
      <w:tr w:rsidR="00D37EFF" w:rsidRPr="00CF77EF" w14:paraId="40D35278" w14:textId="77777777" w:rsidTr="0002763B">
        <w:tc>
          <w:tcPr>
            <w:tcW w:w="817" w:type="dxa"/>
          </w:tcPr>
          <w:p w14:paraId="3B231DB7" w14:textId="77777777" w:rsidR="00D37EFF" w:rsidRPr="00CF77EF" w:rsidRDefault="00D37EFF" w:rsidP="00CF77EF">
            <w:pPr>
              <w:jc w:val="center"/>
              <w:rPr>
                <w:rFonts w:eastAsia="Calibri"/>
                <w:sz w:val="24"/>
                <w:szCs w:val="24"/>
                <w:lang w:val="uk-UA"/>
              </w:rPr>
            </w:pPr>
          </w:p>
        </w:tc>
        <w:tc>
          <w:tcPr>
            <w:tcW w:w="5528" w:type="dxa"/>
          </w:tcPr>
          <w:p w14:paraId="4D37BB77" w14:textId="28DC44D6" w:rsidR="00D37EFF" w:rsidRPr="007077F9" w:rsidRDefault="00D37EFF"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6E1F90BB" w14:textId="254990B6" w:rsidR="00D37EFF" w:rsidRPr="00CF77EF" w:rsidRDefault="00D37EFF" w:rsidP="00CF77EF">
            <w:pPr>
              <w:jc w:val="center"/>
              <w:rPr>
                <w:rFonts w:eastAsia="Calibri"/>
                <w:sz w:val="24"/>
                <w:szCs w:val="24"/>
                <w:lang w:val="uk-UA"/>
              </w:rPr>
            </w:pPr>
            <w:r w:rsidRPr="00CF77EF">
              <w:rPr>
                <w:rFonts w:eastAsia="Calibri"/>
                <w:sz w:val="24"/>
                <w:szCs w:val="24"/>
              </w:rPr>
              <w:t>розряд</w:t>
            </w:r>
          </w:p>
        </w:tc>
        <w:tc>
          <w:tcPr>
            <w:tcW w:w="1951" w:type="dxa"/>
          </w:tcPr>
          <w:p w14:paraId="4C00413B" w14:textId="420D8BA2" w:rsidR="00D37EFF" w:rsidRPr="00CF77EF" w:rsidRDefault="00D37EFF" w:rsidP="00CF77EF">
            <w:pPr>
              <w:jc w:val="center"/>
              <w:rPr>
                <w:rFonts w:eastAsia="Calibri"/>
                <w:sz w:val="24"/>
                <w:szCs w:val="24"/>
                <w:lang w:val="uk-UA"/>
              </w:rPr>
            </w:pPr>
            <w:r w:rsidRPr="00CF77EF">
              <w:rPr>
                <w:rFonts w:eastAsia="Calibri"/>
                <w:sz w:val="24"/>
                <w:szCs w:val="24"/>
                <w:lang w:val="uk-UA"/>
              </w:rPr>
              <w:t>5,0</w:t>
            </w:r>
          </w:p>
        </w:tc>
      </w:tr>
      <w:tr w:rsidR="00D37EFF" w:rsidRPr="00CF77EF" w14:paraId="5E697692" w14:textId="77777777" w:rsidTr="00B40EEA">
        <w:tc>
          <w:tcPr>
            <w:tcW w:w="10564" w:type="dxa"/>
            <w:gridSpan w:val="4"/>
          </w:tcPr>
          <w:p w14:paraId="00447C84" w14:textId="326E4F2D" w:rsidR="00D37EFF" w:rsidRPr="007077F9" w:rsidRDefault="00D37EFF"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55 Одеської міської ради, м. Одеса,                          вул. Базарна, 4</w:t>
            </w:r>
          </w:p>
        </w:tc>
      </w:tr>
      <w:tr w:rsidR="00D37EFF" w:rsidRPr="00CF77EF" w14:paraId="16A276D3" w14:textId="77777777" w:rsidTr="0002763B">
        <w:tc>
          <w:tcPr>
            <w:tcW w:w="817" w:type="dxa"/>
          </w:tcPr>
          <w:p w14:paraId="0EF695BC" w14:textId="5657F46C" w:rsidR="00D37EFF" w:rsidRPr="00CF77EF" w:rsidRDefault="00D37EFF" w:rsidP="00CF77EF">
            <w:pPr>
              <w:jc w:val="center"/>
              <w:rPr>
                <w:rFonts w:eastAsia="Calibri"/>
                <w:sz w:val="24"/>
                <w:szCs w:val="24"/>
                <w:lang w:val="uk-UA"/>
              </w:rPr>
            </w:pPr>
            <w:r w:rsidRPr="00CF77EF">
              <w:rPr>
                <w:rFonts w:eastAsia="Calibri"/>
                <w:sz w:val="24"/>
                <w:szCs w:val="24"/>
              </w:rPr>
              <w:t>1</w:t>
            </w:r>
          </w:p>
        </w:tc>
        <w:tc>
          <w:tcPr>
            <w:tcW w:w="5528" w:type="dxa"/>
          </w:tcPr>
          <w:p w14:paraId="24DB153B" w14:textId="0748C7E7" w:rsidR="00D37EFF" w:rsidRPr="007077F9" w:rsidRDefault="00D37EFF"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03CA3A4D" w14:textId="0E299547" w:rsidR="00D37EFF" w:rsidRPr="00CF77EF" w:rsidRDefault="00D37EFF" w:rsidP="00CF77EF">
            <w:pPr>
              <w:jc w:val="center"/>
              <w:rPr>
                <w:rFonts w:eastAsia="Calibri"/>
                <w:sz w:val="24"/>
                <w:szCs w:val="24"/>
                <w:lang w:val="uk-UA"/>
              </w:rPr>
            </w:pPr>
            <w:r w:rsidRPr="00CF77EF">
              <w:rPr>
                <w:rFonts w:eastAsia="Calibri"/>
                <w:sz w:val="24"/>
                <w:szCs w:val="24"/>
              </w:rPr>
              <w:t>люд.год</w:t>
            </w:r>
          </w:p>
        </w:tc>
        <w:tc>
          <w:tcPr>
            <w:tcW w:w="1951" w:type="dxa"/>
          </w:tcPr>
          <w:p w14:paraId="002B427D" w14:textId="01CF113B" w:rsidR="00D37EFF" w:rsidRPr="00CF77EF" w:rsidRDefault="00D37EFF" w:rsidP="00CF77EF">
            <w:pPr>
              <w:jc w:val="center"/>
              <w:rPr>
                <w:rFonts w:eastAsia="Calibri"/>
                <w:sz w:val="24"/>
                <w:szCs w:val="24"/>
                <w:lang w:val="uk-UA"/>
              </w:rPr>
            </w:pPr>
            <w:r w:rsidRPr="00CF77EF">
              <w:rPr>
                <w:rFonts w:eastAsia="Calibri"/>
                <w:sz w:val="24"/>
                <w:szCs w:val="24"/>
                <w:lang w:val="uk-UA"/>
              </w:rPr>
              <w:t>196,62</w:t>
            </w:r>
          </w:p>
        </w:tc>
      </w:tr>
      <w:tr w:rsidR="00D37EFF" w:rsidRPr="00CF77EF" w14:paraId="124F0D1C" w14:textId="77777777" w:rsidTr="0002763B">
        <w:tc>
          <w:tcPr>
            <w:tcW w:w="817" w:type="dxa"/>
          </w:tcPr>
          <w:p w14:paraId="71B54615" w14:textId="6C508CA6" w:rsidR="00D37EFF" w:rsidRPr="00CF77EF" w:rsidRDefault="00D37EFF" w:rsidP="00CF77EF">
            <w:pPr>
              <w:jc w:val="center"/>
              <w:rPr>
                <w:rFonts w:eastAsia="Calibri"/>
                <w:sz w:val="24"/>
                <w:szCs w:val="24"/>
                <w:lang w:val="uk-UA"/>
              </w:rPr>
            </w:pPr>
            <w:r w:rsidRPr="00CF77EF">
              <w:rPr>
                <w:rFonts w:eastAsia="Calibri"/>
                <w:sz w:val="24"/>
                <w:szCs w:val="24"/>
              </w:rPr>
              <w:t>2</w:t>
            </w:r>
          </w:p>
        </w:tc>
        <w:tc>
          <w:tcPr>
            <w:tcW w:w="5528" w:type="dxa"/>
          </w:tcPr>
          <w:p w14:paraId="524E7C22" w14:textId="69309D8F" w:rsidR="00D37EFF" w:rsidRPr="007077F9" w:rsidRDefault="00D37EFF"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7FD14F8" w14:textId="09196E50" w:rsidR="00D37EFF" w:rsidRPr="00CF77EF" w:rsidRDefault="00D37EFF" w:rsidP="00CF77EF">
            <w:pPr>
              <w:jc w:val="center"/>
              <w:rPr>
                <w:rFonts w:eastAsia="Calibri"/>
                <w:sz w:val="24"/>
                <w:szCs w:val="24"/>
                <w:lang w:val="uk-UA"/>
              </w:rPr>
            </w:pPr>
            <w:r w:rsidRPr="00CF77EF">
              <w:rPr>
                <w:rFonts w:eastAsia="Calibri"/>
                <w:sz w:val="24"/>
                <w:szCs w:val="24"/>
              </w:rPr>
              <w:t>люд.год</w:t>
            </w:r>
          </w:p>
        </w:tc>
        <w:tc>
          <w:tcPr>
            <w:tcW w:w="1951" w:type="dxa"/>
          </w:tcPr>
          <w:p w14:paraId="331A4829" w14:textId="7FD4A8B2" w:rsidR="00D37EFF" w:rsidRPr="00CF77EF" w:rsidRDefault="00D37EFF" w:rsidP="00CF77EF">
            <w:pPr>
              <w:jc w:val="center"/>
              <w:rPr>
                <w:rFonts w:eastAsia="Calibri"/>
                <w:sz w:val="24"/>
                <w:szCs w:val="24"/>
                <w:lang w:val="uk-UA"/>
              </w:rPr>
            </w:pPr>
            <w:r w:rsidRPr="00CF77EF">
              <w:rPr>
                <w:rFonts w:eastAsia="Calibri"/>
                <w:sz w:val="24"/>
                <w:szCs w:val="24"/>
                <w:lang w:val="uk-UA"/>
              </w:rPr>
              <w:t>17,12</w:t>
            </w:r>
          </w:p>
        </w:tc>
      </w:tr>
      <w:tr w:rsidR="00D37EFF" w:rsidRPr="00CF77EF" w14:paraId="3685E8F1" w14:textId="77777777" w:rsidTr="0002763B">
        <w:tc>
          <w:tcPr>
            <w:tcW w:w="817" w:type="dxa"/>
          </w:tcPr>
          <w:p w14:paraId="7DB6B832" w14:textId="77777777" w:rsidR="00D37EFF" w:rsidRPr="00CF77EF" w:rsidRDefault="00D37EFF" w:rsidP="00CF77EF">
            <w:pPr>
              <w:jc w:val="center"/>
              <w:rPr>
                <w:rFonts w:eastAsia="Calibri"/>
                <w:sz w:val="24"/>
                <w:szCs w:val="24"/>
                <w:lang w:val="uk-UA"/>
              </w:rPr>
            </w:pPr>
          </w:p>
        </w:tc>
        <w:tc>
          <w:tcPr>
            <w:tcW w:w="5528" w:type="dxa"/>
          </w:tcPr>
          <w:p w14:paraId="65C54BE0" w14:textId="2FA9B41A" w:rsidR="00D37EFF" w:rsidRPr="007077F9" w:rsidRDefault="00D37EFF"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5CFCB800" w14:textId="1C6F1666" w:rsidR="00D37EFF" w:rsidRPr="00CF77EF" w:rsidRDefault="00D37EFF" w:rsidP="00CF77EF">
            <w:pPr>
              <w:jc w:val="center"/>
              <w:rPr>
                <w:rFonts w:eastAsia="Calibri"/>
                <w:sz w:val="24"/>
                <w:szCs w:val="24"/>
                <w:lang w:val="uk-UA"/>
              </w:rPr>
            </w:pPr>
            <w:r w:rsidRPr="00CF77EF">
              <w:rPr>
                <w:rFonts w:eastAsia="Calibri"/>
                <w:sz w:val="24"/>
                <w:szCs w:val="24"/>
              </w:rPr>
              <w:t>люд.год</w:t>
            </w:r>
          </w:p>
        </w:tc>
        <w:tc>
          <w:tcPr>
            <w:tcW w:w="1951" w:type="dxa"/>
          </w:tcPr>
          <w:p w14:paraId="662BB9DB" w14:textId="1C58B193" w:rsidR="00D37EFF" w:rsidRPr="00CF77EF" w:rsidRDefault="00D37EFF" w:rsidP="00CF77EF">
            <w:pPr>
              <w:jc w:val="center"/>
              <w:rPr>
                <w:rFonts w:eastAsia="Calibri"/>
                <w:sz w:val="24"/>
                <w:szCs w:val="24"/>
                <w:lang w:val="uk-UA"/>
              </w:rPr>
            </w:pPr>
            <w:r w:rsidRPr="00CF77EF">
              <w:rPr>
                <w:rFonts w:eastAsia="Calibri"/>
                <w:sz w:val="24"/>
                <w:szCs w:val="24"/>
                <w:lang w:val="uk-UA"/>
              </w:rPr>
              <w:t>213,74</w:t>
            </w:r>
          </w:p>
        </w:tc>
      </w:tr>
      <w:tr w:rsidR="00D37EFF" w:rsidRPr="00CF77EF" w14:paraId="50F57245" w14:textId="77777777" w:rsidTr="0002763B">
        <w:tc>
          <w:tcPr>
            <w:tcW w:w="817" w:type="dxa"/>
          </w:tcPr>
          <w:p w14:paraId="4A462BFC" w14:textId="77777777" w:rsidR="00D37EFF" w:rsidRPr="00CF77EF" w:rsidRDefault="00D37EFF" w:rsidP="00CF77EF">
            <w:pPr>
              <w:jc w:val="center"/>
              <w:rPr>
                <w:rFonts w:eastAsia="Calibri"/>
                <w:sz w:val="24"/>
                <w:szCs w:val="24"/>
                <w:lang w:val="uk-UA"/>
              </w:rPr>
            </w:pPr>
          </w:p>
        </w:tc>
        <w:tc>
          <w:tcPr>
            <w:tcW w:w="5528" w:type="dxa"/>
          </w:tcPr>
          <w:p w14:paraId="01123280" w14:textId="6CBB0F6F" w:rsidR="00D37EFF" w:rsidRPr="007077F9" w:rsidRDefault="00D37EFF"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322804B5" w14:textId="5F4C00FF" w:rsidR="00D37EFF" w:rsidRPr="00CF77EF" w:rsidRDefault="00D37EFF" w:rsidP="00CF77EF">
            <w:pPr>
              <w:jc w:val="center"/>
              <w:rPr>
                <w:rFonts w:eastAsia="Calibri"/>
                <w:sz w:val="24"/>
                <w:szCs w:val="24"/>
                <w:lang w:val="uk-UA"/>
              </w:rPr>
            </w:pPr>
            <w:r w:rsidRPr="00CF77EF">
              <w:rPr>
                <w:rFonts w:eastAsia="Calibri"/>
                <w:sz w:val="24"/>
                <w:szCs w:val="24"/>
              </w:rPr>
              <w:t>розряд</w:t>
            </w:r>
          </w:p>
        </w:tc>
        <w:tc>
          <w:tcPr>
            <w:tcW w:w="1951" w:type="dxa"/>
          </w:tcPr>
          <w:p w14:paraId="4449740A" w14:textId="11A11704" w:rsidR="00D37EFF" w:rsidRPr="00CF77EF" w:rsidRDefault="00D37EFF" w:rsidP="00CF77EF">
            <w:pPr>
              <w:jc w:val="center"/>
              <w:rPr>
                <w:rFonts w:eastAsia="Calibri"/>
                <w:sz w:val="24"/>
                <w:szCs w:val="24"/>
                <w:lang w:val="uk-UA"/>
              </w:rPr>
            </w:pPr>
            <w:r w:rsidRPr="00CF77EF">
              <w:rPr>
                <w:rFonts w:eastAsia="Calibri"/>
                <w:sz w:val="24"/>
                <w:szCs w:val="24"/>
                <w:lang w:val="uk-UA"/>
              </w:rPr>
              <w:t>5,0</w:t>
            </w:r>
          </w:p>
        </w:tc>
      </w:tr>
      <w:tr w:rsidR="00D37EFF" w:rsidRPr="00CF77EF" w14:paraId="559C5332" w14:textId="77777777" w:rsidTr="00B40EEA">
        <w:tc>
          <w:tcPr>
            <w:tcW w:w="10564" w:type="dxa"/>
            <w:gridSpan w:val="4"/>
          </w:tcPr>
          <w:p w14:paraId="2493CFEC" w14:textId="04C11999" w:rsidR="00D37EFF" w:rsidRPr="007077F9" w:rsidRDefault="005F4AC0"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"Ясла-садок" № 126 Одеської міської ради, м. Одеса вул. Базарна 90</w:t>
            </w:r>
          </w:p>
        </w:tc>
      </w:tr>
      <w:tr w:rsidR="00D37EFF" w:rsidRPr="00CF77EF" w14:paraId="03B7085D" w14:textId="77777777" w:rsidTr="0002763B">
        <w:tc>
          <w:tcPr>
            <w:tcW w:w="817" w:type="dxa"/>
          </w:tcPr>
          <w:p w14:paraId="6930836C" w14:textId="03BB9AF4" w:rsidR="00D37EFF" w:rsidRPr="00CF77EF" w:rsidRDefault="00D37EFF" w:rsidP="00CF77EF">
            <w:pPr>
              <w:jc w:val="center"/>
              <w:rPr>
                <w:rFonts w:eastAsia="Calibri"/>
                <w:sz w:val="24"/>
                <w:szCs w:val="24"/>
                <w:lang w:val="uk-UA"/>
              </w:rPr>
            </w:pPr>
            <w:r w:rsidRPr="00CF77EF">
              <w:rPr>
                <w:rFonts w:eastAsia="Calibri"/>
                <w:sz w:val="24"/>
                <w:szCs w:val="24"/>
              </w:rPr>
              <w:t>1</w:t>
            </w:r>
          </w:p>
        </w:tc>
        <w:tc>
          <w:tcPr>
            <w:tcW w:w="5528" w:type="dxa"/>
          </w:tcPr>
          <w:p w14:paraId="052EB369" w14:textId="4F3442DB" w:rsidR="00D37EFF" w:rsidRPr="007077F9" w:rsidRDefault="00D37EFF"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6BA56935" w14:textId="22F59896" w:rsidR="00D37EFF" w:rsidRPr="00CF77EF" w:rsidRDefault="00D37EFF" w:rsidP="00CF77EF">
            <w:pPr>
              <w:jc w:val="center"/>
              <w:rPr>
                <w:rFonts w:eastAsia="Calibri"/>
                <w:sz w:val="24"/>
                <w:szCs w:val="24"/>
                <w:lang w:val="uk-UA"/>
              </w:rPr>
            </w:pPr>
            <w:r w:rsidRPr="00CF77EF">
              <w:rPr>
                <w:rFonts w:eastAsia="Calibri"/>
                <w:sz w:val="24"/>
                <w:szCs w:val="24"/>
              </w:rPr>
              <w:t>люд.год</w:t>
            </w:r>
          </w:p>
        </w:tc>
        <w:tc>
          <w:tcPr>
            <w:tcW w:w="1951" w:type="dxa"/>
          </w:tcPr>
          <w:p w14:paraId="43C1FA95" w14:textId="45F0D271" w:rsidR="00D37EFF" w:rsidRPr="00CF77EF" w:rsidRDefault="00D37EFF" w:rsidP="00CF77EF">
            <w:pPr>
              <w:jc w:val="center"/>
              <w:rPr>
                <w:rFonts w:eastAsia="Calibri"/>
                <w:sz w:val="24"/>
                <w:szCs w:val="24"/>
                <w:lang w:val="uk-UA"/>
              </w:rPr>
            </w:pPr>
            <w:r w:rsidRPr="00CF77EF">
              <w:rPr>
                <w:rFonts w:eastAsia="Calibri"/>
                <w:sz w:val="24"/>
                <w:szCs w:val="24"/>
                <w:lang w:val="uk-UA"/>
              </w:rPr>
              <w:t>431,88</w:t>
            </w:r>
          </w:p>
        </w:tc>
      </w:tr>
      <w:tr w:rsidR="00D37EFF" w:rsidRPr="00CF77EF" w14:paraId="510E5332" w14:textId="77777777" w:rsidTr="0002763B">
        <w:tc>
          <w:tcPr>
            <w:tcW w:w="817" w:type="dxa"/>
          </w:tcPr>
          <w:p w14:paraId="1FC89049" w14:textId="42EB81D7" w:rsidR="00D37EFF" w:rsidRPr="00CF77EF" w:rsidRDefault="00D37EFF" w:rsidP="00CF77EF">
            <w:pPr>
              <w:jc w:val="center"/>
              <w:rPr>
                <w:rFonts w:eastAsia="Calibri"/>
                <w:sz w:val="24"/>
                <w:szCs w:val="24"/>
                <w:lang w:val="uk-UA"/>
              </w:rPr>
            </w:pPr>
            <w:r w:rsidRPr="00CF77EF">
              <w:rPr>
                <w:rFonts w:eastAsia="Calibri"/>
                <w:sz w:val="24"/>
                <w:szCs w:val="24"/>
              </w:rPr>
              <w:t>2</w:t>
            </w:r>
          </w:p>
        </w:tc>
        <w:tc>
          <w:tcPr>
            <w:tcW w:w="5528" w:type="dxa"/>
          </w:tcPr>
          <w:p w14:paraId="6C53F258" w14:textId="5FE0FCA8" w:rsidR="00D37EFF" w:rsidRPr="007077F9" w:rsidRDefault="00D37EFF"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6B851227" w14:textId="554993EB" w:rsidR="00D37EFF" w:rsidRPr="00CF77EF" w:rsidRDefault="00D37EFF" w:rsidP="00CF77EF">
            <w:pPr>
              <w:jc w:val="center"/>
              <w:rPr>
                <w:rFonts w:eastAsia="Calibri"/>
                <w:sz w:val="24"/>
                <w:szCs w:val="24"/>
                <w:lang w:val="uk-UA"/>
              </w:rPr>
            </w:pPr>
            <w:r w:rsidRPr="00CF77EF">
              <w:rPr>
                <w:rFonts w:eastAsia="Calibri"/>
                <w:sz w:val="24"/>
                <w:szCs w:val="24"/>
              </w:rPr>
              <w:t>люд.год</w:t>
            </w:r>
          </w:p>
        </w:tc>
        <w:tc>
          <w:tcPr>
            <w:tcW w:w="1951" w:type="dxa"/>
          </w:tcPr>
          <w:p w14:paraId="6B16497E" w14:textId="42C60EB2" w:rsidR="00D37EFF" w:rsidRPr="00CF77EF" w:rsidRDefault="00D37EFF" w:rsidP="00CF77EF">
            <w:pPr>
              <w:jc w:val="center"/>
              <w:rPr>
                <w:rFonts w:eastAsia="Calibri"/>
                <w:sz w:val="24"/>
                <w:szCs w:val="24"/>
                <w:lang w:val="uk-UA"/>
              </w:rPr>
            </w:pPr>
            <w:r w:rsidRPr="00CF77EF">
              <w:rPr>
                <w:rFonts w:eastAsia="Calibri"/>
                <w:sz w:val="24"/>
                <w:szCs w:val="24"/>
                <w:lang w:val="uk-UA"/>
              </w:rPr>
              <w:t>37,58</w:t>
            </w:r>
          </w:p>
        </w:tc>
      </w:tr>
      <w:tr w:rsidR="00D37EFF" w:rsidRPr="00CF77EF" w14:paraId="5068BA85" w14:textId="77777777" w:rsidTr="0002763B">
        <w:tc>
          <w:tcPr>
            <w:tcW w:w="817" w:type="dxa"/>
          </w:tcPr>
          <w:p w14:paraId="2D9A78B6" w14:textId="77777777" w:rsidR="00D37EFF" w:rsidRPr="00CF77EF" w:rsidRDefault="00D37EFF" w:rsidP="00CF77EF">
            <w:pPr>
              <w:jc w:val="center"/>
              <w:rPr>
                <w:rFonts w:eastAsia="Calibri"/>
                <w:sz w:val="24"/>
                <w:szCs w:val="24"/>
                <w:lang w:val="uk-UA"/>
              </w:rPr>
            </w:pPr>
          </w:p>
        </w:tc>
        <w:tc>
          <w:tcPr>
            <w:tcW w:w="5528" w:type="dxa"/>
          </w:tcPr>
          <w:p w14:paraId="1A15A5E7" w14:textId="02BC84E1" w:rsidR="00D37EFF" w:rsidRPr="007077F9" w:rsidRDefault="00D37EFF"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4B8A42D8" w14:textId="15424B70" w:rsidR="00D37EFF" w:rsidRPr="00CF77EF" w:rsidRDefault="00D37EFF" w:rsidP="00CF77EF">
            <w:pPr>
              <w:jc w:val="center"/>
              <w:rPr>
                <w:rFonts w:eastAsia="Calibri"/>
                <w:sz w:val="24"/>
                <w:szCs w:val="24"/>
                <w:lang w:val="uk-UA"/>
              </w:rPr>
            </w:pPr>
            <w:r w:rsidRPr="00CF77EF">
              <w:rPr>
                <w:rFonts w:eastAsia="Calibri"/>
                <w:sz w:val="24"/>
                <w:szCs w:val="24"/>
              </w:rPr>
              <w:t>люд.год</w:t>
            </w:r>
          </w:p>
        </w:tc>
        <w:tc>
          <w:tcPr>
            <w:tcW w:w="1951" w:type="dxa"/>
          </w:tcPr>
          <w:p w14:paraId="12332D97" w14:textId="432E8DBE" w:rsidR="00D37EFF" w:rsidRPr="00CF77EF" w:rsidRDefault="00D37EFF" w:rsidP="00CF77EF">
            <w:pPr>
              <w:jc w:val="center"/>
              <w:rPr>
                <w:rFonts w:eastAsia="Calibri"/>
                <w:sz w:val="24"/>
                <w:szCs w:val="24"/>
                <w:lang w:val="uk-UA"/>
              </w:rPr>
            </w:pPr>
            <w:r w:rsidRPr="00CF77EF">
              <w:rPr>
                <w:rFonts w:eastAsia="Calibri"/>
                <w:sz w:val="24"/>
                <w:szCs w:val="24"/>
                <w:lang w:val="uk-UA"/>
              </w:rPr>
              <w:t>469,46</w:t>
            </w:r>
          </w:p>
        </w:tc>
      </w:tr>
      <w:tr w:rsidR="00D37EFF" w:rsidRPr="00CF77EF" w14:paraId="58A2D83A" w14:textId="77777777" w:rsidTr="0002763B">
        <w:tc>
          <w:tcPr>
            <w:tcW w:w="817" w:type="dxa"/>
          </w:tcPr>
          <w:p w14:paraId="5CC850CA" w14:textId="77777777" w:rsidR="00D37EFF" w:rsidRPr="00CF77EF" w:rsidRDefault="00D37EFF" w:rsidP="00CF77EF">
            <w:pPr>
              <w:jc w:val="center"/>
              <w:rPr>
                <w:rFonts w:eastAsia="Calibri"/>
                <w:sz w:val="24"/>
                <w:szCs w:val="24"/>
                <w:lang w:val="uk-UA"/>
              </w:rPr>
            </w:pPr>
          </w:p>
        </w:tc>
        <w:tc>
          <w:tcPr>
            <w:tcW w:w="5528" w:type="dxa"/>
          </w:tcPr>
          <w:p w14:paraId="0BD0325F" w14:textId="2B54B4CC" w:rsidR="00D37EFF" w:rsidRPr="007077F9" w:rsidRDefault="00D37EFF"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4D2929F2" w14:textId="6BA8CDEC" w:rsidR="00D37EFF" w:rsidRPr="00CF77EF" w:rsidRDefault="00D37EFF" w:rsidP="00CF77EF">
            <w:pPr>
              <w:jc w:val="center"/>
              <w:rPr>
                <w:rFonts w:eastAsia="Calibri"/>
                <w:sz w:val="24"/>
                <w:szCs w:val="24"/>
                <w:lang w:val="uk-UA"/>
              </w:rPr>
            </w:pPr>
            <w:r w:rsidRPr="00CF77EF">
              <w:rPr>
                <w:rFonts w:eastAsia="Calibri"/>
                <w:sz w:val="24"/>
                <w:szCs w:val="24"/>
              </w:rPr>
              <w:t>розряд</w:t>
            </w:r>
          </w:p>
        </w:tc>
        <w:tc>
          <w:tcPr>
            <w:tcW w:w="1951" w:type="dxa"/>
          </w:tcPr>
          <w:p w14:paraId="3F3B1509" w14:textId="6C008C03" w:rsidR="00D37EFF" w:rsidRPr="00CF77EF" w:rsidRDefault="00D37EFF" w:rsidP="00CF77EF">
            <w:pPr>
              <w:jc w:val="center"/>
              <w:rPr>
                <w:rFonts w:eastAsia="Calibri"/>
                <w:sz w:val="24"/>
                <w:szCs w:val="24"/>
                <w:lang w:val="uk-UA"/>
              </w:rPr>
            </w:pPr>
            <w:r w:rsidRPr="00CF77EF">
              <w:rPr>
                <w:rFonts w:eastAsia="Calibri"/>
                <w:sz w:val="24"/>
                <w:szCs w:val="24"/>
                <w:lang w:val="uk-UA"/>
              </w:rPr>
              <w:t>5,0</w:t>
            </w:r>
          </w:p>
        </w:tc>
      </w:tr>
      <w:tr w:rsidR="00B40EEA" w:rsidRPr="00CF77EF" w14:paraId="54DF42C8" w14:textId="77777777" w:rsidTr="00B40EEA">
        <w:tc>
          <w:tcPr>
            <w:tcW w:w="10564" w:type="dxa"/>
            <w:gridSpan w:val="4"/>
          </w:tcPr>
          <w:p w14:paraId="1EA902DB" w14:textId="1564E1B1" w:rsidR="00B40EEA" w:rsidRPr="007077F9" w:rsidRDefault="00B40EEA" w:rsidP="00CF77EF">
            <w:pPr>
              <w:jc w:val="center"/>
              <w:rPr>
                <w:rFonts w:eastAsia="Calibri"/>
                <w:sz w:val="24"/>
                <w:szCs w:val="24"/>
                <w:lang w:val="uk-UA"/>
              </w:rPr>
            </w:pPr>
            <w:r w:rsidRPr="007077F9">
              <w:rPr>
                <w:rFonts w:eastAsia="Calibri"/>
                <w:sz w:val="24"/>
                <w:szCs w:val="24"/>
                <w:lang w:val="uk-UA"/>
              </w:rPr>
              <w:t>Одеський ліцей № 90 ім. О.С. Пушкіна Одеської міської ради, м. Одеса, вул. Велика Арнаутська, 2Б</w:t>
            </w:r>
          </w:p>
        </w:tc>
      </w:tr>
      <w:tr w:rsidR="00B40EEA" w:rsidRPr="00CF77EF" w14:paraId="276AFDBC" w14:textId="77777777" w:rsidTr="0002763B">
        <w:tc>
          <w:tcPr>
            <w:tcW w:w="817" w:type="dxa"/>
          </w:tcPr>
          <w:p w14:paraId="1411C77A" w14:textId="66488669" w:rsidR="00B40EEA" w:rsidRPr="00CF77EF" w:rsidRDefault="00B40EEA" w:rsidP="00CF77EF">
            <w:pPr>
              <w:jc w:val="center"/>
              <w:rPr>
                <w:rFonts w:eastAsia="Calibri"/>
                <w:sz w:val="24"/>
                <w:szCs w:val="24"/>
                <w:lang w:val="uk-UA"/>
              </w:rPr>
            </w:pPr>
            <w:r w:rsidRPr="00CF77EF">
              <w:rPr>
                <w:rFonts w:eastAsia="Calibri"/>
                <w:sz w:val="24"/>
                <w:szCs w:val="24"/>
              </w:rPr>
              <w:t>1</w:t>
            </w:r>
          </w:p>
        </w:tc>
        <w:tc>
          <w:tcPr>
            <w:tcW w:w="5528" w:type="dxa"/>
          </w:tcPr>
          <w:p w14:paraId="091E5E7A" w14:textId="07595260" w:rsidR="00B40EEA" w:rsidRPr="007077F9" w:rsidRDefault="00B40E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6D1B28E9" w14:textId="08B9D364"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45FD747F" w14:textId="2EBF8201" w:rsidR="00B40EEA" w:rsidRPr="00CF77EF" w:rsidRDefault="00B40EEA" w:rsidP="00CF77EF">
            <w:pPr>
              <w:jc w:val="center"/>
              <w:rPr>
                <w:rFonts w:eastAsia="Calibri"/>
                <w:sz w:val="24"/>
                <w:szCs w:val="24"/>
                <w:lang w:val="uk-UA"/>
              </w:rPr>
            </w:pPr>
            <w:r w:rsidRPr="00CF77EF">
              <w:rPr>
                <w:rFonts w:eastAsia="Calibri"/>
                <w:sz w:val="24"/>
                <w:szCs w:val="24"/>
                <w:lang w:val="uk-UA"/>
              </w:rPr>
              <w:t>1622,03</w:t>
            </w:r>
          </w:p>
        </w:tc>
      </w:tr>
      <w:tr w:rsidR="00B40EEA" w:rsidRPr="00CF77EF" w14:paraId="61CF55D1" w14:textId="77777777" w:rsidTr="0002763B">
        <w:tc>
          <w:tcPr>
            <w:tcW w:w="817" w:type="dxa"/>
          </w:tcPr>
          <w:p w14:paraId="4E94E7B8" w14:textId="5BEF64BD" w:rsidR="00B40EEA" w:rsidRPr="00CF77EF" w:rsidRDefault="00B40EEA" w:rsidP="00CF77EF">
            <w:pPr>
              <w:jc w:val="center"/>
              <w:rPr>
                <w:rFonts w:eastAsia="Calibri"/>
                <w:sz w:val="24"/>
                <w:szCs w:val="24"/>
                <w:lang w:val="uk-UA"/>
              </w:rPr>
            </w:pPr>
            <w:r w:rsidRPr="00CF77EF">
              <w:rPr>
                <w:rFonts w:eastAsia="Calibri"/>
                <w:sz w:val="24"/>
                <w:szCs w:val="24"/>
              </w:rPr>
              <w:t>2</w:t>
            </w:r>
          </w:p>
        </w:tc>
        <w:tc>
          <w:tcPr>
            <w:tcW w:w="5528" w:type="dxa"/>
          </w:tcPr>
          <w:p w14:paraId="418A5031" w14:textId="09F89675" w:rsidR="00B40EEA" w:rsidRPr="00CF77EF" w:rsidRDefault="00B40EEA" w:rsidP="00CF77EF">
            <w:pPr>
              <w:rPr>
                <w:rFonts w:eastAsia="Calibri"/>
                <w:sz w:val="24"/>
                <w:szCs w:val="24"/>
                <w:lang w:val="uk-UA"/>
              </w:rPr>
            </w:pPr>
            <w:r w:rsidRPr="00CF77EF">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7233332D" w14:textId="20B0BA48"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313F3B36" w14:textId="03EB2261" w:rsidR="00B40EEA" w:rsidRPr="00CF77EF" w:rsidRDefault="00B40EEA" w:rsidP="00CF77EF">
            <w:pPr>
              <w:jc w:val="center"/>
              <w:rPr>
                <w:rFonts w:eastAsia="Calibri"/>
                <w:sz w:val="24"/>
                <w:szCs w:val="24"/>
                <w:lang w:val="uk-UA"/>
              </w:rPr>
            </w:pPr>
            <w:r w:rsidRPr="00CF77EF">
              <w:rPr>
                <w:rFonts w:eastAsia="Calibri"/>
                <w:sz w:val="24"/>
                <w:szCs w:val="24"/>
                <w:lang w:val="uk-UA"/>
              </w:rPr>
              <w:t>141,12</w:t>
            </w:r>
          </w:p>
        </w:tc>
      </w:tr>
      <w:tr w:rsidR="00B40EEA" w:rsidRPr="00CF77EF" w14:paraId="50FB109B" w14:textId="77777777" w:rsidTr="0002763B">
        <w:tc>
          <w:tcPr>
            <w:tcW w:w="817" w:type="dxa"/>
          </w:tcPr>
          <w:p w14:paraId="6A1C0C8A" w14:textId="77777777" w:rsidR="00B40EEA" w:rsidRPr="00CF77EF" w:rsidRDefault="00B40EEA" w:rsidP="00CF77EF">
            <w:pPr>
              <w:jc w:val="center"/>
              <w:rPr>
                <w:rFonts w:eastAsia="Calibri"/>
                <w:sz w:val="24"/>
                <w:szCs w:val="24"/>
                <w:lang w:val="uk-UA"/>
              </w:rPr>
            </w:pPr>
          </w:p>
        </w:tc>
        <w:tc>
          <w:tcPr>
            <w:tcW w:w="5528" w:type="dxa"/>
          </w:tcPr>
          <w:p w14:paraId="5119ED43" w14:textId="36E72357" w:rsidR="00B40EEA" w:rsidRPr="00CF77EF" w:rsidRDefault="00B40EEA" w:rsidP="00CF77EF">
            <w:pPr>
              <w:rPr>
                <w:rFonts w:eastAsia="Calibri"/>
                <w:sz w:val="24"/>
                <w:szCs w:val="24"/>
                <w:lang w:val="uk-UA"/>
              </w:rPr>
            </w:pPr>
            <w:r w:rsidRPr="00CF77EF">
              <w:rPr>
                <w:rFonts w:eastAsia="Calibri"/>
                <w:sz w:val="24"/>
                <w:szCs w:val="24"/>
              </w:rPr>
              <w:t>Разом кошторисна трудомісткість</w:t>
            </w:r>
          </w:p>
        </w:tc>
        <w:tc>
          <w:tcPr>
            <w:tcW w:w="2268" w:type="dxa"/>
          </w:tcPr>
          <w:p w14:paraId="6AB00917" w14:textId="5C438982"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7E59AAD1" w14:textId="6E9297B0" w:rsidR="00B40EEA" w:rsidRPr="00CF77EF" w:rsidRDefault="00B40EEA" w:rsidP="00CF77EF">
            <w:pPr>
              <w:jc w:val="center"/>
              <w:rPr>
                <w:rFonts w:eastAsia="Calibri"/>
                <w:sz w:val="24"/>
                <w:szCs w:val="24"/>
                <w:lang w:val="uk-UA"/>
              </w:rPr>
            </w:pPr>
            <w:r w:rsidRPr="00CF77EF">
              <w:rPr>
                <w:rFonts w:eastAsia="Calibri"/>
                <w:sz w:val="24"/>
                <w:szCs w:val="24"/>
                <w:lang w:val="uk-UA"/>
              </w:rPr>
              <w:t>1763,15</w:t>
            </w:r>
          </w:p>
        </w:tc>
      </w:tr>
      <w:tr w:rsidR="00B40EEA" w:rsidRPr="00CF77EF" w14:paraId="7D3D8AF3" w14:textId="77777777" w:rsidTr="0002763B">
        <w:tc>
          <w:tcPr>
            <w:tcW w:w="817" w:type="dxa"/>
          </w:tcPr>
          <w:p w14:paraId="4AB8EDBD" w14:textId="77777777" w:rsidR="00B40EEA" w:rsidRPr="00CF77EF" w:rsidRDefault="00B40EEA" w:rsidP="00CF77EF">
            <w:pPr>
              <w:jc w:val="center"/>
              <w:rPr>
                <w:rFonts w:eastAsia="Calibri"/>
                <w:sz w:val="24"/>
                <w:szCs w:val="24"/>
                <w:lang w:val="uk-UA"/>
              </w:rPr>
            </w:pPr>
          </w:p>
        </w:tc>
        <w:tc>
          <w:tcPr>
            <w:tcW w:w="5528" w:type="dxa"/>
          </w:tcPr>
          <w:p w14:paraId="338546ED" w14:textId="25FF3651" w:rsidR="00B40EEA" w:rsidRPr="007077F9" w:rsidRDefault="00B40E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1AFEAEB8" w14:textId="4AD37F17" w:rsidR="00B40EEA" w:rsidRPr="00CF77EF" w:rsidRDefault="00B40EEA" w:rsidP="00CF77EF">
            <w:pPr>
              <w:jc w:val="center"/>
              <w:rPr>
                <w:rFonts w:eastAsia="Calibri"/>
                <w:sz w:val="24"/>
                <w:szCs w:val="24"/>
                <w:lang w:val="uk-UA"/>
              </w:rPr>
            </w:pPr>
            <w:r w:rsidRPr="00CF77EF">
              <w:rPr>
                <w:rFonts w:eastAsia="Calibri"/>
                <w:sz w:val="24"/>
                <w:szCs w:val="24"/>
              </w:rPr>
              <w:t>розряд</w:t>
            </w:r>
          </w:p>
        </w:tc>
        <w:tc>
          <w:tcPr>
            <w:tcW w:w="1951" w:type="dxa"/>
          </w:tcPr>
          <w:p w14:paraId="37817A4C" w14:textId="08D21A7A" w:rsidR="00B40EEA" w:rsidRPr="00CF77EF" w:rsidRDefault="00B40EEA" w:rsidP="00CF77EF">
            <w:pPr>
              <w:jc w:val="center"/>
              <w:rPr>
                <w:rFonts w:eastAsia="Calibri"/>
                <w:sz w:val="24"/>
                <w:szCs w:val="24"/>
                <w:lang w:val="uk-UA"/>
              </w:rPr>
            </w:pPr>
            <w:r w:rsidRPr="00CF77EF">
              <w:rPr>
                <w:rFonts w:eastAsia="Calibri"/>
                <w:sz w:val="24"/>
                <w:szCs w:val="24"/>
                <w:lang w:val="uk-UA"/>
              </w:rPr>
              <w:t>5,0</w:t>
            </w:r>
          </w:p>
        </w:tc>
      </w:tr>
      <w:tr w:rsidR="00B40EEA" w:rsidRPr="00CF77EF" w14:paraId="3FE48815" w14:textId="77777777" w:rsidTr="00B40EEA">
        <w:tc>
          <w:tcPr>
            <w:tcW w:w="10564" w:type="dxa"/>
            <w:gridSpan w:val="4"/>
          </w:tcPr>
          <w:p w14:paraId="067B3673" w14:textId="230EAB35" w:rsidR="00B40EEA" w:rsidRPr="007077F9" w:rsidRDefault="00B40EEA" w:rsidP="00CF77EF">
            <w:pPr>
              <w:jc w:val="center"/>
              <w:rPr>
                <w:rFonts w:eastAsia="Calibri"/>
                <w:sz w:val="24"/>
                <w:szCs w:val="24"/>
                <w:lang w:val="uk-UA"/>
              </w:rPr>
            </w:pPr>
            <w:r w:rsidRPr="007077F9">
              <w:rPr>
                <w:rFonts w:eastAsia="Calibri"/>
                <w:sz w:val="24"/>
                <w:szCs w:val="24"/>
                <w:lang w:val="uk-UA"/>
              </w:rPr>
              <w:t>Одеська початкова школа № 119 Одеської міської ради, м. Одеса, вул. Жуковського, 39</w:t>
            </w:r>
          </w:p>
        </w:tc>
      </w:tr>
      <w:tr w:rsidR="00B40EEA" w:rsidRPr="00CF77EF" w14:paraId="5B4C6DA2" w14:textId="77777777" w:rsidTr="0002763B">
        <w:tc>
          <w:tcPr>
            <w:tcW w:w="817" w:type="dxa"/>
          </w:tcPr>
          <w:p w14:paraId="3D457136" w14:textId="2E9BE338" w:rsidR="00B40EEA" w:rsidRPr="00CF77EF" w:rsidRDefault="00B40EEA" w:rsidP="00CF77EF">
            <w:pPr>
              <w:jc w:val="center"/>
              <w:rPr>
                <w:rFonts w:eastAsia="Calibri"/>
                <w:sz w:val="24"/>
                <w:szCs w:val="24"/>
                <w:lang w:val="uk-UA"/>
              </w:rPr>
            </w:pPr>
            <w:r w:rsidRPr="00CF77EF">
              <w:rPr>
                <w:rFonts w:eastAsia="Calibri"/>
                <w:sz w:val="24"/>
                <w:szCs w:val="24"/>
              </w:rPr>
              <w:t>1</w:t>
            </w:r>
          </w:p>
        </w:tc>
        <w:tc>
          <w:tcPr>
            <w:tcW w:w="5528" w:type="dxa"/>
          </w:tcPr>
          <w:p w14:paraId="2C14E774" w14:textId="2D68B795" w:rsidR="00B40EEA" w:rsidRPr="007077F9" w:rsidRDefault="00B40E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390027E1" w14:textId="2557999C"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5606BB4D" w14:textId="2B321B35" w:rsidR="00B40EEA" w:rsidRPr="00CF77EF" w:rsidRDefault="00B40EEA" w:rsidP="00CF77EF">
            <w:pPr>
              <w:jc w:val="center"/>
              <w:rPr>
                <w:rFonts w:eastAsia="Calibri"/>
                <w:sz w:val="24"/>
                <w:szCs w:val="24"/>
                <w:lang w:val="uk-UA"/>
              </w:rPr>
            </w:pPr>
            <w:r w:rsidRPr="00CF77EF">
              <w:rPr>
                <w:rFonts w:eastAsia="Calibri"/>
                <w:sz w:val="24"/>
                <w:szCs w:val="24"/>
                <w:lang w:val="uk-UA"/>
              </w:rPr>
              <w:t>581,04</w:t>
            </w:r>
          </w:p>
        </w:tc>
      </w:tr>
      <w:tr w:rsidR="00B40EEA" w:rsidRPr="00CF77EF" w14:paraId="4836F013" w14:textId="77777777" w:rsidTr="0002763B">
        <w:tc>
          <w:tcPr>
            <w:tcW w:w="817" w:type="dxa"/>
          </w:tcPr>
          <w:p w14:paraId="1E16D8F0" w14:textId="2CACBE47" w:rsidR="00B40EEA" w:rsidRPr="00CF77EF" w:rsidRDefault="00B40EEA" w:rsidP="00CF77EF">
            <w:pPr>
              <w:jc w:val="center"/>
              <w:rPr>
                <w:rFonts w:eastAsia="Calibri"/>
                <w:sz w:val="24"/>
                <w:szCs w:val="24"/>
                <w:lang w:val="uk-UA"/>
              </w:rPr>
            </w:pPr>
            <w:r w:rsidRPr="00CF77EF">
              <w:rPr>
                <w:rFonts w:eastAsia="Calibri"/>
                <w:sz w:val="24"/>
                <w:szCs w:val="24"/>
              </w:rPr>
              <w:t>2</w:t>
            </w:r>
          </w:p>
        </w:tc>
        <w:tc>
          <w:tcPr>
            <w:tcW w:w="5528" w:type="dxa"/>
          </w:tcPr>
          <w:p w14:paraId="6D8D370B" w14:textId="7A0C8401" w:rsidR="00B40EEA" w:rsidRPr="007077F9" w:rsidRDefault="00B40EEA"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5D858240" w14:textId="4D310EE0"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65E2C89C" w14:textId="3C4A9B38" w:rsidR="00B40EEA" w:rsidRPr="00CF77EF" w:rsidRDefault="00B40EEA" w:rsidP="00CF77EF">
            <w:pPr>
              <w:jc w:val="center"/>
              <w:rPr>
                <w:rFonts w:eastAsia="Calibri"/>
                <w:sz w:val="24"/>
                <w:szCs w:val="24"/>
                <w:lang w:val="uk-UA"/>
              </w:rPr>
            </w:pPr>
            <w:r w:rsidRPr="00CF77EF">
              <w:rPr>
                <w:rFonts w:eastAsia="Calibri"/>
                <w:sz w:val="24"/>
                <w:szCs w:val="24"/>
                <w:lang w:val="uk-UA"/>
              </w:rPr>
              <w:t>50,55</w:t>
            </w:r>
          </w:p>
        </w:tc>
      </w:tr>
      <w:tr w:rsidR="00B40EEA" w:rsidRPr="00CF77EF" w14:paraId="6EDB2A58" w14:textId="77777777" w:rsidTr="0002763B">
        <w:tc>
          <w:tcPr>
            <w:tcW w:w="817" w:type="dxa"/>
          </w:tcPr>
          <w:p w14:paraId="7EA4D5DA" w14:textId="77777777" w:rsidR="00B40EEA" w:rsidRPr="00CF77EF" w:rsidRDefault="00B40EEA" w:rsidP="00CF77EF">
            <w:pPr>
              <w:jc w:val="center"/>
              <w:rPr>
                <w:rFonts w:eastAsia="Calibri"/>
                <w:sz w:val="24"/>
                <w:szCs w:val="24"/>
                <w:lang w:val="uk-UA"/>
              </w:rPr>
            </w:pPr>
          </w:p>
        </w:tc>
        <w:tc>
          <w:tcPr>
            <w:tcW w:w="5528" w:type="dxa"/>
          </w:tcPr>
          <w:p w14:paraId="14ACFAF1" w14:textId="6E149298" w:rsidR="00B40EEA" w:rsidRPr="007077F9" w:rsidRDefault="00B40E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4B23B4DC" w14:textId="2648CEA7"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33DE3670" w14:textId="15317A74" w:rsidR="00B40EEA" w:rsidRPr="00CF77EF" w:rsidRDefault="00B40EEA" w:rsidP="00CF77EF">
            <w:pPr>
              <w:jc w:val="center"/>
              <w:rPr>
                <w:rFonts w:eastAsia="Calibri"/>
                <w:sz w:val="24"/>
                <w:szCs w:val="24"/>
                <w:lang w:val="uk-UA"/>
              </w:rPr>
            </w:pPr>
            <w:r w:rsidRPr="00CF77EF">
              <w:rPr>
                <w:rFonts w:eastAsia="Calibri"/>
                <w:sz w:val="24"/>
                <w:szCs w:val="24"/>
                <w:lang w:val="uk-UA"/>
              </w:rPr>
              <w:t>631,59</w:t>
            </w:r>
          </w:p>
        </w:tc>
      </w:tr>
      <w:tr w:rsidR="00B40EEA" w:rsidRPr="00CF77EF" w14:paraId="6E3E79C0" w14:textId="77777777" w:rsidTr="0002763B">
        <w:tc>
          <w:tcPr>
            <w:tcW w:w="817" w:type="dxa"/>
          </w:tcPr>
          <w:p w14:paraId="68F472FE" w14:textId="77777777" w:rsidR="00B40EEA" w:rsidRPr="00CF77EF" w:rsidRDefault="00B40EEA" w:rsidP="00CF77EF">
            <w:pPr>
              <w:jc w:val="center"/>
              <w:rPr>
                <w:rFonts w:eastAsia="Calibri"/>
                <w:sz w:val="24"/>
                <w:szCs w:val="24"/>
                <w:lang w:val="uk-UA"/>
              </w:rPr>
            </w:pPr>
          </w:p>
        </w:tc>
        <w:tc>
          <w:tcPr>
            <w:tcW w:w="5528" w:type="dxa"/>
          </w:tcPr>
          <w:p w14:paraId="04EC723D" w14:textId="522C92B1" w:rsidR="00B40EEA" w:rsidRPr="007077F9" w:rsidRDefault="00B40E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7DE73A37" w14:textId="130468B8" w:rsidR="00B40EEA" w:rsidRPr="00CF77EF" w:rsidRDefault="00B40EEA" w:rsidP="00CF77EF">
            <w:pPr>
              <w:jc w:val="center"/>
              <w:rPr>
                <w:rFonts w:eastAsia="Calibri"/>
                <w:sz w:val="24"/>
                <w:szCs w:val="24"/>
                <w:lang w:val="uk-UA"/>
              </w:rPr>
            </w:pPr>
            <w:r w:rsidRPr="00CF77EF">
              <w:rPr>
                <w:rFonts w:eastAsia="Calibri"/>
                <w:sz w:val="24"/>
                <w:szCs w:val="24"/>
              </w:rPr>
              <w:t>розряд</w:t>
            </w:r>
          </w:p>
        </w:tc>
        <w:tc>
          <w:tcPr>
            <w:tcW w:w="1951" w:type="dxa"/>
          </w:tcPr>
          <w:p w14:paraId="2AB148B1" w14:textId="26337614" w:rsidR="00B40EEA" w:rsidRPr="00CF77EF" w:rsidRDefault="00B40EEA" w:rsidP="00CF77EF">
            <w:pPr>
              <w:jc w:val="center"/>
              <w:rPr>
                <w:rFonts w:eastAsia="Calibri"/>
                <w:sz w:val="24"/>
                <w:szCs w:val="24"/>
                <w:lang w:val="uk-UA"/>
              </w:rPr>
            </w:pPr>
            <w:r w:rsidRPr="00CF77EF">
              <w:rPr>
                <w:rFonts w:eastAsia="Calibri"/>
                <w:sz w:val="24"/>
                <w:szCs w:val="24"/>
                <w:lang w:val="uk-UA"/>
              </w:rPr>
              <w:t>5,0</w:t>
            </w:r>
          </w:p>
        </w:tc>
      </w:tr>
      <w:tr w:rsidR="00B40EEA" w:rsidRPr="00CF77EF" w14:paraId="2746AA30" w14:textId="77777777" w:rsidTr="00B40EEA">
        <w:tc>
          <w:tcPr>
            <w:tcW w:w="10564" w:type="dxa"/>
            <w:gridSpan w:val="4"/>
          </w:tcPr>
          <w:p w14:paraId="4809491D" w14:textId="4391474C" w:rsidR="00B40EEA" w:rsidRPr="007077F9" w:rsidRDefault="00B40EEA"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48 Одеської міської ради, м. Одеса,                      вул. Дюківська, 12</w:t>
            </w:r>
          </w:p>
        </w:tc>
      </w:tr>
      <w:tr w:rsidR="00B40EEA" w:rsidRPr="00CF77EF" w14:paraId="65703958" w14:textId="77777777" w:rsidTr="0002763B">
        <w:tc>
          <w:tcPr>
            <w:tcW w:w="817" w:type="dxa"/>
          </w:tcPr>
          <w:p w14:paraId="5CFBC64F" w14:textId="2FA74FF8" w:rsidR="00B40EEA" w:rsidRPr="00CF77EF" w:rsidRDefault="00B40EEA" w:rsidP="00CF77EF">
            <w:pPr>
              <w:jc w:val="center"/>
              <w:rPr>
                <w:rFonts w:eastAsia="Calibri"/>
                <w:sz w:val="24"/>
                <w:szCs w:val="24"/>
                <w:lang w:val="uk-UA"/>
              </w:rPr>
            </w:pPr>
            <w:r w:rsidRPr="00CF77EF">
              <w:rPr>
                <w:rFonts w:eastAsia="Calibri"/>
                <w:sz w:val="24"/>
                <w:szCs w:val="24"/>
              </w:rPr>
              <w:t>1</w:t>
            </w:r>
          </w:p>
        </w:tc>
        <w:tc>
          <w:tcPr>
            <w:tcW w:w="5528" w:type="dxa"/>
          </w:tcPr>
          <w:p w14:paraId="41F39A7E" w14:textId="40B3A1F4" w:rsidR="00B40EEA" w:rsidRPr="007077F9" w:rsidRDefault="00B40E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397AACCA" w14:textId="4658E4B5"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32439321" w14:textId="0899EA44" w:rsidR="00B40EEA" w:rsidRPr="00CF77EF" w:rsidRDefault="00B40EEA" w:rsidP="00CF77EF">
            <w:pPr>
              <w:jc w:val="center"/>
              <w:rPr>
                <w:rFonts w:eastAsia="Calibri"/>
                <w:sz w:val="24"/>
                <w:szCs w:val="24"/>
                <w:lang w:val="uk-UA"/>
              </w:rPr>
            </w:pPr>
            <w:r w:rsidRPr="00CF77EF">
              <w:rPr>
                <w:rFonts w:eastAsia="Calibri"/>
                <w:sz w:val="24"/>
                <w:szCs w:val="24"/>
                <w:lang w:val="uk-UA"/>
              </w:rPr>
              <w:t>263,24</w:t>
            </w:r>
          </w:p>
        </w:tc>
      </w:tr>
      <w:tr w:rsidR="00B40EEA" w:rsidRPr="00CF77EF" w14:paraId="26677022" w14:textId="77777777" w:rsidTr="0002763B">
        <w:tc>
          <w:tcPr>
            <w:tcW w:w="817" w:type="dxa"/>
          </w:tcPr>
          <w:p w14:paraId="1D54D570" w14:textId="5B4AD024" w:rsidR="00B40EEA" w:rsidRPr="00CF77EF" w:rsidRDefault="00B40EEA" w:rsidP="00CF77EF">
            <w:pPr>
              <w:jc w:val="center"/>
              <w:rPr>
                <w:rFonts w:eastAsia="Calibri"/>
                <w:sz w:val="24"/>
                <w:szCs w:val="24"/>
                <w:lang w:val="uk-UA"/>
              </w:rPr>
            </w:pPr>
            <w:r w:rsidRPr="00CF77EF">
              <w:rPr>
                <w:rFonts w:eastAsia="Calibri"/>
                <w:sz w:val="24"/>
                <w:szCs w:val="24"/>
              </w:rPr>
              <w:t>2</w:t>
            </w:r>
          </w:p>
        </w:tc>
        <w:tc>
          <w:tcPr>
            <w:tcW w:w="5528" w:type="dxa"/>
          </w:tcPr>
          <w:p w14:paraId="5A8CF5D0" w14:textId="601FCD7E" w:rsidR="00B40EEA" w:rsidRPr="007077F9" w:rsidRDefault="00B40EEA"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6CBF1B61" w14:textId="3F1B4180"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7A8A4AE0" w14:textId="13BCD626" w:rsidR="00B40EEA" w:rsidRPr="00CF77EF" w:rsidRDefault="00B40EEA" w:rsidP="00CF77EF">
            <w:pPr>
              <w:jc w:val="center"/>
              <w:rPr>
                <w:rFonts w:eastAsia="Calibri"/>
                <w:sz w:val="24"/>
                <w:szCs w:val="24"/>
                <w:lang w:val="uk-UA"/>
              </w:rPr>
            </w:pPr>
            <w:r w:rsidRPr="00CF77EF">
              <w:rPr>
                <w:rFonts w:eastAsia="Calibri"/>
                <w:sz w:val="24"/>
                <w:szCs w:val="24"/>
                <w:lang w:val="uk-UA"/>
              </w:rPr>
              <w:t>22,9</w:t>
            </w:r>
          </w:p>
        </w:tc>
      </w:tr>
      <w:tr w:rsidR="00B40EEA" w:rsidRPr="00CF77EF" w14:paraId="0ADB76B2" w14:textId="77777777" w:rsidTr="0002763B">
        <w:tc>
          <w:tcPr>
            <w:tcW w:w="817" w:type="dxa"/>
          </w:tcPr>
          <w:p w14:paraId="69458C76" w14:textId="77777777" w:rsidR="00B40EEA" w:rsidRPr="00CF77EF" w:rsidRDefault="00B40EEA" w:rsidP="00CF77EF">
            <w:pPr>
              <w:jc w:val="center"/>
              <w:rPr>
                <w:rFonts w:eastAsia="Calibri"/>
                <w:sz w:val="24"/>
                <w:szCs w:val="24"/>
                <w:lang w:val="uk-UA"/>
              </w:rPr>
            </w:pPr>
          </w:p>
        </w:tc>
        <w:tc>
          <w:tcPr>
            <w:tcW w:w="5528" w:type="dxa"/>
          </w:tcPr>
          <w:p w14:paraId="2C2A68FB" w14:textId="13ACA677" w:rsidR="00B40EEA" w:rsidRPr="007077F9" w:rsidRDefault="00B40E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720A1E0D" w14:textId="617AEA56"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092FD3C2" w14:textId="4E70200F" w:rsidR="00B40EEA" w:rsidRPr="00CF77EF" w:rsidRDefault="00B40EEA" w:rsidP="00CF77EF">
            <w:pPr>
              <w:jc w:val="center"/>
              <w:rPr>
                <w:rFonts w:eastAsia="Calibri"/>
                <w:sz w:val="24"/>
                <w:szCs w:val="24"/>
                <w:lang w:val="uk-UA"/>
              </w:rPr>
            </w:pPr>
            <w:r w:rsidRPr="00CF77EF">
              <w:rPr>
                <w:rFonts w:eastAsia="Calibri"/>
                <w:sz w:val="24"/>
                <w:szCs w:val="24"/>
                <w:lang w:val="uk-UA"/>
              </w:rPr>
              <w:t>286,14</w:t>
            </w:r>
          </w:p>
        </w:tc>
      </w:tr>
      <w:tr w:rsidR="00B40EEA" w:rsidRPr="00CF77EF" w14:paraId="5448FCBB" w14:textId="77777777" w:rsidTr="0002763B">
        <w:tc>
          <w:tcPr>
            <w:tcW w:w="817" w:type="dxa"/>
          </w:tcPr>
          <w:p w14:paraId="20654D81" w14:textId="77777777" w:rsidR="00B40EEA" w:rsidRPr="00CF77EF" w:rsidRDefault="00B40EEA" w:rsidP="00CF77EF">
            <w:pPr>
              <w:jc w:val="center"/>
              <w:rPr>
                <w:rFonts w:eastAsia="Calibri"/>
                <w:sz w:val="24"/>
                <w:szCs w:val="24"/>
                <w:lang w:val="uk-UA"/>
              </w:rPr>
            </w:pPr>
          </w:p>
        </w:tc>
        <w:tc>
          <w:tcPr>
            <w:tcW w:w="5528" w:type="dxa"/>
          </w:tcPr>
          <w:p w14:paraId="695B023C" w14:textId="437CCD8B" w:rsidR="00B40EEA" w:rsidRPr="007077F9" w:rsidRDefault="00B40E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6371B6B9" w14:textId="25E62158" w:rsidR="00B40EEA" w:rsidRPr="00CF77EF" w:rsidRDefault="00B40EEA" w:rsidP="00CF77EF">
            <w:pPr>
              <w:jc w:val="center"/>
              <w:rPr>
                <w:rFonts w:eastAsia="Calibri"/>
                <w:sz w:val="24"/>
                <w:szCs w:val="24"/>
                <w:lang w:val="uk-UA"/>
              </w:rPr>
            </w:pPr>
            <w:r w:rsidRPr="00CF77EF">
              <w:rPr>
                <w:rFonts w:eastAsia="Calibri"/>
                <w:sz w:val="24"/>
                <w:szCs w:val="24"/>
              </w:rPr>
              <w:t>розряд</w:t>
            </w:r>
          </w:p>
        </w:tc>
        <w:tc>
          <w:tcPr>
            <w:tcW w:w="1951" w:type="dxa"/>
          </w:tcPr>
          <w:p w14:paraId="1C7BCBDF" w14:textId="3E8AB864" w:rsidR="00B40EEA" w:rsidRPr="00CF77EF" w:rsidRDefault="00B40EEA" w:rsidP="00CF77EF">
            <w:pPr>
              <w:jc w:val="center"/>
              <w:rPr>
                <w:rFonts w:eastAsia="Calibri"/>
                <w:sz w:val="24"/>
                <w:szCs w:val="24"/>
                <w:lang w:val="uk-UA"/>
              </w:rPr>
            </w:pPr>
            <w:r w:rsidRPr="00CF77EF">
              <w:rPr>
                <w:rFonts w:eastAsia="Calibri"/>
                <w:sz w:val="24"/>
                <w:szCs w:val="24"/>
                <w:lang w:val="uk-UA"/>
              </w:rPr>
              <w:t>5,0</w:t>
            </w:r>
          </w:p>
        </w:tc>
      </w:tr>
      <w:tr w:rsidR="00B40EEA" w:rsidRPr="00CF77EF" w14:paraId="1E01C9B7" w14:textId="77777777" w:rsidTr="00B40EEA">
        <w:tc>
          <w:tcPr>
            <w:tcW w:w="10564" w:type="dxa"/>
            <w:gridSpan w:val="4"/>
          </w:tcPr>
          <w:p w14:paraId="330D3D9F" w14:textId="6F5FAF39" w:rsidR="00B40EEA" w:rsidRPr="007077F9" w:rsidRDefault="00B40EEA" w:rsidP="00CF77EF">
            <w:pPr>
              <w:jc w:val="center"/>
              <w:rPr>
                <w:rFonts w:eastAsia="Calibri"/>
                <w:sz w:val="24"/>
                <w:szCs w:val="24"/>
                <w:lang w:val="uk-UA"/>
              </w:rPr>
            </w:pPr>
            <w:r w:rsidRPr="007077F9">
              <w:rPr>
                <w:rFonts w:eastAsia="Calibri"/>
                <w:sz w:val="24"/>
                <w:szCs w:val="24"/>
                <w:lang w:val="uk-UA"/>
              </w:rPr>
              <w:t xml:space="preserve">Одеський міжшкільний ресурсний центр № 2 Одеської міської ради, м. Одеса,                                          </w:t>
            </w:r>
            <w:r w:rsidR="008C55B7" w:rsidRPr="007077F9">
              <w:rPr>
                <w:rFonts w:eastAsia="Calibri"/>
                <w:sz w:val="24"/>
                <w:szCs w:val="24"/>
                <w:lang w:val="uk-UA"/>
              </w:rPr>
              <w:t>вул. Колонтаї</w:t>
            </w:r>
            <w:r w:rsidRPr="007077F9">
              <w:rPr>
                <w:rFonts w:eastAsia="Calibri"/>
                <w:sz w:val="24"/>
                <w:szCs w:val="24"/>
                <w:lang w:val="uk-UA"/>
              </w:rPr>
              <w:t>вська, 52</w:t>
            </w:r>
          </w:p>
        </w:tc>
      </w:tr>
      <w:tr w:rsidR="00B40EEA" w:rsidRPr="00CF77EF" w14:paraId="509FC5AB" w14:textId="77777777" w:rsidTr="0002763B">
        <w:tc>
          <w:tcPr>
            <w:tcW w:w="817" w:type="dxa"/>
          </w:tcPr>
          <w:p w14:paraId="45A439DC" w14:textId="7215589C" w:rsidR="00B40EEA" w:rsidRPr="00CF77EF" w:rsidRDefault="00B40EEA" w:rsidP="00CF77EF">
            <w:pPr>
              <w:jc w:val="center"/>
              <w:rPr>
                <w:rFonts w:eastAsia="Calibri"/>
                <w:sz w:val="24"/>
                <w:szCs w:val="24"/>
                <w:lang w:val="uk-UA"/>
              </w:rPr>
            </w:pPr>
            <w:r w:rsidRPr="00CF77EF">
              <w:rPr>
                <w:rFonts w:eastAsia="Calibri"/>
                <w:sz w:val="24"/>
                <w:szCs w:val="24"/>
              </w:rPr>
              <w:t>1</w:t>
            </w:r>
          </w:p>
        </w:tc>
        <w:tc>
          <w:tcPr>
            <w:tcW w:w="5528" w:type="dxa"/>
          </w:tcPr>
          <w:p w14:paraId="484C9898" w14:textId="37F55E92" w:rsidR="00B40EEA" w:rsidRPr="007077F9" w:rsidRDefault="00B40E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3D86D9BC" w14:textId="5B39D14B"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795BC4F4" w14:textId="44F033DA" w:rsidR="00B40EEA" w:rsidRPr="00CF77EF" w:rsidRDefault="00B40EEA" w:rsidP="00CF77EF">
            <w:pPr>
              <w:jc w:val="center"/>
              <w:rPr>
                <w:rFonts w:eastAsia="Calibri"/>
                <w:sz w:val="24"/>
                <w:szCs w:val="24"/>
                <w:lang w:val="uk-UA"/>
              </w:rPr>
            </w:pPr>
            <w:r w:rsidRPr="00CF77EF">
              <w:rPr>
                <w:rFonts w:eastAsia="Calibri"/>
                <w:sz w:val="24"/>
                <w:szCs w:val="24"/>
                <w:lang w:val="uk-UA"/>
              </w:rPr>
              <w:t>392,63</w:t>
            </w:r>
          </w:p>
        </w:tc>
      </w:tr>
      <w:tr w:rsidR="00B40EEA" w:rsidRPr="00CF77EF" w14:paraId="1508B0F2" w14:textId="77777777" w:rsidTr="0002763B">
        <w:tc>
          <w:tcPr>
            <w:tcW w:w="817" w:type="dxa"/>
          </w:tcPr>
          <w:p w14:paraId="1C6F02B8" w14:textId="541F044F" w:rsidR="00B40EEA" w:rsidRPr="00CF77EF" w:rsidRDefault="00B40EEA" w:rsidP="00CF77EF">
            <w:pPr>
              <w:jc w:val="center"/>
              <w:rPr>
                <w:rFonts w:eastAsia="Calibri"/>
                <w:sz w:val="24"/>
                <w:szCs w:val="24"/>
                <w:lang w:val="uk-UA"/>
              </w:rPr>
            </w:pPr>
            <w:r w:rsidRPr="00CF77EF">
              <w:rPr>
                <w:rFonts w:eastAsia="Calibri"/>
                <w:sz w:val="24"/>
                <w:szCs w:val="24"/>
              </w:rPr>
              <w:t>2</w:t>
            </w:r>
          </w:p>
        </w:tc>
        <w:tc>
          <w:tcPr>
            <w:tcW w:w="5528" w:type="dxa"/>
          </w:tcPr>
          <w:p w14:paraId="69C81F43" w14:textId="44F53147" w:rsidR="00B40EEA" w:rsidRPr="007077F9" w:rsidRDefault="00B40EEA"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3D64460D" w14:textId="0D703DD3"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4AE02C1A" w14:textId="4E02018B" w:rsidR="00B40EEA" w:rsidRPr="00CF77EF" w:rsidRDefault="00B40EEA" w:rsidP="00CF77EF">
            <w:pPr>
              <w:jc w:val="center"/>
              <w:rPr>
                <w:rFonts w:eastAsia="Calibri"/>
                <w:sz w:val="24"/>
                <w:szCs w:val="24"/>
                <w:lang w:val="uk-UA"/>
              </w:rPr>
            </w:pPr>
            <w:r w:rsidRPr="00CF77EF">
              <w:rPr>
                <w:rFonts w:eastAsia="Calibri"/>
                <w:sz w:val="24"/>
                <w:szCs w:val="24"/>
                <w:lang w:val="uk-UA"/>
              </w:rPr>
              <w:t>34,16</w:t>
            </w:r>
          </w:p>
        </w:tc>
      </w:tr>
      <w:tr w:rsidR="00B40EEA" w:rsidRPr="00CF77EF" w14:paraId="0D78F981" w14:textId="77777777" w:rsidTr="0002763B">
        <w:tc>
          <w:tcPr>
            <w:tcW w:w="817" w:type="dxa"/>
          </w:tcPr>
          <w:p w14:paraId="0979030B" w14:textId="77777777" w:rsidR="00B40EEA" w:rsidRPr="00CF77EF" w:rsidRDefault="00B40EEA" w:rsidP="00CF77EF">
            <w:pPr>
              <w:jc w:val="center"/>
              <w:rPr>
                <w:rFonts w:eastAsia="Calibri"/>
                <w:sz w:val="24"/>
                <w:szCs w:val="24"/>
                <w:lang w:val="uk-UA"/>
              </w:rPr>
            </w:pPr>
          </w:p>
        </w:tc>
        <w:tc>
          <w:tcPr>
            <w:tcW w:w="5528" w:type="dxa"/>
          </w:tcPr>
          <w:p w14:paraId="02766948" w14:textId="260070A4" w:rsidR="00B40EEA" w:rsidRPr="007077F9" w:rsidRDefault="00B40E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13B1B00C" w14:textId="79EE04C3"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22BB7B61" w14:textId="3E02190C" w:rsidR="00B40EEA" w:rsidRPr="00CF77EF" w:rsidRDefault="00B40EEA" w:rsidP="00CF77EF">
            <w:pPr>
              <w:jc w:val="center"/>
              <w:rPr>
                <w:rFonts w:eastAsia="Calibri"/>
                <w:sz w:val="24"/>
                <w:szCs w:val="24"/>
                <w:lang w:val="uk-UA"/>
              </w:rPr>
            </w:pPr>
            <w:r w:rsidRPr="00CF77EF">
              <w:rPr>
                <w:rFonts w:eastAsia="Calibri"/>
                <w:sz w:val="24"/>
                <w:szCs w:val="24"/>
                <w:lang w:val="uk-UA"/>
              </w:rPr>
              <w:t>426,79</w:t>
            </w:r>
          </w:p>
        </w:tc>
      </w:tr>
      <w:tr w:rsidR="00B40EEA" w:rsidRPr="00CF77EF" w14:paraId="48911219" w14:textId="77777777" w:rsidTr="0002763B">
        <w:tc>
          <w:tcPr>
            <w:tcW w:w="817" w:type="dxa"/>
          </w:tcPr>
          <w:p w14:paraId="7508855A" w14:textId="77777777" w:rsidR="00B40EEA" w:rsidRPr="00CF77EF" w:rsidRDefault="00B40EEA" w:rsidP="00CF77EF">
            <w:pPr>
              <w:jc w:val="center"/>
              <w:rPr>
                <w:rFonts w:eastAsia="Calibri"/>
                <w:sz w:val="24"/>
                <w:szCs w:val="24"/>
                <w:lang w:val="uk-UA"/>
              </w:rPr>
            </w:pPr>
          </w:p>
        </w:tc>
        <w:tc>
          <w:tcPr>
            <w:tcW w:w="5528" w:type="dxa"/>
          </w:tcPr>
          <w:p w14:paraId="62F0D670" w14:textId="3B39AE17" w:rsidR="00B40EEA" w:rsidRPr="007077F9" w:rsidRDefault="00B40E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4C5F738F" w14:textId="2ED88EEF" w:rsidR="00B40EEA" w:rsidRPr="00CF77EF" w:rsidRDefault="00B40EEA" w:rsidP="00CF77EF">
            <w:pPr>
              <w:jc w:val="center"/>
              <w:rPr>
                <w:rFonts w:eastAsia="Calibri"/>
                <w:sz w:val="24"/>
                <w:szCs w:val="24"/>
                <w:lang w:val="uk-UA"/>
              </w:rPr>
            </w:pPr>
            <w:r w:rsidRPr="00CF77EF">
              <w:rPr>
                <w:rFonts w:eastAsia="Calibri"/>
                <w:sz w:val="24"/>
                <w:szCs w:val="24"/>
              </w:rPr>
              <w:t>розряд</w:t>
            </w:r>
          </w:p>
        </w:tc>
        <w:tc>
          <w:tcPr>
            <w:tcW w:w="1951" w:type="dxa"/>
          </w:tcPr>
          <w:p w14:paraId="04E10BDF" w14:textId="7187BC3F" w:rsidR="00B40EEA" w:rsidRPr="00CF77EF" w:rsidRDefault="00B40EEA" w:rsidP="00CF77EF">
            <w:pPr>
              <w:jc w:val="center"/>
              <w:rPr>
                <w:rFonts w:eastAsia="Calibri"/>
                <w:sz w:val="24"/>
                <w:szCs w:val="24"/>
                <w:lang w:val="uk-UA"/>
              </w:rPr>
            </w:pPr>
            <w:r w:rsidRPr="00CF77EF">
              <w:rPr>
                <w:rFonts w:eastAsia="Calibri"/>
                <w:sz w:val="24"/>
                <w:szCs w:val="24"/>
                <w:lang w:val="uk-UA"/>
              </w:rPr>
              <w:t>5,0</w:t>
            </w:r>
          </w:p>
        </w:tc>
      </w:tr>
      <w:tr w:rsidR="00B40EEA" w:rsidRPr="00CF77EF" w14:paraId="6A522029" w14:textId="77777777" w:rsidTr="00B40EEA">
        <w:tc>
          <w:tcPr>
            <w:tcW w:w="10564" w:type="dxa"/>
            <w:gridSpan w:val="4"/>
          </w:tcPr>
          <w:p w14:paraId="784AD81F" w14:textId="464543CD" w:rsidR="00B40EEA" w:rsidRPr="007077F9" w:rsidRDefault="00B40EEA" w:rsidP="00CF77EF">
            <w:pPr>
              <w:jc w:val="center"/>
              <w:rPr>
                <w:rFonts w:eastAsia="Calibri"/>
                <w:sz w:val="24"/>
                <w:szCs w:val="24"/>
                <w:lang w:val="uk-UA"/>
              </w:rPr>
            </w:pPr>
            <w:r w:rsidRPr="007077F9">
              <w:rPr>
                <w:rFonts w:eastAsia="Calibri"/>
                <w:sz w:val="24"/>
                <w:szCs w:val="24"/>
                <w:lang w:val="uk-UA"/>
              </w:rPr>
              <w:t>Одеський спеціальний заклад дошкільної освіти «Ясла – садок» № 111 компенсуючого типу Одеської міської ради, м. Одеса, вул. Сонячна, 10-А</w:t>
            </w:r>
          </w:p>
        </w:tc>
      </w:tr>
      <w:tr w:rsidR="00B40EEA" w:rsidRPr="00CF77EF" w14:paraId="0BE8E02D" w14:textId="77777777" w:rsidTr="0002763B">
        <w:tc>
          <w:tcPr>
            <w:tcW w:w="817" w:type="dxa"/>
          </w:tcPr>
          <w:p w14:paraId="6BA8AB52" w14:textId="09CEDFD9" w:rsidR="00B40EEA" w:rsidRPr="00CF77EF" w:rsidRDefault="00B40EEA" w:rsidP="00CF77EF">
            <w:pPr>
              <w:jc w:val="center"/>
              <w:rPr>
                <w:rFonts w:eastAsia="Calibri"/>
                <w:sz w:val="24"/>
                <w:szCs w:val="24"/>
                <w:lang w:val="uk-UA"/>
              </w:rPr>
            </w:pPr>
            <w:r w:rsidRPr="00CF77EF">
              <w:rPr>
                <w:rFonts w:eastAsia="Calibri"/>
                <w:sz w:val="24"/>
                <w:szCs w:val="24"/>
              </w:rPr>
              <w:t>1</w:t>
            </w:r>
          </w:p>
        </w:tc>
        <w:tc>
          <w:tcPr>
            <w:tcW w:w="5528" w:type="dxa"/>
          </w:tcPr>
          <w:p w14:paraId="40C14E3E" w14:textId="606E2BDF" w:rsidR="00B40EEA" w:rsidRPr="007077F9" w:rsidRDefault="00B40E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52E3781D" w14:textId="7D95F202"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7B83D755" w14:textId="3E69AB60" w:rsidR="00B40EEA" w:rsidRPr="00CF77EF" w:rsidRDefault="00B40EEA" w:rsidP="00CF77EF">
            <w:pPr>
              <w:jc w:val="center"/>
              <w:rPr>
                <w:rFonts w:eastAsia="Calibri"/>
                <w:sz w:val="24"/>
                <w:szCs w:val="24"/>
                <w:lang w:val="uk-UA"/>
              </w:rPr>
            </w:pPr>
            <w:r w:rsidRPr="00CF77EF">
              <w:rPr>
                <w:rFonts w:eastAsia="Calibri"/>
                <w:sz w:val="24"/>
                <w:szCs w:val="24"/>
                <w:lang w:val="uk-UA"/>
              </w:rPr>
              <w:t>163,27</w:t>
            </w:r>
          </w:p>
        </w:tc>
      </w:tr>
      <w:tr w:rsidR="00B40EEA" w:rsidRPr="00CF77EF" w14:paraId="27A67DB6" w14:textId="77777777" w:rsidTr="0002763B">
        <w:tc>
          <w:tcPr>
            <w:tcW w:w="817" w:type="dxa"/>
          </w:tcPr>
          <w:p w14:paraId="7FECE168" w14:textId="7C723B6C" w:rsidR="00B40EEA" w:rsidRPr="00CF77EF" w:rsidRDefault="00B40EEA" w:rsidP="00CF77EF">
            <w:pPr>
              <w:jc w:val="center"/>
              <w:rPr>
                <w:rFonts w:eastAsia="Calibri"/>
                <w:sz w:val="24"/>
                <w:szCs w:val="24"/>
                <w:lang w:val="uk-UA"/>
              </w:rPr>
            </w:pPr>
            <w:r w:rsidRPr="00CF77EF">
              <w:rPr>
                <w:rFonts w:eastAsia="Calibri"/>
                <w:sz w:val="24"/>
                <w:szCs w:val="24"/>
              </w:rPr>
              <w:t>2</w:t>
            </w:r>
          </w:p>
        </w:tc>
        <w:tc>
          <w:tcPr>
            <w:tcW w:w="5528" w:type="dxa"/>
          </w:tcPr>
          <w:p w14:paraId="3D90426D" w14:textId="455E9273" w:rsidR="00B40EEA" w:rsidRPr="007077F9" w:rsidRDefault="00B40EEA"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62511BCC" w14:textId="58251520"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5CA456E5" w14:textId="76E0690C" w:rsidR="00B40EEA" w:rsidRPr="00CF77EF" w:rsidRDefault="00B40EEA" w:rsidP="00CF77EF">
            <w:pPr>
              <w:jc w:val="center"/>
              <w:rPr>
                <w:rFonts w:eastAsia="Calibri"/>
                <w:sz w:val="24"/>
                <w:szCs w:val="24"/>
                <w:lang w:val="uk-UA"/>
              </w:rPr>
            </w:pPr>
            <w:r w:rsidRPr="00CF77EF">
              <w:rPr>
                <w:rFonts w:eastAsia="Calibri"/>
                <w:sz w:val="24"/>
                <w:szCs w:val="24"/>
                <w:lang w:val="uk-UA"/>
              </w:rPr>
              <w:t>14,19</w:t>
            </w:r>
          </w:p>
        </w:tc>
      </w:tr>
      <w:tr w:rsidR="00B40EEA" w:rsidRPr="00CF77EF" w14:paraId="413D3397" w14:textId="77777777" w:rsidTr="0002763B">
        <w:tc>
          <w:tcPr>
            <w:tcW w:w="817" w:type="dxa"/>
          </w:tcPr>
          <w:p w14:paraId="393185E3" w14:textId="77777777" w:rsidR="00B40EEA" w:rsidRPr="00CF77EF" w:rsidRDefault="00B40EEA" w:rsidP="00CF77EF">
            <w:pPr>
              <w:jc w:val="center"/>
              <w:rPr>
                <w:rFonts w:eastAsia="Calibri"/>
                <w:sz w:val="24"/>
                <w:szCs w:val="24"/>
                <w:lang w:val="uk-UA"/>
              </w:rPr>
            </w:pPr>
          </w:p>
        </w:tc>
        <w:tc>
          <w:tcPr>
            <w:tcW w:w="5528" w:type="dxa"/>
          </w:tcPr>
          <w:p w14:paraId="3BEA15FB" w14:textId="21A8542E" w:rsidR="00B40EEA" w:rsidRPr="007077F9" w:rsidRDefault="00B40E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1E5A00B9" w14:textId="51B21D3C"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7DDA7812" w14:textId="1A2AF623" w:rsidR="00B40EEA" w:rsidRPr="00CF77EF" w:rsidRDefault="00B40EEA" w:rsidP="00CF77EF">
            <w:pPr>
              <w:jc w:val="center"/>
              <w:rPr>
                <w:rFonts w:eastAsia="Calibri"/>
                <w:sz w:val="24"/>
                <w:szCs w:val="24"/>
                <w:lang w:val="uk-UA"/>
              </w:rPr>
            </w:pPr>
            <w:r w:rsidRPr="00CF77EF">
              <w:rPr>
                <w:rFonts w:eastAsia="Calibri"/>
                <w:sz w:val="24"/>
                <w:szCs w:val="24"/>
                <w:lang w:val="uk-UA"/>
              </w:rPr>
              <w:t>177,46</w:t>
            </w:r>
          </w:p>
        </w:tc>
      </w:tr>
      <w:tr w:rsidR="00B40EEA" w:rsidRPr="00CF77EF" w14:paraId="6DB2ECCF" w14:textId="77777777" w:rsidTr="0002763B">
        <w:tc>
          <w:tcPr>
            <w:tcW w:w="817" w:type="dxa"/>
          </w:tcPr>
          <w:p w14:paraId="63F0F4A8" w14:textId="77777777" w:rsidR="00B40EEA" w:rsidRPr="00CF77EF" w:rsidRDefault="00B40EEA" w:rsidP="00CF77EF">
            <w:pPr>
              <w:jc w:val="center"/>
              <w:rPr>
                <w:rFonts w:eastAsia="Calibri"/>
                <w:sz w:val="24"/>
                <w:szCs w:val="24"/>
                <w:lang w:val="uk-UA"/>
              </w:rPr>
            </w:pPr>
          </w:p>
        </w:tc>
        <w:tc>
          <w:tcPr>
            <w:tcW w:w="5528" w:type="dxa"/>
          </w:tcPr>
          <w:p w14:paraId="2DE6B1D7" w14:textId="39186D4D" w:rsidR="00B40EEA" w:rsidRPr="007077F9" w:rsidRDefault="00B40E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064152A9" w14:textId="7925E907" w:rsidR="00B40EEA" w:rsidRPr="00CF77EF" w:rsidRDefault="00B40EEA" w:rsidP="00CF77EF">
            <w:pPr>
              <w:jc w:val="center"/>
              <w:rPr>
                <w:rFonts w:eastAsia="Calibri"/>
                <w:sz w:val="24"/>
                <w:szCs w:val="24"/>
                <w:lang w:val="uk-UA"/>
              </w:rPr>
            </w:pPr>
            <w:r w:rsidRPr="00CF77EF">
              <w:rPr>
                <w:rFonts w:eastAsia="Calibri"/>
                <w:sz w:val="24"/>
                <w:szCs w:val="24"/>
              </w:rPr>
              <w:t>розряд</w:t>
            </w:r>
          </w:p>
        </w:tc>
        <w:tc>
          <w:tcPr>
            <w:tcW w:w="1951" w:type="dxa"/>
          </w:tcPr>
          <w:p w14:paraId="130CD0CC" w14:textId="7D314B18" w:rsidR="00B40EEA" w:rsidRPr="00CF77EF" w:rsidRDefault="00B40EEA" w:rsidP="00CF77EF">
            <w:pPr>
              <w:jc w:val="center"/>
              <w:rPr>
                <w:rFonts w:eastAsia="Calibri"/>
                <w:sz w:val="24"/>
                <w:szCs w:val="24"/>
                <w:lang w:val="uk-UA"/>
              </w:rPr>
            </w:pPr>
            <w:r w:rsidRPr="00CF77EF">
              <w:rPr>
                <w:rFonts w:eastAsia="Calibri"/>
                <w:sz w:val="24"/>
                <w:szCs w:val="24"/>
                <w:lang w:val="uk-UA"/>
              </w:rPr>
              <w:t>5,0</w:t>
            </w:r>
          </w:p>
        </w:tc>
      </w:tr>
      <w:tr w:rsidR="00B40EEA" w:rsidRPr="00CF77EF" w14:paraId="2E8EDDDF" w14:textId="77777777" w:rsidTr="00B40EEA">
        <w:tc>
          <w:tcPr>
            <w:tcW w:w="10564" w:type="dxa"/>
            <w:gridSpan w:val="4"/>
          </w:tcPr>
          <w:p w14:paraId="37C8D48C" w14:textId="2A33B69F" w:rsidR="00B40EEA" w:rsidRPr="007077F9" w:rsidRDefault="00B40EEA" w:rsidP="00CF77EF">
            <w:pPr>
              <w:jc w:val="center"/>
              <w:rPr>
                <w:rFonts w:eastAsia="Calibri"/>
                <w:sz w:val="24"/>
                <w:szCs w:val="24"/>
                <w:lang w:val="uk-UA"/>
              </w:rPr>
            </w:pPr>
            <w:r w:rsidRPr="007077F9">
              <w:rPr>
                <w:rFonts w:eastAsia="Calibri"/>
                <w:sz w:val="24"/>
                <w:szCs w:val="24"/>
                <w:lang w:val="uk-UA"/>
              </w:rPr>
              <w:t>Одеська гімназія № 21 Одеської міської ради, Старокінний провулок, 9</w:t>
            </w:r>
          </w:p>
        </w:tc>
      </w:tr>
      <w:tr w:rsidR="00B40EEA" w:rsidRPr="00CF77EF" w14:paraId="1EF80F44" w14:textId="77777777" w:rsidTr="0002763B">
        <w:tc>
          <w:tcPr>
            <w:tcW w:w="817" w:type="dxa"/>
          </w:tcPr>
          <w:p w14:paraId="39E273C7" w14:textId="30BF4AD8" w:rsidR="00B40EEA" w:rsidRPr="00CF77EF" w:rsidRDefault="00B40EEA" w:rsidP="00CF77EF">
            <w:pPr>
              <w:jc w:val="center"/>
              <w:rPr>
                <w:rFonts w:eastAsia="Calibri"/>
                <w:sz w:val="24"/>
                <w:szCs w:val="24"/>
                <w:lang w:val="uk-UA"/>
              </w:rPr>
            </w:pPr>
            <w:r w:rsidRPr="00CF77EF">
              <w:rPr>
                <w:rFonts w:eastAsia="Calibri"/>
                <w:sz w:val="24"/>
                <w:szCs w:val="24"/>
              </w:rPr>
              <w:t>1</w:t>
            </w:r>
          </w:p>
        </w:tc>
        <w:tc>
          <w:tcPr>
            <w:tcW w:w="5528" w:type="dxa"/>
          </w:tcPr>
          <w:p w14:paraId="3F8062DF" w14:textId="35A70315" w:rsidR="00B40EEA" w:rsidRPr="007077F9" w:rsidRDefault="00B40E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3B5DED16" w14:textId="632E0276"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1D5D4A4C" w14:textId="1FD079E0" w:rsidR="00B40EEA" w:rsidRPr="00CF77EF" w:rsidRDefault="00B40EEA" w:rsidP="00CF77EF">
            <w:pPr>
              <w:jc w:val="center"/>
              <w:rPr>
                <w:rFonts w:eastAsia="Calibri"/>
                <w:sz w:val="24"/>
                <w:szCs w:val="24"/>
                <w:lang w:val="uk-UA"/>
              </w:rPr>
            </w:pPr>
            <w:r w:rsidRPr="00CF77EF">
              <w:rPr>
                <w:rFonts w:eastAsia="Calibri"/>
                <w:sz w:val="24"/>
                <w:szCs w:val="24"/>
                <w:lang w:val="uk-UA"/>
              </w:rPr>
              <w:t>690,89</w:t>
            </w:r>
          </w:p>
        </w:tc>
      </w:tr>
      <w:tr w:rsidR="00B40EEA" w:rsidRPr="00CF77EF" w14:paraId="3D0B2111" w14:textId="77777777" w:rsidTr="0002763B">
        <w:tc>
          <w:tcPr>
            <w:tcW w:w="817" w:type="dxa"/>
          </w:tcPr>
          <w:p w14:paraId="2D6E6C63" w14:textId="77214DCB" w:rsidR="00B40EEA" w:rsidRPr="00CF77EF" w:rsidRDefault="00B40EEA" w:rsidP="00CF77EF">
            <w:pPr>
              <w:jc w:val="center"/>
              <w:rPr>
                <w:rFonts w:eastAsia="Calibri"/>
                <w:sz w:val="24"/>
                <w:szCs w:val="24"/>
                <w:lang w:val="uk-UA"/>
              </w:rPr>
            </w:pPr>
            <w:r w:rsidRPr="00CF77EF">
              <w:rPr>
                <w:rFonts w:eastAsia="Calibri"/>
                <w:sz w:val="24"/>
                <w:szCs w:val="24"/>
              </w:rPr>
              <w:t>2</w:t>
            </w:r>
          </w:p>
        </w:tc>
        <w:tc>
          <w:tcPr>
            <w:tcW w:w="5528" w:type="dxa"/>
          </w:tcPr>
          <w:p w14:paraId="0040CCCA" w14:textId="53B25849" w:rsidR="00B40EEA" w:rsidRPr="007077F9" w:rsidRDefault="00B40EEA"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50FD050C" w14:textId="7BF1C5CD"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15B788E3" w14:textId="1BE04A56" w:rsidR="00B40EEA" w:rsidRPr="00CF77EF" w:rsidRDefault="00B40EEA" w:rsidP="00CF77EF">
            <w:pPr>
              <w:jc w:val="center"/>
              <w:rPr>
                <w:rFonts w:eastAsia="Calibri"/>
                <w:sz w:val="24"/>
                <w:szCs w:val="24"/>
                <w:lang w:val="uk-UA"/>
              </w:rPr>
            </w:pPr>
            <w:r w:rsidRPr="00CF77EF">
              <w:rPr>
                <w:rFonts w:eastAsia="Calibri"/>
                <w:sz w:val="24"/>
                <w:szCs w:val="24"/>
                <w:lang w:val="uk-UA"/>
              </w:rPr>
              <w:t>60,11</w:t>
            </w:r>
          </w:p>
        </w:tc>
      </w:tr>
      <w:tr w:rsidR="00B40EEA" w:rsidRPr="00CF77EF" w14:paraId="30EC4E96" w14:textId="77777777" w:rsidTr="0002763B">
        <w:tc>
          <w:tcPr>
            <w:tcW w:w="817" w:type="dxa"/>
          </w:tcPr>
          <w:p w14:paraId="6F005048" w14:textId="77777777" w:rsidR="00B40EEA" w:rsidRPr="00CF77EF" w:rsidRDefault="00B40EEA" w:rsidP="00CF77EF">
            <w:pPr>
              <w:jc w:val="center"/>
              <w:rPr>
                <w:rFonts w:eastAsia="Calibri"/>
                <w:sz w:val="24"/>
                <w:szCs w:val="24"/>
                <w:lang w:val="uk-UA"/>
              </w:rPr>
            </w:pPr>
          </w:p>
        </w:tc>
        <w:tc>
          <w:tcPr>
            <w:tcW w:w="5528" w:type="dxa"/>
          </w:tcPr>
          <w:p w14:paraId="7A14C274" w14:textId="053E4F26" w:rsidR="00B40EEA" w:rsidRPr="007077F9" w:rsidRDefault="00B40E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0974D65A" w14:textId="426F1A14"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624FF80F" w14:textId="0690956B" w:rsidR="00B40EEA" w:rsidRPr="00CF77EF" w:rsidRDefault="00B40EEA" w:rsidP="00CF77EF">
            <w:pPr>
              <w:jc w:val="center"/>
              <w:rPr>
                <w:rFonts w:eastAsia="Calibri"/>
                <w:sz w:val="24"/>
                <w:szCs w:val="24"/>
                <w:lang w:val="uk-UA"/>
              </w:rPr>
            </w:pPr>
            <w:r w:rsidRPr="00CF77EF">
              <w:rPr>
                <w:rFonts w:eastAsia="Calibri"/>
                <w:sz w:val="24"/>
                <w:szCs w:val="24"/>
                <w:lang w:val="uk-UA"/>
              </w:rPr>
              <w:t>751</w:t>
            </w:r>
          </w:p>
        </w:tc>
      </w:tr>
      <w:tr w:rsidR="00B40EEA" w:rsidRPr="00CF77EF" w14:paraId="7AB41EED" w14:textId="77777777" w:rsidTr="0002763B">
        <w:tc>
          <w:tcPr>
            <w:tcW w:w="817" w:type="dxa"/>
          </w:tcPr>
          <w:p w14:paraId="748FA2FC" w14:textId="77777777" w:rsidR="00B40EEA" w:rsidRPr="00CF77EF" w:rsidRDefault="00B40EEA" w:rsidP="00CF77EF">
            <w:pPr>
              <w:jc w:val="center"/>
              <w:rPr>
                <w:rFonts w:eastAsia="Calibri"/>
                <w:sz w:val="24"/>
                <w:szCs w:val="24"/>
                <w:lang w:val="uk-UA"/>
              </w:rPr>
            </w:pPr>
          </w:p>
        </w:tc>
        <w:tc>
          <w:tcPr>
            <w:tcW w:w="5528" w:type="dxa"/>
          </w:tcPr>
          <w:p w14:paraId="456C9D3A" w14:textId="3B4850BA" w:rsidR="00B40EEA" w:rsidRPr="007077F9" w:rsidRDefault="00B40E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72D88153" w14:textId="604DB2C8" w:rsidR="00B40EEA" w:rsidRPr="00CF77EF" w:rsidRDefault="00B40EEA" w:rsidP="00CF77EF">
            <w:pPr>
              <w:jc w:val="center"/>
              <w:rPr>
                <w:rFonts w:eastAsia="Calibri"/>
                <w:sz w:val="24"/>
                <w:szCs w:val="24"/>
                <w:lang w:val="uk-UA"/>
              </w:rPr>
            </w:pPr>
            <w:r w:rsidRPr="00CF77EF">
              <w:rPr>
                <w:rFonts w:eastAsia="Calibri"/>
                <w:sz w:val="24"/>
                <w:szCs w:val="24"/>
              </w:rPr>
              <w:t>розряд</w:t>
            </w:r>
          </w:p>
        </w:tc>
        <w:tc>
          <w:tcPr>
            <w:tcW w:w="1951" w:type="dxa"/>
          </w:tcPr>
          <w:p w14:paraId="76E64363" w14:textId="73C0EAFB" w:rsidR="00B40EEA" w:rsidRPr="00CF77EF" w:rsidRDefault="00B40EEA" w:rsidP="00CF77EF">
            <w:pPr>
              <w:jc w:val="center"/>
              <w:rPr>
                <w:rFonts w:eastAsia="Calibri"/>
                <w:sz w:val="24"/>
                <w:szCs w:val="24"/>
                <w:lang w:val="uk-UA"/>
              </w:rPr>
            </w:pPr>
            <w:r w:rsidRPr="00CF77EF">
              <w:rPr>
                <w:rFonts w:eastAsia="Calibri"/>
                <w:sz w:val="24"/>
                <w:szCs w:val="24"/>
                <w:lang w:val="uk-UA"/>
              </w:rPr>
              <w:t>5,0</w:t>
            </w:r>
          </w:p>
        </w:tc>
      </w:tr>
      <w:tr w:rsidR="00B40EEA" w:rsidRPr="00CF77EF" w14:paraId="21DD430E" w14:textId="77777777" w:rsidTr="00B40EEA">
        <w:tc>
          <w:tcPr>
            <w:tcW w:w="10564" w:type="dxa"/>
            <w:gridSpan w:val="4"/>
          </w:tcPr>
          <w:p w14:paraId="14AF3DA9" w14:textId="19734576" w:rsidR="00B40EEA" w:rsidRPr="007077F9" w:rsidRDefault="00B40EEA"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107 комбінованого типу Одеської міської ради, м. Одеса, Економічний провулок, 5а</w:t>
            </w:r>
          </w:p>
        </w:tc>
      </w:tr>
      <w:tr w:rsidR="00B40EEA" w:rsidRPr="00CF77EF" w14:paraId="351DF282" w14:textId="77777777" w:rsidTr="0002763B">
        <w:tc>
          <w:tcPr>
            <w:tcW w:w="817" w:type="dxa"/>
          </w:tcPr>
          <w:p w14:paraId="40622E94" w14:textId="56894BB9" w:rsidR="00B40EEA" w:rsidRPr="00CF77EF" w:rsidRDefault="00B40EEA" w:rsidP="00CF77EF">
            <w:pPr>
              <w:jc w:val="center"/>
              <w:rPr>
                <w:rFonts w:eastAsia="Calibri"/>
                <w:sz w:val="24"/>
                <w:szCs w:val="24"/>
                <w:lang w:val="uk-UA"/>
              </w:rPr>
            </w:pPr>
            <w:r w:rsidRPr="00CF77EF">
              <w:rPr>
                <w:rFonts w:eastAsia="Calibri"/>
                <w:sz w:val="24"/>
                <w:szCs w:val="24"/>
              </w:rPr>
              <w:t>1</w:t>
            </w:r>
          </w:p>
        </w:tc>
        <w:tc>
          <w:tcPr>
            <w:tcW w:w="5528" w:type="dxa"/>
          </w:tcPr>
          <w:p w14:paraId="11A1A9FA" w14:textId="6C2AE8BF" w:rsidR="00B40EEA" w:rsidRPr="007077F9" w:rsidRDefault="00B40E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020296DE" w14:textId="452FE0D8"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38627B38" w14:textId="6A1C6CD2" w:rsidR="00B40EEA" w:rsidRPr="00CF77EF" w:rsidRDefault="00B40EEA" w:rsidP="00CF77EF">
            <w:pPr>
              <w:jc w:val="center"/>
              <w:rPr>
                <w:rFonts w:eastAsia="Calibri"/>
                <w:sz w:val="24"/>
                <w:szCs w:val="24"/>
                <w:lang w:val="uk-UA"/>
              </w:rPr>
            </w:pPr>
            <w:r w:rsidRPr="00CF77EF">
              <w:rPr>
                <w:rFonts w:eastAsia="Calibri"/>
                <w:sz w:val="24"/>
                <w:szCs w:val="24"/>
                <w:lang w:val="uk-UA"/>
              </w:rPr>
              <w:t>702,24</w:t>
            </w:r>
          </w:p>
        </w:tc>
      </w:tr>
      <w:tr w:rsidR="00B40EEA" w:rsidRPr="00CF77EF" w14:paraId="306FE228" w14:textId="77777777" w:rsidTr="0002763B">
        <w:tc>
          <w:tcPr>
            <w:tcW w:w="817" w:type="dxa"/>
          </w:tcPr>
          <w:p w14:paraId="58ED2391" w14:textId="58D1A93E" w:rsidR="00B40EEA" w:rsidRPr="00CF77EF" w:rsidRDefault="00B40EEA" w:rsidP="00CF77EF">
            <w:pPr>
              <w:jc w:val="center"/>
              <w:rPr>
                <w:rFonts w:eastAsia="Calibri"/>
                <w:sz w:val="24"/>
                <w:szCs w:val="24"/>
                <w:lang w:val="uk-UA"/>
              </w:rPr>
            </w:pPr>
            <w:r w:rsidRPr="00CF77EF">
              <w:rPr>
                <w:rFonts w:eastAsia="Calibri"/>
                <w:sz w:val="24"/>
                <w:szCs w:val="24"/>
              </w:rPr>
              <w:t>2</w:t>
            </w:r>
          </w:p>
        </w:tc>
        <w:tc>
          <w:tcPr>
            <w:tcW w:w="5528" w:type="dxa"/>
          </w:tcPr>
          <w:p w14:paraId="1C7A5050" w14:textId="7E568324" w:rsidR="00B40EEA" w:rsidRPr="007077F9" w:rsidRDefault="00B40EEA"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1B67D05A" w14:textId="57F1F131"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78B0C484" w14:textId="5F87A115" w:rsidR="00B40EEA" w:rsidRPr="00CF77EF" w:rsidRDefault="00B40EEA" w:rsidP="00CF77EF">
            <w:pPr>
              <w:jc w:val="center"/>
              <w:rPr>
                <w:rFonts w:eastAsia="Calibri"/>
                <w:sz w:val="24"/>
                <w:szCs w:val="24"/>
                <w:lang w:val="uk-UA"/>
              </w:rPr>
            </w:pPr>
            <w:r w:rsidRPr="00CF77EF">
              <w:rPr>
                <w:rFonts w:eastAsia="Calibri"/>
                <w:sz w:val="24"/>
                <w:szCs w:val="24"/>
                <w:lang w:val="uk-UA"/>
              </w:rPr>
              <w:t>61,11</w:t>
            </w:r>
          </w:p>
        </w:tc>
      </w:tr>
      <w:tr w:rsidR="00B40EEA" w:rsidRPr="00CF77EF" w14:paraId="5ACBF55F" w14:textId="77777777" w:rsidTr="0002763B">
        <w:tc>
          <w:tcPr>
            <w:tcW w:w="817" w:type="dxa"/>
          </w:tcPr>
          <w:p w14:paraId="4F43E914" w14:textId="77777777" w:rsidR="00B40EEA" w:rsidRPr="00CF77EF" w:rsidRDefault="00B40EEA" w:rsidP="00CF77EF">
            <w:pPr>
              <w:jc w:val="center"/>
              <w:rPr>
                <w:rFonts w:eastAsia="Calibri"/>
                <w:sz w:val="24"/>
                <w:szCs w:val="24"/>
                <w:lang w:val="uk-UA"/>
              </w:rPr>
            </w:pPr>
          </w:p>
        </w:tc>
        <w:tc>
          <w:tcPr>
            <w:tcW w:w="5528" w:type="dxa"/>
          </w:tcPr>
          <w:p w14:paraId="7B518837" w14:textId="77BEBB0A" w:rsidR="00B40EEA" w:rsidRPr="007077F9" w:rsidRDefault="00B40E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01E3B207" w14:textId="6B1A7175"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17315664" w14:textId="713B98F0" w:rsidR="00B40EEA" w:rsidRPr="00CF77EF" w:rsidRDefault="00B40EEA" w:rsidP="00CF77EF">
            <w:pPr>
              <w:jc w:val="center"/>
              <w:rPr>
                <w:rFonts w:eastAsia="Calibri"/>
                <w:sz w:val="24"/>
                <w:szCs w:val="24"/>
                <w:lang w:val="uk-UA"/>
              </w:rPr>
            </w:pPr>
            <w:r w:rsidRPr="00CF77EF">
              <w:rPr>
                <w:rFonts w:eastAsia="Calibri"/>
                <w:sz w:val="24"/>
                <w:szCs w:val="24"/>
                <w:lang w:val="uk-UA"/>
              </w:rPr>
              <w:t>763,35</w:t>
            </w:r>
          </w:p>
        </w:tc>
      </w:tr>
      <w:tr w:rsidR="00B40EEA" w:rsidRPr="00CF77EF" w14:paraId="2209108D" w14:textId="77777777" w:rsidTr="0002763B">
        <w:tc>
          <w:tcPr>
            <w:tcW w:w="817" w:type="dxa"/>
          </w:tcPr>
          <w:p w14:paraId="5D913373" w14:textId="77777777" w:rsidR="00B40EEA" w:rsidRPr="00CF77EF" w:rsidRDefault="00B40EEA" w:rsidP="00CF77EF">
            <w:pPr>
              <w:jc w:val="center"/>
              <w:rPr>
                <w:rFonts w:eastAsia="Calibri"/>
                <w:sz w:val="24"/>
                <w:szCs w:val="24"/>
                <w:lang w:val="uk-UA"/>
              </w:rPr>
            </w:pPr>
          </w:p>
        </w:tc>
        <w:tc>
          <w:tcPr>
            <w:tcW w:w="5528" w:type="dxa"/>
          </w:tcPr>
          <w:p w14:paraId="266F98DF" w14:textId="707F74E3" w:rsidR="00B40EEA" w:rsidRPr="007077F9" w:rsidRDefault="00B40E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2248718A" w14:textId="64B40B25" w:rsidR="00B40EEA" w:rsidRPr="00CF77EF" w:rsidRDefault="00B40EEA" w:rsidP="00CF77EF">
            <w:pPr>
              <w:jc w:val="center"/>
              <w:rPr>
                <w:rFonts w:eastAsia="Calibri"/>
                <w:sz w:val="24"/>
                <w:szCs w:val="24"/>
                <w:lang w:val="uk-UA"/>
              </w:rPr>
            </w:pPr>
            <w:r w:rsidRPr="00CF77EF">
              <w:rPr>
                <w:rFonts w:eastAsia="Calibri"/>
                <w:sz w:val="24"/>
                <w:szCs w:val="24"/>
              </w:rPr>
              <w:t>розряд</w:t>
            </w:r>
          </w:p>
        </w:tc>
        <w:tc>
          <w:tcPr>
            <w:tcW w:w="1951" w:type="dxa"/>
          </w:tcPr>
          <w:p w14:paraId="50387C65" w14:textId="16672820" w:rsidR="00B40EEA" w:rsidRPr="00CF77EF" w:rsidRDefault="00B40EEA" w:rsidP="00CF77EF">
            <w:pPr>
              <w:jc w:val="center"/>
              <w:rPr>
                <w:rFonts w:eastAsia="Calibri"/>
                <w:sz w:val="24"/>
                <w:szCs w:val="24"/>
                <w:lang w:val="uk-UA"/>
              </w:rPr>
            </w:pPr>
            <w:r w:rsidRPr="00CF77EF">
              <w:rPr>
                <w:rFonts w:eastAsia="Calibri"/>
                <w:sz w:val="24"/>
                <w:szCs w:val="24"/>
                <w:lang w:val="uk-UA"/>
              </w:rPr>
              <w:t>5,0</w:t>
            </w:r>
          </w:p>
        </w:tc>
      </w:tr>
      <w:tr w:rsidR="00B40EEA" w:rsidRPr="00CF77EF" w14:paraId="192AB1E7" w14:textId="77777777" w:rsidTr="00B40EEA">
        <w:tc>
          <w:tcPr>
            <w:tcW w:w="10564" w:type="dxa"/>
            <w:gridSpan w:val="4"/>
          </w:tcPr>
          <w:p w14:paraId="665D0236" w14:textId="59074A5D" w:rsidR="00B40EEA" w:rsidRPr="007077F9" w:rsidRDefault="00B40EEA"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29 Одеської міської ради, м. Одеса,                        вул. Сабанєєв міст, 2</w:t>
            </w:r>
          </w:p>
        </w:tc>
      </w:tr>
      <w:tr w:rsidR="00B40EEA" w:rsidRPr="00CF77EF" w14:paraId="10A71647" w14:textId="77777777" w:rsidTr="0002763B">
        <w:tc>
          <w:tcPr>
            <w:tcW w:w="817" w:type="dxa"/>
          </w:tcPr>
          <w:p w14:paraId="15F7AE0E" w14:textId="27AF681B" w:rsidR="00B40EEA" w:rsidRPr="00CF77EF" w:rsidRDefault="00B40EEA" w:rsidP="00CF77EF">
            <w:pPr>
              <w:jc w:val="center"/>
              <w:rPr>
                <w:rFonts w:eastAsia="Calibri"/>
                <w:sz w:val="24"/>
                <w:szCs w:val="24"/>
                <w:lang w:val="uk-UA"/>
              </w:rPr>
            </w:pPr>
            <w:r w:rsidRPr="00CF77EF">
              <w:rPr>
                <w:rFonts w:eastAsia="Calibri"/>
                <w:sz w:val="24"/>
                <w:szCs w:val="24"/>
              </w:rPr>
              <w:t>1</w:t>
            </w:r>
          </w:p>
        </w:tc>
        <w:tc>
          <w:tcPr>
            <w:tcW w:w="5528" w:type="dxa"/>
          </w:tcPr>
          <w:p w14:paraId="59DD1F55" w14:textId="0F398E7B" w:rsidR="00B40EEA" w:rsidRPr="007077F9" w:rsidRDefault="00B40E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1307EE54" w14:textId="2E1BC0C7"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324EB5F4" w14:textId="3FD87FF7" w:rsidR="00B40EEA" w:rsidRPr="00CF77EF" w:rsidRDefault="00B40EEA" w:rsidP="00CF77EF">
            <w:pPr>
              <w:jc w:val="center"/>
              <w:rPr>
                <w:rFonts w:eastAsia="Calibri"/>
                <w:sz w:val="24"/>
                <w:szCs w:val="24"/>
                <w:lang w:val="uk-UA"/>
              </w:rPr>
            </w:pPr>
            <w:r w:rsidRPr="00CF77EF">
              <w:rPr>
                <w:rFonts w:eastAsia="Calibri"/>
                <w:sz w:val="24"/>
                <w:szCs w:val="24"/>
                <w:lang w:val="uk-UA"/>
              </w:rPr>
              <w:t>561,29</w:t>
            </w:r>
          </w:p>
        </w:tc>
      </w:tr>
      <w:tr w:rsidR="00B40EEA" w:rsidRPr="00CF77EF" w14:paraId="4B9B935A" w14:textId="77777777" w:rsidTr="0002763B">
        <w:tc>
          <w:tcPr>
            <w:tcW w:w="817" w:type="dxa"/>
          </w:tcPr>
          <w:p w14:paraId="750E63F4" w14:textId="79BF5FB1" w:rsidR="00B40EEA" w:rsidRPr="00CF77EF" w:rsidRDefault="00B40EEA" w:rsidP="00CF77EF">
            <w:pPr>
              <w:jc w:val="center"/>
              <w:rPr>
                <w:rFonts w:eastAsia="Calibri"/>
                <w:sz w:val="24"/>
                <w:szCs w:val="24"/>
                <w:lang w:val="uk-UA"/>
              </w:rPr>
            </w:pPr>
            <w:r w:rsidRPr="00CF77EF">
              <w:rPr>
                <w:rFonts w:eastAsia="Calibri"/>
                <w:sz w:val="24"/>
                <w:szCs w:val="24"/>
              </w:rPr>
              <w:t>2</w:t>
            </w:r>
          </w:p>
        </w:tc>
        <w:tc>
          <w:tcPr>
            <w:tcW w:w="5528" w:type="dxa"/>
          </w:tcPr>
          <w:p w14:paraId="441D7064" w14:textId="3DC6FB7E" w:rsidR="00B40EEA" w:rsidRPr="007077F9" w:rsidRDefault="00B40EEA"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386D839F" w14:textId="15AAE3B9"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5C5F35B0" w14:textId="6FB1EBA9" w:rsidR="00B40EEA" w:rsidRPr="00CF77EF" w:rsidRDefault="00B40EEA" w:rsidP="00CF77EF">
            <w:pPr>
              <w:jc w:val="center"/>
              <w:rPr>
                <w:rFonts w:eastAsia="Calibri"/>
                <w:sz w:val="24"/>
                <w:szCs w:val="24"/>
                <w:lang w:val="uk-UA"/>
              </w:rPr>
            </w:pPr>
            <w:r w:rsidRPr="00CF77EF">
              <w:rPr>
                <w:rFonts w:eastAsia="Calibri"/>
                <w:sz w:val="24"/>
                <w:szCs w:val="24"/>
                <w:lang w:val="uk-UA"/>
              </w:rPr>
              <w:t>48,84</w:t>
            </w:r>
          </w:p>
        </w:tc>
      </w:tr>
      <w:tr w:rsidR="00B40EEA" w:rsidRPr="00CF77EF" w14:paraId="47BE7C8C" w14:textId="77777777" w:rsidTr="0002763B">
        <w:tc>
          <w:tcPr>
            <w:tcW w:w="817" w:type="dxa"/>
          </w:tcPr>
          <w:p w14:paraId="2A70CB8C" w14:textId="77777777" w:rsidR="00B40EEA" w:rsidRPr="00CF77EF" w:rsidRDefault="00B40EEA" w:rsidP="00CF77EF">
            <w:pPr>
              <w:jc w:val="center"/>
              <w:rPr>
                <w:rFonts w:eastAsia="Calibri"/>
                <w:sz w:val="24"/>
                <w:szCs w:val="24"/>
                <w:lang w:val="uk-UA"/>
              </w:rPr>
            </w:pPr>
          </w:p>
        </w:tc>
        <w:tc>
          <w:tcPr>
            <w:tcW w:w="5528" w:type="dxa"/>
          </w:tcPr>
          <w:p w14:paraId="443D8A42" w14:textId="57EEE69B" w:rsidR="00B40EEA" w:rsidRPr="007077F9" w:rsidRDefault="00B40E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07EDDBFF" w14:textId="03119D35"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4B1D8D31" w14:textId="17AAB6CC" w:rsidR="00B40EEA" w:rsidRPr="00CF77EF" w:rsidRDefault="00B40EEA" w:rsidP="00CF77EF">
            <w:pPr>
              <w:jc w:val="center"/>
              <w:rPr>
                <w:rFonts w:eastAsia="Calibri"/>
                <w:sz w:val="24"/>
                <w:szCs w:val="24"/>
                <w:lang w:val="uk-UA"/>
              </w:rPr>
            </w:pPr>
            <w:r w:rsidRPr="00CF77EF">
              <w:rPr>
                <w:rFonts w:eastAsia="Calibri"/>
                <w:sz w:val="24"/>
                <w:szCs w:val="24"/>
                <w:lang w:val="uk-UA"/>
              </w:rPr>
              <w:t>610,13</w:t>
            </w:r>
          </w:p>
        </w:tc>
      </w:tr>
      <w:tr w:rsidR="00B40EEA" w:rsidRPr="00CF77EF" w14:paraId="55E87557" w14:textId="77777777" w:rsidTr="0002763B">
        <w:tc>
          <w:tcPr>
            <w:tcW w:w="817" w:type="dxa"/>
          </w:tcPr>
          <w:p w14:paraId="71BCE857" w14:textId="77777777" w:rsidR="00B40EEA" w:rsidRPr="00CF77EF" w:rsidRDefault="00B40EEA" w:rsidP="00CF77EF">
            <w:pPr>
              <w:jc w:val="center"/>
              <w:rPr>
                <w:rFonts w:eastAsia="Calibri"/>
                <w:sz w:val="24"/>
                <w:szCs w:val="24"/>
                <w:lang w:val="uk-UA"/>
              </w:rPr>
            </w:pPr>
          </w:p>
        </w:tc>
        <w:tc>
          <w:tcPr>
            <w:tcW w:w="5528" w:type="dxa"/>
          </w:tcPr>
          <w:p w14:paraId="772A3781" w14:textId="55C8A603" w:rsidR="00B40EEA" w:rsidRPr="007077F9" w:rsidRDefault="00B40E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29A05144" w14:textId="0D959DEF" w:rsidR="00B40EEA" w:rsidRPr="00CF77EF" w:rsidRDefault="00B40EEA" w:rsidP="00CF77EF">
            <w:pPr>
              <w:jc w:val="center"/>
              <w:rPr>
                <w:rFonts w:eastAsia="Calibri"/>
                <w:sz w:val="24"/>
                <w:szCs w:val="24"/>
                <w:lang w:val="uk-UA"/>
              </w:rPr>
            </w:pPr>
            <w:r w:rsidRPr="00CF77EF">
              <w:rPr>
                <w:rFonts w:eastAsia="Calibri"/>
                <w:sz w:val="24"/>
                <w:szCs w:val="24"/>
              </w:rPr>
              <w:t>розряд</w:t>
            </w:r>
          </w:p>
        </w:tc>
        <w:tc>
          <w:tcPr>
            <w:tcW w:w="1951" w:type="dxa"/>
          </w:tcPr>
          <w:p w14:paraId="065A6BDB" w14:textId="0B336217" w:rsidR="00B40EEA" w:rsidRPr="00CF77EF" w:rsidRDefault="00B40EEA" w:rsidP="00CF77EF">
            <w:pPr>
              <w:jc w:val="center"/>
              <w:rPr>
                <w:rFonts w:eastAsia="Calibri"/>
                <w:sz w:val="24"/>
                <w:szCs w:val="24"/>
                <w:lang w:val="uk-UA"/>
              </w:rPr>
            </w:pPr>
            <w:r w:rsidRPr="00CF77EF">
              <w:rPr>
                <w:rFonts w:eastAsia="Calibri"/>
                <w:sz w:val="24"/>
                <w:szCs w:val="24"/>
                <w:lang w:val="uk-UA"/>
              </w:rPr>
              <w:t>5,0</w:t>
            </w:r>
          </w:p>
        </w:tc>
      </w:tr>
      <w:tr w:rsidR="00462F1C" w:rsidRPr="00CF77EF" w14:paraId="2A5B8CBA" w14:textId="77777777" w:rsidTr="00E9391B">
        <w:tc>
          <w:tcPr>
            <w:tcW w:w="10564" w:type="dxa"/>
            <w:gridSpan w:val="4"/>
          </w:tcPr>
          <w:p w14:paraId="1C0FEF49" w14:textId="6878490E" w:rsidR="00462F1C" w:rsidRPr="007077F9" w:rsidRDefault="00462F1C" w:rsidP="00CF77EF">
            <w:pPr>
              <w:jc w:val="center"/>
              <w:rPr>
                <w:rFonts w:eastAsia="Calibri"/>
                <w:sz w:val="24"/>
                <w:szCs w:val="24"/>
                <w:lang w:val="uk-UA"/>
              </w:rPr>
            </w:pPr>
            <w:r w:rsidRPr="007077F9">
              <w:rPr>
                <w:rFonts w:eastAsia="Calibri"/>
                <w:sz w:val="24"/>
                <w:szCs w:val="24"/>
                <w:lang w:val="uk-UA"/>
              </w:rPr>
              <w:t>Комунальний заклад позашкільної освіти «Одеський центр дитячої та юнацької творчості «Самоцвіт», м. Одеса, вул. Троїцька, 47</w:t>
            </w:r>
          </w:p>
        </w:tc>
      </w:tr>
      <w:tr w:rsidR="00462F1C" w:rsidRPr="00CF77EF" w14:paraId="63962DF2" w14:textId="77777777" w:rsidTr="0002763B">
        <w:tc>
          <w:tcPr>
            <w:tcW w:w="817" w:type="dxa"/>
          </w:tcPr>
          <w:p w14:paraId="153280CF" w14:textId="616F86BE" w:rsidR="00462F1C" w:rsidRPr="00CF77EF" w:rsidRDefault="00462F1C" w:rsidP="00CF77EF">
            <w:pPr>
              <w:jc w:val="center"/>
              <w:rPr>
                <w:rFonts w:eastAsia="Calibri"/>
                <w:sz w:val="24"/>
                <w:szCs w:val="24"/>
                <w:lang w:val="uk-UA"/>
              </w:rPr>
            </w:pPr>
            <w:r w:rsidRPr="00CF77EF">
              <w:rPr>
                <w:rFonts w:eastAsia="Calibri"/>
                <w:sz w:val="24"/>
                <w:szCs w:val="24"/>
              </w:rPr>
              <w:t>1</w:t>
            </w:r>
          </w:p>
        </w:tc>
        <w:tc>
          <w:tcPr>
            <w:tcW w:w="5528" w:type="dxa"/>
          </w:tcPr>
          <w:p w14:paraId="4D843261" w14:textId="0E910284" w:rsidR="00462F1C" w:rsidRPr="007077F9" w:rsidRDefault="00462F1C"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638DA162" w14:textId="6C1A2D1C" w:rsidR="00462F1C" w:rsidRPr="00CF77EF" w:rsidRDefault="00462F1C" w:rsidP="00CF77EF">
            <w:pPr>
              <w:jc w:val="center"/>
              <w:rPr>
                <w:rFonts w:eastAsia="Calibri"/>
                <w:sz w:val="24"/>
                <w:szCs w:val="24"/>
                <w:lang w:val="uk-UA"/>
              </w:rPr>
            </w:pPr>
            <w:r w:rsidRPr="00CF77EF">
              <w:rPr>
                <w:rFonts w:eastAsia="Calibri"/>
                <w:sz w:val="24"/>
                <w:szCs w:val="24"/>
              </w:rPr>
              <w:t>люд.год</w:t>
            </w:r>
          </w:p>
        </w:tc>
        <w:tc>
          <w:tcPr>
            <w:tcW w:w="1951" w:type="dxa"/>
          </w:tcPr>
          <w:p w14:paraId="4B7506E4" w14:textId="57A64B33" w:rsidR="00462F1C" w:rsidRPr="00CF77EF" w:rsidRDefault="00462F1C" w:rsidP="00CF77EF">
            <w:pPr>
              <w:jc w:val="center"/>
              <w:rPr>
                <w:rFonts w:eastAsia="Calibri"/>
                <w:sz w:val="24"/>
                <w:szCs w:val="24"/>
                <w:lang w:val="uk-UA"/>
              </w:rPr>
            </w:pPr>
            <w:r w:rsidRPr="00CF77EF">
              <w:rPr>
                <w:rFonts w:eastAsia="Calibri"/>
                <w:sz w:val="24"/>
                <w:szCs w:val="24"/>
                <w:lang w:val="uk-UA"/>
              </w:rPr>
              <w:t>152,89</w:t>
            </w:r>
          </w:p>
        </w:tc>
      </w:tr>
      <w:tr w:rsidR="00462F1C" w:rsidRPr="00CF77EF" w14:paraId="66B0DA13" w14:textId="77777777" w:rsidTr="0002763B">
        <w:tc>
          <w:tcPr>
            <w:tcW w:w="817" w:type="dxa"/>
          </w:tcPr>
          <w:p w14:paraId="136D83F2" w14:textId="43417CFD" w:rsidR="00462F1C" w:rsidRPr="00CF77EF" w:rsidRDefault="00462F1C" w:rsidP="00CF77EF">
            <w:pPr>
              <w:jc w:val="center"/>
              <w:rPr>
                <w:rFonts w:eastAsia="Calibri"/>
                <w:sz w:val="24"/>
                <w:szCs w:val="24"/>
                <w:lang w:val="uk-UA"/>
              </w:rPr>
            </w:pPr>
            <w:r w:rsidRPr="00CF77EF">
              <w:rPr>
                <w:rFonts w:eastAsia="Calibri"/>
                <w:sz w:val="24"/>
                <w:szCs w:val="24"/>
              </w:rPr>
              <w:t>2</w:t>
            </w:r>
          </w:p>
        </w:tc>
        <w:tc>
          <w:tcPr>
            <w:tcW w:w="5528" w:type="dxa"/>
          </w:tcPr>
          <w:p w14:paraId="6B6B8505" w14:textId="4264CC74" w:rsidR="00462F1C" w:rsidRPr="007077F9" w:rsidRDefault="00462F1C"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16DB142B" w14:textId="3004501D" w:rsidR="00462F1C" w:rsidRPr="00CF77EF" w:rsidRDefault="00462F1C" w:rsidP="00CF77EF">
            <w:pPr>
              <w:jc w:val="center"/>
              <w:rPr>
                <w:rFonts w:eastAsia="Calibri"/>
                <w:sz w:val="24"/>
                <w:szCs w:val="24"/>
                <w:lang w:val="uk-UA"/>
              </w:rPr>
            </w:pPr>
            <w:r w:rsidRPr="00CF77EF">
              <w:rPr>
                <w:rFonts w:eastAsia="Calibri"/>
                <w:sz w:val="24"/>
                <w:szCs w:val="24"/>
              </w:rPr>
              <w:t>люд.год</w:t>
            </w:r>
          </w:p>
        </w:tc>
        <w:tc>
          <w:tcPr>
            <w:tcW w:w="1951" w:type="dxa"/>
          </w:tcPr>
          <w:p w14:paraId="6DA17921" w14:textId="219FBF8B" w:rsidR="00462F1C" w:rsidRPr="00CF77EF" w:rsidRDefault="00462F1C" w:rsidP="00CF77EF">
            <w:pPr>
              <w:jc w:val="center"/>
              <w:rPr>
                <w:rFonts w:eastAsia="Calibri"/>
                <w:sz w:val="24"/>
                <w:szCs w:val="24"/>
                <w:lang w:val="uk-UA"/>
              </w:rPr>
            </w:pPr>
            <w:r w:rsidRPr="00CF77EF">
              <w:rPr>
                <w:rFonts w:eastAsia="Calibri"/>
                <w:sz w:val="24"/>
                <w:szCs w:val="24"/>
                <w:lang w:val="uk-UA"/>
              </w:rPr>
              <w:t>13,29</w:t>
            </w:r>
          </w:p>
        </w:tc>
      </w:tr>
      <w:tr w:rsidR="00462F1C" w:rsidRPr="00CF77EF" w14:paraId="6F503CBD" w14:textId="77777777" w:rsidTr="0002763B">
        <w:tc>
          <w:tcPr>
            <w:tcW w:w="817" w:type="dxa"/>
          </w:tcPr>
          <w:p w14:paraId="29AB0B1B" w14:textId="77777777" w:rsidR="00462F1C" w:rsidRPr="00CF77EF" w:rsidRDefault="00462F1C" w:rsidP="00CF77EF">
            <w:pPr>
              <w:jc w:val="center"/>
              <w:rPr>
                <w:rFonts w:eastAsia="Calibri"/>
                <w:sz w:val="24"/>
                <w:szCs w:val="24"/>
                <w:lang w:val="uk-UA"/>
              </w:rPr>
            </w:pPr>
          </w:p>
        </w:tc>
        <w:tc>
          <w:tcPr>
            <w:tcW w:w="5528" w:type="dxa"/>
          </w:tcPr>
          <w:p w14:paraId="21D5DC7C" w14:textId="30823770" w:rsidR="00462F1C" w:rsidRPr="007077F9" w:rsidRDefault="00462F1C"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24783413" w14:textId="0E95816F" w:rsidR="00462F1C" w:rsidRPr="00CF77EF" w:rsidRDefault="00462F1C" w:rsidP="00CF77EF">
            <w:pPr>
              <w:jc w:val="center"/>
              <w:rPr>
                <w:rFonts w:eastAsia="Calibri"/>
                <w:sz w:val="24"/>
                <w:szCs w:val="24"/>
                <w:lang w:val="uk-UA"/>
              </w:rPr>
            </w:pPr>
            <w:r w:rsidRPr="00CF77EF">
              <w:rPr>
                <w:rFonts w:eastAsia="Calibri"/>
                <w:sz w:val="24"/>
                <w:szCs w:val="24"/>
              </w:rPr>
              <w:t>люд.год</w:t>
            </w:r>
          </w:p>
        </w:tc>
        <w:tc>
          <w:tcPr>
            <w:tcW w:w="1951" w:type="dxa"/>
          </w:tcPr>
          <w:p w14:paraId="32728B21" w14:textId="0883ED13" w:rsidR="00462F1C" w:rsidRPr="00CF77EF" w:rsidRDefault="00462F1C" w:rsidP="00CF77EF">
            <w:pPr>
              <w:jc w:val="center"/>
              <w:rPr>
                <w:rFonts w:eastAsia="Calibri"/>
                <w:sz w:val="24"/>
                <w:szCs w:val="24"/>
                <w:lang w:val="uk-UA"/>
              </w:rPr>
            </w:pPr>
            <w:r w:rsidRPr="00CF77EF">
              <w:rPr>
                <w:rFonts w:eastAsia="Calibri"/>
                <w:sz w:val="24"/>
                <w:szCs w:val="24"/>
                <w:lang w:val="uk-UA"/>
              </w:rPr>
              <w:t>166,18</w:t>
            </w:r>
          </w:p>
        </w:tc>
      </w:tr>
      <w:tr w:rsidR="00462F1C" w:rsidRPr="00CF77EF" w14:paraId="54ED12B2" w14:textId="77777777" w:rsidTr="0002763B">
        <w:tc>
          <w:tcPr>
            <w:tcW w:w="817" w:type="dxa"/>
          </w:tcPr>
          <w:p w14:paraId="743710FF" w14:textId="77777777" w:rsidR="00462F1C" w:rsidRPr="00CF77EF" w:rsidRDefault="00462F1C" w:rsidP="00CF77EF">
            <w:pPr>
              <w:jc w:val="center"/>
              <w:rPr>
                <w:rFonts w:eastAsia="Calibri"/>
                <w:sz w:val="24"/>
                <w:szCs w:val="24"/>
                <w:lang w:val="uk-UA"/>
              </w:rPr>
            </w:pPr>
          </w:p>
        </w:tc>
        <w:tc>
          <w:tcPr>
            <w:tcW w:w="5528" w:type="dxa"/>
          </w:tcPr>
          <w:p w14:paraId="7F940DE1" w14:textId="18932637" w:rsidR="00462F1C" w:rsidRPr="007077F9" w:rsidRDefault="00462F1C"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6DE56BB1" w14:textId="602DC9DF" w:rsidR="00462F1C" w:rsidRPr="00CF77EF" w:rsidRDefault="00462F1C" w:rsidP="00CF77EF">
            <w:pPr>
              <w:jc w:val="center"/>
              <w:rPr>
                <w:rFonts w:eastAsia="Calibri"/>
                <w:sz w:val="24"/>
                <w:szCs w:val="24"/>
                <w:lang w:val="uk-UA"/>
              </w:rPr>
            </w:pPr>
            <w:r w:rsidRPr="00CF77EF">
              <w:rPr>
                <w:rFonts w:eastAsia="Calibri"/>
                <w:sz w:val="24"/>
                <w:szCs w:val="24"/>
              </w:rPr>
              <w:t>розряд</w:t>
            </w:r>
          </w:p>
        </w:tc>
        <w:tc>
          <w:tcPr>
            <w:tcW w:w="1951" w:type="dxa"/>
          </w:tcPr>
          <w:p w14:paraId="1561685A" w14:textId="482AA082" w:rsidR="00462F1C" w:rsidRPr="00CF77EF" w:rsidRDefault="00462F1C" w:rsidP="00CF77EF">
            <w:pPr>
              <w:jc w:val="center"/>
              <w:rPr>
                <w:rFonts w:eastAsia="Calibri"/>
                <w:sz w:val="24"/>
                <w:szCs w:val="24"/>
                <w:lang w:val="uk-UA"/>
              </w:rPr>
            </w:pPr>
            <w:r w:rsidRPr="00CF77EF">
              <w:rPr>
                <w:rFonts w:eastAsia="Calibri"/>
                <w:sz w:val="24"/>
                <w:szCs w:val="24"/>
                <w:lang w:val="uk-UA"/>
              </w:rPr>
              <w:t>5,0</w:t>
            </w:r>
          </w:p>
        </w:tc>
      </w:tr>
      <w:tr w:rsidR="00462F1C" w:rsidRPr="00CF77EF" w14:paraId="7A4E8A9E" w14:textId="77777777" w:rsidTr="00E9391B">
        <w:tc>
          <w:tcPr>
            <w:tcW w:w="10564" w:type="dxa"/>
            <w:gridSpan w:val="4"/>
          </w:tcPr>
          <w:p w14:paraId="338E6F3F" w14:textId="63A24DDB" w:rsidR="00462F1C" w:rsidRPr="007077F9" w:rsidRDefault="00462F1C" w:rsidP="00CF77EF">
            <w:pPr>
              <w:jc w:val="center"/>
              <w:rPr>
                <w:rFonts w:eastAsia="Calibri"/>
                <w:sz w:val="24"/>
                <w:szCs w:val="24"/>
                <w:lang w:val="uk-UA"/>
              </w:rPr>
            </w:pPr>
            <w:r w:rsidRPr="007077F9">
              <w:rPr>
                <w:rFonts w:eastAsia="Calibri"/>
                <w:sz w:val="24"/>
                <w:szCs w:val="24"/>
                <w:lang w:val="uk-UA"/>
              </w:rPr>
              <w:t>Одеський ліцей № 68 Одеської міської ради, м. Одеса, вул. Успенська, 58</w:t>
            </w:r>
          </w:p>
        </w:tc>
      </w:tr>
      <w:tr w:rsidR="00462F1C" w:rsidRPr="00CF77EF" w14:paraId="27D43D43" w14:textId="77777777" w:rsidTr="0002763B">
        <w:tc>
          <w:tcPr>
            <w:tcW w:w="817" w:type="dxa"/>
          </w:tcPr>
          <w:p w14:paraId="3228BB39" w14:textId="4E8A6098" w:rsidR="00462F1C" w:rsidRPr="00CF77EF" w:rsidRDefault="00462F1C" w:rsidP="00CF77EF">
            <w:pPr>
              <w:jc w:val="center"/>
              <w:rPr>
                <w:rFonts w:eastAsia="Calibri"/>
                <w:sz w:val="24"/>
                <w:szCs w:val="24"/>
                <w:lang w:val="uk-UA"/>
              </w:rPr>
            </w:pPr>
            <w:r w:rsidRPr="00CF77EF">
              <w:rPr>
                <w:rFonts w:eastAsia="Calibri"/>
                <w:sz w:val="24"/>
                <w:szCs w:val="24"/>
              </w:rPr>
              <w:t>1</w:t>
            </w:r>
          </w:p>
        </w:tc>
        <w:tc>
          <w:tcPr>
            <w:tcW w:w="5528" w:type="dxa"/>
          </w:tcPr>
          <w:p w14:paraId="5FA33BDE" w14:textId="2DA89464" w:rsidR="00462F1C" w:rsidRPr="007077F9" w:rsidRDefault="00462F1C"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143C9C67" w14:textId="37518CC1" w:rsidR="00462F1C" w:rsidRPr="00CF77EF" w:rsidRDefault="00462F1C" w:rsidP="00CF77EF">
            <w:pPr>
              <w:jc w:val="center"/>
              <w:rPr>
                <w:rFonts w:eastAsia="Calibri"/>
                <w:sz w:val="24"/>
                <w:szCs w:val="24"/>
                <w:lang w:val="uk-UA"/>
              </w:rPr>
            </w:pPr>
            <w:r w:rsidRPr="00CF77EF">
              <w:rPr>
                <w:rFonts w:eastAsia="Calibri"/>
                <w:sz w:val="24"/>
                <w:szCs w:val="24"/>
              </w:rPr>
              <w:t>люд.год</w:t>
            </w:r>
          </w:p>
        </w:tc>
        <w:tc>
          <w:tcPr>
            <w:tcW w:w="1951" w:type="dxa"/>
          </w:tcPr>
          <w:p w14:paraId="7448CC58" w14:textId="576F53A8" w:rsidR="00462F1C" w:rsidRPr="00CF77EF" w:rsidRDefault="00462F1C" w:rsidP="00CF77EF">
            <w:pPr>
              <w:jc w:val="center"/>
              <w:rPr>
                <w:rFonts w:eastAsia="Calibri"/>
                <w:sz w:val="24"/>
                <w:szCs w:val="24"/>
                <w:lang w:val="uk-UA"/>
              </w:rPr>
            </w:pPr>
            <w:r w:rsidRPr="00CF77EF">
              <w:rPr>
                <w:rFonts w:eastAsia="Calibri"/>
                <w:sz w:val="24"/>
                <w:szCs w:val="24"/>
                <w:lang w:val="uk-UA"/>
              </w:rPr>
              <w:t>516,67</w:t>
            </w:r>
          </w:p>
        </w:tc>
      </w:tr>
      <w:tr w:rsidR="00462F1C" w:rsidRPr="00CF77EF" w14:paraId="4F40C75B" w14:textId="77777777" w:rsidTr="0002763B">
        <w:tc>
          <w:tcPr>
            <w:tcW w:w="817" w:type="dxa"/>
          </w:tcPr>
          <w:p w14:paraId="143EFF65" w14:textId="4E91AC71" w:rsidR="00462F1C" w:rsidRPr="00CF77EF" w:rsidRDefault="00462F1C" w:rsidP="00CF77EF">
            <w:pPr>
              <w:jc w:val="center"/>
              <w:rPr>
                <w:rFonts w:eastAsia="Calibri"/>
                <w:sz w:val="24"/>
                <w:szCs w:val="24"/>
                <w:lang w:val="uk-UA"/>
              </w:rPr>
            </w:pPr>
            <w:r w:rsidRPr="00CF77EF">
              <w:rPr>
                <w:rFonts w:eastAsia="Calibri"/>
                <w:sz w:val="24"/>
                <w:szCs w:val="24"/>
              </w:rPr>
              <w:t>2</w:t>
            </w:r>
          </w:p>
        </w:tc>
        <w:tc>
          <w:tcPr>
            <w:tcW w:w="5528" w:type="dxa"/>
          </w:tcPr>
          <w:p w14:paraId="4FD8872E" w14:textId="45914D35" w:rsidR="00462F1C" w:rsidRPr="007077F9" w:rsidRDefault="00462F1C"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40C6C01C" w14:textId="724BC224" w:rsidR="00462F1C" w:rsidRPr="00CF77EF" w:rsidRDefault="00462F1C" w:rsidP="00CF77EF">
            <w:pPr>
              <w:jc w:val="center"/>
              <w:rPr>
                <w:rFonts w:eastAsia="Calibri"/>
                <w:sz w:val="24"/>
                <w:szCs w:val="24"/>
                <w:lang w:val="uk-UA"/>
              </w:rPr>
            </w:pPr>
            <w:r w:rsidRPr="00CF77EF">
              <w:rPr>
                <w:rFonts w:eastAsia="Calibri"/>
                <w:sz w:val="24"/>
                <w:szCs w:val="24"/>
              </w:rPr>
              <w:t>люд.год</w:t>
            </w:r>
          </w:p>
        </w:tc>
        <w:tc>
          <w:tcPr>
            <w:tcW w:w="1951" w:type="dxa"/>
          </w:tcPr>
          <w:p w14:paraId="23C4C831" w14:textId="64E92A92" w:rsidR="00462F1C" w:rsidRPr="00CF77EF" w:rsidRDefault="00462F1C" w:rsidP="00CF77EF">
            <w:pPr>
              <w:jc w:val="center"/>
              <w:rPr>
                <w:rFonts w:eastAsia="Calibri"/>
                <w:sz w:val="24"/>
                <w:szCs w:val="24"/>
                <w:lang w:val="uk-UA"/>
              </w:rPr>
            </w:pPr>
            <w:r w:rsidRPr="00CF77EF">
              <w:rPr>
                <w:rFonts w:eastAsia="Calibri"/>
                <w:sz w:val="24"/>
                <w:szCs w:val="24"/>
                <w:lang w:val="uk-UA"/>
              </w:rPr>
              <w:t>44,98</w:t>
            </w:r>
          </w:p>
        </w:tc>
      </w:tr>
      <w:tr w:rsidR="00462F1C" w:rsidRPr="00CF77EF" w14:paraId="6FAC94F5" w14:textId="77777777" w:rsidTr="0002763B">
        <w:tc>
          <w:tcPr>
            <w:tcW w:w="817" w:type="dxa"/>
          </w:tcPr>
          <w:p w14:paraId="032CD9CF" w14:textId="77777777" w:rsidR="00462F1C" w:rsidRPr="00CF77EF" w:rsidRDefault="00462F1C" w:rsidP="00CF77EF">
            <w:pPr>
              <w:jc w:val="center"/>
              <w:rPr>
                <w:rFonts w:eastAsia="Calibri"/>
                <w:sz w:val="24"/>
                <w:szCs w:val="24"/>
                <w:lang w:val="uk-UA"/>
              </w:rPr>
            </w:pPr>
          </w:p>
        </w:tc>
        <w:tc>
          <w:tcPr>
            <w:tcW w:w="5528" w:type="dxa"/>
          </w:tcPr>
          <w:p w14:paraId="6AAC9551" w14:textId="5F63E1C0" w:rsidR="00462F1C" w:rsidRPr="007077F9" w:rsidRDefault="00462F1C"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79E92A54" w14:textId="15D87A90" w:rsidR="00462F1C" w:rsidRPr="00CF77EF" w:rsidRDefault="00462F1C" w:rsidP="00CF77EF">
            <w:pPr>
              <w:jc w:val="center"/>
              <w:rPr>
                <w:rFonts w:eastAsia="Calibri"/>
                <w:sz w:val="24"/>
                <w:szCs w:val="24"/>
                <w:lang w:val="uk-UA"/>
              </w:rPr>
            </w:pPr>
            <w:r w:rsidRPr="00CF77EF">
              <w:rPr>
                <w:rFonts w:eastAsia="Calibri"/>
                <w:sz w:val="24"/>
                <w:szCs w:val="24"/>
              </w:rPr>
              <w:t>люд.год</w:t>
            </w:r>
          </w:p>
        </w:tc>
        <w:tc>
          <w:tcPr>
            <w:tcW w:w="1951" w:type="dxa"/>
          </w:tcPr>
          <w:p w14:paraId="0109CA90" w14:textId="60131B5F" w:rsidR="00462F1C" w:rsidRPr="00CF77EF" w:rsidRDefault="00462F1C" w:rsidP="00CF77EF">
            <w:pPr>
              <w:jc w:val="center"/>
              <w:rPr>
                <w:rFonts w:eastAsia="Calibri"/>
                <w:sz w:val="24"/>
                <w:szCs w:val="24"/>
                <w:lang w:val="uk-UA"/>
              </w:rPr>
            </w:pPr>
            <w:r w:rsidRPr="00CF77EF">
              <w:rPr>
                <w:rFonts w:eastAsia="Calibri"/>
                <w:sz w:val="24"/>
                <w:szCs w:val="24"/>
                <w:lang w:val="uk-UA"/>
              </w:rPr>
              <w:t>561,65</w:t>
            </w:r>
          </w:p>
        </w:tc>
      </w:tr>
      <w:tr w:rsidR="00462F1C" w:rsidRPr="00CF77EF" w14:paraId="1B0D1440" w14:textId="77777777" w:rsidTr="0002763B">
        <w:tc>
          <w:tcPr>
            <w:tcW w:w="817" w:type="dxa"/>
          </w:tcPr>
          <w:p w14:paraId="4ADB6002" w14:textId="77777777" w:rsidR="00462F1C" w:rsidRPr="00CF77EF" w:rsidRDefault="00462F1C" w:rsidP="00CF77EF">
            <w:pPr>
              <w:jc w:val="center"/>
              <w:rPr>
                <w:rFonts w:eastAsia="Calibri"/>
                <w:sz w:val="24"/>
                <w:szCs w:val="24"/>
                <w:lang w:val="uk-UA"/>
              </w:rPr>
            </w:pPr>
          </w:p>
        </w:tc>
        <w:tc>
          <w:tcPr>
            <w:tcW w:w="5528" w:type="dxa"/>
          </w:tcPr>
          <w:p w14:paraId="5CFF0C69" w14:textId="2CE2AACC" w:rsidR="00462F1C" w:rsidRPr="007077F9" w:rsidRDefault="00462F1C"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3F8BF043" w14:textId="0EBF2EB3" w:rsidR="00462F1C" w:rsidRPr="00CF77EF" w:rsidRDefault="00462F1C" w:rsidP="00CF77EF">
            <w:pPr>
              <w:jc w:val="center"/>
              <w:rPr>
                <w:rFonts w:eastAsia="Calibri"/>
                <w:sz w:val="24"/>
                <w:szCs w:val="24"/>
                <w:lang w:val="uk-UA"/>
              </w:rPr>
            </w:pPr>
            <w:r w:rsidRPr="00CF77EF">
              <w:rPr>
                <w:rFonts w:eastAsia="Calibri"/>
                <w:sz w:val="24"/>
                <w:szCs w:val="24"/>
              </w:rPr>
              <w:t>розряд</w:t>
            </w:r>
          </w:p>
        </w:tc>
        <w:tc>
          <w:tcPr>
            <w:tcW w:w="1951" w:type="dxa"/>
          </w:tcPr>
          <w:p w14:paraId="768D0531" w14:textId="580E00C6" w:rsidR="00462F1C" w:rsidRPr="00CF77EF" w:rsidRDefault="00462F1C" w:rsidP="00CF77EF">
            <w:pPr>
              <w:jc w:val="center"/>
              <w:rPr>
                <w:rFonts w:eastAsia="Calibri"/>
                <w:sz w:val="24"/>
                <w:szCs w:val="24"/>
                <w:lang w:val="uk-UA"/>
              </w:rPr>
            </w:pPr>
            <w:r w:rsidRPr="00CF77EF">
              <w:rPr>
                <w:rFonts w:eastAsia="Calibri"/>
                <w:sz w:val="24"/>
                <w:szCs w:val="24"/>
                <w:lang w:val="uk-UA"/>
              </w:rPr>
              <w:t>5,0</w:t>
            </w:r>
          </w:p>
        </w:tc>
      </w:tr>
      <w:tr w:rsidR="00462F1C" w:rsidRPr="00CF77EF" w14:paraId="5BAF41D8" w14:textId="77777777" w:rsidTr="00E9391B">
        <w:tc>
          <w:tcPr>
            <w:tcW w:w="10564" w:type="dxa"/>
            <w:gridSpan w:val="4"/>
          </w:tcPr>
          <w:p w14:paraId="0E29264E" w14:textId="496F1DEF" w:rsidR="00462F1C" w:rsidRPr="007077F9" w:rsidRDefault="00462F1C" w:rsidP="00CF77EF">
            <w:pPr>
              <w:jc w:val="center"/>
              <w:rPr>
                <w:rFonts w:eastAsia="Calibri"/>
                <w:sz w:val="24"/>
                <w:szCs w:val="24"/>
                <w:lang w:val="uk-UA"/>
              </w:rPr>
            </w:pPr>
            <w:r w:rsidRPr="007077F9">
              <w:rPr>
                <w:rFonts w:eastAsia="Calibri"/>
                <w:sz w:val="24"/>
                <w:szCs w:val="24"/>
                <w:lang w:val="uk-UA"/>
              </w:rPr>
              <w:t>Одеський ліцей № 59 Одеської міської ради, м. Одеса, вул. Канатна, 89</w:t>
            </w:r>
          </w:p>
        </w:tc>
      </w:tr>
      <w:tr w:rsidR="00462F1C" w:rsidRPr="00CF77EF" w14:paraId="06442A71" w14:textId="77777777" w:rsidTr="0002763B">
        <w:tc>
          <w:tcPr>
            <w:tcW w:w="817" w:type="dxa"/>
          </w:tcPr>
          <w:p w14:paraId="6D7DEE8E" w14:textId="50F71415" w:rsidR="00462F1C" w:rsidRPr="00CF77EF" w:rsidRDefault="00462F1C" w:rsidP="00CF77EF">
            <w:pPr>
              <w:jc w:val="center"/>
              <w:rPr>
                <w:rFonts w:eastAsia="Calibri"/>
                <w:sz w:val="24"/>
                <w:szCs w:val="24"/>
                <w:lang w:val="uk-UA"/>
              </w:rPr>
            </w:pPr>
            <w:r w:rsidRPr="00CF77EF">
              <w:rPr>
                <w:rFonts w:eastAsia="Calibri"/>
                <w:sz w:val="24"/>
                <w:szCs w:val="24"/>
              </w:rPr>
              <w:t>1</w:t>
            </w:r>
          </w:p>
        </w:tc>
        <w:tc>
          <w:tcPr>
            <w:tcW w:w="5528" w:type="dxa"/>
          </w:tcPr>
          <w:p w14:paraId="1335BDCB" w14:textId="31CA4C76" w:rsidR="00462F1C" w:rsidRPr="007077F9" w:rsidRDefault="00462F1C"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0FBEC022" w14:textId="38E414BF" w:rsidR="00462F1C" w:rsidRPr="00CF77EF" w:rsidRDefault="00462F1C" w:rsidP="00CF77EF">
            <w:pPr>
              <w:jc w:val="center"/>
              <w:rPr>
                <w:rFonts w:eastAsia="Calibri"/>
                <w:sz w:val="24"/>
                <w:szCs w:val="24"/>
                <w:lang w:val="uk-UA"/>
              </w:rPr>
            </w:pPr>
            <w:r w:rsidRPr="00CF77EF">
              <w:rPr>
                <w:rFonts w:eastAsia="Calibri"/>
                <w:sz w:val="24"/>
                <w:szCs w:val="24"/>
              </w:rPr>
              <w:t>люд.год</w:t>
            </w:r>
          </w:p>
        </w:tc>
        <w:tc>
          <w:tcPr>
            <w:tcW w:w="1951" w:type="dxa"/>
          </w:tcPr>
          <w:p w14:paraId="23DD9259" w14:textId="1D205F65" w:rsidR="00462F1C" w:rsidRPr="00CF77EF" w:rsidRDefault="00462F1C" w:rsidP="00CF77EF">
            <w:pPr>
              <w:jc w:val="center"/>
              <w:rPr>
                <w:rFonts w:eastAsia="Calibri"/>
                <w:sz w:val="24"/>
                <w:szCs w:val="24"/>
                <w:lang w:val="uk-UA"/>
              </w:rPr>
            </w:pPr>
            <w:r w:rsidRPr="00CF77EF">
              <w:rPr>
                <w:rFonts w:eastAsia="Calibri"/>
                <w:sz w:val="24"/>
                <w:szCs w:val="24"/>
                <w:lang w:val="uk-UA"/>
              </w:rPr>
              <w:t>544,21</w:t>
            </w:r>
          </w:p>
        </w:tc>
      </w:tr>
      <w:tr w:rsidR="00462F1C" w:rsidRPr="00CF77EF" w14:paraId="196B248F" w14:textId="77777777" w:rsidTr="0002763B">
        <w:tc>
          <w:tcPr>
            <w:tcW w:w="817" w:type="dxa"/>
          </w:tcPr>
          <w:p w14:paraId="001CD6D2" w14:textId="20FCC0F9" w:rsidR="00462F1C" w:rsidRPr="00CF77EF" w:rsidRDefault="00462F1C" w:rsidP="00CF77EF">
            <w:pPr>
              <w:jc w:val="center"/>
              <w:rPr>
                <w:rFonts w:eastAsia="Calibri"/>
                <w:sz w:val="24"/>
                <w:szCs w:val="24"/>
                <w:lang w:val="uk-UA"/>
              </w:rPr>
            </w:pPr>
            <w:r w:rsidRPr="00CF77EF">
              <w:rPr>
                <w:rFonts w:eastAsia="Calibri"/>
                <w:sz w:val="24"/>
                <w:szCs w:val="24"/>
              </w:rPr>
              <w:t>2</w:t>
            </w:r>
          </w:p>
        </w:tc>
        <w:tc>
          <w:tcPr>
            <w:tcW w:w="5528" w:type="dxa"/>
          </w:tcPr>
          <w:p w14:paraId="6D69D861" w14:textId="1B83E547" w:rsidR="00462F1C" w:rsidRPr="007077F9" w:rsidRDefault="00462F1C"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109EF3E2" w14:textId="2DFF9FF3" w:rsidR="00462F1C" w:rsidRPr="00CF77EF" w:rsidRDefault="00462F1C" w:rsidP="00CF77EF">
            <w:pPr>
              <w:jc w:val="center"/>
              <w:rPr>
                <w:rFonts w:eastAsia="Calibri"/>
                <w:sz w:val="24"/>
                <w:szCs w:val="24"/>
                <w:lang w:val="uk-UA"/>
              </w:rPr>
            </w:pPr>
            <w:r w:rsidRPr="00CF77EF">
              <w:rPr>
                <w:rFonts w:eastAsia="Calibri"/>
                <w:sz w:val="24"/>
                <w:szCs w:val="24"/>
              </w:rPr>
              <w:t>люд.год</w:t>
            </w:r>
          </w:p>
        </w:tc>
        <w:tc>
          <w:tcPr>
            <w:tcW w:w="1951" w:type="dxa"/>
          </w:tcPr>
          <w:p w14:paraId="3CFEE384" w14:textId="7DF877A9" w:rsidR="00462F1C" w:rsidRPr="00CF77EF" w:rsidRDefault="00462F1C" w:rsidP="00CF77EF">
            <w:pPr>
              <w:jc w:val="center"/>
              <w:rPr>
                <w:rFonts w:eastAsia="Calibri"/>
                <w:sz w:val="24"/>
                <w:szCs w:val="24"/>
                <w:lang w:val="uk-UA"/>
              </w:rPr>
            </w:pPr>
            <w:r w:rsidRPr="00CF77EF">
              <w:rPr>
                <w:rFonts w:eastAsia="Calibri"/>
                <w:sz w:val="24"/>
                <w:szCs w:val="24"/>
                <w:lang w:val="uk-UA"/>
              </w:rPr>
              <w:t>47,37</w:t>
            </w:r>
          </w:p>
        </w:tc>
      </w:tr>
      <w:tr w:rsidR="00462F1C" w:rsidRPr="00CF77EF" w14:paraId="576AE532" w14:textId="77777777" w:rsidTr="0002763B">
        <w:tc>
          <w:tcPr>
            <w:tcW w:w="817" w:type="dxa"/>
          </w:tcPr>
          <w:p w14:paraId="3E66411D" w14:textId="77777777" w:rsidR="00462F1C" w:rsidRPr="00CF77EF" w:rsidRDefault="00462F1C" w:rsidP="00CF77EF">
            <w:pPr>
              <w:jc w:val="center"/>
              <w:rPr>
                <w:rFonts w:eastAsia="Calibri"/>
                <w:sz w:val="24"/>
                <w:szCs w:val="24"/>
                <w:lang w:val="uk-UA"/>
              </w:rPr>
            </w:pPr>
          </w:p>
        </w:tc>
        <w:tc>
          <w:tcPr>
            <w:tcW w:w="5528" w:type="dxa"/>
          </w:tcPr>
          <w:p w14:paraId="73DCD418" w14:textId="42A7E7DF" w:rsidR="00462F1C" w:rsidRPr="007077F9" w:rsidRDefault="00462F1C"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79C17F65" w14:textId="3E773180" w:rsidR="00462F1C" w:rsidRPr="00CF77EF" w:rsidRDefault="00462F1C" w:rsidP="00CF77EF">
            <w:pPr>
              <w:jc w:val="center"/>
              <w:rPr>
                <w:rFonts w:eastAsia="Calibri"/>
                <w:sz w:val="24"/>
                <w:szCs w:val="24"/>
                <w:lang w:val="uk-UA"/>
              </w:rPr>
            </w:pPr>
            <w:r w:rsidRPr="00CF77EF">
              <w:rPr>
                <w:rFonts w:eastAsia="Calibri"/>
                <w:sz w:val="24"/>
                <w:szCs w:val="24"/>
              </w:rPr>
              <w:t>люд.год</w:t>
            </w:r>
          </w:p>
        </w:tc>
        <w:tc>
          <w:tcPr>
            <w:tcW w:w="1951" w:type="dxa"/>
          </w:tcPr>
          <w:p w14:paraId="0F414E70" w14:textId="401383A8" w:rsidR="00462F1C" w:rsidRPr="00CF77EF" w:rsidRDefault="00462F1C" w:rsidP="00CF77EF">
            <w:pPr>
              <w:jc w:val="center"/>
              <w:rPr>
                <w:rFonts w:eastAsia="Calibri"/>
                <w:sz w:val="24"/>
                <w:szCs w:val="24"/>
                <w:lang w:val="uk-UA"/>
              </w:rPr>
            </w:pPr>
            <w:r w:rsidRPr="00CF77EF">
              <w:rPr>
                <w:rFonts w:eastAsia="Calibri"/>
                <w:sz w:val="24"/>
                <w:szCs w:val="24"/>
                <w:lang w:val="uk-UA"/>
              </w:rPr>
              <w:t>591,58</w:t>
            </w:r>
          </w:p>
        </w:tc>
      </w:tr>
      <w:tr w:rsidR="00462F1C" w:rsidRPr="00CF77EF" w14:paraId="1599C034" w14:textId="77777777" w:rsidTr="0002763B">
        <w:tc>
          <w:tcPr>
            <w:tcW w:w="817" w:type="dxa"/>
          </w:tcPr>
          <w:p w14:paraId="3AE78615" w14:textId="77777777" w:rsidR="00462F1C" w:rsidRPr="00CF77EF" w:rsidRDefault="00462F1C" w:rsidP="00CF77EF">
            <w:pPr>
              <w:jc w:val="center"/>
              <w:rPr>
                <w:rFonts w:eastAsia="Calibri"/>
                <w:sz w:val="24"/>
                <w:szCs w:val="24"/>
                <w:lang w:val="uk-UA"/>
              </w:rPr>
            </w:pPr>
          </w:p>
        </w:tc>
        <w:tc>
          <w:tcPr>
            <w:tcW w:w="5528" w:type="dxa"/>
          </w:tcPr>
          <w:p w14:paraId="5F0FA214" w14:textId="7DB2CD05" w:rsidR="00462F1C" w:rsidRPr="007077F9" w:rsidRDefault="00462F1C"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75C9B9EC" w14:textId="4F702AA2" w:rsidR="00462F1C" w:rsidRPr="00CF77EF" w:rsidRDefault="00462F1C" w:rsidP="00CF77EF">
            <w:pPr>
              <w:jc w:val="center"/>
              <w:rPr>
                <w:rFonts w:eastAsia="Calibri"/>
                <w:sz w:val="24"/>
                <w:szCs w:val="24"/>
                <w:lang w:val="uk-UA"/>
              </w:rPr>
            </w:pPr>
            <w:r w:rsidRPr="00CF77EF">
              <w:rPr>
                <w:rFonts w:eastAsia="Calibri"/>
                <w:sz w:val="24"/>
                <w:szCs w:val="24"/>
              </w:rPr>
              <w:t>розряд</w:t>
            </w:r>
          </w:p>
        </w:tc>
        <w:tc>
          <w:tcPr>
            <w:tcW w:w="1951" w:type="dxa"/>
          </w:tcPr>
          <w:p w14:paraId="56EE78B6" w14:textId="47AEA836" w:rsidR="00462F1C" w:rsidRPr="00CF77EF" w:rsidRDefault="00462F1C" w:rsidP="00CF77EF">
            <w:pPr>
              <w:jc w:val="center"/>
              <w:rPr>
                <w:rFonts w:eastAsia="Calibri"/>
                <w:sz w:val="24"/>
                <w:szCs w:val="24"/>
                <w:lang w:val="uk-UA"/>
              </w:rPr>
            </w:pPr>
            <w:r w:rsidRPr="00CF77EF">
              <w:rPr>
                <w:rFonts w:eastAsia="Calibri"/>
                <w:sz w:val="24"/>
                <w:szCs w:val="24"/>
                <w:lang w:val="uk-UA"/>
              </w:rPr>
              <w:t>5,0</w:t>
            </w:r>
          </w:p>
        </w:tc>
      </w:tr>
      <w:tr w:rsidR="00462F1C" w:rsidRPr="00CF77EF" w14:paraId="1939EE88" w14:textId="77777777" w:rsidTr="00E9391B">
        <w:tc>
          <w:tcPr>
            <w:tcW w:w="10564" w:type="dxa"/>
            <w:gridSpan w:val="4"/>
          </w:tcPr>
          <w:p w14:paraId="66139B4E" w14:textId="3538856B" w:rsidR="00462F1C" w:rsidRPr="007077F9" w:rsidRDefault="00462F1C" w:rsidP="00CF77EF">
            <w:pPr>
              <w:jc w:val="center"/>
              <w:rPr>
                <w:rFonts w:eastAsia="Calibri"/>
                <w:sz w:val="24"/>
                <w:szCs w:val="24"/>
                <w:lang w:val="uk-UA"/>
              </w:rPr>
            </w:pPr>
            <w:r w:rsidRPr="007077F9">
              <w:rPr>
                <w:rFonts w:eastAsia="Calibri"/>
                <w:sz w:val="24"/>
                <w:szCs w:val="24"/>
                <w:lang w:val="uk-UA"/>
              </w:rPr>
              <w:t>Одеський ліцей № 122 Одеської міської ради, м. Одеса, вул. Старопортофранківська, 45</w:t>
            </w:r>
          </w:p>
        </w:tc>
      </w:tr>
      <w:tr w:rsidR="00462F1C" w:rsidRPr="00CF77EF" w14:paraId="56D58C00" w14:textId="77777777" w:rsidTr="0002763B">
        <w:tc>
          <w:tcPr>
            <w:tcW w:w="817" w:type="dxa"/>
          </w:tcPr>
          <w:p w14:paraId="5E80A029" w14:textId="61D38B8B" w:rsidR="00462F1C" w:rsidRPr="00CF77EF" w:rsidRDefault="00462F1C" w:rsidP="00CF77EF">
            <w:pPr>
              <w:jc w:val="center"/>
              <w:rPr>
                <w:rFonts w:eastAsia="Calibri"/>
                <w:sz w:val="24"/>
                <w:szCs w:val="24"/>
                <w:lang w:val="uk-UA"/>
              </w:rPr>
            </w:pPr>
            <w:r w:rsidRPr="00CF77EF">
              <w:rPr>
                <w:rFonts w:eastAsia="Calibri"/>
                <w:sz w:val="24"/>
                <w:szCs w:val="24"/>
              </w:rPr>
              <w:t>1</w:t>
            </w:r>
          </w:p>
        </w:tc>
        <w:tc>
          <w:tcPr>
            <w:tcW w:w="5528" w:type="dxa"/>
          </w:tcPr>
          <w:p w14:paraId="078D2D0C" w14:textId="0B9D3522" w:rsidR="00462F1C" w:rsidRPr="007077F9" w:rsidRDefault="00462F1C"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4E05EB44" w14:textId="290C0077" w:rsidR="00462F1C" w:rsidRPr="00CF77EF" w:rsidRDefault="00462F1C" w:rsidP="00CF77EF">
            <w:pPr>
              <w:jc w:val="center"/>
              <w:rPr>
                <w:rFonts w:eastAsia="Calibri"/>
                <w:sz w:val="24"/>
                <w:szCs w:val="24"/>
                <w:lang w:val="uk-UA"/>
              </w:rPr>
            </w:pPr>
            <w:r w:rsidRPr="00CF77EF">
              <w:rPr>
                <w:rFonts w:eastAsia="Calibri"/>
                <w:sz w:val="24"/>
                <w:szCs w:val="24"/>
              </w:rPr>
              <w:t>люд.год</w:t>
            </w:r>
          </w:p>
        </w:tc>
        <w:tc>
          <w:tcPr>
            <w:tcW w:w="1951" w:type="dxa"/>
          </w:tcPr>
          <w:p w14:paraId="541F7B99" w14:textId="5745991C" w:rsidR="00462F1C" w:rsidRPr="00CF77EF" w:rsidRDefault="00462F1C" w:rsidP="00CF77EF">
            <w:pPr>
              <w:jc w:val="center"/>
              <w:rPr>
                <w:rFonts w:eastAsia="Calibri"/>
                <w:sz w:val="24"/>
                <w:szCs w:val="24"/>
                <w:lang w:val="uk-UA"/>
              </w:rPr>
            </w:pPr>
            <w:r w:rsidRPr="00CF77EF">
              <w:rPr>
                <w:rFonts w:eastAsia="Calibri"/>
                <w:sz w:val="24"/>
                <w:szCs w:val="24"/>
                <w:lang w:val="uk-UA"/>
              </w:rPr>
              <w:t>1495,46</w:t>
            </w:r>
          </w:p>
        </w:tc>
      </w:tr>
      <w:tr w:rsidR="00462F1C" w:rsidRPr="00CF77EF" w14:paraId="60652C0B" w14:textId="77777777" w:rsidTr="0002763B">
        <w:tc>
          <w:tcPr>
            <w:tcW w:w="817" w:type="dxa"/>
          </w:tcPr>
          <w:p w14:paraId="5968B9A9" w14:textId="4C7AA807" w:rsidR="00462F1C" w:rsidRPr="00CF77EF" w:rsidRDefault="00462F1C" w:rsidP="00CF77EF">
            <w:pPr>
              <w:jc w:val="center"/>
              <w:rPr>
                <w:rFonts w:eastAsia="Calibri"/>
                <w:sz w:val="24"/>
                <w:szCs w:val="24"/>
                <w:lang w:val="uk-UA"/>
              </w:rPr>
            </w:pPr>
            <w:r w:rsidRPr="00CF77EF">
              <w:rPr>
                <w:rFonts w:eastAsia="Calibri"/>
                <w:sz w:val="24"/>
                <w:szCs w:val="24"/>
              </w:rPr>
              <w:t>2</w:t>
            </w:r>
          </w:p>
        </w:tc>
        <w:tc>
          <w:tcPr>
            <w:tcW w:w="5528" w:type="dxa"/>
          </w:tcPr>
          <w:p w14:paraId="21A7642F" w14:textId="188CE35F" w:rsidR="00462F1C" w:rsidRPr="007077F9" w:rsidRDefault="00462F1C"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DBB261C" w14:textId="6FFB6A48" w:rsidR="00462F1C" w:rsidRPr="00CF77EF" w:rsidRDefault="00462F1C" w:rsidP="00CF77EF">
            <w:pPr>
              <w:jc w:val="center"/>
              <w:rPr>
                <w:rFonts w:eastAsia="Calibri"/>
                <w:sz w:val="24"/>
                <w:szCs w:val="24"/>
                <w:lang w:val="uk-UA"/>
              </w:rPr>
            </w:pPr>
            <w:r w:rsidRPr="00CF77EF">
              <w:rPr>
                <w:rFonts w:eastAsia="Calibri"/>
                <w:sz w:val="24"/>
                <w:szCs w:val="24"/>
              </w:rPr>
              <w:t>люд.год</w:t>
            </w:r>
          </w:p>
        </w:tc>
        <w:tc>
          <w:tcPr>
            <w:tcW w:w="1951" w:type="dxa"/>
          </w:tcPr>
          <w:p w14:paraId="7FB1BB23" w14:textId="240FADC0" w:rsidR="00462F1C" w:rsidRPr="00CF77EF" w:rsidRDefault="00462F1C" w:rsidP="00CF77EF">
            <w:pPr>
              <w:jc w:val="center"/>
              <w:rPr>
                <w:rFonts w:eastAsia="Calibri"/>
                <w:sz w:val="24"/>
                <w:szCs w:val="24"/>
                <w:lang w:val="uk-UA"/>
              </w:rPr>
            </w:pPr>
            <w:r w:rsidRPr="00CF77EF">
              <w:rPr>
                <w:rFonts w:eastAsia="Calibri"/>
                <w:sz w:val="24"/>
                <w:szCs w:val="24"/>
                <w:lang w:val="uk-UA"/>
              </w:rPr>
              <w:t>130,08</w:t>
            </w:r>
          </w:p>
        </w:tc>
      </w:tr>
      <w:tr w:rsidR="00462F1C" w:rsidRPr="00CF77EF" w14:paraId="377D82E7" w14:textId="77777777" w:rsidTr="0002763B">
        <w:tc>
          <w:tcPr>
            <w:tcW w:w="817" w:type="dxa"/>
          </w:tcPr>
          <w:p w14:paraId="24578547" w14:textId="77777777" w:rsidR="00462F1C" w:rsidRPr="00CF77EF" w:rsidRDefault="00462F1C" w:rsidP="00CF77EF">
            <w:pPr>
              <w:jc w:val="center"/>
              <w:rPr>
                <w:rFonts w:eastAsia="Calibri"/>
                <w:sz w:val="24"/>
                <w:szCs w:val="24"/>
                <w:lang w:val="uk-UA"/>
              </w:rPr>
            </w:pPr>
          </w:p>
        </w:tc>
        <w:tc>
          <w:tcPr>
            <w:tcW w:w="5528" w:type="dxa"/>
          </w:tcPr>
          <w:p w14:paraId="4CA0C21E" w14:textId="1B2943E5" w:rsidR="00462F1C" w:rsidRPr="007077F9" w:rsidRDefault="00462F1C"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4E43E41F" w14:textId="191E65B6" w:rsidR="00462F1C" w:rsidRPr="00CF77EF" w:rsidRDefault="00462F1C" w:rsidP="00CF77EF">
            <w:pPr>
              <w:jc w:val="center"/>
              <w:rPr>
                <w:rFonts w:eastAsia="Calibri"/>
                <w:sz w:val="24"/>
                <w:szCs w:val="24"/>
                <w:lang w:val="uk-UA"/>
              </w:rPr>
            </w:pPr>
            <w:r w:rsidRPr="00CF77EF">
              <w:rPr>
                <w:rFonts w:eastAsia="Calibri"/>
                <w:sz w:val="24"/>
                <w:szCs w:val="24"/>
              </w:rPr>
              <w:t>люд.год</w:t>
            </w:r>
          </w:p>
        </w:tc>
        <w:tc>
          <w:tcPr>
            <w:tcW w:w="1951" w:type="dxa"/>
          </w:tcPr>
          <w:p w14:paraId="1D935055" w14:textId="08896BC8" w:rsidR="00462F1C" w:rsidRPr="00CF77EF" w:rsidRDefault="00462F1C" w:rsidP="00CF77EF">
            <w:pPr>
              <w:jc w:val="center"/>
              <w:rPr>
                <w:rFonts w:eastAsia="Calibri"/>
                <w:sz w:val="24"/>
                <w:szCs w:val="24"/>
                <w:lang w:val="uk-UA"/>
              </w:rPr>
            </w:pPr>
            <w:r w:rsidRPr="00CF77EF">
              <w:rPr>
                <w:rFonts w:eastAsia="Calibri"/>
                <w:sz w:val="24"/>
                <w:szCs w:val="24"/>
                <w:lang w:val="uk-UA"/>
              </w:rPr>
              <w:t>1625,54</w:t>
            </w:r>
          </w:p>
        </w:tc>
      </w:tr>
      <w:tr w:rsidR="00462F1C" w:rsidRPr="00CF77EF" w14:paraId="5D3D8025" w14:textId="77777777" w:rsidTr="0002763B">
        <w:tc>
          <w:tcPr>
            <w:tcW w:w="817" w:type="dxa"/>
          </w:tcPr>
          <w:p w14:paraId="6513B055" w14:textId="77777777" w:rsidR="00462F1C" w:rsidRPr="00CF77EF" w:rsidRDefault="00462F1C" w:rsidP="00CF77EF">
            <w:pPr>
              <w:jc w:val="center"/>
              <w:rPr>
                <w:rFonts w:eastAsia="Calibri"/>
                <w:sz w:val="24"/>
                <w:szCs w:val="24"/>
                <w:lang w:val="uk-UA"/>
              </w:rPr>
            </w:pPr>
          </w:p>
        </w:tc>
        <w:tc>
          <w:tcPr>
            <w:tcW w:w="5528" w:type="dxa"/>
          </w:tcPr>
          <w:p w14:paraId="3F60939B" w14:textId="3E30AF77" w:rsidR="00462F1C" w:rsidRPr="007077F9" w:rsidRDefault="00462F1C"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770B7C45" w14:textId="6CC8327B" w:rsidR="00462F1C" w:rsidRPr="00CF77EF" w:rsidRDefault="00462F1C" w:rsidP="00CF77EF">
            <w:pPr>
              <w:jc w:val="center"/>
              <w:rPr>
                <w:rFonts w:eastAsia="Calibri"/>
                <w:sz w:val="24"/>
                <w:szCs w:val="24"/>
                <w:lang w:val="uk-UA"/>
              </w:rPr>
            </w:pPr>
            <w:r w:rsidRPr="00CF77EF">
              <w:rPr>
                <w:rFonts w:eastAsia="Calibri"/>
                <w:sz w:val="24"/>
                <w:szCs w:val="24"/>
              </w:rPr>
              <w:t>розряд</w:t>
            </w:r>
          </w:p>
        </w:tc>
        <w:tc>
          <w:tcPr>
            <w:tcW w:w="1951" w:type="dxa"/>
          </w:tcPr>
          <w:p w14:paraId="0EAB508A" w14:textId="1AF880A5" w:rsidR="00462F1C" w:rsidRPr="00CF77EF" w:rsidRDefault="00462F1C" w:rsidP="00CF77EF">
            <w:pPr>
              <w:jc w:val="center"/>
              <w:rPr>
                <w:rFonts w:eastAsia="Calibri"/>
                <w:sz w:val="24"/>
                <w:szCs w:val="24"/>
                <w:lang w:val="uk-UA"/>
              </w:rPr>
            </w:pPr>
            <w:r w:rsidRPr="00CF77EF">
              <w:rPr>
                <w:rFonts w:eastAsia="Calibri"/>
                <w:sz w:val="24"/>
                <w:szCs w:val="24"/>
                <w:lang w:val="uk-UA"/>
              </w:rPr>
              <w:t>5,0</w:t>
            </w:r>
          </w:p>
        </w:tc>
      </w:tr>
      <w:tr w:rsidR="00462F1C" w:rsidRPr="00CF77EF" w14:paraId="00336648" w14:textId="77777777" w:rsidTr="00E9391B">
        <w:tc>
          <w:tcPr>
            <w:tcW w:w="10564" w:type="dxa"/>
            <w:gridSpan w:val="4"/>
          </w:tcPr>
          <w:p w14:paraId="1F9708A5" w14:textId="43DEFC72" w:rsidR="00462F1C" w:rsidRPr="007077F9" w:rsidRDefault="00E05138" w:rsidP="00CF77EF">
            <w:pPr>
              <w:jc w:val="center"/>
              <w:rPr>
                <w:rFonts w:eastAsia="Calibri"/>
                <w:sz w:val="24"/>
                <w:szCs w:val="24"/>
                <w:lang w:val="uk-UA"/>
              </w:rPr>
            </w:pPr>
            <w:r w:rsidRPr="007077F9">
              <w:rPr>
                <w:rFonts w:eastAsia="Calibri"/>
                <w:sz w:val="24"/>
                <w:szCs w:val="24"/>
                <w:lang w:val="uk-UA"/>
              </w:rPr>
              <w:t>Одеська гімназія № 52 Одеської міської ради, м. Одеса, вул. Троїцька, 45</w:t>
            </w:r>
          </w:p>
        </w:tc>
      </w:tr>
      <w:tr w:rsidR="00E05138" w:rsidRPr="00CF77EF" w14:paraId="5006D605" w14:textId="77777777" w:rsidTr="0002763B">
        <w:tc>
          <w:tcPr>
            <w:tcW w:w="817" w:type="dxa"/>
          </w:tcPr>
          <w:p w14:paraId="4EE77E72" w14:textId="31FE5D70" w:rsidR="00E05138" w:rsidRPr="00CF77EF" w:rsidRDefault="00E05138" w:rsidP="00CF77EF">
            <w:pPr>
              <w:jc w:val="center"/>
              <w:rPr>
                <w:rFonts w:eastAsia="Calibri"/>
                <w:sz w:val="24"/>
                <w:szCs w:val="24"/>
                <w:lang w:val="uk-UA"/>
              </w:rPr>
            </w:pPr>
            <w:r w:rsidRPr="00CF77EF">
              <w:rPr>
                <w:rFonts w:eastAsia="Calibri"/>
                <w:sz w:val="24"/>
                <w:szCs w:val="24"/>
              </w:rPr>
              <w:t>1</w:t>
            </w:r>
          </w:p>
        </w:tc>
        <w:tc>
          <w:tcPr>
            <w:tcW w:w="5528" w:type="dxa"/>
          </w:tcPr>
          <w:p w14:paraId="21EAAE4A" w14:textId="06536A08" w:rsidR="00E05138" w:rsidRPr="007077F9" w:rsidRDefault="00E05138"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432D0AB3" w14:textId="49176E4D"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3200493F" w14:textId="52930416" w:rsidR="00E05138" w:rsidRPr="00CF77EF" w:rsidRDefault="00E05138" w:rsidP="00CF77EF">
            <w:pPr>
              <w:jc w:val="center"/>
              <w:rPr>
                <w:rFonts w:eastAsia="Calibri"/>
                <w:sz w:val="24"/>
                <w:szCs w:val="24"/>
                <w:lang w:val="uk-UA"/>
              </w:rPr>
            </w:pPr>
            <w:r w:rsidRPr="00CF77EF">
              <w:rPr>
                <w:rFonts w:eastAsia="Calibri"/>
                <w:sz w:val="24"/>
                <w:szCs w:val="24"/>
                <w:lang w:val="uk-UA"/>
              </w:rPr>
              <w:t>169,6</w:t>
            </w:r>
          </w:p>
        </w:tc>
      </w:tr>
      <w:tr w:rsidR="00E05138" w:rsidRPr="00CF77EF" w14:paraId="2030D058" w14:textId="77777777" w:rsidTr="0002763B">
        <w:tc>
          <w:tcPr>
            <w:tcW w:w="817" w:type="dxa"/>
          </w:tcPr>
          <w:p w14:paraId="314D5961" w14:textId="22EF5F0F" w:rsidR="00E05138" w:rsidRPr="00CF77EF" w:rsidRDefault="00E05138" w:rsidP="00CF77EF">
            <w:pPr>
              <w:jc w:val="center"/>
              <w:rPr>
                <w:rFonts w:eastAsia="Calibri"/>
                <w:sz w:val="24"/>
                <w:szCs w:val="24"/>
                <w:lang w:val="uk-UA"/>
              </w:rPr>
            </w:pPr>
            <w:r w:rsidRPr="00CF77EF">
              <w:rPr>
                <w:rFonts w:eastAsia="Calibri"/>
                <w:sz w:val="24"/>
                <w:szCs w:val="24"/>
              </w:rPr>
              <w:t>2</w:t>
            </w:r>
          </w:p>
        </w:tc>
        <w:tc>
          <w:tcPr>
            <w:tcW w:w="5528" w:type="dxa"/>
          </w:tcPr>
          <w:p w14:paraId="7F6AB6BA" w14:textId="541E892E" w:rsidR="00E05138" w:rsidRPr="007077F9" w:rsidRDefault="00E05138"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3BF0EB44" w14:textId="32819589"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247E668C" w14:textId="6D109615" w:rsidR="00E05138" w:rsidRPr="00CF77EF" w:rsidRDefault="00E05138" w:rsidP="00CF77EF">
            <w:pPr>
              <w:jc w:val="center"/>
              <w:rPr>
                <w:rFonts w:eastAsia="Calibri"/>
                <w:sz w:val="24"/>
                <w:szCs w:val="24"/>
                <w:lang w:val="uk-UA"/>
              </w:rPr>
            </w:pPr>
            <w:r w:rsidRPr="00CF77EF">
              <w:rPr>
                <w:rFonts w:eastAsia="Calibri"/>
                <w:sz w:val="24"/>
                <w:szCs w:val="24"/>
                <w:lang w:val="uk-UA"/>
              </w:rPr>
              <w:t>14,76</w:t>
            </w:r>
          </w:p>
        </w:tc>
      </w:tr>
      <w:tr w:rsidR="00E05138" w:rsidRPr="00CF77EF" w14:paraId="4FE540A4" w14:textId="77777777" w:rsidTr="0002763B">
        <w:tc>
          <w:tcPr>
            <w:tcW w:w="817" w:type="dxa"/>
          </w:tcPr>
          <w:p w14:paraId="0BB57E63" w14:textId="77777777" w:rsidR="00E05138" w:rsidRPr="00CF77EF" w:rsidRDefault="00E05138" w:rsidP="00CF77EF">
            <w:pPr>
              <w:jc w:val="center"/>
              <w:rPr>
                <w:rFonts w:eastAsia="Calibri"/>
                <w:sz w:val="24"/>
                <w:szCs w:val="24"/>
                <w:lang w:val="uk-UA"/>
              </w:rPr>
            </w:pPr>
          </w:p>
        </w:tc>
        <w:tc>
          <w:tcPr>
            <w:tcW w:w="5528" w:type="dxa"/>
          </w:tcPr>
          <w:p w14:paraId="4CBE5B34" w14:textId="30526ADC" w:rsidR="00E05138" w:rsidRPr="007077F9" w:rsidRDefault="00E05138"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3DBDBF6B" w14:textId="64DA3557"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33654A6F" w14:textId="305A9885" w:rsidR="00E05138" w:rsidRPr="00CF77EF" w:rsidRDefault="00E05138" w:rsidP="00CF77EF">
            <w:pPr>
              <w:jc w:val="center"/>
              <w:rPr>
                <w:rFonts w:eastAsia="Calibri"/>
                <w:sz w:val="24"/>
                <w:szCs w:val="24"/>
                <w:lang w:val="uk-UA"/>
              </w:rPr>
            </w:pPr>
            <w:r w:rsidRPr="00CF77EF">
              <w:rPr>
                <w:rFonts w:eastAsia="Calibri"/>
                <w:sz w:val="24"/>
                <w:szCs w:val="24"/>
                <w:lang w:val="uk-UA"/>
              </w:rPr>
              <w:t>184,36</w:t>
            </w:r>
          </w:p>
        </w:tc>
      </w:tr>
      <w:tr w:rsidR="00E05138" w:rsidRPr="00CF77EF" w14:paraId="030400C1" w14:textId="77777777" w:rsidTr="0002763B">
        <w:tc>
          <w:tcPr>
            <w:tcW w:w="817" w:type="dxa"/>
          </w:tcPr>
          <w:p w14:paraId="28EDB5E3" w14:textId="77777777" w:rsidR="00E05138" w:rsidRPr="00CF77EF" w:rsidRDefault="00E05138" w:rsidP="00CF77EF">
            <w:pPr>
              <w:jc w:val="center"/>
              <w:rPr>
                <w:rFonts w:eastAsia="Calibri"/>
                <w:sz w:val="24"/>
                <w:szCs w:val="24"/>
                <w:lang w:val="uk-UA"/>
              </w:rPr>
            </w:pPr>
          </w:p>
        </w:tc>
        <w:tc>
          <w:tcPr>
            <w:tcW w:w="5528" w:type="dxa"/>
          </w:tcPr>
          <w:p w14:paraId="426784EE" w14:textId="223D2605" w:rsidR="00E05138" w:rsidRPr="007077F9" w:rsidRDefault="00E05138"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18637289" w14:textId="1EE8585F" w:rsidR="00E05138" w:rsidRPr="00CF77EF" w:rsidRDefault="00E05138" w:rsidP="00CF77EF">
            <w:pPr>
              <w:jc w:val="center"/>
              <w:rPr>
                <w:rFonts w:eastAsia="Calibri"/>
                <w:sz w:val="24"/>
                <w:szCs w:val="24"/>
                <w:lang w:val="uk-UA"/>
              </w:rPr>
            </w:pPr>
            <w:r w:rsidRPr="00CF77EF">
              <w:rPr>
                <w:rFonts w:eastAsia="Calibri"/>
                <w:sz w:val="24"/>
                <w:szCs w:val="24"/>
              </w:rPr>
              <w:t>розряд</w:t>
            </w:r>
          </w:p>
        </w:tc>
        <w:tc>
          <w:tcPr>
            <w:tcW w:w="1951" w:type="dxa"/>
          </w:tcPr>
          <w:p w14:paraId="3A2D9D9A" w14:textId="1E99E795" w:rsidR="00E05138" w:rsidRPr="00CF77EF" w:rsidRDefault="00E05138" w:rsidP="00CF77EF">
            <w:pPr>
              <w:jc w:val="center"/>
              <w:rPr>
                <w:rFonts w:eastAsia="Calibri"/>
                <w:sz w:val="24"/>
                <w:szCs w:val="24"/>
                <w:lang w:val="uk-UA"/>
              </w:rPr>
            </w:pPr>
            <w:r w:rsidRPr="00CF77EF">
              <w:rPr>
                <w:rFonts w:eastAsia="Calibri"/>
                <w:sz w:val="24"/>
                <w:szCs w:val="24"/>
                <w:lang w:val="uk-UA"/>
              </w:rPr>
              <w:t>5,0</w:t>
            </w:r>
          </w:p>
        </w:tc>
      </w:tr>
      <w:tr w:rsidR="00E05138" w:rsidRPr="00CF77EF" w14:paraId="3272C814" w14:textId="77777777" w:rsidTr="00E9391B">
        <w:tc>
          <w:tcPr>
            <w:tcW w:w="10564" w:type="dxa"/>
            <w:gridSpan w:val="4"/>
          </w:tcPr>
          <w:p w14:paraId="397E042B" w14:textId="1E98D8AF" w:rsidR="00E05138" w:rsidRPr="007077F9" w:rsidRDefault="00E05138" w:rsidP="00CF77EF">
            <w:pPr>
              <w:jc w:val="center"/>
              <w:rPr>
                <w:rFonts w:eastAsia="Calibri"/>
                <w:sz w:val="24"/>
                <w:szCs w:val="24"/>
                <w:lang w:val="uk-UA"/>
              </w:rPr>
            </w:pPr>
            <w:r w:rsidRPr="007077F9">
              <w:rPr>
                <w:rFonts w:eastAsia="Calibri"/>
                <w:sz w:val="24"/>
                <w:szCs w:val="24"/>
                <w:lang w:val="uk-UA"/>
              </w:rPr>
              <w:t>Одеська гімназія № 52 Одеської міської ради, м. Одеса, вул. Троїцька, 49/51</w:t>
            </w:r>
          </w:p>
        </w:tc>
      </w:tr>
      <w:tr w:rsidR="00E05138" w:rsidRPr="00CF77EF" w14:paraId="7455EB7C" w14:textId="77777777" w:rsidTr="0002763B">
        <w:tc>
          <w:tcPr>
            <w:tcW w:w="817" w:type="dxa"/>
          </w:tcPr>
          <w:p w14:paraId="787274AA" w14:textId="61E37BB8" w:rsidR="00E05138" w:rsidRPr="00CF77EF" w:rsidRDefault="00E05138" w:rsidP="00CF77EF">
            <w:pPr>
              <w:jc w:val="center"/>
              <w:rPr>
                <w:rFonts w:eastAsia="Calibri"/>
                <w:sz w:val="24"/>
                <w:szCs w:val="24"/>
                <w:lang w:val="uk-UA"/>
              </w:rPr>
            </w:pPr>
            <w:r w:rsidRPr="00CF77EF">
              <w:rPr>
                <w:rFonts w:eastAsia="Calibri"/>
                <w:sz w:val="24"/>
                <w:szCs w:val="24"/>
              </w:rPr>
              <w:t>1</w:t>
            </w:r>
          </w:p>
        </w:tc>
        <w:tc>
          <w:tcPr>
            <w:tcW w:w="5528" w:type="dxa"/>
          </w:tcPr>
          <w:p w14:paraId="59F28FF3" w14:textId="6F0E21F9" w:rsidR="00E05138" w:rsidRPr="007077F9" w:rsidRDefault="00E05138"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49893039" w14:textId="0C3A4F63"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2F0BD778" w14:textId="7755D90E" w:rsidR="00E05138" w:rsidRPr="00CF77EF" w:rsidRDefault="00E05138" w:rsidP="00CF77EF">
            <w:pPr>
              <w:jc w:val="center"/>
              <w:rPr>
                <w:rFonts w:eastAsia="Calibri"/>
                <w:sz w:val="24"/>
                <w:szCs w:val="24"/>
                <w:lang w:val="uk-UA"/>
              </w:rPr>
            </w:pPr>
            <w:r w:rsidRPr="00CF77EF">
              <w:rPr>
                <w:rFonts w:eastAsia="Calibri"/>
                <w:sz w:val="24"/>
                <w:szCs w:val="24"/>
                <w:lang w:val="uk-UA"/>
              </w:rPr>
              <w:t>623,72</w:t>
            </w:r>
          </w:p>
        </w:tc>
      </w:tr>
      <w:tr w:rsidR="00E05138" w:rsidRPr="00CF77EF" w14:paraId="1D91CFF2" w14:textId="77777777" w:rsidTr="0002763B">
        <w:tc>
          <w:tcPr>
            <w:tcW w:w="817" w:type="dxa"/>
          </w:tcPr>
          <w:p w14:paraId="1F37EC89" w14:textId="34043B18" w:rsidR="00E05138" w:rsidRPr="00CF77EF" w:rsidRDefault="00E05138" w:rsidP="00CF77EF">
            <w:pPr>
              <w:jc w:val="center"/>
              <w:rPr>
                <w:rFonts w:eastAsia="Calibri"/>
                <w:sz w:val="24"/>
                <w:szCs w:val="24"/>
                <w:lang w:val="uk-UA"/>
              </w:rPr>
            </w:pPr>
            <w:r w:rsidRPr="00CF77EF">
              <w:rPr>
                <w:rFonts w:eastAsia="Calibri"/>
                <w:sz w:val="24"/>
                <w:szCs w:val="24"/>
              </w:rPr>
              <w:t>2</w:t>
            </w:r>
          </w:p>
        </w:tc>
        <w:tc>
          <w:tcPr>
            <w:tcW w:w="5528" w:type="dxa"/>
          </w:tcPr>
          <w:p w14:paraId="3F79FA3E" w14:textId="215BCF0D" w:rsidR="00E05138" w:rsidRPr="007077F9" w:rsidRDefault="00E05138"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4581F863" w14:textId="5A22FC90"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2622BBF8" w14:textId="3374F722" w:rsidR="00E05138" w:rsidRPr="00CF77EF" w:rsidRDefault="00E05138" w:rsidP="00CF77EF">
            <w:pPr>
              <w:jc w:val="center"/>
              <w:rPr>
                <w:rFonts w:eastAsia="Calibri"/>
                <w:sz w:val="24"/>
                <w:szCs w:val="24"/>
                <w:lang w:val="uk-UA"/>
              </w:rPr>
            </w:pPr>
            <w:r w:rsidRPr="00CF77EF">
              <w:rPr>
                <w:rFonts w:eastAsia="Calibri"/>
                <w:sz w:val="24"/>
                <w:szCs w:val="24"/>
                <w:lang w:val="uk-UA"/>
              </w:rPr>
              <w:t>54,25</w:t>
            </w:r>
          </w:p>
        </w:tc>
      </w:tr>
      <w:tr w:rsidR="00E05138" w:rsidRPr="00CF77EF" w14:paraId="26C752F6" w14:textId="77777777" w:rsidTr="0002763B">
        <w:tc>
          <w:tcPr>
            <w:tcW w:w="817" w:type="dxa"/>
          </w:tcPr>
          <w:p w14:paraId="7DE328E3" w14:textId="77777777" w:rsidR="00E05138" w:rsidRPr="00CF77EF" w:rsidRDefault="00E05138" w:rsidP="00CF77EF">
            <w:pPr>
              <w:jc w:val="center"/>
              <w:rPr>
                <w:rFonts w:eastAsia="Calibri"/>
                <w:sz w:val="24"/>
                <w:szCs w:val="24"/>
                <w:lang w:val="uk-UA"/>
              </w:rPr>
            </w:pPr>
          </w:p>
        </w:tc>
        <w:tc>
          <w:tcPr>
            <w:tcW w:w="5528" w:type="dxa"/>
          </w:tcPr>
          <w:p w14:paraId="0EA49297" w14:textId="0B400E29" w:rsidR="00E05138" w:rsidRPr="007077F9" w:rsidRDefault="00E05138"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5A986393" w14:textId="336BF950"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2330EB80" w14:textId="29398F5F" w:rsidR="00E05138" w:rsidRPr="00CF77EF" w:rsidRDefault="00E05138" w:rsidP="00CF77EF">
            <w:pPr>
              <w:jc w:val="center"/>
              <w:rPr>
                <w:rFonts w:eastAsia="Calibri"/>
                <w:sz w:val="24"/>
                <w:szCs w:val="24"/>
                <w:lang w:val="uk-UA"/>
              </w:rPr>
            </w:pPr>
            <w:r w:rsidRPr="00CF77EF">
              <w:rPr>
                <w:rFonts w:eastAsia="Calibri"/>
                <w:sz w:val="24"/>
                <w:szCs w:val="24"/>
                <w:lang w:val="uk-UA"/>
              </w:rPr>
              <w:t>677,97</w:t>
            </w:r>
          </w:p>
        </w:tc>
      </w:tr>
      <w:tr w:rsidR="00E05138" w:rsidRPr="00CF77EF" w14:paraId="1B556E00" w14:textId="77777777" w:rsidTr="0002763B">
        <w:tc>
          <w:tcPr>
            <w:tcW w:w="817" w:type="dxa"/>
          </w:tcPr>
          <w:p w14:paraId="47C66974" w14:textId="77777777" w:rsidR="00E05138" w:rsidRPr="00CF77EF" w:rsidRDefault="00E05138" w:rsidP="00CF77EF">
            <w:pPr>
              <w:jc w:val="center"/>
              <w:rPr>
                <w:rFonts w:eastAsia="Calibri"/>
                <w:sz w:val="24"/>
                <w:szCs w:val="24"/>
                <w:lang w:val="uk-UA"/>
              </w:rPr>
            </w:pPr>
          </w:p>
        </w:tc>
        <w:tc>
          <w:tcPr>
            <w:tcW w:w="5528" w:type="dxa"/>
          </w:tcPr>
          <w:p w14:paraId="21C868ED" w14:textId="5048314D" w:rsidR="00E05138" w:rsidRPr="007077F9" w:rsidRDefault="00E05138"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206E0126" w14:textId="7C983C7F" w:rsidR="00E05138" w:rsidRPr="00CF77EF" w:rsidRDefault="00E05138" w:rsidP="00CF77EF">
            <w:pPr>
              <w:jc w:val="center"/>
              <w:rPr>
                <w:rFonts w:eastAsia="Calibri"/>
                <w:sz w:val="24"/>
                <w:szCs w:val="24"/>
                <w:lang w:val="uk-UA"/>
              </w:rPr>
            </w:pPr>
            <w:r w:rsidRPr="00CF77EF">
              <w:rPr>
                <w:rFonts w:eastAsia="Calibri"/>
                <w:sz w:val="24"/>
                <w:szCs w:val="24"/>
              </w:rPr>
              <w:t>розряд</w:t>
            </w:r>
          </w:p>
        </w:tc>
        <w:tc>
          <w:tcPr>
            <w:tcW w:w="1951" w:type="dxa"/>
          </w:tcPr>
          <w:p w14:paraId="372ED95C" w14:textId="203DF5F2" w:rsidR="00E05138" w:rsidRPr="00CF77EF" w:rsidRDefault="00E05138" w:rsidP="00CF77EF">
            <w:pPr>
              <w:jc w:val="center"/>
              <w:rPr>
                <w:rFonts w:eastAsia="Calibri"/>
                <w:sz w:val="24"/>
                <w:szCs w:val="24"/>
                <w:lang w:val="uk-UA"/>
              </w:rPr>
            </w:pPr>
            <w:r w:rsidRPr="00CF77EF">
              <w:rPr>
                <w:rFonts w:eastAsia="Calibri"/>
                <w:sz w:val="24"/>
                <w:szCs w:val="24"/>
                <w:lang w:val="uk-UA"/>
              </w:rPr>
              <w:t>5,0</w:t>
            </w:r>
          </w:p>
        </w:tc>
      </w:tr>
      <w:tr w:rsidR="00E05138" w:rsidRPr="00CF77EF" w14:paraId="71A090B8" w14:textId="77777777" w:rsidTr="00E9391B">
        <w:tc>
          <w:tcPr>
            <w:tcW w:w="10564" w:type="dxa"/>
            <w:gridSpan w:val="4"/>
          </w:tcPr>
          <w:p w14:paraId="3A4B30EC" w14:textId="4B4358F0" w:rsidR="00E05138" w:rsidRPr="007077F9" w:rsidRDefault="00E05138"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160 Одеської міської ради, м. Одеса,                      вул. Сєрова, 29</w:t>
            </w:r>
          </w:p>
        </w:tc>
      </w:tr>
      <w:tr w:rsidR="00E05138" w:rsidRPr="00CF77EF" w14:paraId="0487A5D6" w14:textId="77777777" w:rsidTr="0002763B">
        <w:tc>
          <w:tcPr>
            <w:tcW w:w="817" w:type="dxa"/>
          </w:tcPr>
          <w:p w14:paraId="37DCCB85" w14:textId="57F3E071" w:rsidR="00E05138" w:rsidRPr="00CF77EF" w:rsidRDefault="00E05138" w:rsidP="00CF77EF">
            <w:pPr>
              <w:jc w:val="center"/>
              <w:rPr>
                <w:rFonts w:eastAsia="Calibri"/>
                <w:sz w:val="24"/>
                <w:szCs w:val="24"/>
                <w:lang w:val="uk-UA"/>
              </w:rPr>
            </w:pPr>
            <w:r w:rsidRPr="00CF77EF">
              <w:rPr>
                <w:rFonts w:eastAsia="Calibri"/>
                <w:sz w:val="24"/>
                <w:szCs w:val="24"/>
              </w:rPr>
              <w:t>1</w:t>
            </w:r>
          </w:p>
        </w:tc>
        <w:tc>
          <w:tcPr>
            <w:tcW w:w="5528" w:type="dxa"/>
          </w:tcPr>
          <w:p w14:paraId="2C787DB7" w14:textId="41F63AB9" w:rsidR="00E05138" w:rsidRPr="007077F9" w:rsidRDefault="00E05138"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257BAB80" w14:textId="1E37A5B9"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146F150F" w14:textId="12BBC53B" w:rsidR="00E05138" w:rsidRPr="00CF77EF" w:rsidRDefault="00E05138" w:rsidP="00CF77EF">
            <w:pPr>
              <w:jc w:val="center"/>
              <w:rPr>
                <w:rFonts w:eastAsia="Calibri"/>
                <w:sz w:val="24"/>
                <w:szCs w:val="24"/>
                <w:lang w:val="uk-UA"/>
              </w:rPr>
            </w:pPr>
            <w:r w:rsidRPr="00CF77EF">
              <w:rPr>
                <w:rFonts w:eastAsia="Calibri"/>
                <w:sz w:val="24"/>
                <w:szCs w:val="24"/>
                <w:lang w:val="uk-UA"/>
              </w:rPr>
              <w:t>597,57</w:t>
            </w:r>
          </w:p>
        </w:tc>
      </w:tr>
      <w:tr w:rsidR="00E05138" w:rsidRPr="00CF77EF" w14:paraId="6F1349FF" w14:textId="77777777" w:rsidTr="0002763B">
        <w:tc>
          <w:tcPr>
            <w:tcW w:w="817" w:type="dxa"/>
          </w:tcPr>
          <w:p w14:paraId="62F1BDDC" w14:textId="57DD6DDE" w:rsidR="00E05138" w:rsidRPr="00CF77EF" w:rsidRDefault="00E05138" w:rsidP="00CF77EF">
            <w:pPr>
              <w:jc w:val="center"/>
              <w:rPr>
                <w:rFonts w:eastAsia="Calibri"/>
                <w:sz w:val="24"/>
                <w:szCs w:val="24"/>
                <w:lang w:val="uk-UA"/>
              </w:rPr>
            </w:pPr>
            <w:r w:rsidRPr="00CF77EF">
              <w:rPr>
                <w:rFonts w:eastAsia="Calibri"/>
                <w:sz w:val="24"/>
                <w:szCs w:val="24"/>
              </w:rPr>
              <w:t>2</w:t>
            </w:r>
          </w:p>
        </w:tc>
        <w:tc>
          <w:tcPr>
            <w:tcW w:w="5528" w:type="dxa"/>
          </w:tcPr>
          <w:p w14:paraId="6F0D86D2" w14:textId="64CCB84F" w:rsidR="00E05138" w:rsidRPr="007077F9" w:rsidRDefault="00E05138"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74FA27B0" w14:textId="1CC7A6A9"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3BD17F74" w14:textId="488A1BAF" w:rsidR="00E05138" w:rsidRPr="00CF77EF" w:rsidRDefault="00E05138" w:rsidP="00CF77EF">
            <w:pPr>
              <w:jc w:val="center"/>
              <w:rPr>
                <w:rFonts w:eastAsia="Calibri"/>
                <w:sz w:val="24"/>
                <w:szCs w:val="24"/>
                <w:lang w:val="uk-UA"/>
              </w:rPr>
            </w:pPr>
            <w:r w:rsidRPr="00CF77EF">
              <w:rPr>
                <w:rFonts w:eastAsia="Calibri"/>
                <w:sz w:val="24"/>
                <w:szCs w:val="24"/>
                <w:lang w:val="uk-UA"/>
              </w:rPr>
              <w:t>52,01</w:t>
            </w:r>
          </w:p>
        </w:tc>
      </w:tr>
      <w:tr w:rsidR="00E05138" w:rsidRPr="00CF77EF" w14:paraId="05CC1514" w14:textId="77777777" w:rsidTr="0002763B">
        <w:tc>
          <w:tcPr>
            <w:tcW w:w="817" w:type="dxa"/>
          </w:tcPr>
          <w:p w14:paraId="520AB911" w14:textId="77777777" w:rsidR="00E05138" w:rsidRPr="00CF77EF" w:rsidRDefault="00E05138" w:rsidP="00CF77EF">
            <w:pPr>
              <w:jc w:val="center"/>
              <w:rPr>
                <w:rFonts w:eastAsia="Calibri"/>
                <w:sz w:val="24"/>
                <w:szCs w:val="24"/>
                <w:lang w:val="uk-UA"/>
              </w:rPr>
            </w:pPr>
          </w:p>
        </w:tc>
        <w:tc>
          <w:tcPr>
            <w:tcW w:w="5528" w:type="dxa"/>
          </w:tcPr>
          <w:p w14:paraId="006A9D91" w14:textId="325173D1" w:rsidR="00E05138" w:rsidRPr="007077F9" w:rsidRDefault="00E05138"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152B75BB" w14:textId="79D4EB45"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3F50474C" w14:textId="7554EBB4" w:rsidR="00E05138" w:rsidRPr="00CF77EF" w:rsidRDefault="00E05138" w:rsidP="00CF77EF">
            <w:pPr>
              <w:jc w:val="center"/>
              <w:rPr>
                <w:rFonts w:eastAsia="Calibri"/>
                <w:sz w:val="24"/>
                <w:szCs w:val="24"/>
                <w:lang w:val="uk-UA"/>
              </w:rPr>
            </w:pPr>
            <w:r w:rsidRPr="00CF77EF">
              <w:rPr>
                <w:rFonts w:eastAsia="Calibri"/>
                <w:sz w:val="24"/>
                <w:szCs w:val="24"/>
                <w:lang w:val="uk-UA"/>
              </w:rPr>
              <w:t>649,58</w:t>
            </w:r>
          </w:p>
        </w:tc>
      </w:tr>
      <w:tr w:rsidR="00E05138" w:rsidRPr="00CF77EF" w14:paraId="2EF6ED14" w14:textId="77777777" w:rsidTr="0002763B">
        <w:tc>
          <w:tcPr>
            <w:tcW w:w="817" w:type="dxa"/>
          </w:tcPr>
          <w:p w14:paraId="01514FB3" w14:textId="77777777" w:rsidR="00E05138" w:rsidRPr="00CF77EF" w:rsidRDefault="00E05138" w:rsidP="00CF77EF">
            <w:pPr>
              <w:jc w:val="center"/>
              <w:rPr>
                <w:rFonts w:eastAsia="Calibri"/>
                <w:sz w:val="24"/>
                <w:szCs w:val="24"/>
                <w:lang w:val="uk-UA"/>
              </w:rPr>
            </w:pPr>
          </w:p>
        </w:tc>
        <w:tc>
          <w:tcPr>
            <w:tcW w:w="5528" w:type="dxa"/>
          </w:tcPr>
          <w:p w14:paraId="276B38AE" w14:textId="7852A7CE" w:rsidR="00E05138" w:rsidRPr="007077F9" w:rsidRDefault="00E05138"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576A3CF5" w14:textId="15FC7FB3" w:rsidR="00E05138" w:rsidRPr="00CF77EF" w:rsidRDefault="00E05138" w:rsidP="00CF77EF">
            <w:pPr>
              <w:jc w:val="center"/>
              <w:rPr>
                <w:rFonts w:eastAsia="Calibri"/>
                <w:sz w:val="24"/>
                <w:szCs w:val="24"/>
                <w:lang w:val="uk-UA"/>
              </w:rPr>
            </w:pPr>
            <w:r w:rsidRPr="00CF77EF">
              <w:rPr>
                <w:rFonts w:eastAsia="Calibri"/>
                <w:sz w:val="24"/>
                <w:szCs w:val="24"/>
              </w:rPr>
              <w:t>розряд</w:t>
            </w:r>
          </w:p>
        </w:tc>
        <w:tc>
          <w:tcPr>
            <w:tcW w:w="1951" w:type="dxa"/>
          </w:tcPr>
          <w:p w14:paraId="21B16EDE" w14:textId="55E33E24" w:rsidR="00E05138" w:rsidRPr="00CF77EF" w:rsidRDefault="00E05138" w:rsidP="00CF77EF">
            <w:pPr>
              <w:jc w:val="center"/>
              <w:rPr>
                <w:rFonts w:eastAsia="Calibri"/>
                <w:sz w:val="24"/>
                <w:szCs w:val="24"/>
                <w:lang w:val="uk-UA"/>
              </w:rPr>
            </w:pPr>
            <w:r w:rsidRPr="00CF77EF">
              <w:rPr>
                <w:rFonts w:eastAsia="Calibri"/>
                <w:sz w:val="24"/>
                <w:szCs w:val="24"/>
                <w:lang w:val="uk-UA"/>
              </w:rPr>
              <w:t>5,0</w:t>
            </w:r>
          </w:p>
        </w:tc>
      </w:tr>
      <w:tr w:rsidR="00E05138" w:rsidRPr="00CF77EF" w14:paraId="32FE3FF1" w14:textId="77777777" w:rsidTr="00E9391B">
        <w:tc>
          <w:tcPr>
            <w:tcW w:w="10564" w:type="dxa"/>
            <w:gridSpan w:val="4"/>
          </w:tcPr>
          <w:p w14:paraId="48EFCFA8" w14:textId="7B67E897" w:rsidR="00E05138" w:rsidRPr="007077F9" w:rsidRDefault="00E05138" w:rsidP="00CF77EF">
            <w:pPr>
              <w:jc w:val="center"/>
              <w:rPr>
                <w:rFonts w:eastAsia="Calibri"/>
                <w:sz w:val="24"/>
                <w:szCs w:val="24"/>
                <w:lang w:val="uk-UA"/>
              </w:rPr>
            </w:pPr>
            <w:r w:rsidRPr="007077F9">
              <w:rPr>
                <w:rFonts w:eastAsia="Calibri"/>
                <w:sz w:val="24"/>
                <w:szCs w:val="24"/>
                <w:lang w:val="uk-UA"/>
              </w:rPr>
              <w:t>Одеська гімназія № 58 Одеської міської ради, м. Одеса, вул. Тираспольська, 14</w:t>
            </w:r>
          </w:p>
        </w:tc>
      </w:tr>
      <w:tr w:rsidR="00E05138" w:rsidRPr="00CF77EF" w14:paraId="222757C0" w14:textId="77777777" w:rsidTr="0002763B">
        <w:tc>
          <w:tcPr>
            <w:tcW w:w="817" w:type="dxa"/>
          </w:tcPr>
          <w:p w14:paraId="5EE7C735" w14:textId="7C6539AD" w:rsidR="00E05138" w:rsidRPr="00CF77EF" w:rsidRDefault="00E05138" w:rsidP="00CF77EF">
            <w:pPr>
              <w:jc w:val="center"/>
              <w:rPr>
                <w:rFonts w:eastAsia="Calibri"/>
                <w:sz w:val="24"/>
                <w:szCs w:val="24"/>
                <w:lang w:val="uk-UA"/>
              </w:rPr>
            </w:pPr>
            <w:r w:rsidRPr="00CF77EF">
              <w:rPr>
                <w:rFonts w:eastAsia="Calibri"/>
                <w:sz w:val="24"/>
                <w:szCs w:val="24"/>
              </w:rPr>
              <w:t>1</w:t>
            </w:r>
          </w:p>
        </w:tc>
        <w:tc>
          <w:tcPr>
            <w:tcW w:w="5528" w:type="dxa"/>
          </w:tcPr>
          <w:p w14:paraId="7CD2211B" w14:textId="52629F5A" w:rsidR="00E05138" w:rsidRPr="007077F9" w:rsidRDefault="00E05138"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244CF562" w14:textId="2C882320"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376E6BB9" w14:textId="33A8949D" w:rsidR="00E05138" w:rsidRPr="00CF77EF" w:rsidRDefault="00E05138" w:rsidP="00CF77EF">
            <w:pPr>
              <w:jc w:val="center"/>
              <w:rPr>
                <w:rFonts w:eastAsia="Calibri"/>
                <w:sz w:val="24"/>
                <w:szCs w:val="24"/>
                <w:lang w:val="uk-UA"/>
              </w:rPr>
            </w:pPr>
            <w:r w:rsidRPr="00CF77EF">
              <w:rPr>
                <w:rFonts w:eastAsia="Calibri"/>
                <w:sz w:val="24"/>
                <w:szCs w:val="24"/>
                <w:lang w:val="uk-UA"/>
              </w:rPr>
              <w:t>1055,73</w:t>
            </w:r>
          </w:p>
        </w:tc>
      </w:tr>
      <w:tr w:rsidR="00E05138" w:rsidRPr="00CF77EF" w14:paraId="3F939DF4" w14:textId="77777777" w:rsidTr="0002763B">
        <w:tc>
          <w:tcPr>
            <w:tcW w:w="817" w:type="dxa"/>
          </w:tcPr>
          <w:p w14:paraId="5A5E156C" w14:textId="7DB85DE2" w:rsidR="00E05138" w:rsidRPr="00CF77EF" w:rsidRDefault="00E05138" w:rsidP="00CF77EF">
            <w:pPr>
              <w:jc w:val="center"/>
              <w:rPr>
                <w:rFonts w:eastAsia="Calibri"/>
                <w:sz w:val="24"/>
                <w:szCs w:val="24"/>
                <w:lang w:val="uk-UA"/>
              </w:rPr>
            </w:pPr>
            <w:r w:rsidRPr="00CF77EF">
              <w:rPr>
                <w:rFonts w:eastAsia="Calibri"/>
                <w:sz w:val="24"/>
                <w:szCs w:val="24"/>
              </w:rPr>
              <w:t>2</w:t>
            </w:r>
          </w:p>
        </w:tc>
        <w:tc>
          <w:tcPr>
            <w:tcW w:w="5528" w:type="dxa"/>
          </w:tcPr>
          <w:p w14:paraId="6668C4AC" w14:textId="24F6B072" w:rsidR="00E05138" w:rsidRPr="007077F9" w:rsidRDefault="00E05138"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5C4DDEA9" w14:textId="26DBDD4F"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3263F3FA" w14:textId="655A2193" w:rsidR="00E05138" w:rsidRPr="00CF77EF" w:rsidRDefault="00E05138" w:rsidP="00CF77EF">
            <w:pPr>
              <w:jc w:val="center"/>
              <w:rPr>
                <w:rFonts w:eastAsia="Calibri"/>
                <w:sz w:val="24"/>
                <w:szCs w:val="24"/>
                <w:lang w:val="uk-UA"/>
              </w:rPr>
            </w:pPr>
            <w:r w:rsidRPr="00CF77EF">
              <w:rPr>
                <w:rFonts w:eastAsia="Calibri"/>
                <w:sz w:val="24"/>
                <w:szCs w:val="24"/>
                <w:lang w:val="uk-UA"/>
              </w:rPr>
              <w:t>91,85</w:t>
            </w:r>
          </w:p>
        </w:tc>
      </w:tr>
      <w:tr w:rsidR="00E05138" w:rsidRPr="00CF77EF" w14:paraId="5BCB6C9A" w14:textId="77777777" w:rsidTr="0002763B">
        <w:tc>
          <w:tcPr>
            <w:tcW w:w="817" w:type="dxa"/>
          </w:tcPr>
          <w:p w14:paraId="1D1F7535" w14:textId="77777777" w:rsidR="00E05138" w:rsidRPr="00CF77EF" w:rsidRDefault="00E05138" w:rsidP="00CF77EF">
            <w:pPr>
              <w:jc w:val="center"/>
              <w:rPr>
                <w:rFonts w:eastAsia="Calibri"/>
                <w:sz w:val="24"/>
                <w:szCs w:val="24"/>
                <w:lang w:val="uk-UA"/>
              </w:rPr>
            </w:pPr>
          </w:p>
        </w:tc>
        <w:tc>
          <w:tcPr>
            <w:tcW w:w="5528" w:type="dxa"/>
          </w:tcPr>
          <w:p w14:paraId="5AE02461" w14:textId="5BC5D5A5" w:rsidR="00E05138" w:rsidRPr="007077F9" w:rsidRDefault="00E05138"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63E08AEE" w14:textId="4FA212C0"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383EC9AB" w14:textId="4DC6FCBD" w:rsidR="00E05138" w:rsidRPr="00CF77EF" w:rsidRDefault="00E05138" w:rsidP="00CF77EF">
            <w:pPr>
              <w:jc w:val="center"/>
              <w:rPr>
                <w:rFonts w:eastAsia="Calibri"/>
                <w:sz w:val="24"/>
                <w:szCs w:val="24"/>
                <w:lang w:val="uk-UA"/>
              </w:rPr>
            </w:pPr>
            <w:r w:rsidRPr="00CF77EF">
              <w:rPr>
                <w:rFonts w:eastAsia="Calibri"/>
                <w:sz w:val="24"/>
                <w:szCs w:val="24"/>
                <w:lang w:val="uk-UA"/>
              </w:rPr>
              <w:t>1147,58</w:t>
            </w:r>
          </w:p>
        </w:tc>
      </w:tr>
      <w:tr w:rsidR="00E05138" w:rsidRPr="00CF77EF" w14:paraId="41531EAB" w14:textId="77777777" w:rsidTr="0002763B">
        <w:tc>
          <w:tcPr>
            <w:tcW w:w="817" w:type="dxa"/>
          </w:tcPr>
          <w:p w14:paraId="261234BA" w14:textId="77777777" w:rsidR="00E05138" w:rsidRPr="00CF77EF" w:rsidRDefault="00E05138" w:rsidP="00CF77EF">
            <w:pPr>
              <w:jc w:val="center"/>
              <w:rPr>
                <w:rFonts w:eastAsia="Calibri"/>
                <w:sz w:val="24"/>
                <w:szCs w:val="24"/>
                <w:lang w:val="uk-UA"/>
              </w:rPr>
            </w:pPr>
          </w:p>
        </w:tc>
        <w:tc>
          <w:tcPr>
            <w:tcW w:w="5528" w:type="dxa"/>
          </w:tcPr>
          <w:p w14:paraId="237D82D0" w14:textId="17B63A9A" w:rsidR="00E05138" w:rsidRPr="007077F9" w:rsidRDefault="00E05138"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211024BB" w14:textId="44F2DA2C" w:rsidR="00E05138" w:rsidRPr="00CF77EF" w:rsidRDefault="00E05138" w:rsidP="00CF77EF">
            <w:pPr>
              <w:jc w:val="center"/>
              <w:rPr>
                <w:rFonts w:eastAsia="Calibri"/>
                <w:sz w:val="24"/>
                <w:szCs w:val="24"/>
                <w:lang w:val="uk-UA"/>
              </w:rPr>
            </w:pPr>
            <w:r w:rsidRPr="00CF77EF">
              <w:rPr>
                <w:rFonts w:eastAsia="Calibri"/>
                <w:sz w:val="24"/>
                <w:szCs w:val="24"/>
              </w:rPr>
              <w:t>розряд</w:t>
            </w:r>
          </w:p>
        </w:tc>
        <w:tc>
          <w:tcPr>
            <w:tcW w:w="1951" w:type="dxa"/>
          </w:tcPr>
          <w:p w14:paraId="035DD222" w14:textId="65DAAD8F" w:rsidR="00E05138" w:rsidRPr="00CF77EF" w:rsidRDefault="00E05138" w:rsidP="00CF77EF">
            <w:pPr>
              <w:jc w:val="center"/>
              <w:rPr>
                <w:rFonts w:eastAsia="Calibri"/>
                <w:sz w:val="24"/>
                <w:szCs w:val="24"/>
                <w:lang w:val="uk-UA"/>
              </w:rPr>
            </w:pPr>
            <w:r w:rsidRPr="00CF77EF">
              <w:rPr>
                <w:rFonts w:eastAsia="Calibri"/>
                <w:sz w:val="24"/>
                <w:szCs w:val="24"/>
                <w:lang w:val="uk-UA"/>
              </w:rPr>
              <w:t>5,0</w:t>
            </w:r>
          </w:p>
        </w:tc>
      </w:tr>
      <w:tr w:rsidR="00E05138" w:rsidRPr="00CF77EF" w14:paraId="6489B14E" w14:textId="77777777" w:rsidTr="00E9391B">
        <w:tc>
          <w:tcPr>
            <w:tcW w:w="10564" w:type="dxa"/>
            <w:gridSpan w:val="4"/>
          </w:tcPr>
          <w:p w14:paraId="7594B251" w14:textId="637D1BD1" w:rsidR="00E05138" w:rsidRPr="007077F9" w:rsidRDefault="00E05138"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300 комбінованого типу Одеської міської ради, м. Одеса, вул. Маршала Говорова, 5а</w:t>
            </w:r>
          </w:p>
        </w:tc>
      </w:tr>
      <w:tr w:rsidR="00E05138" w:rsidRPr="00CF77EF" w14:paraId="68019BCA" w14:textId="77777777" w:rsidTr="0002763B">
        <w:tc>
          <w:tcPr>
            <w:tcW w:w="817" w:type="dxa"/>
          </w:tcPr>
          <w:p w14:paraId="1163DC20" w14:textId="10435E9C" w:rsidR="00E05138" w:rsidRPr="00CF77EF" w:rsidRDefault="00E05138" w:rsidP="00CF77EF">
            <w:pPr>
              <w:jc w:val="center"/>
              <w:rPr>
                <w:rFonts w:eastAsia="Calibri"/>
                <w:sz w:val="24"/>
                <w:szCs w:val="24"/>
                <w:lang w:val="uk-UA"/>
              </w:rPr>
            </w:pPr>
            <w:r w:rsidRPr="00CF77EF">
              <w:rPr>
                <w:rFonts w:eastAsia="Calibri"/>
                <w:sz w:val="24"/>
                <w:szCs w:val="24"/>
              </w:rPr>
              <w:t>1</w:t>
            </w:r>
          </w:p>
        </w:tc>
        <w:tc>
          <w:tcPr>
            <w:tcW w:w="5528" w:type="dxa"/>
          </w:tcPr>
          <w:p w14:paraId="3F00627C" w14:textId="039143BE" w:rsidR="00E05138" w:rsidRPr="007077F9" w:rsidRDefault="00E05138"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0CCF04FE" w14:textId="76E084EB"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7CFF44DC" w14:textId="21AB463D" w:rsidR="00E05138" w:rsidRPr="00CF77EF" w:rsidRDefault="00E05138" w:rsidP="00CF77EF">
            <w:pPr>
              <w:jc w:val="center"/>
              <w:rPr>
                <w:rFonts w:eastAsia="Calibri"/>
                <w:sz w:val="24"/>
                <w:szCs w:val="24"/>
                <w:lang w:val="uk-UA"/>
              </w:rPr>
            </w:pPr>
            <w:r w:rsidRPr="00CF77EF">
              <w:rPr>
                <w:rFonts w:eastAsia="Calibri"/>
                <w:sz w:val="24"/>
                <w:szCs w:val="24"/>
                <w:lang w:val="uk-UA"/>
              </w:rPr>
              <w:t>711,84</w:t>
            </w:r>
          </w:p>
        </w:tc>
      </w:tr>
      <w:tr w:rsidR="00E05138" w:rsidRPr="00CF77EF" w14:paraId="5E9BAC65" w14:textId="77777777" w:rsidTr="0002763B">
        <w:tc>
          <w:tcPr>
            <w:tcW w:w="817" w:type="dxa"/>
          </w:tcPr>
          <w:p w14:paraId="20C27591" w14:textId="1E5834B8" w:rsidR="00E05138" w:rsidRPr="00CF77EF" w:rsidRDefault="00E05138" w:rsidP="00CF77EF">
            <w:pPr>
              <w:jc w:val="center"/>
              <w:rPr>
                <w:rFonts w:eastAsia="Calibri"/>
                <w:sz w:val="24"/>
                <w:szCs w:val="24"/>
                <w:lang w:val="uk-UA"/>
              </w:rPr>
            </w:pPr>
            <w:r w:rsidRPr="00CF77EF">
              <w:rPr>
                <w:rFonts w:eastAsia="Calibri"/>
                <w:sz w:val="24"/>
                <w:szCs w:val="24"/>
              </w:rPr>
              <w:t>2</w:t>
            </w:r>
          </w:p>
        </w:tc>
        <w:tc>
          <w:tcPr>
            <w:tcW w:w="5528" w:type="dxa"/>
          </w:tcPr>
          <w:p w14:paraId="5F2505B4" w14:textId="38EB285F" w:rsidR="00E05138" w:rsidRPr="007077F9" w:rsidRDefault="00E05138"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A58B5EA" w14:textId="3078A0D3"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28479E96" w14:textId="42B26435" w:rsidR="00E05138" w:rsidRPr="00CF77EF" w:rsidRDefault="00E05138" w:rsidP="00CF77EF">
            <w:pPr>
              <w:jc w:val="center"/>
              <w:rPr>
                <w:rFonts w:eastAsia="Calibri"/>
                <w:sz w:val="24"/>
                <w:szCs w:val="24"/>
                <w:lang w:val="uk-UA"/>
              </w:rPr>
            </w:pPr>
            <w:r w:rsidRPr="00CF77EF">
              <w:rPr>
                <w:rFonts w:eastAsia="Calibri"/>
                <w:sz w:val="24"/>
                <w:szCs w:val="24"/>
                <w:lang w:val="uk-UA"/>
              </w:rPr>
              <w:t>61,93</w:t>
            </w:r>
          </w:p>
        </w:tc>
      </w:tr>
      <w:tr w:rsidR="00E05138" w:rsidRPr="00CF77EF" w14:paraId="70D74518" w14:textId="77777777" w:rsidTr="0002763B">
        <w:tc>
          <w:tcPr>
            <w:tcW w:w="817" w:type="dxa"/>
          </w:tcPr>
          <w:p w14:paraId="1531789C" w14:textId="77777777" w:rsidR="00E05138" w:rsidRPr="00CF77EF" w:rsidRDefault="00E05138" w:rsidP="00CF77EF">
            <w:pPr>
              <w:jc w:val="center"/>
              <w:rPr>
                <w:rFonts w:eastAsia="Calibri"/>
                <w:sz w:val="24"/>
                <w:szCs w:val="24"/>
                <w:lang w:val="uk-UA"/>
              </w:rPr>
            </w:pPr>
          </w:p>
        </w:tc>
        <w:tc>
          <w:tcPr>
            <w:tcW w:w="5528" w:type="dxa"/>
          </w:tcPr>
          <w:p w14:paraId="25ECAAF3" w14:textId="1EBE901A" w:rsidR="00E05138" w:rsidRPr="00CF77EF" w:rsidRDefault="00E05138" w:rsidP="00CF77EF">
            <w:pPr>
              <w:rPr>
                <w:rFonts w:eastAsia="Calibri"/>
                <w:sz w:val="24"/>
                <w:szCs w:val="24"/>
                <w:lang w:val="uk-UA"/>
              </w:rPr>
            </w:pPr>
            <w:r w:rsidRPr="00CF77EF">
              <w:rPr>
                <w:rFonts w:eastAsia="Calibri"/>
                <w:sz w:val="24"/>
                <w:szCs w:val="24"/>
              </w:rPr>
              <w:t>Разом кошторисна трудомісткість</w:t>
            </w:r>
          </w:p>
        </w:tc>
        <w:tc>
          <w:tcPr>
            <w:tcW w:w="2268" w:type="dxa"/>
          </w:tcPr>
          <w:p w14:paraId="0367018D" w14:textId="0FAAF9EF"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21B32676" w14:textId="50BB1B1F" w:rsidR="00E05138" w:rsidRPr="00CF77EF" w:rsidRDefault="00E05138" w:rsidP="00CF77EF">
            <w:pPr>
              <w:jc w:val="center"/>
              <w:rPr>
                <w:rFonts w:eastAsia="Calibri"/>
                <w:sz w:val="24"/>
                <w:szCs w:val="24"/>
                <w:lang w:val="uk-UA"/>
              </w:rPr>
            </w:pPr>
            <w:r w:rsidRPr="00CF77EF">
              <w:rPr>
                <w:rFonts w:eastAsia="Calibri"/>
                <w:sz w:val="24"/>
                <w:szCs w:val="24"/>
                <w:lang w:val="uk-UA"/>
              </w:rPr>
              <w:t>773,77</w:t>
            </w:r>
          </w:p>
        </w:tc>
      </w:tr>
      <w:tr w:rsidR="00E05138" w:rsidRPr="00CF77EF" w14:paraId="69D70BC2" w14:textId="77777777" w:rsidTr="0002763B">
        <w:tc>
          <w:tcPr>
            <w:tcW w:w="817" w:type="dxa"/>
          </w:tcPr>
          <w:p w14:paraId="0D82ADD2" w14:textId="77777777" w:rsidR="00E05138" w:rsidRPr="00CF77EF" w:rsidRDefault="00E05138" w:rsidP="00CF77EF">
            <w:pPr>
              <w:jc w:val="center"/>
              <w:rPr>
                <w:rFonts w:eastAsia="Calibri"/>
                <w:sz w:val="24"/>
                <w:szCs w:val="24"/>
                <w:lang w:val="uk-UA"/>
              </w:rPr>
            </w:pPr>
          </w:p>
        </w:tc>
        <w:tc>
          <w:tcPr>
            <w:tcW w:w="5528" w:type="dxa"/>
          </w:tcPr>
          <w:p w14:paraId="69530DC1" w14:textId="2D42FA0D" w:rsidR="00E05138" w:rsidRPr="007077F9" w:rsidRDefault="00E05138"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3243955B" w14:textId="7D7F8F59" w:rsidR="00E05138" w:rsidRPr="00CF77EF" w:rsidRDefault="00E05138" w:rsidP="00CF77EF">
            <w:pPr>
              <w:jc w:val="center"/>
              <w:rPr>
                <w:rFonts w:eastAsia="Calibri"/>
                <w:sz w:val="24"/>
                <w:szCs w:val="24"/>
                <w:lang w:val="uk-UA"/>
              </w:rPr>
            </w:pPr>
            <w:r w:rsidRPr="00CF77EF">
              <w:rPr>
                <w:rFonts w:eastAsia="Calibri"/>
                <w:sz w:val="24"/>
                <w:szCs w:val="24"/>
              </w:rPr>
              <w:t>розряд</w:t>
            </w:r>
          </w:p>
        </w:tc>
        <w:tc>
          <w:tcPr>
            <w:tcW w:w="1951" w:type="dxa"/>
          </w:tcPr>
          <w:p w14:paraId="65C5A1A4" w14:textId="350C543F" w:rsidR="00E05138" w:rsidRPr="00CF77EF" w:rsidRDefault="00E05138" w:rsidP="00CF77EF">
            <w:pPr>
              <w:jc w:val="center"/>
              <w:rPr>
                <w:rFonts w:eastAsia="Calibri"/>
                <w:sz w:val="24"/>
                <w:szCs w:val="24"/>
                <w:lang w:val="uk-UA"/>
              </w:rPr>
            </w:pPr>
            <w:r w:rsidRPr="00CF77EF">
              <w:rPr>
                <w:rFonts w:eastAsia="Calibri"/>
                <w:sz w:val="24"/>
                <w:szCs w:val="24"/>
                <w:lang w:val="uk-UA"/>
              </w:rPr>
              <w:t>5,0</w:t>
            </w:r>
          </w:p>
        </w:tc>
      </w:tr>
      <w:tr w:rsidR="00E05138" w:rsidRPr="00CF77EF" w14:paraId="06F5DB6F" w14:textId="77777777" w:rsidTr="00E9391B">
        <w:tc>
          <w:tcPr>
            <w:tcW w:w="10564" w:type="dxa"/>
            <w:gridSpan w:val="4"/>
          </w:tcPr>
          <w:p w14:paraId="11911C42" w14:textId="3C4DA62B" w:rsidR="00E05138" w:rsidRPr="007077F9" w:rsidRDefault="00E05138"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58 Одеської міської ради, м. Одеса, площа Старосінна, буд. 5</w:t>
            </w:r>
          </w:p>
        </w:tc>
      </w:tr>
      <w:tr w:rsidR="00E05138" w:rsidRPr="00CF77EF" w14:paraId="1716B976" w14:textId="77777777" w:rsidTr="0002763B">
        <w:tc>
          <w:tcPr>
            <w:tcW w:w="817" w:type="dxa"/>
          </w:tcPr>
          <w:p w14:paraId="20EFE16E" w14:textId="17D82C0C" w:rsidR="00E05138" w:rsidRPr="00CF77EF" w:rsidRDefault="00E05138" w:rsidP="00CF77EF">
            <w:pPr>
              <w:jc w:val="center"/>
              <w:rPr>
                <w:rFonts w:eastAsia="Calibri"/>
                <w:sz w:val="24"/>
                <w:szCs w:val="24"/>
                <w:lang w:val="uk-UA"/>
              </w:rPr>
            </w:pPr>
            <w:r w:rsidRPr="00CF77EF">
              <w:rPr>
                <w:rFonts w:eastAsia="Calibri"/>
                <w:sz w:val="24"/>
                <w:szCs w:val="24"/>
              </w:rPr>
              <w:t>1</w:t>
            </w:r>
          </w:p>
        </w:tc>
        <w:tc>
          <w:tcPr>
            <w:tcW w:w="5528" w:type="dxa"/>
          </w:tcPr>
          <w:p w14:paraId="2DA803F7" w14:textId="5B1E8187" w:rsidR="00E05138" w:rsidRPr="007077F9" w:rsidRDefault="00E05138"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21ACEDC1" w14:textId="3C5C0896"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0229C27C" w14:textId="37FEBE8D" w:rsidR="00E05138" w:rsidRPr="00CF77EF" w:rsidRDefault="00E05138" w:rsidP="00CF77EF">
            <w:pPr>
              <w:jc w:val="center"/>
              <w:rPr>
                <w:rFonts w:eastAsia="Calibri"/>
                <w:sz w:val="24"/>
                <w:szCs w:val="24"/>
                <w:lang w:val="uk-UA"/>
              </w:rPr>
            </w:pPr>
            <w:r w:rsidRPr="00CF77EF">
              <w:rPr>
                <w:rFonts w:eastAsia="Calibri"/>
                <w:sz w:val="24"/>
                <w:szCs w:val="24"/>
                <w:lang w:val="uk-UA"/>
              </w:rPr>
              <w:t>440,6</w:t>
            </w:r>
          </w:p>
        </w:tc>
      </w:tr>
      <w:tr w:rsidR="00E05138" w:rsidRPr="00CF77EF" w14:paraId="6D8B01A0" w14:textId="77777777" w:rsidTr="0002763B">
        <w:tc>
          <w:tcPr>
            <w:tcW w:w="817" w:type="dxa"/>
          </w:tcPr>
          <w:p w14:paraId="5DD59000" w14:textId="31C23597" w:rsidR="00E05138" w:rsidRPr="00CF77EF" w:rsidRDefault="00E05138" w:rsidP="00CF77EF">
            <w:pPr>
              <w:jc w:val="center"/>
              <w:rPr>
                <w:rFonts w:eastAsia="Calibri"/>
                <w:sz w:val="24"/>
                <w:szCs w:val="24"/>
                <w:lang w:val="uk-UA"/>
              </w:rPr>
            </w:pPr>
            <w:r w:rsidRPr="00CF77EF">
              <w:rPr>
                <w:rFonts w:eastAsia="Calibri"/>
                <w:sz w:val="24"/>
                <w:szCs w:val="24"/>
              </w:rPr>
              <w:t>2</w:t>
            </w:r>
          </w:p>
        </w:tc>
        <w:tc>
          <w:tcPr>
            <w:tcW w:w="5528" w:type="dxa"/>
          </w:tcPr>
          <w:p w14:paraId="65024051" w14:textId="028EA632" w:rsidR="00E05138" w:rsidRPr="007077F9" w:rsidRDefault="00E05138"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26A47FB" w14:textId="358A7274"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625838E1" w14:textId="42E0EA5C" w:rsidR="00E05138" w:rsidRPr="00CF77EF" w:rsidRDefault="00E05138" w:rsidP="00CF77EF">
            <w:pPr>
              <w:jc w:val="center"/>
              <w:rPr>
                <w:rFonts w:eastAsia="Calibri"/>
                <w:sz w:val="24"/>
                <w:szCs w:val="24"/>
                <w:lang w:val="uk-UA"/>
              </w:rPr>
            </w:pPr>
            <w:r w:rsidRPr="00CF77EF">
              <w:rPr>
                <w:rFonts w:eastAsia="Calibri"/>
                <w:sz w:val="24"/>
                <w:szCs w:val="24"/>
                <w:lang w:val="uk-UA"/>
              </w:rPr>
              <w:t>38,35</w:t>
            </w:r>
          </w:p>
        </w:tc>
      </w:tr>
      <w:tr w:rsidR="00E05138" w:rsidRPr="00CF77EF" w14:paraId="6C9D1830" w14:textId="77777777" w:rsidTr="0002763B">
        <w:tc>
          <w:tcPr>
            <w:tcW w:w="817" w:type="dxa"/>
          </w:tcPr>
          <w:p w14:paraId="08CA5AED" w14:textId="77777777" w:rsidR="00E05138" w:rsidRPr="00CF77EF" w:rsidRDefault="00E05138" w:rsidP="00CF77EF">
            <w:pPr>
              <w:jc w:val="center"/>
              <w:rPr>
                <w:rFonts w:eastAsia="Calibri"/>
                <w:sz w:val="24"/>
                <w:szCs w:val="24"/>
                <w:lang w:val="uk-UA"/>
              </w:rPr>
            </w:pPr>
          </w:p>
        </w:tc>
        <w:tc>
          <w:tcPr>
            <w:tcW w:w="5528" w:type="dxa"/>
          </w:tcPr>
          <w:p w14:paraId="560EFD0E" w14:textId="1B559F04" w:rsidR="00E05138" w:rsidRPr="007077F9" w:rsidRDefault="00E05138"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180EDC74" w14:textId="3EC222E3"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0D2C03DE" w14:textId="498B9BAB" w:rsidR="00E05138" w:rsidRPr="00CF77EF" w:rsidRDefault="00E05138" w:rsidP="00CF77EF">
            <w:pPr>
              <w:jc w:val="center"/>
              <w:rPr>
                <w:rFonts w:eastAsia="Calibri"/>
                <w:sz w:val="24"/>
                <w:szCs w:val="24"/>
                <w:lang w:val="uk-UA"/>
              </w:rPr>
            </w:pPr>
            <w:r w:rsidRPr="00CF77EF">
              <w:rPr>
                <w:rFonts w:eastAsia="Calibri"/>
                <w:sz w:val="24"/>
                <w:szCs w:val="24"/>
                <w:lang w:val="uk-UA"/>
              </w:rPr>
              <w:t>478,95</w:t>
            </w:r>
          </w:p>
        </w:tc>
      </w:tr>
      <w:tr w:rsidR="00E05138" w:rsidRPr="00CF77EF" w14:paraId="65406583" w14:textId="77777777" w:rsidTr="0002763B">
        <w:tc>
          <w:tcPr>
            <w:tcW w:w="817" w:type="dxa"/>
          </w:tcPr>
          <w:p w14:paraId="61B5E0A6" w14:textId="77777777" w:rsidR="00E05138" w:rsidRPr="00CF77EF" w:rsidRDefault="00E05138" w:rsidP="00CF77EF">
            <w:pPr>
              <w:jc w:val="center"/>
              <w:rPr>
                <w:rFonts w:eastAsia="Calibri"/>
                <w:sz w:val="24"/>
                <w:szCs w:val="24"/>
                <w:lang w:val="uk-UA"/>
              </w:rPr>
            </w:pPr>
          </w:p>
        </w:tc>
        <w:tc>
          <w:tcPr>
            <w:tcW w:w="5528" w:type="dxa"/>
          </w:tcPr>
          <w:p w14:paraId="197819D9" w14:textId="38C12E6A" w:rsidR="00E05138" w:rsidRPr="007077F9" w:rsidRDefault="00E05138"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2F844FA2" w14:textId="661E6B14" w:rsidR="00E05138" w:rsidRPr="00CF77EF" w:rsidRDefault="00E05138" w:rsidP="00CF77EF">
            <w:pPr>
              <w:jc w:val="center"/>
              <w:rPr>
                <w:rFonts w:eastAsia="Calibri"/>
                <w:sz w:val="24"/>
                <w:szCs w:val="24"/>
                <w:lang w:val="uk-UA"/>
              </w:rPr>
            </w:pPr>
            <w:r w:rsidRPr="00CF77EF">
              <w:rPr>
                <w:rFonts w:eastAsia="Calibri"/>
                <w:sz w:val="24"/>
                <w:szCs w:val="24"/>
              </w:rPr>
              <w:t>розряд</w:t>
            </w:r>
          </w:p>
        </w:tc>
        <w:tc>
          <w:tcPr>
            <w:tcW w:w="1951" w:type="dxa"/>
          </w:tcPr>
          <w:p w14:paraId="01EFBD5E" w14:textId="0BDFDD92" w:rsidR="00E05138" w:rsidRPr="00CF77EF" w:rsidRDefault="00E05138" w:rsidP="00CF77EF">
            <w:pPr>
              <w:jc w:val="center"/>
              <w:rPr>
                <w:rFonts w:eastAsia="Calibri"/>
                <w:sz w:val="24"/>
                <w:szCs w:val="24"/>
                <w:lang w:val="uk-UA"/>
              </w:rPr>
            </w:pPr>
            <w:r w:rsidRPr="00CF77EF">
              <w:rPr>
                <w:rFonts w:eastAsia="Calibri"/>
                <w:sz w:val="24"/>
                <w:szCs w:val="24"/>
                <w:lang w:val="uk-UA"/>
              </w:rPr>
              <w:t>5,0</w:t>
            </w:r>
          </w:p>
        </w:tc>
      </w:tr>
      <w:tr w:rsidR="00B67498" w:rsidRPr="00CF77EF" w14:paraId="5BD66EA4" w14:textId="77777777" w:rsidTr="00E9391B">
        <w:tc>
          <w:tcPr>
            <w:tcW w:w="10564" w:type="dxa"/>
            <w:gridSpan w:val="4"/>
          </w:tcPr>
          <w:p w14:paraId="1290E60E" w14:textId="706DDE95" w:rsidR="00B67498" w:rsidRPr="007077F9" w:rsidRDefault="00B67498" w:rsidP="00CF77EF">
            <w:pPr>
              <w:jc w:val="center"/>
              <w:rPr>
                <w:rFonts w:eastAsia="Calibri"/>
                <w:sz w:val="24"/>
                <w:szCs w:val="24"/>
                <w:lang w:val="uk-UA"/>
              </w:rPr>
            </w:pPr>
            <w:r w:rsidRPr="007077F9">
              <w:rPr>
                <w:rFonts w:eastAsia="Calibri"/>
                <w:sz w:val="24"/>
                <w:szCs w:val="24"/>
                <w:lang w:val="uk-UA"/>
              </w:rPr>
              <w:t>Одеський ліцей «Європейський» Одеської міської ради, м. Одеса, вул. М. Говорова, 8-А</w:t>
            </w:r>
          </w:p>
        </w:tc>
      </w:tr>
      <w:tr w:rsidR="00B67498" w:rsidRPr="00CF77EF" w14:paraId="363D9752" w14:textId="77777777" w:rsidTr="0002763B">
        <w:tc>
          <w:tcPr>
            <w:tcW w:w="817" w:type="dxa"/>
          </w:tcPr>
          <w:p w14:paraId="4C5F7553" w14:textId="1DCC0C2A" w:rsidR="00B67498" w:rsidRPr="00CF77EF" w:rsidRDefault="00B67498" w:rsidP="00CF77EF">
            <w:pPr>
              <w:jc w:val="center"/>
              <w:rPr>
                <w:rFonts w:eastAsia="Calibri"/>
                <w:sz w:val="24"/>
                <w:szCs w:val="24"/>
                <w:lang w:val="uk-UA"/>
              </w:rPr>
            </w:pPr>
            <w:r w:rsidRPr="00CF77EF">
              <w:rPr>
                <w:rFonts w:eastAsia="Calibri"/>
                <w:sz w:val="24"/>
                <w:szCs w:val="24"/>
              </w:rPr>
              <w:t>1</w:t>
            </w:r>
          </w:p>
        </w:tc>
        <w:tc>
          <w:tcPr>
            <w:tcW w:w="5528" w:type="dxa"/>
          </w:tcPr>
          <w:p w14:paraId="0524D2A3" w14:textId="37FB568A" w:rsidR="00B67498" w:rsidRPr="007077F9" w:rsidRDefault="00B67498"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70B176C0" w14:textId="4033B736"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6325A526" w14:textId="38B887DA" w:rsidR="00B67498" w:rsidRPr="00CF77EF" w:rsidRDefault="00B67498" w:rsidP="00CF77EF">
            <w:pPr>
              <w:jc w:val="center"/>
              <w:rPr>
                <w:rFonts w:eastAsia="Calibri"/>
                <w:sz w:val="24"/>
                <w:szCs w:val="24"/>
                <w:lang w:val="uk-UA"/>
              </w:rPr>
            </w:pPr>
            <w:r w:rsidRPr="00CF77EF">
              <w:rPr>
                <w:rFonts w:eastAsia="Calibri"/>
                <w:sz w:val="24"/>
                <w:szCs w:val="24"/>
                <w:lang w:val="uk-UA"/>
              </w:rPr>
              <w:t>1149,03</w:t>
            </w:r>
          </w:p>
        </w:tc>
      </w:tr>
      <w:tr w:rsidR="00B67498" w:rsidRPr="00CF77EF" w14:paraId="7572FA57" w14:textId="77777777" w:rsidTr="0002763B">
        <w:tc>
          <w:tcPr>
            <w:tcW w:w="817" w:type="dxa"/>
          </w:tcPr>
          <w:p w14:paraId="73E2E992" w14:textId="1B086C9C" w:rsidR="00B67498" w:rsidRPr="00CF77EF" w:rsidRDefault="00B67498" w:rsidP="00CF77EF">
            <w:pPr>
              <w:jc w:val="center"/>
              <w:rPr>
                <w:rFonts w:eastAsia="Calibri"/>
                <w:sz w:val="24"/>
                <w:szCs w:val="24"/>
                <w:lang w:val="uk-UA"/>
              </w:rPr>
            </w:pPr>
            <w:r w:rsidRPr="00CF77EF">
              <w:rPr>
                <w:rFonts w:eastAsia="Calibri"/>
                <w:sz w:val="24"/>
                <w:szCs w:val="24"/>
              </w:rPr>
              <w:t>2</w:t>
            </w:r>
          </w:p>
        </w:tc>
        <w:tc>
          <w:tcPr>
            <w:tcW w:w="5528" w:type="dxa"/>
          </w:tcPr>
          <w:p w14:paraId="63277C80" w14:textId="2D3B55EB" w:rsidR="00B67498" w:rsidRPr="007077F9" w:rsidRDefault="00B67498"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7CE01B14" w14:textId="585BE984"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3C7BD3A3" w14:textId="1A407D9B" w:rsidR="00B67498" w:rsidRPr="00CF77EF" w:rsidRDefault="00B67498" w:rsidP="00CF77EF">
            <w:pPr>
              <w:jc w:val="center"/>
              <w:rPr>
                <w:rFonts w:eastAsia="Calibri"/>
                <w:sz w:val="24"/>
                <w:szCs w:val="24"/>
                <w:lang w:val="uk-UA"/>
              </w:rPr>
            </w:pPr>
            <w:r w:rsidRPr="00CF77EF">
              <w:rPr>
                <w:rFonts w:eastAsia="Calibri"/>
                <w:sz w:val="24"/>
                <w:szCs w:val="24"/>
                <w:lang w:val="uk-UA"/>
              </w:rPr>
              <w:t>99,97</w:t>
            </w:r>
          </w:p>
        </w:tc>
      </w:tr>
      <w:tr w:rsidR="00B67498" w:rsidRPr="00CF77EF" w14:paraId="3C9B7C9F" w14:textId="77777777" w:rsidTr="0002763B">
        <w:tc>
          <w:tcPr>
            <w:tcW w:w="817" w:type="dxa"/>
          </w:tcPr>
          <w:p w14:paraId="56FACB8C" w14:textId="77777777" w:rsidR="00B67498" w:rsidRPr="00CF77EF" w:rsidRDefault="00B67498" w:rsidP="00CF77EF">
            <w:pPr>
              <w:jc w:val="center"/>
              <w:rPr>
                <w:rFonts w:eastAsia="Calibri"/>
                <w:sz w:val="24"/>
                <w:szCs w:val="24"/>
                <w:lang w:val="uk-UA"/>
              </w:rPr>
            </w:pPr>
          </w:p>
        </w:tc>
        <w:tc>
          <w:tcPr>
            <w:tcW w:w="5528" w:type="dxa"/>
          </w:tcPr>
          <w:p w14:paraId="6E5FA1EF" w14:textId="591A624A" w:rsidR="00B67498" w:rsidRPr="007077F9" w:rsidRDefault="00B67498"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65D43320" w14:textId="64399BF4"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18BA42A5" w14:textId="371F5AC2" w:rsidR="00B67498" w:rsidRPr="00CF77EF" w:rsidRDefault="00B67498" w:rsidP="00CF77EF">
            <w:pPr>
              <w:jc w:val="center"/>
              <w:rPr>
                <w:rFonts w:eastAsia="Calibri"/>
                <w:sz w:val="24"/>
                <w:szCs w:val="24"/>
                <w:lang w:val="uk-UA"/>
              </w:rPr>
            </w:pPr>
            <w:r w:rsidRPr="00CF77EF">
              <w:rPr>
                <w:rFonts w:eastAsia="Calibri"/>
                <w:sz w:val="24"/>
                <w:szCs w:val="24"/>
                <w:lang w:val="uk-UA"/>
              </w:rPr>
              <w:t>1249</w:t>
            </w:r>
          </w:p>
        </w:tc>
      </w:tr>
      <w:tr w:rsidR="00B67498" w:rsidRPr="00CF77EF" w14:paraId="17F33D97" w14:textId="77777777" w:rsidTr="0002763B">
        <w:tc>
          <w:tcPr>
            <w:tcW w:w="817" w:type="dxa"/>
          </w:tcPr>
          <w:p w14:paraId="3408C0F2" w14:textId="77777777" w:rsidR="00B67498" w:rsidRPr="00CF77EF" w:rsidRDefault="00B67498" w:rsidP="00CF77EF">
            <w:pPr>
              <w:jc w:val="center"/>
              <w:rPr>
                <w:rFonts w:eastAsia="Calibri"/>
                <w:sz w:val="24"/>
                <w:szCs w:val="24"/>
                <w:lang w:val="uk-UA"/>
              </w:rPr>
            </w:pPr>
          </w:p>
        </w:tc>
        <w:tc>
          <w:tcPr>
            <w:tcW w:w="5528" w:type="dxa"/>
          </w:tcPr>
          <w:p w14:paraId="4EDECDF1" w14:textId="1120CF23" w:rsidR="00B67498" w:rsidRPr="007077F9" w:rsidRDefault="00B67498"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548F8212" w14:textId="32B72FFB" w:rsidR="00B67498" w:rsidRPr="00CF77EF" w:rsidRDefault="00B67498" w:rsidP="00CF77EF">
            <w:pPr>
              <w:jc w:val="center"/>
              <w:rPr>
                <w:rFonts w:eastAsia="Calibri"/>
                <w:sz w:val="24"/>
                <w:szCs w:val="24"/>
                <w:lang w:val="uk-UA"/>
              </w:rPr>
            </w:pPr>
            <w:r w:rsidRPr="00CF77EF">
              <w:rPr>
                <w:rFonts w:eastAsia="Calibri"/>
                <w:sz w:val="24"/>
                <w:szCs w:val="24"/>
              </w:rPr>
              <w:t>розряд</w:t>
            </w:r>
          </w:p>
        </w:tc>
        <w:tc>
          <w:tcPr>
            <w:tcW w:w="1951" w:type="dxa"/>
          </w:tcPr>
          <w:p w14:paraId="207DDF7B" w14:textId="48E987D6" w:rsidR="00B67498" w:rsidRPr="00CF77EF" w:rsidRDefault="00B67498" w:rsidP="00CF77EF">
            <w:pPr>
              <w:jc w:val="center"/>
              <w:rPr>
                <w:rFonts w:eastAsia="Calibri"/>
                <w:sz w:val="24"/>
                <w:szCs w:val="24"/>
                <w:lang w:val="uk-UA"/>
              </w:rPr>
            </w:pPr>
            <w:r w:rsidRPr="00CF77EF">
              <w:rPr>
                <w:rFonts w:eastAsia="Calibri"/>
                <w:sz w:val="24"/>
                <w:szCs w:val="24"/>
                <w:lang w:val="uk-UA"/>
              </w:rPr>
              <w:t>5,0</w:t>
            </w:r>
          </w:p>
        </w:tc>
      </w:tr>
      <w:tr w:rsidR="00B67498" w:rsidRPr="00CF77EF" w14:paraId="75D6AB76" w14:textId="77777777" w:rsidTr="00E9391B">
        <w:tc>
          <w:tcPr>
            <w:tcW w:w="10564" w:type="dxa"/>
            <w:gridSpan w:val="4"/>
          </w:tcPr>
          <w:p w14:paraId="043B6678" w14:textId="6E942030" w:rsidR="00B67498" w:rsidRPr="007077F9" w:rsidRDefault="00B67498"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 комбінованого типу Одеської міської ради, м. Одеса, вул. Транспортна, 8-а</w:t>
            </w:r>
          </w:p>
        </w:tc>
      </w:tr>
      <w:tr w:rsidR="00B67498" w:rsidRPr="00CF77EF" w14:paraId="5038B570" w14:textId="77777777" w:rsidTr="0002763B">
        <w:tc>
          <w:tcPr>
            <w:tcW w:w="817" w:type="dxa"/>
          </w:tcPr>
          <w:p w14:paraId="477CC29A" w14:textId="79332BCC" w:rsidR="00B67498" w:rsidRPr="00CF77EF" w:rsidRDefault="00B67498" w:rsidP="00CF77EF">
            <w:pPr>
              <w:jc w:val="center"/>
              <w:rPr>
                <w:rFonts w:eastAsia="Calibri"/>
                <w:sz w:val="24"/>
                <w:szCs w:val="24"/>
                <w:lang w:val="uk-UA"/>
              </w:rPr>
            </w:pPr>
            <w:r w:rsidRPr="00CF77EF">
              <w:rPr>
                <w:rFonts w:eastAsia="Calibri"/>
                <w:sz w:val="24"/>
                <w:szCs w:val="24"/>
              </w:rPr>
              <w:t>1</w:t>
            </w:r>
          </w:p>
        </w:tc>
        <w:tc>
          <w:tcPr>
            <w:tcW w:w="5528" w:type="dxa"/>
          </w:tcPr>
          <w:p w14:paraId="18425FFF" w14:textId="3B242BC5" w:rsidR="00B67498" w:rsidRPr="007077F9" w:rsidRDefault="00B67498"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45696924" w14:textId="75AFE560"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77F36A0F" w14:textId="79BBF642" w:rsidR="00B67498" w:rsidRPr="00CF77EF" w:rsidRDefault="00B67498" w:rsidP="00CF77EF">
            <w:pPr>
              <w:jc w:val="center"/>
              <w:rPr>
                <w:rFonts w:eastAsia="Calibri"/>
                <w:sz w:val="24"/>
                <w:szCs w:val="24"/>
                <w:lang w:val="uk-UA"/>
              </w:rPr>
            </w:pPr>
            <w:r w:rsidRPr="00CF77EF">
              <w:rPr>
                <w:rFonts w:eastAsia="Calibri"/>
                <w:sz w:val="24"/>
                <w:szCs w:val="24"/>
                <w:lang w:val="uk-UA"/>
              </w:rPr>
              <w:t>595,19</w:t>
            </w:r>
          </w:p>
        </w:tc>
      </w:tr>
      <w:tr w:rsidR="00B67498" w:rsidRPr="00CF77EF" w14:paraId="3D8346DC" w14:textId="77777777" w:rsidTr="0002763B">
        <w:tc>
          <w:tcPr>
            <w:tcW w:w="817" w:type="dxa"/>
          </w:tcPr>
          <w:p w14:paraId="2A956A6C" w14:textId="77FF98A5" w:rsidR="00B67498" w:rsidRPr="00CF77EF" w:rsidRDefault="00B67498" w:rsidP="00CF77EF">
            <w:pPr>
              <w:jc w:val="center"/>
              <w:rPr>
                <w:rFonts w:eastAsia="Calibri"/>
                <w:sz w:val="24"/>
                <w:szCs w:val="24"/>
                <w:lang w:val="uk-UA"/>
              </w:rPr>
            </w:pPr>
            <w:r w:rsidRPr="00CF77EF">
              <w:rPr>
                <w:rFonts w:eastAsia="Calibri"/>
                <w:sz w:val="24"/>
                <w:szCs w:val="24"/>
              </w:rPr>
              <w:t>2</w:t>
            </w:r>
          </w:p>
        </w:tc>
        <w:tc>
          <w:tcPr>
            <w:tcW w:w="5528" w:type="dxa"/>
          </w:tcPr>
          <w:p w14:paraId="412077D1" w14:textId="238FED0D" w:rsidR="00B67498" w:rsidRPr="007077F9" w:rsidRDefault="00B67498"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15A16AD0" w14:textId="6385CFFB"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6C8B77E4" w14:textId="3AE346D3" w:rsidR="00B67498" w:rsidRPr="00CF77EF" w:rsidRDefault="00B67498" w:rsidP="00CF77EF">
            <w:pPr>
              <w:jc w:val="center"/>
              <w:rPr>
                <w:rFonts w:eastAsia="Calibri"/>
                <w:sz w:val="24"/>
                <w:szCs w:val="24"/>
                <w:lang w:val="uk-UA"/>
              </w:rPr>
            </w:pPr>
            <w:r w:rsidRPr="00CF77EF">
              <w:rPr>
                <w:rFonts w:eastAsia="Calibri"/>
                <w:sz w:val="24"/>
                <w:szCs w:val="24"/>
                <w:lang w:val="uk-UA"/>
              </w:rPr>
              <w:t>51,79</w:t>
            </w:r>
          </w:p>
        </w:tc>
      </w:tr>
      <w:tr w:rsidR="00B67498" w:rsidRPr="00CF77EF" w14:paraId="10D368B4" w14:textId="77777777" w:rsidTr="0002763B">
        <w:tc>
          <w:tcPr>
            <w:tcW w:w="817" w:type="dxa"/>
          </w:tcPr>
          <w:p w14:paraId="70424873" w14:textId="77777777" w:rsidR="00B67498" w:rsidRPr="00CF77EF" w:rsidRDefault="00B67498" w:rsidP="00CF77EF">
            <w:pPr>
              <w:jc w:val="center"/>
              <w:rPr>
                <w:rFonts w:eastAsia="Calibri"/>
                <w:sz w:val="24"/>
                <w:szCs w:val="24"/>
                <w:lang w:val="uk-UA"/>
              </w:rPr>
            </w:pPr>
          </w:p>
        </w:tc>
        <w:tc>
          <w:tcPr>
            <w:tcW w:w="5528" w:type="dxa"/>
          </w:tcPr>
          <w:p w14:paraId="39E25E83" w14:textId="1F88BC3C" w:rsidR="00B67498" w:rsidRPr="007077F9" w:rsidRDefault="00B67498"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3C508F4C" w14:textId="5BA9FA6D"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799629ED" w14:textId="3C20E871" w:rsidR="00B67498" w:rsidRPr="00CF77EF" w:rsidRDefault="00B67498" w:rsidP="00CF77EF">
            <w:pPr>
              <w:jc w:val="center"/>
              <w:rPr>
                <w:rFonts w:eastAsia="Calibri"/>
                <w:sz w:val="24"/>
                <w:szCs w:val="24"/>
                <w:lang w:val="uk-UA"/>
              </w:rPr>
            </w:pPr>
            <w:r w:rsidRPr="00CF77EF">
              <w:rPr>
                <w:rFonts w:eastAsia="Calibri"/>
                <w:sz w:val="24"/>
                <w:szCs w:val="24"/>
                <w:lang w:val="uk-UA"/>
              </w:rPr>
              <w:t>646,98</w:t>
            </w:r>
          </w:p>
        </w:tc>
      </w:tr>
      <w:tr w:rsidR="00B67498" w:rsidRPr="00CF77EF" w14:paraId="152DBD69" w14:textId="77777777" w:rsidTr="0002763B">
        <w:tc>
          <w:tcPr>
            <w:tcW w:w="817" w:type="dxa"/>
          </w:tcPr>
          <w:p w14:paraId="196481C2" w14:textId="77777777" w:rsidR="00B67498" w:rsidRPr="00CF77EF" w:rsidRDefault="00B67498" w:rsidP="00CF77EF">
            <w:pPr>
              <w:jc w:val="center"/>
              <w:rPr>
                <w:rFonts w:eastAsia="Calibri"/>
                <w:sz w:val="24"/>
                <w:szCs w:val="24"/>
                <w:lang w:val="uk-UA"/>
              </w:rPr>
            </w:pPr>
          </w:p>
        </w:tc>
        <w:tc>
          <w:tcPr>
            <w:tcW w:w="5528" w:type="dxa"/>
          </w:tcPr>
          <w:p w14:paraId="3FD2A414" w14:textId="22F8FD05" w:rsidR="00B67498" w:rsidRPr="007077F9" w:rsidRDefault="00B67498"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0EED5A60" w14:textId="450F5EFD" w:rsidR="00B67498" w:rsidRPr="00CF77EF" w:rsidRDefault="00B67498" w:rsidP="00CF77EF">
            <w:pPr>
              <w:jc w:val="center"/>
              <w:rPr>
                <w:rFonts w:eastAsia="Calibri"/>
                <w:sz w:val="24"/>
                <w:szCs w:val="24"/>
                <w:lang w:val="uk-UA"/>
              </w:rPr>
            </w:pPr>
            <w:r w:rsidRPr="00CF77EF">
              <w:rPr>
                <w:rFonts w:eastAsia="Calibri"/>
                <w:sz w:val="24"/>
                <w:szCs w:val="24"/>
              </w:rPr>
              <w:t>розряд</w:t>
            </w:r>
          </w:p>
        </w:tc>
        <w:tc>
          <w:tcPr>
            <w:tcW w:w="1951" w:type="dxa"/>
          </w:tcPr>
          <w:p w14:paraId="42B0D6D0" w14:textId="5581FE15" w:rsidR="00B67498" w:rsidRPr="00CF77EF" w:rsidRDefault="00B67498" w:rsidP="00CF77EF">
            <w:pPr>
              <w:jc w:val="center"/>
              <w:rPr>
                <w:rFonts w:eastAsia="Calibri"/>
                <w:sz w:val="24"/>
                <w:szCs w:val="24"/>
                <w:lang w:val="uk-UA"/>
              </w:rPr>
            </w:pPr>
            <w:r w:rsidRPr="00CF77EF">
              <w:rPr>
                <w:rFonts w:eastAsia="Calibri"/>
                <w:sz w:val="24"/>
                <w:szCs w:val="24"/>
                <w:lang w:val="uk-UA"/>
              </w:rPr>
              <w:t>5,0</w:t>
            </w:r>
          </w:p>
        </w:tc>
      </w:tr>
      <w:tr w:rsidR="00B67498" w:rsidRPr="00CF77EF" w14:paraId="6B4696D8" w14:textId="77777777" w:rsidTr="00E9391B">
        <w:tc>
          <w:tcPr>
            <w:tcW w:w="10564" w:type="dxa"/>
            <w:gridSpan w:val="4"/>
          </w:tcPr>
          <w:p w14:paraId="0A6BF946" w14:textId="4A6CAF72" w:rsidR="00B67498" w:rsidRPr="007077F9" w:rsidRDefault="00B67498" w:rsidP="00CF77EF">
            <w:pPr>
              <w:jc w:val="center"/>
              <w:rPr>
                <w:rFonts w:eastAsia="Calibri"/>
                <w:sz w:val="24"/>
                <w:szCs w:val="24"/>
                <w:lang w:val="uk-UA"/>
              </w:rPr>
            </w:pPr>
            <w:r w:rsidRPr="007077F9">
              <w:rPr>
                <w:rFonts w:eastAsia="Calibri"/>
                <w:sz w:val="24"/>
                <w:szCs w:val="24"/>
                <w:lang w:val="uk-UA"/>
              </w:rPr>
              <w:lastRenderedPageBreak/>
              <w:t>Одеський ліцей «Освітні ресурси та технологічний тренінг» № 94 імені Володимира (Зеєва) Жаботинського Одеської міської ради, м. Одеса, вул. Маразліївська, 60</w:t>
            </w:r>
          </w:p>
        </w:tc>
      </w:tr>
      <w:tr w:rsidR="00B67498" w:rsidRPr="00CF77EF" w14:paraId="664BB4CB" w14:textId="77777777" w:rsidTr="0002763B">
        <w:tc>
          <w:tcPr>
            <w:tcW w:w="817" w:type="dxa"/>
          </w:tcPr>
          <w:p w14:paraId="0E15C0F3" w14:textId="6B218AF6" w:rsidR="00B67498" w:rsidRPr="00CF77EF" w:rsidRDefault="00B67498" w:rsidP="00CF77EF">
            <w:pPr>
              <w:jc w:val="center"/>
              <w:rPr>
                <w:rFonts w:eastAsia="Calibri"/>
                <w:sz w:val="24"/>
                <w:szCs w:val="24"/>
                <w:lang w:val="uk-UA"/>
              </w:rPr>
            </w:pPr>
            <w:r w:rsidRPr="00CF77EF">
              <w:rPr>
                <w:rFonts w:eastAsia="Calibri"/>
                <w:sz w:val="24"/>
                <w:szCs w:val="24"/>
              </w:rPr>
              <w:t>1</w:t>
            </w:r>
          </w:p>
        </w:tc>
        <w:tc>
          <w:tcPr>
            <w:tcW w:w="5528" w:type="dxa"/>
          </w:tcPr>
          <w:p w14:paraId="7397F414" w14:textId="00DD01E5" w:rsidR="00B67498" w:rsidRPr="007077F9" w:rsidRDefault="00B67498"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277BA03F" w14:textId="399E71B4"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4CBF69D3" w14:textId="63906955" w:rsidR="00B67498" w:rsidRPr="00CF77EF" w:rsidRDefault="00B67498" w:rsidP="00CF77EF">
            <w:pPr>
              <w:jc w:val="center"/>
              <w:rPr>
                <w:rFonts w:eastAsia="Calibri"/>
                <w:sz w:val="24"/>
                <w:szCs w:val="24"/>
                <w:lang w:val="uk-UA"/>
              </w:rPr>
            </w:pPr>
            <w:r w:rsidRPr="00CF77EF">
              <w:rPr>
                <w:rFonts w:eastAsia="Calibri"/>
                <w:sz w:val="24"/>
                <w:szCs w:val="24"/>
                <w:lang w:val="uk-UA"/>
              </w:rPr>
              <w:t>742,2</w:t>
            </w:r>
          </w:p>
        </w:tc>
      </w:tr>
      <w:tr w:rsidR="00B67498" w:rsidRPr="00CF77EF" w14:paraId="189C5EC6" w14:textId="77777777" w:rsidTr="0002763B">
        <w:tc>
          <w:tcPr>
            <w:tcW w:w="817" w:type="dxa"/>
          </w:tcPr>
          <w:p w14:paraId="0163B43B" w14:textId="0E7CD31F" w:rsidR="00B67498" w:rsidRPr="00CF77EF" w:rsidRDefault="00B67498" w:rsidP="00CF77EF">
            <w:pPr>
              <w:jc w:val="center"/>
              <w:rPr>
                <w:rFonts w:eastAsia="Calibri"/>
                <w:sz w:val="24"/>
                <w:szCs w:val="24"/>
                <w:lang w:val="uk-UA"/>
              </w:rPr>
            </w:pPr>
            <w:r w:rsidRPr="00CF77EF">
              <w:rPr>
                <w:rFonts w:eastAsia="Calibri"/>
                <w:sz w:val="24"/>
                <w:szCs w:val="24"/>
              </w:rPr>
              <w:t>2</w:t>
            </w:r>
          </w:p>
        </w:tc>
        <w:tc>
          <w:tcPr>
            <w:tcW w:w="5528" w:type="dxa"/>
          </w:tcPr>
          <w:p w14:paraId="6905DECC" w14:textId="65BC0B33" w:rsidR="00B67498" w:rsidRPr="007077F9" w:rsidRDefault="00B67498"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1412E20" w14:textId="7A06938B"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5C9343C9" w14:textId="3625D425" w:rsidR="00B67498" w:rsidRPr="00CF77EF" w:rsidRDefault="00B67498" w:rsidP="00CF77EF">
            <w:pPr>
              <w:jc w:val="center"/>
              <w:rPr>
                <w:rFonts w:eastAsia="Calibri"/>
                <w:sz w:val="24"/>
                <w:szCs w:val="24"/>
                <w:lang w:val="uk-UA"/>
              </w:rPr>
            </w:pPr>
            <w:r w:rsidRPr="00CF77EF">
              <w:rPr>
                <w:rFonts w:eastAsia="Calibri"/>
                <w:sz w:val="24"/>
                <w:szCs w:val="24"/>
                <w:lang w:val="uk-UA"/>
              </w:rPr>
              <w:t>64,57</w:t>
            </w:r>
          </w:p>
        </w:tc>
      </w:tr>
      <w:tr w:rsidR="00B67498" w:rsidRPr="00CF77EF" w14:paraId="5BBD760F" w14:textId="77777777" w:rsidTr="0002763B">
        <w:tc>
          <w:tcPr>
            <w:tcW w:w="817" w:type="dxa"/>
          </w:tcPr>
          <w:p w14:paraId="41EC82DC" w14:textId="77777777" w:rsidR="00B67498" w:rsidRPr="00CF77EF" w:rsidRDefault="00B67498" w:rsidP="00CF77EF">
            <w:pPr>
              <w:jc w:val="center"/>
              <w:rPr>
                <w:rFonts w:eastAsia="Calibri"/>
                <w:sz w:val="24"/>
                <w:szCs w:val="24"/>
                <w:lang w:val="uk-UA"/>
              </w:rPr>
            </w:pPr>
          </w:p>
        </w:tc>
        <w:tc>
          <w:tcPr>
            <w:tcW w:w="5528" w:type="dxa"/>
          </w:tcPr>
          <w:p w14:paraId="2964FCDA" w14:textId="69572A8A" w:rsidR="00B67498" w:rsidRPr="007077F9" w:rsidRDefault="00B67498"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22450340" w14:textId="5007D150"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4C9A6FBD" w14:textId="6448695A" w:rsidR="00B67498" w:rsidRPr="00CF77EF" w:rsidRDefault="00B67498" w:rsidP="00CF77EF">
            <w:pPr>
              <w:jc w:val="center"/>
              <w:rPr>
                <w:rFonts w:eastAsia="Calibri"/>
                <w:sz w:val="24"/>
                <w:szCs w:val="24"/>
                <w:lang w:val="uk-UA"/>
              </w:rPr>
            </w:pPr>
            <w:r w:rsidRPr="00CF77EF">
              <w:rPr>
                <w:rFonts w:eastAsia="Calibri"/>
                <w:sz w:val="24"/>
                <w:szCs w:val="24"/>
                <w:lang w:val="uk-UA"/>
              </w:rPr>
              <w:t>806,77</w:t>
            </w:r>
          </w:p>
        </w:tc>
      </w:tr>
      <w:tr w:rsidR="00B67498" w:rsidRPr="00CF77EF" w14:paraId="7C18104A" w14:textId="77777777" w:rsidTr="0002763B">
        <w:tc>
          <w:tcPr>
            <w:tcW w:w="817" w:type="dxa"/>
          </w:tcPr>
          <w:p w14:paraId="0E66F378" w14:textId="77777777" w:rsidR="00B67498" w:rsidRPr="00CF77EF" w:rsidRDefault="00B67498" w:rsidP="00CF77EF">
            <w:pPr>
              <w:jc w:val="center"/>
              <w:rPr>
                <w:rFonts w:eastAsia="Calibri"/>
                <w:sz w:val="24"/>
                <w:szCs w:val="24"/>
                <w:lang w:val="uk-UA"/>
              </w:rPr>
            </w:pPr>
          </w:p>
        </w:tc>
        <w:tc>
          <w:tcPr>
            <w:tcW w:w="5528" w:type="dxa"/>
          </w:tcPr>
          <w:p w14:paraId="1E970A27" w14:textId="56F5DA74" w:rsidR="00B67498" w:rsidRPr="007077F9" w:rsidRDefault="00B67498"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236D3F8E" w14:textId="30CA7FAA" w:rsidR="00B67498" w:rsidRPr="00CF77EF" w:rsidRDefault="00B67498" w:rsidP="00CF77EF">
            <w:pPr>
              <w:jc w:val="center"/>
              <w:rPr>
                <w:rFonts w:eastAsia="Calibri"/>
                <w:sz w:val="24"/>
                <w:szCs w:val="24"/>
                <w:lang w:val="uk-UA"/>
              </w:rPr>
            </w:pPr>
            <w:r w:rsidRPr="00CF77EF">
              <w:rPr>
                <w:rFonts w:eastAsia="Calibri"/>
                <w:sz w:val="24"/>
                <w:szCs w:val="24"/>
              </w:rPr>
              <w:t>розряд</w:t>
            </w:r>
          </w:p>
        </w:tc>
        <w:tc>
          <w:tcPr>
            <w:tcW w:w="1951" w:type="dxa"/>
          </w:tcPr>
          <w:p w14:paraId="312BE5B5" w14:textId="48FEA0B3" w:rsidR="00B67498" w:rsidRPr="00CF77EF" w:rsidRDefault="00B67498" w:rsidP="00CF77EF">
            <w:pPr>
              <w:jc w:val="center"/>
              <w:rPr>
                <w:rFonts w:eastAsia="Calibri"/>
                <w:sz w:val="24"/>
                <w:szCs w:val="24"/>
                <w:lang w:val="uk-UA"/>
              </w:rPr>
            </w:pPr>
            <w:r w:rsidRPr="00CF77EF">
              <w:rPr>
                <w:rFonts w:eastAsia="Calibri"/>
                <w:sz w:val="24"/>
                <w:szCs w:val="24"/>
                <w:lang w:val="uk-UA"/>
              </w:rPr>
              <w:t>5,0</w:t>
            </w:r>
          </w:p>
        </w:tc>
      </w:tr>
      <w:tr w:rsidR="00B67498" w:rsidRPr="00CF77EF" w14:paraId="496997C4" w14:textId="77777777" w:rsidTr="00E9391B">
        <w:tc>
          <w:tcPr>
            <w:tcW w:w="10564" w:type="dxa"/>
            <w:gridSpan w:val="4"/>
          </w:tcPr>
          <w:p w14:paraId="5FF15C2A" w14:textId="113E1DA7" w:rsidR="00B67498" w:rsidRPr="007077F9" w:rsidRDefault="00B67498"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14 Одеської міської ради, м. Одеса,                            вул. Преображенська, 74/78</w:t>
            </w:r>
          </w:p>
        </w:tc>
      </w:tr>
      <w:tr w:rsidR="00B67498" w:rsidRPr="00CF77EF" w14:paraId="7E33C7B1" w14:textId="77777777" w:rsidTr="0002763B">
        <w:tc>
          <w:tcPr>
            <w:tcW w:w="817" w:type="dxa"/>
          </w:tcPr>
          <w:p w14:paraId="72F0123E" w14:textId="3718D688" w:rsidR="00B67498" w:rsidRPr="00CF77EF" w:rsidRDefault="00B67498" w:rsidP="00CF77EF">
            <w:pPr>
              <w:jc w:val="center"/>
              <w:rPr>
                <w:rFonts w:eastAsia="Calibri"/>
                <w:sz w:val="24"/>
                <w:szCs w:val="24"/>
                <w:lang w:val="uk-UA"/>
              </w:rPr>
            </w:pPr>
            <w:r w:rsidRPr="00CF77EF">
              <w:rPr>
                <w:rFonts w:eastAsia="Calibri"/>
                <w:sz w:val="24"/>
                <w:szCs w:val="24"/>
              </w:rPr>
              <w:t>1</w:t>
            </w:r>
          </w:p>
        </w:tc>
        <w:tc>
          <w:tcPr>
            <w:tcW w:w="5528" w:type="dxa"/>
          </w:tcPr>
          <w:p w14:paraId="7EF8BEC5" w14:textId="4EEAFB7E" w:rsidR="00B67498" w:rsidRPr="007077F9" w:rsidRDefault="00B67498"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27BB7B23" w14:textId="27BEF3AE"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5E6FB306" w14:textId="1A8E66B4" w:rsidR="00B67498" w:rsidRPr="00CF77EF" w:rsidRDefault="00B67498" w:rsidP="00CF77EF">
            <w:pPr>
              <w:jc w:val="center"/>
              <w:rPr>
                <w:rFonts w:eastAsia="Calibri"/>
                <w:sz w:val="24"/>
                <w:szCs w:val="24"/>
                <w:lang w:val="uk-UA"/>
              </w:rPr>
            </w:pPr>
            <w:r w:rsidRPr="00CF77EF">
              <w:rPr>
                <w:rFonts w:eastAsia="Calibri"/>
                <w:sz w:val="24"/>
                <w:szCs w:val="24"/>
                <w:lang w:val="uk-UA"/>
              </w:rPr>
              <w:t>197,04</w:t>
            </w:r>
          </w:p>
        </w:tc>
      </w:tr>
      <w:tr w:rsidR="00B67498" w:rsidRPr="00CF77EF" w14:paraId="52BD8AFE" w14:textId="77777777" w:rsidTr="0002763B">
        <w:tc>
          <w:tcPr>
            <w:tcW w:w="817" w:type="dxa"/>
          </w:tcPr>
          <w:p w14:paraId="2380BB54" w14:textId="63972B0F" w:rsidR="00B67498" w:rsidRPr="00CF77EF" w:rsidRDefault="00B67498" w:rsidP="00CF77EF">
            <w:pPr>
              <w:jc w:val="center"/>
              <w:rPr>
                <w:rFonts w:eastAsia="Calibri"/>
                <w:sz w:val="24"/>
                <w:szCs w:val="24"/>
                <w:lang w:val="uk-UA"/>
              </w:rPr>
            </w:pPr>
            <w:r w:rsidRPr="00CF77EF">
              <w:rPr>
                <w:rFonts w:eastAsia="Calibri"/>
                <w:sz w:val="24"/>
                <w:szCs w:val="24"/>
              </w:rPr>
              <w:t>2</w:t>
            </w:r>
          </w:p>
        </w:tc>
        <w:tc>
          <w:tcPr>
            <w:tcW w:w="5528" w:type="dxa"/>
          </w:tcPr>
          <w:p w14:paraId="1C9F39E5" w14:textId="395BB7EA" w:rsidR="00B67498" w:rsidRPr="007077F9" w:rsidRDefault="00B67498"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37CB865" w14:textId="0EAB6134"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02BAC8FF" w14:textId="6406C0DC" w:rsidR="00B67498" w:rsidRPr="00CF77EF" w:rsidRDefault="00B67498" w:rsidP="00CF77EF">
            <w:pPr>
              <w:jc w:val="center"/>
              <w:rPr>
                <w:rFonts w:eastAsia="Calibri"/>
                <w:sz w:val="24"/>
                <w:szCs w:val="24"/>
                <w:lang w:val="uk-UA"/>
              </w:rPr>
            </w:pPr>
            <w:r w:rsidRPr="00CF77EF">
              <w:rPr>
                <w:rFonts w:eastAsia="Calibri"/>
                <w:sz w:val="24"/>
                <w:szCs w:val="24"/>
                <w:lang w:val="uk-UA"/>
              </w:rPr>
              <w:t>17,15</w:t>
            </w:r>
          </w:p>
        </w:tc>
      </w:tr>
      <w:tr w:rsidR="00B67498" w:rsidRPr="00CF77EF" w14:paraId="7170DFFD" w14:textId="77777777" w:rsidTr="0002763B">
        <w:tc>
          <w:tcPr>
            <w:tcW w:w="817" w:type="dxa"/>
          </w:tcPr>
          <w:p w14:paraId="4C8A207F" w14:textId="77777777" w:rsidR="00B67498" w:rsidRPr="00CF77EF" w:rsidRDefault="00B67498" w:rsidP="00CF77EF">
            <w:pPr>
              <w:jc w:val="center"/>
              <w:rPr>
                <w:rFonts w:eastAsia="Calibri"/>
                <w:sz w:val="24"/>
                <w:szCs w:val="24"/>
                <w:lang w:val="uk-UA"/>
              </w:rPr>
            </w:pPr>
          </w:p>
        </w:tc>
        <w:tc>
          <w:tcPr>
            <w:tcW w:w="5528" w:type="dxa"/>
          </w:tcPr>
          <w:p w14:paraId="6A0D7A08" w14:textId="5FBCCF85" w:rsidR="00B67498" w:rsidRPr="007077F9" w:rsidRDefault="00B67498"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220F7334" w14:textId="69721408"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45C353C1" w14:textId="72219DF9" w:rsidR="00B67498" w:rsidRPr="00CF77EF" w:rsidRDefault="00B67498" w:rsidP="00CF77EF">
            <w:pPr>
              <w:jc w:val="center"/>
              <w:rPr>
                <w:rFonts w:eastAsia="Calibri"/>
                <w:sz w:val="24"/>
                <w:szCs w:val="24"/>
                <w:lang w:val="uk-UA"/>
              </w:rPr>
            </w:pPr>
            <w:r w:rsidRPr="00CF77EF">
              <w:rPr>
                <w:rFonts w:eastAsia="Calibri"/>
                <w:sz w:val="24"/>
                <w:szCs w:val="24"/>
                <w:lang w:val="uk-UA"/>
              </w:rPr>
              <w:t>214,19</w:t>
            </w:r>
          </w:p>
        </w:tc>
      </w:tr>
      <w:tr w:rsidR="00B67498" w:rsidRPr="00CF77EF" w14:paraId="68F39C48" w14:textId="77777777" w:rsidTr="0002763B">
        <w:tc>
          <w:tcPr>
            <w:tcW w:w="817" w:type="dxa"/>
          </w:tcPr>
          <w:p w14:paraId="124DD4B0" w14:textId="77777777" w:rsidR="00B67498" w:rsidRPr="00CF77EF" w:rsidRDefault="00B67498" w:rsidP="00CF77EF">
            <w:pPr>
              <w:jc w:val="center"/>
              <w:rPr>
                <w:rFonts w:eastAsia="Calibri"/>
                <w:sz w:val="24"/>
                <w:szCs w:val="24"/>
                <w:lang w:val="uk-UA"/>
              </w:rPr>
            </w:pPr>
          </w:p>
        </w:tc>
        <w:tc>
          <w:tcPr>
            <w:tcW w:w="5528" w:type="dxa"/>
          </w:tcPr>
          <w:p w14:paraId="4EE52D71" w14:textId="58775444" w:rsidR="00B67498" w:rsidRPr="007077F9" w:rsidRDefault="00B67498"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490D2928" w14:textId="74E89AFA" w:rsidR="00B67498" w:rsidRPr="00CF77EF" w:rsidRDefault="00B67498" w:rsidP="00CF77EF">
            <w:pPr>
              <w:jc w:val="center"/>
              <w:rPr>
                <w:rFonts w:eastAsia="Calibri"/>
                <w:sz w:val="24"/>
                <w:szCs w:val="24"/>
                <w:lang w:val="uk-UA"/>
              </w:rPr>
            </w:pPr>
            <w:r w:rsidRPr="00CF77EF">
              <w:rPr>
                <w:rFonts w:eastAsia="Calibri"/>
                <w:sz w:val="24"/>
                <w:szCs w:val="24"/>
              </w:rPr>
              <w:t>розряд</w:t>
            </w:r>
          </w:p>
        </w:tc>
        <w:tc>
          <w:tcPr>
            <w:tcW w:w="1951" w:type="dxa"/>
          </w:tcPr>
          <w:p w14:paraId="18F0CCF5" w14:textId="0EB6426F" w:rsidR="00B67498" w:rsidRPr="00CF77EF" w:rsidRDefault="00B67498" w:rsidP="00CF77EF">
            <w:pPr>
              <w:jc w:val="center"/>
              <w:rPr>
                <w:rFonts w:eastAsia="Calibri"/>
                <w:sz w:val="24"/>
                <w:szCs w:val="24"/>
                <w:lang w:val="uk-UA"/>
              </w:rPr>
            </w:pPr>
            <w:r w:rsidRPr="00CF77EF">
              <w:rPr>
                <w:rFonts w:eastAsia="Calibri"/>
                <w:sz w:val="24"/>
                <w:szCs w:val="24"/>
                <w:lang w:val="uk-UA"/>
              </w:rPr>
              <w:t>5,0</w:t>
            </w:r>
          </w:p>
        </w:tc>
      </w:tr>
      <w:tr w:rsidR="00B67498" w:rsidRPr="00CF77EF" w14:paraId="4C69D6A6" w14:textId="77777777" w:rsidTr="00E9391B">
        <w:tc>
          <w:tcPr>
            <w:tcW w:w="10564" w:type="dxa"/>
            <w:gridSpan w:val="4"/>
          </w:tcPr>
          <w:p w14:paraId="67F5667E" w14:textId="27D39D68" w:rsidR="00B67498" w:rsidRPr="007077F9" w:rsidRDefault="00B67498"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250 Одеської міської ради, м. Одеса,                          вул. Базарна, 36</w:t>
            </w:r>
          </w:p>
        </w:tc>
      </w:tr>
      <w:tr w:rsidR="00B67498" w:rsidRPr="00CF77EF" w14:paraId="66926112" w14:textId="77777777" w:rsidTr="0002763B">
        <w:tc>
          <w:tcPr>
            <w:tcW w:w="817" w:type="dxa"/>
          </w:tcPr>
          <w:p w14:paraId="135C8735" w14:textId="29B14322" w:rsidR="00B67498" w:rsidRPr="00CF77EF" w:rsidRDefault="00B67498" w:rsidP="00CF77EF">
            <w:pPr>
              <w:jc w:val="center"/>
              <w:rPr>
                <w:rFonts w:eastAsia="Calibri"/>
                <w:sz w:val="24"/>
                <w:szCs w:val="24"/>
                <w:lang w:val="uk-UA"/>
              </w:rPr>
            </w:pPr>
            <w:r w:rsidRPr="00CF77EF">
              <w:rPr>
                <w:rFonts w:eastAsia="Calibri"/>
                <w:sz w:val="24"/>
                <w:szCs w:val="24"/>
              </w:rPr>
              <w:t>1</w:t>
            </w:r>
          </w:p>
        </w:tc>
        <w:tc>
          <w:tcPr>
            <w:tcW w:w="5528" w:type="dxa"/>
          </w:tcPr>
          <w:p w14:paraId="5FBBBB1E" w14:textId="10693603" w:rsidR="00B67498" w:rsidRPr="007077F9" w:rsidRDefault="00B67498"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400656F3" w14:textId="2F49CF95"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4E427514" w14:textId="4C0AAFE5" w:rsidR="00B67498" w:rsidRPr="00CF77EF" w:rsidRDefault="00B67498" w:rsidP="00CF77EF">
            <w:pPr>
              <w:jc w:val="center"/>
              <w:rPr>
                <w:rFonts w:eastAsia="Calibri"/>
                <w:sz w:val="24"/>
                <w:szCs w:val="24"/>
                <w:lang w:val="uk-UA"/>
              </w:rPr>
            </w:pPr>
            <w:r w:rsidRPr="00CF77EF">
              <w:rPr>
                <w:rFonts w:eastAsia="Calibri"/>
                <w:sz w:val="24"/>
                <w:szCs w:val="24"/>
                <w:lang w:val="uk-UA"/>
              </w:rPr>
              <w:t>289,64</w:t>
            </w:r>
          </w:p>
        </w:tc>
      </w:tr>
      <w:tr w:rsidR="00B67498" w:rsidRPr="00CF77EF" w14:paraId="3385824D" w14:textId="77777777" w:rsidTr="0002763B">
        <w:tc>
          <w:tcPr>
            <w:tcW w:w="817" w:type="dxa"/>
          </w:tcPr>
          <w:p w14:paraId="18A2E375" w14:textId="3DAD4D56" w:rsidR="00B67498" w:rsidRPr="00CF77EF" w:rsidRDefault="00B67498" w:rsidP="00CF77EF">
            <w:pPr>
              <w:jc w:val="center"/>
              <w:rPr>
                <w:rFonts w:eastAsia="Calibri"/>
                <w:sz w:val="24"/>
                <w:szCs w:val="24"/>
                <w:lang w:val="uk-UA"/>
              </w:rPr>
            </w:pPr>
            <w:r w:rsidRPr="00CF77EF">
              <w:rPr>
                <w:rFonts w:eastAsia="Calibri"/>
                <w:sz w:val="24"/>
                <w:szCs w:val="24"/>
              </w:rPr>
              <w:t>2</w:t>
            </w:r>
          </w:p>
        </w:tc>
        <w:tc>
          <w:tcPr>
            <w:tcW w:w="5528" w:type="dxa"/>
          </w:tcPr>
          <w:p w14:paraId="3BFCB2E8" w14:textId="3C7CBDA6" w:rsidR="00B67498" w:rsidRPr="007077F9" w:rsidRDefault="00B67498"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686838FC" w14:textId="1884683E"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015EF910" w14:textId="510AD15C" w:rsidR="00B67498" w:rsidRPr="00CF77EF" w:rsidRDefault="00B67498" w:rsidP="00CF77EF">
            <w:pPr>
              <w:jc w:val="center"/>
              <w:rPr>
                <w:rFonts w:eastAsia="Calibri"/>
                <w:sz w:val="24"/>
                <w:szCs w:val="24"/>
                <w:lang w:val="uk-UA"/>
              </w:rPr>
            </w:pPr>
            <w:r w:rsidRPr="00CF77EF">
              <w:rPr>
                <w:rFonts w:eastAsia="Calibri"/>
                <w:sz w:val="24"/>
                <w:szCs w:val="24"/>
                <w:lang w:val="uk-UA"/>
              </w:rPr>
              <w:t>25,2</w:t>
            </w:r>
          </w:p>
        </w:tc>
      </w:tr>
      <w:tr w:rsidR="00B67498" w:rsidRPr="00CF77EF" w14:paraId="1F234DA5" w14:textId="77777777" w:rsidTr="0002763B">
        <w:tc>
          <w:tcPr>
            <w:tcW w:w="817" w:type="dxa"/>
          </w:tcPr>
          <w:p w14:paraId="23E49340" w14:textId="77777777" w:rsidR="00B67498" w:rsidRPr="00CF77EF" w:rsidRDefault="00B67498" w:rsidP="00CF77EF">
            <w:pPr>
              <w:jc w:val="center"/>
              <w:rPr>
                <w:rFonts w:eastAsia="Calibri"/>
                <w:sz w:val="24"/>
                <w:szCs w:val="24"/>
                <w:lang w:val="uk-UA"/>
              </w:rPr>
            </w:pPr>
          </w:p>
        </w:tc>
        <w:tc>
          <w:tcPr>
            <w:tcW w:w="5528" w:type="dxa"/>
          </w:tcPr>
          <w:p w14:paraId="12F1C3F9" w14:textId="2A9FCB52" w:rsidR="00B67498" w:rsidRPr="007077F9" w:rsidRDefault="00B67498"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5FF7EEC0" w14:textId="4F47D67D"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458F224A" w14:textId="270EA937" w:rsidR="00B67498" w:rsidRPr="00CF77EF" w:rsidRDefault="00B67498" w:rsidP="00CF77EF">
            <w:pPr>
              <w:jc w:val="center"/>
              <w:rPr>
                <w:rFonts w:eastAsia="Calibri"/>
                <w:sz w:val="24"/>
                <w:szCs w:val="24"/>
                <w:lang w:val="uk-UA"/>
              </w:rPr>
            </w:pPr>
            <w:r w:rsidRPr="00CF77EF">
              <w:rPr>
                <w:rFonts w:eastAsia="Calibri"/>
                <w:sz w:val="24"/>
                <w:szCs w:val="24"/>
                <w:lang w:val="uk-UA"/>
              </w:rPr>
              <w:t>314,84</w:t>
            </w:r>
          </w:p>
        </w:tc>
      </w:tr>
      <w:tr w:rsidR="00B67498" w:rsidRPr="00CF77EF" w14:paraId="663A3B16" w14:textId="77777777" w:rsidTr="0002763B">
        <w:tc>
          <w:tcPr>
            <w:tcW w:w="817" w:type="dxa"/>
          </w:tcPr>
          <w:p w14:paraId="286687D6" w14:textId="77777777" w:rsidR="00B67498" w:rsidRPr="00CF77EF" w:rsidRDefault="00B67498" w:rsidP="00CF77EF">
            <w:pPr>
              <w:jc w:val="center"/>
              <w:rPr>
                <w:rFonts w:eastAsia="Calibri"/>
                <w:sz w:val="24"/>
                <w:szCs w:val="24"/>
                <w:lang w:val="uk-UA"/>
              </w:rPr>
            </w:pPr>
          </w:p>
        </w:tc>
        <w:tc>
          <w:tcPr>
            <w:tcW w:w="5528" w:type="dxa"/>
          </w:tcPr>
          <w:p w14:paraId="0075EEDE" w14:textId="11FC611D" w:rsidR="00B67498" w:rsidRPr="007077F9" w:rsidRDefault="00B67498"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4759711F" w14:textId="1A265800" w:rsidR="00B67498" w:rsidRPr="00CF77EF" w:rsidRDefault="00B67498" w:rsidP="00CF77EF">
            <w:pPr>
              <w:jc w:val="center"/>
              <w:rPr>
                <w:rFonts w:eastAsia="Calibri"/>
                <w:sz w:val="24"/>
                <w:szCs w:val="24"/>
                <w:lang w:val="uk-UA"/>
              </w:rPr>
            </w:pPr>
            <w:r w:rsidRPr="00CF77EF">
              <w:rPr>
                <w:rFonts w:eastAsia="Calibri"/>
                <w:sz w:val="24"/>
                <w:szCs w:val="24"/>
              </w:rPr>
              <w:t>розряд</w:t>
            </w:r>
          </w:p>
        </w:tc>
        <w:tc>
          <w:tcPr>
            <w:tcW w:w="1951" w:type="dxa"/>
          </w:tcPr>
          <w:p w14:paraId="4D558E20" w14:textId="787E60F1" w:rsidR="00B67498" w:rsidRPr="00CF77EF" w:rsidRDefault="00B67498" w:rsidP="00CF77EF">
            <w:pPr>
              <w:jc w:val="center"/>
              <w:rPr>
                <w:rFonts w:eastAsia="Calibri"/>
                <w:sz w:val="24"/>
                <w:szCs w:val="24"/>
                <w:lang w:val="uk-UA"/>
              </w:rPr>
            </w:pPr>
            <w:r w:rsidRPr="00CF77EF">
              <w:rPr>
                <w:rFonts w:eastAsia="Calibri"/>
                <w:sz w:val="24"/>
                <w:szCs w:val="24"/>
                <w:lang w:val="uk-UA"/>
              </w:rPr>
              <w:t>5,0</w:t>
            </w:r>
          </w:p>
        </w:tc>
      </w:tr>
      <w:tr w:rsidR="00B67498" w:rsidRPr="00CF77EF" w14:paraId="7CD317A3" w14:textId="77777777" w:rsidTr="00E9391B">
        <w:tc>
          <w:tcPr>
            <w:tcW w:w="10564" w:type="dxa"/>
            <w:gridSpan w:val="4"/>
          </w:tcPr>
          <w:p w14:paraId="35078702" w14:textId="76C02293" w:rsidR="00B67498" w:rsidRPr="007077F9" w:rsidRDefault="00B67498" w:rsidP="00CF77EF">
            <w:pPr>
              <w:jc w:val="center"/>
              <w:rPr>
                <w:rFonts w:eastAsia="Calibri"/>
                <w:sz w:val="24"/>
                <w:szCs w:val="24"/>
                <w:lang w:val="uk-UA"/>
              </w:rPr>
            </w:pPr>
            <w:r w:rsidRPr="007077F9">
              <w:rPr>
                <w:rFonts w:eastAsia="Calibri"/>
                <w:sz w:val="24"/>
                <w:szCs w:val="24"/>
                <w:lang w:val="uk-UA"/>
              </w:rPr>
              <w:t>Одеський спеціальний заклад дошкільної освіти «Ясла – садок» № 50 компенсуючого типу Одеської міської ради, м. Одеса, вул. Гоголя, 15</w:t>
            </w:r>
          </w:p>
        </w:tc>
      </w:tr>
      <w:tr w:rsidR="00B67498" w:rsidRPr="00CF77EF" w14:paraId="2C9EE6B1" w14:textId="77777777" w:rsidTr="0002763B">
        <w:tc>
          <w:tcPr>
            <w:tcW w:w="817" w:type="dxa"/>
          </w:tcPr>
          <w:p w14:paraId="493EC618" w14:textId="7369638A" w:rsidR="00B67498" w:rsidRPr="00CF77EF" w:rsidRDefault="00B67498" w:rsidP="00CF77EF">
            <w:pPr>
              <w:jc w:val="center"/>
              <w:rPr>
                <w:rFonts w:eastAsia="Calibri"/>
                <w:sz w:val="24"/>
                <w:szCs w:val="24"/>
                <w:lang w:val="uk-UA"/>
              </w:rPr>
            </w:pPr>
            <w:r w:rsidRPr="00CF77EF">
              <w:rPr>
                <w:rFonts w:eastAsia="Calibri"/>
                <w:sz w:val="24"/>
                <w:szCs w:val="24"/>
              </w:rPr>
              <w:t>1</w:t>
            </w:r>
          </w:p>
        </w:tc>
        <w:tc>
          <w:tcPr>
            <w:tcW w:w="5528" w:type="dxa"/>
          </w:tcPr>
          <w:p w14:paraId="0842668E" w14:textId="2D1C8E09" w:rsidR="00B67498" w:rsidRPr="007077F9" w:rsidRDefault="00B67498"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76651546" w14:textId="3B81AE23"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1EEE0768" w14:textId="1F1F649D" w:rsidR="00B67498" w:rsidRPr="00CF77EF" w:rsidRDefault="00B67498" w:rsidP="00CF77EF">
            <w:pPr>
              <w:jc w:val="center"/>
              <w:rPr>
                <w:rFonts w:eastAsia="Calibri"/>
                <w:sz w:val="24"/>
                <w:szCs w:val="24"/>
                <w:lang w:val="uk-UA"/>
              </w:rPr>
            </w:pPr>
            <w:r w:rsidRPr="00CF77EF">
              <w:rPr>
                <w:rFonts w:eastAsia="Calibri"/>
                <w:sz w:val="24"/>
                <w:szCs w:val="24"/>
                <w:lang w:val="uk-UA"/>
              </w:rPr>
              <w:t>70,68</w:t>
            </w:r>
          </w:p>
        </w:tc>
      </w:tr>
      <w:tr w:rsidR="00B67498" w:rsidRPr="00CF77EF" w14:paraId="69673917" w14:textId="77777777" w:rsidTr="0002763B">
        <w:tc>
          <w:tcPr>
            <w:tcW w:w="817" w:type="dxa"/>
          </w:tcPr>
          <w:p w14:paraId="6704D9D5" w14:textId="79023766" w:rsidR="00B67498" w:rsidRPr="00CF77EF" w:rsidRDefault="00B67498" w:rsidP="00CF77EF">
            <w:pPr>
              <w:jc w:val="center"/>
              <w:rPr>
                <w:rFonts w:eastAsia="Calibri"/>
                <w:sz w:val="24"/>
                <w:szCs w:val="24"/>
                <w:lang w:val="uk-UA"/>
              </w:rPr>
            </w:pPr>
            <w:r w:rsidRPr="00CF77EF">
              <w:rPr>
                <w:rFonts w:eastAsia="Calibri"/>
                <w:sz w:val="24"/>
                <w:szCs w:val="24"/>
              </w:rPr>
              <w:t>2</w:t>
            </w:r>
          </w:p>
        </w:tc>
        <w:tc>
          <w:tcPr>
            <w:tcW w:w="5528" w:type="dxa"/>
          </w:tcPr>
          <w:p w14:paraId="4025AFCC" w14:textId="65143738" w:rsidR="00B67498" w:rsidRPr="007077F9" w:rsidRDefault="00B67498"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00D602C6" w14:textId="5397403A"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2D351B5B" w14:textId="1263AC8F" w:rsidR="00B67498" w:rsidRPr="00CF77EF" w:rsidRDefault="00B67498" w:rsidP="00CF77EF">
            <w:pPr>
              <w:jc w:val="center"/>
              <w:rPr>
                <w:rFonts w:eastAsia="Calibri"/>
                <w:sz w:val="24"/>
                <w:szCs w:val="24"/>
                <w:lang w:val="uk-UA"/>
              </w:rPr>
            </w:pPr>
            <w:r w:rsidRPr="00CF77EF">
              <w:rPr>
                <w:rFonts w:eastAsia="Calibri"/>
                <w:sz w:val="24"/>
                <w:szCs w:val="24"/>
                <w:lang w:val="uk-UA"/>
              </w:rPr>
              <w:t>6,15</w:t>
            </w:r>
          </w:p>
        </w:tc>
      </w:tr>
      <w:tr w:rsidR="00B67498" w:rsidRPr="00CF77EF" w14:paraId="08E1D2AA" w14:textId="77777777" w:rsidTr="0002763B">
        <w:tc>
          <w:tcPr>
            <w:tcW w:w="817" w:type="dxa"/>
          </w:tcPr>
          <w:p w14:paraId="38061431" w14:textId="77777777" w:rsidR="00B67498" w:rsidRPr="00CF77EF" w:rsidRDefault="00B67498" w:rsidP="00CF77EF">
            <w:pPr>
              <w:jc w:val="center"/>
              <w:rPr>
                <w:rFonts w:eastAsia="Calibri"/>
                <w:sz w:val="24"/>
                <w:szCs w:val="24"/>
                <w:lang w:val="uk-UA"/>
              </w:rPr>
            </w:pPr>
          </w:p>
        </w:tc>
        <w:tc>
          <w:tcPr>
            <w:tcW w:w="5528" w:type="dxa"/>
          </w:tcPr>
          <w:p w14:paraId="5C415C16" w14:textId="6C87C596" w:rsidR="00B67498" w:rsidRPr="007077F9" w:rsidRDefault="00B67498"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5276B259" w14:textId="2FB40780"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2EA4F1ED" w14:textId="14DFB568" w:rsidR="00B67498" w:rsidRPr="00CF77EF" w:rsidRDefault="00B67498" w:rsidP="00CF77EF">
            <w:pPr>
              <w:jc w:val="center"/>
              <w:rPr>
                <w:rFonts w:eastAsia="Calibri"/>
                <w:sz w:val="24"/>
                <w:szCs w:val="24"/>
                <w:lang w:val="uk-UA"/>
              </w:rPr>
            </w:pPr>
            <w:r w:rsidRPr="00CF77EF">
              <w:rPr>
                <w:rFonts w:eastAsia="Calibri"/>
                <w:sz w:val="24"/>
                <w:szCs w:val="24"/>
                <w:lang w:val="uk-UA"/>
              </w:rPr>
              <w:t>76,83</w:t>
            </w:r>
          </w:p>
        </w:tc>
      </w:tr>
      <w:tr w:rsidR="00B67498" w:rsidRPr="00CF77EF" w14:paraId="7CBE12F7" w14:textId="77777777" w:rsidTr="0002763B">
        <w:tc>
          <w:tcPr>
            <w:tcW w:w="817" w:type="dxa"/>
          </w:tcPr>
          <w:p w14:paraId="5A5B74C2" w14:textId="77777777" w:rsidR="00B67498" w:rsidRPr="00CF77EF" w:rsidRDefault="00B67498" w:rsidP="00CF77EF">
            <w:pPr>
              <w:jc w:val="center"/>
              <w:rPr>
                <w:rFonts w:eastAsia="Calibri"/>
                <w:sz w:val="24"/>
                <w:szCs w:val="24"/>
                <w:lang w:val="uk-UA"/>
              </w:rPr>
            </w:pPr>
          </w:p>
        </w:tc>
        <w:tc>
          <w:tcPr>
            <w:tcW w:w="5528" w:type="dxa"/>
          </w:tcPr>
          <w:p w14:paraId="019B2EBE" w14:textId="289084A8" w:rsidR="00B67498" w:rsidRPr="007077F9" w:rsidRDefault="00B67498"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395CD098" w14:textId="4B3DDBA0" w:rsidR="00B67498" w:rsidRPr="00CF77EF" w:rsidRDefault="00B67498" w:rsidP="00CF77EF">
            <w:pPr>
              <w:jc w:val="center"/>
              <w:rPr>
                <w:rFonts w:eastAsia="Calibri"/>
                <w:sz w:val="24"/>
                <w:szCs w:val="24"/>
                <w:lang w:val="uk-UA"/>
              </w:rPr>
            </w:pPr>
            <w:r w:rsidRPr="00CF77EF">
              <w:rPr>
                <w:rFonts w:eastAsia="Calibri"/>
                <w:sz w:val="24"/>
                <w:szCs w:val="24"/>
              </w:rPr>
              <w:t>розряд</w:t>
            </w:r>
          </w:p>
        </w:tc>
        <w:tc>
          <w:tcPr>
            <w:tcW w:w="1951" w:type="dxa"/>
          </w:tcPr>
          <w:p w14:paraId="38BB1915" w14:textId="653F06E2" w:rsidR="00B67498" w:rsidRPr="00CF77EF" w:rsidRDefault="00B67498" w:rsidP="00CF77EF">
            <w:pPr>
              <w:jc w:val="center"/>
              <w:rPr>
                <w:rFonts w:eastAsia="Calibri"/>
                <w:sz w:val="24"/>
                <w:szCs w:val="24"/>
                <w:lang w:val="uk-UA"/>
              </w:rPr>
            </w:pPr>
            <w:r w:rsidRPr="00CF77EF">
              <w:rPr>
                <w:rFonts w:eastAsia="Calibri"/>
                <w:sz w:val="24"/>
                <w:szCs w:val="24"/>
                <w:lang w:val="uk-UA"/>
              </w:rPr>
              <w:t>5,0</w:t>
            </w:r>
          </w:p>
        </w:tc>
      </w:tr>
      <w:tr w:rsidR="00B67498" w:rsidRPr="00CF77EF" w14:paraId="29EFCDF9" w14:textId="77777777" w:rsidTr="00E9391B">
        <w:tc>
          <w:tcPr>
            <w:tcW w:w="10564" w:type="dxa"/>
            <w:gridSpan w:val="4"/>
          </w:tcPr>
          <w:p w14:paraId="782E7949" w14:textId="19C3B89D" w:rsidR="00B67498" w:rsidRPr="007077F9" w:rsidRDefault="00E9391B" w:rsidP="00CF77EF">
            <w:pPr>
              <w:jc w:val="center"/>
              <w:rPr>
                <w:rFonts w:eastAsia="Calibri"/>
                <w:sz w:val="24"/>
                <w:szCs w:val="24"/>
                <w:lang w:val="uk-UA"/>
              </w:rPr>
            </w:pPr>
            <w:r w:rsidRPr="007077F9">
              <w:rPr>
                <w:rFonts w:eastAsia="Calibri"/>
                <w:sz w:val="24"/>
                <w:szCs w:val="24"/>
                <w:lang w:val="uk-UA"/>
              </w:rPr>
              <w:t>Одеська гімназія № 1 імені А.П. Бистріної Одеської міської ради, м. Одеса, Олександрівський проспект, 11</w:t>
            </w:r>
          </w:p>
        </w:tc>
      </w:tr>
      <w:tr w:rsidR="00E9391B" w:rsidRPr="00CF77EF" w14:paraId="3F8612D8" w14:textId="77777777" w:rsidTr="0002763B">
        <w:tc>
          <w:tcPr>
            <w:tcW w:w="817" w:type="dxa"/>
          </w:tcPr>
          <w:p w14:paraId="6FBD9BCD" w14:textId="01EDE94C" w:rsidR="00E9391B" w:rsidRPr="00CF77EF" w:rsidRDefault="00E9391B" w:rsidP="00CF77EF">
            <w:pPr>
              <w:jc w:val="center"/>
              <w:rPr>
                <w:rFonts w:eastAsia="Calibri"/>
                <w:sz w:val="24"/>
                <w:szCs w:val="24"/>
                <w:lang w:val="uk-UA"/>
              </w:rPr>
            </w:pPr>
            <w:r w:rsidRPr="00CF77EF">
              <w:rPr>
                <w:rFonts w:eastAsia="Calibri"/>
                <w:sz w:val="24"/>
                <w:szCs w:val="24"/>
              </w:rPr>
              <w:t>1</w:t>
            </w:r>
          </w:p>
        </w:tc>
        <w:tc>
          <w:tcPr>
            <w:tcW w:w="5528" w:type="dxa"/>
          </w:tcPr>
          <w:p w14:paraId="580EF936" w14:textId="1F1BBF9C" w:rsidR="00E9391B" w:rsidRPr="007077F9" w:rsidRDefault="00E9391B"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517B827B" w14:textId="06928398"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0A4977D0" w14:textId="7AEF2527" w:rsidR="00E9391B" w:rsidRPr="00CF77EF" w:rsidRDefault="00E9391B" w:rsidP="00CF77EF">
            <w:pPr>
              <w:jc w:val="center"/>
              <w:rPr>
                <w:rFonts w:eastAsia="Calibri"/>
                <w:sz w:val="24"/>
                <w:szCs w:val="24"/>
                <w:lang w:val="uk-UA"/>
              </w:rPr>
            </w:pPr>
            <w:r w:rsidRPr="00CF77EF">
              <w:rPr>
                <w:rFonts w:eastAsia="Calibri"/>
                <w:sz w:val="24"/>
                <w:szCs w:val="24"/>
                <w:lang w:val="uk-UA"/>
              </w:rPr>
              <w:t>1564,46</w:t>
            </w:r>
          </w:p>
        </w:tc>
      </w:tr>
      <w:tr w:rsidR="00E9391B" w:rsidRPr="00CF77EF" w14:paraId="3E14513F" w14:textId="77777777" w:rsidTr="0002763B">
        <w:tc>
          <w:tcPr>
            <w:tcW w:w="817" w:type="dxa"/>
          </w:tcPr>
          <w:p w14:paraId="158DCFB9" w14:textId="3DCF0003" w:rsidR="00E9391B" w:rsidRPr="00CF77EF" w:rsidRDefault="00E9391B" w:rsidP="00CF77EF">
            <w:pPr>
              <w:jc w:val="center"/>
              <w:rPr>
                <w:rFonts w:eastAsia="Calibri"/>
                <w:sz w:val="24"/>
                <w:szCs w:val="24"/>
                <w:lang w:val="uk-UA"/>
              </w:rPr>
            </w:pPr>
            <w:r w:rsidRPr="00CF77EF">
              <w:rPr>
                <w:rFonts w:eastAsia="Calibri"/>
                <w:sz w:val="24"/>
                <w:szCs w:val="24"/>
              </w:rPr>
              <w:t>2</w:t>
            </w:r>
          </w:p>
        </w:tc>
        <w:tc>
          <w:tcPr>
            <w:tcW w:w="5528" w:type="dxa"/>
          </w:tcPr>
          <w:p w14:paraId="7C66AB38" w14:textId="494049DB" w:rsidR="00E9391B" w:rsidRPr="007077F9" w:rsidRDefault="00E9391B"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09C37A55" w14:textId="425E3D6F"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2B38D371" w14:textId="43713D15" w:rsidR="00E9391B" w:rsidRPr="00CF77EF" w:rsidRDefault="00E9391B" w:rsidP="00CF77EF">
            <w:pPr>
              <w:jc w:val="center"/>
              <w:rPr>
                <w:rFonts w:eastAsia="Calibri"/>
                <w:sz w:val="24"/>
                <w:szCs w:val="24"/>
                <w:lang w:val="uk-UA"/>
              </w:rPr>
            </w:pPr>
            <w:r w:rsidRPr="00CF77EF">
              <w:rPr>
                <w:rFonts w:eastAsia="Calibri"/>
                <w:sz w:val="24"/>
                <w:szCs w:val="24"/>
                <w:lang w:val="uk-UA"/>
              </w:rPr>
              <w:t>136,09</w:t>
            </w:r>
          </w:p>
        </w:tc>
      </w:tr>
      <w:tr w:rsidR="00E9391B" w:rsidRPr="00CF77EF" w14:paraId="1E0CF639" w14:textId="77777777" w:rsidTr="0002763B">
        <w:tc>
          <w:tcPr>
            <w:tcW w:w="817" w:type="dxa"/>
          </w:tcPr>
          <w:p w14:paraId="2C7DA465" w14:textId="77777777" w:rsidR="00E9391B" w:rsidRPr="00CF77EF" w:rsidRDefault="00E9391B" w:rsidP="00CF77EF">
            <w:pPr>
              <w:jc w:val="center"/>
              <w:rPr>
                <w:rFonts w:eastAsia="Calibri"/>
                <w:sz w:val="24"/>
                <w:szCs w:val="24"/>
                <w:lang w:val="uk-UA"/>
              </w:rPr>
            </w:pPr>
          </w:p>
        </w:tc>
        <w:tc>
          <w:tcPr>
            <w:tcW w:w="5528" w:type="dxa"/>
          </w:tcPr>
          <w:p w14:paraId="6B188D9B" w14:textId="3467B43A" w:rsidR="00E9391B" w:rsidRPr="007077F9" w:rsidRDefault="00E9391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27FD6820" w14:textId="0979D3F0"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3F904DFF" w14:textId="6A412877" w:rsidR="00E9391B" w:rsidRPr="00CF77EF" w:rsidRDefault="00E9391B" w:rsidP="00CF77EF">
            <w:pPr>
              <w:jc w:val="center"/>
              <w:rPr>
                <w:rFonts w:eastAsia="Calibri"/>
                <w:sz w:val="24"/>
                <w:szCs w:val="24"/>
                <w:lang w:val="uk-UA"/>
              </w:rPr>
            </w:pPr>
            <w:r w:rsidRPr="00CF77EF">
              <w:rPr>
                <w:rFonts w:eastAsia="Calibri"/>
                <w:sz w:val="24"/>
                <w:szCs w:val="24"/>
                <w:lang w:val="uk-UA"/>
              </w:rPr>
              <w:t>1700,55</w:t>
            </w:r>
          </w:p>
        </w:tc>
      </w:tr>
      <w:tr w:rsidR="00E9391B" w:rsidRPr="00CF77EF" w14:paraId="7EA627FE" w14:textId="77777777" w:rsidTr="0002763B">
        <w:tc>
          <w:tcPr>
            <w:tcW w:w="817" w:type="dxa"/>
          </w:tcPr>
          <w:p w14:paraId="724EA03A" w14:textId="77777777" w:rsidR="00E9391B" w:rsidRPr="00CF77EF" w:rsidRDefault="00E9391B" w:rsidP="00CF77EF">
            <w:pPr>
              <w:jc w:val="center"/>
              <w:rPr>
                <w:rFonts w:eastAsia="Calibri"/>
                <w:sz w:val="24"/>
                <w:szCs w:val="24"/>
                <w:lang w:val="uk-UA"/>
              </w:rPr>
            </w:pPr>
          </w:p>
        </w:tc>
        <w:tc>
          <w:tcPr>
            <w:tcW w:w="5528" w:type="dxa"/>
          </w:tcPr>
          <w:p w14:paraId="4D65C1C3" w14:textId="21C460E0" w:rsidR="00E9391B" w:rsidRPr="007077F9" w:rsidRDefault="00E9391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53C736DF" w14:textId="05C53E2E" w:rsidR="00E9391B" w:rsidRPr="00CF77EF" w:rsidRDefault="00E9391B" w:rsidP="00CF77EF">
            <w:pPr>
              <w:jc w:val="center"/>
              <w:rPr>
                <w:rFonts w:eastAsia="Calibri"/>
                <w:sz w:val="24"/>
                <w:szCs w:val="24"/>
                <w:lang w:val="uk-UA"/>
              </w:rPr>
            </w:pPr>
            <w:r w:rsidRPr="00CF77EF">
              <w:rPr>
                <w:rFonts w:eastAsia="Calibri"/>
                <w:sz w:val="24"/>
                <w:szCs w:val="24"/>
              </w:rPr>
              <w:t>розряд</w:t>
            </w:r>
          </w:p>
        </w:tc>
        <w:tc>
          <w:tcPr>
            <w:tcW w:w="1951" w:type="dxa"/>
          </w:tcPr>
          <w:p w14:paraId="1C90EB78" w14:textId="60BA5544" w:rsidR="00E9391B" w:rsidRPr="00CF77EF" w:rsidRDefault="00E9391B" w:rsidP="00CF77EF">
            <w:pPr>
              <w:jc w:val="center"/>
              <w:rPr>
                <w:rFonts w:eastAsia="Calibri"/>
                <w:sz w:val="24"/>
                <w:szCs w:val="24"/>
                <w:lang w:val="uk-UA"/>
              </w:rPr>
            </w:pPr>
            <w:r w:rsidRPr="00CF77EF">
              <w:rPr>
                <w:rFonts w:eastAsia="Calibri"/>
                <w:sz w:val="24"/>
                <w:szCs w:val="24"/>
                <w:lang w:val="uk-UA"/>
              </w:rPr>
              <w:t>5,0</w:t>
            </w:r>
          </w:p>
        </w:tc>
      </w:tr>
      <w:tr w:rsidR="00E9391B" w:rsidRPr="00CF77EF" w14:paraId="0BDEA160" w14:textId="77777777" w:rsidTr="00E9391B">
        <w:tc>
          <w:tcPr>
            <w:tcW w:w="10564" w:type="dxa"/>
            <w:gridSpan w:val="4"/>
          </w:tcPr>
          <w:p w14:paraId="46321F11" w14:textId="6FC46744" w:rsidR="00E9391B" w:rsidRPr="007077F9" w:rsidRDefault="00E9391B" w:rsidP="00CF77EF">
            <w:pPr>
              <w:jc w:val="center"/>
              <w:rPr>
                <w:rFonts w:eastAsia="Calibri"/>
                <w:sz w:val="24"/>
                <w:szCs w:val="24"/>
                <w:lang w:val="uk-UA"/>
              </w:rPr>
            </w:pPr>
            <w:r w:rsidRPr="007077F9">
              <w:rPr>
                <w:rFonts w:eastAsia="Calibri"/>
                <w:sz w:val="24"/>
                <w:szCs w:val="24"/>
                <w:lang w:val="uk-UA"/>
              </w:rPr>
              <w:t>Одеський ліцей № 10 імені льотчиків – космонавтів Г.Т. Добровольського та Г.С. Шоніна Одеської міської ради, м. Одеса, вул. 10 квітня, 22</w:t>
            </w:r>
          </w:p>
        </w:tc>
      </w:tr>
      <w:tr w:rsidR="00E9391B" w:rsidRPr="00CF77EF" w14:paraId="58DD1F24" w14:textId="77777777" w:rsidTr="0002763B">
        <w:tc>
          <w:tcPr>
            <w:tcW w:w="817" w:type="dxa"/>
          </w:tcPr>
          <w:p w14:paraId="76E19D50" w14:textId="707CC8E8" w:rsidR="00E9391B" w:rsidRPr="00CF77EF" w:rsidRDefault="00E9391B" w:rsidP="00CF77EF">
            <w:pPr>
              <w:jc w:val="center"/>
              <w:rPr>
                <w:rFonts w:eastAsia="Calibri"/>
                <w:sz w:val="24"/>
                <w:szCs w:val="24"/>
                <w:lang w:val="uk-UA"/>
              </w:rPr>
            </w:pPr>
            <w:r w:rsidRPr="00CF77EF">
              <w:rPr>
                <w:rFonts w:eastAsia="Calibri"/>
                <w:sz w:val="24"/>
                <w:szCs w:val="24"/>
              </w:rPr>
              <w:t>1</w:t>
            </w:r>
          </w:p>
        </w:tc>
        <w:tc>
          <w:tcPr>
            <w:tcW w:w="5528" w:type="dxa"/>
          </w:tcPr>
          <w:p w14:paraId="485D042B" w14:textId="7E346570" w:rsidR="00E9391B" w:rsidRPr="007077F9" w:rsidRDefault="00E9391B"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3375B412" w14:textId="3B246EF3"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4589F732" w14:textId="492C6B41" w:rsidR="00E9391B" w:rsidRPr="00CF77EF" w:rsidRDefault="00E9391B" w:rsidP="00CF77EF">
            <w:pPr>
              <w:jc w:val="center"/>
              <w:rPr>
                <w:rFonts w:eastAsia="Calibri"/>
                <w:sz w:val="24"/>
                <w:szCs w:val="24"/>
                <w:lang w:val="uk-UA"/>
              </w:rPr>
            </w:pPr>
            <w:r w:rsidRPr="00CF77EF">
              <w:rPr>
                <w:rFonts w:eastAsia="Calibri"/>
                <w:sz w:val="24"/>
                <w:szCs w:val="24"/>
                <w:lang w:val="uk-UA"/>
              </w:rPr>
              <w:t>1398,95</w:t>
            </w:r>
          </w:p>
        </w:tc>
      </w:tr>
      <w:tr w:rsidR="00E9391B" w:rsidRPr="00CF77EF" w14:paraId="785F9FC5" w14:textId="77777777" w:rsidTr="0002763B">
        <w:tc>
          <w:tcPr>
            <w:tcW w:w="817" w:type="dxa"/>
          </w:tcPr>
          <w:p w14:paraId="36008A16" w14:textId="7FC14474" w:rsidR="00E9391B" w:rsidRPr="00CF77EF" w:rsidRDefault="00E9391B" w:rsidP="00CF77EF">
            <w:pPr>
              <w:jc w:val="center"/>
              <w:rPr>
                <w:rFonts w:eastAsia="Calibri"/>
                <w:sz w:val="24"/>
                <w:szCs w:val="24"/>
                <w:lang w:val="uk-UA"/>
              </w:rPr>
            </w:pPr>
            <w:r w:rsidRPr="00CF77EF">
              <w:rPr>
                <w:rFonts w:eastAsia="Calibri"/>
                <w:sz w:val="24"/>
                <w:szCs w:val="24"/>
              </w:rPr>
              <w:t>2</w:t>
            </w:r>
          </w:p>
        </w:tc>
        <w:tc>
          <w:tcPr>
            <w:tcW w:w="5528" w:type="dxa"/>
          </w:tcPr>
          <w:p w14:paraId="4DBE37F2" w14:textId="346C10B9" w:rsidR="00E9391B" w:rsidRPr="007077F9" w:rsidRDefault="00E9391B"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15752379" w14:textId="30CA6957"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49DE834B" w14:textId="481B8164" w:rsidR="00E9391B" w:rsidRPr="00CF77EF" w:rsidRDefault="00E9391B" w:rsidP="00CF77EF">
            <w:pPr>
              <w:jc w:val="center"/>
              <w:rPr>
                <w:rFonts w:eastAsia="Calibri"/>
                <w:sz w:val="24"/>
                <w:szCs w:val="24"/>
                <w:lang w:val="uk-UA"/>
              </w:rPr>
            </w:pPr>
            <w:r w:rsidRPr="00CF77EF">
              <w:rPr>
                <w:rFonts w:eastAsia="Calibri"/>
                <w:sz w:val="24"/>
                <w:szCs w:val="24"/>
                <w:lang w:val="uk-UA"/>
              </w:rPr>
              <w:t>121,71</w:t>
            </w:r>
          </w:p>
        </w:tc>
      </w:tr>
      <w:tr w:rsidR="00E9391B" w:rsidRPr="00CF77EF" w14:paraId="79BCAC84" w14:textId="77777777" w:rsidTr="0002763B">
        <w:tc>
          <w:tcPr>
            <w:tcW w:w="817" w:type="dxa"/>
          </w:tcPr>
          <w:p w14:paraId="07814C5E" w14:textId="77777777" w:rsidR="00E9391B" w:rsidRPr="00CF77EF" w:rsidRDefault="00E9391B" w:rsidP="00CF77EF">
            <w:pPr>
              <w:jc w:val="center"/>
              <w:rPr>
                <w:rFonts w:eastAsia="Calibri"/>
                <w:sz w:val="24"/>
                <w:szCs w:val="24"/>
                <w:lang w:val="uk-UA"/>
              </w:rPr>
            </w:pPr>
          </w:p>
        </w:tc>
        <w:tc>
          <w:tcPr>
            <w:tcW w:w="5528" w:type="dxa"/>
          </w:tcPr>
          <w:p w14:paraId="065B791C" w14:textId="60380A2B" w:rsidR="00E9391B" w:rsidRPr="007077F9" w:rsidRDefault="00E9391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7E41DB2B" w14:textId="60EAEC1C"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3F820312" w14:textId="623FBEEE" w:rsidR="00E9391B" w:rsidRPr="00CF77EF" w:rsidRDefault="00E9391B" w:rsidP="00CF77EF">
            <w:pPr>
              <w:jc w:val="center"/>
              <w:rPr>
                <w:rFonts w:eastAsia="Calibri"/>
                <w:sz w:val="24"/>
                <w:szCs w:val="24"/>
                <w:lang w:val="uk-UA"/>
              </w:rPr>
            </w:pPr>
            <w:r w:rsidRPr="00CF77EF">
              <w:rPr>
                <w:rFonts w:eastAsia="Calibri"/>
                <w:sz w:val="24"/>
                <w:szCs w:val="24"/>
                <w:lang w:val="uk-UA"/>
              </w:rPr>
              <w:t>1520,66</w:t>
            </w:r>
          </w:p>
        </w:tc>
      </w:tr>
      <w:tr w:rsidR="00E9391B" w:rsidRPr="00CF77EF" w14:paraId="46A45464" w14:textId="77777777" w:rsidTr="0002763B">
        <w:tc>
          <w:tcPr>
            <w:tcW w:w="817" w:type="dxa"/>
          </w:tcPr>
          <w:p w14:paraId="56334222" w14:textId="77777777" w:rsidR="00E9391B" w:rsidRPr="00CF77EF" w:rsidRDefault="00E9391B" w:rsidP="00CF77EF">
            <w:pPr>
              <w:jc w:val="center"/>
              <w:rPr>
                <w:rFonts w:eastAsia="Calibri"/>
                <w:sz w:val="24"/>
                <w:szCs w:val="24"/>
                <w:lang w:val="uk-UA"/>
              </w:rPr>
            </w:pPr>
          </w:p>
        </w:tc>
        <w:tc>
          <w:tcPr>
            <w:tcW w:w="5528" w:type="dxa"/>
          </w:tcPr>
          <w:p w14:paraId="077CE7B3" w14:textId="2F70DBDE" w:rsidR="00E9391B" w:rsidRPr="007077F9" w:rsidRDefault="00E9391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5DD16D3B" w14:textId="17AFAA7E" w:rsidR="00E9391B" w:rsidRPr="00CF77EF" w:rsidRDefault="00E9391B" w:rsidP="00CF77EF">
            <w:pPr>
              <w:jc w:val="center"/>
              <w:rPr>
                <w:rFonts w:eastAsia="Calibri"/>
                <w:sz w:val="24"/>
                <w:szCs w:val="24"/>
                <w:lang w:val="uk-UA"/>
              </w:rPr>
            </w:pPr>
            <w:r w:rsidRPr="00CF77EF">
              <w:rPr>
                <w:rFonts w:eastAsia="Calibri"/>
                <w:sz w:val="24"/>
                <w:szCs w:val="24"/>
              </w:rPr>
              <w:t>розряд</w:t>
            </w:r>
          </w:p>
        </w:tc>
        <w:tc>
          <w:tcPr>
            <w:tcW w:w="1951" w:type="dxa"/>
          </w:tcPr>
          <w:p w14:paraId="46585AE8" w14:textId="428C95FD" w:rsidR="00E9391B" w:rsidRPr="00CF77EF" w:rsidRDefault="00E9391B" w:rsidP="00CF77EF">
            <w:pPr>
              <w:jc w:val="center"/>
              <w:rPr>
                <w:rFonts w:eastAsia="Calibri"/>
                <w:sz w:val="24"/>
                <w:szCs w:val="24"/>
                <w:lang w:val="uk-UA"/>
              </w:rPr>
            </w:pPr>
            <w:r w:rsidRPr="00CF77EF">
              <w:rPr>
                <w:rFonts w:eastAsia="Calibri"/>
                <w:sz w:val="24"/>
                <w:szCs w:val="24"/>
                <w:lang w:val="uk-UA"/>
              </w:rPr>
              <w:t>5,0</w:t>
            </w:r>
          </w:p>
        </w:tc>
      </w:tr>
      <w:tr w:rsidR="00E9391B" w:rsidRPr="00CF77EF" w14:paraId="6127CB5F" w14:textId="77777777" w:rsidTr="00E9391B">
        <w:tc>
          <w:tcPr>
            <w:tcW w:w="10564" w:type="dxa"/>
            <w:gridSpan w:val="4"/>
          </w:tcPr>
          <w:p w14:paraId="5DE6250A" w14:textId="543CA25D" w:rsidR="00E9391B" w:rsidRPr="007077F9" w:rsidRDefault="00E9391B" w:rsidP="00CF77EF">
            <w:pPr>
              <w:jc w:val="center"/>
              <w:rPr>
                <w:rFonts w:eastAsia="Calibri"/>
                <w:sz w:val="24"/>
                <w:szCs w:val="24"/>
                <w:lang w:val="uk-UA"/>
              </w:rPr>
            </w:pPr>
            <w:r w:rsidRPr="007077F9">
              <w:rPr>
                <w:rFonts w:eastAsia="Calibri"/>
                <w:sz w:val="24"/>
                <w:szCs w:val="24"/>
                <w:lang w:val="uk-UA"/>
              </w:rPr>
              <w:t xml:space="preserve">Одеський заклад дошкільної освіти «Ясла – садок» № 115 Одеської міської ради, м. Одеса,                     вул. Успенська, 119 </w:t>
            </w:r>
          </w:p>
        </w:tc>
      </w:tr>
      <w:tr w:rsidR="00E9391B" w:rsidRPr="00CF77EF" w14:paraId="43EC65E7" w14:textId="77777777" w:rsidTr="0002763B">
        <w:tc>
          <w:tcPr>
            <w:tcW w:w="817" w:type="dxa"/>
          </w:tcPr>
          <w:p w14:paraId="4EB1D414" w14:textId="0E04885C" w:rsidR="00E9391B" w:rsidRPr="00CF77EF" w:rsidRDefault="00E9391B" w:rsidP="00CF77EF">
            <w:pPr>
              <w:jc w:val="center"/>
              <w:rPr>
                <w:rFonts w:eastAsia="Calibri"/>
                <w:sz w:val="24"/>
                <w:szCs w:val="24"/>
                <w:lang w:val="uk-UA"/>
              </w:rPr>
            </w:pPr>
            <w:r w:rsidRPr="00CF77EF">
              <w:rPr>
                <w:rFonts w:eastAsia="Calibri"/>
                <w:sz w:val="24"/>
                <w:szCs w:val="24"/>
              </w:rPr>
              <w:t>1</w:t>
            </w:r>
          </w:p>
        </w:tc>
        <w:tc>
          <w:tcPr>
            <w:tcW w:w="5528" w:type="dxa"/>
          </w:tcPr>
          <w:p w14:paraId="1721D192" w14:textId="5EEFDD2E" w:rsidR="00E9391B" w:rsidRPr="007077F9" w:rsidRDefault="00E9391B"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07717A67" w14:textId="33050A8C"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277162EA" w14:textId="441C6403" w:rsidR="00E9391B" w:rsidRPr="00CF77EF" w:rsidRDefault="00E9391B" w:rsidP="00CF77EF">
            <w:pPr>
              <w:jc w:val="center"/>
              <w:rPr>
                <w:rFonts w:eastAsia="Calibri"/>
                <w:sz w:val="24"/>
                <w:szCs w:val="24"/>
                <w:lang w:val="uk-UA"/>
              </w:rPr>
            </w:pPr>
            <w:r w:rsidRPr="00CF77EF">
              <w:rPr>
                <w:rFonts w:eastAsia="Calibri"/>
                <w:sz w:val="24"/>
                <w:szCs w:val="24"/>
                <w:lang w:val="uk-UA"/>
              </w:rPr>
              <w:t>173,02</w:t>
            </w:r>
          </w:p>
        </w:tc>
      </w:tr>
      <w:tr w:rsidR="00E9391B" w:rsidRPr="00CF77EF" w14:paraId="08665D8B" w14:textId="77777777" w:rsidTr="0002763B">
        <w:tc>
          <w:tcPr>
            <w:tcW w:w="817" w:type="dxa"/>
          </w:tcPr>
          <w:p w14:paraId="5F0E1FEA" w14:textId="637278B8" w:rsidR="00E9391B" w:rsidRPr="00CF77EF" w:rsidRDefault="00E9391B" w:rsidP="00CF77EF">
            <w:pPr>
              <w:jc w:val="center"/>
              <w:rPr>
                <w:rFonts w:eastAsia="Calibri"/>
                <w:sz w:val="24"/>
                <w:szCs w:val="24"/>
                <w:lang w:val="uk-UA"/>
              </w:rPr>
            </w:pPr>
            <w:r w:rsidRPr="00CF77EF">
              <w:rPr>
                <w:rFonts w:eastAsia="Calibri"/>
                <w:sz w:val="24"/>
                <w:szCs w:val="24"/>
              </w:rPr>
              <w:t>2</w:t>
            </w:r>
          </w:p>
        </w:tc>
        <w:tc>
          <w:tcPr>
            <w:tcW w:w="5528" w:type="dxa"/>
          </w:tcPr>
          <w:p w14:paraId="3BEB3B69" w14:textId="398E1F35" w:rsidR="00E9391B" w:rsidRPr="007077F9" w:rsidRDefault="00E9391B"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4A52F818" w14:textId="1C501178"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6C049F76" w14:textId="1035AF8B" w:rsidR="00E9391B" w:rsidRPr="00CF77EF" w:rsidRDefault="00E9391B" w:rsidP="00CF77EF">
            <w:pPr>
              <w:jc w:val="center"/>
              <w:rPr>
                <w:rFonts w:eastAsia="Calibri"/>
                <w:sz w:val="24"/>
                <w:szCs w:val="24"/>
                <w:lang w:val="uk-UA"/>
              </w:rPr>
            </w:pPr>
            <w:r w:rsidRPr="00CF77EF">
              <w:rPr>
                <w:rFonts w:eastAsia="Calibri"/>
                <w:sz w:val="24"/>
                <w:szCs w:val="24"/>
                <w:lang w:val="uk-UA"/>
              </w:rPr>
              <w:t>15,06</w:t>
            </w:r>
          </w:p>
        </w:tc>
      </w:tr>
      <w:tr w:rsidR="00E9391B" w:rsidRPr="00CF77EF" w14:paraId="0364E28C" w14:textId="77777777" w:rsidTr="0002763B">
        <w:tc>
          <w:tcPr>
            <w:tcW w:w="817" w:type="dxa"/>
          </w:tcPr>
          <w:p w14:paraId="5A1F51B8" w14:textId="77777777" w:rsidR="00E9391B" w:rsidRPr="00CF77EF" w:rsidRDefault="00E9391B" w:rsidP="00CF77EF">
            <w:pPr>
              <w:jc w:val="center"/>
              <w:rPr>
                <w:rFonts w:eastAsia="Calibri"/>
                <w:sz w:val="24"/>
                <w:szCs w:val="24"/>
                <w:lang w:val="uk-UA"/>
              </w:rPr>
            </w:pPr>
          </w:p>
        </w:tc>
        <w:tc>
          <w:tcPr>
            <w:tcW w:w="5528" w:type="dxa"/>
          </w:tcPr>
          <w:p w14:paraId="7E8EF0D5" w14:textId="46BADA92" w:rsidR="00E9391B" w:rsidRPr="007077F9" w:rsidRDefault="00E9391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4CBA1849" w14:textId="095FF2CD"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1A427A92" w14:textId="769C22E9" w:rsidR="00E9391B" w:rsidRPr="00CF77EF" w:rsidRDefault="00E9391B" w:rsidP="00CF77EF">
            <w:pPr>
              <w:jc w:val="center"/>
              <w:rPr>
                <w:rFonts w:eastAsia="Calibri"/>
                <w:sz w:val="24"/>
                <w:szCs w:val="24"/>
                <w:lang w:val="uk-UA"/>
              </w:rPr>
            </w:pPr>
            <w:r w:rsidRPr="00CF77EF">
              <w:rPr>
                <w:rFonts w:eastAsia="Calibri"/>
                <w:sz w:val="24"/>
                <w:szCs w:val="24"/>
                <w:lang w:val="uk-UA"/>
              </w:rPr>
              <w:t>188,08</w:t>
            </w:r>
          </w:p>
        </w:tc>
      </w:tr>
      <w:tr w:rsidR="00E9391B" w:rsidRPr="00CF77EF" w14:paraId="4F9A732A" w14:textId="77777777" w:rsidTr="0002763B">
        <w:tc>
          <w:tcPr>
            <w:tcW w:w="817" w:type="dxa"/>
          </w:tcPr>
          <w:p w14:paraId="5053CE7B" w14:textId="77777777" w:rsidR="00E9391B" w:rsidRPr="00CF77EF" w:rsidRDefault="00E9391B" w:rsidP="00CF77EF">
            <w:pPr>
              <w:jc w:val="center"/>
              <w:rPr>
                <w:rFonts w:eastAsia="Calibri"/>
                <w:sz w:val="24"/>
                <w:szCs w:val="24"/>
                <w:lang w:val="uk-UA"/>
              </w:rPr>
            </w:pPr>
          </w:p>
        </w:tc>
        <w:tc>
          <w:tcPr>
            <w:tcW w:w="5528" w:type="dxa"/>
          </w:tcPr>
          <w:p w14:paraId="3A25124F" w14:textId="40F25B32" w:rsidR="00E9391B" w:rsidRPr="007077F9" w:rsidRDefault="00E9391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3B3C416F" w14:textId="2CA153E6" w:rsidR="00E9391B" w:rsidRPr="00CF77EF" w:rsidRDefault="00E9391B" w:rsidP="00CF77EF">
            <w:pPr>
              <w:jc w:val="center"/>
              <w:rPr>
                <w:rFonts w:eastAsia="Calibri"/>
                <w:sz w:val="24"/>
                <w:szCs w:val="24"/>
                <w:lang w:val="uk-UA"/>
              </w:rPr>
            </w:pPr>
            <w:r w:rsidRPr="00CF77EF">
              <w:rPr>
                <w:rFonts w:eastAsia="Calibri"/>
                <w:sz w:val="24"/>
                <w:szCs w:val="24"/>
              </w:rPr>
              <w:t>розряд</w:t>
            </w:r>
          </w:p>
        </w:tc>
        <w:tc>
          <w:tcPr>
            <w:tcW w:w="1951" w:type="dxa"/>
          </w:tcPr>
          <w:p w14:paraId="11A705E9" w14:textId="5EF4466B" w:rsidR="00E9391B" w:rsidRPr="00CF77EF" w:rsidRDefault="00E9391B" w:rsidP="00CF77EF">
            <w:pPr>
              <w:jc w:val="center"/>
              <w:rPr>
                <w:rFonts w:eastAsia="Calibri"/>
                <w:sz w:val="24"/>
                <w:szCs w:val="24"/>
                <w:lang w:val="uk-UA"/>
              </w:rPr>
            </w:pPr>
            <w:r w:rsidRPr="00CF77EF">
              <w:rPr>
                <w:rFonts w:eastAsia="Calibri"/>
                <w:sz w:val="24"/>
                <w:szCs w:val="24"/>
                <w:lang w:val="uk-UA"/>
              </w:rPr>
              <w:t>5,0</w:t>
            </w:r>
          </w:p>
        </w:tc>
      </w:tr>
      <w:tr w:rsidR="00E9391B" w:rsidRPr="00CF77EF" w14:paraId="12DA1F8C" w14:textId="77777777" w:rsidTr="00E9391B">
        <w:tc>
          <w:tcPr>
            <w:tcW w:w="10564" w:type="dxa"/>
            <w:gridSpan w:val="4"/>
          </w:tcPr>
          <w:p w14:paraId="016ECDCF" w14:textId="2DEF2E45" w:rsidR="00E9391B" w:rsidRPr="007077F9" w:rsidRDefault="00E9391B"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4 Одеської міської ради, м. Одеса, Французький бульвар, 17а</w:t>
            </w:r>
          </w:p>
        </w:tc>
      </w:tr>
      <w:tr w:rsidR="00E9391B" w:rsidRPr="00CF77EF" w14:paraId="3F270AE0" w14:textId="77777777" w:rsidTr="0002763B">
        <w:tc>
          <w:tcPr>
            <w:tcW w:w="817" w:type="dxa"/>
          </w:tcPr>
          <w:p w14:paraId="54F8EAD1" w14:textId="1A6AA6C1" w:rsidR="00E9391B" w:rsidRPr="00CF77EF" w:rsidRDefault="00E9391B" w:rsidP="00CF77EF">
            <w:pPr>
              <w:jc w:val="center"/>
              <w:rPr>
                <w:rFonts w:eastAsia="Calibri"/>
                <w:sz w:val="24"/>
                <w:szCs w:val="24"/>
                <w:lang w:val="uk-UA"/>
              </w:rPr>
            </w:pPr>
            <w:r w:rsidRPr="00CF77EF">
              <w:rPr>
                <w:rFonts w:eastAsia="Calibri"/>
                <w:sz w:val="24"/>
                <w:szCs w:val="24"/>
              </w:rPr>
              <w:t>1</w:t>
            </w:r>
          </w:p>
        </w:tc>
        <w:tc>
          <w:tcPr>
            <w:tcW w:w="5528" w:type="dxa"/>
          </w:tcPr>
          <w:p w14:paraId="6C5538AA" w14:textId="088C0652" w:rsidR="00E9391B" w:rsidRPr="007077F9" w:rsidRDefault="00E9391B"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1C6BC719" w14:textId="7EDB20D9"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6DC1CECA" w14:textId="29AA5473" w:rsidR="00E9391B" w:rsidRPr="00CF77EF" w:rsidRDefault="00E9391B" w:rsidP="00CF77EF">
            <w:pPr>
              <w:jc w:val="center"/>
              <w:rPr>
                <w:rFonts w:eastAsia="Calibri"/>
                <w:sz w:val="24"/>
                <w:szCs w:val="24"/>
                <w:lang w:val="uk-UA"/>
              </w:rPr>
            </w:pPr>
            <w:r w:rsidRPr="00CF77EF">
              <w:rPr>
                <w:rFonts w:eastAsia="Calibri"/>
                <w:sz w:val="24"/>
                <w:szCs w:val="24"/>
                <w:lang w:val="uk-UA"/>
              </w:rPr>
              <w:t>535,14</w:t>
            </w:r>
          </w:p>
        </w:tc>
      </w:tr>
      <w:tr w:rsidR="00E9391B" w:rsidRPr="00CF77EF" w14:paraId="51B25EBC" w14:textId="77777777" w:rsidTr="0002763B">
        <w:tc>
          <w:tcPr>
            <w:tcW w:w="817" w:type="dxa"/>
          </w:tcPr>
          <w:p w14:paraId="57D91801" w14:textId="3788135A" w:rsidR="00E9391B" w:rsidRPr="00CF77EF" w:rsidRDefault="00E9391B" w:rsidP="00CF77EF">
            <w:pPr>
              <w:jc w:val="center"/>
              <w:rPr>
                <w:rFonts w:eastAsia="Calibri"/>
                <w:sz w:val="24"/>
                <w:szCs w:val="24"/>
                <w:lang w:val="uk-UA"/>
              </w:rPr>
            </w:pPr>
            <w:r w:rsidRPr="00CF77EF">
              <w:rPr>
                <w:rFonts w:eastAsia="Calibri"/>
                <w:sz w:val="24"/>
                <w:szCs w:val="24"/>
              </w:rPr>
              <w:t>2</w:t>
            </w:r>
          </w:p>
        </w:tc>
        <w:tc>
          <w:tcPr>
            <w:tcW w:w="5528" w:type="dxa"/>
          </w:tcPr>
          <w:p w14:paraId="3E7AB608" w14:textId="7A5B3A89" w:rsidR="00E9391B" w:rsidRPr="007077F9" w:rsidRDefault="00E9391B"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04A61851" w14:textId="18E1879E"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72FF92DF" w14:textId="06767BCC" w:rsidR="00E9391B" w:rsidRPr="00CF77EF" w:rsidRDefault="00E9391B" w:rsidP="00CF77EF">
            <w:pPr>
              <w:jc w:val="center"/>
              <w:rPr>
                <w:rFonts w:eastAsia="Calibri"/>
                <w:sz w:val="24"/>
                <w:szCs w:val="24"/>
                <w:lang w:val="uk-UA"/>
              </w:rPr>
            </w:pPr>
            <w:r w:rsidRPr="00CF77EF">
              <w:rPr>
                <w:rFonts w:eastAsia="Calibri"/>
                <w:sz w:val="24"/>
                <w:szCs w:val="24"/>
                <w:lang w:val="uk-UA"/>
              </w:rPr>
              <w:t>46,57</w:t>
            </w:r>
          </w:p>
        </w:tc>
      </w:tr>
      <w:tr w:rsidR="00E9391B" w:rsidRPr="00CF77EF" w14:paraId="5ED34C5C" w14:textId="77777777" w:rsidTr="0002763B">
        <w:tc>
          <w:tcPr>
            <w:tcW w:w="817" w:type="dxa"/>
          </w:tcPr>
          <w:p w14:paraId="42E93786" w14:textId="77777777" w:rsidR="00E9391B" w:rsidRPr="00CF77EF" w:rsidRDefault="00E9391B" w:rsidP="00CF77EF">
            <w:pPr>
              <w:jc w:val="center"/>
              <w:rPr>
                <w:rFonts w:eastAsia="Calibri"/>
                <w:sz w:val="24"/>
                <w:szCs w:val="24"/>
                <w:lang w:val="uk-UA"/>
              </w:rPr>
            </w:pPr>
          </w:p>
        </w:tc>
        <w:tc>
          <w:tcPr>
            <w:tcW w:w="5528" w:type="dxa"/>
          </w:tcPr>
          <w:p w14:paraId="0803F8BC" w14:textId="1F1C76D1" w:rsidR="00E9391B" w:rsidRPr="007077F9" w:rsidRDefault="00E9391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1B69EABD" w14:textId="2206EF2B"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495F0F1B" w14:textId="0A78078C" w:rsidR="00E9391B" w:rsidRPr="00CF77EF" w:rsidRDefault="00E9391B" w:rsidP="00CF77EF">
            <w:pPr>
              <w:jc w:val="center"/>
              <w:rPr>
                <w:rFonts w:eastAsia="Calibri"/>
                <w:sz w:val="24"/>
                <w:szCs w:val="24"/>
                <w:lang w:val="uk-UA"/>
              </w:rPr>
            </w:pPr>
            <w:r w:rsidRPr="00CF77EF">
              <w:rPr>
                <w:rFonts w:eastAsia="Calibri"/>
                <w:sz w:val="24"/>
                <w:szCs w:val="24"/>
                <w:lang w:val="uk-UA"/>
              </w:rPr>
              <w:t>581,71</w:t>
            </w:r>
          </w:p>
        </w:tc>
      </w:tr>
      <w:tr w:rsidR="00E9391B" w:rsidRPr="00CF77EF" w14:paraId="4FB67BEB" w14:textId="77777777" w:rsidTr="0002763B">
        <w:tc>
          <w:tcPr>
            <w:tcW w:w="817" w:type="dxa"/>
          </w:tcPr>
          <w:p w14:paraId="6B253F2F" w14:textId="77777777" w:rsidR="00E9391B" w:rsidRPr="00CF77EF" w:rsidRDefault="00E9391B" w:rsidP="00CF77EF">
            <w:pPr>
              <w:jc w:val="center"/>
              <w:rPr>
                <w:rFonts w:eastAsia="Calibri"/>
                <w:sz w:val="24"/>
                <w:szCs w:val="24"/>
                <w:lang w:val="uk-UA"/>
              </w:rPr>
            </w:pPr>
          </w:p>
        </w:tc>
        <w:tc>
          <w:tcPr>
            <w:tcW w:w="5528" w:type="dxa"/>
          </w:tcPr>
          <w:p w14:paraId="0EF5DF25" w14:textId="7F1203C8" w:rsidR="00E9391B" w:rsidRPr="007077F9" w:rsidRDefault="00E9391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097E45AB" w14:textId="71281494" w:rsidR="00E9391B" w:rsidRPr="00CF77EF" w:rsidRDefault="00E9391B" w:rsidP="00CF77EF">
            <w:pPr>
              <w:jc w:val="center"/>
              <w:rPr>
                <w:rFonts w:eastAsia="Calibri"/>
                <w:sz w:val="24"/>
                <w:szCs w:val="24"/>
                <w:lang w:val="uk-UA"/>
              </w:rPr>
            </w:pPr>
            <w:r w:rsidRPr="00CF77EF">
              <w:rPr>
                <w:rFonts w:eastAsia="Calibri"/>
                <w:sz w:val="24"/>
                <w:szCs w:val="24"/>
              </w:rPr>
              <w:t>розряд</w:t>
            </w:r>
          </w:p>
        </w:tc>
        <w:tc>
          <w:tcPr>
            <w:tcW w:w="1951" w:type="dxa"/>
          </w:tcPr>
          <w:p w14:paraId="4C435F94" w14:textId="39C62F72" w:rsidR="00E9391B" w:rsidRPr="00CF77EF" w:rsidRDefault="00E9391B" w:rsidP="00CF77EF">
            <w:pPr>
              <w:jc w:val="center"/>
              <w:rPr>
                <w:rFonts w:eastAsia="Calibri"/>
                <w:sz w:val="24"/>
                <w:szCs w:val="24"/>
                <w:lang w:val="uk-UA"/>
              </w:rPr>
            </w:pPr>
            <w:r w:rsidRPr="00CF77EF">
              <w:rPr>
                <w:rFonts w:eastAsia="Calibri"/>
                <w:sz w:val="24"/>
                <w:szCs w:val="24"/>
                <w:lang w:val="uk-UA"/>
              </w:rPr>
              <w:t>5,0</w:t>
            </w:r>
          </w:p>
        </w:tc>
      </w:tr>
      <w:tr w:rsidR="00E9391B" w:rsidRPr="00CF77EF" w14:paraId="5932E0E9" w14:textId="77777777" w:rsidTr="00E9391B">
        <w:tc>
          <w:tcPr>
            <w:tcW w:w="10564" w:type="dxa"/>
            <w:gridSpan w:val="4"/>
          </w:tcPr>
          <w:p w14:paraId="3BDAEFEB" w14:textId="4623AEB1" w:rsidR="00E9391B" w:rsidRPr="007077F9" w:rsidRDefault="00E9391B" w:rsidP="00CF77EF">
            <w:pPr>
              <w:jc w:val="center"/>
              <w:rPr>
                <w:rFonts w:eastAsia="Calibri"/>
                <w:sz w:val="24"/>
                <w:szCs w:val="24"/>
                <w:lang w:val="uk-UA"/>
              </w:rPr>
            </w:pPr>
            <w:r w:rsidRPr="007077F9">
              <w:rPr>
                <w:rFonts w:eastAsia="Calibri"/>
                <w:sz w:val="24"/>
                <w:szCs w:val="24"/>
                <w:lang w:val="uk-UA"/>
              </w:rPr>
              <w:t>Одеська гімназія № 77 Одеської міської ради, м. Одеса, вул. Транспортна, 12</w:t>
            </w:r>
          </w:p>
        </w:tc>
      </w:tr>
      <w:tr w:rsidR="00E9391B" w:rsidRPr="00CF77EF" w14:paraId="3231631D" w14:textId="77777777" w:rsidTr="0002763B">
        <w:tc>
          <w:tcPr>
            <w:tcW w:w="817" w:type="dxa"/>
          </w:tcPr>
          <w:p w14:paraId="0FEB42FC" w14:textId="1A1A24C3" w:rsidR="00E9391B" w:rsidRPr="00CF77EF" w:rsidRDefault="00E9391B" w:rsidP="00CF77EF">
            <w:pPr>
              <w:jc w:val="center"/>
              <w:rPr>
                <w:rFonts w:eastAsia="Calibri"/>
                <w:sz w:val="24"/>
                <w:szCs w:val="24"/>
                <w:lang w:val="uk-UA"/>
              </w:rPr>
            </w:pPr>
            <w:r w:rsidRPr="00CF77EF">
              <w:rPr>
                <w:rFonts w:eastAsia="Calibri"/>
                <w:sz w:val="24"/>
                <w:szCs w:val="24"/>
              </w:rPr>
              <w:t>1</w:t>
            </w:r>
          </w:p>
        </w:tc>
        <w:tc>
          <w:tcPr>
            <w:tcW w:w="5528" w:type="dxa"/>
          </w:tcPr>
          <w:p w14:paraId="4F756615" w14:textId="78011EE2" w:rsidR="00E9391B" w:rsidRPr="007077F9" w:rsidRDefault="00E9391B"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65DA17BB" w14:textId="5E0AC055"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7ACD548B" w14:textId="4E547632" w:rsidR="00E9391B" w:rsidRPr="00CF77EF" w:rsidRDefault="00E9391B" w:rsidP="00CF77EF">
            <w:pPr>
              <w:jc w:val="center"/>
              <w:rPr>
                <w:rFonts w:eastAsia="Calibri"/>
                <w:sz w:val="24"/>
                <w:szCs w:val="24"/>
                <w:lang w:val="uk-UA"/>
              </w:rPr>
            </w:pPr>
            <w:r w:rsidRPr="00CF77EF">
              <w:rPr>
                <w:rFonts w:eastAsia="Calibri"/>
                <w:sz w:val="24"/>
                <w:szCs w:val="24"/>
                <w:lang w:val="uk-UA"/>
              </w:rPr>
              <w:t>1489,64</w:t>
            </w:r>
          </w:p>
        </w:tc>
      </w:tr>
      <w:tr w:rsidR="00E9391B" w:rsidRPr="00CF77EF" w14:paraId="1E5EDAB8" w14:textId="77777777" w:rsidTr="0002763B">
        <w:tc>
          <w:tcPr>
            <w:tcW w:w="817" w:type="dxa"/>
          </w:tcPr>
          <w:p w14:paraId="2BB42AB9" w14:textId="5D815CDC" w:rsidR="00E9391B" w:rsidRPr="00CF77EF" w:rsidRDefault="00E9391B" w:rsidP="00CF77EF">
            <w:pPr>
              <w:jc w:val="center"/>
              <w:rPr>
                <w:rFonts w:eastAsia="Calibri"/>
                <w:sz w:val="24"/>
                <w:szCs w:val="24"/>
                <w:lang w:val="uk-UA"/>
              </w:rPr>
            </w:pPr>
            <w:r w:rsidRPr="00CF77EF">
              <w:rPr>
                <w:rFonts w:eastAsia="Calibri"/>
                <w:sz w:val="24"/>
                <w:szCs w:val="24"/>
              </w:rPr>
              <w:t>2</w:t>
            </w:r>
          </w:p>
        </w:tc>
        <w:tc>
          <w:tcPr>
            <w:tcW w:w="5528" w:type="dxa"/>
          </w:tcPr>
          <w:p w14:paraId="39D7D738" w14:textId="46D457E9" w:rsidR="00E9391B" w:rsidRPr="007077F9" w:rsidRDefault="00E9391B"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8685B48" w14:textId="5B3D6660"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4682AE20" w14:textId="19472991" w:rsidR="00E9391B" w:rsidRPr="00CF77EF" w:rsidRDefault="00E9391B" w:rsidP="00CF77EF">
            <w:pPr>
              <w:jc w:val="center"/>
              <w:rPr>
                <w:rFonts w:eastAsia="Calibri"/>
                <w:sz w:val="24"/>
                <w:szCs w:val="24"/>
                <w:lang w:val="uk-UA"/>
              </w:rPr>
            </w:pPr>
            <w:r w:rsidRPr="00CF77EF">
              <w:rPr>
                <w:rFonts w:eastAsia="Calibri"/>
                <w:sz w:val="24"/>
                <w:szCs w:val="24"/>
                <w:lang w:val="uk-UA"/>
              </w:rPr>
              <w:t>129,61</w:t>
            </w:r>
          </w:p>
        </w:tc>
      </w:tr>
      <w:tr w:rsidR="00E9391B" w:rsidRPr="00CF77EF" w14:paraId="323BE91C" w14:textId="77777777" w:rsidTr="0002763B">
        <w:tc>
          <w:tcPr>
            <w:tcW w:w="817" w:type="dxa"/>
          </w:tcPr>
          <w:p w14:paraId="37F97732" w14:textId="77777777" w:rsidR="00E9391B" w:rsidRPr="00CF77EF" w:rsidRDefault="00E9391B" w:rsidP="00CF77EF">
            <w:pPr>
              <w:jc w:val="center"/>
              <w:rPr>
                <w:rFonts w:eastAsia="Calibri"/>
                <w:sz w:val="24"/>
                <w:szCs w:val="24"/>
                <w:lang w:val="uk-UA"/>
              </w:rPr>
            </w:pPr>
          </w:p>
        </w:tc>
        <w:tc>
          <w:tcPr>
            <w:tcW w:w="5528" w:type="dxa"/>
          </w:tcPr>
          <w:p w14:paraId="785E9566" w14:textId="5D8D5DD2" w:rsidR="00E9391B" w:rsidRPr="007077F9" w:rsidRDefault="00E9391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5F965AE5" w14:textId="13551F2D"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2629F229" w14:textId="5A126B80" w:rsidR="00E9391B" w:rsidRPr="00CF77EF" w:rsidRDefault="00E9391B" w:rsidP="00CF77EF">
            <w:pPr>
              <w:jc w:val="center"/>
              <w:rPr>
                <w:rFonts w:eastAsia="Calibri"/>
                <w:sz w:val="24"/>
                <w:szCs w:val="24"/>
                <w:lang w:val="uk-UA"/>
              </w:rPr>
            </w:pPr>
            <w:r w:rsidRPr="00CF77EF">
              <w:rPr>
                <w:rFonts w:eastAsia="Calibri"/>
                <w:sz w:val="24"/>
                <w:szCs w:val="24"/>
                <w:lang w:val="uk-UA"/>
              </w:rPr>
              <w:t>1619,25</w:t>
            </w:r>
          </w:p>
        </w:tc>
      </w:tr>
      <w:tr w:rsidR="00E9391B" w:rsidRPr="00CF77EF" w14:paraId="3386A975" w14:textId="77777777" w:rsidTr="0002763B">
        <w:tc>
          <w:tcPr>
            <w:tcW w:w="817" w:type="dxa"/>
          </w:tcPr>
          <w:p w14:paraId="3F6AA553" w14:textId="77777777" w:rsidR="00E9391B" w:rsidRPr="00CF77EF" w:rsidRDefault="00E9391B" w:rsidP="00CF77EF">
            <w:pPr>
              <w:jc w:val="center"/>
              <w:rPr>
                <w:rFonts w:eastAsia="Calibri"/>
                <w:sz w:val="24"/>
                <w:szCs w:val="24"/>
                <w:lang w:val="uk-UA"/>
              </w:rPr>
            </w:pPr>
          </w:p>
        </w:tc>
        <w:tc>
          <w:tcPr>
            <w:tcW w:w="5528" w:type="dxa"/>
          </w:tcPr>
          <w:p w14:paraId="795525EF" w14:textId="4399CBAD" w:rsidR="00E9391B" w:rsidRPr="007077F9" w:rsidRDefault="00E9391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529D3849" w14:textId="7E278CE0" w:rsidR="00E9391B" w:rsidRPr="00CF77EF" w:rsidRDefault="00E9391B" w:rsidP="00CF77EF">
            <w:pPr>
              <w:jc w:val="center"/>
              <w:rPr>
                <w:rFonts w:eastAsia="Calibri"/>
                <w:sz w:val="24"/>
                <w:szCs w:val="24"/>
                <w:lang w:val="uk-UA"/>
              </w:rPr>
            </w:pPr>
            <w:r w:rsidRPr="00CF77EF">
              <w:rPr>
                <w:rFonts w:eastAsia="Calibri"/>
                <w:sz w:val="24"/>
                <w:szCs w:val="24"/>
              </w:rPr>
              <w:t>розряд</w:t>
            </w:r>
          </w:p>
        </w:tc>
        <w:tc>
          <w:tcPr>
            <w:tcW w:w="1951" w:type="dxa"/>
          </w:tcPr>
          <w:p w14:paraId="74852919" w14:textId="0FB306D0" w:rsidR="00E9391B" w:rsidRPr="00CF77EF" w:rsidRDefault="00E9391B" w:rsidP="00CF77EF">
            <w:pPr>
              <w:jc w:val="center"/>
              <w:rPr>
                <w:rFonts w:eastAsia="Calibri"/>
                <w:sz w:val="24"/>
                <w:szCs w:val="24"/>
                <w:lang w:val="uk-UA"/>
              </w:rPr>
            </w:pPr>
            <w:r w:rsidRPr="00CF77EF">
              <w:rPr>
                <w:rFonts w:eastAsia="Calibri"/>
                <w:sz w:val="24"/>
                <w:szCs w:val="24"/>
                <w:lang w:val="uk-UA"/>
              </w:rPr>
              <w:t>5,0</w:t>
            </w:r>
          </w:p>
        </w:tc>
      </w:tr>
      <w:tr w:rsidR="00E9391B" w:rsidRPr="00CF77EF" w14:paraId="27D5B122" w14:textId="77777777" w:rsidTr="00E9391B">
        <w:tc>
          <w:tcPr>
            <w:tcW w:w="10564" w:type="dxa"/>
            <w:gridSpan w:val="4"/>
          </w:tcPr>
          <w:p w14:paraId="2C53D9C2" w14:textId="4501E285" w:rsidR="00E9391B" w:rsidRPr="007077F9" w:rsidRDefault="00E9391B" w:rsidP="00CF77EF">
            <w:pPr>
              <w:jc w:val="center"/>
              <w:rPr>
                <w:rFonts w:eastAsia="Calibri"/>
                <w:sz w:val="24"/>
                <w:szCs w:val="24"/>
                <w:lang w:val="uk-UA"/>
              </w:rPr>
            </w:pPr>
            <w:r w:rsidRPr="007077F9">
              <w:rPr>
                <w:rFonts w:eastAsia="Calibri"/>
                <w:sz w:val="24"/>
                <w:szCs w:val="24"/>
                <w:lang w:val="uk-UA"/>
              </w:rPr>
              <w:t>Одеський ліцей № 57 Одеської міської ради, м. Одеса, вул. Ямчитського, 7</w:t>
            </w:r>
          </w:p>
        </w:tc>
      </w:tr>
      <w:tr w:rsidR="00E9391B" w:rsidRPr="00CF77EF" w14:paraId="17FCF548" w14:textId="77777777" w:rsidTr="0002763B">
        <w:tc>
          <w:tcPr>
            <w:tcW w:w="817" w:type="dxa"/>
          </w:tcPr>
          <w:p w14:paraId="4BF92E08" w14:textId="73E5E33D" w:rsidR="00E9391B" w:rsidRPr="00CF77EF" w:rsidRDefault="00E9391B" w:rsidP="00CF77EF">
            <w:pPr>
              <w:jc w:val="center"/>
              <w:rPr>
                <w:rFonts w:eastAsia="Calibri"/>
                <w:sz w:val="24"/>
                <w:szCs w:val="24"/>
                <w:lang w:val="uk-UA"/>
              </w:rPr>
            </w:pPr>
            <w:r w:rsidRPr="00CF77EF">
              <w:rPr>
                <w:rFonts w:eastAsia="Calibri"/>
                <w:sz w:val="24"/>
                <w:szCs w:val="24"/>
              </w:rPr>
              <w:t>1</w:t>
            </w:r>
          </w:p>
        </w:tc>
        <w:tc>
          <w:tcPr>
            <w:tcW w:w="5528" w:type="dxa"/>
          </w:tcPr>
          <w:p w14:paraId="3167CA17" w14:textId="554B912C" w:rsidR="00E9391B" w:rsidRPr="007077F9" w:rsidRDefault="00E9391B"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75C09E62" w14:textId="4F0D221F"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7989011F" w14:textId="2EEBFE6F" w:rsidR="00E9391B" w:rsidRPr="00CF77EF" w:rsidRDefault="00E9391B" w:rsidP="00CF77EF">
            <w:pPr>
              <w:jc w:val="center"/>
              <w:rPr>
                <w:rFonts w:eastAsia="Calibri"/>
                <w:sz w:val="24"/>
                <w:szCs w:val="24"/>
                <w:lang w:val="uk-UA"/>
              </w:rPr>
            </w:pPr>
            <w:r w:rsidRPr="00CF77EF">
              <w:rPr>
                <w:rFonts w:eastAsia="Calibri"/>
                <w:sz w:val="24"/>
                <w:szCs w:val="24"/>
                <w:lang w:val="uk-UA"/>
              </w:rPr>
              <w:t>996,84</w:t>
            </w:r>
          </w:p>
        </w:tc>
      </w:tr>
      <w:tr w:rsidR="00E9391B" w:rsidRPr="00CF77EF" w14:paraId="049B7903" w14:textId="77777777" w:rsidTr="0002763B">
        <w:tc>
          <w:tcPr>
            <w:tcW w:w="817" w:type="dxa"/>
          </w:tcPr>
          <w:p w14:paraId="5E5A77BD" w14:textId="45E2D0A2" w:rsidR="00E9391B" w:rsidRPr="00CF77EF" w:rsidRDefault="00E9391B" w:rsidP="00CF77EF">
            <w:pPr>
              <w:jc w:val="center"/>
              <w:rPr>
                <w:rFonts w:eastAsia="Calibri"/>
                <w:sz w:val="24"/>
                <w:szCs w:val="24"/>
                <w:lang w:val="uk-UA"/>
              </w:rPr>
            </w:pPr>
            <w:r w:rsidRPr="00CF77EF">
              <w:rPr>
                <w:rFonts w:eastAsia="Calibri"/>
                <w:sz w:val="24"/>
                <w:szCs w:val="24"/>
              </w:rPr>
              <w:t>2</w:t>
            </w:r>
          </w:p>
        </w:tc>
        <w:tc>
          <w:tcPr>
            <w:tcW w:w="5528" w:type="dxa"/>
          </w:tcPr>
          <w:p w14:paraId="4FB06A6C" w14:textId="296ABABC" w:rsidR="00E9391B" w:rsidRPr="007077F9" w:rsidRDefault="00E9391B"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3DEF8621" w14:textId="7E8A76A4"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28F9721D" w14:textId="2E8CA5FE" w:rsidR="00E9391B" w:rsidRPr="00CF77EF" w:rsidRDefault="00E9391B" w:rsidP="00CF77EF">
            <w:pPr>
              <w:jc w:val="center"/>
              <w:rPr>
                <w:rFonts w:eastAsia="Calibri"/>
                <w:sz w:val="24"/>
                <w:szCs w:val="24"/>
                <w:lang w:val="uk-UA"/>
              </w:rPr>
            </w:pPr>
            <w:r w:rsidRPr="00CF77EF">
              <w:rPr>
                <w:rFonts w:eastAsia="Calibri"/>
                <w:sz w:val="24"/>
                <w:szCs w:val="24"/>
                <w:lang w:val="uk-UA"/>
              </w:rPr>
              <w:t>86,73</w:t>
            </w:r>
          </w:p>
        </w:tc>
      </w:tr>
      <w:tr w:rsidR="00E9391B" w:rsidRPr="00CF77EF" w14:paraId="14F6DE0B" w14:textId="77777777" w:rsidTr="0002763B">
        <w:tc>
          <w:tcPr>
            <w:tcW w:w="817" w:type="dxa"/>
          </w:tcPr>
          <w:p w14:paraId="5B7E1D96" w14:textId="77777777" w:rsidR="00E9391B" w:rsidRPr="00CF77EF" w:rsidRDefault="00E9391B" w:rsidP="00CF77EF">
            <w:pPr>
              <w:jc w:val="center"/>
              <w:rPr>
                <w:rFonts w:eastAsia="Calibri"/>
                <w:sz w:val="24"/>
                <w:szCs w:val="24"/>
                <w:lang w:val="uk-UA"/>
              </w:rPr>
            </w:pPr>
          </w:p>
        </w:tc>
        <w:tc>
          <w:tcPr>
            <w:tcW w:w="5528" w:type="dxa"/>
          </w:tcPr>
          <w:p w14:paraId="1041F7DC" w14:textId="20F66233" w:rsidR="00E9391B" w:rsidRPr="007077F9" w:rsidRDefault="00E9391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4DCE69C5" w14:textId="2721F24E"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02BC82E9" w14:textId="64C8C78E" w:rsidR="00E9391B" w:rsidRPr="00CF77EF" w:rsidRDefault="00E9391B" w:rsidP="00CF77EF">
            <w:pPr>
              <w:jc w:val="center"/>
              <w:rPr>
                <w:rFonts w:eastAsia="Calibri"/>
                <w:sz w:val="24"/>
                <w:szCs w:val="24"/>
                <w:lang w:val="uk-UA"/>
              </w:rPr>
            </w:pPr>
            <w:r w:rsidRPr="00CF77EF">
              <w:rPr>
                <w:rFonts w:eastAsia="Calibri"/>
                <w:sz w:val="24"/>
                <w:szCs w:val="24"/>
                <w:lang w:val="uk-UA"/>
              </w:rPr>
              <w:t>1083,57</w:t>
            </w:r>
          </w:p>
        </w:tc>
      </w:tr>
      <w:tr w:rsidR="00E9391B" w:rsidRPr="00CF77EF" w14:paraId="1CBDA190" w14:textId="77777777" w:rsidTr="0002763B">
        <w:tc>
          <w:tcPr>
            <w:tcW w:w="817" w:type="dxa"/>
          </w:tcPr>
          <w:p w14:paraId="5DB104B8" w14:textId="77777777" w:rsidR="00E9391B" w:rsidRPr="00CF77EF" w:rsidRDefault="00E9391B" w:rsidP="00CF77EF">
            <w:pPr>
              <w:jc w:val="center"/>
              <w:rPr>
                <w:rFonts w:eastAsia="Calibri"/>
                <w:sz w:val="24"/>
                <w:szCs w:val="24"/>
                <w:lang w:val="uk-UA"/>
              </w:rPr>
            </w:pPr>
          </w:p>
        </w:tc>
        <w:tc>
          <w:tcPr>
            <w:tcW w:w="5528" w:type="dxa"/>
          </w:tcPr>
          <w:p w14:paraId="6B0EE494" w14:textId="5C596184" w:rsidR="00E9391B" w:rsidRPr="007077F9" w:rsidRDefault="00E9391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3563E486" w14:textId="6BFEF438" w:rsidR="00E9391B" w:rsidRPr="00CF77EF" w:rsidRDefault="00E9391B" w:rsidP="00CF77EF">
            <w:pPr>
              <w:jc w:val="center"/>
              <w:rPr>
                <w:rFonts w:eastAsia="Calibri"/>
                <w:sz w:val="24"/>
                <w:szCs w:val="24"/>
                <w:lang w:val="uk-UA"/>
              </w:rPr>
            </w:pPr>
            <w:r w:rsidRPr="00CF77EF">
              <w:rPr>
                <w:rFonts w:eastAsia="Calibri"/>
                <w:sz w:val="24"/>
                <w:szCs w:val="24"/>
              </w:rPr>
              <w:t>розряд</w:t>
            </w:r>
          </w:p>
        </w:tc>
        <w:tc>
          <w:tcPr>
            <w:tcW w:w="1951" w:type="dxa"/>
          </w:tcPr>
          <w:p w14:paraId="5442AB97" w14:textId="059C7AF7" w:rsidR="00E9391B" w:rsidRPr="00CF77EF" w:rsidRDefault="00E9391B" w:rsidP="00CF77EF">
            <w:pPr>
              <w:jc w:val="center"/>
              <w:rPr>
                <w:rFonts w:eastAsia="Calibri"/>
                <w:sz w:val="24"/>
                <w:szCs w:val="24"/>
                <w:lang w:val="uk-UA"/>
              </w:rPr>
            </w:pPr>
            <w:r w:rsidRPr="00CF77EF">
              <w:rPr>
                <w:rFonts w:eastAsia="Calibri"/>
                <w:sz w:val="24"/>
                <w:szCs w:val="24"/>
                <w:lang w:val="uk-UA"/>
              </w:rPr>
              <w:t>5,0</w:t>
            </w:r>
          </w:p>
        </w:tc>
      </w:tr>
      <w:tr w:rsidR="00E9391B" w:rsidRPr="00CF77EF" w14:paraId="10AF67F9" w14:textId="77777777" w:rsidTr="00E9391B">
        <w:tc>
          <w:tcPr>
            <w:tcW w:w="10564" w:type="dxa"/>
            <w:gridSpan w:val="4"/>
          </w:tcPr>
          <w:p w14:paraId="572DBCC3" w14:textId="7D7C0F1B" w:rsidR="00E9391B" w:rsidRPr="007077F9" w:rsidRDefault="00E9391B" w:rsidP="00CF77EF">
            <w:pPr>
              <w:jc w:val="center"/>
              <w:rPr>
                <w:rFonts w:eastAsia="Calibri"/>
                <w:sz w:val="24"/>
                <w:szCs w:val="24"/>
                <w:lang w:val="uk-UA"/>
              </w:rPr>
            </w:pPr>
            <w:r w:rsidRPr="007077F9">
              <w:rPr>
                <w:rFonts w:eastAsia="Calibri"/>
                <w:sz w:val="24"/>
                <w:szCs w:val="24"/>
                <w:lang w:val="uk-UA"/>
              </w:rPr>
              <w:t>Одеський ліцей № 35 Одеської міської ради, м. Одеса, проспект Гагаріна, 3</w:t>
            </w:r>
          </w:p>
        </w:tc>
      </w:tr>
      <w:tr w:rsidR="00E9391B" w:rsidRPr="00CF77EF" w14:paraId="330ACC91" w14:textId="77777777" w:rsidTr="0002763B">
        <w:tc>
          <w:tcPr>
            <w:tcW w:w="817" w:type="dxa"/>
          </w:tcPr>
          <w:p w14:paraId="34347AD9" w14:textId="6723E7DF" w:rsidR="00E9391B" w:rsidRPr="00CF77EF" w:rsidRDefault="00E9391B" w:rsidP="00CF77EF">
            <w:pPr>
              <w:jc w:val="center"/>
              <w:rPr>
                <w:rFonts w:eastAsia="Calibri"/>
                <w:sz w:val="24"/>
                <w:szCs w:val="24"/>
                <w:lang w:val="uk-UA"/>
              </w:rPr>
            </w:pPr>
            <w:r w:rsidRPr="00CF77EF">
              <w:rPr>
                <w:rFonts w:eastAsia="Calibri"/>
                <w:sz w:val="24"/>
                <w:szCs w:val="24"/>
              </w:rPr>
              <w:t>1</w:t>
            </w:r>
          </w:p>
        </w:tc>
        <w:tc>
          <w:tcPr>
            <w:tcW w:w="5528" w:type="dxa"/>
          </w:tcPr>
          <w:p w14:paraId="5C59A3EF" w14:textId="67834D5F" w:rsidR="00E9391B" w:rsidRPr="007077F9" w:rsidRDefault="00E9391B"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75F2DE23" w14:textId="333C1CEA"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0140EE83" w14:textId="49BCD56F" w:rsidR="00E9391B" w:rsidRPr="00CF77EF" w:rsidRDefault="00E9391B" w:rsidP="00CF77EF">
            <w:pPr>
              <w:jc w:val="center"/>
              <w:rPr>
                <w:rFonts w:eastAsia="Calibri"/>
                <w:sz w:val="24"/>
                <w:szCs w:val="24"/>
                <w:lang w:val="uk-UA"/>
              </w:rPr>
            </w:pPr>
            <w:r w:rsidRPr="00CF77EF">
              <w:rPr>
                <w:rFonts w:eastAsia="Calibri"/>
                <w:sz w:val="24"/>
                <w:szCs w:val="24"/>
                <w:lang w:val="uk-UA"/>
              </w:rPr>
              <w:t>1692,22</w:t>
            </w:r>
          </w:p>
        </w:tc>
      </w:tr>
      <w:tr w:rsidR="00E9391B" w:rsidRPr="00CF77EF" w14:paraId="7B6AF5F0" w14:textId="77777777" w:rsidTr="0002763B">
        <w:tc>
          <w:tcPr>
            <w:tcW w:w="817" w:type="dxa"/>
          </w:tcPr>
          <w:p w14:paraId="40569A43" w14:textId="242E09F6" w:rsidR="00E9391B" w:rsidRPr="00CF77EF" w:rsidRDefault="00E9391B" w:rsidP="00CF77EF">
            <w:pPr>
              <w:jc w:val="center"/>
              <w:rPr>
                <w:rFonts w:eastAsia="Calibri"/>
                <w:sz w:val="24"/>
                <w:szCs w:val="24"/>
                <w:lang w:val="uk-UA"/>
              </w:rPr>
            </w:pPr>
            <w:r w:rsidRPr="00CF77EF">
              <w:rPr>
                <w:rFonts w:eastAsia="Calibri"/>
                <w:sz w:val="24"/>
                <w:szCs w:val="24"/>
              </w:rPr>
              <w:t>2</w:t>
            </w:r>
          </w:p>
        </w:tc>
        <w:tc>
          <w:tcPr>
            <w:tcW w:w="5528" w:type="dxa"/>
          </w:tcPr>
          <w:p w14:paraId="5568DB89" w14:textId="1540EAC0" w:rsidR="00E9391B" w:rsidRPr="007077F9" w:rsidRDefault="00E9391B"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32BAFB2D" w14:textId="767A8D0E"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4A42B01C" w14:textId="6C54D5AB" w:rsidR="00E9391B" w:rsidRPr="00CF77EF" w:rsidRDefault="00E9391B" w:rsidP="00CF77EF">
            <w:pPr>
              <w:jc w:val="center"/>
              <w:rPr>
                <w:rFonts w:eastAsia="Calibri"/>
                <w:sz w:val="24"/>
                <w:szCs w:val="24"/>
                <w:lang w:val="uk-UA"/>
              </w:rPr>
            </w:pPr>
            <w:r w:rsidRPr="00CF77EF">
              <w:rPr>
                <w:rFonts w:eastAsia="Calibri"/>
                <w:sz w:val="24"/>
                <w:szCs w:val="24"/>
                <w:lang w:val="uk-UA"/>
              </w:rPr>
              <w:t>147,21</w:t>
            </w:r>
          </w:p>
        </w:tc>
      </w:tr>
      <w:tr w:rsidR="00E9391B" w:rsidRPr="00CF77EF" w14:paraId="58749C90" w14:textId="77777777" w:rsidTr="0002763B">
        <w:tc>
          <w:tcPr>
            <w:tcW w:w="817" w:type="dxa"/>
          </w:tcPr>
          <w:p w14:paraId="5169FB3D" w14:textId="77777777" w:rsidR="00E9391B" w:rsidRPr="00CF77EF" w:rsidRDefault="00E9391B" w:rsidP="00CF77EF">
            <w:pPr>
              <w:jc w:val="center"/>
              <w:rPr>
                <w:rFonts w:eastAsia="Calibri"/>
                <w:sz w:val="24"/>
                <w:szCs w:val="24"/>
                <w:lang w:val="uk-UA"/>
              </w:rPr>
            </w:pPr>
          </w:p>
        </w:tc>
        <w:tc>
          <w:tcPr>
            <w:tcW w:w="5528" w:type="dxa"/>
          </w:tcPr>
          <w:p w14:paraId="69D82129" w14:textId="568252F6" w:rsidR="00E9391B" w:rsidRPr="007077F9" w:rsidRDefault="00E9391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237CFF1B" w14:textId="60B59164"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0D538727" w14:textId="0D95F2DE" w:rsidR="00E9391B" w:rsidRPr="00CF77EF" w:rsidRDefault="00E9391B" w:rsidP="00CF77EF">
            <w:pPr>
              <w:jc w:val="center"/>
              <w:rPr>
                <w:rFonts w:eastAsia="Calibri"/>
                <w:sz w:val="24"/>
                <w:szCs w:val="24"/>
                <w:lang w:val="uk-UA"/>
              </w:rPr>
            </w:pPr>
            <w:r w:rsidRPr="00CF77EF">
              <w:rPr>
                <w:rFonts w:eastAsia="Calibri"/>
                <w:sz w:val="24"/>
                <w:szCs w:val="24"/>
                <w:lang w:val="uk-UA"/>
              </w:rPr>
              <w:t>1839,43</w:t>
            </w:r>
          </w:p>
        </w:tc>
      </w:tr>
      <w:tr w:rsidR="00E9391B" w:rsidRPr="00CF77EF" w14:paraId="00A15460" w14:textId="77777777" w:rsidTr="0002763B">
        <w:tc>
          <w:tcPr>
            <w:tcW w:w="817" w:type="dxa"/>
          </w:tcPr>
          <w:p w14:paraId="0CA71F66" w14:textId="77777777" w:rsidR="00E9391B" w:rsidRPr="00CF77EF" w:rsidRDefault="00E9391B" w:rsidP="00CF77EF">
            <w:pPr>
              <w:jc w:val="center"/>
              <w:rPr>
                <w:rFonts w:eastAsia="Calibri"/>
                <w:sz w:val="24"/>
                <w:szCs w:val="24"/>
                <w:lang w:val="uk-UA"/>
              </w:rPr>
            </w:pPr>
          </w:p>
        </w:tc>
        <w:tc>
          <w:tcPr>
            <w:tcW w:w="5528" w:type="dxa"/>
          </w:tcPr>
          <w:p w14:paraId="026C52CB" w14:textId="309783FE" w:rsidR="00E9391B" w:rsidRPr="007077F9" w:rsidRDefault="00E9391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10B0D4D8" w14:textId="3FAF78DF" w:rsidR="00E9391B" w:rsidRPr="00CF77EF" w:rsidRDefault="00E9391B" w:rsidP="00CF77EF">
            <w:pPr>
              <w:jc w:val="center"/>
              <w:rPr>
                <w:rFonts w:eastAsia="Calibri"/>
                <w:sz w:val="24"/>
                <w:szCs w:val="24"/>
                <w:lang w:val="uk-UA"/>
              </w:rPr>
            </w:pPr>
            <w:r w:rsidRPr="00CF77EF">
              <w:rPr>
                <w:rFonts w:eastAsia="Calibri"/>
                <w:sz w:val="24"/>
                <w:szCs w:val="24"/>
              </w:rPr>
              <w:t>розряд</w:t>
            </w:r>
          </w:p>
        </w:tc>
        <w:tc>
          <w:tcPr>
            <w:tcW w:w="1951" w:type="dxa"/>
          </w:tcPr>
          <w:p w14:paraId="6AE2248E" w14:textId="4C92D7C9" w:rsidR="00E9391B" w:rsidRPr="00CF77EF" w:rsidRDefault="00E9391B" w:rsidP="00CF77EF">
            <w:pPr>
              <w:jc w:val="center"/>
              <w:rPr>
                <w:rFonts w:eastAsia="Calibri"/>
                <w:sz w:val="24"/>
                <w:szCs w:val="24"/>
                <w:lang w:val="uk-UA"/>
              </w:rPr>
            </w:pPr>
            <w:r w:rsidRPr="00CF77EF">
              <w:rPr>
                <w:rFonts w:eastAsia="Calibri"/>
                <w:sz w:val="24"/>
                <w:szCs w:val="24"/>
                <w:lang w:val="uk-UA"/>
              </w:rPr>
              <w:t>5,0</w:t>
            </w:r>
          </w:p>
        </w:tc>
      </w:tr>
      <w:tr w:rsidR="00E9391B" w:rsidRPr="00CF77EF" w14:paraId="07FBB08D" w14:textId="77777777" w:rsidTr="00E9391B">
        <w:tc>
          <w:tcPr>
            <w:tcW w:w="10564" w:type="dxa"/>
            <w:gridSpan w:val="4"/>
          </w:tcPr>
          <w:p w14:paraId="4FC3074B" w14:textId="128213CC" w:rsidR="00E9391B" w:rsidRPr="007077F9" w:rsidRDefault="00E9391B"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37 Одеської міської ради, м. Одеса,                провулок Воронцовський, 6</w:t>
            </w:r>
          </w:p>
        </w:tc>
      </w:tr>
      <w:tr w:rsidR="00E9391B" w:rsidRPr="00CF77EF" w14:paraId="62659C50" w14:textId="77777777" w:rsidTr="0002763B">
        <w:tc>
          <w:tcPr>
            <w:tcW w:w="817" w:type="dxa"/>
          </w:tcPr>
          <w:p w14:paraId="5DB0BEB4" w14:textId="42455077" w:rsidR="00E9391B" w:rsidRPr="00CF77EF" w:rsidRDefault="00E9391B" w:rsidP="00CF77EF">
            <w:pPr>
              <w:jc w:val="center"/>
              <w:rPr>
                <w:rFonts w:eastAsia="Calibri"/>
                <w:sz w:val="24"/>
                <w:szCs w:val="24"/>
                <w:lang w:val="uk-UA"/>
              </w:rPr>
            </w:pPr>
            <w:r w:rsidRPr="00CF77EF">
              <w:rPr>
                <w:rFonts w:eastAsia="Calibri"/>
                <w:sz w:val="24"/>
                <w:szCs w:val="24"/>
              </w:rPr>
              <w:t>1</w:t>
            </w:r>
          </w:p>
        </w:tc>
        <w:tc>
          <w:tcPr>
            <w:tcW w:w="5528" w:type="dxa"/>
          </w:tcPr>
          <w:p w14:paraId="6090E30B" w14:textId="782CBAF2" w:rsidR="00E9391B" w:rsidRPr="007077F9" w:rsidRDefault="00E9391B"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31630D2A" w14:textId="670CCE52"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3FFCDAE0" w14:textId="09870F3E" w:rsidR="00E9391B" w:rsidRPr="00CF77EF" w:rsidRDefault="00E9391B" w:rsidP="00CF77EF">
            <w:pPr>
              <w:jc w:val="center"/>
              <w:rPr>
                <w:rFonts w:eastAsia="Calibri"/>
                <w:sz w:val="24"/>
                <w:szCs w:val="24"/>
                <w:lang w:val="uk-UA"/>
              </w:rPr>
            </w:pPr>
            <w:r w:rsidRPr="00CF77EF">
              <w:rPr>
                <w:rFonts w:eastAsia="Calibri"/>
                <w:sz w:val="24"/>
                <w:szCs w:val="24"/>
                <w:lang w:val="uk-UA"/>
              </w:rPr>
              <w:t>289,99</w:t>
            </w:r>
          </w:p>
        </w:tc>
      </w:tr>
      <w:tr w:rsidR="00E9391B" w:rsidRPr="00CF77EF" w14:paraId="70C02BEF" w14:textId="77777777" w:rsidTr="0002763B">
        <w:tc>
          <w:tcPr>
            <w:tcW w:w="817" w:type="dxa"/>
          </w:tcPr>
          <w:p w14:paraId="6F2A9A34" w14:textId="71541C18" w:rsidR="00E9391B" w:rsidRPr="00CF77EF" w:rsidRDefault="00E9391B" w:rsidP="00CF77EF">
            <w:pPr>
              <w:jc w:val="center"/>
              <w:rPr>
                <w:rFonts w:eastAsia="Calibri"/>
                <w:sz w:val="24"/>
                <w:szCs w:val="24"/>
                <w:lang w:val="uk-UA"/>
              </w:rPr>
            </w:pPr>
            <w:r w:rsidRPr="00CF77EF">
              <w:rPr>
                <w:rFonts w:eastAsia="Calibri"/>
                <w:sz w:val="24"/>
                <w:szCs w:val="24"/>
              </w:rPr>
              <w:t>2</w:t>
            </w:r>
          </w:p>
        </w:tc>
        <w:tc>
          <w:tcPr>
            <w:tcW w:w="5528" w:type="dxa"/>
          </w:tcPr>
          <w:p w14:paraId="506AA15E" w14:textId="42C6ABAC" w:rsidR="00E9391B" w:rsidRPr="007077F9" w:rsidRDefault="00E9391B"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5BD8351" w14:textId="5AB4AEFD"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7263910A" w14:textId="1D6085AF" w:rsidR="00E9391B" w:rsidRPr="00CF77EF" w:rsidRDefault="00E9391B" w:rsidP="00CF77EF">
            <w:pPr>
              <w:jc w:val="center"/>
              <w:rPr>
                <w:rFonts w:eastAsia="Calibri"/>
                <w:sz w:val="24"/>
                <w:szCs w:val="24"/>
                <w:lang w:val="uk-UA"/>
              </w:rPr>
            </w:pPr>
            <w:r w:rsidRPr="00CF77EF">
              <w:rPr>
                <w:rFonts w:eastAsia="Calibri"/>
                <w:sz w:val="24"/>
                <w:szCs w:val="24"/>
                <w:lang w:val="uk-UA"/>
              </w:rPr>
              <w:t>25,25</w:t>
            </w:r>
          </w:p>
        </w:tc>
      </w:tr>
      <w:tr w:rsidR="00E9391B" w:rsidRPr="00CF77EF" w14:paraId="54C8A3E4" w14:textId="77777777" w:rsidTr="0002763B">
        <w:tc>
          <w:tcPr>
            <w:tcW w:w="817" w:type="dxa"/>
          </w:tcPr>
          <w:p w14:paraId="1762610B" w14:textId="77777777" w:rsidR="00E9391B" w:rsidRPr="00CF77EF" w:rsidRDefault="00E9391B" w:rsidP="00CF77EF">
            <w:pPr>
              <w:jc w:val="center"/>
              <w:rPr>
                <w:rFonts w:eastAsia="Calibri"/>
                <w:sz w:val="24"/>
                <w:szCs w:val="24"/>
                <w:lang w:val="uk-UA"/>
              </w:rPr>
            </w:pPr>
          </w:p>
        </w:tc>
        <w:tc>
          <w:tcPr>
            <w:tcW w:w="5528" w:type="dxa"/>
          </w:tcPr>
          <w:p w14:paraId="3431A828" w14:textId="60AA0104" w:rsidR="00E9391B" w:rsidRPr="007077F9" w:rsidRDefault="00E9391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700CD31B" w14:textId="74F5DFE0"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370BA513" w14:textId="1AF53AFB" w:rsidR="00E9391B" w:rsidRPr="00CF77EF" w:rsidRDefault="00E9391B" w:rsidP="00CF77EF">
            <w:pPr>
              <w:jc w:val="center"/>
              <w:rPr>
                <w:rFonts w:eastAsia="Calibri"/>
                <w:sz w:val="24"/>
                <w:szCs w:val="24"/>
                <w:lang w:val="uk-UA"/>
              </w:rPr>
            </w:pPr>
            <w:r w:rsidRPr="00CF77EF">
              <w:rPr>
                <w:rFonts w:eastAsia="Calibri"/>
                <w:sz w:val="24"/>
                <w:szCs w:val="24"/>
                <w:lang w:val="uk-UA"/>
              </w:rPr>
              <w:t>315,24</w:t>
            </w:r>
          </w:p>
        </w:tc>
      </w:tr>
      <w:tr w:rsidR="00E9391B" w:rsidRPr="00CF77EF" w14:paraId="4D4B99B7" w14:textId="77777777" w:rsidTr="0002763B">
        <w:tc>
          <w:tcPr>
            <w:tcW w:w="817" w:type="dxa"/>
          </w:tcPr>
          <w:p w14:paraId="30444170" w14:textId="77777777" w:rsidR="00E9391B" w:rsidRPr="00CF77EF" w:rsidRDefault="00E9391B" w:rsidP="00CF77EF">
            <w:pPr>
              <w:jc w:val="center"/>
              <w:rPr>
                <w:rFonts w:eastAsia="Calibri"/>
                <w:sz w:val="24"/>
                <w:szCs w:val="24"/>
                <w:lang w:val="uk-UA"/>
              </w:rPr>
            </w:pPr>
          </w:p>
        </w:tc>
        <w:tc>
          <w:tcPr>
            <w:tcW w:w="5528" w:type="dxa"/>
          </w:tcPr>
          <w:p w14:paraId="458F36D6" w14:textId="179A8405" w:rsidR="00E9391B" w:rsidRPr="007077F9" w:rsidRDefault="00E9391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22377EB8" w14:textId="1DC78005" w:rsidR="00E9391B" w:rsidRPr="00CF77EF" w:rsidRDefault="00E9391B" w:rsidP="00CF77EF">
            <w:pPr>
              <w:jc w:val="center"/>
              <w:rPr>
                <w:rFonts w:eastAsia="Calibri"/>
                <w:sz w:val="24"/>
                <w:szCs w:val="24"/>
                <w:lang w:val="uk-UA"/>
              </w:rPr>
            </w:pPr>
            <w:r w:rsidRPr="00CF77EF">
              <w:rPr>
                <w:rFonts w:eastAsia="Calibri"/>
                <w:sz w:val="24"/>
                <w:szCs w:val="24"/>
              </w:rPr>
              <w:t>розряд</w:t>
            </w:r>
          </w:p>
        </w:tc>
        <w:tc>
          <w:tcPr>
            <w:tcW w:w="1951" w:type="dxa"/>
          </w:tcPr>
          <w:p w14:paraId="46051D8E" w14:textId="4CE46FB2" w:rsidR="00E9391B" w:rsidRPr="00CF77EF" w:rsidRDefault="00E9391B" w:rsidP="00CF77EF">
            <w:pPr>
              <w:jc w:val="center"/>
              <w:rPr>
                <w:rFonts w:eastAsia="Calibri"/>
                <w:sz w:val="24"/>
                <w:szCs w:val="24"/>
                <w:lang w:val="uk-UA"/>
              </w:rPr>
            </w:pPr>
            <w:r w:rsidRPr="00CF77EF">
              <w:rPr>
                <w:rFonts w:eastAsia="Calibri"/>
                <w:sz w:val="24"/>
                <w:szCs w:val="24"/>
                <w:lang w:val="uk-UA"/>
              </w:rPr>
              <w:t>5,0</w:t>
            </w:r>
          </w:p>
        </w:tc>
      </w:tr>
      <w:tr w:rsidR="00E9391B" w:rsidRPr="00CF77EF" w14:paraId="6F927FC7" w14:textId="77777777" w:rsidTr="00E9391B">
        <w:tc>
          <w:tcPr>
            <w:tcW w:w="10564" w:type="dxa"/>
            <w:gridSpan w:val="4"/>
          </w:tcPr>
          <w:p w14:paraId="22B0B167" w14:textId="4A3B6A76" w:rsidR="00E9391B" w:rsidRPr="007077F9" w:rsidRDefault="00E9391B"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65 Одеської міської ради, м. Одеса,                      вул. Чорноморська, 6</w:t>
            </w:r>
          </w:p>
        </w:tc>
      </w:tr>
      <w:tr w:rsidR="006F37EA" w:rsidRPr="00CF77EF" w14:paraId="596F202C" w14:textId="77777777" w:rsidTr="0002763B">
        <w:tc>
          <w:tcPr>
            <w:tcW w:w="817" w:type="dxa"/>
          </w:tcPr>
          <w:p w14:paraId="623CDA72" w14:textId="5F2BCB61" w:rsidR="006F37EA" w:rsidRPr="00CF77EF" w:rsidRDefault="006F37EA" w:rsidP="00CF77EF">
            <w:pPr>
              <w:jc w:val="center"/>
              <w:rPr>
                <w:rFonts w:eastAsia="Calibri"/>
                <w:sz w:val="24"/>
                <w:szCs w:val="24"/>
                <w:lang w:val="uk-UA"/>
              </w:rPr>
            </w:pPr>
            <w:r w:rsidRPr="00CF77EF">
              <w:rPr>
                <w:rFonts w:eastAsia="Calibri"/>
                <w:sz w:val="24"/>
                <w:szCs w:val="24"/>
              </w:rPr>
              <w:t>1</w:t>
            </w:r>
          </w:p>
        </w:tc>
        <w:tc>
          <w:tcPr>
            <w:tcW w:w="5528" w:type="dxa"/>
          </w:tcPr>
          <w:p w14:paraId="5395297F" w14:textId="2E26247A" w:rsidR="006F37EA" w:rsidRPr="007077F9" w:rsidRDefault="006F37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1C65BE10" w14:textId="085226CE"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063925E3" w14:textId="56EF3F06" w:rsidR="006F37EA" w:rsidRPr="00CF77EF" w:rsidRDefault="006F37EA" w:rsidP="00CF77EF">
            <w:pPr>
              <w:jc w:val="center"/>
              <w:rPr>
                <w:rFonts w:eastAsia="Calibri"/>
                <w:sz w:val="24"/>
                <w:szCs w:val="24"/>
                <w:lang w:val="uk-UA"/>
              </w:rPr>
            </w:pPr>
            <w:r w:rsidRPr="00CF77EF">
              <w:rPr>
                <w:rFonts w:eastAsia="Calibri"/>
                <w:sz w:val="24"/>
                <w:szCs w:val="24"/>
                <w:lang w:val="uk-UA"/>
              </w:rPr>
              <w:t>386,48</w:t>
            </w:r>
          </w:p>
        </w:tc>
      </w:tr>
      <w:tr w:rsidR="006F37EA" w:rsidRPr="00CF77EF" w14:paraId="396A2403" w14:textId="77777777" w:rsidTr="0002763B">
        <w:tc>
          <w:tcPr>
            <w:tcW w:w="817" w:type="dxa"/>
          </w:tcPr>
          <w:p w14:paraId="1732265B" w14:textId="52A74F14" w:rsidR="006F37EA" w:rsidRPr="00CF77EF" w:rsidRDefault="006F37EA" w:rsidP="00CF77EF">
            <w:pPr>
              <w:jc w:val="center"/>
              <w:rPr>
                <w:rFonts w:eastAsia="Calibri"/>
                <w:sz w:val="24"/>
                <w:szCs w:val="24"/>
                <w:lang w:val="uk-UA"/>
              </w:rPr>
            </w:pPr>
            <w:r w:rsidRPr="00CF77EF">
              <w:rPr>
                <w:rFonts w:eastAsia="Calibri"/>
                <w:sz w:val="24"/>
                <w:szCs w:val="24"/>
              </w:rPr>
              <w:t>2</w:t>
            </w:r>
          </w:p>
        </w:tc>
        <w:tc>
          <w:tcPr>
            <w:tcW w:w="5528" w:type="dxa"/>
          </w:tcPr>
          <w:p w14:paraId="79F639E3" w14:textId="77918C7A" w:rsidR="006F37EA" w:rsidRPr="007077F9" w:rsidRDefault="006F37EA"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7617A895" w14:textId="25C718D6"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04AB445C" w14:textId="3351A438" w:rsidR="006F37EA" w:rsidRPr="00CF77EF" w:rsidRDefault="006F37EA" w:rsidP="00CF77EF">
            <w:pPr>
              <w:jc w:val="center"/>
              <w:rPr>
                <w:rFonts w:eastAsia="Calibri"/>
                <w:sz w:val="24"/>
                <w:szCs w:val="24"/>
                <w:lang w:val="uk-UA"/>
              </w:rPr>
            </w:pPr>
            <w:r w:rsidRPr="00CF77EF">
              <w:rPr>
                <w:rFonts w:eastAsia="Calibri"/>
                <w:sz w:val="24"/>
                <w:szCs w:val="24"/>
                <w:lang w:val="uk-UA"/>
              </w:rPr>
              <w:t>33,63</w:t>
            </w:r>
          </w:p>
        </w:tc>
      </w:tr>
      <w:tr w:rsidR="006F37EA" w:rsidRPr="00CF77EF" w14:paraId="7E332E06" w14:textId="77777777" w:rsidTr="0002763B">
        <w:tc>
          <w:tcPr>
            <w:tcW w:w="817" w:type="dxa"/>
          </w:tcPr>
          <w:p w14:paraId="37F44F79" w14:textId="77777777" w:rsidR="006F37EA" w:rsidRPr="00CF77EF" w:rsidRDefault="006F37EA" w:rsidP="00CF77EF">
            <w:pPr>
              <w:jc w:val="center"/>
              <w:rPr>
                <w:rFonts w:eastAsia="Calibri"/>
                <w:sz w:val="24"/>
                <w:szCs w:val="24"/>
                <w:lang w:val="uk-UA"/>
              </w:rPr>
            </w:pPr>
          </w:p>
        </w:tc>
        <w:tc>
          <w:tcPr>
            <w:tcW w:w="5528" w:type="dxa"/>
          </w:tcPr>
          <w:p w14:paraId="32999A44" w14:textId="62108E99" w:rsidR="006F37EA" w:rsidRPr="007077F9" w:rsidRDefault="006F37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49BFFD37" w14:textId="303B8103"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65621101" w14:textId="5E15C66B" w:rsidR="006F37EA" w:rsidRPr="00CF77EF" w:rsidRDefault="006F37EA" w:rsidP="00CF77EF">
            <w:pPr>
              <w:jc w:val="center"/>
              <w:rPr>
                <w:rFonts w:eastAsia="Calibri"/>
                <w:sz w:val="24"/>
                <w:szCs w:val="24"/>
                <w:lang w:val="uk-UA"/>
              </w:rPr>
            </w:pPr>
            <w:r w:rsidRPr="00CF77EF">
              <w:rPr>
                <w:rFonts w:eastAsia="Calibri"/>
                <w:sz w:val="24"/>
                <w:szCs w:val="24"/>
                <w:lang w:val="uk-UA"/>
              </w:rPr>
              <w:t>420,11</w:t>
            </w:r>
          </w:p>
        </w:tc>
      </w:tr>
      <w:tr w:rsidR="006F37EA" w:rsidRPr="00CF77EF" w14:paraId="54F82E51" w14:textId="77777777" w:rsidTr="0002763B">
        <w:tc>
          <w:tcPr>
            <w:tcW w:w="817" w:type="dxa"/>
          </w:tcPr>
          <w:p w14:paraId="0C799425" w14:textId="77777777" w:rsidR="006F37EA" w:rsidRPr="00CF77EF" w:rsidRDefault="006F37EA" w:rsidP="00CF77EF">
            <w:pPr>
              <w:jc w:val="center"/>
              <w:rPr>
                <w:rFonts w:eastAsia="Calibri"/>
                <w:sz w:val="24"/>
                <w:szCs w:val="24"/>
                <w:lang w:val="uk-UA"/>
              </w:rPr>
            </w:pPr>
          </w:p>
        </w:tc>
        <w:tc>
          <w:tcPr>
            <w:tcW w:w="5528" w:type="dxa"/>
          </w:tcPr>
          <w:p w14:paraId="2F34FB93" w14:textId="75D12C79" w:rsidR="006F37EA" w:rsidRPr="007077F9" w:rsidRDefault="006F37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1EA40FB8" w14:textId="74A41CBC" w:rsidR="006F37EA" w:rsidRPr="00CF77EF" w:rsidRDefault="006F37EA" w:rsidP="00CF77EF">
            <w:pPr>
              <w:jc w:val="center"/>
              <w:rPr>
                <w:rFonts w:eastAsia="Calibri"/>
                <w:sz w:val="24"/>
                <w:szCs w:val="24"/>
                <w:lang w:val="uk-UA"/>
              </w:rPr>
            </w:pPr>
            <w:r w:rsidRPr="00CF77EF">
              <w:rPr>
                <w:rFonts w:eastAsia="Calibri"/>
                <w:sz w:val="24"/>
                <w:szCs w:val="24"/>
              </w:rPr>
              <w:t>розряд</w:t>
            </w:r>
          </w:p>
        </w:tc>
        <w:tc>
          <w:tcPr>
            <w:tcW w:w="1951" w:type="dxa"/>
          </w:tcPr>
          <w:p w14:paraId="16FBCD1A" w14:textId="0469DB0E" w:rsidR="006F37EA" w:rsidRPr="00CF77EF" w:rsidRDefault="006F37EA" w:rsidP="00CF77EF">
            <w:pPr>
              <w:jc w:val="center"/>
              <w:rPr>
                <w:rFonts w:eastAsia="Calibri"/>
                <w:sz w:val="24"/>
                <w:szCs w:val="24"/>
                <w:lang w:val="uk-UA"/>
              </w:rPr>
            </w:pPr>
            <w:r w:rsidRPr="00CF77EF">
              <w:rPr>
                <w:rFonts w:eastAsia="Calibri"/>
                <w:sz w:val="24"/>
                <w:szCs w:val="24"/>
                <w:lang w:val="uk-UA"/>
              </w:rPr>
              <w:t>5,0</w:t>
            </w:r>
          </w:p>
        </w:tc>
      </w:tr>
      <w:tr w:rsidR="006F37EA" w:rsidRPr="00CF77EF" w14:paraId="7DFDC9E6" w14:textId="77777777" w:rsidTr="006F0CD4">
        <w:tc>
          <w:tcPr>
            <w:tcW w:w="10564" w:type="dxa"/>
            <w:gridSpan w:val="4"/>
          </w:tcPr>
          <w:p w14:paraId="71AFBD4B" w14:textId="7CCB5B69" w:rsidR="006F37EA" w:rsidRPr="007077F9" w:rsidRDefault="006F37EA" w:rsidP="00CF77EF">
            <w:pPr>
              <w:jc w:val="center"/>
              <w:rPr>
                <w:rFonts w:eastAsia="Calibri"/>
                <w:sz w:val="24"/>
                <w:szCs w:val="24"/>
                <w:lang w:val="uk-UA"/>
              </w:rPr>
            </w:pPr>
            <w:r w:rsidRPr="007077F9">
              <w:rPr>
                <w:rFonts w:eastAsia="Calibri"/>
                <w:sz w:val="24"/>
                <w:szCs w:val="24"/>
                <w:lang w:val="uk-UA"/>
              </w:rPr>
              <w:t>Одеський ліцей № 37 Одеської міської ради, м. Одеса, вул. Софіївська, 26</w:t>
            </w:r>
          </w:p>
        </w:tc>
      </w:tr>
      <w:tr w:rsidR="006F37EA" w:rsidRPr="00CF77EF" w14:paraId="0EEB7E52" w14:textId="77777777" w:rsidTr="0002763B">
        <w:tc>
          <w:tcPr>
            <w:tcW w:w="817" w:type="dxa"/>
          </w:tcPr>
          <w:p w14:paraId="0C376CBA" w14:textId="20979686" w:rsidR="006F37EA" w:rsidRPr="00CF77EF" w:rsidRDefault="006F37EA" w:rsidP="00CF77EF">
            <w:pPr>
              <w:jc w:val="center"/>
              <w:rPr>
                <w:rFonts w:eastAsia="Calibri"/>
                <w:sz w:val="24"/>
                <w:szCs w:val="24"/>
                <w:lang w:val="uk-UA"/>
              </w:rPr>
            </w:pPr>
            <w:r w:rsidRPr="00CF77EF">
              <w:rPr>
                <w:rFonts w:eastAsia="Calibri"/>
                <w:sz w:val="24"/>
                <w:szCs w:val="24"/>
              </w:rPr>
              <w:t>1</w:t>
            </w:r>
          </w:p>
        </w:tc>
        <w:tc>
          <w:tcPr>
            <w:tcW w:w="5528" w:type="dxa"/>
          </w:tcPr>
          <w:p w14:paraId="4552CBE6" w14:textId="72765B95" w:rsidR="006F37EA" w:rsidRPr="007077F9" w:rsidRDefault="006F37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14651677" w14:textId="41A45937"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051B99E4" w14:textId="64CCC62C" w:rsidR="006F37EA" w:rsidRPr="00CF77EF" w:rsidRDefault="006F37EA" w:rsidP="00CF77EF">
            <w:pPr>
              <w:jc w:val="center"/>
              <w:rPr>
                <w:rFonts w:eastAsia="Calibri"/>
                <w:sz w:val="24"/>
                <w:szCs w:val="24"/>
                <w:lang w:val="uk-UA"/>
              </w:rPr>
            </w:pPr>
            <w:r w:rsidRPr="00CF77EF">
              <w:rPr>
                <w:rFonts w:eastAsia="Calibri"/>
                <w:sz w:val="24"/>
                <w:szCs w:val="24"/>
                <w:lang w:val="uk-UA"/>
              </w:rPr>
              <w:t>1328,29</w:t>
            </w:r>
          </w:p>
        </w:tc>
      </w:tr>
      <w:tr w:rsidR="006F37EA" w:rsidRPr="00CF77EF" w14:paraId="55BF6776" w14:textId="77777777" w:rsidTr="0002763B">
        <w:tc>
          <w:tcPr>
            <w:tcW w:w="817" w:type="dxa"/>
          </w:tcPr>
          <w:p w14:paraId="7B59D5FE" w14:textId="58FF7702" w:rsidR="006F37EA" w:rsidRPr="00CF77EF" w:rsidRDefault="006F37EA" w:rsidP="00CF77EF">
            <w:pPr>
              <w:jc w:val="center"/>
              <w:rPr>
                <w:rFonts w:eastAsia="Calibri"/>
                <w:sz w:val="24"/>
                <w:szCs w:val="24"/>
                <w:lang w:val="uk-UA"/>
              </w:rPr>
            </w:pPr>
            <w:r w:rsidRPr="00CF77EF">
              <w:rPr>
                <w:rFonts w:eastAsia="Calibri"/>
                <w:sz w:val="24"/>
                <w:szCs w:val="24"/>
              </w:rPr>
              <w:t>2</w:t>
            </w:r>
          </w:p>
        </w:tc>
        <w:tc>
          <w:tcPr>
            <w:tcW w:w="5528" w:type="dxa"/>
          </w:tcPr>
          <w:p w14:paraId="4073790B" w14:textId="5B85745F" w:rsidR="006F37EA" w:rsidRPr="007077F9" w:rsidRDefault="006F37EA"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8F779EF" w14:textId="29CE48E3"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390D7E9F" w14:textId="1EDB7900" w:rsidR="006F37EA" w:rsidRPr="00CF77EF" w:rsidRDefault="006F37EA" w:rsidP="00CF77EF">
            <w:pPr>
              <w:jc w:val="center"/>
              <w:rPr>
                <w:rFonts w:eastAsia="Calibri"/>
                <w:sz w:val="24"/>
                <w:szCs w:val="24"/>
                <w:lang w:val="uk-UA"/>
              </w:rPr>
            </w:pPr>
            <w:r w:rsidRPr="00CF77EF">
              <w:rPr>
                <w:rFonts w:eastAsia="Calibri"/>
                <w:sz w:val="24"/>
                <w:szCs w:val="24"/>
                <w:lang w:val="uk-UA"/>
              </w:rPr>
              <w:t>115,57</w:t>
            </w:r>
          </w:p>
        </w:tc>
      </w:tr>
      <w:tr w:rsidR="006F37EA" w:rsidRPr="00CF77EF" w14:paraId="3474BBCF" w14:textId="77777777" w:rsidTr="0002763B">
        <w:tc>
          <w:tcPr>
            <w:tcW w:w="817" w:type="dxa"/>
          </w:tcPr>
          <w:p w14:paraId="2AF10192" w14:textId="77777777" w:rsidR="006F37EA" w:rsidRPr="00CF77EF" w:rsidRDefault="006F37EA" w:rsidP="00CF77EF">
            <w:pPr>
              <w:jc w:val="center"/>
              <w:rPr>
                <w:rFonts w:eastAsia="Calibri"/>
                <w:sz w:val="24"/>
                <w:szCs w:val="24"/>
                <w:lang w:val="uk-UA"/>
              </w:rPr>
            </w:pPr>
          </w:p>
        </w:tc>
        <w:tc>
          <w:tcPr>
            <w:tcW w:w="5528" w:type="dxa"/>
          </w:tcPr>
          <w:p w14:paraId="7AD6007F" w14:textId="69CF0747" w:rsidR="006F37EA" w:rsidRPr="007077F9" w:rsidRDefault="006F37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7EDE0CC2" w14:textId="46570E54"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279C5BA6" w14:textId="64BDC7DE" w:rsidR="006F37EA" w:rsidRPr="00CF77EF" w:rsidRDefault="006F37EA" w:rsidP="00CF77EF">
            <w:pPr>
              <w:jc w:val="center"/>
              <w:rPr>
                <w:rFonts w:eastAsia="Calibri"/>
                <w:sz w:val="24"/>
                <w:szCs w:val="24"/>
                <w:lang w:val="uk-UA"/>
              </w:rPr>
            </w:pPr>
            <w:r w:rsidRPr="00CF77EF">
              <w:rPr>
                <w:rFonts w:eastAsia="Calibri"/>
                <w:sz w:val="24"/>
                <w:szCs w:val="24"/>
                <w:lang w:val="uk-UA"/>
              </w:rPr>
              <w:t>1443,86</w:t>
            </w:r>
          </w:p>
        </w:tc>
      </w:tr>
      <w:tr w:rsidR="006F37EA" w:rsidRPr="00CF77EF" w14:paraId="64833CCD" w14:textId="77777777" w:rsidTr="0002763B">
        <w:tc>
          <w:tcPr>
            <w:tcW w:w="817" w:type="dxa"/>
          </w:tcPr>
          <w:p w14:paraId="7D55B921" w14:textId="77777777" w:rsidR="006F37EA" w:rsidRPr="00CF77EF" w:rsidRDefault="006F37EA" w:rsidP="00CF77EF">
            <w:pPr>
              <w:jc w:val="center"/>
              <w:rPr>
                <w:rFonts w:eastAsia="Calibri"/>
                <w:sz w:val="24"/>
                <w:szCs w:val="24"/>
                <w:lang w:val="uk-UA"/>
              </w:rPr>
            </w:pPr>
          </w:p>
        </w:tc>
        <w:tc>
          <w:tcPr>
            <w:tcW w:w="5528" w:type="dxa"/>
          </w:tcPr>
          <w:p w14:paraId="5CAC2B63" w14:textId="14CD76B3" w:rsidR="006F37EA" w:rsidRPr="007077F9" w:rsidRDefault="006F37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54094D4E" w14:textId="294F5DC3" w:rsidR="006F37EA" w:rsidRPr="00CF77EF" w:rsidRDefault="006F37EA" w:rsidP="00CF77EF">
            <w:pPr>
              <w:jc w:val="center"/>
              <w:rPr>
                <w:rFonts w:eastAsia="Calibri"/>
                <w:sz w:val="24"/>
                <w:szCs w:val="24"/>
                <w:lang w:val="uk-UA"/>
              </w:rPr>
            </w:pPr>
            <w:r w:rsidRPr="00CF77EF">
              <w:rPr>
                <w:rFonts w:eastAsia="Calibri"/>
                <w:sz w:val="24"/>
                <w:szCs w:val="24"/>
              </w:rPr>
              <w:t>розряд</w:t>
            </w:r>
          </w:p>
        </w:tc>
        <w:tc>
          <w:tcPr>
            <w:tcW w:w="1951" w:type="dxa"/>
          </w:tcPr>
          <w:p w14:paraId="03E78919" w14:textId="5FA98BCE" w:rsidR="006F37EA" w:rsidRPr="00CF77EF" w:rsidRDefault="006F37EA" w:rsidP="00CF77EF">
            <w:pPr>
              <w:jc w:val="center"/>
              <w:rPr>
                <w:rFonts w:eastAsia="Calibri"/>
                <w:sz w:val="24"/>
                <w:szCs w:val="24"/>
                <w:lang w:val="uk-UA"/>
              </w:rPr>
            </w:pPr>
            <w:r w:rsidRPr="00CF77EF">
              <w:rPr>
                <w:rFonts w:eastAsia="Calibri"/>
                <w:sz w:val="24"/>
                <w:szCs w:val="24"/>
                <w:lang w:val="uk-UA"/>
              </w:rPr>
              <w:t>5,0</w:t>
            </w:r>
          </w:p>
        </w:tc>
      </w:tr>
      <w:tr w:rsidR="006F37EA" w:rsidRPr="00CF77EF" w14:paraId="25CBB3D8" w14:textId="77777777" w:rsidTr="006F0CD4">
        <w:tc>
          <w:tcPr>
            <w:tcW w:w="10564" w:type="dxa"/>
            <w:gridSpan w:val="4"/>
          </w:tcPr>
          <w:p w14:paraId="6C2A1745" w14:textId="206466F4" w:rsidR="006F37EA" w:rsidRPr="007077F9" w:rsidRDefault="006F37EA" w:rsidP="00CF77EF">
            <w:pPr>
              <w:jc w:val="center"/>
              <w:rPr>
                <w:rFonts w:eastAsia="Calibri"/>
                <w:sz w:val="24"/>
                <w:szCs w:val="24"/>
                <w:lang w:val="uk-UA"/>
              </w:rPr>
            </w:pPr>
            <w:r w:rsidRPr="007077F9">
              <w:rPr>
                <w:rFonts w:eastAsia="Calibri"/>
                <w:sz w:val="24"/>
                <w:szCs w:val="24"/>
                <w:lang w:val="uk-UA"/>
              </w:rPr>
              <w:t>Одеська гімназія № 105 Одеської міської ради, м. Одеса, вул. Пастера, 17</w:t>
            </w:r>
          </w:p>
        </w:tc>
      </w:tr>
      <w:tr w:rsidR="006F37EA" w:rsidRPr="00CF77EF" w14:paraId="122427EC" w14:textId="77777777" w:rsidTr="0002763B">
        <w:tc>
          <w:tcPr>
            <w:tcW w:w="817" w:type="dxa"/>
          </w:tcPr>
          <w:p w14:paraId="12BF3007" w14:textId="51A767A0" w:rsidR="006F37EA" w:rsidRPr="00CF77EF" w:rsidRDefault="006F37EA" w:rsidP="00CF77EF">
            <w:pPr>
              <w:jc w:val="center"/>
              <w:rPr>
                <w:rFonts w:eastAsia="Calibri"/>
                <w:sz w:val="24"/>
                <w:szCs w:val="24"/>
                <w:lang w:val="uk-UA"/>
              </w:rPr>
            </w:pPr>
            <w:r w:rsidRPr="00CF77EF">
              <w:rPr>
                <w:rFonts w:eastAsia="Calibri"/>
                <w:sz w:val="24"/>
                <w:szCs w:val="24"/>
              </w:rPr>
              <w:t>1</w:t>
            </w:r>
          </w:p>
        </w:tc>
        <w:tc>
          <w:tcPr>
            <w:tcW w:w="5528" w:type="dxa"/>
          </w:tcPr>
          <w:p w14:paraId="4BA225C1" w14:textId="1E3F4CFA" w:rsidR="006F37EA" w:rsidRPr="007077F9" w:rsidRDefault="006F37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268F3335" w14:textId="7D78E337"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5EAC46C7" w14:textId="1ED0F80E" w:rsidR="006F37EA" w:rsidRPr="00CF77EF" w:rsidRDefault="006F37EA" w:rsidP="00CF77EF">
            <w:pPr>
              <w:jc w:val="center"/>
              <w:rPr>
                <w:rFonts w:eastAsia="Calibri"/>
                <w:sz w:val="24"/>
                <w:szCs w:val="24"/>
                <w:lang w:val="uk-UA"/>
              </w:rPr>
            </w:pPr>
            <w:r w:rsidRPr="00CF77EF">
              <w:rPr>
                <w:rFonts w:eastAsia="Calibri"/>
                <w:sz w:val="24"/>
                <w:szCs w:val="24"/>
                <w:lang w:val="uk-UA"/>
              </w:rPr>
              <w:t>810,28</w:t>
            </w:r>
          </w:p>
        </w:tc>
      </w:tr>
      <w:tr w:rsidR="006F37EA" w:rsidRPr="00CF77EF" w14:paraId="1A953545" w14:textId="77777777" w:rsidTr="0002763B">
        <w:tc>
          <w:tcPr>
            <w:tcW w:w="817" w:type="dxa"/>
          </w:tcPr>
          <w:p w14:paraId="101C443B" w14:textId="21B1B15D" w:rsidR="006F37EA" w:rsidRPr="00CF77EF" w:rsidRDefault="006F37EA" w:rsidP="00CF77EF">
            <w:pPr>
              <w:jc w:val="center"/>
              <w:rPr>
                <w:rFonts w:eastAsia="Calibri"/>
                <w:sz w:val="24"/>
                <w:szCs w:val="24"/>
                <w:lang w:val="uk-UA"/>
              </w:rPr>
            </w:pPr>
            <w:r w:rsidRPr="00CF77EF">
              <w:rPr>
                <w:rFonts w:eastAsia="Calibri"/>
                <w:sz w:val="24"/>
                <w:szCs w:val="24"/>
              </w:rPr>
              <w:t>2</w:t>
            </w:r>
          </w:p>
        </w:tc>
        <w:tc>
          <w:tcPr>
            <w:tcW w:w="5528" w:type="dxa"/>
          </w:tcPr>
          <w:p w14:paraId="27724774" w14:textId="38EE0458" w:rsidR="006F37EA" w:rsidRPr="007077F9" w:rsidRDefault="006F37EA"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662BF392" w14:textId="1E29695B"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3F2C1E5A" w14:textId="51C9012F" w:rsidR="006F37EA" w:rsidRPr="00CF77EF" w:rsidRDefault="006F37EA" w:rsidP="00CF77EF">
            <w:pPr>
              <w:jc w:val="center"/>
              <w:rPr>
                <w:rFonts w:eastAsia="Calibri"/>
                <w:sz w:val="24"/>
                <w:szCs w:val="24"/>
                <w:lang w:val="uk-UA"/>
              </w:rPr>
            </w:pPr>
            <w:r w:rsidRPr="00CF77EF">
              <w:rPr>
                <w:rFonts w:eastAsia="Calibri"/>
                <w:sz w:val="24"/>
                <w:szCs w:val="24"/>
                <w:lang w:val="uk-UA"/>
              </w:rPr>
              <w:t>70,48</w:t>
            </w:r>
          </w:p>
        </w:tc>
      </w:tr>
      <w:tr w:rsidR="006F37EA" w:rsidRPr="00CF77EF" w14:paraId="115B21C9" w14:textId="77777777" w:rsidTr="0002763B">
        <w:tc>
          <w:tcPr>
            <w:tcW w:w="817" w:type="dxa"/>
          </w:tcPr>
          <w:p w14:paraId="692951FC" w14:textId="77777777" w:rsidR="006F37EA" w:rsidRPr="00CF77EF" w:rsidRDefault="006F37EA" w:rsidP="00CF77EF">
            <w:pPr>
              <w:jc w:val="center"/>
              <w:rPr>
                <w:rFonts w:eastAsia="Calibri"/>
                <w:sz w:val="24"/>
                <w:szCs w:val="24"/>
                <w:lang w:val="uk-UA"/>
              </w:rPr>
            </w:pPr>
          </w:p>
        </w:tc>
        <w:tc>
          <w:tcPr>
            <w:tcW w:w="5528" w:type="dxa"/>
          </w:tcPr>
          <w:p w14:paraId="713B1A0B" w14:textId="35BB832E" w:rsidR="006F37EA" w:rsidRPr="007077F9" w:rsidRDefault="006F37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03630E9D" w14:textId="75A43B3F"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0A343ED5" w14:textId="273F4895" w:rsidR="006F37EA" w:rsidRPr="00CF77EF" w:rsidRDefault="006F37EA" w:rsidP="00CF77EF">
            <w:pPr>
              <w:jc w:val="center"/>
              <w:rPr>
                <w:rFonts w:eastAsia="Calibri"/>
                <w:sz w:val="24"/>
                <w:szCs w:val="24"/>
                <w:lang w:val="uk-UA"/>
              </w:rPr>
            </w:pPr>
            <w:r w:rsidRPr="00CF77EF">
              <w:rPr>
                <w:rFonts w:eastAsia="Calibri"/>
                <w:sz w:val="24"/>
                <w:szCs w:val="24"/>
                <w:lang w:val="uk-UA"/>
              </w:rPr>
              <w:t>880,76</w:t>
            </w:r>
          </w:p>
        </w:tc>
      </w:tr>
      <w:tr w:rsidR="006F37EA" w:rsidRPr="00CF77EF" w14:paraId="6D473096" w14:textId="77777777" w:rsidTr="0002763B">
        <w:tc>
          <w:tcPr>
            <w:tcW w:w="817" w:type="dxa"/>
          </w:tcPr>
          <w:p w14:paraId="702BDC88" w14:textId="77777777" w:rsidR="006F37EA" w:rsidRPr="00CF77EF" w:rsidRDefault="006F37EA" w:rsidP="00CF77EF">
            <w:pPr>
              <w:jc w:val="center"/>
              <w:rPr>
                <w:rFonts w:eastAsia="Calibri"/>
                <w:sz w:val="24"/>
                <w:szCs w:val="24"/>
                <w:lang w:val="uk-UA"/>
              </w:rPr>
            </w:pPr>
          </w:p>
        </w:tc>
        <w:tc>
          <w:tcPr>
            <w:tcW w:w="5528" w:type="dxa"/>
          </w:tcPr>
          <w:p w14:paraId="5DB8364E" w14:textId="3881E14A" w:rsidR="006F37EA" w:rsidRPr="007077F9" w:rsidRDefault="006F37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7F08338F" w14:textId="69ACA208" w:rsidR="006F37EA" w:rsidRPr="00CF77EF" w:rsidRDefault="006F37EA" w:rsidP="00CF77EF">
            <w:pPr>
              <w:jc w:val="center"/>
              <w:rPr>
                <w:rFonts w:eastAsia="Calibri"/>
                <w:sz w:val="24"/>
                <w:szCs w:val="24"/>
                <w:lang w:val="uk-UA"/>
              </w:rPr>
            </w:pPr>
            <w:r w:rsidRPr="00CF77EF">
              <w:rPr>
                <w:rFonts w:eastAsia="Calibri"/>
                <w:sz w:val="24"/>
                <w:szCs w:val="24"/>
              </w:rPr>
              <w:t>розряд</w:t>
            </w:r>
          </w:p>
        </w:tc>
        <w:tc>
          <w:tcPr>
            <w:tcW w:w="1951" w:type="dxa"/>
          </w:tcPr>
          <w:p w14:paraId="78AF045C" w14:textId="41D0542B" w:rsidR="006F37EA" w:rsidRPr="00CF77EF" w:rsidRDefault="006F37EA" w:rsidP="00CF77EF">
            <w:pPr>
              <w:jc w:val="center"/>
              <w:rPr>
                <w:rFonts w:eastAsia="Calibri"/>
                <w:sz w:val="24"/>
                <w:szCs w:val="24"/>
                <w:lang w:val="uk-UA"/>
              </w:rPr>
            </w:pPr>
            <w:r w:rsidRPr="00CF77EF">
              <w:rPr>
                <w:rFonts w:eastAsia="Calibri"/>
                <w:sz w:val="24"/>
                <w:szCs w:val="24"/>
                <w:lang w:val="uk-UA"/>
              </w:rPr>
              <w:t>5,0</w:t>
            </w:r>
          </w:p>
        </w:tc>
      </w:tr>
      <w:tr w:rsidR="006F37EA" w:rsidRPr="00CF77EF" w14:paraId="30BD2FFB" w14:textId="77777777" w:rsidTr="006F0CD4">
        <w:tc>
          <w:tcPr>
            <w:tcW w:w="10564" w:type="dxa"/>
            <w:gridSpan w:val="4"/>
          </w:tcPr>
          <w:p w14:paraId="75895635" w14:textId="7A5669D8" w:rsidR="006F37EA" w:rsidRPr="007077F9" w:rsidRDefault="006F37EA"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117 Одеської міської ради, м. Одеса,                      вул. Армійська, 3а</w:t>
            </w:r>
          </w:p>
        </w:tc>
      </w:tr>
      <w:tr w:rsidR="006F37EA" w:rsidRPr="00CF77EF" w14:paraId="5CAF8489" w14:textId="77777777" w:rsidTr="0002763B">
        <w:tc>
          <w:tcPr>
            <w:tcW w:w="817" w:type="dxa"/>
          </w:tcPr>
          <w:p w14:paraId="64E68C45" w14:textId="3587D8FF" w:rsidR="006F37EA" w:rsidRPr="00CF77EF" w:rsidRDefault="006F37EA" w:rsidP="00CF77EF">
            <w:pPr>
              <w:jc w:val="center"/>
              <w:rPr>
                <w:rFonts w:eastAsia="Calibri"/>
                <w:sz w:val="24"/>
                <w:szCs w:val="24"/>
                <w:lang w:val="uk-UA"/>
              </w:rPr>
            </w:pPr>
            <w:r w:rsidRPr="00CF77EF">
              <w:rPr>
                <w:rFonts w:eastAsia="Calibri"/>
                <w:sz w:val="24"/>
                <w:szCs w:val="24"/>
              </w:rPr>
              <w:t>1</w:t>
            </w:r>
          </w:p>
        </w:tc>
        <w:tc>
          <w:tcPr>
            <w:tcW w:w="5528" w:type="dxa"/>
          </w:tcPr>
          <w:p w14:paraId="7BA015F8" w14:textId="379C7FEF" w:rsidR="006F37EA" w:rsidRPr="007077F9" w:rsidRDefault="006F37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4777C24E" w14:textId="09E4D0BD"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586603E0" w14:textId="3813316C" w:rsidR="006F37EA" w:rsidRPr="00CF77EF" w:rsidRDefault="006F37EA" w:rsidP="00CF77EF">
            <w:pPr>
              <w:jc w:val="center"/>
              <w:rPr>
                <w:rFonts w:eastAsia="Calibri"/>
                <w:sz w:val="24"/>
                <w:szCs w:val="24"/>
                <w:lang w:val="uk-UA"/>
              </w:rPr>
            </w:pPr>
            <w:r w:rsidRPr="00CF77EF">
              <w:rPr>
                <w:rFonts w:eastAsia="Calibri"/>
                <w:sz w:val="24"/>
                <w:szCs w:val="24"/>
                <w:lang w:val="uk-UA"/>
              </w:rPr>
              <w:t>242,34</w:t>
            </w:r>
          </w:p>
        </w:tc>
      </w:tr>
      <w:tr w:rsidR="006F37EA" w:rsidRPr="00CF77EF" w14:paraId="4C3C0006" w14:textId="77777777" w:rsidTr="0002763B">
        <w:tc>
          <w:tcPr>
            <w:tcW w:w="817" w:type="dxa"/>
          </w:tcPr>
          <w:p w14:paraId="547C65A4" w14:textId="2A289F21" w:rsidR="006F37EA" w:rsidRPr="00CF77EF" w:rsidRDefault="006F37EA" w:rsidP="00CF77EF">
            <w:pPr>
              <w:jc w:val="center"/>
              <w:rPr>
                <w:rFonts w:eastAsia="Calibri"/>
                <w:sz w:val="24"/>
                <w:szCs w:val="24"/>
                <w:lang w:val="uk-UA"/>
              </w:rPr>
            </w:pPr>
            <w:r w:rsidRPr="00CF77EF">
              <w:rPr>
                <w:rFonts w:eastAsia="Calibri"/>
                <w:sz w:val="24"/>
                <w:szCs w:val="24"/>
              </w:rPr>
              <w:t>2</w:t>
            </w:r>
          </w:p>
        </w:tc>
        <w:tc>
          <w:tcPr>
            <w:tcW w:w="5528" w:type="dxa"/>
          </w:tcPr>
          <w:p w14:paraId="435437AB" w14:textId="736D7EDD" w:rsidR="006F37EA" w:rsidRPr="007077F9" w:rsidRDefault="006F37EA"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10E874F7" w14:textId="4AA8E83C"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40DBD30A" w14:textId="535BC178" w:rsidR="006F37EA" w:rsidRPr="00CF77EF" w:rsidRDefault="006F37EA" w:rsidP="00CF77EF">
            <w:pPr>
              <w:jc w:val="center"/>
              <w:rPr>
                <w:rFonts w:eastAsia="Calibri"/>
                <w:sz w:val="24"/>
                <w:szCs w:val="24"/>
                <w:lang w:val="uk-UA"/>
              </w:rPr>
            </w:pPr>
            <w:r w:rsidRPr="00CF77EF">
              <w:rPr>
                <w:rFonts w:eastAsia="Calibri"/>
                <w:sz w:val="24"/>
                <w:szCs w:val="24"/>
                <w:lang w:val="uk-UA"/>
              </w:rPr>
              <w:t>21,08</w:t>
            </w:r>
          </w:p>
        </w:tc>
      </w:tr>
      <w:tr w:rsidR="006F37EA" w:rsidRPr="00CF77EF" w14:paraId="5A19AF96" w14:textId="77777777" w:rsidTr="0002763B">
        <w:tc>
          <w:tcPr>
            <w:tcW w:w="817" w:type="dxa"/>
          </w:tcPr>
          <w:p w14:paraId="34D9B468" w14:textId="77777777" w:rsidR="006F37EA" w:rsidRPr="00CF77EF" w:rsidRDefault="006F37EA" w:rsidP="00CF77EF">
            <w:pPr>
              <w:jc w:val="center"/>
              <w:rPr>
                <w:rFonts w:eastAsia="Calibri"/>
                <w:sz w:val="24"/>
                <w:szCs w:val="24"/>
                <w:lang w:val="uk-UA"/>
              </w:rPr>
            </w:pPr>
          </w:p>
        </w:tc>
        <w:tc>
          <w:tcPr>
            <w:tcW w:w="5528" w:type="dxa"/>
          </w:tcPr>
          <w:p w14:paraId="1EEAC589" w14:textId="4CE21AB1" w:rsidR="006F37EA" w:rsidRPr="007077F9" w:rsidRDefault="006F37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2FA8E4C0" w14:textId="1926CA6D"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7D5C5444" w14:textId="0219EC25" w:rsidR="006F37EA" w:rsidRPr="00CF77EF" w:rsidRDefault="006F37EA" w:rsidP="00CF77EF">
            <w:pPr>
              <w:jc w:val="center"/>
              <w:rPr>
                <w:rFonts w:eastAsia="Calibri"/>
                <w:sz w:val="24"/>
                <w:szCs w:val="24"/>
                <w:lang w:val="uk-UA"/>
              </w:rPr>
            </w:pPr>
            <w:r w:rsidRPr="00CF77EF">
              <w:rPr>
                <w:rFonts w:eastAsia="Calibri"/>
                <w:sz w:val="24"/>
                <w:szCs w:val="24"/>
                <w:lang w:val="uk-UA"/>
              </w:rPr>
              <w:t>263,42</w:t>
            </w:r>
          </w:p>
        </w:tc>
      </w:tr>
      <w:tr w:rsidR="006F37EA" w:rsidRPr="00CF77EF" w14:paraId="7159214C" w14:textId="77777777" w:rsidTr="0002763B">
        <w:tc>
          <w:tcPr>
            <w:tcW w:w="817" w:type="dxa"/>
          </w:tcPr>
          <w:p w14:paraId="2671E323" w14:textId="77777777" w:rsidR="006F37EA" w:rsidRPr="00CF77EF" w:rsidRDefault="006F37EA" w:rsidP="00CF77EF">
            <w:pPr>
              <w:jc w:val="center"/>
              <w:rPr>
                <w:rFonts w:eastAsia="Calibri"/>
                <w:sz w:val="24"/>
                <w:szCs w:val="24"/>
                <w:lang w:val="uk-UA"/>
              </w:rPr>
            </w:pPr>
          </w:p>
        </w:tc>
        <w:tc>
          <w:tcPr>
            <w:tcW w:w="5528" w:type="dxa"/>
          </w:tcPr>
          <w:p w14:paraId="7A2380CA" w14:textId="00306E13" w:rsidR="006F37EA" w:rsidRPr="007077F9" w:rsidRDefault="006F37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3F10C5BC" w14:textId="5CFB8466" w:rsidR="006F37EA" w:rsidRPr="00CF77EF" w:rsidRDefault="006F37EA" w:rsidP="00CF77EF">
            <w:pPr>
              <w:jc w:val="center"/>
              <w:rPr>
                <w:rFonts w:eastAsia="Calibri"/>
                <w:sz w:val="24"/>
                <w:szCs w:val="24"/>
                <w:lang w:val="uk-UA"/>
              </w:rPr>
            </w:pPr>
            <w:r w:rsidRPr="00CF77EF">
              <w:rPr>
                <w:rFonts w:eastAsia="Calibri"/>
                <w:sz w:val="24"/>
                <w:szCs w:val="24"/>
              </w:rPr>
              <w:t>розряд</w:t>
            </w:r>
          </w:p>
        </w:tc>
        <w:tc>
          <w:tcPr>
            <w:tcW w:w="1951" w:type="dxa"/>
          </w:tcPr>
          <w:p w14:paraId="017E9CFC" w14:textId="3784E8DC" w:rsidR="006F37EA" w:rsidRPr="00CF77EF" w:rsidRDefault="006F37EA" w:rsidP="00CF77EF">
            <w:pPr>
              <w:jc w:val="center"/>
              <w:rPr>
                <w:rFonts w:eastAsia="Calibri"/>
                <w:sz w:val="24"/>
                <w:szCs w:val="24"/>
                <w:lang w:val="uk-UA"/>
              </w:rPr>
            </w:pPr>
            <w:r w:rsidRPr="00CF77EF">
              <w:rPr>
                <w:rFonts w:eastAsia="Calibri"/>
                <w:sz w:val="24"/>
                <w:szCs w:val="24"/>
                <w:lang w:val="uk-UA"/>
              </w:rPr>
              <w:t>5,0</w:t>
            </w:r>
          </w:p>
        </w:tc>
      </w:tr>
      <w:tr w:rsidR="006F37EA" w:rsidRPr="00CF77EF" w14:paraId="0E19B5BD" w14:textId="77777777" w:rsidTr="006F0CD4">
        <w:tc>
          <w:tcPr>
            <w:tcW w:w="10564" w:type="dxa"/>
            <w:gridSpan w:val="4"/>
          </w:tcPr>
          <w:p w14:paraId="4A934061" w14:textId="1F516490" w:rsidR="006F37EA" w:rsidRPr="007077F9" w:rsidRDefault="006F37EA"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143 комбінованого типу Одеської міської ради, м. Одеса, вул. Сєрова, 14</w:t>
            </w:r>
          </w:p>
        </w:tc>
      </w:tr>
      <w:tr w:rsidR="006F37EA" w:rsidRPr="00CF77EF" w14:paraId="15E9B23A" w14:textId="77777777" w:rsidTr="0002763B">
        <w:tc>
          <w:tcPr>
            <w:tcW w:w="817" w:type="dxa"/>
          </w:tcPr>
          <w:p w14:paraId="0B5DC7BD" w14:textId="4CD6A135" w:rsidR="006F37EA" w:rsidRPr="00CF77EF" w:rsidRDefault="006F37EA" w:rsidP="00CF77EF">
            <w:pPr>
              <w:jc w:val="center"/>
              <w:rPr>
                <w:rFonts w:eastAsia="Calibri"/>
                <w:sz w:val="24"/>
                <w:szCs w:val="24"/>
                <w:lang w:val="uk-UA"/>
              </w:rPr>
            </w:pPr>
            <w:r w:rsidRPr="00CF77EF">
              <w:rPr>
                <w:rFonts w:eastAsia="Calibri"/>
                <w:sz w:val="24"/>
                <w:szCs w:val="24"/>
              </w:rPr>
              <w:t>1</w:t>
            </w:r>
          </w:p>
        </w:tc>
        <w:tc>
          <w:tcPr>
            <w:tcW w:w="5528" w:type="dxa"/>
          </w:tcPr>
          <w:p w14:paraId="27C45A5B" w14:textId="60F33D27" w:rsidR="006F37EA" w:rsidRPr="007077F9" w:rsidRDefault="006F37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32CB0D7B" w14:textId="6E7DE545"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32D0F8E8" w14:textId="5180056A" w:rsidR="006F37EA" w:rsidRPr="00CF77EF" w:rsidRDefault="006F37EA" w:rsidP="00CF77EF">
            <w:pPr>
              <w:jc w:val="center"/>
              <w:rPr>
                <w:rFonts w:eastAsia="Calibri"/>
                <w:sz w:val="24"/>
                <w:szCs w:val="24"/>
                <w:lang w:val="uk-UA"/>
              </w:rPr>
            </w:pPr>
            <w:r w:rsidRPr="00CF77EF">
              <w:rPr>
                <w:rFonts w:eastAsia="Calibri"/>
                <w:sz w:val="24"/>
                <w:szCs w:val="24"/>
                <w:lang w:val="uk-UA"/>
              </w:rPr>
              <w:t>291,05</w:t>
            </w:r>
          </w:p>
        </w:tc>
      </w:tr>
      <w:tr w:rsidR="006F37EA" w:rsidRPr="00CF77EF" w14:paraId="3BC4BC92" w14:textId="77777777" w:rsidTr="0002763B">
        <w:tc>
          <w:tcPr>
            <w:tcW w:w="817" w:type="dxa"/>
          </w:tcPr>
          <w:p w14:paraId="41671BA9" w14:textId="6ED17BAE" w:rsidR="006F37EA" w:rsidRPr="00CF77EF" w:rsidRDefault="006F37EA" w:rsidP="00CF77EF">
            <w:pPr>
              <w:jc w:val="center"/>
              <w:rPr>
                <w:rFonts w:eastAsia="Calibri"/>
                <w:sz w:val="24"/>
                <w:szCs w:val="24"/>
                <w:lang w:val="uk-UA"/>
              </w:rPr>
            </w:pPr>
            <w:r w:rsidRPr="00CF77EF">
              <w:rPr>
                <w:rFonts w:eastAsia="Calibri"/>
                <w:sz w:val="24"/>
                <w:szCs w:val="24"/>
              </w:rPr>
              <w:t>2</w:t>
            </w:r>
          </w:p>
        </w:tc>
        <w:tc>
          <w:tcPr>
            <w:tcW w:w="5528" w:type="dxa"/>
          </w:tcPr>
          <w:p w14:paraId="2B9CEBE7" w14:textId="7582A689" w:rsidR="006F37EA" w:rsidRPr="007077F9" w:rsidRDefault="006F37EA"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3E12B7AA" w14:textId="303BDE5D"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6F1CB7D1" w14:textId="375C91C5" w:rsidR="006F37EA" w:rsidRPr="00CF77EF" w:rsidRDefault="006F37EA" w:rsidP="00CF77EF">
            <w:pPr>
              <w:jc w:val="center"/>
              <w:rPr>
                <w:rFonts w:eastAsia="Calibri"/>
                <w:sz w:val="24"/>
                <w:szCs w:val="24"/>
                <w:lang w:val="uk-UA"/>
              </w:rPr>
            </w:pPr>
            <w:r w:rsidRPr="00CF77EF">
              <w:rPr>
                <w:rFonts w:eastAsia="Calibri"/>
                <w:sz w:val="24"/>
                <w:szCs w:val="24"/>
                <w:lang w:val="uk-UA"/>
              </w:rPr>
              <w:t>25,32</w:t>
            </w:r>
          </w:p>
        </w:tc>
      </w:tr>
      <w:tr w:rsidR="006F37EA" w:rsidRPr="00CF77EF" w14:paraId="0658563C" w14:textId="77777777" w:rsidTr="0002763B">
        <w:tc>
          <w:tcPr>
            <w:tcW w:w="817" w:type="dxa"/>
          </w:tcPr>
          <w:p w14:paraId="0582F93F" w14:textId="77777777" w:rsidR="006F37EA" w:rsidRPr="00CF77EF" w:rsidRDefault="006F37EA" w:rsidP="00CF77EF">
            <w:pPr>
              <w:jc w:val="center"/>
              <w:rPr>
                <w:rFonts w:eastAsia="Calibri"/>
                <w:sz w:val="24"/>
                <w:szCs w:val="24"/>
                <w:lang w:val="uk-UA"/>
              </w:rPr>
            </w:pPr>
          </w:p>
        </w:tc>
        <w:tc>
          <w:tcPr>
            <w:tcW w:w="5528" w:type="dxa"/>
          </w:tcPr>
          <w:p w14:paraId="0CA08EF3" w14:textId="03CE74B9" w:rsidR="006F37EA" w:rsidRPr="007077F9" w:rsidRDefault="006F37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0698C870" w14:textId="22609601"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2E4E2118" w14:textId="7550F95F" w:rsidR="006F37EA" w:rsidRPr="00CF77EF" w:rsidRDefault="006F37EA" w:rsidP="00CF77EF">
            <w:pPr>
              <w:jc w:val="center"/>
              <w:rPr>
                <w:rFonts w:eastAsia="Calibri"/>
                <w:sz w:val="24"/>
                <w:szCs w:val="24"/>
                <w:lang w:val="uk-UA"/>
              </w:rPr>
            </w:pPr>
            <w:r w:rsidRPr="00CF77EF">
              <w:rPr>
                <w:rFonts w:eastAsia="Calibri"/>
                <w:sz w:val="24"/>
                <w:szCs w:val="24"/>
                <w:lang w:val="uk-UA"/>
              </w:rPr>
              <w:t>316,37</w:t>
            </w:r>
          </w:p>
        </w:tc>
      </w:tr>
      <w:tr w:rsidR="006F37EA" w:rsidRPr="00CF77EF" w14:paraId="3A55EA04" w14:textId="77777777" w:rsidTr="0002763B">
        <w:tc>
          <w:tcPr>
            <w:tcW w:w="817" w:type="dxa"/>
          </w:tcPr>
          <w:p w14:paraId="05F0FE56" w14:textId="77777777" w:rsidR="006F37EA" w:rsidRPr="00CF77EF" w:rsidRDefault="006F37EA" w:rsidP="00CF77EF">
            <w:pPr>
              <w:jc w:val="center"/>
              <w:rPr>
                <w:rFonts w:eastAsia="Calibri"/>
                <w:sz w:val="24"/>
                <w:szCs w:val="24"/>
                <w:lang w:val="uk-UA"/>
              </w:rPr>
            </w:pPr>
          </w:p>
        </w:tc>
        <w:tc>
          <w:tcPr>
            <w:tcW w:w="5528" w:type="dxa"/>
          </w:tcPr>
          <w:p w14:paraId="0959E81C" w14:textId="6E677210" w:rsidR="006F37EA" w:rsidRPr="007077F9" w:rsidRDefault="006F37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592A3CDB" w14:textId="118FB784" w:rsidR="006F37EA" w:rsidRPr="00CF77EF" w:rsidRDefault="006F37EA" w:rsidP="00CF77EF">
            <w:pPr>
              <w:jc w:val="center"/>
              <w:rPr>
                <w:rFonts w:eastAsia="Calibri"/>
                <w:sz w:val="24"/>
                <w:szCs w:val="24"/>
                <w:lang w:val="uk-UA"/>
              </w:rPr>
            </w:pPr>
            <w:r w:rsidRPr="00CF77EF">
              <w:rPr>
                <w:rFonts w:eastAsia="Calibri"/>
                <w:sz w:val="24"/>
                <w:szCs w:val="24"/>
              </w:rPr>
              <w:t>розряд</w:t>
            </w:r>
          </w:p>
        </w:tc>
        <w:tc>
          <w:tcPr>
            <w:tcW w:w="1951" w:type="dxa"/>
          </w:tcPr>
          <w:p w14:paraId="446D90B9" w14:textId="3E7BA44D" w:rsidR="006F37EA" w:rsidRPr="00CF77EF" w:rsidRDefault="006F37EA" w:rsidP="00CF77EF">
            <w:pPr>
              <w:jc w:val="center"/>
              <w:rPr>
                <w:rFonts w:eastAsia="Calibri"/>
                <w:sz w:val="24"/>
                <w:szCs w:val="24"/>
                <w:lang w:val="uk-UA"/>
              </w:rPr>
            </w:pPr>
            <w:r w:rsidRPr="00CF77EF">
              <w:rPr>
                <w:rFonts w:eastAsia="Calibri"/>
                <w:sz w:val="24"/>
                <w:szCs w:val="24"/>
                <w:lang w:val="uk-UA"/>
              </w:rPr>
              <w:t>5,0</w:t>
            </w:r>
          </w:p>
        </w:tc>
      </w:tr>
      <w:tr w:rsidR="006F37EA" w:rsidRPr="00CF77EF" w14:paraId="1CEA456A" w14:textId="77777777" w:rsidTr="006F0CD4">
        <w:tc>
          <w:tcPr>
            <w:tcW w:w="10564" w:type="dxa"/>
            <w:gridSpan w:val="4"/>
          </w:tcPr>
          <w:p w14:paraId="3EBABCD0" w14:textId="20032087" w:rsidR="006F37EA" w:rsidRPr="007077F9" w:rsidRDefault="006F37EA"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137 Одеської міської ради, м.</w:t>
            </w:r>
            <w:r w:rsidR="00286B7A" w:rsidRPr="007077F9">
              <w:rPr>
                <w:rFonts w:eastAsia="Calibri"/>
                <w:sz w:val="24"/>
                <w:szCs w:val="24"/>
                <w:lang w:val="uk-UA"/>
              </w:rPr>
              <w:t xml:space="preserve"> Одеса, Французький бульвар, 46</w:t>
            </w:r>
          </w:p>
        </w:tc>
      </w:tr>
      <w:tr w:rsidR="006F37EA" w:rsidRPr="00CF77EF" w14:paraId="71292454" w14:textId="77777777" w:rsidTr="0002763B">
        <w:tc>
          <w:tcPr>
            <w:tcW w:w="817" w:type="dxa"/>
          </w:tcPr>
          <w:p w14:paraId="6275C2C8" w14:textId="32A92003" w:rsidR="006F37EA" w:rsidRPr="00CF77EF" w:rsidRDefault="006F37EA" w:rsidP="00CF77EF">
            <w:pPr>
              <w:jc w:val="center"/>
              <w:rPr>
                <w:rFonts w:eastAsia="Calibri"/>
                <w:sz w:val="24"/>
                <w:szCs w:val="24"/>
                <w:lang w:val="uk-UA"/>
              </w:rPr>
            </w:pPr>
            <w:r w:rsidRPr="00CF77EF">
              <w:rPr>
                <w:rFonts w:eastAsia="Calibri"/>
                <w:sz w:val="24"/>
                <w:szCs w:val="24"/>
              </w:rPr>
              <w:t>1</w:t>
            </w:r>
          </w:p>
        </w:tc>
        <w:tc>
          <w:tcPr>
            <w:tcW w:w="5528" w:type="dxa"/>
          </w:tcPr>
          <w:p w14:paraId="5ABE533D" w14:textId="1D3DCF56" w:rsidR="006F37EA" w:rsidRPr="007077F9" w:rsidRDefault="006F37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528C2A2B" w14:textId="6747CB37"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663A99BF" w14:textId="449DD51A" w:rsidR="006F37EA" w:rsidRPr="00CF77EF" w:rsidRDefault="006F37EA" w:rsidP="00CF77EF">
            <w:pPr>
              <w:jc w:val="center"/>
              <w:rPr>
                <w:rFonts w:eastAsia="Calibri"/>
                <w:sz w:val="24"/>
                <w:szCs w:val="24"/>
                <w:lang w:val="uk-UA"/>
              </w:rPr>
            </w:pPr>
            <w:r w:rsidRPr="00CF77EF">
              <w:rPr>
                <w:rFonts w:eastAsia="Calibri"/>
                <w:sz w:val="24"/>
                <w:szCs w:val="24"/>
                <w:lang w:val="uk-UA"/>
              </w:rPr>
              <w:t>700,62</w:t>
            </w:r>
          </w:p>
        </w:tc>
      </w:tr>
      <w:tr w:rsidR="006F37EA" w:rsidRPr="00CF77EF" w14:paraId="1D60224E" w14:textId="77777777" w:rsidTr="0002763B">
        <w:tc>
          <w:tcPr>
            <w:tcW w:w="817" w:type="dxa"/>
          </w:tcPr>
          <w:p w14:paraId="52639297" w14:textId="484BE6EE" w:rsidR="006F37EA" w:rsidRPr="00CF77EF" w:rsidRDefault="006F37EA" w:rsidP="00CF77EF">
            <w:pPr>
              <w:jc w:val="center"/>
              <w:rPr>
                <w:rFonts w:eastAsia="Calibri"/>
                <w:sz w:val="24"/>
                <w:szCs w:val="24"/>
                <w:lang w:val="uk-UA"/>
              </w:rPr>
            </w:pPr>
            <w:r w:rsidRPr="00CF77EF">
              <w:rPr>
                <w:rFonts w:eastAsia="Calibri"/>
                <w:sz w:val="24"/>
                <w:szCs w:val="24"/>
              </w:rPr>
              <w:t>2</w:t>
            </w:r>
          </w:p>
        </w:tc>
        <w:tc>
          <w:tcPr>
            <w:tcW w:w="5528" w:type="dxa"/>
          </w:tcPr>
          <w:p w14:paraId="50FB903C" w14:textId="22E70C28" w:rsidR="006F37EA" w:rsidRPr="007077F9" w:rsidRDefault="006F37EA"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5DD91E6B" w14:textId="14CA3041"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6D70D9CB" w14:textId="004C51E6" w:rsidR="006F37EA" w:rsidRPr="00CF77EF" w:rsidRDefault="006F37EA" w:rsidP="00CF77EF">
            <w:pPr>
              <w:jc w:val="center"/>
              <w:rPr>
                <w:rFonts w:eastAsia="Calibri"/>
                <w:sz w:val="24"/>
                <w:szCs w:val="24"/>
                <w:lang w:val="uk-UA"/>
              </w:rPr>
            </w:pPr>
            <w:r w:rsidRPr="002B376E">
              <w:rPr>
                <w:rFonts w:eastAsia="Calibri"/>
                <w:sz w:val="24"/>
                <w:szCs w:val="24"/>
                <w:lang w:val="uk-UA"/>
              </w:rPr>
              <w:t>6</w:t>
            </w:r>
            <w:r w:rsidR="00681B3F" w:rsidRPr="002B376E">
              <w:rPr>
                <w:rFonts w:eastAsia="Calibri"/>
                <w:sz w:val="24"/>
                <w:szCs w:val="24"/>
                <w:lang w:val="uk-UA"/>
              </w:rPr>
              <w:t>0</w:t>
            </w:r>
            <w:r w:rsidRPr="002B376E">
              <w:rPr>
                <w:rFonts w:eastAsia="Calibri"/>
                <w:sz w:val="24"/>
                <w:szCs w:val="24"/>
                <w:lang w:val="uk-UA"/>
              </w:rPr>
              <w:t>,96</w:t>
            </w:r>
          </w:p>
        </w:tc>
      </w:tr>
      <w:tr w:rsidR="006F37EA" w:rsidRPr="00CF77EF" w14:paraId="6BF6851B" w14:textId="77777777" w:rsidTr="0002763B">
        <w:tc>
          <w:tcPr>
            <w:tcW w:w="817" w:type="dxa"/>
          </w:tcPr>
          <w:p w14:paraId="0C10D0D9" w14:textId="77777777" w:rsidR="006F37EA" w:rsidRPr="00CF77EF" w:rsidRDefault="006F37EA" w:rsidP="00CF77EF">
            <w:pPr>
              <w:jc w:val="center"/>
              <w:rPr>
                <w:rFonts w:eastAsia="Calibri"/>
                <w:sz w:val="24"/>
                <w:szCs w:val="24"/>
                <w:lang w:val="uk-UA"/>
              </w:rPr>
            </w:pPr>
          </w:p>
        </w:tc>
        <w:tc>
          <w:tcPr>
            <w:tcW w:w="5528" w:type="dxa"/>
          </w:tcPr>
          <w:p w14:paraId="7C28C562" w14:textId="2BA9D94C" w:rsidR="006F37EA" w:rsidRPr="007077F9" w:rsidRDefault="006F37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4329356A" w14:textId="2E020E7B"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1EF3043E" w14:textId="3AD1A36E" w:rsidR="006F37EA" w:rsidRPr="00CF77EF" w:rsidRDefault="006F37EA" w:rsidP="00CF77EF">
            <w:pPr>
              <w:jc w:val="center"/>
              <w:rPr>
                <w:rFonts w:eastAsia="Calibri"/>
                <w:sz w:val="24"/>
                <w:szCs w:val="24"/>
                <w:lang w:val="uk-UA"/>
              </w:rPr>
            </w:pPr>
            <w:r w:rsidRPr="00CF77EF">
              <w:rPr>
                <w:rFonts w:eastAsia="Calibri"/>
                <w:sz w:val="24"/>
                <w:szCs w:val="24"/>
                <w:lang w:val="uk-UA"/>
              </w:rPr>
              <w:t>761,58</w:t>
            </w:r>
          </w:p>
        </w:tc>
      </w:tr>
      <w:tr w:rsidR="006F37EA" w:rsidRPr="00CF77EF" w14:paraId="57ADBE1C" w14:textId="77777777" w:rsidTr="0002763B">
        <w:tc>
          <w:tcPr>
            <w:tcW w:w="817" w:type="dxa"/>
          </w:tcPr>
          <w:p w14:paraId="6B5D3AB1" w14:textId="77777777" w:rsidR="006F37EA" w:rsidRPr="00CF77EF" w:rsidRDefault="006F37EA" w:rsidP="00CF77EF">
            <w:pPr>
              <w:jc w:val="center"/>
              <w:rPr>
                <w:rFonts w:eastAsia="Calibri"/>
                <w:sz w:val="24"/>
                <w:szCs w:val="24"/>
                <w:lang w:val="uk-UA"/>
              </w:rPr>
            </w:pPr>
          </w:p>
        </w:tc>
        <w:tc>
          <w:tcPr>
            <w:tcW w:w="5528" w:type="dxa"/>
          </w:tcPr>
          <w:p w14:paraId="72A18911" w14:textId="1FF23E4E" w:rsidR="006F37EA" w:rsidRPr="007077F9" w:rsidRDefault="006F37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3A143940" w14:textId="2B4D03F7" w:rsidR="006F37EA" w:rsidRPr="00CF77EF" w:rsidRDefault="006F37EA" w:rsidP="00CF77EF">
            <w:pPr>
              <w:jc w:val="center"/>
              <w:rPr>
                <w:rFonts w:eastAsia="Calibri"/>
                <w:sz w:val="24"/>
                <w:szCs w:val="24"/>
                <w:lang w:val="uk-UA"/>
              </w:rPr>
            </w:pPr>
            <w:r w:rsidRPr="00CF77EF">
              <w:rPr>
                <w:rFonts w:eastAsia="Calibri"/>
                <w:sz w:val="24"/>
                <w:szCs w:val="24"/>
              </w:rPr>
              <w:t>розряд</w:t>
            </w:r>
          </w:p>
        </w:tc>
        <w:tc>
          <w:tcPr>
            <w:tcW w:w="1951" w:type="dxa"/>
          </w:tcPr>
          <w:p w14:paraId="34E531A1" w14:textId="17777D5E" w:rsidR="006F37EA" w:rsidRPr="00CF77EF" w:rsidRDefault="006F37EA" w:rsidP="00CF77EF">
            <w:pPr>
              <w:jc w:val="center"/>
              <w:rPr>
                <w:rFonts w:eastAsia="Calibri"/>
                <w:sz w:val="24"/>
                <w:szCs w:val="24"/>
                <w:lang w:val="uk-UA"/>
              </w:rPr>
            </w:pPr>
            <w:r w:rsidRPr="00CF77EF">
              <w:rPr>
                <w:rFonts w:eastAsia="Calibri"/>
                <w:sz w:val="24"/>
                <w:szCs w:val="24"/>
                <w:lang w:val="uk-UA"/>
              </w:rPr>
              <w:t>5,0</w:t>
            </w:r>
          </w:p>
        </w:tc>
      </w:tr>
      <w:tr w:rsidR="006F37EA" w:rsidRPr="00CF77EF" w14:paraId="2D950848" w14:textId="77777777" w:rsidTr="006F0CD4">
        <w:tc>
          <w:tcPr>
            <w:tcW w:w="10564" w:type="dxa"/>
            <w:gridSpan w:val="4"/>
          </w:tcPr>
          <w:p w14:paraId="659F5BE3" w14:textId="7199A7D6" w:rsidR="006F37EA" w:rsidRPr="007077F9" w:rsidRDefault="006F37EA"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142 Одеської міської ради, м. Одеса,                       вул. Пішонівська, 12</w:t>
            </w:r>
          </w:p>
        </w:tc>
      </w:tr>
      <w:tr w:rsidR="006F37EA" w:rsidRPr="00CF77EF" w14:paraId="5753049C" w14:textId="77777777" w:rsidTr="0002763B">
        <w:tc>
          <w:tcPr>
            <w:tcW w:w="817" w:type="dxa"/>
          </w:tcPr>
          <w:p w14:paraId="496B6C73" w14:textId="11AEF173" w:rsidR="006F37EA" w:rsidRPr="00CF77EF" w:rsidRDefault="006F37EA" w:rsidP="00CF77EF">
            <w:pPr>
              <w:jc w:val="center"/>
              <w:rPr>
                <w:rFonts w:eastAsia="Calibri"/>
                <w:sz w:val="24"/>
                <w:szCs w:val="24"/>
                <w:lang w:val="uk-UA"/>
              </w:rPr>
            </w:pPr>
            <w:r w:rsidRPr="00CF77EF">
              <w:rPr>
                <w:rFonts w:eastAsia="Calibri"/>
                <w:sz w:val="24"/>
                <w:szCs w:val="24"/>
              </w:rPr>
              <w:t>1</w:t>
            </w:r>
          </w:p>
        </w:tc>
        <w:tc>
          <w:tcPr>
            <w:tcW w:w="5528" w:type="dxa"/>
          </w:tcPr>
          <w:p w14:paraId="392C5DC1" w14:textId="7F71761B" w:rsidR="006F37EA" w:rsidRPr="00CF77EF" w:rsidRDefault="006F37EA" w:rsidP="00CF77EF">
            <w:pPr>
              <w:rPr>
                <w:rFonts w:eastAsia="Calibri"/>
                <w:sz w:val="24"/>
                <w:szCs w:val="24"/>
                <w:lang w:val="uk-UA"/>
              </w:rPr>
            </w:pPr>
            <w:r w:rsidRPr="00CF77EF">
              <w:rPr>
                <w:rFonts w:eastAsia="Calibri"/>
                <w:sz w:val="24"/>
                <w:szCs w:val="24"/>
              </w:rPr>
              <w:t>Витрати труда пусконалагоджувального персоналу</w:t>
            </w:r>
          </w:p>
        </w:tc>
        <w:tc>
          <w:tcPr>
            <w:tcW w:w="2268" w:type="dxa"/>
          </w:tcPr>
          <w:p w14:paraId="7615971E" w14:textId="3ECCE5E4"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35534A38" w14:textId="3CB88352" w:rsidR="006F37EA" w:rsidRPr="00CF77EF" w:rsidRDefault="006F37EA" w:rsidP="00CF77EF">
            <w:pPr>
              <w:jc w:val="center"/>
              <w:rPr>
                <w:rFonts w:eastAsia="Calibri"/>
                <w:sz w:val="24"/>
                <w:szCs w:val="24"/>
                <w:lang w:val="uk-UA"/>
              </w:rPr>
            </w:pPr>
            <w:r w:rsidRPr="00CF77EF">
              <w:rPr>
                <w:rFonts w:eastAsia="Calibri"/>
                <w:sz w:val="24"/>
                <w:szCs w:val="24"/>
                <w:lang w:val="uk-UA"/>
              </w:rPr>
              <w:t>389,28</w:t>
            </w:r>
          </w:p>
        </w:tc>
      </w:tr>
      <w:tr w:rsidR="006F37EA" w:rsidRPr="00CF77EF" w14:paraId="7CE51705" w14:textId="77777777" w:rsidTr="0002763B">
        <w:tc>
          <w:tcPr>
            <w:tcW w:w="817" w:type="dxa"/>
          </w:tcPr>
          <w:p w14:paraId="26E4AC57" w14:textId="559C2DE0" w:rsidR="006F37EA" w:rsidRPr="00CF77EF" w:rsidRDefault="006F37EA" w:rsidP="00CF77EF">
            <w:pPr>
              <w:jc w:val="center"/>
              <w:rPr>
                <w:rFonts w:eastAsia="Calibri"/>
                <w:sz w:val="24"/>
                <w:szCs w:val="24"/>
                <w:lang w:val="uk-UA"/>
              </w:rPr>
            </w:pPr>
            <w:r w:rsidRPr="00CF77EF">
              <w:rPr>
                <w:rFonts w:eastAsia="Calibri"/>
                <w:sz w:val="24"/>
                <w:szCs w:val="24"/>
              </w:rPr>
              <w:t>2</w:t>
            </w:r>
          </w:p>
        </w:tc>
        <w:tc>
          <w:tcPr>
            <w:tcW w:w="5528" w:type="dxa"/>
          </w:tcPr>
          <w:p w14:paraId="2DB44D03" w14:textId="6398C03E" w:rsidR="006F37EA" w:rsidRPr="00CF77EF" w:rsidRDefault="006F37EA" w:rsidP="00CF77EF">
            <w:pPr>
              <w:rPr>
                <w:rFonts w:eastAsia="Calibri"/>
                <w:sz w:val="24"/>
                <w:szCs w:val="24"/>
                <w:lang w:val="uk-UA"/>
              </w:rPr>
            </w:pPr>
            <w:r w:rsidRPr="00CF77EF">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78FB49E6" w14:textId="7613EA81"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5B4EE647" w14:textId="0D92C233" w:rsidR="006F37EA" w:rsidRPr="00CF77EF" w:rsidRDefault="006F37EA" w:rsidP="00CF77EF">
            <w:pPr>
              <w:jc w:val="center"/>
              <w:rPr>
                <w:rFonts w:eastAsia="Calibri"/>
                <w:sz w:val="24"/>
                <w:szCs w:val="24"/>
                <w:lang w:val="uk-UA"/>
              </w:rPr>
            </w:pPr>
            <w:r w:rsidRPr="00CF77EF">
              <w:rPr>
                <w:rFonts w:eastAsia="Calibri"/>
                <w:sz w:val="24"/>
                <w:szCs w:val="24"/>
                <w:lang w:val="uk-UA"/>
              </w:rPr>
              <w:t>33,87</w:t>
            </w:r>
          </w:p>
        </w:tc>
      </w:tr>
      <w:tr w:rsidR="006F37EA" w:rsidRPr="00CF77EF" w14:paraId="270CD5A7" w14:textId="77777777" w:rsidTr="0002763B">
        <w:tc>
          <w:tcPr>
            <w:tcW w:w="817" w:type="dxa"/>
          </w:tcPr>
          <w:p w14:paraId="7BB103DD" w14:textId="77777777" w:rsidR="006F37EA" w:rsidRPr="00CF77EF" w:rsidRDefault="006F37EA" w:rsidP="00CF77EF">
            <w:pPr>
              <w:jc w:val="center"/>
              <w:rPr>
                <w:rFonts w:eastAsia="Calibri"/>
                <w:sz w:val="24"/>
                <w:szCs w:val="24"/>
                <w:lang w:val="uk-UA"/>
              </w:rPr>
            </w:pPr>
          </w:p>
        </w:tc>
        <w:tc>
          <w:tcPr>
            <w:tcW w:w="5528" w:type="dxa"/>
          </w:tcPr>
          <w:p w14:paraId="50EE2873" w14:textId="75184AD9" w:rsidR="006F37EA" w:rsidRPr="007077F9" w:rsidRDefault="006F37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5B92A4A9" w14:textId="3FFC6DEE"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23C3BBEA" w14:textId="5230D719" w:rsidR="006F37EA" w:rsidRPr="00CF77EF" w:rsidRDefault="006F37EA" w:rsidP="00CF77EF">
            <w:pPr>
              <w:jc w:val="center"/>
              <w:rPr>
                <w:rFonts w:eastAsia="Calibri"/>
                <w:sz w:val="24"/>
                <w:szCs w:val="24"/>
                <w:lang w:val="uk-UA"/>
              </w:rPr>
            </w:pPr>
            <w:r w:rsidRPr="00CF77EF">
              <w:rPr>
                <w:rFonts w:eastAsia="Calibri"/>
                <w:sz w:val="24"/>
                <w:szCs w:val="24"/>
                <w:lang w:val="uk-UA"/>
              </w:rPr>
              <w:t>423,15</w:t>
            </w:r>
          </w:p>
        </w:tc>
      </w:tr>
      <w:tr w:rsidR="006F37EA" w:rsidRPr="00CF77EF" w14:paraId="485C5C23" w14:textId="77777777" w:rsidTr="0002763B">
        <w:tc>
          <w:tcPr>
            <w:tcW w:w="817" w:type="dxa"/>
          </w:tcPr>
          <w:p w14:paraId="326D32BF" w14:textId="77777777" w:rsidR="006F37EA" w:rsidRPr="00CF77EF" w:rsidRDefault="006F37EA" w:rsidP="00CF77EF">
            <w:pPr>
              <w:jc w:val="center"/>
              <w:rPr>
                <w:rFonts w:eastAsia="Calibri"/>
                <w:sz w:val="24"/>
                <w:szCs w:val="24"/>
                <w:lang w:val="uk-UA"/>
              </w:rPr>
            </w:pPr>
          </w:p>
        </w:tc>
        <w:tc>
          <w:tcPr>
            <w:tcW w:w="5528" w:type="dxa"/>
          </w:tcPr>
          <w:p w14:paraId="2240A361" w14:textId="52120A1E" w:rsidR="006F37EA" w:rsidRPr="007077F9" w:rsidRDefault="006F37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24C8797C" w14:textId="191B05C1" w:rsidR="006F37EA" w:rsidRPr="00CF77EF" w:rsidRDefault="006F37EA" w:rsidP="00CF77EF">
            <w:pPr>
              <w:jc w:val="center"/>
              <w:rPr>
                <w:rFonts w:eastAsia="Calibri"/>
                <w:sz w:val="24"/>
                <w:szCs w:val="24"/>
                <w:lang w:val="uk-UA"/>
              </w:rPr>
            </w:pPr>
            <w:r w:rsidRPr="00CF77EF">
              <w:rPr>
                <w:rFonts w:eastAsia="Calibri"/>
                <w:sz w:val="24"/>
                <w:szCs w:val="24"/>
              </w:rPr>
              <w:t>розряд</w:t>
            </w:r>
          </w:p>
        </w:tc>
        <w:tc>
          <w:tcPr>
            <w:tcW w:w="1951" w:type="dxa"/>
          </w:tcPr>
          <w:p w14:paraId="39E95B32" w14:textId="36B8B93E" w:rsidR="006F37EA" w:rsidRPr="00CF77EF" w:rsidRDefault="006F37EA" w:rsidP="00CF77EF">
            <w:pPr>
              <w:jc w:val="center"/>
              <w:rPr>
                <w:rFonts w:eastAsia="Calibri"/>
                <w:sz w:val="24"/>
                <w:szCs w:val="24"/>
                <w:lang w:val="uk-UA"/>
              </w:rPr>
            </w:pPr>
            <w:r w:rsidRPr="00CF77EF">
              <w:rPr>
                <w:rFonts w:eastAsia="Calibri"/>
                <w:sz w:val="24"/>
                <w:szCs w:val="24"/>
                <w:lang w:val="uk-UA"/>
              </w:rPr>
              <w:t>5,0</w:t>
            </w:r>
          </w:p>
        </w:tc>
      </w:tr>
      <w:tr w:rsidR="006F37EA" w:rsidRPr="00CF77EF" w14:paraId="784E277E" w14:textId="77777777" w:rsidTr="006F0CD4">
        <w:tc>
          <w:tcPr>
            <w:tcW w:w="10564" w:type="dxa"/>
            <w:gridSpan w:val="4"/>
          </w:tcPr>
          <w:p w14:paraId="18BBD103" w14:textId="73047111" w:rsidR="006F37EA" w:rsidRPr="007077F9" w:rsidRDefault="006F37EA" w:rsidP="00CF77EF">
            <w:pPr>
              <w:jc w:val="center"/>
              <w:rPr>
                <w:rFonts w:eastAsia="Calibri"/>
                <w:sz w:val="24"/>
                <w:szCs w:val="24"/>
                <w:lang w:val="uk-UA"/>
              </w:rPr>
            </w:pPr>
            <w:r w:rsidRPr="007077F9">
              <w:rPr>
                <w:rFonts w:eastAsia="Calibri"/>
                <w:sz w:val="24"/>
                <w:szCs w:val="24"/>
                <w:lang w:val="uk-UA"/>
              </w:rPr>
              <w:t>Одеська гімназія № 107 Одеської міської ради, м. Одеса, вул. Льва Толстого, 30</w:t>
            </w:r>
          </w:p>
        </w:tc>
      </w:tr>
      <w:tr w:rsidR="006F37EA" w:rsidRPr="00CF77EF" w14:paraId="6BD2135B" w14:textId="77777777" w:rsidTr="0002763B">
        <w:tc>
          <w:tcPr>
            <w:tcW w:w="817" w:type="dxa"/>
          </w:tcPr>
          <w:p w14:paraId="694E10F2" w14:textId="038954A2" w:rsidR="006F37EA" w:rsidRPr="00CF77EF" w:rsidRDefault="006F37EA" w:rsidP="00CF77EF">
            <w:pPr>
              <w:jc w:val="center"/>
              <w:rPr>
                <w:rFonts w:eastAsia="Calibri"/>
                <w:sz w:val="24"/>
                <w:szCs w:val="24"/>
                <w:lang w:val="uk-UA"/>
              </w:rPr>
            </w:pPr>
            <w:r w:rsidRPr="00CF77EF">
              <w:rPr>
                <w:rFonts w:eastAsia="Calibri"/>
                <w:sz w:val="24"/>
                <w:szCs w:val="24"/>
              </w:rPr>
              <w:t>1</w:t>
            </w:r>
          </w:p>
        </w:tc>
        <w:tc>
          <w:tcPr>
            <w:tcW w:w="5528" w:type="dxa"/>
          </w:tcPr>
          <w:p w14:paraId="72ECFDA3" w14:textId="4680757C" w:rsidR="006F37EA" w:rsidRPr="007077F9" w:rsidRDefault="006F37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08CB3B5F" w14:textId="4927FD73"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77B1673A" w14:textId="3F29A398" w:rsidR="006F37EA" w:rsidRPr="00CF77EF" w:rsidRDefault="006F37EA" w:rsidP="00CF77EF">
            <w:pPr>
              <w:jc w:val="center"/>
              <w:rPr>
                <w:rFonts w:eastAsia="Calibri"/>
                <w:sz w:val="24"/>
                <w:szCs w:val="24"/>
                <w:lang w:val="uk-UA"/>
              </w:rPr>
            </w:pPr>
            <w:r w:rsidRPr="00CF77EF">
              <w:rPr>
                <w:rFonts w:eastAsia="Calibri"/>
                <w:sz w:val="24"/>
                <w:szCs w:val="24"/>
                <w:lang w:val="uk-UA"/>
              </w:rPr>
              <w:t>639,48</w:t>
            </w:r>
          </w:p>
        </w:tc>
      </w:tr>
      <w:tr w:rsidR="006F37EA" w:rsidRPr="00CF77EF" w14:paraId="43412A09" w14:textId="77777777" w:rsidTr="0002763B">
        <w:tc>
          <w:tcPr>
            <w:tcW w:w="817" w:type="dxa"/>
          </w:tcPr>
          <w:p w14:paraId="753D6A7D" w14:textId="1E32F1BB" w:rsidR="006F37EA" w:rsidRPr="00CF77EF" w:rsidRDefault="006F37EA" w:rsidP="00CF77EF">
            <w:pPr>
              <w:jc w:val="center"/>
              <w:rPr>
                <w:rFonts w:eastAsia="Calibri"/>
                <w:sz w:val="24"/>
                <w:szCs w:val="24"/>
                <w:lang w:val="uk-UA"/>
              </w:rPr>
            </w:pPr>
            <w:r w:rsidRPr="00CF77EF">
              <w:rPr>
                <w:rFonts w:eastAsia="Calibri"/>
                <w:sz w:val="24"/>
                <w:szCs w:val="24"/>
              </w:rPr>
              <w:t>2</w:t>
            </w:r>
          </w:p>
        </w:tc>
        <w:tc>
          <w:tcPr>
            <w:tcW w:w="5528" w:type="dxa"/>
          </w:tcPr>
          <w:p w14:paraId="502B34EC" w14:textId="23705B51" w:rsidR="006F37EA" w:rsidRPr="007077F9" w:rsidRDefault="006F37EA"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49A10C9" w14:textId="286BF7BC"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4582BAB2" w14:textId="3B75D091" w:rsidR="006F37EA" w:rsidRPr="00CF77EF" w:rsidRDefault="006F37EA" w:rsidP="00CF77EF">
            <w:pPr>
              <w:jc w:val="center"/>
              <w:rPr>
                <w:rFonts w:eastAsia="Calibri"/>
                <w:sz w:val="24"/>
                <w:szCs w:val="24"/>
                <w:lang w:val="uk-UA"/>
              </w:rPr>
            </w:pPr>
            <w:r w:rsidRPr="00CF77EF">
              <w:rPr>
                <w:rFonts w:eastAsia="Calibri"/>
                <w:sz w:val="24"/>
                <w:szCs w:val="24"/>
                <w:lang w:val="uk-UA"/>
              </w:rPr>
              <w:t>55,64</w:t>
            </w:r>
          </w:p>
        </w:tc>
      </w:tr>
      <w:tr w:rsidR="006F37EA" w:rsidRPr="00CF77EF" w14:paraId="04C5888B" w14:textId="77777777" w:rsidTr="0002763B">
        <w:tc>
          <w:tcPr>
            <w:tcW w:w="817" w:type="dxa"/>
          </w:tcPr>
          <w:p w14:paraId="35F68046" w14:textId="77777777" w:rsidR="006F37EA" w:rsidRPr="00CF77EF" w:rsidRDefault="006F37EA" w:rsidP="00CF77EF">
            <w:pPr>
              <w:jc w:val="center"/>
              <w:rPr>
                <w:rFonts w:eastAsia="Calibri"/>
                <w:sz w:val="24"/>
                <w:szCs w:val="24"/>
                <w:lang w:val="uk-UA"/>
              </w:rPr>
            </w:pPr>
          </w:p>
        </w:tc>
        <w:tc>
          <w:tcPr>
            <w:tcW w:w="5528" w:type="dxa"/>
          </w:tcPr>
          <w:p w14:paraId="4CA3D193" w14:textId="510BC1CF" w:rsidR="006F37EA" w:rsidRPr="007077F9" w:rsidRDefault="006F37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43ABCD91" w14:textId="4B170C39"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30FA135C" w14:textId="31CF160E" w:rsidR="006F37EA" w:rsidRPr="00CF77EF" w:rsidRDefault="006F37EA" w:rsidP="00CF77EF">
            <w:pPr>
              <w:jc w:val="center"/>
              <w:rPr>
                <w:rFonts w:eastAsia="Calibri"/>
                <w:sz w:val="24"/>
                <w:szCs w:val="24"/>
                <w:lang w:val="uk-UA"/>
              </w:rPr>
            </w:pPr>
            <w:r w:rsidRPr="00CF77EF">
              <w:rPr>
                <w:rFonts w:eastAsia="Calibri"/>
                <w:sz w:val="24"/>
                <w:szCs w:val="24"/>
                <w:lang w:val="uk-UA"/>
              </w:rPr>
              <w:t>695,12</w:t>
            </w:r>
          </w:p>
        </w:tc>
      </w:tr>
      <w:tr w:rsidR="006F37EA" w:rsidRPr="00CF77EF" w14:paraId="5523060E" w14:textId="77777777" w:rsidTr="0002763B">
        <w:tc>
          <w:tcPr>
            <w:tcW w:w="817" w:type="dxa"/>
          </w:tcPr>
          <w:p w14:paraId="2913E0FD" w14:textId="77777777" w:rsidR="006F37EA" w:rsidRPr="00CF77EF" w:rsidRDefault="006F37EA" w:rsidP="00CF77EF">
            <w:pPr>
              <w:jc w:val="center"/>
              <w:rPr>
                <w:rFonts w:eastAsia="Calibri"/>
                <w:sz w:val="24"/>
                <w:szCs w:val="24"/>
                <w:lang w:val="uk-UA"/>
              </w:rPr>
            </w:pPr>
          </w:p>
        </w:tc>
        <w:tc>
          <w:tcPr>
            <w:tcW w:w="5528" w:type="dxa"/>
          </w:tcPr>
          <w:p w14:paraId="7AAB0EFE" w14:textId="4E3CC15F" w:rsidR="006F37EA" w:rsidRPr="007077F9" w:rsidRDefault="006F37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0F6B1240" w14:textId="0BD32B1D" w:rsidR="006F37EA" w:rsidRPr="00CF77EF" w:rsidRDefault="006F37EA" w:rsidP="00CF77EF">
            <w:pPr>
              <w:jc w:val="center"/>
              <w:rPr>
                <w:rFonts w:eastAsia="Calibri"/>
                <w:sz w:val="24"/>
                <w:szCs w:val="24"/>
                <w:lang w:val="uk-UA"/>
              </w:rPr>
            </w:pPr>
            <w:r w:rsidRPr="00CF77EF">
              <w:rPr>
                <w:rFonts w:eastAsia="Calibri"/>
                <w:sz w:val="24"/>
                <w:szCs w:val="24"/>
              </w:rPr>
              <w:t>розряд</w:t>
            </w:r>
          </w:p>
        </w:tc>
        <w:tc>
          <w:tcPr>
            <w:tcW w:w="1951" w:type="dxa"/>
          </w:tcPr>
          <w:p w14:paraId="19A7CAFD" w14:textId="708DE695" w:rsidR="006F37EA" w:rsidRPr="00CF77EF" w:rsidRDefault="006F37EA" w:rsidP="00CF77EF">
            <w:pPr>
              <w:jc w:val="center"/>
              <w:rPr>
                <w:rFonts w:eastAsia="Calibri"/>
                <w:sz w:val="24"/>
                <w:szCs w:val="24"/>
                <w:lang w:val="uk-UA"/>
              </w:rPr>
            </w:pPr>
            <w:r w:rsidRPr="00CF77EF">
              <w:rPr>
                <w:rFonts w:eastAsia="Calibri"/>
                <w:sz w:val="24"/>
                <w:szCs w:val="24"/>
                <w:lang w:val="uk-UA"/>
              </w:rPr>
              <w:t>5,0</w:t>
            </w:r>
          </w:p>
        </w:tc>
      </w:tr>
      <w:tr w:rsidR="006F37EA" w:rsidRPr="00CF77EF" w14:paraId="46265A55" w14:textId="77777777" w:rsidTr="006F0CD4">
        <w:tc>
          <w:tcPr>
            <w:tcW w:w="10564" w:type="dxa"/>
            <w:gridSpan w:val="4"/>
          </w:tcPr>
          <w:p w14:paraId="6A72835C" w14:textId="54871991" w:rsidR="006F37EA" w:rsidRPr="007077F9" w:rsidRDefault="006F37EA"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99 Одеської міської ради, м. Одеса,                           вул. Софіївська,</w:t>
            </w:r>
            <w:r w:rsidR="00286B7A" w:rsidRPr="007077F9">
              <w:rPr>
                <w:rFonts w:eastAsia="Calibri"/>
                <w:sz w:val="24"/>
                <w:szCs w:val="24"/>
                <w:lang w:val="uk-UA"/>
              </w:rPr>
              <w:t xml:space="preserve"> 7</w:t>
            </w:r>
          </w:p>
        </w:tc>
      </w:tr>
      <w:tr w:rsidR="006F37EA" w:rsidRPr="00CF77EF" w14:paraId="090AF4FE" w14:textId="77777777" w:rsidTr="0002763B">
        <w:tc>
          <w:tcPr>
            <w:tcW w:w="817" w:type="dxa"/>
          </w:tcPr>
          <w:p w14:paraId="486436A9" w14:textId="3A73697C" w:rsidR="006F37EA" w:rsidRPr="00CF77EF" w:rsidRDefault="006F37EA" w:rsidP="00CF77EF">
            <w:pPr>
              <w:jc w:val="center"/>
              <w:rPr>
                <w:rFonts w:eastAsia="Calibri"/>
                <w:sz w:val="24"/>
                <w:szCs w:val="24"/>
                <w:lang w:val="uk-UA"/>
              </w:rPr>
            </w:pPr>
            <w:r w:rsidRPr="00CF77EF">
              <w:rPr>
                <w:rFonts w:eastAsia="Calibri"/>
                <w:sz w:val="24"/>
                <w:szCs w:val="24"/>
              </w:rPr>
              <w:t>1</w:t>
            </w:r>
          </w:p>
        </w:tc>
        <w:tc>
          <w:tcPr>
            <w:tcW w:w="5528" w:type="dxa"/>
          </w:tcPr>
          <w:p w14:paraId="4791CBAF" w14:textId="78A28A5E" w:rsidR="006F37EA" w:rsidRPr="007077F9" w:rsidRDefault="006F37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3F3FCDB1" w14:textId="0EA32D90"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0DC2E655" w14:textId="6E558F0F" w:rsidR="006F37EA" w:rsidRPr="00CF77EF" w:rsidRDefault="006F37EA" w:rsidP="00CF77EF">
            <w:pPr>
              <w:jc w:val="center"/>
              <w:rPr>
                <w:rFonts w:eastAsia="Calibri"/>
                <w:sz w:val="24"/>
                <w:szCs w:val="24"/>
                <w:lang w:val="uk-UA"/>
              </w:rPr>
            </w:pPr>
            <w:r w:rsidRPr="00CF77EF">
              <w:rPr>
                <w:rFonts w:eastAsia="Calibri"/>
                <w:sz w:val="24"/>
                <w:szCs w:val="24"/>
                <w:lang w:val="uk-UA"/>
              </w:rPr>
              <w:t>350,14</w:t>
            </w:r>
          </w:p>
        </w:tc>
      </w:tr>
      <w:tr w:rsidR="006F37EA" w:rsidRPr="00CF77EF" w14:paraId="723F97F1" w14:textId="77777777" w:rsidTr="0002763B">
        <w:tc>
          <w:tcPr>
            <w:tcW w:w="817" w:type="dxa"/>
          </w:tcPr>
          <w:p w14:paraId="04656AE6" w14:textId="2517B911" w:rsidR="006F37EA" w:rsidRPr="00CF77EF" w:rsidRDefault="006F37EA" w:rsidP="00CF77EF">
            <w:pPr>
              <w:jc w:val="center"/>
              <w:rPr>
                <w:rFonts w:eastAsia="Calibri"/>
                <w:sz w:val="24"/>
                <w:szCs w:val="24"/>
                <w:lang w:val="uk-UA"/>
              </w:rPr>
            </w:pPr>
            <w:r w:rsidRPr="00CF77EF">
              <w:rPr>
                <w:rFonts w:eastAsia="Calibri"/>
                <w:sz w:val="24"/>
                <w:szCs w:val="24"/>
              </w:rPr>
              <w:t>2</w:t>
            </w:r>
          </w:p>
        </w:tc>
        <w:tc>
          <w:tcPr>
            <w:tcW w:w="5528" w:type="dxa"/>
          </w:tcPr>
          <w:p w14:paraId="41C2BCFE" w14:textId="1A238D28" w:rsidR="006F37EA" w:rsidRPr="007077F9" w:rsidRDefault="006F37EA"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66D92208" w14:textId="60EAF20C"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32FB6ADE" w14:textId="635E29F5" w:rsidR="006F37EA" w:rsidRPr="00CF77EF" w:rsidRDefault="006F37EA" w:rsidP="00CF77EF">
            <w:pPr>
              <w:jc w:val="center"/>
              <w:rPr>
                <w:rFonts w:eastAsia="Calibri"/>
                <w:sz w:val="24"/>
                <w:szCs w:val="24"/>
                <w:lang w:val="uk-UA"/>
              </w:rPr>
            </w:pPr>
            <w:r w:rsidRPr="00CF77EF">
              <w:rPr>
                <w:rFonts w:eastAsia="Calibri"/>
                <w:sz w:val="24"/>
                <w:szCs w:val="24"/>
                <w:lang w:val="uk-UA"/>
              </w:rPr>
              <w:t>30,47</w:t>
            </w:r>
          </w:p>
        </w:tc>
      </w:tr>
      <w:tr w:rsidR="006F37EA" w:rsidRPr="00CF77EF" w14:paraId="708B8977" w14:textId="77777777" w:rsidTr="0002763B">
        <w:tc>
          <w:tcPr>
            <w:tcW w:w="817" w:type="dxa"/>
          </w:tcPr>
          <w:p w14:paraId="0CB4FBD4" w14:textId="77777777" w:rsidR="006F37EA" w:rsidRPr="00CF77EF" w:rsidRDefault="006F37EA" w:rsidP="00CF77EF">
            <w:pPr>
              <w:jc w:val="center"/>
              <w:rPr>
                <w:rFonts w:eastAsia="Calibri"/>
                <w:sz w:val="24"/>
                <w:szCs w:val="24"/>
                <w:lang w:val="uk-UA"/>
              </w:rPr>
            </w:pPr>
          </w:p>
        </w:tc>
        <w:tc>
          <w:tcPr>
            <w:tcW w:w="5528" w:type="dxa"/>
          </w:tcPr>
          <w:p w14:paraId="162DB07C" w14:textId="3054B13E" w:rsidR="006F37EA" w:rsidRPr="007077F9" w:rsidRDefault="006F37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71D84EEC" w14:textId="3C206D2B"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1258B7B0" w14:textId="2E7C916B" w:rsidR="006F37EA" w:rsidRPr="00CF77EF" w:rsidRDefault="006F37EA" w:rsidP="00CF77EF">
            <w:pPr>
              <w:jc w:val="center"/>
              <w:rPr>
                <w:rFonts w:eastAsia="Calibri"/>
                <w:sz w:val="24"/>
                <w:szCs w:val="24"/>
                <w:lang w:val="uk-UA"/>
              </w:rPr>
            </w:pPr>
            <w:r w:rsidRPr="00CF77EF">
              <w:rPr>
                <w:rFonts w:eastAsia="Calibri"/>
                <w:sz w:val="24"/>
                <w:szCs w:val="24"/>
                <w:lang w:val="uk-UA"/>
              </w:rPr>
              <w:t>380,61</w:t>
            </w:r>
          </w:p>
        </w:tc>
      </w:tr>
      <w:tr w:rsidR="006F37EA" w:rsidRPr="00CF77EF" w14:paraId="16D36551" w14:textId="77777777" w:rsidTr="0002763B">
        <w:tc>
          <w:tcPr>
            <w:tcW w:w="817" w:type="dxa"/>
          </w:tcPr>
          <w:p w14:paraId="342592B7" w14:textId="77777777" w:rsidR="006F37EA" w:rsidRPr="00CF77EF" w:rsidRDefault="006F37EA" w:rsidP="00CF77EF">
            <w:pPr>
              <w:jc w:val="center"/>
              <w:rPr>
                <w:rFonts w:eastAsia="Calibri"/>
                <w:sz w:val="24"/>
                <w:szCs w:val="24"/>
                <w:lang w:val="uk-UA"/>
              </w:rPr>
            </w:pPr>
          </w:p>
        </w:tc>
        <w:tc>
          <w:tcPr>
            <w:tcW w:w="5528" w:type="dxa"/>
          </w:tcPr>
          <w:p w14:paraId="207A5352" w14:textId="4308D5B3" w:rsidR="006F37EA" w:rsidRPr="007077F9" w:rsidRDefault="006F37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0FDB264B" w14:textId="44FB0E04" w:rsidR="006F37EA" w:rsidRPr="00CF77EF" w:rsidRDefault="006F37EA" w:rsidP="00CF77EF">
            <w:pPr>
              <w:jc w:val="center"/>
              <w:rPr>
                <w:rFonts w:eastAsia="Calibri"/>
                <w:sz w:val="24"/>
                <w:szCs w:val="24"/>
                <w:lang w:val="uk-UA"/>
              </w:rPr>
            </w:pPr>
            <w:r w:rsidRPr="00CF77EF">
              <w:rPr>
                <w:rFonts w:eastAsia="Calibri"/>
                <w:sz w:val="24"/>
                <w:szCs w:val="24"/>
              </w:rPr>
              <w:t>розряд</w:t>
            </w:r>
          </w:p>
        </w:tc>
        <w:tc>
          <w:tcPr>
            <w:tcW w:w="1951" w:type="dxa"/>
          </w:tcPr>
          <w:p w14:paraId="6558B2E2" w14:textId="7BE3818C" w:rsidR="006F37EA" w:rsidRPr="00CF77EF" w:rsidRDefault="006F37EA" w:rsidP="00CF77EF">
            <w:pPr>
              <w:jc w:val="center"/>
              <w:rPr>
                <w:rFonts w:eastAsia="Calibri"/>
                <w:sz w:val="24"/>
                <w:szCs w:val="24"/>
                <w:lang w:val="uk-UA"/>
              </w:rPr>
            </w:pPr>
            <w:r w:rsidRPr="00CF77EF">
              <w:rPr>
                <w:rFonts w:eastAsia="Calibri"/>
                <w:sz w:val="24"/>
                <w:szCs w:val="24"/>
                <w:lang w:val="uk-UA"/>
              </w:rPr>
              <w:t>5,0</w:t>
            </w:r>
          </w:p>
        </w:tc>
      </w:tr>
      <w:tr w:rsidR="006F37EA" w:rsidRPr="00CF77EF" w14:paraId="37C53FC7" w14:textId="77777777" w:rsidTr="006F0CD4">
        <w:tc>
          <w:tcPr>
            <w:tcW w:w="10564" w:type="dxa"/>
            <w:gridSpan w:val="4"/>
          </w:tcPr>
          <w:p w14:paraId="48351722" w14:textId="29156133" w:rsidR="006F37EA" w:rsidRPr="007077F9" w:rsidRDefault="006F37EA"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184 Одеської міської ради, м. Одеса,                     вул. Манежна, 24</w:t>
            </w:r>
          </w:p>
        </w:tc>
      </w:tr>
      <w:tr w:rsidR="006F37EA" w:rsidRPr="00CF77EF" w14:paraId="2C819F1E" w14:textId="77777777" w:rsidTr="0002763B">
        <w:tc>
          <w:tcPr>
            <w:tcW w:w="817" w:type="dxa"/>
          </w:tcPr>
          <w:p w14:paraId="252C99A0" w14:textId="0D6FE718" w:rsidR="006F37EA" w:rsidRPr="00CF77EF" w:rsidRDefault="006F37EA" w:rsidP="00CF77EF">
            <w:pPr>
              <w:jc w:val="center"/>
              <w:rPr>
                <w:rFonts w:eastAsia="Calibri"/>
                <w:sz w:val="24"/>
                <w:szCs w:val="24"/>
                <w:lang w:val="uk-UA"/>
              </w:rPr>
            </w:pPr>
            <w:r w:rsidRPr="00CF77EF">
              <w:rPr>
                <w:rFonts w:eastAsia="Calibri"/>
                <w:sz w:val="24"/>
                <w:szCs w:val="24"/>
              </w:rPr>
              <w:t>1</w:t>
            </w:r>
          </w:p>
        </w:tc>
        <w:tc>
          <w:tcPr>
            <w:tcW w:w="5528" w:type="dxa"/>
          </w:tcPr>
          <w:p w14:paraId="3B0E4AEB" w14:textId="19013F11" w:rsidR="006F37EA" w:rsidRPr="007077F9" w:rsidRDefault="006F37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2E5CF143" w14:textId="5FDD1D41"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3EA073A7" w14:textId="3B952636" w:rsidR="006F37EA" w:rsidRPr="00CF77EF" w:rsidRDefault="006F37EA" w:rsidP="00CF77EF">
            <w:pPr>
              <w:jc w:val="center"/>
              <w:rPr>
                <w:rFonts w:eastAsia="Calibri"/>
                <w:sz w:val="24"/>
                <w:szCs w:val="24"/>
                <w:lang w:val="uk-UA"/>
              </w:rPr>
            </w:pPr>
            <w:r w:rsidRPr="00CF77EF">
              <w:rPr>
                <w:rFonts w:eastAsia="Calibri"/>
                <w:sz w:val="24"/>
                <w:szCs w:val="24"/>
                <w:lang w:val="uk-UA"/>
              </w:rPr>
              <w:t>589,54</w:t>
            </w:r>
          </w:p>
        </w:tc>
      </w:tr>
      <w:tr w:rsidR="006F37EA" w:rsidRPr="00CF77EF" w14:paraId="78063AD5" w14:textId="77777777" w:rsidTr="0002763B">
        <w:tc>
          <w:tcPr>
            <w:tcW w:w="817" w:type="dxa"/>
          </w:tcPr>
          <w:p w14:paraId="03C20663" w14:textId="40B83BA7" w:rsidR="006F37EA" w:rsidRPr="00CF77EF" w:rsidRDefault="006F37EA" w:rsidP="00CF77EF">
            <w:pPr>
              <w:jc w:val="center"/>
              <w:rPr>
                <w:rFonts w:eastAsia="Calibri"/>
                <w:sz w:val="24"/>
                <w:szCs w:val="24"/>
                <w:lang w:val="uk-UA"/>
              </w:rPr>
            </w:pPr>
            <w:r w:rsidRPr="00CF77EF">
              <w:rPr>
                <w:rFonts w:eastAsia="Calibri"/>
                <w:sz w:val="24"/>
                <w:szCs w:val="24"/>
              </w:rPr>
              <w:t>2</w:t>
            </w:r>
          </w:p>
        </w:tc>
        <w:tc>
          <w:tcPr>
            <w:tcW w:w="5528" w:type="dxa"/>
          </w:tcPr>
          <w:p w14:paraId="457BB831" w14:textId="76D544DD" w:rsidR="006F37EA" w:rsidRPr="007077F9" w:rsidRDefault="006F37EA"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3655FA6E" w14:textId="6EBFD243"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1B752481" w14:textId="63E7BD5B" w:rsidR="006F37EA" w:rsidRPr="00CF77EF" w:rsidRDefault="006F37EA" w:rsidP="00CF77EF">
            <w:pPr>
              <w:jc w:val="center"/>
              <w:rPr>
                <w:rFonts w:eastAsia="Calibri"/>
                <w:sz w:val="24"/>
                <w:szCs w:val="24"/>
                <w:lang w:val="uk-UA"/>
              </w:rPr>
            </w:pPr>
            <w:r w:rsidRPr="00CF77EF">
              <w:rPr>
                <w:rFonts w:eastAsia="Calibri"/>
                <w:sz w:val="24"/>
                <w:szCs w:val="24"/>
                <w:lang w:val="uk-UA"/>
              </w:rPr>
              <w:t>51,29</w:t>
            </w:r>
          </w:p>
        </w:tc>
      </w:tr>
      <w:tr w:rsidR="006F37EA" w:rsidRPr="00CF77EF" w14:paraId="6FD6C4AB" w14:textId="77777777" w:rsidTr="0002763B">
        <w:tc>
          <w:tcPr>
            <w:tcW w:w="817" w:type="dxa"/>
          </w:tcPr>
          <w:p w14:paraId="220BF2A5" w14:textId="77777777" w:rsidR="006F37EA" w:rsidRPr="00CF77EF" w:rsidRDefault="006F37EA" w:rsidP="00CF77EF">
            <w:pPr>
              <w:jc w:val="center"/>
              <w:rPr>
                <w:rFonts w:eastAsia="Calibri"/>
                <w:sz w:val="24"/>
                <w:szCs w:val="24"/>
                <w:lang w:val="uk-UA"/>
              </w:rPr>
            </w:pPr>
          </w:p>
        </w:tc>
        <w:tc>
          <w:tcPr>
            <w:tcW w:w="5528" w:type="dxa"/>
          </w:tcPr>
          <w:p w14:paraId="3F6861C2" w14:textId="4FF23778" w:rsidR="006F37EA" w:rsidRPr="007077F9" w:rsidRDefault="006F37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227B23B3" w14:textId="1A46DC6D"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691543CB" w14:textId="4C5840CC" w:rsidR="006F37EA" w:rsidRPr="00CF77EF" w:rsidRDefault="006F37EA" w:rsidP="00CF77EF">
            <w:pPr>
              <w:jc w:val="center"/>
              <w:rPr>
                <w:rFonts w:eastAsia="Calibri"/>
                <w:sz w:val="24"/>
                <w:szCs w:val="24"/>
                <w:lang w:val="uk-UA"/>
              </w:rPr>
            </w:pPr>
            <w:r w:rsidRPr="00CF77EF">
              <w:rPr>
                <w:rFonts w:eastAsia="Calibri"/>
                <w:sz w:val="24"/>
                <w:szCs w:val="24"/>
                <w:lang w:val="uk-UA"/>
              </w:rPr>
              <w:t>640,83</w:t>
            </w:r>
          </w:p>
        </w:tc>
      </w:tr>
      <w:tr w:rsidR="006F37EA" w:rsidRPr="00CF77EF" w14:paraId="56FF3705" w14:textId="77777777" w:rsidTr="0002763B">
        <w:tc>
          <w:tcPr>
            <w:tcW w:w="817" w:type="dxa"/>
          </w:tcPr>
          <w:p w14:paraId="1D43D2FA" w14:textId="77777777" w:rsidR="006F37EA" w:rsidRPr="00CF77EF" w:rsidRDefault="006F37EA" w:rsidP="00CF77EF">
            <w:pPr>
              <w:jc w:val="center"/>
              <w:rPr>
                <w:rFonts w:eastAsia="Calibri"/>
                <w:sz w:val="24"/>
                <w:szCs w:val="24"/>
                <w:lang w:val="uk-UA"/>
              </w:rPr>
            </w:pPr>
          </w:p>
        </w:tc>
        <w:tc>
          <w:tcPr>
            <w:tcW w:w="5528" w:type="dxa"/>
          </w:tcPr>
          <w:p w14:paraId="4E01883A" w14:textId="2B82EF4E" w:rsidR="006F37EA" w:rsidRPr="007077F9" w:rsidRDefault="006F37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2BD3F6E2" w14:textId="59235588" w:rsidR="006F37EA" w:rsidRPr="00CF77EF" w:rsidRDefault="006F37EA" w:rsidP="00CF77EF">
            <w:pPr>
              <w:jc w:val="center"/>
              <w:rPr>
                <w:rFonts w:eastAsia="Calibri"/>
                <w:sz w:val="24"/>
                <w:szCs w:val="24"/>
                <w:lang w:val="uk-UA"/>
              </w:rPr>
            </w:pPr>
            <w:r w:rsidRPr="00CF77EF">
              <w:rPr>
                <w:rFonts w:eastAsia="Calibri"/>
                <w:sz w:val="24"/>
                <w:szCs w:val="24"/>
              </w:rPr>
              <w:t>розряд</w:t>
            </w:r>
          </w:p>
        </w:tc>
        <w:tc>
          <w:tcPr>
            <w:tcW w:w="1951" w:type="dxa"/>
          </w:tcPr>
          <w:p w14:paraId="7DB2FF75" w14:textId="70BAABCC" w:rsidR="006F37EA" w:rsidRPr="00CF77EF" w:rsidRDefault="006F37EA" w:rsidP="00CF77EF">
            <w:pPr>
              <w:jc w:val="center"/>
              <w:rPr>
                <w:rFonts w:eastAsia="Calibri"/>
                <w:sz w:val="24"/>
                <w:szCs w:val="24"/>
                <w:lang w:val="uk-UA"/>
              </w:rPr>
            </w:pPr>
            <w:r w:rsidRPr="00CF77EF">
              <w:rPr>
                <w:rFonts w:eastAsia="Calibri"/>
                <w:sz w:val="24"/>
                <w:szCs w:val="24"/>
                <w:lang w:val="uk-UA"/>
              </w:rPr>
              <w:t>5,0</w:t>
            </w:r>
          </w:p>
        </w:tc>
      </w:tr>
      <w:tr w:rsidR="006F0CD4" w:rsidRPr="00CF77EF" w14:paraId="2A07CE72" w14:textId="77777777" w:rsidTr="006F0CD4">
        <w:tc>
          <w:tcPr>
            <w:tcW w:w="10564" w:type="dxa"/>
            <w:gridSpan w:val="4"/>
          </w:tcPr>
          <w:p w14:paraId="033BD931" w14:textId="7FC03BE7" w:rsidR="006F0CD4" w:rsidRPr="007077F9" w:rsidRDefault="006F0CD4" w:rsidP="00CF77EF">
            <w:pPr>
              <w:jc w:val="center"/>
              <w:rPr>
                <w:rFonts w:eastAsia="Calibri"/>
                <w:sz w:val="24"/>
                <w:szCs w:val="24"/>
                <w:lang w:val="uk-UA"/>
              </w:rPr>
            </w:pPr>
            <w:r w:rsidRPr="007077F9">
              <w:rPr>
                <w:rFonts w:eastAsia="Calibri"/>
                <w:sz w:val="24"/>
                <w:szCs w:val="24"/>
                <w:lang w:val="uk-UA"/>
              </w:rPr>
              <w:t>Комунальний заклад позашкільної освіти «Одеський центр дитячої та юнацької творчості «Моряна», м. Одеса, вул. Велика Арнаутська, 3</w:t>
            </w:r>
          </w:p>
        </w:tc>
      </w:tr>
      <w:tr w:rsidR="006F0CD4" w:rsidRPr="00CF77EF" w14:paraId="2C0EB541" w14:textId="77777777" w:rsidTr="0002763B">
        <w:tc>
          <w:tcPr>
            <w:tcW w:w="817" w:type="dxa"/>
          </w:tcPr>
          <w:p w14:paraId="0887B440" w14:textId="3BD038E7" w:rsidR="006F0CD4" w:rsidRPr="00CF77EF" w:rsidRDefault="006F0CD4" w:rsidP="00CF77EF">
            <w:pPr>
              <w:jc w:val="center"/>
              <w:rPr>
                <w:rFonts w:eastAsia="Calibri"/>
                <w:sz w:val="24"/>
                <w:szCs w:val="24"/>
                <w:lang w:val="uk-UA"/>
              </w:rPr>
            </w:pPr>
            <w:r w:rsidRPr="00CF77EF">
              <w:rPr>
                <w:rFonts w:eastAsia="Calibri"/>
                <w:sz w:val="24"/>
                <w:szCs w:val="24"/>
              </w:rPr>
              <w:t>1</w:t>
            </w:r>
          </w:p>
        </w:tc>
        <w:tc>
          <w:tcPr>
            <w:tcW w:w="5528" w:type="dxa"/>
          </w:tcPr>
          <w:p w14:paraId="591AB4A5" w14:textId="3E23BCA7" w:rsidR="006F0CD4" w:rsidRPr="007077F9" w:rsidRDefault="006F0CD4"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7090FD06" w14:textId="7C091820"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0547BC47" w14:textId="01DB492D" w:rsidR="006F0CD4" w:rsidRPr="00CF77EF" w:rsidRDefault="006F0CD4" w:rsidP="00CF77EF">
            <w:pPr>
              <w:jc w:val="center"/>
              <w:rPr>
                <w:rFonts w:eastAsia="Calibri"/>
                <w:sz w:val="24"/>
                <w:szCs w:val="24"/>
                <w:lang w:val="uk-UA"/>
              </w:rPr>
            </w:pPr>
            <w:r w:rsidRPr="00CF77EF">
              <w:rPr>
                <w:rFonts w:eastAsia="Calibri"/>
                <w:sz w:val="24"/>
                <w:szCs w:val="24"/>
                <w:lang w:val="uk-UA"/>
              </w:rPr>
              <w:t>579,03</w:t>
            </w:r>
          </w:p>
        </w:tc>
      </w:tr>
      <w:tr w:rsidR="006F0CD4" w:rsidRPr="00CF77EF" w14:paraId="4494816E" w14:textId="77777777" w:rsidTr="0002763B">
        <w:tc>
          <w:tcPr>
            <w:tcW w:w="817" w:type="dxa"/>
          </w:tcPr>
          <w:p w14:paraId="4B4C40B3" w14:textId="03EF6C14" w:rsidR="006F0CD4" w:rsidRPr="00CF77EF" w:rsidRDefault="006F0CD4" w:rsidP="00CF77EF">
            <w:pPr>
              <w:jc w:val="center"/>
              <w:rPr>
                <w:rFonts w:eastAsia="Calibri"/>
                <w:sz w:val="24"/>
                <w:szCs w:val="24"/>
                <w:lang w:val="uk-UA"/>
              </w:rPr>
            </w:pPr>
            <w:r w:rsidRPr="00CF77EF">
              <w:rPr>
                <w:rFonts w:eastAsia="Calibri"/>
                <w:sz w:val="24"/>
                <w:szCs w:val="24"/>
              </w:rPr>
              <w:t>2</w:t>
            </w:r>
          </w:p>
        </w:tc>
        <w:tc>
          <w:tcPr>
            <w:tcW w:w="5528" w:type="dxa"/>
          </w:tcPr>
          <w:p w14:paraId="475AF4CF" w14:textId="1311F6B0" w:rsidR="006F0CD4" w:rsidRPr="007077F9" w:rsidRDefault="006F0CD4"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076E849E" w14:textId="333172FD"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35E24597" w14:textId="5492FED7" w:rsidR="006F0CD4" w:rsidRPr="00CF77EF" w:rsidRDefault="006F0CD4" w:rsidP="00CF77EF">
            <w:pPr>
              <w:jc w:val="center"/>
              <w:rPr>
                <w:rFonts w:eastAsia="Calibri"/>
                <w:sz w:val="24"/>
                <w:szCs w:val="24"/>
                <w:lang w:val="uk-UA"/>
              </w:rPr>
            </w:pPr>
            <w:r w:rsidRPr="00CF77EF">
              <w:rPr>
                <w:rFonts w:eastAsia="Calibri"/>
                <w:sz w:val="24"/>
                <w:szCs w:val="24"/>
                <w:lang w:val="uk-UA"/>
              </w:rPr>
              <w:t>50,37</w:t>
            </w:r>
          </w:p>
        </w:tc>
      </w:tr>
      <w:tr w:rsidR="006F0CD4" w:rsidRPr="00CF77EF" w14:paraId="57BA329C" w14:textId="77777777" w:rsidTr="0002763B">
        <w:tc>
          <w:tcPr>
            <w:tcW w:w="817" w:type="dxa"/>
          </w:tcPr>
          <w:p w14:paraId="10362F0F" w14:textId="77777777" w:rsidR="006F0CD4" w:rsidRPr="00CF77EF" w:rsidRDefault="006F0CD4" w:rsidP="00CF77EF">
            <w:pPr>
              <w:jc w:val="center"/>
              <w:rPr>
                <w:rFonts w:eastAsia="Calibri"/>
                <w:sz w:val="24"/>
                <w:szCs w:val="24"/>
                <w:lang w:val="uk-UA"/>
              </w:rPr>
            </w:pPr>
          </w:p>
        </w:tc>
        <w:tc>
          <w:tcPr>
            <w:tcW w:w="5528" w:type="dxa"/>
          </w:tcPr>
          <w:p w14:paraId="09B7FA9D" w14:textId="0B151E78" w:rsidR="006F0CD4" w:rsidRPr="007077F9" w:rsidRDefault="006F0CD4"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72161A4C" w14:textId="443E8ACE"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54FBB777" w14:textId="2647607E" w:rsidR="006F0CD4" w:rsidRPr="00CF77EF" w:rsidRDefault="006F0CD4" w:rsidP="00CF77EF">
            <w:pPr>
              <w:jc w:val="center"/>
              <w:rPr>
                <w:rFonts w:eastAsia="Calibri"/>
                <w:sz w:val="24"/>
                <w:szCs w:val="24"/>
                <w:lang w:val="uk-UA"/>
              </w:rPr>
            </w:pPr>
            <w:r w:rsidRPr="00CF77EF">
              <w:rPr>
                <w:rFonts w:eastAsia="Calibri"/>
                <w:sz w:val="24"/>
                <w:szCs w:val="24"/>
                <w:lang w:val="uk-UA"/>
              </w:rPr>
              <w:t>629,4</w:t>
            </w:r>
          </w:p>
        </w:tc>
      </w:tr>
      <w:tr w:rsidR="006F0CD4" w:rsidRPr="00CF77EF" w14:paraId="335FF678" w14:textId="77777777" w:rsidTr="0002763B">
        <w:tc>
          <w:tcPr>
            <w:tcW w:w="817" w:type="dxa"/>
          </w:tcPr>
          <w:p w14:paraId="1D347778" w14:textId="77777777" w:rsidR="006F0CD4" w:rsidRPr="00CF77EF" w:rsidRDefault="006F0CD4" w:rsidP="00CF77EF">
            <w:pPr>
              <w:jc w:val="center"/>
              <w:rPr>
                <w:rFonts w:eastAsia="Calibri"/>
                <w:sz w:val="24"/>
                <w:szCs w:val="24"/>
                <w:lang w:val="uk-UA"/>
              </w:rPr>
            </w:pPr>
          </w:p>
        </w:tc>
        <w:tc>
          <w:tcPr>
            <w:tcW w:w="5528" w:type="dxa"/>
          </w:tcPr>
          <w:p w14:paraId="00D8068C" w14:textId="2E5FD6EE" w:rsidR="006F0CD4" w:rsidRPr="007077F9" w:rsidRDefault="006F0CD4"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7A7FD510" w14:textId="2DC536FD" w:rsidR="006F0CD4" w:rsidRPr="00CF77EF" w:rsidRDefault="006F0CD4" w:rsidP="00CF77EF">
            <w:pPr>
              <w:jc w:val="center"/>
              <w:rPr>
                <w:rFonts w:eastAsia="Calibri"/>
                <w:sz w:val="24"/>
                <w:szCs w:val="24"/>
                <w:lang w:val="uk-UA"/>
              </w:rPr>
            </w:pPr>
            <w:r w:rsidRPr="00CF77EF">
              <w:rPr>
                <w:rFonts w:eastAsia="Calibri"/>
                <w:sz w:val="24"/>
                <w:szCs w:val="24"/>
              </w:rPr>
              <w:t>розряд</w:t>
            </w:r>
          </w:p>
        </w:tc>
        <w:tc>
          <w:tcPr>
            <w:tcW w:w="1951" w:type="dxa"/>
          </w:tcPr>
          <w:p w14:paraId="151DCD76" w14:textId="1B4D78D9" w:rsidR="006F0CD4" w:rsidRPr="00CF77EF" w:rsidRDefault="006F0CD4" w:rsidP="00CF77EF">
            <w:pPr>
              <w:jc w:val="center"/>
              <w:rPr>
                <w:rFonts w:eastAsia="Calibri"/>
                <w:sz w:val="24"/>
                <w:szCs w:val="24"/>
                <w:lang w:val="uk-UA"/>
              </w:rPr>
            </w:pPr>
            <w:r w:rsidRPr="00CF77EF">
              <w:rPr>
                <w:rFonts w:eastAsia="Calibri"/>
                <w:sz w:val="24"/>
                <w:szCs w:val="24"/>
                <w:lang w:val="uk-UA"/>
              </w:rPr>
              <w:t>5,0</w:t>
            </w:r>
          </w:p>
        </w:tc>
      </w:tr>
      <w:tr w:rsidR="006F0CD4" w:rsidRPr="00CF77EF" w14:paraId="2099419B" w14:textId="77777777" w:rsidTr="006F0CD4">
        <w:tc>
          <w:tcPr>
            <w:tcW w:w="10564" w:type="dxa"/>
            <w:gridSpan w:val="4"/>
          </w:tcPr>
          <w:p w14:paraId="5947551E" w14:textId="25DB5200" w:rsidR="006F0CD4" w:rsidRPr="007077F9" w:rsidRDefault="006F0CD4"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69 Одеської міської ради, м. Одеса,                         вул. Старопортофранківська, 105</w:t>
            </w:r>
          </w:p>
        </w:tc>
      </w:tr>
      <w:tr w:rsidR="006F0CD4" w:rsidRPr="00CF77EF" w14:paraId="7F04A626" w14:textId="77777777" w:rsidTr="0002763B">
        <w:tc>
          <w:tcPr>
            <w:tcW w:w="817" w:type="dxa"/>
          </w:tcPr>
          <w:p w14:paraId="3276ABC1" w14:textId="3E2BC558" w:rsidR="006F0CD4" w:rsidRPr="00CF77EF" w:rsidRDefault="006F0CD4" w:rsidP="00CF77EF">
            <w:pPr>
              <w:jc w:val="center"/>
              <w:rPr>
                <w:rFonts w:eastAsia="Calibri"/>
                <w:sz w:val="24"/>
                <w:szCs w:val="24"/>
                <w:lang w:val="uk-UA"/>
              </w:rPr>
            </w:pPr>
            <w:r w:rsidRPr="00CF77EF">
              <w:rPr>
                <w:rFonts w:eastAsia="Calibri"/>
                <w:sz w:val="24"/>
                <w:szCs w:val="24"/>
              </w:rPr>
              <w:t>1</w:t>
            </w:r>
          </w:p>
        </w:tc>
        <w:tc>
          <w:tcPr>
            <w:tcW w:w="5528" w:type="dxa"/>
          </w:tcPr>
          <w:p w14:paraId="0DA7D9CB" w14:textId="303E93D7" w:rsidR="006F0CD4" w:rsidRPr="007077F9" w:rsidRDefault="006F0CD4"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7B5AE994" w14:textId="6BBA74E5"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69BFD2BE" w14:textId="71933855" w:rsidR="006F0CD4" w:rsidRPr="00CF77EF" w:rsidRDefault="006F0CD4" w:rsidP="00CF77EF">
            <w:pPr>
              <w:jc w:val="center"/>
              <w:rPr>
                <w:rFonts w:eastAsia="Calibri"/>
                <w:sz w:val="24"/>
                <w:szCs w:val="24"/>
                <w:lang w:val="uk-UA"/>
              </w:rPr>
            </w:pPr>
            <w:r w:rsidRPr="00CF77EF">
              <w:rPr>
                <w:rFonts w:eastAsia="Calibri"/>
                <w:sz w:val="24"/>
                <w:szCs w:val="24"/>
                <w:lang w:val="uk-UA"/>
              </w:rPr>
              <w:t>213,36</w:t>
            </w:r>
          </w:p>
        </w:tc>
      </w:tr>
      <w:tr w:rsidR="006F0CD4" w:rsidRPr="00CF77EF" w14:paraId="12D84BE5" w14:textId="77777777" w:rsidTr="0002763B">
        <w:tc>
          <w:tcPr>
            <w:tcW w:w="817" w:type="dxa"/>
          </w:tcPr>
          <w:p w14:paraId="70670BEB" w14:textId="6B237491" w:rsidR="006F0CD4" w:rsidRPr="00CF77EF" w:rsidRDefault="006F0CD4" w:rsidP="00CF77EF">
            <w:pPr>
              <w:jc w:val="center"/>
              <w:rPr>
                <w:rFonts w:eastAsia="Calibri"/>
                <w:sz w:val="24"/>
                <w:szCs w:val="24"/>
                <w:lang w:val="uk-UA"/>
              </w:rPr>
            </w:pPr>
            <w:r w:rsidRPr="00CF77EF">
              <w:rPr>
                <w:rFonts w:eastAsia="Calibri"/>
                <w:sz w:val="24"/>
                <w:szCs w:val="24"/>
              </w:rPr>
              <w:t>2</w:t>
            </w:r>
          </w:p>
        </w:tc>
        <w:tc>
          <w:tcPr>
            <w:tcW w:w="5528" w:type="dxa"/>
          </w:tcPr>
          <w:p w14:paraId="3C4129D6" w14:textId="4A3BD6C9" w:rsidR="006F0CD4" w:rsidRPr="007077F9" w:rsidRDefault="006F0CD4"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AEECD23" w14:textId="74ABBD73"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26407BC0" w14:textId="37E50187" w:rsidR="006F0CD4" w:rsidRPr="00CF77EF" w:rsidRDefault="006F0CD4" w:rsidP="00CF77EF">
            <w:pPr>
              <w:jc w:val="center"/>
              <w:rPr>
                <w:rFonts w:eastAsia="Calibri"/>
                <w:sz w:val="24"/>
                <w:szCs w:val="24"/>
                <w:lang w:val="uk-UA"/>
              </w:rPr>
            </w:pPr>
            <w:r w:rsidRPr="00CF77EF">
              <w:rPr>
                <w:rFonts w:eastAsia="Calibri"/>
                <w:sz w:val="24"/>
                <w:szCs w:val="24"/>
                <w:lang w:val="uk-UA"/>
              </w:rPr>
              <w:t>18,55</w:t>
            </w:r>
          </w:p>
        </w:tc>
      </w:tr>
      <w:tr w:rsidR="006F0CD4" w:rsidRPr="00CF77EF" w14:paraId="3C94322B" w14:textId="77777777" w:rsidTr="0002763B">
        <w:tc>
          <w:tcPr>
            <w:tcW w:w="817" w:type="dxa"/>
          </w:tcPr>
          <w:p w14:paraId="0EE44D30" w14:textId="77777777" w:rsidR="006F0CD4" w:rsidRPr="00CF77EF" w:rsidRDefault="006F0CD4" w:rsidP="00CF77EF">
            <w:pPr>
              <w:jc w:val="center"/>
              <w:rPr>
                <w:rFonts w:eastAsia="Calibri"/>
                <w:sz w:val="24"/>
                <w:szCs w:val="24"/>
                <w:lang w:val="uk-UA"/>
              </w:rPr>
            </w:pPr>
          </w:p>
        </w:tc>
        <w:tc>
          <w:tcPr>
            <w:tcW w:w="5528" w:type="dxa"/>
          </w:tcPr>
          <w:p w14:paraId="6771D85E" w14:textId="7B8FDC36" w:rsidR="006F0CD4" w:rsidRPr="007077F9" w:rsidRDefault="006F0CD4"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15867541" w14:textId="58FFF1FC"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624CEFB1" w14:textId="67785A0D" w:rsidR="006F0CD4" w:rsidRPr="00CF77EF" w:rsidRDefault="006F0CD4" w:rsidP="00CF77EF">
            <w:pPr>
              <w:jc w:val="center"/>
              <w:rPr>
                <w:rFonts w:eastAsia="Calibri"/>
                <w:sz w:val="24"/>
                <w:szCs w:val="24"/>
                <w:lang w:val="uk-UA"/>
              </w:rPr>
            </w:pPr>
            <w:r w:rsidRPr="00CF77EF">
              <w:rPr>
                <w:rFonts w:eastAsia="Calibri"/>
                <w:sz w:val="24"/>
                <w:szCs w:val="24"/>
                <w:lang w:val="uk-UA"/>
              </w:rPr>
              <w:t>231,91</w:t>
            </w:r>
          </w:p>
        </w:tc>
      </w:tr>
      <w:tr w:rsidR="006F0CD4" w:rsidRPr="00CF77EF" w14:paraId="0164578E" w14:textId="77777777" w:rsidTr="0002763B">
        <w:tc>
          <w:tcPr>
            <w:tcW w:w="817" w:type="dxa"/>
          </w:tcPr>
          <w:p w14:paraId="1C555F6F" w14:textId="77777777" w:rsidR="006F0CD4" w:rsidRPr="00CF77EF" w:rsidRDefault="006F0CD4" w:rsidP="00CF77EF">
            <w:pPr>
              <w:jc w:val="center"/>
              <w:rPr>
                <w:rFonts w:eastAsia="Calibri"/>
                <w:sz w:val="24"/>
                <w:szCs w:val="24"/>
                <w:lang w:val="uk-UA"/>
              </w:rPr>
            </w:pPr>
          </w:p>
        </w:tc>
        <w:tc>
          <w:tcPr>
            <w:tcW w:w="5528" w:type="dxa"/>
          </w:tcPr>
          <w:p w14:paraId="123AE790" w14:textId="6DF33FD0" w:rsidR="006F0CD4" w:rsidRPr="007077F9" w:rsidRDefault="006F0CD4"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78D248AA" w14:textId="27E404A7" w:rsidR="006F0CD4" w:rsidRPr="00CF77EF" w:rsidRDefault="006F0CD4" w:rsidP="00CF77EF">
            <w:pPr>
              <w:jc w:val="center"/>
              <w:rPr>
                <w:rFonts w:eastAsia="Calibri"/>
                <w:sz w:val="24"/>
                <w:szCs w:val="24"/>
                <w:lang w:val="uk-UA"/>
              </w:rPr>
            </w:pPr>
            <w:r w:rsidRPr="00CF77EF">
              <w:rPr>
                <w:rFonts w:eastAsia="Calibri"/>
                <w:sz w:val="24"/>
                <w:szCs w:val="24"/>
              </w:rPr>
              <w:t>розряд</w:t>
            </w:r>
          </w:p>
        </w:tc>
        <w:tc>
          <w:tcPr>
            <w:tcW w:w="1951" w:type="dxa"/>
          </w:tcPr>
          <w:p w14:paraId="363A9B4B" w14:textId="0F23A5E7" w:rsidR="006F0CD4" w:rsidRPr="00CF77EF" w:rsidRDefault="006F0CD4" w:rsidP="00CF77EF">
            <w:pPr>
              <w:jc w:val="center"/>
              <w:rPr>
                <w:rFonts w:eastAsia="Calibri"/>
                <w:sz w:val="24"/>
                <w:szCs w:val="24"/>
                <w:lang w:val="uk-UA"/>
              </w:rPr>
            </w:pPr>
            <w:r w:rsidRPr="00CF77EF">
              <w:rPr>
                <w:rFonts w:eastAsia="Calibri"/>
                <w:sz w:val="24"/>
                <w:szCs w:val="24"/>
                <w:lang w:val="uk-UA"/>
              </w:rPr>
              <w:t>5,0</w:t>
            </w:r>
          </w:p>
        </w:tc>
      </w:tr>
      <w:tr w:rsidR="006F0CD4" w:rsidRPr="00CF77EF" w14:paraId="1981F17B" w14:textId="77777777" w:rsidTr="006F0CD4">
        <w:tc>
          <w:tcPr>
            <w:tcW w:w="10564" w:type="dxa"/>
            <w:gridSpan w:val="4"/>
          </w:tcPr>
          <w:p w14:paraId="01F47039" w14:textId="46A924E6" w:rsidR="006F0CD4" w:rsidRPr="007077F9" w:rsidRDefault="006F0CD4"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75 Одеської міської ради, м. Одеса,                          вул. Жуковського, 17</w:t>
            </w:r>
          </w:p>
        </w:tc>
      </w:tr>
      <w:tr w:rsidR="006F0CD4" w:rsidRPr="00CF77EF" w14:paraId="1E99A8A7" w14:textId="77777777" w:rsidTr="0002763B">
        <w:tc>
          <w:tcPr>
            <w:tcW w:w="817" w:type="dxa"/>
          </w:tcPr>
          <w:p w14:paraId="2919CD0F" w14:textId="647C6D58" w:rsidR="006F0CD4" w:rsidRPr="00CF77EF" w:rsidRDefault="006F0CD4" w:rsidP="00CF77EF">
            <w:pPr>
              <w:jc w:val="center"/>
              <w:rPr>
                <w:rFonts w:eastAsia="Calibri"/>
                <w:sz w:val="24"/>
                <w:szCs w:val="24"/>
                <w:lang w:val="uk-UA"/>
              </w:rPr>
            </w:pPr>
            <w:r w:rsidRPr="00CF77EF">
              <w:rPr>
                <w:rFonts w:eastAsia="Calibri"/>
                <w:sz w:val="24"/>
                <w:szCs w:val="24"/>
              </w:rPr>
              <w:t>1</w:t>
            </w:r>
          </w:p>
        </w:tc>
        <w:tc>
          <w:tcPr>
            <w:tcW w:w="5528" w:type="dxa"/>
          </w:tcPr>
          <w:p w14:paraId="5DDC8CF8" w14:textId="147BC115" w:rsidR="006F0CD4" w:rsidRPr="007077F9" w:rsidRDefault="006F0CD4"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7118DBBC" w14:textId="6AAAFC9F"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61B2ACBD" w14:textId="65CC432F" w:rsidR="006F0CD4" w:rsidRPr="00CF77EF" w:rsidRDefault="006F0CD4" w:rsidP="00CF77EF">
            <w:pPr>
              <w:jc w:val="center"/>
              <w:rPr>
                <w:rFonts w:eastAsia="Calibri"/>
                <w:sz w:val="24"/>
                <w:szCs w:val="24"/>
                <w:lang w:val="uk-UA"/>
              </w:rPr>
            </w:pPr>
            <w:r w:rsidRPr="00CF77EF">
              <w:rPr>
                <w:rFonts w:eastAsia="Calibri"/>
                <w:sz w:val="24"/>
                <w:szCs w:val="24"/>
                <w:lang w:val="uk-UA"/>
              </w:rPr>
              <w:t>232,55</w:t>
            </w:r>
          </w:p>
        </w:tc>
      </w:tr>
      <w:tr w:rsidR="006F0CD4" w:rsidRPr="00CF77EF" w14:paraId="21277952" w14:textId="77777777" w:rsidTr="0002763B">
        <w:tc>
          <w:tcPr>
            <w:tcW w:w="817" w:type="dxa"/>
          </w:tcPr>
          <w:p w14:paraId="07E7C7EB" w14:textId="3CAA503B" w:rsidR="006F0CD4" w:rsidRPr="00CF77EF" w:rsidRDefault="006F0CD4" w:rsidP="00CF77EF">
            <w:pPr>
              <w:jc w:val="center"/>
              <w:rPr>
                <w:rFonts w:eastAsia="Calibri"/>
                <w:sz w:val="24"/>
                <w:szCs w:val="24"/>
                <w:lang w:val="uk-UA"/>
              </w:rPr>
            </w:pPr>
            <w:r w:rsidRPr="00CF77EF">
              <w:rPr>
                <w:rFonts w:eastAsia="Calibri"/>
                <w:sz w:val="24"/>
                <w:szCs w:val="24"/>
              </w:rPr>
              <w:t>2</w:t>
            </w:r>
          </w:p>
        </w:tc>
        <w:tc>
          <w:tcPr>
            <w:tcW w:w="5528" w:type="dxa"/>
          </w:tcPr>
          <w:p w14:paraId="61ED2D27" w14:textId="6CD4B38F" w:rsidR="006F0CD4" w:rsidRPr="007077F9" w:rsidRDefault="006F0CD4"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62EA2681" w14:textId="36F963C5"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4BD40DEF" w14:textId="683A4820" w:rsidR="006F0CD4" w:rsidRPr="00CF77EF" w:rsidRDefault="006F0CD4" w:rsidP="00CF77EF">
            <w:pPr>
              <w:jc w:val="center"/>
              <w:rPr>
                <w:rFonts w:eastAsia="Calibri"/>
                <w:sz w:val="24"/>
                <w:szCs w:val="24"/>
                <w:lang w:val="uk-UA"/>
              </w:rPr>
            </w:pPr>
            <w:r w:rsidRPr="00CF77EF">
              <w:rPr>
                <w:rFonts w:eastAsia="Calibri"/>
                <w:sz w:val="24"/>
                <w:szCs w:val="24"/>
                <w:lang w:val="uk-UA"/>
              </w:rPr>
              <w:t>20,23</w:t>
            </w:r>
          </w:p>
        </w:tc>
      </w:tr>
      <w:tr w:rsidR="006F0CD4" w:rsidRPr="00CF77EF" w14:paraId="227411A6" w14:textId="77777777" w:rsidTr="0002763B">
        <w:tc>
          <w:tcPr>
            <w:tcW w:w="817" w:type="dxa"/>
          </w:tcPr>
          <w:p w14:paraId="0265FD0F" w14:textId="77777777" w:rsidR="006F0CD4" w:rsidRPr="00CF77EF" w:rsidRDefault="006F0CD4" w:rsidP="00CF77EF">
            <w:pPr>
              <w:jc w:val="center"/>
              <w:rPr>
                <w:rFonts w:eastAsia="Calibri"/>
                <w:sz w:val="24"/>
                <w:szCs w:val="24"/>
                <w:lang w:val="uk-UA"/>
              </w:rPr>
            </w:pPr>
          </w:p>
        </w:tc>
        <w:tc>
          <w:tcPr>
            <w:tcW w:w="5528" w:type="dxa"/>
          </w:tcPr>
          <w:p w14:paraId="1DA9D9C1" w14:textId="187548EC" w:rsidR="006F0CD4" w:rsidRPr="007077F9" w:rsidRDefault="006F0CD4"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18138886" w14:textId="667B3CBB"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40694B21" w14:textId="1EEDDC9A" w:rsidR="006F0CD4" w:rsidRPr="00CF77EF" w:rsidRDefault="006F0CD4" w:rsidP="00CF77EF">
            <w:pPr>
              <w:jc w:val="center"/>
              <w:rPr>
                <w:rFonts w:eastAsia="Calibri"/>
                <w:sz w:val="24"/>
                <w:szCs w:val="24"/>
                <w:lang w:val="uk-UA"/>
              </w:rPr>
            </w:pPr>
            <w:r w:rsidRPr="00CF77EF">
              <w:rPr>
                <w:rFonts w:eastAsia="Calibri"/>
                <w:sz w:val="24"/>
                <w:szCs w:val="24"/>
                <w:lang w:val="uk-UA"/>
              </w:rPr>
              <w:t>252,78</w:t>
            </w:r>
          </w:p>
        </w:tc>
      </w:tr>
      <w:tr w:rsidR="006F0CD4" w:rsidRPr="00CF77EF" w14:paraId="673253A0" w14:textId="77777777" w:rsidTr="0002763B">
        <w:tc>
          <w:tcPr>
            <w:tcW w:w="817" w:type="dxa"/>
          </w:tcPr>
          <w:p w14:paraId="59D5CCEB" w14:textId="77777777" w:rsidR="006F0CD4" w:rsidRPr="00CF77EF" w:rsidRDefault="006F0CD4" w:rsidP="00CF77EF">
            <w:pPr>
              <w:jc w:val="center"/>
              <w:rPr>
                <w:rFonts w:eastAsia="Calibri"/>
                <w:sz w:val="24"/>
                <w:szCs w:val="24"/>
                <w:lang w:val="uk-UA"/>
              </w:rPr>
            </w:pPr>
          </w:p>
        </w:tc>
        <w:tc>
          <w:tcPr>
            <w:tcW w:w="5528" w:type="dxa"/>
          </w:tcPr>
          <w:p w14:paraId="7A233560" w14:textId="20D5B837" w:rsidR="006F0CD4" w:rsidRPr="007077F9" w:rsidRDefault="006F0CD4"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33C39432" w14:textId="4208C722" w:rsidR="006F0CD4" w:rsidRPr="00CF77EF" w:rsidRDefault="006F0CD4" w:rsidP="00CF77EF">
            <w:pPr>
              <w:jc w:val="center"/>
              <w:rPr>
                <w:rFonts w:eastAsia="Calibri"/>
                <w:sz w:val="24"/>
                <w:szCs w:val="24"/>
                <w:lang w:val="uk-UA"/>
              </w:rPr>
            </w:pPr>
            <w:r w:rsidRPr="00CF77EF">
              <w:rPr>
                <w:rFonts w:eastAsia="Calibri"/>
                <w:sz w:val="24"/>
                <w:szCs w:val="24"/>
              </w:rPr>
              <w:t>розряд</w:t>
            </w:r>
          </w:p>
        </w:tc>
        <w:tc>
          <w:tcPr>
            <w:tcW w:w="1951" w:type="dxa"/>
          </w:tcPr>
          <w:p w14:paraId="7119006D" w14:textId="2634C5C8" w:rsidR="006F0CD4" w:rsidRPr="00CF77EF" w:rsidRDefault="006F0CD4" w:rsidP="00CF77EF">
            <w:pPr>
              <w:jc w:val="center"/>
              <w:rPr>
                <w:rFonts w:eastAsia="Calibri"/>
                <w:sz w:val="24"/>
                <w:szCs w:val="24"/>
                <w:lang w:val="uk-UA"/>
              </w:rPr>
            </w:pPr>
            <w:r w:rsidRPr="00CF77EF">
              <w:rPr>
                <w:rFonts w:eastAsia="Calibri"/>
                <w:sz w:val="24"/>
                <w:szCs w:val="24"/>
                <w:lang w:val="uk-UA"/>
              </w:rPr>
              <w:t>5,0</w:t>
            </w:r>
          </w:p>
        </w:tc>
      </w:tr>
      <w:tr w:rsidR="006F0CD4" w:rsidRPr="00CF77EF" w14:paraId="08B85B82" w14:textId="77777777" w:rsidTr="006F0CD4">
        <w:tc>
          <w:tcPr>
            <w:tcW w:w="10564" w:type="dxa"/>
            <w:gridSpan w:val="4"/>
          </w:tcPr>
          <w:p w14:paraId="38D9705C" w14:textId="6588250F" w:rsidR="006F0CD4" w:rsidRPr="007077F9" w:rsidRDefault="006F0CD4"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258 Одеської міської ради, м. Одеса,                       вул. Льва Толстого, 7</w:t>
            </w:r>
          </w:p>
        </w:tc>
      </w:tr>
      <w:tr w:rsidR="006F0CD4" w:rsidRPr="00CF77EF" w14:paraId="03A0FDBF" w14:textId="77777777" w:rsidTr="0002763B">
        <w:tc>
          <w:tcPr>
            <w:tcW w:w="817" w:type="dxa"/>
          </w:tcPr>
          <w:p w14:paraId="239B34CA" w14:textId="77ED241D" w:rsidR="006F0CD4" w:rsidRPr="00CF77EF" w:rsidRDefault="006F0CD4" w:rsidP="00CF77EF">
            <w:pPr>
              <w:jc w:val="center"/>
              <w:rPr>
                <w:rFonts w:eastAsia="Calibri"/>
                <w:sz w:val="24"/>
                <w:szCs w:val="24"/>
                <w:lang w:val="uk-UA"/>
              </w:rPr>
            </w:pPr>
            <w:r w:rsidRPr="00CF77EF">
              <w:rPr>
                <w:rFonts w:eastAsia="Calibri"/>
                <w:sz w:val="24"/>
                <w:szCs w:val="24"/>
              </w:rPr>
              <w:t>1</w:t>
            </w:r>
          </w:p>
        </w:tc>
        <w:tc>
          <w:tcPr>
            <w:tcW w:w="5528" w:type="dxa"/>
          </w:tcPr>
          <w:p w14:paraId="1444E375" w14:textId="5F8F6432" w:rsidR="006F0CD4" w:rsidRPr="007077F9" w:rsidRDefault="006F0CD4"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31D6AA37" w14:textId="1B03AF27"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134CC7FD" w14:textId="3777BF78" w:rsidR="006F0CD4" w:rsidRPr="00CF77EF" w:rsidRDefault="006F0CD4" w:rsidP="00CF77EF">
            <w:pPr>
              <w:jc w:val="center"/>
              <w:rPr>
                <w:rFonts w:eastAsia="Calibri"/>
                <w:sz w:val="24"/>
                <w:szCs w:val="24"/>
                <w:lang w:val="uk-UA"/>
              </w:rPr>
            </w:pPr>
            <w:r w:rsidRPr="00CF77EF">
              <w:rPr>
                <w:rFonts w:eastAsia="Calibri"/>
                <w:sz w:val="24"/>
                <w:szCs w:val="24"/>
                <w:lang w:val="uk-UA"/>
              </w:rPr>
              <w:t>381,19</w:t>
            </w:r>
          </w:p>
        </w:tc>
      </w:tr>
      <w:tr w:rsidR="006F0CD4" w:rsidRPr="00CF77EF" w14:paraId="141E48FF" w14:textId="77777777" w:rsidTr="0002763B">
        <w:tc>
          <w:tcPr>
            <w:tcW w:w="817" w:type="dxa"/>
          </w:tcPr>
          <w:p w14:paraId="52332AC7" w14:textId="77632E9A" w:rsidR="006F0CD4" w:rsidRPr="00CF77EF" w:rsidRDefault="006F0CD4" w:rsidP="00CF77EF">
            <w:pPr>
              <w:jc w:val="center"/>
              <w:rPr>
                <w:rFonts w:eastAsia="Calibri"/>
                <w:sz w:val="24"/>
                <w:szCs w:val="24"/>
                <w:lang w:val="uk-UA"/>
              </w:rPr>
            </w:pPr>
            <w:r w:rsidRPr="00CF77EF">
              <w:rPr>
                <w:rFonts w:eastAsia="Calibri"/>
                <w:sz w:val="24"/>
                <w:szCs w:val="24"/>
              </w:rPr>
              <w:t>2</w:t>
            </w:r>
          </w:p>
        </w:tc>
        <w:tc>
          <w:tcPr>
            <w:tcW w:w="5528" w:type="dxa"/>
          </w:tcPr>
          <w:p w14:paraId="0FFCFC72" w14:textId="32FFB611" w:rsidR="006F0CD4" w:rsidRPr="007077F9" w:rsidRDefault="006F0CD4"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776D6752" w14:textId="16F88837"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3B21A0B0" w14:textId="07F9354A" w:rsidR="006F0CD4" w:rsidRPr="00CF77EF" w:rsidRDefault="006F0CD4" w:rsidP="00CF77EF">
            <w:pPr>
              <w:jc w:val="center"/>
              <w:rPr>
                <w:rFonts w:eastAsia="Calibri"/>
                <w:sz w:val="24"/>
                <w:szCs w:val="24"/>
                <w:lang w:val="uk-UA"/>
              </w:rPr>
            </w:pPr>
            <w:r w:rsidRPr="00CF77EF">
              <w:rPr>
                <w:rFonts w:eastAsia="Calibri"/>
                <w:sz w:val="24"/>
                <w:szCs w:val="24"/>
                <w:lang w:val="uk-UA"/>
              </w:rPr>
              <w:t>33,18</w:t>
            </w:r>
          </w:p>
        </w:tc>
      </w:tr>
      <w:tr w:rsidR="006F0CD4" w:rsidRPr="00CF77EF" w14:paraId="7A2AAB30" w14:textId="77777777" w:rsidTr="0002763B">
        <w:tc>
          <w:tcPr>
            <w:tcW w:w="817" w:type="dxa"/>
          </w:tcPr>
          <w:p w14:paraId="68E315EE" w14:textId="77777777" w:rsidR="006F0CD4" w:rsidRPr="00CF77EF" w:rsidRDefault="006F0CD4" w:rsidP="00CF77EF">
            <w:pPr>
              <w:jc w:val="center"/>
              <w:rPr>
                <w:rFonts w:eastAsia="Calibri"/>
                <w:sz w:val="24"/>
                <w:szCs w:val="24"/>
                <w:lang w:val="uk-UA"/>
              </w:rPr>
            </w:pPr>
          </w:p>
        </w:tc>
        <w:tc>
          <w:tcPr>
            <w:tcW w:w="5528" w:type="dxa"/>
          </w:tcPr>
          <w:p w14:paraId="6ACD4D9C" w14:textId="578E57E2" w:rsidR="006F0CD4" w:rsidRPr="007077F9" w:rsidRDefault="006F0CD4"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61274711" w14:textId="0ACE51E5"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3ADE3882" w14:textId="7E7E116D" w:rsidR="006F0CD4" w:rsidRPr="00CF77EF" w:rsidRDefault="006F0CD4" w:rsidP="00CF77EF">
            <w:pPr>
              <w:jc w:val="center"/>
              <w:rPr>
                <w:rFonts w:eastAsia="Calibri"/>
                <w:sz w:val="24"/>
                <w:szCs w:val="24"/>
                <w:lang w:val="uk-UA"/>
              </w:rPr>
            </w:pPr>
            <w:r w:rsidRPr="00CF77EF">
              <w:rPr>
                <w:rFonts w:eastAsia="Calibri"/>
                <w:sz w:val="24"/>
                <w:szCs w:val="24"/>
                <w:lang w:val="uk-UA"/>
              </w:rPr>
              <w:t>414,37</w:t>
            </w:r>
          </w:p>
        </w:tc>
      </w:tr>
      <w:tr w:rsidR="006F0CD4" w:rsidRPr="00CF77EF" w14:paraId="31D47149" w14:textId="77777777" w:rsidTr="0002763B">
        <w:tc>
          <w:tcPr>
            <w:tcW w:w="817" w:type="dxa"/>
          </w:tcPr>
          <w:p w14:paraId="51F65A14" w14:textId="77777777" w:rsidR="006F0CD4" w:rsidRPr="00CF77EF" w:rsidRDefault="006F0CD4" w:rsidP="00CF77EF">
            <w:pPr>
              <w:jc w:val="center"/>
              <w:rPr>
                <w:rFonts w:eastAsia="Calibri"/>
                <w:sz w:val="24"/>
                <w:szCs w:val="24"/>
                <w:lang w:val="uk-UA"/>
              </w:rPr>
            </w:pPr>
          </w:p>
        </w:tc>
        <w:tc>
          <w:tcPr>
            <w:tcW w:w="5528" w:type="dxa"/>
          </w:tcPr>
          <w:p w14:paraId="72EAA507" w14:textId="28287B09" w:rsidR="006F0CD4" w:rsidRPr="007077F9" w:rsidRDefault="006F0CD4"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2EC9EFBC" w14:textId="3404CEA1" w:rsidR="006F0CD4" w:rsidRPr="00CF77EF" w:rsidRDefault="006F0CD4" w:rsidP="00CF77EF">
            <w:pPr>
              <w:jc w:val="center"/>
              <w:rPr>
                <w:rFonts w:eastAsia="Calibri"/>
                <w:sz w:val="24"/>
                <w:szCs w:val="24"/>
                <w:lang w:val="uk-UA"/>
              </w:rPr>
            </w:pPr>
            <w:r w:rsidRPr="00CF77EF">
              <w:rPr>
                <w:rFonts w:eastAsia="Calibri"/>
                <w:sz w:val="24"/>
                <w:szCs w:val="24"/>
              </w:rPr>
              <w:t>розряд</w:t>
            </w:r>
          </w:p>
        </w:tc>
        <w:tc>
          <w:tcPr>
            <w:tcW w:w="1951" w:type="dxa"/>
          </w:tcPr>
          <w:p w14:paraId="13FED23F" w14:textId="456F6F9E" w:rsidR="006F0CD4" w:rsidRPr="00CF77EF" w:rsidRDefault="006F0CD4" w:rsidP="00CF77EF">
            <w:pPr>
              <w:jc w:val="center"/>
              <w:rPr>
                <w:rFonts w:eastAsia="Calibri"/>
                <w:sz w:val="24"/>
                <w:szCs w:val="24"/>
                <w:lang w:val="uk-UA"/>
              </w:rPr>
            </w:pPr>
            <w:r w:rsidRPr="00CF77EF">
              <w:rPr>
                <w:rFonts w:eastAsia="Calibri"/>
                <w:sz w:val="24"/>
                <w:szCs w:val="24"/>
                <w:lang w:val="uk-UA"/>
              </w:rPr>
              <w:t>5,0</w:t>
            </w:r>
          </w:p>
        </w:tc>
      </w:tr>
      <w:tr w:rsidR="006F0CD4" w:rsidRPr="00CF77EF" w14:paraId="27DC9E75" w14:textId="77777777" w:rsidTr="006F0CD4">
        <w:tc>
          <w:tcPr>
            <w:tcW w:w="10564" w:type="dxa"/>
            <w:gridSpan w:val="4"/>
          </w:tcPr>
          <w:p w14:paraId="7BCAA303" w14:textId="57FAE4BC" w:rsidR="006F0CD4" w:rsidRPr="007077F9" w:rsidRDefault="006F0CD4" w:rsidP="00CF77EF">
            <w:pPr>
              <w:jc w:val="center"/>
              <w:rPr>
                <w:rFonts w:eastAsia="Calibri"/>
                <w:sz w:val="24"/>
                <w:szCs w:val="24"/>
                <w:lang w:val="uk-UA"/>
              </w:rPr>
            </w:pPr>
            <w:r w:rsidRPr="007077F9">
              <w:rPr>
                <w:rFonts w:eastAsia="Calibri"/>
                <w:sz w:val="24"/>
                <w:szCs w:val="24"/>
                <w:lang w:val="uk-UA"/>
              </w:rPr>
              <w:t>Одеський ліцей № 16 Одеської міської ради, м. Одеса, вул. Пироговська, 25</w:t>
            </w:r>
          </w:p>
        </w:tc>
      </w:tr>
      <w:tr w:rsidR="006F0CD4" w:rsidRPr="00CF77EF" w14:paraId="7332480D" w14:textId="77777777" w:rsidTr="0002763B">
        <w:tc>
          <w:tcPr>
            <w:tcW w:w="817" w:type="dxa"/>
          </w:tcPr>
          <w:p w14:paraId="55B7A56D" w14:textId="770DA7A1" w:rsidR="006F0CD4" w:rsidRPr="00CF77EF" w:rsidRDefault="006F0CD4" w:rsidP="00CF77EF">
            <w:pPr>
              <w:jc w:val="center"/>
              <w:rPr>
                <w:rFonts w:eastAsia="Calibri"/>
                <w:sz w:val="24"/>
                <w:szCs w:val="24"/>
                <w:lang w:val="uk-UA"/>
              </w:rPr>
            </w:pPr>
            <w:r w:rsidRPr="00CF77EF">
              <w:rPr>
                <w:rFonts w:eastAsia="Calibri"/>
                <w:sz w:val="24"/>
                <w:szCs w:val="24"/>
              </w:rPr>
              <w:t>1</w:t>
            </w:r>
          </w:p>
        </w:tc>
        <w:tc>
          <w:tcPr>
            <w:tcW w:w="5528" w:type="dxa"/>
          </w:tcPr>
          <w:p w14:paraId="015225E9" w14:textId="61E4C698" w:rsidR="006F0CD4" w:rsidRPr="007077F9" w:rsidRDefault="006F0CD4"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478510EB" w14:textId="20A39FD8"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56E6E6D4" w14:textId="541C7792" w:rsidR="006F0CD4" w:rsidRPr="00CF77EF" w:rsidRDefault="006F0CD4" w:rsidP="00CF77EF">
            <w:pPr>
              <w:jc w:val="center"/>
              <w:rPr>
                <w:rFonts w:eastAsia="Calibri"/>
                <w:sz w:val="24"/>
                <w:szCs w:val="24"/>
                <w:lang w:val="uk-UA"/>
              </w:rPr>
            </w:pPr>
            <w:r w:rsidRPr="00CF77EF">
              <w:rPr>
                <w:rFonts w:eastAsia="Calibri"/>
                <w:sz w:val="24"/>
                <w:szCs w:val="24"/>
                <w:lang w:val="uk-UA"/>
              </w:rPr>
              <w:t>911,44</w:t>
            </w:r>
          </w:p>
        </w:tc>
      </w:tr>
      <w:tr w:rsidR="006F0CD4" w:rsidRPr="00CF77EF" w14:paraId="0E30C8C2" w14:textId="77777777" w:rsidTr="0002763B">
        <w:tc>
          <w:tcPr>
            <w:tcW w:w="817" w:type="dxa"/>
          </w:tcPr>
          <w:p w14:paraId="6B031048" w14:textId="4037E727" w:rsidR="006F0CD4" w:rsidRPr="00CF77EF" w:rsidRDefault="006F0CD4" w:rsidP="00CF77EF">
            <w:pPr>
              <w:jc w:val="center"/>
              <w:rPr>
                <w:rFonts w:eastAsia="Calibri"/>
                <w:sz w:val="24"/>
                <w:szCs w:val="24"/>
                <w:lang w:val="uk-UA"/>
              </w:rPr>
            </w:pPr>
            <w:r w:rsidRPr="00CF77EF">
              <w:rPr>
                <w:rFonts w:eastAsia="Calibri"/>
                <w:sz w:val="24"/>
                <w:szCs w:val="24"/>
              </w:rPr>
              <w:t>2</w:t>
            </w:r>
          </w:p>
        </w:tc>
        <w:tc>
          <w:tcPr>
            <w:tcW w:w="5528" w:type="dxa"/>
          </w:tcPr>
          <w:p w14:paraId="6F949A35" w14:textId="3BAB9A29" w:rsidR="006F0CD4" w:rsidRPr="007077F9" w:rsidRDefault="006F0CD4"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32ECCD6E" w14:textId="4145EC50"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4191B746" w14:textId="6324017D" w:rsidR="006F0CD4" w:rsidRPr="00CF77EF" w:rsidRDefault="006F0CD4" w:rsidP="00CF77EF">
            <w:pPr>
              <w:jc w:val="center"/>
              <w:rPr>
                <w:rFonts w:eastAsia="Calibri"/>
                <w:sz w:val="24"/>
                <w:szCs w:val="24"/>
                <w:lang w:val="uk-UA"/>
              </w:rPr>
            </w:pPr>
            <w:r w:rsidRPr="00CF77EF">
              <w:rPr>
                <w:rFonts w:eastAsia="Calibri"/>
                <w:sz w:val="24"/>
                <w:szCs w:val="24"/>
                <w:lang w:val="uk-UA"/>
              </w:rPr>
              <w:t>79,3</w:t>
            </w:r>
          </w:p>
        </w:tc>
      </w:tr>
      <w:tr w:rsidR="006F0CD4" w:rsidRPr="00CF77EF" w14:paraId="61DD55EA" w14:textId="77777777" w:rsidTr="0002763B">
        <w:tc>
          <w:tcPr>
            <w:tcW w:w="817" w:type="dxa"/>
          </w:tcPr>
          <w:p w14:paraId="0092632B" w14:textId="77777777" w:rsidR="006F0CD4" w:rsidRPr="00CF77EF" w:rsidRDefault="006F0CD4" w:rsidP="00CF77EF">
            <w:pPr>
              <w:jc w:val="center"/>
              <w:rPr>
                <w:rFonts w:eastAsia="Calibri"/>
                <w:sz w:val="24"/>
                <w:szCs w:val="24"/>
                <w:lang w:val="uk-UA"/>
              </w:rPr>
            </w:pPr>
          </w:p>
        </w:tc>
        <w:tc>
          <w:tcPr>
            <w:tcW w:w="5528" w:type="dxa"/>
          </w:tcPr>
          <w:p w14:paraId="0AF30DF0" w14:textId="3287959A" w:rsidR="006F0CD4" w:rsidRPr="007077F9" w:rsidRDefault="006F0CD4"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296A7533" w14:textId="1682F4F0"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741EEFAB" w14:textId="775A165D" w:rsidR="006F0CD4" w:rsidRPr="00CF77EF" w:rsidRDefault="006F0CD4" w:rsidP="00CF77EF">
            <w:pPr>
              <w:jc w:val="center"/>
              <w:rPr>
                <w:rFonts w:eastAsia="Calibri"/>
                <w:sz w:val="24"/>
                <w:szCs w:val="24"/>
                <w:lang w:val="uk-UA"/>
              </w:rPr>
            </w:pPr>
            <w:r w:rsidRPr="00CF77EF">
              <w:rPr>
                <w:rFonts w:eastAsia="Calibri"/>
                <w:sz w:val="24"/>
                <w:szCs w:val="24"/>
                <w:lang w:val="uk-UA"/>
              </w:rPr>
              <w:t>990,74</w:t>
            </w:r>
          </w:p>
        </w:tc>
      </w:tr>
      <w:tr w:rsidR="006F0CD4" w:rsidRPr="00CF77EF" w14:paraId="0CD324AF" w14:textId="77777777" w:rsidTr="0002763B">
        <w:tc>
          <w:tcPr>
            <w:tcW w:w="817" w:type="dxa"/>
          </w:tcPr>
          <w:p w14:paraId="0335CB8D" w14:textId="77777777" w:rsidR="006F0CD4" w:rsidRPr="00CF77EF" w:rsidRDefault="006F0CD4" w:rsidP="00CF77EF">
            <w:pPr>
              <w:jc w:val="center"/>
              <w:rPr>
                <w:rFonts w:eastAsia="Calibri"/>
                <w:sz w:val="24"/>
                <w:szCs w:val="24"/>
                <w:lang w:val="uk-UA"/>
              </w:rPr>
            </w:pPr>
          </w:p>
        </w:tc>
        <w:tc>
          <w:tcPr>
            <w:tcW w:w="5528" w:type="dxa"/>
          </w:tcPr>
          <w:p w14:paraId="41CE9605" w14:textId="38FB534F" w:rsidR="006F0CD4" w:rsidRPr="007077F9" w:rsidRDefault="006F0CD4"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2D5E27B2" w14:textId="1CB7D96A" w:rsidR="006F0CD4" w:rsidRPr="00CF77EF" w:rsidRDefault="006F0CD4" w:rsidP="00CF77EF">
            <w:pPr>
              <w:jc w:val="center"/>
              <w:rPr>
                <w:rFonts w:eastAsia="Calibri"/>
                <w:sz w:val="24"/>
                <w:szCs w:val="24"/>
                <w:lang w:val="uk-UA"/>
              </w:rPr>
            </w:pPr>
            <w:r w:rsidRPr="00CF77EF">
              <w:rPr>
                <w:rFonts w:eastAsia="Calibri"/>
                <w:sz w:val="24"/>
                <w:szCs w:val="24"/>
              </w:rPr>
              <w:t>розряд</w:t>
            </w:r>
          </w:p>
        </w:tc>
        <w:tc>
          <w:tcPr>
            <w:tcW w:w="1951" w:type="dxa"/>
          </w:tcPr>
          <w:p w14:paraId="10259509" w14:textId="5618D496" w:rsidR="006F0CD4" w:rsidRPr="00CF77EF" w:rsidRDefault="006F0CD4" w:rsidP="00CF77EF">
            <w:pPr>
              <w:jc w:val="center"/>
              <w:rPr>
                <w:rFonts w:eastAsia="Calibri"/>
                <w:sz w:val="24"/>
                <w:szCs w:val="24"/>
                <w:lang w:val="uk-UA"/>
              </w:rPr>
            </w:pPr>
            <w:r w:rsidRPr="00CF77EF">
              <w:rPr>
                <w:rFonts w:eastAsia="Calibri"/>
                <w:sz w:val="24"/>
                <w:szCs w:val="24"/>
                <w:lang w:val="uk-UA"/>
              </w:rPr>
              <w:t>5,0</w:t>
            </w:r>
          </w:p>
        </w:tc>
      </w:tr>
      <w:tr w:rsidR="006F0CD4" w:rsidRPr="00CF77EF" w14:paraId="30F1F327" w14:textId="77777777" w:rsidTr="006F0CD4">
        <w:tc>
          <w:tcPr>
            <w:tcW w:w="10564" w:type="dxa"/>
            <w:gridSpan w:val="4"/>
          </w:tcPr>
          <w:p w14:paraId="6D7EB4FB" w14:textId="15AB1FF2" w:rsidR="006F0CD4" w:rsidRPr="007077F9" w:rsidRDefault="006F0CD4"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№19 комбінованого типу Одеської міської ради, м. Одеса, вул. Мечникова, 2-в</w:t>
            </w:r>
          </w:p>
        </w:tc>
      </w:tr>
      <w:tr w:rsidR="006F0CD4" w:rsidRPr="00CF77EF" w14:paraId="457120CD" w14:textId="77777777" w:rsidTr="0002763B">
        <w:tc>
          <w:tcPr>
            <w:tcW w:w="817" w:type="dxa"/>
          </w:tcPr>
          <w:p w14:paraId="4D09DD48" w14:textId="6DA9CC66" w:rsidR="006F0CD4" w:rsidRPr="00CF77EF" w:rsidRDefault="006F0CD4" w:rsidP="00CF77EF">
            <w:pPr>
              <w:jc w:val="center"/>
              <w:rPr>
                <w:rFonts w:eastAsia="Calibri"/>
                <w:sz w:val="24"/>
                <w:szCs w:val="24"/>
                <w:lang w:val="uk-UA"/>
              </w:rPr>
            </w:pPr>
            <w:r w:rsidRPr="00CF77EF">
              <w:rPr>
                <w:rFonts w:eastAsia="Calibri"/>
                <w:sz w:val="24"/>
                <w:szCs w:val="24"/>
              </w:rPr>
              <w:t>1</w:t>
            </w:r>
          </w:p>
        </w:tc>
        <w:tc>
          <w:tcPr>
            <w:tcW w:w="5528" w:type="dxa"/>
          </w:tcPr>
          <w:p w14:paraId="0E7B0341" w14:textId="26135F6A" w:rsidR="006F0CD4" w:rsidRPr="007077F9" w:rsidRDefault="006F0CD4"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20387DE7" w14:textId="504030CF"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3242BD9E" w14:textId="75BCDED1" w:rsidR="006F0CD4" w:rsidRPr="00CF77EF" w:rsidRDefault="006F0CD4" w:rsidP="00CF77EF">
            <w:pPr>
              <w:jc w:val="center"/>
              <w:rPr>
                <w:rFonts w:eastAsia="Calibri"/>
                <w:sz w:val="24"/>
                <w:szCs w:val="24"/>
                <w:lang w:val="uk-UA"/>
              </w:rPr>
            </w:pPr>
            <w:r w:rsidRPr="00CF77EF">
              <w:rPr>
                <w:rFonts w:eastAsia="Calibri"/>
                <w:sz w:val="24"/>
                <w:szCs w:val="24"/>
                <w:lang w:val="uk-UA"/>
              </w:rPr>
              <w:t>821,18</w:t>
            </w:r>
          </w:p>
        </w:tc>
      </w:tr>
      <w:tr w:rsidR="006F0CD4" w:rsidRPr="00CF77EF" w14:paraId="4ABE92C0" w14:textId="77777777" w:rsidTr="0002763B">
        <w:tc>
          <w:tcPr>
            <w:tcW w:w="817" w:type="dxa"/>
          </w:tcPr>
          <w:p w14:paraId="2004407A" w14:textId="499D6418" w:rsidR="006F0CD4" w:rsidRPr="00CF77EF" w:rsidRDefault="006F0CD4" w:rsidP="00CF77EF">
            <w:pPr>
              <w:jc w:val="center"/>
              <w:rPr>
                <w:rFonts w:eastAsia="Calibri"/>
                <w:sz w:val="24"/>
                <w:szCs w:val="24"/>
                <w:lang w:val="uk-UA"/>
              </w:rPr>
            </w:pPr>
            <w:r w:rsidRPr="00CF77EF">
              <w:rPr>
                <w:rFonts w:eastAsia="Calibri"/>
                <w:sz w:val="24"/>
                <w:szCs w:val="24"/>
              </w:rPr>
              <w:t>2</w:t>
            </w:r>
          </w:p>
        </w:tc>
        <w:tc>
          <w:tcPr>
            <w:tcW w:w="5528" w:type="dxa"/>
          </w:tcPr>
          <w:p w14:paraId="5E2A404A" w14:textId="3615BFF7" w:rsidR="006F0CD4" w:rsidRPr="007077F9" w:rsidRDefault="006F0CD4"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15F14B06" w14:textId="7B723900"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64D7ED7C" w14:textId="69BCFE45" w:rsidR="006F0CD4" w:rsidRPr="00CF77EF" w:rsidRDefault="006F0CD4" w:rsidP="00CF77EF">
            <w:pPr>
              <w:jc w:val="center"/>
              <w:rPr>
                <w:rFonts w:eastAsia="Calibri"/>
                <w:sz w:val="24"/>
                <w:szCs w:val="24"/>
                <w:lang w:val="uk-UA"/>
              </w:rPr>
            </w:pPr>
            <w:r w:rsidRPr="00CF77EF">
              <w:rPr>
                <w:rFonts w:eastAsia="Calibri"/>
                <w:sz w:val="24"/>
                <w:szCs w:val="24"/>
                <w:lang w:val="uk-UA"/>
              </w:rPr>
              <w:t>71,45</w:t>
            </w:r>
          </w:p>
        </w:tc>
      </w:tr>
      <w:tr w:rsidR="006F0CD4" w:rsidRPr="00CF77EF" w14:paraId="7CC33B75" w14:textId="77777777" w:rsidTr="0002763B">
        <w:tc>
          <w:tcPr>
            <w:tcW w:w="817" w:type="dxa"/>
          </w:tcPr>
          <w:p w14:paraId="0C10AE63" w14:textId="77777777" w:rsidR="006F0CD4" w:rsidRPr="00CF77EF" w:rsidRDefault="006F0CD4" w:rsidP="00CF77EF">
            <w:pPr>
              <w:jc w:val="center"/>
              <w:rPr>
                <w:rFonts w:eastAsia="Calibri"/>
                <w:sz w:val="24"/>
                <w:szCs w:val="24"/>
                <w:lang w:val="uk-UA"/>
              </w:rPr>
            </w:pPr>
          </w:p>
        </w:tc>
        <w:tc>
          <w:tcPr>
            <w:tcW w:w="5528" w:type="dxa"/>
          </w:tcPr>
          <w:p w14:paraId="76FECF3F" w14:textId="68019FC5" w:rsidR="006F0CD4" w:rsidRPr="007077F9" w:rsidRDefault="006F0CD4"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2861A870" w14:textId="215B42A0"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4587909A" w14:textId="12739122" w:rsidR="006F0CD4" w:rsidRPr="00CF77EF" w:rsidRDefault="006F0CD4" w:rsidP="00CF77EF">
            <w:pPr>
              <w:jc w:val="center"/>
              <w:rPr>
                <w:rFonts w:eastAsia="Calibri"/>
                <w:sz w:val="24"/>
                <w:szCs w:val="24"/>
                <w:lang w:val="uk-UA"/>
              </w:rPr>
            </w:pPr>
            <w:r w:rsidRPr="00CF77EF">
              <w:rPr>
                <w:rFonts w:eastAsia="Calibri"/>
                <w:sz w:val="24"/>
                <w:szCs w:val="24"/>
                <w:lang w:val="uk-UA"/>
              </w:rPr>
              <w:t>892,63</w:t>
            </w:r>
          </w:p>
        </w:tc>
      </w:tr>
      <w:tr w:rsidR="006F0CD4" w:rsidRPr="00CF77EF" w14:paraId="0603FA32" w14:textId="77777777" w:rsidTr="0002763B">
        <w:tc>
          <w:tcPr>
            <w:tcW w:w="817" w:type="dxa"/>
          </w:tcPr>
          <w:p w14:paraId="68CCFDB3" w14:textId="77777777" w:rsidR="006F0CD4" w:rsidRPr="00CF77EF" w:rsidRDefault="006F0CD4" w:rsidP="00CF77EF">
            <w:pPr>
              <w:jc w:val="center"/>
              <w:rPr>
                <w:rFonts w:eastAsia="Calibri"/>
                <w:sz w:val="24"/>
                <w:szCs w:val="24"/>
                <w:lang w:val="uk-UA"/>
              </w:rPr>
            </w:pPr>
          </w:p>
        </w:tc>
        <w:tc>
          <w:tcPr>
            <w:tcW w:w="5528" w:type="dxa"/>
          </w:tcPr>
          <w:p w14:paraId="1B2DA228" w14:textId="4517C9D8" w:rsidR="006F0CD4" w:rsidRPr="007077F9" w:rsidRDefault="006F0CD4"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40B2A21C" w14:textId="3CA73584" w:rsidR="006F0CD4" w:rsidRPr="00CF77EF" w:rsidRDefault="006F0CD4" w:rsidP="00CF77EF">
            <w:pPr>
              <w:jc w:val="center"/>
              <w:rPr>
                <w:rFonts w:eastAsia="Calibri"/>
                <w:sz w:val="24"/>
                <w:szCs w:val="24"/>
                <w:lang w:val="uk-UA"/>
              </w:rPr>
            </w:pPr>
            <w:r w:rsidRPr="00CF77EF">
              <w:rPr>
                <w:rFonts w:eastAsia="Calibri"/>
                <w:sz w:val="24"/>
                <w:szCs w:val="24"/>
              </w:rPr>
              <w:t>розряд</w:t>
            </w:r>
          </w:p>
        </w:tc>
        <w:tc>
          <w:tcPr>
            <w:tcW w:w="1951" w:type="dxa"/>
          </w:tcPr>
          <w:p w14:paraId="2001F440" w14:textId="769386B0" w:rsidR="006F0CD4" w:rsidRPr="00CF77EF" w:rsidRDefault="006F0CD4" w:rsidP="00CF77EF">
            <w:pPr>
              <w:jc w:val="center"/>
              <w:rPr>
                <w:rFonts w:eastAsia="Calibri"/>
                <w:sz w:val="24"/>
                <w:szCs w:val="24"/>
                <w:lang w:val="uk-UA"/>
              </w:rPr>
            </w:pPr>
            <w:r w:rsidRPr="00CF77EF">
              <w:rPr>
                <w:rFonts w:eastAsia="Calibri"/>
                <w:sz w:val="24"/>
                <w:szCs w:val="24"/>
                <w:lang w:val="uk-UA"/>
              </w:rPr>
              <w:t>5,0</w:t>
            </w:r>
          </w:p>
        </w:tc>
      </w:tr>
      <w:tr w:rsidR="006F0CD4" w:rsidRPr="00CF77EF" w14:paraId="13DA8BE3" w14:textId="77777777" w:rsidTr="006F0CD4">
        <w:tc>
          <w:tcPr>
            <w:tcW w:w="10564" w:type="dxa"/>
            <w:gridSpan w:val="4"/>
          </w:tcPr>
          <w:p w14:paraId="38F7C202" w14:textId="3DEB3717" w:rsidR="006F0CD4" w:rsidRPr="007077F9" w:rsidRDefault="006F0CD4"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47 Одеської міської ради, м. Одеса,                       вул. Грецька, 12</w:t>
            </w:r>
          </w:p>
        </w:tc>
      </w:tr>
      <w:tr w:rsidR="006F0CD4" w:rsidRPr="00CF77EF" w14:paraId="31FAF511" w14:textId="77777777" w:rsidTr="0002763B">
        <w:tc>
          <w:tcPr>
            <w:tcW w:w="817" w:type="dxa"/>
          </w:tcPr>
          <w:p w14:paraId="4235500B" w14:textId="44868C06" w:rsidR="006F0CD4" w:rsidRPr="00CF77EF" w:rsidRDefault="006F0CD4" w:rsidP="00CF77EF">
            <w:pPr>
              <w:jc w:val="center"/>
              <w:rPr>
                <w:rFonts w:eastAsia="Calibri"/>
                <w:sz w:val="24"/>
                <w:szCs w:val="24"/>
                <w:lang w:val="uk-UA"/>
              </w:rPr>
            </w:pPr>
            <w:r w:rsidRPr="00CF77EF">
              <w:rPr>
                <w:rFonts w:eastAsia="Calibri"/>
                <w:sz w:val="24"/>
                <w:szCs w:val="24"/>
              </w:rPr>
              <w:t>1</w:t>
            </w:r>
          </w:p>
        </w:tc>
        <w:tc>
          <w:tcPr>
            <w:tcW w:w="5528" w:type="dxa"/>
          </w:tcPr>
          <w:p w14:paraId="124C81E7" w14:textId="78B6A814" w:rsidR="006F0CD4" w:rsidRPr="007077F9" w:rsidRDefault="006F0CD4"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1C202E79" w14:textId="125B08AB"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19A38A3D" w14:textId="392DC095" w:rsidR="006F0CD4" w:rsidRPr="00CF77EF" w:rsidRDefault="006F0CD4" w:rsidP="00CF77EF">
            <w:pPr>
              <w:jc w:val="center"/>
              <w:rPr>
                <w:rFonts w:eastAsia="Calibri"/>
                <w:sz w:val="24"/>
                <w:szCs w:val="24"/>
                <w:lang w:val="uk-UA"/>
              </w:rPr>
            </w:pPr>
            <w:r w:rsidRPr="00CF77EF">
              <w:rPr>
                <w:rFonts w:eastAsia="Calibri"/>
                <w:sz w:val="24"/>
                <w:szCs w:val="24"/>
                <w:lang w:val="uk-UA"/>
              </w:rPr>
              <w:t>339,09</w:t>
            </w:r>
          </w:p>
        </w:tc>
      </w:tr>
      <w:tr w:rsidR="006F0CD4" w:rsidRPr="00CF77EF" w14:paraId="4174D39D" w14:textId="77777777" w:rsidTr="0002763B">
        <w:tc>
          <w:tcPr>
            <w:tcW w:w="817" w:type="dxa"/>
          </w:tcPr>
          <w:p w14:paraId="03985BC8" w14:textId="49685645" w:rsidR="006F0CD4" w:rsidRPr="00CF77EF" w:rsidRDefault="006F0CD4" w:rsidP="00CF77EF">
            <w:pPr>
              <w:jc w:val="center"/>
              <w:rPr>
                <w:rFonts w:eastAsia="Calibri"/>
                <w:sz w:val="24"/>
                <w:szCs w:val="24"/>
                <w:lang w:val="uk-UA"/>
              </w:rPr>
            </w:pPr>
            <w:r w:rsidRPr="00CF77EF">
              <w:rPr>
                <w:rFonts w:eastAsia="Calibri"/>
                <w:sz w:val="24"/>
                <w:szCs w:val="24"/>
              </w:rPr>
              <w:t>2</w:t>
            </w:r>
          </w:p>
        </w:tc>
        <w:tc>
          <w:tcPr>
            <w:tcW w:w="5528" w:type="dxa"/>
          </w:tcPr>
          <w:p w14:paraId="0705A987" w14:textId="42C28037" w:rsidR="006F0CD4" w:rsidRPr="007077F9" w:rsidRDefault="006F0CD4"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7F455769" w14:textId="3ABD8E14"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22376044" w14:textId="2B41E7AD" w:rsidR="006F0CD4" w:rsidRPr="00CF77EF" w:rsidRDefault="006F0CD4" w:rsidP="00CF77EF">
            <w:pPr>
              <w:jc w:val="center"/>
              <w:rPr>
                <w:rFonts w:eastAsia="Calibri"/>
                <w:sz w:val="24"/>
                <w:szCs w:val="24"/>
                <w:lang w:val="uk-UA"/>
              </w:rPr>
            </w:pPr>
            <w:r w:rsidRPr="00CF77EF">
              <w:rPr>
                <w:rFonts w:eastAsia="Calibri"/>
                <w:sz w:val="24"/>
                <w:szCs w:val="24"/>
                <w:lang w:val="uk-UA"/>
              </w:rPr>
              <w:t>29,5</w:t>
            </w:r>
          </w:p>
        </w:tc>
      </w:tr>
      <w:tr w:rsidR="006F0CD4" w:rsidRPr="00CF77EF" w14:paraId="7E153250" w14:textId="77777777" w:rsidTr="0002763B">
        <w:tc>
          <w:tcPr>
            <w:tcW w:w="817" w:type="dxa"/>
          </w:tcPr>
          <w:p w14:paraId="39E70FBE" w14:textId="77777777" w:rsidR="006F0CD4" w:rsidRPr="00CF77EF" w:rsidRDefault="006F0CD4" w:rsidP="00CF77EF">
            <w:pPr>
              <w:jc w:val="center"/>
              <w:rPr>
                <w:rFonts w:eastAsia="Calibri"/>
                <w:sz w:val="24"/>
                <w:szCs w:val="24"/>
                <w:lang w:val="uk-UA"/>
              </w:rPr>
            </w:pPr>
          </w:p>
        </w:tc>
        <w:tc>
          <w:tcPr>
            <w:tcW w:w="5528" w:type="dxa"/>
          </w:tcPr>
          <w:p w14:paraId="7053C077" w14:textId="150075C7" w:rsidR="006F0CD4" w:rsidRPr="007077F9" w:rsidRDefault="006F0CD4"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580B8A44" w14:textId="4DB304F8"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4DC44844" w14:textId="1A619FA2" w:rsidR="006F0CD4" w:rsidRPr="00CF77EF" w:rsidRDefault="006F0CD4" w:rsidP="00CF77EF">
            <w:pPr>
              <w:jc w:val="center"/>
              <w:rPr>
                <w:rFonts w:eastAsia="Calibri"/>
                <w:sz w:val="24"/>
                <w:szCs w:val="24"/>
                <w:lang w:val="uk-UA"/>
              </w:rPr>
            </w:pPr>
            <w:r w:rsidRPr="00CF77EF">
              <w:rPr>
                <w:rFonts w:eastAsia="Calibri"/>
                <w:sz w:val="24"/>
                <w:szCs w:val="24"/>
                <w:lang w:val="uk-UA"/>
              </w:rPr>
              <w:t>368,59</w:t>
            </w:r>
          </w:p>
        </w:tc>
      </w:tr>
      <w:tr w:rsidR="006F0CD4" w:rsidRPr="00CF77EF" w14:paraId="77AD5B3E" w14:textId="77777777" w:rsidTr="0002763B">
        <w:tc>
          <w:tcPr>
            <w:tcW w:w="817" w:type="dxa"/>
          </w:tcPr>
          <w:p w14:paraId="0E38308F" w14:textId="77777777" w:rsidR="006F0CD4" w:rsidRPr="00CF77EF" w:rsidRDefault="006F0CD4" w:rsidP="00CF77EF">
            <w:pPr>
              <w:jc w:val="center"/>
              <w:rPr>
                <w:rFonts w:eastAsia="Calibri"/>
                <w:sz w:val="24"/>
                <w:szCs w:val="24"/>
                <w:lang w:val="uk-UA"/>
              </w:rPr>
            </w:pPr>
          </w:p>
        </w:tc>
        <w:tc>
          <w:tcPr>
            <w:tcW w:w="5528" w:type="dxa"/>
          </w:tcPr>
          <w:p w14:paraId="1CAB9D6A" w14:textId="67D28857" w:rsidR="006F0CD4" w:rsidRPr="007077F9" w:rsidRDefault="006F0CD4"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7EC2BF93" w14:textId="12C5612D" w:rsidR="006F0CD4" w:rsidRPr="00CF77EF" w:rsidRDefault="006F0CD4" w:rsidP="00CF77EF">
            <w:pPr>
              <w:jc w:val="center"/>
              <w:rPr>
                <w:rFonts w:eastAsia="Calibri"/>
                <w:sz w:val="24"/>
                <w:szCs w:val="24"/>
                <w:lang w:val="uk-UA"/>
              </w:rPr>
            </w:pPr>
            <w:r w:rsidRPr="00CF77EF">
              <w:rPr>
                <w:rFonts w:eastAsia="Calibri"/>
                <w:sz w:val="24"/>
                <w:szCs w:val="24"/>
              </w:rPr>
              <w:t>розряд</w:t>
            </w:r>
          </w:p>
        </w:tc>
        <w:tc>
          <w:tcPr>
            <w:tcW w:w="1951" w:type="dxa"/>
          </w:tcPr>
          <w:p w14:paraId="103C62F7" w14:textId="2E35BDC7" w:rsidR="006F0CD4" w:rsidRPr="00CF77EF" w:rsidRDefault="006F0CD4" w:rsidP="00CF77EF">
            <w:pPr>
              <w:jc w:val="center"/>
              <w:rPr>
                <w:rFonts w:eastAsia="Calibri"/>
                <w:sz w:val="24"/>
                <w:szCs w:val="24"/>
                <w:lang w:val="uk-UA"/>
              </w:rPr>
            </w:pPr>
            <w:r w:rsidRPr="00CF77EF">
              <w:rPr>
                <w:rFonts w:eastAsia="Calibri"/>
                <w:sz w:val="24"/>
                <w:szCs w:val="24"/>
                <w:lang w:val="uk-UA"/>
              </w:rPr>
              <w:t>5,0</w:t>
            </w:r>
          </w:p>
        </w:tc>
      </w:tr>
      <w:tr w:rsidR="006F0CD4" w:rsidRPr="00CF77EF" w14:paraId="7D001488" w14:textId="77777777" w:rsidTr="006F0CD4">
        <w:tc>
          <w:tcPr>
            <w:tcW w:w="10564" w:type="dxa"/>
            <w:gridSpan w:val="4"/>
          </w:tcPr>
          <w:p w14:paraId="41D0A96A" w14:textId="39B593A4" w:rsidR="006F0CD4" w:rsidRPr="007077F9" w:rsidRDefault="006F0CD4"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52 Одеської міської ради, м. Одеса,                         вул. Дворянська, 23</w:t>
            </w:r>
          </w:p>
        </w:tc>
      </w:tr>
      <w:tr w:rsidR="006F0CD4" w:rsidRPr="00CF77EF" w14:paraId="1973CF9A" w14:textId="77777777" w:rsidTr="0002763B">
        <w:tc>
          <w:tcPr>
            <w:tcW w:w="817" w:type="dxa"/>
          </w:tcPr>
          <w:p w14:paraId="07209B1F" w14:textId="589F3FF5" w:rsidR="006F0CD4" w:rsidRPr="00CF77EF" w:rsidRDefault="006F0CD4" w:rsidP="00CF77EF">
            <w:pPr>
              <w:jc w:val="center"/>
              <w:rPr>
                <w:rFonts w:eastAsia="Calibri"/>
                <w:sz w:val="24"/>
                <w:szCs w:val="24"/>
                <w:lang w:val="uk-UA"/>
              </w:rPr>
            </w:pPr>
            <w:r w:rsidRPr="00CF77EF">
              <w:rPr>
                <w:rFonts w:eastAsia="Calibri"/>
                <w:sz w:val="24"/>
                <w:szCs w:val="24"/>
              </w:rPr>
              <w:t>1</w:t>
            </w:r>
          </w:p>
        </w:tc>
        <w:tc>
          <w:tcPr>
            <w:tcW w:w="5528" w:type="dxa"/>
          </w:tcPr>
          <w:p w14:paraId="08EBB587" w14:textId="70658AEB" w:rsidR="006F0CD4" w:rsidRPr="007077F9" w:rsidRDefault="006F0CD4"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559FB789" w14:textId="028F4F50"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6B50E526" w14:textId="37CC63D9" w:rsidR="006F0CD4" w:rsidRPr="00CF77EF" w:rsidRDefault="006F0CD4" w:rsidP="00CF77EF">
            <w:pPr>
              <w:jc w:val="center"/>
              <w:rPr>
                <w:rFonts w:eastAsia="Calibri"/>
                <w:sz w:val="24"/>
                <w:szCs w:val="24"/>
                <w:lang w:val="uk-UA"/>
              </w:rPr>
            </w:pPr>
            <w:r w:rsidRPr="00CF77EF">
              <w:rPr>
                <w:rFonts w:eastAsia="Calibri"/>
                <w:sz w:val="24"/>
                <w:szCs w:val="24"/>
                <w:lang w:val="uk-UA"/>
              </w:rPr>
              <w:t>267,8</w:t>
            </w:r>
          </w:p>
        </w:tc>
      </w:tr>
      <w:tr w:rsidR="006F0CD4" w:rsidRPr="00CF77EF" w14:paraId="1640E517" w14:textId="77777777" w:rsidTr="0002763B">
        <w:tc>
          <w:tcPr>
            <w:tcW w:w="817" w:type="dxa"/>
          </w:tcPr>
          <w:p w14:paraId="0AF016E6" w14:textId="4EE25FCB" w:rsidR="006F0CD4" w:rsidRPr="00CF77EF" w:rsidRDefault="006F0CD4" w:rsidP="00CF77EF">
            <w:pPr>
              <w:jc w:val="center"/>
              <w:rPr>
                <w:rFonts w:eastAsia="Calibri"/>
                <w:sz w:val="24"/>
                <w:szCs w:val="24"/>
                <w:lang w:val="uk-UA"/>
              </w:rPr>
            </w:pPr>
            <w:r w:rsidRPr="00CF77EF">
              <w:rPr>
                <w:rFonts w:eastAsia="Calibri"/>
                <w:sz w:val="24"/>
                <w:szCs w:val="24"/>
              </w:rPr>
              <w:t>2</w:t>
            </w:r>
          </w:p>
        </w:tc>
        <w:tc>
          <w:tcPr>
            <w:tcW w:w="5528" w:type="dxa"/>
          </w:tcPr>
          <w:p w14:paraId="37AB21C3" w14:textId="5D81BD46" w:rsidR="006F0CD4" w:rsidRPr="007077F9" w:rsidRDefault="006F0CD4"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3B3B1620" w14:textId="5546FEB2"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64CC8CC2" w14:textId="371F5BBE" w:rsidR="006F0CD4" w:rsidRPr="00CF77EF" w:rsidRDefault="006F0CD4" w:rsidP="00CF77EF">
            <w:pPr>
              <w:jc w:val="center"/>
              <w:rPr>
                <w:rFonts w:eastAsia="Calibri"/>
                <w:sz w:val="24"/>
                <w:szCs w:val="24"/>
                <w:lang w:val="uk-UA"/>
              </w:rPr>
            </w:pPr>
            <w:r w:rsidRPr="00CF77EF">
              <w:rPr>
                <w:rFonts w:eastAsia="Calibri"/>
                <w:sz w:val="24"/>
                <w:szCs w:val="24"/>
                <w:lang w:val="uk-UA"/>
              </w:rPr>
              <w:t>23,3</w:t>
            </w:r>
          </w:p>
        </w:tc>
      </w:tr>
      <w:tr w:rsidR="006F0CD4" w:rsidRPr="00CF77EF" w14:paraId="5BE34011" w14:textId="77777777" w:rsidTr="0002763B">
        <w:tc>
          <w:tcPr>
            <w:tcW w:w="817" w:type="dxa"/>
          </w:tcPr>
          <w:p w14:paraId="52A16B70" w14:textId="77777777" w:rsidR="006F0CD4" w:rsidRPr="00CF77EF" w:rsidRDefault="006F0CD4" w:rsidP="00CF77EF">
            <w:pPr>
              <w:jc w:val="center"/>
              <w:rPr>
                <w:rFonts w:eastAsia="Calibri"/>
                <w:sz w:val="24"/>
                <w:szCs w:val="24"/>
                <w:lang w:val="uk-UA"/>
              </w:rPr>
            </w:pPr>
          </w:p>
        </w:tc>
        <w:tc>
          <w:tcPr>
            <w:tcW w:w="5528" w:type="dxa"/>
          </w:tcPr>
          <w:p w14:paraId="15A3777D" w14:textId="1FA5CB75" w:rsidR="006F0CD4" w:rsidRPr="007077F9" w:rsidRDefault="006F0CD4"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3B2BBB0C" w14:textId="367B0459"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17B37D86" w14:textId="490F4EAE" w:rsidR="006F0CD4" w:rsidRPr="00CF77EF" w:rsidRDefault="006F0CD4" w:rsidP="00CF77EF">
            <w:pPr>
              <w:jc w:val="center"/>
              <w:rPr>
                <w:rFonts w:eastAsia="Calibri"/>
                <w:sz w:val="24"/>
                <w:szCs w:val="24"/>
                <w:lang w:val="uk-UA"/>
              </w:rPr>
            </w:pPr>
            <w:r w:rsidRPr="00CF77EF">
              <w:rPr>
                <w:rFonts w:eastAsia="Calibri"/>
                <w:sz w:val="24"/>
                <w:szCs w:val="24"/>
                <w:lang w:val="uk-UA"/>
              </w:rPr>
              <w:t>291,1</w:t>
            </w:r>
          </w:p>
        </w:tc>
      </w:tr>
      <w:tr w:rsidR="006F0CD4" w:rsidRPr="00CF77EF" w14:paraId="1F77D96B" w14:textId="77777777" w:rsidTr="0002763B">
        <w:tc>
          <w:tcPr>
            <w:tcW w:w="817" w:type="dxa"/>
          </w:tcPr>
          <w:p w14:paraId="381DA378" w14:textId="77777777" w:rsidR="006F0CD4" w:rsidRPr="00CF77EF" w:rsidRDefault="006F0CD4" w:rsidP="00CF77EF">
            <w:pPr>
              <w:jc w:val="center"/>
              <w:rPr>
                <w:rFonts w:eastAsia="Calibri"/>
                <w:sz w:val="24"/>
                <w:szCs w:val="24"/>
                <w:lang w:val="uk-UA"/>
              </w:rPr>
            </w:pPr>
          </w:p>
        </w:tc>
        <w:tc>
          <w:tcPr>
            <w:tcW w:w="5528" w:type="dxa"/>
          </w:tcPr>
          <w:p w14:paraId="6414FD85" w14:textId="286290B1" w:rsidR="006F0CD4" w:rsidRPr="007077F9" w:rsidRDefault="006F0CD4"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144EC9BC" w14:textId="68559F47" w:rsidR="006F0CD4" w:rsidRPr="00CF77EF" w:rsidRDefault="006F0CD4" w:rsidP="00CF77EF">
            <w:pPr>
              <w:jc w:val="center"/>
              <w:rPr>
                <w:rFonts w:eastAsia="Calibri"/>
                <w:sz w:val="24"/>
                <w:szCs w:val="24"/>
                <w:lang w:val="uk-UA"/>
              </w:rPr>
            </w:pPr>
            <w:r w:rsidRPr="00CF77EF">
              <w:rPr>
                <w:rFonts w:eastAsia="Calibri"/>
                <w:sz w:val="24"/>
                <w:szCs w:val="24"/>
              </w:rPr>
              <w:t>розряд</w:t>
            </w:r>
          </w:p>
        </w:tc>
        <w:tc>
          <w:tcPr>
            <w:tcW w:w="1951" w:type="dxa"/>
          </w:tcPr>
          <w:p w14:paraId="2D9DF2C9" w14:textId="6B4A4E10" w:rsidR="006F0CD4" w:rsidRPr="00CF77EF" w:rsidRDefault="006F0CD4" w:rsidP="00CF77EF">
            <w:pPr>
              <w:jc w:val="center"/>
              <w:rPr>
                <w:rFonts w:eastAsia="Calibri"/>
                <w:sz w:val="24"/>
                <w:szCs w:val="24"/>
                <w:lang w:val="uk-UA"/>
              </w:rPr>
            </w:pPr>
            <w:r w:rsidRPr="00CF77EF">
              <w:rPr>
                <w:rFonts w:eastAsia="Calibri"/>
                <w:sz w:val="24"/>
                <w:szCs w:val="24"/>
                <w:lang w:val="uk-UA"/>
              </w:rPr>
              <w:t>5,0</w:t>
            </w:r>
          </w:p>
        </w:tc>
      </w:tr>
      <w:tr w:rsidR="006F0CD4" w:rsidRPr="00CF77EF" w14:paraId="75259C76" w14:textId="77777777" w:rsidTr="006F0CD4">
        <w:tc>
          <w:tcPr>
            <w:tcW w:w="10564" w:type="dxa"/>
            <w:gridSpan w:val="4"/>
          </w:tcPr>
          <w:p w14:paraId="33D107D1" w14:textId="1A676122" w:rsidR="006F0CD4" w:rsidRPr="007077F9" w:rsidRDefault="006F0CD4"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63 Одеської міської ради, м. Одеса,                        вул. Пастера, 21</w:t>
            </w:r>
          </w:p>
        </w:tc>
      </w:tr>
      <w:tr w:rsidR="006F0CD4" w:rsidRPr="00CF77EF" w14:paraId="3FCCAC80" w14:textId="77777777" w:rsidTr="0002763B">
        <w:tc>
          <w:tcPr>
            <w:tcW w:w="817" w:type="dxa"/>
          </w:tcPr>
          <w:p w14:paraId="3EF05C45" w14:textId="00E2E0B9" w:rsidR="006F0CD4" w:rsidRPr="00CF77EF" w:rsidRDefault="006F0CD4" w:rsidP="00CF77EF">
            <w:pPr>
              <w:jc w:val="center"/>
              <w:rPr>
                <w:rFonts w:eastAsia="Calibri"/>
                <w:sz w:val="24"/>
                <w:szCs w:val="24"/>
                <w:lang w:val="uk-UA"/>
              </w:rPr>
            </w:pPr>
            <w:r w:rsidRPr="00CF77EF">
              <w:rPr>
                <w:rFonts w:eastAsia="Calibri"/>
                <w:sz w:val="24"/>
                <w:szCs w:val="24"/>
              </w:rPr>
              <w:t>1</w:t>
            </w:r>
          </w:p>
        </w:tc>
        <w:tc>
          <w:tcPr>
            <w:tcW w:w="5528" w:type="dxa"/>
          </w:tcPr>
          <w:p w14:paraId="26109138" w14:textId="1AD3D0CE" w:rsidR="006F0CD4" w:rsidRPr="007077F9" w:rsidRDefault="006F0CD4"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649FD620" w14:textId="4AFE4022"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62E68016" w14:textId="027FAC0D" w:rsidR="006F0CD4" w:rsidRPr="00CF77EF" w:rsidRDefault="006F0CD4" w:rsidP="00CF77EF">
            <w:pPr>
              <w:jc w:val="center"/>
              <w:rPr>
                <w:rFonts w:eastAsia="Calibri"/>
                <w:sz w:val="24"/>
                <w:szCs w:val="24"/>
                <w:lang w:val="uk-UA"/>
              </w:rPr>
            </w:pPr>
            <w:r w:rsidRPr="00CF77EF">
              <w:rPr>
                <w:rFonts w:eastAsia="Calibri"/>
                <w:sz w:val="24"/>
                <w:szCs w:val="24"/>
                <w:lang w:val="uk-UA"/>
              </w:rPr>
              <w:t>172,78</w:t>
            </w:r>
          </w:p>
        </w:tc>
      </w:tr>
      <w:tr w:rsidR="006F0CD4" w:rsidRPr="00CF77EF" w14:paraId="2EED29DF" w14:textId="77777777" w:rsidTr="0002763B">
        <w:tc>
          <w:tcPr>
            <w:tcW w:w="817" w:type="dxa"/>
          </w:tcPr>
          <w:p w14:paraId="2A02828B" w14:textId="16EF40C4" w:rsidR="006F0CD4" w:rsidRPr="00CF77EF" w:rsidRDefault="006F0CD4" w:rsidP="00CF77EF">
            <w:pPr>
              <w:jc w:val="center"/>
              <w:rPr>
                <w:rFonts w:eastAsia="Calibri"/>
                <w:sz w:val="24"/>
                <w:szCs w:val="24"/>
                <w:lang w:val="uk-UA"/>
              </w:rPr>
            </w:pPr>
            <w:r w:rsidRPr="00CF77EF">
              <w:rPr>
                <w:rFonts w:eastAsia="Calibri"/>
                <w:sz w:val="24"/>
                <w:szCs w:val="24"/>
              </w:rPr>
              <w:t>2</w:t>
            </w:r>
          </w:p>
        </w:tc>
        <w:tc>
          <w:tcPr>
            <w:tcW w:w="5528" w:type="dxa"/>
          </w:tcPr>
          <w:p w14:paraId="3D56D262" w14:textId="73946A5A" w:rsidR="006F0CD4" w:rsidRPr="007077F9" w:rsidRDefault="006F0CD4"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46D1C2CE" w14:textId="1FC10605"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782B446E" w14:textId="76F81B60" w:rsidR="006F0CD4" w:rsidRPr="00CF77EF" w:rsidRDefault="006F0CD4" w:rsidP="00CF77EF">
            <w:pPr>
              <w:jc w:val="center"/>
              <w:rPr>
                <w:rFonts w:eastAsia="Calibri"/>
                <w:sz w:val="24"/>
                <w:szCs w:val="24"/>
                <w:lang w:val="uk-UA"/>
              </w:rPr>
            </w:pPr>
            <w:r w:rsidRPr="00CF77EF">
              <w:rPr>
                <w:rFonts w:eastAsia="Calibri"/>
                <w:sz w:val="24"/>
                <w:szCs w:val="24"/>
                <w:lang w:val="uk-UA"/>
              </w:rPr>
              <w:t>15,03</w:t>
            </w:r>
          </w:p>
        </w:tc>
      </w:tr>
      <w:tr w:rsidR="006F0CD4" w:rsidRPr="00CF77EF" w14:paraId="29EF471E" w14:textId="77777777" w:rsidTr="0002763B">
        <w:tc>
          <w:tcPr>
            <w:tcW w:w="817" w:type="dxa"/>
          </w:tcPr>
          <w:p w14:paraId="5B6C17DE" w14:textId="77777777" w:rsidR="006F0CD4" w:rsidRPr="00CF77EF" w:rsidRDefault="006F0CD4" w:rsidP="00CF77EF">
            <w:pPr>
              <w:jc w:val="center"/>
              <w:rPr>
                <w:rFonts w:eastAsia="Calibri"/>
                <w:sz w:val="24"/>
                <w:szCs w:val="24"/>
                <w:lang w:val="uk-UA"/>
              </w:rPr>
            </w:pPr>
          </w:p>
        </w:tc>
        <w:tc>
          <w:tcPr>
            <w:tcW w:w="5528" w:type="dxa"/>
          </w:tcPr>
          <w:p w14:paraId="5CDC80E7" w14:textId="4B10A2F1" w:rsidR="006F0CD4" w:rsidRPr="007077F9" w:rsidRDefault="006F0CD4"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124A1548" w14:textId="5847C912"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3F1F2C32" w14:textId="273F3BF9" w:rsidR="006F0CD4" w:rsidRPr="00CF77EF" w:rsidRDefault="006F0CD4" w:rsidP="00CF77EF">
            <w:pPr>
              <w:jc w:val="center"/>
              <w:rPr>
                <w:rFonts w:eastAsia="Calibri"/>
                <w:sz w:val="24"/>
                <w:szCs w:val="24"/>
                <w:lang w:val="uk-UA"/>
              </w:rPr>
            </w:pPr>
            <w:r w:rsidRPr="00CF77EF">
              <w:rPr>
                <w:rFonts w:eastAsia="Calibri"/>
                <w:sz w:val="24"/>
                <w:szCs w:val="24"/>
                <w:lang w:val="uk-UA"/>
              </w:rPr>
              <w:t>187,81</w:t>
            </w:r>
          </w:p>
        </w:tc>
      </w:tr>
      <w:tr w:rsidR="006F0CD4" w:rsidRPr="00CF77EF" w14:paraId="26968206" w14:textId="77777777" w:rsidTr="0002763B">
        <w:tc>
          <w:tcPr>
            <w:tcW w:w="817" w:type="dxa"/>
          </w:tcPr>
          <w:p w14:paraId="5B881247" w14:textId="77777777" w:rsidR="006F0CD4" w:rsidRPr="00CF77EF" w:rsidRDefault="006F0CD4" w:rsidP="00CF77EF">
            <w:pPr>
              <w:jc w:val="center"/>
              <w:rPr>
                <w:rFonts w:eastAsia="Calibri"/>
                <w:sz w:val="24"/>
                <w:szCs w:val="24"/>
                <w:lang w:val="uk-UA"/>
              </w:rPr>
            </w:pPr>
          </w:p>
        </w:tc>
        <w:tc>
          <w:tcPr>
            <w:tcW w:w="5528" w:type="dxa"/>
          </w:tcPr>
          <w:p w14:paraId="0E321978" w14:textId="54F9A95B" w:rsidR="006F0CD4" w:rsidRPr="007077F9" w:rsidRDefault="006F0CD4"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3307C4BF" w14:textId="08E2DE88" w:rsidR="006F0CD4" w:rsidRPr="00CF77EF" w:rsidRDefault="006F0CD4" w:rsidP="00CF77EF">
            <w:pPr>
              <w:jc w:val="center"/>
              <w:rPr>
                <w:rFonts w:eastAsia="Calibri"/>
                <w:sz w:val="24"/>
                <w:szCs w:val="24"/>
                <w:lang w:val="uk-UA"/>
              </w:rPr>
            </w:pPr>
            <w:r w:rsidRPr="00CF77EF">
              <w:rPr>
                <w:rFonts w:eastAsia="Calibri"/>
                <w:sz w:val="24"/>
                <w:szCs w:val="24"/>
              </w:rPr>
              <w:t>розряд</w:t>
            </w:r>
          </w:p>
        </w:tc>
        <w:tc>
          <w:tcPr>
            <w:tcW w:w="1951" w:type="dxa"/>
          </w:tcPr>
          <w:p w14:paraId="4C13970C" w14:textId="3FEC80DF" w:rsidR="006F0CD4" w:rsidRPr="00CF77EF" w:rsidRDefault="006F0CD4" w:rsidP="00CF77EF">
            <w:pPr>
              <w:jc w:val="center"/>
              <w:rPr>
                <w:rFonts w:eastAsia="Calibri"/>
                <w:sz w:val="24"/>
                <w:szCs w:val="24"/>
                <w:lang w:val="uk-UA"/>
              </w:rPr>
            </w:pPr>
            <w:r w:rsidRPr="00CF77EF">
              <w:rPr>
                <w:rFonts w:eastAsia="Calibri"/>
                <w:sz w:val="24"/>
                <w:szCs w:val="24"/>
                <w:lang w:val="uk-UA"/>
              </w:rPr>
              <w:t>5,0</w:t>
            </w:r>
          </w:p>
        </w:tc>
      </w:tr>
      <w:tr w:rsidR="006F0CD4" w:rsidRPr="00CF77EF" w14:paraId="7DA1E530" w14:textId="77777777" w:rsidTr="006F0CD4">
        <w:tc>
          <w:tcPr>
            <w:tcW w:w="10564" w:type="dxa"/>
            <w:gridSpan w:val="4"/>
          </w:tcPr>
          <w:p w14:paraId="7FF88F64" w14:textId="104DBE49" w:rsidR="006F0CD4" w:rsidRPr="007077F9" w:rsidRDefault="006F0CD4" w:rsidP="00CF77EF">
            <w:pPr>
              <w:jc w:val="center"/>
              <w:rPr>
                <w:rFonts w:eastAsia="Calibri"/>
                <w:sz w:val="24"/>
                <w:szCs w:val="24"/>
                <w:lang w:val="uk-UA"/>
              </w:rPr>
            </w:pPr>
            <w:r w:rsidRPr="007077F9">
              <w:rPr>
                <w:rFonts w:eastAsia="Calibri"/>
                <w:sz w:val="24"/>
                <w:szCs w:val="24"/>
                <w:lang w:val="uk-UA"/>
              </w:rPr>
              <w:t>Одеська спеціальна школа № 75 Одеської міської ради, м. Одеса, вул. Садова, 4</w:t>
            </w:r>
          </w:p>
        </w:tc>
      </w:tr>
      <w:tr w:rsidR="006F0CD4" w:rsidRPr="00CF77EF" w14:paraId="716BAC64" w14:textId="77777777" w:rsidTr="0002763B">
        <w:tc>
          <w:tcPr>
            <w:tcW w:w="817" w:type="dxa"/>
          </w:tcPr>
          <w:p w14:paraId="46E25800" w14:textId="68513443" w:rsidR="006F0CD4" w:rsidRPr="00CF77EF" w:rsidRDefault="006F0CD4" w:rsidP="00CF77EF">
            <w:pPr>
              <w:jc w:val="center"/>
              <w:rPr>
                <w:rFonts w:eastAsia="Calibri"/>
                <w:sz w:val="24"/>
                <w:szCs w:val="24"/>
                <w:lang w:val="uk-UA"/>
              </w:rPr>
            </w:pPr>
            <w:r w:rsidRPr="00CF77EF">
              <w:rPr>
                <w:rFonts w:eastAsia="Calibri"/>
                <w:sz w:val="24"/>
                <w:szCs w:val="24"/>
              </w:rPr>
              <w:t>1</w:t>
            </w:r>
          </w:p>
        </w:tc>
        <w:tc>
          <w:tcPr>
            <w:tcW w:w="5528" w:type="dxa"/>
          </w:tcPr>
          <w:p w14:paraId="7456D1B0" w14:textId="0E4ED4C5" w:rsidR="006F0CD4" w:rsidRPr="007077F9" w:rsidRDefault="006F0CD4"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41B73709" w14:textId="014548A9"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2CC735E7" w14:textId="39478FB1" w:rsidR="006F0CD4" w:rsidRPr="00CF77EF" w:rsidRDefault="006F0CD4" w:rsidP="00CF77EF">
            <w:pPr>
              <w:jc w:val="center"/>
              <w:rPr>
                <w:rFonts w:eastAsia="Calibri"/>
                <w:sz w:val="24"/>
                <w:szCs w:val="24"/>
                <w:lang w:val="uk-UA"/>
              </w:rPr>
            </w:pPr>
            <w:r w:rsidRPr="00CF77EF">
              <w:rPr>
                <w:rFonts w:eastAsia="Calibri"/>
                <w:sz w:val="24"/>
                <w:szCs w:val="24"/>
                <w:lang w:val="uk-UA"/>
              </w:rPr>
              <w:t>424,2</w:t>
            </w:r>
          </w:p>
        </w:tc>
      </w:tr>
      <w:tr w:rsidR="006F0CD4" w:rsidRPr="00CF77EF" w14:paraId="2903A953" w14:textId="77777777" w:rsidTr="0002763B">
        <w:tc>
          <w:tcPr>
            <w:tcW w:w="817" w:type="dxa"/>
          </w:tcPr>
          <w:p w14:paraId="4AC1717D" w14:textId="5A012C9F" w:rsidR="006F0CD4" w:rsidRPr="00CF77EF" w:rsidRDefault="006F0CD4" w:rsidP="00CF77EF">
            <w:pPr>
              <w:jc w:val="center"/>
              <w:rPr>
                <w:rFonts w:eastAsia="Calibri"/>
                <w:sz w:val="24"/>
                <w:szCs w:val="24"/>
                <w:lang w:val="uk-UA"/>
              </w:rPr>
            </w:pPr>
            <w:r w:rsidRPr="00CF77EF">
              <w:rPr>
                <w:rFonts w:eastAsia="Calibri"/>
                <w:sz w:val="24"/>
                <w:szCs w:val="24"/>
              </w:rPr>
              <w:t>2</w:t>
            </w:r>
          </w:p>
        </w:tc>
        <w:tc>
          <w:tcPr>
            <w:tcW w:w="5528" w:type="dxa"/>
          </w:tcPr>
          <w:p w14:paraId="7A2B974E" w14:textId="7A19B690" w:rsidR="006F0CD4" w:rsidRPr="007077F9" w:rsidRDefault="006F0CD4"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755895CD" w14:textId="477D9FB5"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6277CD16" w14:textId="0960505F" w:rsidR="006F0CD4" w:rsidRPr="00CF77EF" w:rsidRDefault="006F0CD4" w:rsidP="00CF77EF">
            <w:pPr>
              <w:jc w:val="center"/>
              <w:rPr>
                <w:rFonts w:eastAsia="Calibri"/>
                <w:sz w:val="24"/>
                <w:szCs w:val="24"/>
                <w:lang w:val="uk-UA"/>
              </w:rPr>
            </w:pPr>
            <w:r w:rsidRPr="00CF77EF">
              <w:rPr>
                <w:rFonts w:eastAsia="Calibri"/>
                <w:sz w:val="24"/>
                <w:szCs w:val="24"/>
                <w:lang w:val="uk-UA"/>
              </w:rPr>
              <w:t>36,92</w:t>
            </w:r>
          </w:p>
        </w:tc>
      </w:tr>
      <w:tr w:rsidR="006F0CD4" w:rsidRPr="00CF77EF" w14:paraId="200D031A" w14:textId="77777777" w:rsidTr="0002763B">
        <w:tc>
          <w:tcPr>
            <w:tcW w:w="817" w:type="dxa"/>
          </w:tcPr>
          <w:p w14:paraId="0C8390F3" w14:textId="77777777" w:rsidR="006F0CD4" w:rsidRPr="00CF77EF" w:rsidRDefault="006F0CD4" w:rsidP="00CF77EF">
            <w:pPr>
              <w:jc w:val="center"/>
              <w:rPr>
                <w:rFonts w:eastAsia="Calibri"/>
                <w:sz w:val="24"/>
                <w:szCs w:val="24"/>
                <w:lang w:val="uk-UA"/>
              </w:rPr>
            </w:pPr>
          </w:p>
        </w:tc>
        <w:tc>
          <w:tcPr>
            <w:tcW w:w="5528" w:type="dxa"/>
          </w:tcPr>
          <w:p w14:paraId="2E5C6BCE" w14:textId="3964C416" w:rsidR="006F0CD4" w:rsidRPr="007077F9" w:rsidRDefault="006F0CD4"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2AA09A26" w14:textId="69C357F5"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6E467540" w14:textId="4EF80289" w:rsidR="006F0CD4" w:rsidRPr="00CF77EF" w:rsidRDefault="006F0CD4" w:rsidP="00CF77EF">
            <w:pPr>
              <w:jc w:val="center"/>
              <w:rPr>
                <w:rFonts w:eastAsia="Calibri"/>
                <w:sz w:val="24"/>
                <w:szCs w:val="24"/>
                <w:lang w:val="uk-UA"/>
              </w:rPr>
            </w:pPr>
            <w:r w:rsidRPr="00CF77EF">
              <w:rPr>
                <w:rFonts w:eastAsia="Calibri"/>
                <w:sz w:val="24"/>
                <w:szCs w:val="24"/>
                <w:lang w:val="uk-UA"/>
              </w:rPr>
              <w:t>461,12</w:t>
            </w:r>
          </w:p>
        </w:tc>
      </w:tr>
      <w:tr w:rsidR="006F0CD4" w:rsidRPr="00CF77EF" w14:paraId="20704C10" w14:textId="77777777" w:rsidTr="0002763B">
        <w:tc>
          <w:tcPr>
            <w:tcW w:w="817" w:type="dxa"/>
          </w:tcPr>
          <w:p w14:paraId="2E3CB0AC" w14:textId="77777777" w:rsidR="006F0CD4" w:rsidRPr="00CF77EF" w:rsidRDefault="006F0CD4" w:rsidP="00CF77EF">
            <w:pPr>
              <w:jc w:val="center"/>
              <w:rPr>
                <w:rFonts w:eastAsia="Calibri"/>
                <w:sz w:val="24"/>
                <w:szCs w:val="24"/>
                <w:lang w:val="uk-UA"/>
              </w:rPr>
            </w:pPr>
          </w:p>
        </w:tc>
        <w:tc>
          <w:tcPr>
            <w:tcW w:w="5528" w:type="dxa"/>
          </w:tcPr>
          <w:p w14:paraId="6952811C" w14:textId="0612354A" w:rsidR="006F0CD4" w:rsidRPr="007077F9" w:rsidRDefault="006F0CD4"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1D300C14" w14:textId="0392FED9" w:rsidR="006F0CD4" w:rsidRPr="00CF77EF" w:rsidRDefault="006F0CD4" w:rsidP="00CF77EF">
            <w:pPr>
              <w:jc w:val="center"/>
              <w:rPr>
                <w:rFonts w:eastAsia="Calibri"/>
                <w:sz w:val="24"/>
                <w:szCs w:val="24"/>
                <w:lang w:val="uk-UA"/>
              </w:rPr>
            </w:pPr>
            <w:r w:rsidRPr="00CF77EF">
              <w:rPr>
                <w:rFonts w:eastAsia="Calibri"/>
                <w:sz w:val="24"/>
                <w:szCs w:val="24"/>
              </w:rPr>
              <w:t>розряд</w:t>
            </w:r>
          </w:p>
        </w:tc>
        <w:tc>
          <w:tcPr>
            <w:tcW w:w="1951" w:type="dxa"/>
          </w:tcPr>
          <w:p w14:paraId="574C2D3C" w14:textId="1B861A30" w:rsidR="006F0CD4" w:rsidRPr="00CF77EF" w:rsidRDefault="006F0CD4" w:rsidP="00CF77EF">
            <w:pPr>
              <w:jc w:val="center"/>
              <w:rPr>
                <w:rFonts w:eastAsia="Calibri"/>
                <w:sz w:val="24"/>
                <w:szCs w:val="24"/>
                <w:lang w:val="uk-UA"/>
              </w:rPr>
            </w:pPr>
            <w:r w:rsidRPr="00CF77EF">
              <w:rPr>
                <w:rFonts w:eastAsia="Calibri"/>
                <w:sz w:val="24"/>
                <w:szCs w:val="24"/>
                <w:lang w:val="uk-UA"/>
              </w:rPr>
              <w:t>5,0</w:t>
            </w:r>
          </w:p>
        </w:tc>
      </w:tr>
      <w:tr w:rsidR="006F0CD4" w:rsidRPr="00CF77EF" w14:paraId="3CEE57AA" w14:textId="77777777" w:rsidTr="006F0CD4">
        <w:tc>
          <w:tcPr>
            <w:tcW w:w="10564" w:type="dxa"/>
            <w:gridSpan w:val="4"/>
          </w:tcPr>
          <w:p w14:paraId="675181D3" w14:textId="604DB78B" w:rsidR="006F0CD4" w:rsidRPr="007077F9" w:rsidRDefault="006F0CD4" w:rsidP="00CF77EF">
            <w:pPr>
              <w:jc w:val="center"/>
              <w:rPr>
                <w:rFonts w:eastAsia="Calibri"/>
                <w:sz w:val="24"/>
                <w:szCs w:val="24"/>
                <w:lang w:val="uk-UA"/>
              </w:rPr>
            </w:pPr>
            <w:r w:rsidRPr="007077F9">
              <w:rPr>
                <w:rFonts w:eastAsia="Calibri"/>
                <w:sz w:val="24"/>
                <w:szCs w:val="24"/>
                <w:lang w:val="uk-UA"/>
              </w:rPr>
              <w:t>Одеський ліцей № 56 Одеської міської ради, м. Одеса, вул. Тіниста, 1</w:t>
            </w:r>
          </w:p>
        </w:tc>
      </w:tr>
      <w:tr w:rsidR="006F0CD4" w:rsidRPr="00CF77EF" w14:paraId="1A0336F1" w14:textId="77777777" w:rsidTr="0002763B">
        <w:tc>
          <w:tcPr>
            <w:tcW w:w="817" w:type="dxa"/>
          </w:tcPr>
          <w:p w14:paraId="1EA5F0B2" w14:textId="395CA8ED" w:rsidR="006F0CD4" w:rsidRPr="00CF77EF" w:rsidRDefault="006F0CD4" w:rsidP="00CF77EF">
            <w:pPr>
              <w:jc w:val="center"/>
              <w:rPr>
                <w:rFonts w:eastAsia="Calibri"/>
                <w:sz w:val="24"/>
                <w:szCs w:val="24"/>
                <w:lang w:val="uk-UA"/>
              </w:rPr>
            </w:pPr>
            <w:r w:rsidRPr="00CF77EF">
              <w:rPr>
                <w:rFonts w:eastAsia="Calibri"/>
                <w:sz w:val="24"/>
                <w:szCs w:val="24"/>
              </w:rPr>
              <w:t>1</w:t>
            </w:r>
          </w:p>
        </w:tc>
        <w:tc>
          <w:tcPr>
            <w:tcW w:w="5528" w:type="dxa"/>
          </w:tcPr>
          <w:p w14:paraId="5F0FB1A2" w14:textId="32C94E1C" w:rsidR="006F0CD4" w:rsidRPr="007077F9" w:rsidRDefault="006F0CD4"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781E6CF0" w14:textId="6FC662FB"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42463244" w14:textId="46119806" w:rsidR="006F0CD4" w:rsidRPr="00CF77EF" w:rsidRDefault="006F0CD4" w:rsidP="00CF77EF">
            <w:pPr>
              <w:jc w:val="center"/>
              <w:rPr>
                <w:rFonts w:eastAsia="Calibri"/>
                <w:sz w:val="24"/>
                <w:szCs w:val="24"/>
                <w:lang w:val="uk-UA"/>
              </w:rPr>
            </w:pPr>
            <w:r w:rsidRPr="00CF77EF">
              <w:rPr>
                <w:rFonts w:eastAsia="Calibri"/>
                <w:sz w:val="24"/>
                <w:szCs w:val="24"/>
                <w:lang w:val="uk-UA"/>
              </w:rPr>
              <w:t>1609,34</w:t>
            </w:r>
          </w:p>
        </w:tc>
      </w:tr>
      <w:tr w:rsidR="006F0CD4" w:rsidRPr="00CF77EF" w14:paraId="5B2C0AB1" w14:textId="77777777" w:rsidTr="0002763B">
        <w:tc>
          <w:tcPr>
            <w:tcW w:w="817" w:type="dxa"/>
          </w:tcPr>
          <w:p w14:paraId="085F8609" w14:textId="28D03D15" w:rsidR="006F0CD4" w:rsidRPr="00CF77EF" w:rsidRDefault="006F0CD4" w:rsidP="00CF77EF">
            <w:pPr>
              <w:jc w:val="center"/>
              <w:rPr>
                <w:rFonts w:eastAsia="Calibri"/>
                <w:sz w:val="24"/>
                <w:szCs w:val="24"/>
                <w:lang w:val="uk-UA"/>
              </w:rPr>
            </w:pPr>
            <w:r w:rsidRPr="00CF77EF">
              <w:rPr>
                <w:rFonts w:eastAsia="Calibri"/>
                <w:sz w:val="24"/>
                <w:szCs w:val="24"/>
              </w:rPr>
              <w:t>2</w:t>
            </w:r>
          </w:p>
        </w:tc>
        <w:tc>
          <w:tcPr>
            <w:tcW w:w="5528" w:type="dxa"/>
          </w:tcPr>
          <w:p w14:paraId="53A5A983" w14:textId="57C418E2" w:rsidR="006F0CD4" w:rsidRPr="007077F9" w:rsidRDefault="006F0CD4"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1564E0CE" w14:textId="18FB702B"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5A110CFC" w14:textId="2C01F566" w:rsidR="006F0CD4" w:rsidRPr="00CF77EF" w:rsidRDefault="006F0CD4" w:rsidP="00CF77EF">
            <w:pPr>
              <w:jc w:val="center"/>
              <w:rPr>
                <w:rFonts w:eastAsia="Calibri"/>
                <w:sz w:val="24"/>
                <w:szCs w:val="24"/>
                <w:lang w:val="uk-UA"/>
              </w:rPr>
            </w:pPr>
            <w:r w:rsidRPr="00CF77EF">
              <w:rPr>
                <w:rFonts w:eastAsia="Calibri"/>
                <w:sz w:val="24"/>
                <w:szCs w:val="24"/>
                <w:lang w:val="uk-UA"/>
              </w:rPr>
              <w:t>140</w:t>
            </w:r>
          </w:p>
        </w:tc>
      </w:tr>
      <w:tr w:rsidR="006F0CD4" w:rsidRPr="00CF77EF" w14:paraId="08C6E90C" w14:textId="77777777" w:rsidTr="0002763B">
        <w:tc>
          <w:tcPr>
            <w:tcW w:w="817" w:type="dxa"/>
          </w:tcPr>
          <w:p w14:paraId="43A31EC3" w14:textId="77777777" w:rsidR="006F0CD4" w:rsidRPr="00CF77EF" w:rsidRDefault="006F0CD4" w:rsidP="00CF77EF">
            <w:pPr>
              <w:jc w:val="center"/>
              <w:rPr>
                <w:rFonts w:eastAsia="Calibri"/>
                <w:sz w:val="24"/>
                <w:szCs w:val="24"/>
                <w:lang w:val="uk-UA"/>
              </w:rPr>
            </w:pPr>
          </w:p>
        </w:tc>
        <w:tc>
          <w:tcPr>
            <w:tcW w:w="5528" w:type="dxa"/>
          </w:tcPr>
          <w:p w14:paraId="63DFFF58" w14:textId="010AE1D7" w:rsidR="006F0CD4" w:rsidRPr="007077F9" w:rsidRDefault="006F0CD4"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2353D160" w14:textId="19869BC5"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619413C2" w14:textId="62300E03" w:rsidR="006F0CD4" w:rsidRPr="00CF77EF" w:rsidRDefault="006F0CD4" w:rsidP="00CF77EF">
            <w:pPr>
              <w:jc w:val="center"/>
              <w:rPr>
                <w:rFonts w:eastAsia="Calibri"/>
                <w:sz w:val="24"/>
                <w:szCs w:val="24"/>
                <w:lang w:val="uk-UA"/>
              </w:rPr>
            </w:pPr>
            <w:r w:rsidRPr="00CF77EF">
              <w:rPr>
                <w:rFonts w:eastAsia="Calibri"/>
                <w:sz w:val="24"/>
                <w:szCs w:val="24"/>
                <w:lang w:val="uk-UA"/>
              </w:rPr>
              <w:t>1749,34</w:t>
            </w:r>
          </w:p>
        </w:tc>
      </w:tr>
      <w:tr w:rsidR="006F0CD4" w:rsidRPr="00CF77EF" w14:paraId="647F72E6" w14:textId="77777777" w:rsidTr="0002763B">
        <w:tc>
          <w:tcPr>
            <w:tcW w:w="817" w:type="dxa"/>
          </w:tcPr>
          <w:p w14:paraId="35EC12EC" w14:textId="77777777" w:rsidR="006F0CD4" w:rsidRPr="00CF77EF" w:rsidRDefault="006F0CD4" w:rsidP="00CF77EF">
            <w:pPr>
              <w:jc w:val="center"/>
              <w:rPr>
                <w:rFonts w:eastAsia="Calibri"/>
                <w:sz w:val="24"/>
                <w:szCs w:val="24"/>
                <w:lang w:val="uk-UA"/>
              </w:rPr>
            </w:pPr>
          </w:p>
        </w:tc>
        <w:tc>
          <w:tcPr>
            <w:tcW w:w="5528" w:type="dxa"/>
          </w:tcPr>
          <w:p w14:paraId="3C9EACAB" w14:textId="5C12A3EA" w:rsidR="006F0CD4" w:rsidRPr="007077F9" w:rsidRDefault="006F0CD4"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2E52FA28" w14:textId="52273B0F" w:rsidR="006F0CD4" w:rsidRPr="00CF77EF" w:rsidRDefault="006F0CD4" w:rsidP="00CF77EF">
            <w:pPr>
              <w:jc w:val="center"/>
              <w:rPr>
                <w:rFonts w:eastAsia="Calibri"/>
                <w:sz w:val="24"/>
                <w:szCs w:val="24"/>
                <w:lang w:val="uk-UA"/>
              </w:rPr>
            </w:pPr>
            <w:r w:rsidRPr="00CF77EF">
              <w:rPr>
                <w:rFonts w:eastAsia="Calibri"/>
                <w:sz w:val="24"/>
                <w:szCs w:val="24"/>
              </w:rPr>
              <w:t>розряд</w:t>
            </w:r>
          </w:p>
        </w:tc>
        <w:tc>
          <w:tcPr>
            <w:tcW w:w="1951" w:type="dxa"/>
          </w:tcPr>
          <w:p w14:paraId="4053A8CC" w14:textId="68967FA0" w:rsidR="006F0CD4" w:rsidRPr="00CF77EF" w:rsidRDefault="006F0CD4" w:rsidP="00CF77EF">
            <w:pPr>
              <w:jc w:val="center"/>
              <w:rPr>
                <w:rFonts w:eastAsia="Calibri"/>
                <w:sz w:val="24"/>
                <w:szCs w:val="24"/>
                <w:lang w:val="uk-UA"/>
              </w:rPr>
            </w:pPr>
            <w:r w:rsidRPr="00CF77EF">
              <w:rPr>
                <w:rFonts w:eastAsia="Calibri"/>
                <w:sz w:val="24"/>
                <w:szCs w:val="24"/>
                <w:lang w:val="uk-UA"/>
              </w:rPr>
              <w:t>5,0</w:t>
            </w:r>
          </w:p>
        </w:tc>
      </w:tr>
      <w:tr w:rsidR="006F0CD4" w:rsidRPr="00CF77EF" w14:paraId="581E29BB" w14:textId="77777777" w:rsidTr="006F0CD4">
        <w:tc>
          <w:tcPr>
            <w:tcW w:w="10564" w:type="dxa"/>
            <w:gridSpan w:val="4"/>
          </w:tcPr>
          <w:p w14:paraId="7464BFC7" w14:textId="26100F6A" w:rsidR="006F0CD4" w:rsidRPr="007077F9" w:rsidRDefault="006F0CD4" w:rsidP="00CF77EF">
            <w:pPr>
              <w:jc w:val="center"/>
              <w:rPr>
                <w:rFonts w:eastAsia="Calibri"/>
                <w:sz w:val="24"/>
                <w:szCs w:val="24"/>
                <w:lang w:val="uk-UA"/>
              </w:rPr>
            </w:pPr>
            <w:r w:rsidRPr="007077F9">
              <w:rPr>
                <w:rFonts w:eastAsia="Calibri"/>
                <w:sz w:val="24"/>
                <w:szCs w:val="24"/>
                <w:lang w:val="uk-UA"/>
              </w:rPr>
              <w:t>Одеський ліцей № 62 Одеської міської ради, м. Одеса, проспект Шевченка, 10</w:t>
            </w:r>
          </w:p>
        </w:tc>
      </w:tr>
      <w:tr w:rsidR="00316F2F" w:rsidRPr="00CF77EF" w14:paraId="5537B744" w14:textId="77777777" w:rsidTr="006F0CD4">
        <w:tc>
          <w:tcPr>
            <w:tcW w:w="817" w:type="dxa"/>
          </w:tcPr>
          <w:p w14:paraId="1833CF1E" w14:textId="45BE4829" w:rsidR="00316F2F" w:rsidRPr="00CF77EF" w:rsidRDefault="00316F2F" w:rsidP="00CF77EF">
            <w:pPr>
              <w:jc w:val="center"/>
              <w:rPr>
                <w:rFonts w:eastAsia="Calibri"/>
                <w:sz w:val="24"/>
                <w:szCs w:val="24"/>
                <w:lang w:val="uk-UA"/>
              </w:rPr>
            </w:pPr>
            <w:r w:rsidRPr="00CF77EF">
              <w:rPr>
                <w:rFonts w:eastAsia="Calibri"/>
                <w:sz w:val="24"/>
                <w:szCs w:val="24"/>
              </w:rPr>
              <w:t>1</w:t>
            </w:r>
          </w:p>
        </w:tc>
        <w:tc>
          <w:tcPr>
            <w:tcW w:w="5528" w:type="dxa"/>
          </w:tcPr>
          <w:p w14:paraId="169D5FC2" w14:textId="2FE325E9" w:rsidR="00316F2F" w:rsidRPr="007077F9" w:rsidRDefault="00316F2F"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2E6F4F3F" w14:textId="38322D64"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7F3FFF72" w14:textId="2E59A1EA" w:rsidR="00316F2F" w:rsidRPr="00CF77EF" w:rsidRDefault="00316F2F" w:rsidP="00CF77EF">
            <w:pPr>
              <w:jc w:val="center"/>
              <w:rPr>
                <w:rFonts w:eastAsia="Calibri"/>
                <w:sz w:val="24"/>
                <w:szCs w:val="24"/>
                <w:lang w:val="uk-UA"/>
              </w:rPr>
            </w:pPr>
            <w:r w:rsidRPr="00CF77EF">
              <w:rPr>
                <w:rFonts w:eastAsia="Calibri"/>
                <w:sz w:val="24"/>
                <w:szCs w:val="24"/>
                <w:lang w:val="uk-UA"/>
              </w:rPr>
              <w:t>1183,33</w:t>
            </w:r>
          </w:p>
        </w:tc>
      </w:tr>
      <w:tr w:rsidR="00316F2F" w:rsidRPr="00CF77EF" w14:paraId="365CEA34" w14:textId="77777777" w:rsidTr="006F0CD4">
        <w:tc>
          <w:tcPr>
            <w:tcW w:w="817" w:type="dxa"/>
          </w:tcPr>
          <w:p w14:paraId="557E9979" w14:textId="780435AF" w:rsidR="00316F2F" w:rsidRPr="00CF77EF" w:rsidRDefault="00316F2F" w:rsidP="00CF77EF">
            <w:pPr>
              <w:jc w:val="center"/>
              <w:rPr>
                <w:rFonts w:eastAsia="Calibri"/>
                <w:sz w:val="24"/>
                <w:szCs w:val="24"/>
                <w:lang w:val="uk-UA"/>
              </w:rPr>
            </w:pPr>
            <w:r w:rsidRPr="00CF77EF">
              <w:rPr>
                <w:rFonts w:eastAsia="Calibri"/>
                <w:sz w:val="24"/>
                <w:szCs w:val="24"/>
              </w:rPr>
              <w:t>2</w:t>
            </w:r>
          </w:p>
        </w:tc>
        <w:tc>
          <w:tcPr>
            <w:tcW w:w="5528" w:type="dxa"/>
          </w:tcPr>
          <w:p w14:paraId="74D294C4" w14:textId="548C6B0A" w:rsidR="00316F2F" w:rsidRPr="007077F9" w:rsidRDefault="00316F2F"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4DA20CED" w14:textId="29F35133"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5CD6C553" w14:textId="3FA54920" w:rsidR="00316F2F" w:rsidRPr="00CF77EF" w:rsidRDefault="00316F2F" w:rsidP="00CF77EF">
            <w:pPr>
              <w:jc w:val="center"/>
              <w:rPr>
                <w:rFonts w:eastAsia="Calibri"/>
                <w:sz w:val="24"/>
                <w:szCs w:val="24"/>
                <w:lang w:val="uk-UA"/>
              </w:rPr>
            </w:pPr>
            <w:r w:rsidRPr="00CF77EF">
              <w:rPr>
                <w:rFonts w:eastAsia="Calibri"/>
                <w:sz w:val="24"/>
                <w:szCs w:val="24"/>
                <w:lang w:val="uk-UA"/>
              </w:rPr>
              <w:t>102,96</w:t>
            </w:r>
          </w:p>
        </w:tc>
      </w:tr>
      <w:tr w:rsidR="00316F2F" w:rsidRPr="00CF77EF" w14:paraId="21E0482A" w14:textId="77777777" w:rsidTr="006F0CD4">
        <w:tc>
          <w:tcPr>
            <w:tcW w:w="817" w:type="dxa"/>
          </w:tcPr>
          <w:p w14:paraId="259199B2" w14:textId="77777777" w:rsidR="00316F2F" w:rsidRPr="00CF77EF" w:rsidRDefault="00316F2F" w:rsidP="00CF77EF">
            <w:pPr>
              <w:jc w:val="center"/>
              <w:rPr>
                <w:rFonts w:eastAsia="Calibri"/>
                <w:sz w:val="24"/>
                <w:szCs w:val="24"/>
                <w:lang w:val="uk-UA"/>
              </w:rPr>
            </w:pPr>
          </w:p>
        </w:tc>
        <w:tc>
          <w:tcPr>
            <w:tcW w:w="5528" w:type="dxa"/>
          </w:tcPr>
          <w:p w14:paraId="5DC1FC1B" w14:textId="767EE0F3" w:rsidR="00316F2F" w:rsidRPr="007077F9" w:rsidRDefault="00316F2F"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75F18BB8" w14:textId="7C88B8CB"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4E8A11F8" w14:textId="42F33687" w:rsidR="00316F2F" w:rsidRPr="00CF77EF" w:rsidRDefault="00316F2F" w:rsidP="00CF77EF">
            <w:pPr>
              <w:jc w:val="center"/>
              <w:rPr>
                <w:rFonts w:eastAsia="Calibri"/>
                <w:sz w:val="24"/>
                <w:szCs w:val="24"/>
                <w:lang w:val="uk-UA"/>
              </w:rPr>
            </w:pPr>
            <w:r w:rsidRPr="00CF77EF">
              <w:rPr>
                <w:rFonts w:eastAsia="Calibri"/>
                <w:sz w:val="24"/>
                <w:szCs w:val="24"/>
                <w:lang w:val="uk-UA"/>
              </w:rPr>
              <w:t>1286,29</w:t>
            </w:r>
          </w:p>
        </w:tc>
      </w:tr>
      <w:tr w:rsidR="00316F2F" w:rsidRPr="00CF77EF" w14:paraId="7B1FCB42" w14:textId="77777777" w:rsidTr="006F0CD4">
        <w:tc>
          <w:tcPr>
            <w:tcW w:w="817" w:type="dxa"/>
          </w:tcPr>
          <w:p w14:paraId="343D2A68" w14:textId="77777777" w:rsidR="00316F2F" w:rsidRPr="00CF77EF" w:rsidRDefault="00316F2F" w:rsidP="00CF77EF">
            <w:pPr>
              <w:jc w:val="center"/>
              <w:rPr>
                <w:rFonts w:eastAsia="Calibri"/>
                <w:sz w:val="24"/>
                <w:szCs w:val="24"/>
                <w:lang w:val="uk-UA"/>
              </w:rPr>
            </w:pPr>
          </w:p>
        </w:tc>
        <w:tc>
          <w:tcPr>
            <w:tcW w:w="5528" w:type="dxa"/>
          </w:tcPr>
          <w:p w14:paraId="2990A5A2" w14:textId="242640F4" w:rsidR="00316F2F" w:rsidRPr="007077F9" w:rsidRDefault="00316F2F"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2D2F0721" w14:textId="6A969832" w:rsidR="00316F2F" w:rsidRPr="00CF77EF" w:rsidRDefault="00316F2F" w:rsidP="00CF77EF">
            <w:pPr>
              <w:jc w:val="center"/>
              <w:rPr>
                <w:rFonts w:eastAsia="Calibri"/>
                <w:sz w:val="24"/>
                <w:szCs w:val="24"/>
                <w:lang w:val="uk-UA"/>
              </w:rPr>
            </w:pPr>
            <w:r w:rsidRPr="00CF77EF">
              <w:rPr>
                <w:rFonts w:eastAsia="Calibri"/>
                <w:sz w:val="24"/>
                <w:szCs w:val="24"/>
              </w:rPr>
              <w:t>розряд</w:t>
            </w:r>
          </w:p>
        </w:tc>
        <w:tc>
          <w:tcPr>
            <w:tcW w:w="1951" w:type="dxa"/>
          </w:tcPr>
          <w:p w14:paraId="00313736" w14:textId="077FB416" w:rsidR="00316F2F" w:rsidRPr="00CF77EF" w:rsidRDefault="00316F2F" w:rsidP="00CF77EF">
            <w:pPr>
              <w:jc w:val="center"/>
              <w:rPr>
                <w:rFonts w:eastAsia="Calibri"/>
                <w:sz w:val="24"/>
                <w:szCs w:val="24"/>
                <w:lang w:val="uk-UA"/>
              </w:rPr>
            </w:pPr>
            <w:r w:rsidRPr="00CF77EF">
              <w:rPr>
                <w:rFonts w:eastAsia="Calibri"/>
                <w:sz w:val="24"/>
                <w:szCs w:val="24"/>
                <w:lang w:val="uk-UA"/>
              </w:rPr>
              <w:t>5,0</w:t>
            </w:r>
          </w:p>
        </w:tc>
      </w:tr>
      <w:tr w:rsidR="00316F2F" w:rsidRPr="00CF77EF" w14:paraId="650FD87F" w14:textId="77777777" w:rsidTr="006A1E2A">
        <w:tc>
          <w:tcPr>
            <w:tcW w:w="10564" w:type="dxa"/>
            <w:gridSpan w:val="4"/>
          </w:tcPr>
          <w:p w14:paraId="0CDBBDDF" w14:textId="16F802F8" w:rsidR="00316F2F" w:rsidRPr="007077F9" w:rsidRDefault="00316F2F" w:rsidP="00CF77EF">
            <w:pPr>
              <w:jc w:val="center"/>
              <w:rPr>
                <w:rFonts w:eastAsia="Calibri"/>
                <w:sz w:val="24"/>
                <w:szCs w:val="24"/>
                <w:lang w:val="uk-UA"/>
              </w:rPr>
            </w:pPr>
            <w:r w:rsidRPr="007077F9">
              <w:rPr>
                <w:rFonts w:eastAsia="Calibri"/>
                <w:sz w:val="24"/>
                <w:szCs w:val="24"/>
                <w:lang w:val="uk-UA"/>
              </w:rPr>
              <w:t>Комунальний заклад позашкільної освіти «Одеський центр дитячої та юнацької творчості «Ювента», м. Одеса, вул. Троїцька, 28</w:t>
            </w:r>
          </w:p>
        </w:tc>
      </w:tr>
      <w:tr w:rsidR="00316F2F" w:rsidRPr="00CF77EF" w14:paraId="0A1AC37E" w14:textId="77777777" w:rsidTr="006F0CD4">
        <w:tc>
          <w:tcPr>
            <w:tcW w:w="817" w:type="dxa"/>
          </w:tcPr>
          <w:p w14:paraId="2BF15ABA" w14:textId="2B618317" w:rsidR="00316F2F" w:rsidRPr="00CF77EF" w:rsidRDefault="00316F2F" w:rsidP="00CF77EF">
            <w:pPr>
              <w:jc w:val="center"/>
              <w:rPr>
                <w:rFonts w:eastAsia="Calibri"/>
                <w:sz w:val="24"/>
                <w:szCs w:val="24"/>
                <w:lang w:val="uk-UA"/>
              </w:rPr>
            </w:pPr>
            <w:r w:rsidRPr="00CF77EF">
              <w:rPr>
                <w:rFonts w:eastAsia="Calibri"/>
                <w:sz w:val="24"/>
                <w:szCs w:val="24"/>
              </w:rPr>
              <w:t>1</w:t>
            </w:r>
          </w:p>
        </w:tc>
        <w:tc>
          <w:tcPr>
            <w:tcW w:w="5528" w:type="dxa"/>
          </w:tcPr>
          <w:p w14:paraId="65325C32" w14:textId="56EEE13F" w:rsidR="00316F2F" w:rsidRPr="007077F9" w:rsidRDefault="00316F2F"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5807E712" w14:textId="25440A33"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42386F83" w14:textId="249D071A" w:rsidR="00316F2F" w:rsidRPr="00CF77EF" w:rsidRDefault="00316F2F" w:rsidP="00CF77EF">
            <w:pPr>
              <w:jc w:val="center"/>
              <w:rPr>
                <w:rFonts w:eastAsia="Calibri"/>
                <w:sz w:val="24"/>
                <w:szCs w:val="24"/>
                <w:lang w:val="uk-UA"/>
              </w:rPr>
            </w:pPr>
            <w:r w:rsidRPr="00CF77EF">
              <w:rPr>
                <w:rFonts w:eastAsia="Calibri"/>
                <w:sz w:val="24"/>
                <w:szCs w:val="24"/>
                <w:lang w:val="uk-UA"/>
              </w:rPr>
              <w:t>172,09</w:t>
            </w:r>
          </w:p>
        </w:tc>
      </w:tr>
      <w:tr w:rsidR="00316F2F" w:rsidRPr="00CF77EF" w14:paraId="5A37B080" w14:textId="77777777" w:rsidTr="006F0CD4">
        <w:tc>
          <w:tcPr>
            <w:tcW w:w="817" w:type="dxa"/>
          </w:tcPr>
          <w:p w14:paraId="3FCA7684" w14:textId="3E4817FA" w:rsidR="00316F2F" w:rsidRPr="00CF77EF" w:rsidRDefault="00316F2F" w:rsidP="00CF77EF">
            <w:pPr>
              <w:jc w:val="center"/>
              <w:rPr>
                <w:rFonts w:eastAsia="Calibri"/>
                <w:sz w:val="24"/>
                <w:szCs w:val="24"/>
                <w:lang w:val="uk-UA"/>
              </w:rPr>
            </w:pPr>
            <w:r w:rsidRPr="00CF77EF">
              <w:rPr>
                <w:rFonts w:eastAsia="Calibri"/>
                <w:sz w:val="24"/>
                <w:szCs w:val="24"/>
              </w:rPr>
              <w:t>2</w:t>
            </w:r>
          </w:p>
        </w:tc>
        <w:tc>
          <w:tcPr>
            <w:tcW w:w="5528" w:type="dxa"/>
          </w:tcPr>
          <w:p w14:paraId="55317334" w14:textId="6ECC964D" w:rsidR="00316F2F" w:rsidRPr="007077F9" w:rsidRDefault="00316F2F"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651D7625" w14:textId="39AF08ED"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364A44A1" w14:textId="37262918" w:rsidR="00316F2F" w:rsidRPr="00CF77EF" w:rsidRDefault="00316F2F" w:rsidP="00CF77EF">
            <w:pPr>
              <w:jc w:val="center"/>
              <w:rPr>
                <w:rFonts w:eastAsia="Calibri"/>
                <w:sz w:val="24"/>
                <w:szCs w:val="24"/>
                <w:lang w:val="uk-UA"/>
              </w:rPr>
            </w:pPr>
            <w:r w:rsidRPr="00CF77EF">
              <w:rPr>
                <w:rFonts w:eastAsia="Calibri"/>
                <w:sz w:val="24"/>
                <w:szCs w:val="24"/>
                <w:lang w:val="uk-UA"/>
              </w:rPr>
              <w:t>14,98</w:t>
            </w:r>
          </w:p>
        </w:tc>
      </w:tr>
      <w:tr w:rsidR="00316F2F" w:rsidRPr="00CF77EF" w14:paraId="4B9E7CED" w14:textId="77777777" w:rsidTr="006F0CD4">
        <w:tc>
          <w:tcPr>
            <w:tcW w:w="817" w:type="dxa"/>
          </w:tcPr>
          <w:p w14:paraId="257AFA70" w14:textId="77777777" w:rsidR="00316F2F" w:rsidRPr="00CF77EF" w:rsidRDefault="00316F2F" w:rsidP="00CF77EF">
            <w:pPr>
              <w:jc w:val="center"/>
              <w:rPr>
                <w:rFonts w:eastAsia="Calibri"/>
                <w:sz w:val="24"/>
                <w:szCs w:val="24"/>
                <w:lang w:val="uk-UA"/>
              </w:rPr>
            </w:pPr>
          </w:p>
        </w:tc>
        <w:tc>
          <w:tcPr>
            <w:tcW w:w="5528" w:type="dxa"/>
          </w:tcPr>
          <w:p w14:paraId="79E66FA7" w14:textId="0AF636CE" w:rsidR="00316F2F" w:rsidRPr="007077F9" w:rsidRDefault="00316F2F"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18565920" w14:textId="22A133FC"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43A5D30D" w14:textId="4E033D7B" w:rsidR="00316F2F" w:rsidRPr="00CF77EF" w:rsidRDefault="00316F2F" w:rsidP="00CF77EF">
            <w:pPr>
              <w:jc w:val="center"/>
              <w:rPr>
                <w:rFonts w:eastAsia="Calibri"/>
                <w:sz w:val="24"/>
                <w:szCs w:val="24"/>
                <w:lang w:val="uk-UA"/>
              </w:rPr>
            </w:pPr>
            <w:r w:rsidRPr="00CF77EF">
              <w:rPr>
                <w:rFonts w:eastAsia="Calibri"/>
                <w:sz w:val="24"/>
                <w:szCs w:val="24"/>
                <w:lang w:val="uk-UA"/>
              </w:rPr>
              <w:t>187,07</w:t>
            </w:r>
          </w:p>
        </w:tc>
      </w:tr>
      <w:tr w:rsidR="00316F2F" w:rsidRPr="00CF77EF" w14:paraId="31B95CA0" w14:textId="77777777" w:rsidTr="006F0CD4">
        <w:tc>
          <w:tcPr>
            <w:tcW w:w="817" w:type="dxa"/>
          </w:tcPr>
          <w:p w14:paraId="1A2B7CD2" w14:textId="77777777" w:rsidR="00316F2F" w:rsidRPr="00CF77EF" w:rsidRDefault="00316F2F" w:rsidP="00CF77EF">
            <w:pPr>
              <w:jc w:val="center"/>
              <w:rPr>
                <w:rFonts w:eastAsia="Calibri"/>
                <w:sz w:val="24"/>
                <w:szCs w:val="24"/>
                <w:lang w:val="uk-UA"/>
              </w:rPr>
            </w:pPr>
          </w:p>
        </w:tc>
        <w:tc>
          <w:tcPr>
            <w:tcW w:w="5528" w:type="dxa"/>
          </w:tcPr>
          <w:p w14:paraId="11604D46" w14:textId="1D541866" w:rsidR="00316F2F" w:rsidRPr="007077F9" w:rsidRDefault="00316F2F"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368126C2" w14:textId="3E38D054" w:rsidR="00316F2F" w:rsidRPr="00CF77EF" w:rsidRDefault="00316F2F" w:rsidP="00CF77EF">
            <w:pPr>
              <w:jc w:val="center"/>
              <w:rPr>
                <w:rFonts w:eastAsia="Calibri"/>
                <w:sz w:val="24"/>
                <w:szCs w:val="24"/>
                <w:lang w:val="uk-UA"/>
              </w:rPr>
            </w:pPr>
            <w:r w:rsidRPr="00CF77EF">
              <w:rPr>
                <w:rFonts w:eastAsia="Calibri"/>
                <w:sz w:val="24"/>
                <w:szCs w:val="24"/>
              </w:rPr>
              <w:t>розряд</w:t>
            </w:r>
          </w:p>
        </w:tc>
        <w:tc>
          <w:tcPr>
            <w:tcW w:w="1951" w:type="dxa"/>
          </w:tcPr>
          <w:p w14:paraId="13B8C063" w14:textId="6D5A87A0" w:rsidR="00316F2F" w:rsidRPr="00CF77EF" w:rsidRDefault="00316F2F" w:rsidP="00CF77EF">
            <w:pPr>
              <w:jc w:val="center"/>
              <w:rPr>
                <w:rFonts w:eastAsia="Calibri"/>
                <w:sz w:val="24"/>
                <w:szCs w:val="24"/>
                <w:lang w:val="uk-UA"/>
              </w:rPr>
            </w:pPr>
            <w:r w:rsidRPr="00CF77EF">
              <w:rPr>
                <w:rFonts w:eastAsia="Calibri"/>
                <w:sz w:val="24"/>
                <w:szCs w:val="24"/>
                <w:lang w:val="uk-UA"/>
              </w:rPr>
              <w:t>5,0</w:t>
            </w:r>
          </w:p>
        </w:tc>
      </w:tr>
      <w:tr w:rsidR="00316F2F" w:rsidRPr="00CF77EF" w14:paraId="79E4D6AA" w14:textId="77777777" w:rsidTr="006A1E2A">
        <w:tc>
          <w:tcPr>
            <w:tcW w:w="10564" w:type="dxa"/>
            <w:gridSpan w:val="4"/>
          </w:tcPr>
          <w:p w14:paraId="649D196A" w14:textId="5F352E09" w:rsidR="00316F2F" w:rsidRPr="007077F9" w:rsidRDefault="00316F2F" w:rsidP="00CF77EF">
            <w:pPr>
              <w:jc w:val="center"/>
              <w:rPr>
                <w:rFonts w:eastAsia="Calibri"/>
                <w:sz w:val="24"/>
                <w:szCs w:val="24"/>
                <w:lang w:val="uk-UA"/>
              </w:rPr>
            </w:pPr>
            <w:r w:rsidRPr="007077F9">
              <w:rPr>
                <w:rFonts w:eastAsia="Calibri"/>
                <w:sz w:val="24"/>
                <w:szCs w:val="24"/>
                <w:lang w:val="uk-UA"/>
              </w:rPr>
              <w:t>Одеський ліцей № 101 Одеської міської ради, м. Одеса, вул. Велика Арнаутська, 9</w:t>
            </w:r>
          </w:p>
        </w:tc>
      </w:tr>
      <w:tr w:rsidR="00316F2F" w:rsidRPr="00CF77EF" w14:paraId="3B15FEF6" w14:textId="77777777" w:rsidTr="006F0CD4">
        <w:tc>
          <w:tcPr>
            <w:tcW w:w="817" w:type="dxa"/>
          </w:tcPr>
          <w:p w14:paraId="5B0C2BD2" w14:textId="4EFE03F3" w:rsidR="00316F2F" w:rsidRPr="00CF77EF" w:rsidRDefault="00316F2F" w:rsidP="00CF77EF">
            <w:pPr>
              <w:jc w:val="center"/>
              <w:rPr>
                <w:rFonts w:eastAsia="Calibri"/>
                <w:sz w:val="24"/>
                <w:szCs w:val="24"/>
                <w:lang w:val="uk-UA"/>
              </w:rPr>
            </w:pPr>
            <w:r w:rsidRPr="00CF77EF">
              <w:rPr>
                <w:rFonts w:eastAsia="Calibri"/>
                <w:sz w:val="24"/>
                <w:szCs w:val="24"/>
              </w:rPr>
              <w:t>1</w:t>
            </w:r>
          </w:p>
        </w:tc>
        <w:tc>
          <w:tcPr>
            <w:tcW w:w="5528" w:type="dxa"/>
          </w:tcPr>
          <w:p w14:paraId="7CF9FF10" w14:textId="01EA64C9" w:rsidR="00316F2F" w:rsidRPr="007077F9" w:rsidRDefault="00316F2F"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1DBAF89C" w14:textId="18292EE4"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28E02C73" w14:textId="5E151B25" w:rsidR="00316F2F" w:rsidRPr="00CF77EF" w:rsidRDefault="00316F2F" w:rsidP="00CF77EF">
            <w:pPr>
              <w:jc w:val="center"/>
              <w:rPr>
                <w:rFonts w:eastAsia="Calibri"/>
                <w:sz w:val="24"/>
                <w:szCs w:val="24"/>
                <w:lang w:val="uk-UA"/>
              </w:rPr>
            </w:pPr>
            <w:r w:rsidRPr="00CF77EF">
              <w:rPr>
                <w:rFonts w:eastAsia="Calibri"/>
                <w:sz w:val="24"/>
                <w:szCs w:val="24"/>
                <w:lang w:val="uk-UA"/>
              </w:rPr>
              <w:t>848,55</w:t>
            </w:r>
          </w:p>
        </w:tc>
      </w:tr>
      <w:tr w:rsidR="00316F2F" w:rsidRPr="00CF77EF" w14:paraId="71AA1884" w14:textId="77777777" w:rsidTr="006F0CD4">
        <w:tc>
          <w:tcPr>
            <w:tcW w:w="817" w:type="dxa"/>
          </w:tcPr>
          <w:p w14:paraId="55E2EC45" w14:textId="7EF89953" w:rsidR="00316F2F" w:rsidRPr="00CF77EF" w:rsidRDefault="00316F2F" w:rsidP="00CF77EF">
            <w:pPr>
              <w:jc w:val="center"/>
              <w:rPr>
                <w:rFonts w:eastAsia="Calibri"/>
                <w:sz w:val="24"/>
                <w:szCs w:val="24"/>
                <w:lang w:val="uk-UA"/>
              </w:rPr>
            </w:pPr>
            <w:r w:rsidRPr="00CF77EF">
              <w:rPr>
                <w:rFonts w:eastAsia="Calibri"/>
                <w:sz w:val="24"/>
                <w:szCs w:val="24"/>
              </w:rPr>
              <w:t>2</w:t>
            </w:r>
          </w:p>
        </w:tc>
        <w:tc>
          <w:tcPr>
            <w:tcW w:w="5528" w:type="dxa"/>
          </w:tcPr>
          <w:p w14:paraId="7D8F0926" w14:textId="221EF459" w:rsidR="00316F2F" w:rsidRPr="007077F9" w:rsidRDefault="00316F2F"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735F0132" w14:textId="1890C317"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1EBDC7E3" w14:textId="6ABF3D32" w:rsidR="00316F2F" w:rsidRPr="00CF77EF" w:rsidRDefault="00316F2F" w:rsidP="00CF77EF">
            <w:pPr>
              <w:jc w:val="center"/>
              <w:rPr>
                <w:rFonts w:eastAsia="Calibri"/>
                <w:sz w:val="24"/>
                <w:szCs w:val="24"/>
                <w:lang w:val="uk-UA"/>
              </w:rPr>
            </w:pPr>
            <w:r w:rsidRPr="00CF77EF">
              <w:rPr>
                <w:rFonts w:eastAsia="Calibri"/>
                <w:sz w:val="24"/>
                <w:szCs w:val="24"/>
                <w:lang w:val="uk-UA"/>
              </w:rPr>
              <w:t>73,82</w:t>
            </w:r>
          </w:p>
        </w:tc>
      </w:tr>
      <w:tr w:rsidR="00316F2F" w:rsidRPr="00CF77EF" w14:paraId="15C2EF2D" w14:textId="77777777" w:rsidTr="006F0CD4">
        <w:tc>
          <w:tcPr>
            <w:tcW w:w="817" w:type="dxa"/>
          </w:tcPr>
          <w:p w14:paraId="257B83FB" w14:textId="77777777" w:rsidR="00316F2F" w:rsidRPr="00CF77EF" w:rsidRDefault="00316F2F" w:rsidP="00CF77EF">
            <w:pPr>
              <w:jc w:val="center"/>
              <w:rPr>
                <w:rFonts w:eastAsia="Calibri"/>
                <w:sz w:val="24"/>
                <w:szCs w:val="24"/>
                <w:lang w:val="uk-UA"/>
              </w:rPr>
            </w:pPr>
          </w:p>
        </w:tc>
        <w:tc>
          <w:tcPr>
            <w:tcW w:w="5528" w:type="dxa"/>
          </w:tcPr>
          <w:p w14:paraId="0E82E99C" w14:textId="04990B25" w:rsidR="00316F2F" w:rsidRPr="007077F9" w:rsidRDefault="00316F2F"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4F48CCB4" w14:textId="7E4D5059"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36E1F6B9" w14:textId="459B9070" w:rsidR="00316F2F" w:rsidRPr="00CF77EF" w:rsidRDefault="00316F2F" w:rsidP="00CF77EF">
            <w:pPr>
              <w:jc w:val="center"/>
              <w:rPr>
                <w:rFonts w:eastAsia="Calibri"/>
                <w:sz w:val="24"/>
                <w:szCs w:val="24"/>
                <w:lang w:val="uk-UA"/>
              </w:rPr>
            </w:pPr>
            <w:r w:rsidRPr="00CF77EF">
              <w:rPr>
                <w:rFonts w:eastAsia="Calibri"/>
                <w:sz w:val="24"/>
                <w:szCs w:val="24"/>
                <w:lang w:val="uk-UA"/>
              </w:rPr>
              <w:t>922,37</w:t>
            </w:r>
          </w:p>
        </w:tc>
      </w:tr>
      <w:tr w:rsidR="00316F2F" w:rsidRPr="00CF77EF" w14:paraId="7C056473" w14:textId="77777777" w:rsidTr="006F0CD4">
        <w:tc>
          <w:tcPr>
            <w:tcW w:w="817" w:type="dxa"/>
          </w:tcPr>
          <w:p w14:paraId="725E4E43" w14:textId="77777777" w:rsidR="00316F2F" w:rsidRPr="00CF77EF" w:rsidRDefault="00316F2F" w:rsidP="00CF77EF">
            <w:pPr>
              <w:jc w:val="center"/>
              <w:rPr>
                <w:rFonts w:eastAsia="Calibri"/>
                <w:sz w:val="24"/>
                <w:szCs w:val="24"/>
                <w:lang w:val="uk-UA"/>
              </w:rPr>
            </w:pPr>
          </w:p>
        </w:tc>
        <w:tc>
          <w:tcPr>
            <w:tcW w:w="5528" w:type="dxa"/>
          </w:tcPr>
          <w:p w14:paraId="26ED5408" w14:textId="7710523A" w:rsidR="00316F2F" w:rsidRPr="007077F9" w:rsidRDefault="00316F2F"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79BD7BC3" w14:textId="482F6A7D" w:rsidR="00316F2F" w:rsidRPr="00CF77EF" w:rsidRDefault="00316F2F" w:rsidP="00CF77EF">
            <w:pPr>
              <w:jc w:val="center"/>
              <w:rPr>
                <w:rFonts w:eastAsia="Calibri"/>
                <w:sz w:val="24"/>
                <w:szCs w:val="24"/>
                <w:lang w:val="uk-UA"/>
              </w:rPr>
            </w:pPr>
            <w:r w:rsidRPr="00CF77EF">
              <w:rPr>
                <w:rFonts w:eastAsia="Calibri"/>
                <w:sz w:val="24"/>
                <w:szCs w:val="24"/>
              </w:rPr>
              <w:t>розряд</w:t>
            </w:r>
          </w:p>
        </w:tc>
        <w:tc>
          <w:tcPr>
            <w:tcW w:w="1951" w:type="dxa"/>
          </w:tcPr>
          <w:p w14:paraId="7541E544" w14:textId="7C00FA64" w:rsidR="00316F2F" w:rsidRPr="00CF77EF" w:rsidRDefault="00316F2F" w:rsidP="00CF77EF">
            <w:pPr>
              <w:jc w:val="center"/>
              <w:rPr>
                <w:rFonts w:eastAsia="Calibri"/>
                <w:sz w:val="24"/>
                <w:szCs w:val="24"/>
                <w:lang w:val="uk-UA"/>
              </w:rPr>
            </w:pPr>
            <w:r w:rsidRPr="00CF77EF">
              <w:rPr>
                <w:rFonts w:eastAsia="Calibri"/>
                <w:sz w:val="24"/>
                <w:szCs w:val="24"/>
                <w:lang w:val="uk-UA"/>
              </w:rPr>
              <w:t>5,0</w:t>
            </w:r>
          </w:p>
        </w:tc>
      </w:tr>
      <w:tr w:rsidR="00316F2F" w:rsidRPr="00CF77EF" w14:paraId="2BB66D12" w14:textId="77777777" w:rsidTr="006A1E2A">
        <w:tc>
          <w:tcPr>
            <w:tcW w:w="10564" w:type="dxa"/>
            <w:gridSpan w:val="4"/>
          </w:tcPr>
          <w:p w14:paraId="4F0FC99D" w14:textId="091D67B8" w:rsidR="00316F2F" w:rsidRPr="007077F9" w:rsidRDefault="00316F2F"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118 Одеської міської ради, м. Одеса,                      вул. Фонтанська дорога, 47</w:t>
            </w:r>
          </w:p>
        </w:tc>
      </w:tr>
      <w:tr w:rsidR="00316F2F" w:rsidRPr="00CF77EF" w14:paraId="0CA1DC67" w14:textId="77777777" w:rsidTr="006F0CD4">
        <w:tc>
          <w:tcPr>
            <w:tcW w:w="817" w:type="dxa"/>
          </w:tcPr>
          <w:p w14:paraId="108307A3" w14:textId="02999342" w:rsidR="00316F2F" w:rsidRPr="00CF77EF" w:rsidRDefault="00316F2F" w:rsidP="00CF77EF">
            <w:pPr>
              <w:jc w:val="center"/>
              <w:rPr>
                <w:rFonts w:eastAsia="Calibri"/>
                <w:sz w:val="24"/>
                <w:szCs w:val="24"/>
                <w:lang w:val="uk-UA"/>
              </w:rPr>
            </w:pPr>
            <w:r w:rsidRPr="00CF77EF">
              <w:rPr>
                <w:rFonts w:eastAsia="Calibri"/>
                <w:sz w:val="24"/>
                <w:szCs w:val="24"/>
              </w:rPr>
              <w:t>1</w:t>
            </w:r>
          </w:p>
        </w:tc>
        <w:tc>
          <w:tcPr>
            <w:tcW w:w="5528" w:type="dxa"/>
          </w:tcPr>
          <w:p w14:paraId="0DC89F42" w14:textId="58B30412" w:rsidR="00316F2F" w:rsidRPr="007077F9" w:rsidRDefault="00316F2F"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64924C70" w14:textId="66B0101D"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5B8B5DFF" w14:textId="5D34BC16" w:rsidR="00316F2F" w:rsidRPr="00CF77EF" w:rsidRDefault="00316F2F" w:rsidP="00CF77EF">
            <w:pPr>
              <w:jc w:val="center"/>
              <w:rPr>
                <w:rFonts w:eastAsia="Calibri"/>
                <w:sz w:val="24"/>
                <w:szCs w:val="24"/>
                <w:lang w:val="uk-UA"/>
              </w:rPr>
            </w:pPr>
            <w:r w:rsidRPr="00CF77EF">
              <w:rPr>
                <w:rFonts w:eastAsia="Calibri"/>
                <w:sz w:val="24"/>
                <w:szCs w:val="24"/>
                <w:lang w:val="uk-UA"/>
              </w:rPr>
              <w:t>187,54</w:t>
            </w:r>
          </w:p>
        </w:tc>
      </w:tr>
      <w:tr w:rsidR="00316F2F" w:rsidRPr="00CF77EF" w14:paraId="3D68144D" w14:textId="77777777" w:rsidTr="006F0CD4">
        <w:tc>
          <w:tcPr>
            <w:tcW w:w="817" w:type="dxa"/>
          </w:tcPr>
          <w:p w14:paraId="389109F3" w14:textId="0B6716C2" w:rsidR="00316F2F" w:rsidRPr="00CF77EF" w:rsidRDefault="00316F2F" w:rsidP="00CF77EF">
            <w:pPr>
              <w:jc w:val="center"/>
              <w:rPr>
                <w:rFonts w:eastAsia="Calibri"/>
                <w:sz w:val="24"/>
                <w:szCs w:val="24"/>
                <w:lang w:val="uk-UA"/>
              </w:rPr>
            </w:pPr>
            <w:r w:rsidRPr="00CF77EF">
              <w:rPr>
                <w:rFonts w:eastAsia="Calibri"/>
                <w:sz w:val="24"/>
                <w:szCs w:val="24"/>
              </w:rPr>
              <w:t>2</w:t>
            </w:r>
          </w:p>
        </w:tc>
        <w:tc>
          <w:tcPr>
            <w:tcW w:w="5528" w:type="dxa"/>
          </w:tcPr>
          <w:p w14:paraId="2F378166" w14:textId="0CE0CB60" w:rsidR="00316F2F" w:rsidRPr="007077F9" w:rsidRDefault="00316F2F"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7F6C02E3" w14:textId="26E6CC83"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6DB7C0B0" w14:textId="4B20761A" w:rsidR="00316F2F" w:rsidRPr="00CF77EF" w:rsidRDefault="00316F2F" w:rsidP="00CF77EF">
            <w:pPr>
              <w:jc w:val="center"/>
              <w:rPr>
                <w:rFonts w:eastAsia="Calibri"/>
                <w:sz w:val="24"/>
                <w:szCs w:val="24"/>
                <w:lang w:val="uk-UA"/>
              </w:rPr>
            </w:pPr>
            <w:r w:rsidRPr="00CF77EF">
              <w:rPr>
                <w:rFonts w:eastAsia="Calibri"/>
                <w:sz w:val="24"/>
                <w:szCs w:val="24"/>
                <w:lang w:val="uk-UA"/>
              </w:rPr>
              <w:t>16,32</w:t>
            </w:r>
          </w:p>
        </w:tc>
      </w:tr>
      <w:tr w:rsidR="00316F2F" w:rsidRPr="00CF77EF" w14:paraId="0257B27D" w14:textId="77777777" w:rsidTr="006F0CD4">
        <w:tc>
          <w:tcPr>
            <w:tcW w:w="817" w:type="dxa"/>
          </w:tcPr>
          <w:p w14:paraId="5CDFAB42" w14:textId="77777777" w:rsidR="00316F2F" w:rsidRPr="00CF77EF" w:rsidRDefault="00316F2F" w:rsidP="00CF77EF">
            <w:pPr>
              <w:jc w:val="center"/>
              <w:rPr>
                <w:rFonts w:eastAsia="Calibri"/>
                <w:sz w:val="24"/>
                <w:szCs w:val="24"/>
                <w:lang w:val="uk-UA"/>
              </w:rPr>
            </w:pPr>
          </w:p>
        </w:tc>
        <w:tc>
          <w:tcPr>
            <w:tcW w:w="5528" w:type="dxa"/>
          </w:tcPr>
          <w:p w14:paraId="0BB9E24A" w14:textId="7F407EA0" w:rsidR="00316F2F" w:rsidRPr="007077F9" w:rsidRDefault="00316F2F"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752AE627" w14:textId="6846B370"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09CC6BFE" w14:textId="375FA2AE" w:rsidR="00316F2F" w:rsidRPr="00CF77EF" w:rsidRDefault="00316F2F" w:rsidP="00CF77EF">
            <w:pPr>
              <w:jc w:val="center"/>
              <w:rPr>
                <w:rFonts w:eastAsia="Calibri"/>
                <w:sz w:val="24"/>
                <w:szCs w:val="24"/>
                <w:lang w:val="uk-UA"/>
              </w:rPr>
            </w:pPr>
            <w:r w:rsidRPr="00CF77EF">
              <w:rPr>
                <w:rFonts w:eastAsia="Calibri"/>
                <w:sz w:val="24"/>
                <w:szCs w:val="24"/>
                <w:lang w:val="uk-UA"/>
              </w:rPr>
              <w:t>203,86</w:t>
            </w:r>
          </w:p>
        </w:tc>
      </w:tr>
      <w:tr w:rsidR="00316F2F" w:rsidRPr="00CF77EF" w14:paraId="64D6968B" w14:textId="77777777" w:rsidTr="006F0CD4">
        <w:tc>
          <w:tcPr>
            <w:tcW w:w="817" w:type="dxa"/>
          </w:tcPr>
          <w:p w14:paraId="79671643" w14:textId="77777777" w:rsidR="00316F2F" w:rsidRPr="00CF77EF" w:rsidRDefault="00316F2F" w:rsidP="00CF77EF">
            <w:pPr>
              <w:jc w:val="center"/>
              <w:rPr>
                <w:rFonts w:eastAsia="Calibri"/>
                <w:sz w:val="24"/>
                <w:szCs w:val="24"/>
                <w:lang w:val="uk-UA"/>
              </w:rPr>
            </w:pPr>
          </w:p>
        </w:tc>
        <w:tc>
          <w:tcPr>
            <w:tcW w:w="5528" w:type="dxa"/>
          </w:tcPr>
          <w:p w14:paraId="02CDF2AB" w14:textId="7B5EBE81" w:rsidR="00316F2F" w:rsidRPr="007077F9" w:rsidRDefault="00316F2F"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31E34AEF" w14:textId="7CBF4D80" w:rsidR="00316F2F" w:rsidRPr="00CF77EF" w:rsidRDefault="00316F2F" w:rsidP="00CF77EF">
            <w:pPr>
              <w:jc w:val="center"/>
              <w:rPr>
                <w:rFonts w:eastAsia="Calibri"/>
                <w:sz w:val="24"/>
                <w:szCs w:val="24"/>
                <w:lang w:val="uk-UA"/>
              </w:rPr>
            </w:pPr>
            <w:r w:rsidRPr="00CF77EF">
              <w:rPr>
                <w:rFonts w:eastAsia="Calibri"/>
                <w:sz w:val="24"/>
                <w:szCs w:val="24"/>
              </w:rPr>
              <w:t>розряд</w:t>
            </w:r>
          </w:p>
        </w:tc>
        <w:tc>
          <w:tcPr>
            <w:tcW w:w="1951" w:type="dxa"/>
          </w:tcPr>
          <w:p w14:paraId="77BE913C" w14:textId="6AF0C1E1" w:rsidR="00316F2F" w:rsidRPr="00CF77EF" w:rsidRDefault="00316F2F" w:rsidP="00CF77EF">
            <w:pPr>
              <w:jc w:val="center"/>
              <w:rPr>
                <w:rFonts w:eastAsia="Calibri"/>
                <w:sz w:val="24"/>
                <w:szCs w:val="24"/>
                <w:lang w:val="uk-UA"/>
              </w:rPr>
            </w:pPr>
            <w:r w:rsidRPr="00CF77EF">
              <w:rPr>
                <w:rFonts w:eastAsia="Calibri"/>
                <w:sz w:val="24"/>
                <w:szCs w:val="24"/>
                <w:lang w:val="uk-UA"/>
              </w:rPr>
              <w:t>5,0</w:t>
            </w:r>
          </w:p>
        </w:tc>
      </w:tr>
      <w:tr w:rsidR="00316F2F" w:rsidRPr="00CF77EF" w14:paraId="62A1CA7D" w14:textId="77777777" w:rsidTr="006A1E2A">
        <w:tc>
          <w:tcPr>
            <w:tcW w:w="10564" w:type="dxa"/>
            <w:gridSpan w:val="4"/>
          </w:tcPr>
          <w:p w14:paraId="20DD3E0A" w14:textId="45D1AE71" w:rsidR="00316F2F" w:rsidRPr="007077F9" w:rsidRDefault="00316F2F" w:rsidP="009955D0">
            <w:pPr>
              <w:jc w:val="center"/>
              <w:rPr>
                <w:rFonts w:eastAsia="Calibri"/>
                <w:sz w:val="24"/>
                <w:szCs w:val="24"/>
                <w:lang w:val="uk-UA"/>
              </w:rPr>
            </w:pPr>
            <w:r w:rsidRPr="007077F9">
              <w:rPr>
                <w:rFonts w:eastAsia="Calibri"/>
                <w:sz w:val="24"/>
                <w:szCs w:val="24"/>
                <w:lang w:val="uk-UA"/>
              </w:rPr>
              <w:t xml:space="preserve">Одеський заклад дошкільної освіти «Ясла – садок» № 68 Одеської міської ради, м. Одеса,               </w:t>
            </w:r>
            <w:r w:rsidR="00DD78B6" w:rsidRPr="007077F9">
              <w:rPr>
                <w:rFonts w:eastAsia="Calibri"/>
                <w:sz w:val="24"/>
                <w:szCs w:val="24"/>
                <w:lang w:val="uk-UA"/>
              </w:rPr>
              <w:t xml:space="preserve">вул. </w:t>
            </w:r>
            <w:r w:rsidR="009955D0" w:rsidRPr="002B376E">
              <w:rPr>
                <w:rFonts w:eastAsia="Calibri"/>
                <w:sz w:val="24"/>
                <w:szCs w:val="24"/>
                <w:lang w:val="uk-UA"/>
              </w:rPr>
              <w:t>Ковальська</w:t>
            </w:r>
            <w:r w:rsidRPr="002B376E">
              <w:rPr>
                <w:rFonts w:eastAsia="Calibri"/>
                <w:sz w:val="24"/>
                <w:szCs w:val="24"/>
                <w:lang w:val="uk-UA"/>
              </w:rPr>
              <w:t>,</w:t>
            </w:r>
            <w:r w:rsidRPr="007077F9">
              <w:rPr>
                <w:rFonts w:eastAsia="Calibri"/>
                <w:sz w:val="24"/>
                <w:szCs w:val="24"/>
                <w:lang w:val="uk-UA"/>
              </w:rPr>
              <w:t xml:space="preserve"> 17</w:t>
            </w:r>
          </w:p>
        </w:tc>
      </w:tr>
      <w:tr w:rsidR="00316F2F" w:rsidRPr="00CF77EF" w14:paraId="68FFF01C" w14:textId="77777777" w:rsidTr="006F0CD4">
        <w:tc>
          <w:tcPr>
            <w:tcW w:w="817" w:type="dxa"/>
          </w:tcPr>
          <w:p w14:paraId="73E21AD6" w14:textId="7FE63E43" w:rsidR="00316F2F" w:rsidRPr="00CF77EF" w:rsidRDefault="00316F2F" w:rsidP="00CF77EF">
            <w:pPr>
              <w:jc w:val="center"/>
              <w:rPr>
                <w:rFonts w:eastAsia="Calibri"/>
                <w:sz w:val="24"/>
                <w:szCs w:val="24"/>
                <w:lang w:val="uk-UA"/>
              </w:rPr>
            </w:pPr>
            <w:r w:rsidRPr="00CF77EF">
              <w:rPr>
                <w:rFonts w:eastAsia="Calibri"/>
                <w:sz w:val="24"/>
                <w:szCs w:val="24"/>
              </w:rPr>
              <w:t>1</w:t>
            </w:r>
          </w:p>
        </w:tc>
        <w:tc>
          <w:tcPr>
            <w:tcW w:w="5528" w:type="dxa"/>
          </w:tcPr>
          <w:p w14:paraId="442C867E" w14:textId="3EEF7E8F" w:rsidR="00316F2F" w:rsidRPr="007077F9" w:rsidRDefault="00316F2F"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7B306843" w14:textId="04D71549"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0B1CC00A" w14:textId="3270A43F" w:rsidR="00316F2F" w:rsidRPr="00CF77EF" w:rsidRDefault="00316F2F" w:rsidP="00CF77EF">
            <w:pPr>
              <w:jc w:val="center"/>
              <w:rPr>
                <w:rFonts w:eastAsia="Calibri"/>
                <w:sz w:val="24"/>
                <w:szCs w:val="24"/>
                <w:lang w:val="uk-UA"/>
              </w:rPr>
            </w:pPr>
            <w:r w:rsidRPr="00CF77EF">
              <w:rPr>
                <w:rFonts w:eastAsia="Calibri"/>
                <w:sz w:val="24"/>
                <w:szCs w:val="24"/>
                <w:lang w:val="uk-UA"/>
              </w:rPr>
              <w:t>236,08</w:t>
            </w:r>
          </w:p>
        </w:tc>
      </w:tr>
      <w:tr w:rsidR="00316F2F" w:rsidRPr="00CF77EF" w14:paraId="11E621AC" w14:textId="77777777" w:rsidTr="006F0CD4">
        <w:tc>
          <w:tcPr>
            <w:tcW w:w="817" w:type="dxa"/>
          </w:tcPr>
          <w:p w14:paraId="3DAB5004" w14:textId="4A58431F" w:rsidR="00316F2F" w:rsidRPr="00CF77EF" w:rsidRDefault="00316F2F" w:rsidP="00CF77EF">
            <w:pPr>
              <w:jc w:val="center"/>
              <w:rPr>
                <w:rFonts w:eastAsia="Calibri"/>
                <w:sz w:val="24"/>
                <w:szCs w:val="24"/>
                <w:lang w:val="uk-UA"/>
              </w:rPr>
            </w:pPr>
            <w:r w:rsidRPr="00CF77EF">
              <w:rPr>
                <w:rFonts w:eastAsia="Calibri"/>
                <w:sz w:val="24"/>
                <w:szCs w:val="24"/>
              </w:rPr>
              <w:t>2</w:t>
            </w:r>
          </w:p>
        </w:tc>
        <w:tc>
          <w:tcPr>
            <w:tcW w:w="5528" w:type="dxa"/>
          </w:tcPr>
          <w:p w14:paraId="70298E3B" w14:textId="3713DF8B" w:rsidR="00316F2F" w:rsidRPr="007077F9" w:rsidRDefault="00316F2F"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0542530A" w14:textId="1073A4D3"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5C7865CC" w14:textId="2659DFDA" w:rsidR="00316F2F" w:rsidRPr="00CF77EF" w:rsidRDefault="00316F2F" w:rsidP="00CF77EF">
            <w:pPr>
              <w:jc w:val="center"/>
              <w:rPr>
                <w:rFonts w:eastAsia="Calibri"/>
                <w:sz w:val="24"/>
                <w:szCs w:val="24"/>
                <w:lang w:val="uk-UA"/>
              </w:rPr>
            </w:pPr>
            <w:r w:rsidRPr="00CF77EF">
              <w:rPr>
                <w:rFonts w:eastAsia="Calibri"/>
                <w:sz w:val="24"/>
                <w:szCs w:val="24"/>
                <w:lang w:val="uk-UA"/>
              </w:rPr>
              <w:t>20,53</w:t>
            </w:r>
          </w:p>
        </w:tc>
      </w:tr>
      <w:tr w:rsidR="00316F2F" w:rsidRPr="00CF77EF" w14:paraId="1DFBAD14" w14:textId="77777777" w:rsidTr="006F0CD4">
        <w:tc>
          <w:tcPr>
            <w:tcW w:w="817" w:type="dxa"/>
          </w:tcPr>
          <w:p w14:paraId="44A67FCD" w14:textId="77777777" w:rsidR="00316F2F" w:rsidRPr="00CF77EF" w:rsidRDefault="00316F2F" w:rsidP="00CF77EF">
            <w:pPr>
              <w:jc w:val="center"/>
              <w:rPr>
                <w:rFonts w:eastAsia="Calibri"/>
                <w:sz w:val="24"/>
                <w:szCs w:val="24"/>
                <w:lang w:val="uk-UA"/>
              </w:rPr>
            </w:pPr>
          </w:p>
        </w:tc>
        <w:tc>
          <w:tcPr>
            <w:tcW w:w="5528" w:type="dxa"/>
          </w:tcPr>
          <w:p w14:paraId="4281BDC7" w14:textId="3F86F783" w:rsidR="00316F2F" w:rsidRPr="007077F9" w:rsidRDefault="00316F2F"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065A6120" w14:textId="37D233A8"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544CB655" w14:textId="60ED754D" w:rsidR="00316F2F" w:rsidRPr="00CF77EF" w:rsidRDefault="00316F2F" w:rsidP="00CF77EF">
            <w:pPr>
              <w:jc w:val="center"/>
              <w:rPr>
                <w:rFonts w:eastAsia="Calibri"/>
                <w:sz w:val="24"/>
                <w:szCs w:val="24"/>
                <w:lang w:val="uk-UA"/>
              </w:rPr>
            </w:pPr>
            <w:r w:rsidRPr="00CF77EF">
              <w:rPr>
                <w:rFonts w:eastAsia="Calibri"/>
                <w:sz w:val="24"/>
                <w:szCs w:val="24"/>
                <w:lang w:val="uk-UA"/>
              </w:rPr>
              <w:t>256,61</w:t>
            </w:r>
          </w:p>
        </w:tc>
      </w:tr>
      <w:tr w:rsidR="00316F2F" w:rsidRPr="00CF77EF" w14:paraId="2C6ABAE5" w14:textId="77777777" w:rsidTr="006F0CD4">
        <w:tc>
          <w:tcPr>
            <w:tcW w:w="817" w:type="dxa"/>
          </w:tcPr>
          <w:p w14:paraId="5B2B95B5" w14:textId="77777777" w:rsidR="00316F2F" w:rsidRPr="00CF77EF" w:rsidRDefault="00316F2F" w:rsidP="00CF77EF">
            <w:pPr>
              <w:jc w:val="center"/>
              <w:rPr>
                <w:rFonts w:eastAsia="Calibri"/>
                <w:sz w:val="24"/>
                <w:szCs w:val="24"/>
                <w:lang w:val="uk-UA"/>
              </w:rPr>
            </w:pPr>
          </w:p>
        </w:tc>
        <w:tc>
          <w:tcPr>
            <w:tcW w:w="5528" w:type="dxa"/>
          </w:tcPr>
          <w:p w14:paraId="321B187F" w14:textId="1614906C" w:rsidR="00316F2F" w:rsidRPr="007077F9" w:rsidRDefault="00316F2F"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54878E83" w14:textId="2DF5314A" w:rsidR="00316F2F" w:rsidRPr="00CF77EF" w:rsidRDefault="00316F2F" w:rsidP="00CF77EF">
            <w:pPr>
              <w:jc w:val="center"/>
              <w:rPr>
                <w:rFonts w:eastAsia="Calibri"/>
                <w:sz w:val="24"/>
                <w:szCs w:val="24"/>
                <w:lang w:val="uk-UA"/>
              </w:rPr>
            </w:pPr>
            <w:r w:rsidRPr="00CF77EF">
              <w:rPr>
                <w:rFonts w:eastAsia="Calibri"/>
                <w:sz w:val="24"/>
                <w:szCs w:val="24"/>
              </w:rPr>
              <w:t>розряд</w:t>
            </w:r>
          </w:p>
        </w:tc>
        <w:tc>
          <w:tcPr>
            <w:tcW w:w="1951" w:type="dxa"/>
          </w:tcPr>
          <w:p w14:paraId="6F731147" w14:textId="10B9F347" w:rsidR="00316F2F" w:rsidRPr="00CF77EF" w:rsidRDefault="00316F2F" w:rsidP="00CF77EF">
            <w:pPr>
              <w:jc w:val="center"/>
              <w:rPr>
                <w:rFonts w:eastAsia="Calibri"/>
                <w:sz w:val="24"/>
                <w:szCs w:val="24"/>
                <w:lang w:val="uk-UA"/>
              </w:rPr>
            </w:pPr>
            <w:r w:rsidRPr="00CF77EF">
              <w:rPr>
                <w:rFonts w:eastAsia="Calibri"/>
                <w:sz w:val="24"/>
                <w:szCs w:val="24"/>
                <w:lang w:val="uk-UA"/>
              </w:rPr>
              <w:t>5,0</w:t>
            </w:r>
          </w:p>
        </w:tc>
      </w:tr>
      <w:tr w:rsidR="00316F2F" w:rsidRPr="00CF77EF" w14:paraId="4C359BAE" w14:textId="77777777" w:rsidTr="006A1E2A">
        <w:tc>
          <w:tcPr>
            <w:tcW w:w="10564" w:type="dxa"/>
            <w:gridSpan w:val="4"/>
          </w:tcPr>
          <w:p w14:paraId="41A75A07" w14:textId="0B56B951" w:rsidR="00316F2F" w:rsidRPr="007077F9" w:rsidRDefault="00316F2F"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114 Одеської міської ради, м. Одеса,                        вул. Преображенська, 49/51</w:t>
            </w:r>
          </w:p>
        </w:tc>
      </w:tr>
      <w:tr w:rsidR="00316F2F" w:rsidRPr="00CF77EF" w14:paraId="2D117FB1" w14:textId="77777777" w:rsidTr="006F0CD4">
        <w:tc>
          <w:tcPr>
            <w:tcW w:w="817" w:type="dxa"/>
          </w:tcPr>
          <w:p w14:paraId="3FA23395" w14:textId="03A22FA2" w:rsidR="00316F2F" w:rsidRPr="00CF77EF" w:rsidRDefault="00316F2F" w:rsidP="00CF77EF">
            <w:pPr>
              <w:jc w:val="center"/>
              <w:rPr>
                <w:rFonts w:eastAsia="Calibri"/>
                <w:sz w:val="24"/>
                <w:szCs w:val="24"/>
                <w:lang w:val="uk-UA"/>
              </w:rPr>
            </w:pPr>
            <w:r w:rsidRPr="00CF77EF">
              <w:rPr>
                <w:rFonts w:eastAsia="Calibri"/>
                <w:sz w:val="24"/>
                <w:szCs w:val="24"/>
              </w:rPr>
              <w:t>1</w:t>
            </w:r>
          </w:p>
        </w:tc>
        <w:tc>
          <w:tcPr>
            <w:tcW w:w="5528" w:type="dxa"/>
          </w:tcPr>
          <w:p w14:paraId="4CA1BF02" w14:textId="000A06F6" w:rsidR="00316F2F" w:rsidRPr="007077F9" w:rsidRDefault="00316F2F"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74298E6F" w14:textId="1BB9CC2F"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794A28F0" w14:textId="09526E65" w:rsidR="00316F2F" w:rsidRPr="00CF77EF" w:rsidRDefault="00316F2F" w:rsidP="00CF77EF">
            <w:pPr>
              <w:jc w:val="center"/>
              <w:rPr>
                <w:rFonts w:eastAsia="Calibri"/>
                <w:sz w:val="24"/>
                <w:szCs w:val="24"/>
                <w:lang w:val="uk-UA"/>
              </w:rPr>
            </w:pPr>
            <w:r w:rsidRPr="00CF77EF">
              <w:rPr>
                <w:rFonts w:eastAsia="Calibri"/>
                <w:sz w:val="24"/>
                <w:szCs w:val="24"/>
                <w:lang w:val="uk-UA"/>
              </w:rPr>
              <w:t>132,1</w:t>
            </w:r>
          </w:p>
        </w:tc>
      </w:tr>
      <w:tr w:rsidR="00316F2F" w:rsidRPr="00CF77EF" w14:paraId="124E3795" w14:textId="77777777" w:rsidTr="006F0CD4">
        <w:tc>
          <w:tcPr>
            <w:tcW w:w="817" w:type="dxa"/>
          </w:tcPr>
          <w:p w14:paraId="135C7090" w14:textId="41DADF1F" w:rsidR="00316F2F" w:rsidRPr="00CF77EF" w:rsidRDefault="00316F2F" w:rsidP="00CF77EF">
            <w:pPr>
              <w:jc w:val="center"/>
              <w:rPr>
                <w:rFonts w:eastAsia="Calibri"/>
                <w:sz w:val="24"/>
                <w:szCs w:val="24"/>
                <w:lang w:val="uk-UA"/>
              </w:rPr>
            </w:pPr>
            <w:r w:rsidRPr="00CF77EF">
              <w:rPr>
                <w:rFonts w:eastAsia="Calibri"/>
                <w:sz w:val="24"/>
                <w:szCs w:val="24"/>
              </w:rPr>
              <w:t>2</w:t>
            </w:r>
          </w:p>
        </w:tc>
        <w:tc>
          <w:tcPr>
            <w:tcW w:w="5528" w:type="dxa"/>
          </w:tcPr>
          <w:p w14:paraId="5C56EDD2" w14:textId="04AE8AA6" w:rsidR="00316F2F" w:rsidRPr="007077F9" w:rsidRDefault="00316F2F"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0DEE8342" w14:textId="3709A260"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122E3905" w14:textId="3A61E0C6" w:rsidR="00316F2F" w:rsidRPr="00CF77EF" w:rsidRDefault="00316F2F" w:rsidP="00CF77EF">
            <w:pPr>
              <w:jc w:val="center"/>
              <w:rPr>
                <w:rFonts w:eastAsia="Calibri"/>
                <w:sz w:val="24"/>
                <w:szCs w:val="24"/>
                <w:lang w:val="uk-UA"/>
              </w:rPr>
            </w:pPr>
            <w:r w:rsidRPr="00CF77EF">
              <w:rPr>
                <w:rFonts w:eastAsia="Calibri"/>
                <w:sz w:val="24"/>
                <w:szCs w:val="24"/>
                <w:lang w:val="uk-UA"/>
              </w:rPr>
              <w:t>11,49</w:t>
            </w:r>
          </w:p>
        </w:tc>
      </w:tr>
      <w:tr w:rsidR="00316F2F" w:rsidRPr="00CF77EF" w14:paraId="54C5A75A" w14:textId="77777777" w:rsidTr="006F0CD4">
        <w:tc>
          <w:tcPr>
            <w:tcW w:w="817" w:type="dxa"/>
          </w:tcPr>
          <w:p w14:paraId="5DB6FC89" w14:textId="77777777" w:rsidR="00316F2F" w:rsidRPr="00CF77EF" w:rsidRDefault="00316F2F" w:rsidP="00CF77EF">
            <w:pPr>
              <w:jc w:val="center"/>
              <w:rPr>
                <w:rFonts w:eastAsia="Calibri"/>
                <w:sz w:val="24"/>
                <w:szCs w:val="24"/>
                <w:lang w:val="uk-UA"/>
              </w:rPr>
            </w:pPr>
          </w:p>
        </w:tc>
        <w:tc>
          <w:tcPr>
            <w:tcW w:w="5528" w:type="dxa"/>
          </w:tcPr>
          <w:p w14:paraId="5002F075" w14:textId="07A70CD4" w:rsidR="00316F2F" w:rsidRPr="007077F9" w:rsidRDefault="00316F2F"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1BCF866F" w14:textId="2EA3CD3A"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03650035" w14:textId="57F8DBBA" w:rsidR="00316F2F" w:rsidRPr="00CF77EF" w:rsidRDefault="00316F2F" w:rsidP="00CF77EF">
            <w:pPr>
              <w:jc w:val="center"/>
              <w:rPr>
                <w:rFonts w:eastAsia="Calibri"/>
                <w:sz w:val="24"/>
                <w:szCs w:val="24"/>
                <w:lang w:val="uk-UA"/>
              </w:rPr>
            </w:pPr>
            <w:r w:rsidRPr="00CF77EF">
              <w:rPr>
                <w:rFonts w:eastAsia="Calibri"/>
                <w:sz w:val="24"/>
                <w:szCs w:val="24"/>
                <w:lang w:val="uk-UA"/>
              </w:rPr>
              <w:t>143,59</w:t>
            </w:r>
          </w:p>
        </w:tc>
      </w:tr>
      <w:tr w:rsidR="00316F2F" w:rsidRPr="00CF77EF" w14:paraId="5566CFB9" w14:textId="77777777" w:rsidTr="006F0CD4">
        <w:tc>
          <w:tcPr>
            <w:tcW w:w="817" w:type="dxa"/>
          </w:tcPr>
          <w:p w14:paraId="3DB20714" w14:textId="77777777" w:rsidR="00316F2F" w:rsidRPr="00CF77EF" w:rsidRDefault="00316F2F" w:rsidP="00CF77EF">
            <w:pPr>
              <w:jc w:val="center"/>
              <w:rPr>
                <w:rFonts w:eastAsia="Calibri"/>
                <w:sz w:val="24"/>
                <w:szCs w:val="24"/>
                <w:lang w:val="uk-UA"/>
              </w:rPr>
            </w:pPr>
          </w:p>
        </w:tc>
        <w:tc>
          <w:tcPr>
            <w:tcW w:w="5528" w:type="dxa"/>
          </w:tcPr>
          <w:p w14:paraId="71C66CDE" w14:textId="5D04E3FD" w:rsidR="00316F2F" w:rsidRPr="007077F9" w:rsidRDefault="00316F2F"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644B8259" w14:textId="1FAB4A69" w:rsidR="00316F2F" w:rsidRPr="00CF77EF" w:rsidRDefault="00316F2F" w:rsidP="00CF77EF">
            <w:pPr>
              <w:jc w:val="center"/>
              <w:rPr>
                <w:rFonts w:eastAsia="Calibri"/>
                <w:sz w:val="24"/>
                <w:szCs w:val="24"/>
                <w:lang w:val="uk-UA"/>
              </w:rPr>
            </w:pPr>
            <w:r w:rsidRPr="00CF77EF">
              <w:rPr>
                <w:rFonts w:eastAsia="Calibri"/>
                <w:sz w:val="24"/>
                <w:szCs w:val="24"/>
              </w:rPr>
              <w:t>розряд</w:t>
            </w:r>
          </w:p>
        </w:tc>
        <w:tc>
          <w:tcPr>
            <w:tcW w:w="1951" w:type="dxa"/>
          </w:tcPr>
          <w:p w14:paraId="3FD47A5B" w14:textId="01125992" w:rsidR="00316F2F" w:rsidRPr="00CF77EF" w:rsidRDefault="00316F2F" w:rsidP="00CF77EF">
            <w:pPr>
              <w:jc w:val="center"/>
              <w:rPr>
                <w:rFonts w:eastAsia="Calibri"/>
                <w:sz w:val="24"/>
                <w:szCs w:val="24"/>
                <w:lang w:val="uk-UA"/>
              </w:rPr>
            </w:pPr>
            <w:r w:rsidRPr="00CF77EF">
              <w:rPr>
                <w:rFonts w:eastAsia="Calibri"/>
                <w:sz w:val="24"/>
                <w:szCs w:val="24"/>
                <w:lang w:val="uk-UA"/>
              </w:rPr>
              <w:t>5,0</w:t>
            </w:r>
          </w:p>
        </w:tc>
      </w:tr>
      <w:tr w:rsidR="00316F2F" w:rsidRPr="00CF77EF" w14:paraId="103347E9" w14:textId="77777777" w:rsidTr="006A1E2A">
        <w:tc>
          <w:tcPr>
            <w:tcW w:w="10564" w:type="dxa"/>
            <w:gridSpan w:val="4"/>
          </w:tcPr>
          <w:p w14:paraId="5F2B0387" w14:textId="1E047A8C" w:rsidR="00316F2F" w:rsidRPr="007077F9" w:rsidRDefault="00316F2F" w:rsidP="00CF77EF">
            <w:pPr>
              <w:jc w:val="center"/>
              <w:rPr>
                <w:rFonts w:eastAsia="Calibri"/>
                <w:sz w:val="24"/>
                <w:szCs w:val="24"/>
                <w:lang w:val="uk-UA"/>
              </w:rPr>
            </w:pPr>
            <w:r w:rsidRPr="007077F9">
              <w:rPr>
                <w:rFonts w:eastAsia="Calibri"/>
                <w:sz w:val="24"/>
                <w:szCs w:val="24"/>
                <w:lang w:val="uk-UA"/>
              </w:rPr>
              <w:t>Одеський ліцей № 118 Одеської міської ради, м. Одеса, вул. Преображенська, 75</w:t>
            </w:r>
          </w:p>
        </w:tc>
      </w:tr>
      <w:tr w:rsidR="00316F2F" w:rsidRPr="00CF77EF" w14:paraId="6BF74C3D" w14:textId="77777777" w:rsidTr="006F0CD4">
        <w:tc>
          <w:tcPr>
            <w:tcW w:w="817" w:type="dxa"/>
          </w:tcPr>
          <w:p w14:paraId="1A5A5E68" w14:textId="7D1A3324" w:rsidR="00316F2F" w:rsidRPr="00CF77EF" w:rsidRDefault="00316F2F" w:rsidP="00CF77EF">
            <w:pPr>
              <w:jc w:val="center"/>
              <w:rPr>
                <w:rFonts w:eastAsia="Calibri"/>
                <w:sz w:val="24"/>
                <w:szCs w:val="24"/>
                <w:lang w:val="uk-UA"/>
              </w:rPr>
            </w:pPr>
            <w:r w:rsidRPr="00CF77EF">
              <w:rPr>
                <w:rFonts w:eastAsia="Calibri"/>
                <w:sz w:val="24"/>
                <w:szCs w:val="24"/>
              </w:rPr>
              <w:t>1</w:t>
            </w:r>
          </w:p>
        </w:tc>
        <w:tc>
          <w:tcPr>
            <w:tcW w:w="5528" w:type="dxa"/>
          </w:tcPr>
          <w:p w14:paraId="17E48E6E" w14:textId="7128EC81" w:rsidR="00316F2F" w:rsidRPr="007077F9" w:rsidRDefault="00316F2F"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3638D2DA" w14:textId="4A05F771"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3CFDB436" w14:textId="4565F012" w:rsidR="00316F2F" w:rsidRPr="00CF77EF" w:rsidRDefault="00316F2F" w:rsidP="00CF77EF">
            <w:pPr>
              <w:jc w:val="center"/>
              <w:rPr>
                <w:rFonts w:eastAsia="Calibri"/>
                <w:sz w:val="24"/>
                <w:szCs w:val="24"/>
                <w:lang w:val="uk-UA"/>
              </w:rPr>
            </w:pPr>
            <w:r w:rsidRPr="00CF77EF">
              <w:rPr>
                <w:rFonts w:eastAsia="Calibri"/>
                <w:sz w:val="24"/>
                <w:szCs w:val="24"/>
                <w:lang w:val="uk-UA"/>
              </w:rPr>
              <w:t>801,3</w:t>
            </w:r>
          </w:p>
        </w:tc>
      </w:tr>
      <w:tr w:rsidR="00316F2F" w:rsidRPr="00CF77EF" w14:paraId="78C82908" w14:textId="77777777" w:rsidTr="006F0CD4">
        <w:tc>
          <w:tcPr>
            <w:tcW w:w="817" w:type="dxa"/>
          </w:tcPr>
          <w:p w14:paraId="0934AB16" w14:textId="61F27726" w:rsidR="00316F2F" w:rsidRPr="00CF77EF" w:rsidRDefault="00316F2F" w:rsidP="00CF77EF">
            <w:pPr>
              <w:jc w:val="center"/>
              <w:rPr>
                <w:rFonts w:eastAsia="Calibri"/>
                <w:sz w:val="24"/>
                <w:szCs w:val="24"/>
                <w:lang w:val="uk-UA"/>
              </w:rPr>
            </w:pPr>
            <w:r w:rsidRPr="00CF77EF">
              <w:rPr>
                <w:rFonts w:eastAsia="Calibri"/>
                <w:sz w:val="24"/>
                <w:szCs w:val="24"/>
              </w:rPr>
              <w:t>2</w:t>
            </w:r>
          </w:p>
        </w:tc>
        <w:tc>
          <w:tcPr>
            <w:tcW w:w="5528" w:type="dxa"/>
          </w:tcPr>
          <w:p w14:paraId="44942643" w14:textId="2DD1E97D" w:rsidR="00316F2F" w:rsidRPr="007077F9" w:rsidRDefault="00316F2F"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028CA5D2" w14:textId="68F71D79"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68C215B8" w14:textId="72B7CD62" w:rsidR="00316F2F" w:rsidRPr="00CF77EF" w:rsidRDefault="00316F2F" w:rsidP="00CF77EF">
            <w:pPr>
              <w:jc w:val="center"/>
              <w:rPr>
                <w:rFonts w:eastAsia="Calibri"/>
                <w:sz w:val="24"/>
                <w:szCs w:val="24"/>
                <w:lang w:val="uk-UA"/>
              </w:rPr>
            </w:pPr>
            <w:r w:rsidRPr="00CF77EF">
              <w:rPr>
                <w:rFonts w:eastAsia="Calibri"/>
                <w:sz w:val="24"/>
                <w:szCs w:val="24"/>
                <w:lang w:val="uk-UA"/>
              </w:rPr>
              <w:t>69,7</w:t>
            </w:r>
          </w:p>
        </w:tc>
      </w:tr>
      <w:tr w:rsidR="00316F2F" w:rsidRPr="00CF77EF" w14:paraId="013ECF27" w14:textId="77777777" w:rsidTr="006F0CD4">
        <w:tc>
          <w:tcPr>
            <w:tcW w:w="817" w:type="dxa"/>
          </w:tcPr>
          <w:p w14:paraId="31DB0C0C" w14:textId="77777777" w:rsidR="00316F2F" w:rsidRPr="00CF77EF" w:rsidRDefault="00316F2F" w:rsidP="00CF77EF">
            <w:pPr>
              <w:jc w:val="center"/>
              <w:rPr>
                <w:rFonts w:eastAsia="Calibri"/>
                <w:sz w:val="24"/>
                <w:szCs w:val="24"/>
                <w:lang w:val="uk-UA"/>
              </w:rPr>
            </w:pPr>
          </w:p>
        </w:tc>
        <w:tc>
          <w:tcPr>
            <w:tcW w:w="5528" w:type="dxa"/>
          </w:tcPr>
          <w:p w14:paraId="3B69F0AA" w14:textId="6B32AC95" w:rsidR="00316F2F" w:rsidRPr="007077F9" w:rsidRDefault="00316F2F"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6A428E76" w14:textId="1213B31D"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16602381" w14:textId="104F298E" w:rsidR="00316F2F" w:rsidRPr="00CF77EF" w:rsidRDefault="00316F2F" w:rsidP="00CF77EF">
            <w:pPr>
              <w:jc w:val="center"/>
              <w:rPr>
                <w:rFonts w:eastAsia="Calibri"/>
                <w:sz w:val="24"/>
                <w:szCs w:val="24"/>
                <w:lang w:val="uk-UA"/>
              </w:rPr>
            </w:pPr>
            <w:r w:rsidRPr="00CF77EF">
              <w:rPr>
                <w:rFonts w:eastAsia="Calibri"/>
                <w:sz w:val="24"/>
                <w:szCs w:val="24"/>
                <w:lang w:val="uk-UA"/>
              </w:rPr>
              <w:t>871</w:t>
            </w:r>
          </w:p>
        </w:tc>
      </w:tr>
      <w:tr w:rsidR="00316F2F" w:rsidRPr="00CF77EF" w14:paraId="51776B14" w14:textId="77777777" w:rsidTr="006F0CD4">
        <w:tc>
          <w:tcPr>
            <w:tcW w:w="817" w:type="dxa"/>
          </w:tcPr>
          <w:p w14:paraId="619DC2FD" w14:textId="77777777" w:rsidR="00316F2F" w:rsidRPr="00CF77EF" w:rsidRDefault="00316F2F" w:rsidP="00CF77EF">
            <w:pPr>
              <w:jc w:val="center"/>
              <w:rPr>
                <w:rFonts w:eastAsia="Calibri"/>
                <w:sz w:val="24"/>
                <w:szCs w:val="24"/>
                <w:lang w:val="uk-UA"/>
              </w:rPr>
            </w:pPr>
          </w:p>
        </w:tc>
        <w:tc>
          <w:tcPr>
            <w:tcW w:w="5528" w:type="dxa"/>
          </w:tcPr>
          <w:p w14:paraId="7C4E4A1C" w14:textId="18CB1111" w:rsidR="00316F2F" w:rsidRPr="007077F9" w:rsidRDefault="00316F2F"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627E168C" w14:textId="415A6F20" w:rsidR="00316F2F" w:rsidRPr="00CF77EF" w:rsidRDefault="00316F2F" w:rsidP="00CF77EF">
            <w:pPr>
              <w:jc w:val="center"/>
              <w:rPr>
                <w:rFonts w:eastAsia="Calibri"/>
                <w:sz w:val="24"/>
                <w:szCs w:val="24"/>
                <w:lang w:val="uk-UA"/>
              </w:rPr>
            </w:pPr>
            <w:r w:rsidRPr="00CF77EF">
              <w:rPr>
                <w:rFonts w:eastAsia="Calibri"/>
                <w:sz w:val="24"/>
                <w:szCs w:val="24"/>
              </w:rPr>
              <w:t>розряд</w:t>
            </w:r>
          </w:p>
        </w:tc>
        <w:tc>
          <w:tcPr>
            <w:tcW w:w="1951" w:type="dxa"/>
          </w:tcPr>
          <w:p w14:paraId="1A33D4CD" w14:textId="47F9F74A" w:rsidR="00316F2F" w:rsidRPr="00CF77EF" w:rsidRDefault="00316F2F" w:rsidP="00CF77EF">
            <w:pPr>
              <w:jc w:val="center"/>
              <w:rPr>
                <w:rFonts w:eastAsia="Calibri"/>
                <w:sz w:val="24"/>
                <w:szCs w:val="24"/>
                <w:lang w:val="uk-UA"/>
              </w:rPr>
            </w:pPr>
            <w:r w:rsidRPr="00CF77EF">
              <w:rPr>
                <w:rFonts w:eastAsia="Calibri"/>
                <w:sz w:val="24"/>
                <w:szCs w:val="24"/>
                <w:lang w:val="uk-UA"/>
              </w:rPr>
              <w:t>5,0</w:t>
            </w:r>
          </w:p>
        </w:tc>
      </w:tr>
      <w:tr w:rsidR="00316F2F" w:rsidRPr="00CF77EF" w14:paraId="6758100C" w14:textId="77777777" w:rsidTr="006A1E2A">
        <w:tc>
          <w:tcPr>
            <w:tcW w:w="10564" w:type="dxa"/>
            <w:gridSpan w:val="4"/>
          </w:tcPr>
          <w:p w14:paraId="41EACA1A" w14:textId="45B3D323" w:rsidR="00316F2F" w:rsidRPr="007077F9" w:rsidRDefault="00316F2F"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123 Одеської міської ради, м. Одеса,                              вул. Отрадна, 1</w:t>
            </w:r>
          </w:p>
        </w:tc>
      </w:tr>
      <w:tr w:rsidR="00316F2F" w:rsidRPr="00CF77EF" w14:paraId="5F22451B" w14:textId="77777777" w:rsidTr="006F0CD4">
        <w:tc>
          <w:tcPr>
            <w:tcW w:w="817" w:type="dxa"/>
          </w:tcPr>
          <w:p w14:paraId="386C9CF0" w14:textId="744593BA" w:rsidR="00316F2F" w:rsidRPr="00CF77EF" w:rsidRDefault="00316F2F" w:rsidP="00CF77EF">
            <w:pPr>
              <w:jc w:val="center"/>
              <w:rPr>
                <w:rFonts w:eastAsia="Calibri"/>
                <w:sz w:val="24"/>
                <w:szCs w:val="24"/>
                <w:lang w:val="uk-UA"/>
              </w:rPr>
            </w:pPr>
            <w:r w:rsidRPr="00CF77EF">
              <w:rPr>
                <w:rFonts w:eastAsia="Calibri"/>
                <w:sz w:val="24"/>
                <w:szCs w:val="24"/>
              </w:rPr>
              <w:t>1</w:t>
            </w:r>
          </w:p>
        </w:tc>
        <w:tc>
          <w:tcPr>
            <w:tcW w:w="5528" w:type="dxa"/>
          </w:tcPr>
          <w:p w14:paraId="39CD7157" w14:textId="2C4142E1" w:rsidR="00316F2F" w:rsidRPr="007077F9" w:rsidRDefault="00316F2F"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1981DB64" w14:textId="5EAF7266"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25CA5B6E" w14:textId="024F8A88" w:rsidR="00316F2F" w:rsidRPr="00CF77EF" w:rsidRDefault="00316F2F" w:rsidP="00CF77EF">
            <w:pPr>
              <w:jc w:val="center"/>
              <w:rPr>
                <w:rFonts w:eastAsia="Calibri"/>
                <w:sz w:val="24"/>
                <w:szCs w:val="24"/>
                <w:lang w:val="uk-UA"/>
              </w:rPr>
            </w:pPr>
            <w:r w:rsidRPr="00CF77EF">
              <w:rPr>
                <w:rFonts w:eastAsia="Calibri"/>
                <w:sz w:val="24"/>
                <w:szCs w:val="24"/>
                <w:lang w:val="uk-UA"/>
              </w:rPr>
              <w:t>569,9</w:t>
            </w:r>
          </w:p>
        </w:tc>
      </w:tr>
      <w:tr w:rsidR="00316F2F" w:rsidRPr="00CF77EF" w14:paraId="219A253D" w14:textId="77777777" w:rsidTr="006F0CD4">
        <w:tc>
          <w:tcPr>
            <w:tcW w:w="817" w:type="dxa"/>
          </w:tcPr>
          <w:p w14:paraId="40C1F4DA" w14:textId="0BC4A9E5" w:rsidR="00316F2F" w:rsidRPr="00CF77EF" w:rsidRDefault="00316F2F" w:rsidP="00CF77EF">
            <w:pPr>
              <w:jc w:val="center"/>
              <w:rPr>
                <w:rFonts w:eastAsia="Calibri"/>
                <w:sz w:val="24"/>
                <w:szCs w:val="24"/>
                <w:lang w:val="uk-UA"/>
              </w:rPr>
            </w:pPr>
            <w:r w:rsidRPr="00CF77EF">
              <w:rPr>
                <w:rFonts w:eastAsia="Calibri"/>
                <w:sz w:val="24"/>
                <w:szCs w:val="24"/>
              </w:rPr>
              <w:t>2</w:t>
            </w:r>
          </w:p>
        </w:tc>
        <w:tc>
          <w:tcPr>
            <w:tcW w:w="5528" w:type="dxa"/>
          </w:tcPr>
          <w:p w14:paraId="6BDB1314" w14:textId="12B66CD1" w:rsidR="00316F2F" w:rsidRPr="007077F9" w:rsidRDefault="00316F2F"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4E77D5D5" w14:textId="7B79515C"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6653380D" w14:textId="408223C7" w:rsidR="00316F2F" w:rsidRPr="00CF77EF" w:rsidRDefault="00316F2F" w:rsidP="00CF77EF">
            <w:pPr>
              <w:jc w:val="center"/>
              <w:rPr>
                <w:rFonts w:eastAsia="Calibri"/>
                <w:sz w:val="24"/>
                <w:szCs w:val="24"/>
                <w:lang w:val="uk-UA"/>
              </w:rPr>
            </w:pPr>
            <w:r w:rsidRPr="00CF77EF">
              <w:rPr>
                <w:rFonts w:eastAsia="Calibri"/>
                <w:sz w:val="24"/>
                <w:szCs w:val="24"/>
                <w:lang w:val="uk-UA"/>
              </w:rPr>
              <w:t>49,58</w:t>
            </w:r>
          </w:p>
        </w:tc>
      </w:tr>
      <w:tr w:rsidR="00316F2F" w:rsidRPr="00CF77EF" w14:paraId="2164C86C" w14:textId="77777777" w:rsidTr="006F0CD4">
        <w:tc>
          <w:tcPr>
            <w:tcW w:w="817" w:type="dxa"/>
          </w:tcPr>
          <w:p w14:paraId="319358D2" w14:textId="77777777" w:rsidR="00316F2F" w:rsidRPr="00CF77EF" w:rsidRDefault="00316F2F" w:rsidP="00CF77EF">
            <w:pPr>
              <w:jc w:val="center"/>
              <w:rPr>
                <w:rFonts w:eastAsia="Calibri"/>
                <w:sz w:val="24"/>
                <w:szCs w:val="24"/>
                <w:lang w:val="uk-UA"/>
              </w:rPr>
            </w:pPr>
          </w:p>
        </w:tc>
        <w:tc>
          <w:tcPr>
            <w:tcW w:w="5528" w:type="dxa"/>
          </w:tcPr>
          <w:p w14:paraId="7CC34AF3" w14:textId="7833228A" w:rsidR="00316F2F" w:rsidRPr="007077F9" w:rsidRDefault="00316F2F"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6B1F443C" w14:textId="5CC10C88"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2989AAA8" w14:textId="5BA34EC1" w:rsidR="00316F2F" w:rsidRPr="00CF77EF" w:rsidRDefault="00316F2F" w:rsidP="00CF77EF">
            <w:pPr>
              <w:jc w:val="center"/>
              <w:rPr>
                <w:rFonts w:eastAsia="Calibri"/>
                <w:sz w:val="24"/>
                <w:szCs w:val="24"/>
                <w:lang w:val="uk-UA"/>
              </w:rPr>
            </w:pPr>
            <w:r w:rsidRPr="00CF77EF">
              <w:rPr>
                <w:rFonts w:eastAsia="Calibri"/>
                <w:sz w:val="24"/>
                <w:szCs w:val="24"/>
                <w:lang w:val="uk-UA"/>
              </w:rPr>
              <w:t>619,48</w:t>
            </w:r>
          </w:p>
        </w:tc>
      </w:tr>
      <w:tr w:rsidR="00316F2F" w:rsidRPr="00CF77EF" w14:paraId="3F5A1E04" w14:textId="77777777" w:rsidTr="006F0CD4">
        <w:tc>
          <w:tcPr>
            <w:tcW w:w="817" w:type="dxa"/>
          </w:tcPr>
          <w:p w14:paraId="3269A576" w14:textId="77777777" w:rsidR="00316F2F" w:rsidRPr="00CF77EF" w:rsidRDefault="00316F2F" w:rsidP="00CF77EF">
            <w:pPr>
              <w:jc w:val="center"/>
              <w:rPr>
                <w:rFonts w:eastAsia="Calibri"/>
                <w:sz w:val="24"/>
                <w:szCs w:val="24"/>
                <w:lang w:val="uk-UA"/>
              </w:rPr>
            </w:pPr>
          </w:p>
        </w:tc>
        <w:tc>
          <w:tcPr>
            <w:tcW w:w="5528" w:type="dxa"/>
          </w:tcPr>
          <w:p w14:paraId="19FD6B9F" w14:textId="750A95BE" w:rsidR="00316F2F" w:rsidRPr="007077F9" w:rsidRDefault="00316F2F"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2A167EBE" w14:textId="321FA025" w:rsidR="00316F2F" w:rsidRPr="00CF77EF" w:rsidRDefault="00316F2F" w:rsidP="00CF77EF">
            <w:pPr>
              <w:jc w:val="center"/>
              <w:rPr>
                <w:rFonts w:eastAsia="Calibri"/>
                <w:sz w:val="24"/>
                <w:szCs w:val="24"/>
                <w:lang w:val="uk-UA"/>
              </w:rPr>
            </w:pPr>
            <w:r w:rsidRPr="00CF77EF">
              <w:rPr>
                <w:rFonts w:eastAsia="Calibri"/>
                <w:sz w:val="24"/>
                <w:szCs w:val="24"/>
              </w:rPr>
              <w:t>розряд</w:t>
            </w:r>
          </w:p>
        </w:tc>
        <w:tc>
          <w:tcPr>
            <w:tcW w:w="1951" w:type="dxa"/>
          </w:tcPr>
          <w:p w14:paraId="3C08F98B" w14:textId="23111B35" w:rsidR="00316F2F" w:rsidRPr="00CF77EF" w:rsidRDefault="00316F2F" w:rsidP="00CF77EF">
            <w:pPr>
              <w:jc w:val="center"/>
              <w:rPr>
                <w:rFonts w:eastAsia="Calibri"/>
                <w:sz w:val="24"/>
                <w:szCs w:val="24"/>
                <w:lang w:val="uk-UA"/>
              </w:rPr>
            </w:pPr>
            <w:r w:rsidRPr="00CF77EF">
              <w:rPr>
                <w:rFonts w:eastAsia="Calibri"/>
                <w:sz w:val="24"/>
                <w:szCs w:val="24"/>
                <w:lang w:val="uk-UA"/>
              </w:rPr>
              <w:t>5,0</w:t>
            </w:r>
          </w:p>
        </w:tc>
      </w:tr>
      <w:tr w:rsidR="00316F2F" w:rsidRPr="00CF77EF" w14:paraId="7BD94543" w14:textId="77777777" w:rsidTr="006A1E2A">
        <w:tc>
          <w:tcPr>
            <w:tcW w:w="10564" w:type="dxa"/>
            <w:gridSpan w:val="4"/>
          </w:tcPr>
          <w:p w14:paraId="6C4706B5" w14:textId="4FAC8BE2" w:rsidR="00316F2F" w:rsidRPr="007077F9" w:rsidRDefault="00316F2F"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135 Одеської міської ради, м. Одеса,                       вул. Черняховського, 12-а</w:t>
            </w:r>
          </w:p>
        </w:tc>
      </w:tr>
      <w:tr w:rsidR="00316F2F" w:rsidRPr="00CF77EF" w14:paraId="07E5E340" w14:textId="77777777" w:rsidTr="006F0CD4">
        <w:tc>
          <w:tcPr>
            <w:tcW w:w="817" w:type="dxa"/>
          </w:tcPr>
          <w:p w14:paraId="594310C0" w14:textId="560BEB0E" w:rsidR="00316F2F" w:rsidRPr="00CF77EF" w:rsidRDefault="00316F2F" w:rsidP="00CF77EF">
            <w:pPr>
              <w:jc w:val="center"/>
              <w:rPr>
                <w:rFonts w:eastAsia="Calibri"/>
                <w:sz w:val="24"/>
                <w:szCs w:val="24"/>
                <w:lang w:val="uk-UA"/>
              </w:rPr>
            </w:pPr>
            <w:r w:rsidRPr="00CF77EF">
              <w:rPr>
                <w:rFonts w:eastAsia="Calibri"/>
                <w:sz w:val="24"/>
                <w:szCs w:val="24"/>
              </w:rPr>
              <w:t>1</w:t>
            </w:r>
          </w:p>
        </w:tc>
        <w:tc>
          <w:tcPr>
            <w:tcW w:w="5528" w:type="dxa"/>
          </w:tcPr>
          <w:p w14:paraId="7CE687DD" w14:textId="22455F30" w:rsidR="00316F2F" w:rsidRPr="007077F9" w:rsidRDefault="00316F2F"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32F71BA0" w14:textId="5A618BE1"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4CEBAA02" w14:textId="16B91B76" w:rsidR="00316F2F" w:rsidRPr="00CF77EF" w:rsidRDefault="00316F2F" w:rsidP="00CF77EF">
            <w:pPr>
              <w:jc w:val="center"/>
              <w:rPr>
                <w:rFonts w:eastAsia="Calibri"/>
                <w:sz w:val="24"/>
                <w:szCs w:val="24"/>
                <w:lang w:val="uk-UA"/>
              </w:rPr>
            </w:pPr>
            <w:r w:rsidRPr="00CF77EF">
              <w:rPr>
                <w:rFonts w:eastAsia="Calibri"/>
                <w:sz w:val="24"/>
                <w:szCs w:val="24"/>
                <w:lang w:val="uk-UA"/>
              </w:rPr>
              <w:t>331,65</w:t>
            </w:r>
          </w:p>
        </w:tc>
      </w:tr>
      <w:tr w:rsidR="00316F2F" w:rsidRPr="00CF77EF" w14:paraId="533030E3" w14:textId="77777777" w:rsidTr="006F0CD4">
        <w:tc>
          <w:tcPr>
            <w:tcW w:w="817" w:type="dxa"/>
          </w:tcPr>
          <w:p w14:paraId="194BBD88" w14:textId="6B400F9A" w:rsidR="00316F2F" w:rsidRPr="00CF77EF" w:rsidRDefault="00316F2F" w:rsidP="00CF77EF">
            <w:pPr>
              <w:jc w:val="center"/>
              <w:rPr>
                <w:rFonts w:eastAsia="Calibri"/>
                <w:sz w:val="24"/>
                <w:szCs w:val="24"/>
                <w:lang w:val="uk-UA"/>
              </w:rPr>
            </w:pPr>
            <w:r w:rsidRPr="00CF77EF">
              <w:rPr>
                <w:rFonts w:eastAsia="Calibri"/>
                <w:sz w:val="24"/>
                <w:szCs w:val="24"/>
              </w:rPr>
              <w:t>2</w:t>
            </w:r>
          </w:p>
        </w:tc>
        <w:tc>
          <w:tcPr>
            <w:tcW w:w="5528" w:type="dxa"/>
          </w:tcPr>
          <w:p w14:paraId="09B2D57D" w14:textId="13A3711F" w:rsidR="00316F2F" w:rsidRPr="007077F9" w:rsidRDefault="00316F2F"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CB4D00A" w14:textId="00377494"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2F9DC8E1" w14:textId="565F4D37" w:rsidR="00316F2F" w:rsidRPr="00CF77EF" w:rsidRDefault="00316F2F" w:rsidP="00CF77EF">
            <w:pPr>
              <w:jc w:val="center"/>
              <w:rPr>
                <w:rFonts w:eastAsia="Calibri"/>
                <w:sz w:val="24"/>
                <w:szCs w:val="24"/>
                <w:lang w:val="uk-UA"/>
              </w:rPr>
            </w:pPr>
            <w:r w:rsidRPr="00CF77EF">
              <w:rPr>
                <w:rFonts w:eastAsia="Calibri"/>
                <w:sz w:val="24"/>
                <w:szCs w:val="24"/>
                <w:lang w:val="uk-UA"/>
              </w:rPr>
              <w:t>28,86</w:t>
            </w:r>
          </w:p>
        </w:tc>
      </w:tr>
      <w:tr w:rsidR="00316F2F" w:rsidRPr="00CF77EF" w14:paraId="21D20BC4" w14:textId="77777777" w:rsidTr="006F0CD4">
        <w:tc>
          <w:tcPr>
            <w:tcW w:w="817" w:type="dxa"/>
          </w:tcPr>
          <w:p w14:paraId="7AD04370" w14:textId="77777777" w:rsidR="00316F2F" w:rsidRPr="00CF77EF" w:rsidRDefault="00316F2F" w:rsidP="00CF77EF">
            <w:pPr>
              <w:jc w:val="center"/>
              <w:rPr>
                <w:rFonts w:eastAsia="Calibri"/>
                <w:sz w:val="24"/>
                <w:szCs w:val="24"/>
                <w:lang w:val="uk-UA"/>
              </w:rPr>
            </w:pPr>
          </w:p>
        </w:tc>
        <w:tc>
          <w:tcPr>
            <w:tcW w:w="5528" w:type="dxa"/>
          </w:tcPr>
          <w:p w14:paraId="22B80AC3" w14:textId="6A7FFBB9" w:rsidR="00316F2F" w:rsidRPr="007077F9" w:rsidRDefault="00316F2F"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0981A40C" w14:textId="4AE8DD9F"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4D7F2598" w14:textId="21221E89" w:rsidR="00316F2F" w:rsidRPr="00CF77EF" w:rsidRDefault="00316F2F" w:rsidP="00CF77EF">
            <w:pPr>
              <w:jc w:val="center"/>
              <w:rPr>
                <w:rFonts w:eastAsia="Calibri"/>
                <w:sz w:val="24"/>
                <w:szCs w:val="24"/>
                <w:lang w:val="uk-UA"/>
              </w:rPr>
            </w:pPr>
            <w:r w:rsidRPr="00CF77EF">
              <w:rPr>
                <w:rFonts w:eastAsia="Calibri"/>
                <w:sz w:val="24"/>
                <w:szCs w:val="24"/>
                <w:lang w:val="uk-UA"/>
              </w:rPr>
              <w:t>360,51</w:t>
            </w:r>
          </w:p>
        </w:tc>
      </w:tr>
      <w:tr w:rsidR="00316F2F" w:rsidRPr="00CF77EF" w14:paraId="45BDBCC0" w14:textId="77777777" w:rsidTr="006F0CD4">
        <w:tc>
          <w:tcPr>
            <w:tcW w:w="817" w:type="dxa"/>
          </w:tcPr>
          <w:p w14:paraId="121A25FD" w14:textId="77777777" w:rsidR="00316F2F" w:rsidRPr="00CF77EF" w:rsidRDefault="00316F2F" w:rsidP="00CF77EF">
            <w:pPr>
              <w:jc w:val="center"/>
              <w:rPr>
                <w:rFonts w:eastAsia="Calibri"/>
                <w:sz w:val="24"/>
                <w:szCs w:val="24"/>
                <w:lang w:val="uk-UA"/>
              </w:rPr>
            </w:pPr>
          </w:p>
        </w:tc>
        <w:tc>
          <w:tcPr>
            <w:tcW w:w="5528" w:type="dxa"/>
          </w:tcPr>
          <w:p w14:paraId="10300ED7" w14:textId="628AF6D3" w:rsidR="00316F2F" w:rsidRPr="007077F9" w:rsidRDefault="00316F2F"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1EB5FCDD" w14:textId="082BE33C" w:rsidR="00316F2F" w:rsidRPr="00CF77EF" w:rsidRDefault="00316F2F" w:rsidP="00CF77EF">
            <w:pPr>
              <w:jc w:val="center"/>
              <w:rPr>
                <w:rFonts w:eastAsia="Calibri"/>
                <w:sz w:val="24"/>
                <w:szCs w:val="24"/>
                <w:lang w:val="uk-UA"/>
              </w:rPr>
            </w:pPr>
            <w:r w:rsidRPr="00CF77EF">
              <w:rPr>
                <w:rFonts w:eastAsia="Calibri"/>
                <w:sz w:val="24"/>
                <w:szCs w:val="24"/>
              </w:rPr>
              <w:t>розряд</w:t>
            </w:r>
          </w:p>
        </w:tc>
        <w:tc>
          <w:tcPr>
            <w:tcW w:w="1951" w:type="dxa"/>
          </w:tcPr>
          <w:p w14:paraId="46B26AF3" w14:textId="34FA224C" w:rsidR="00316F2F" w:rsidRPr="00CF77EF" w:rsidRDefault="00316F2F" w:rsidP="00CF77EF">
            <w:pPr>
              <w:jc w:val="center"/>
              <w:rPr>
                <w:rFonts w:eastAsia="Calibri"/>
                <w:sz w:val="24"/>
                <w:szCs w:val="24"/>
                <w:lang w:val="uk-UA"/>
              </w:rPr>
            </w:pPr>
            <w:r w:rsidRPr="00CF77EF">
              <w:rPr>
                <w:rFonts w:eastAsia="Calibri"/>
                <w:sz w:val="24"/>
                <w:szCs w:val="24"/>
                <w:lang w:val="uk-UA"/>
              </w:rPr>
              <w:t>5,0</w:t>
            </w:r>
          </w:p>
        </w:tc>
      </w:tr>
      <w:tr w:rsidR="00406E53" w:rsidRPr="00CF77EF" w14:paraId="37FFBB79" w14:textId="77777777" w:rsidTr="006A1E2A">
        <w:tc>
          <w:tcPr>
            <w:tcW w:w="10564" w:type="dxa"/>
            <w:gridSpan w:val="4"/>
          </w:tcPr>
          <w:p w14:paraId="512FF611" w14:textId="2CF76DD5" w:rsidR="00406E53" w:rsidRPr="007077F9" w:rsidRDefault="00406E53"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141 комбінованого типу Одеської міської ради, м. Одеса, провулок Нахімова, 4/6</w:t>
            </w:r>
          </w:p>
        </w:tc>
      </w:tr>
      <w:tr w:rsidR="00406E53" w:rsidRPr="00CF77EF" w14:paraId="0A459161" w14:textId="77777777" w:rsidTr="006F0CD4">
        <w:tc>
          <w:tcPr>
            <w:tcW w:w="817" w:type="dxa"/>
          </w:tcPr>
          <w:p w14:paraId="68C7EDDE" w14:textId="08685823" w:rsidR="00406E53" w:rsidRPr="00CF77EF" w:rsidRDefault="00406E53" w:rsidP="00CF77EF">
            <w:pPr>
              <w:jc w:val="center"/>
              <w:rPr>
                <w:rFonts w:eastAsia="Calibri"/>
                <w:sz w:val="24"/>
                <w:szCs w:val="24"/>
                <w:lang w:val="uk-UA"/>
              </w:rPr>
            </w:pPr>
            <w:r w:rsidRPr="00CF77EF">
              <w:rPr>
                <w:rFonts w:eastAsia="Calibri"/>
                <w:sz w:val="24"/>
                <w:szCs w:val="24"/>
              </w:rPr>
              <w:t>1</w:t>
            </w:r>
          </w:p>
        </w:tc>
        <w:tc>
          <w:tcPr>
            <w:tcW w:w="5528" w:type="dxa"/>
          </w:tcPr>
          <w:p w14:paraId="58FD407A" w14:textId="2609EF10" w:rsidR="00406E53" w:rsidRPr="007077F9" w:rsidRDefault="00406E53"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069F7891" w14:textId="66250310"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2EE109E6" w14:textId="5CACB180" w:rsidR="00406E53" w:rsidRPr="00CF77EF" w:rsidRDefault="00406E53" w:rsidP="00CF77EF">
            <w:pPr>
              <w:jc w:val="center"/>
              <w:rPr>
                <w:rFonts w:eastAsia="Calibri"/>
                <w:sz w:val="24"/>
                <w:szCs w:val="24"/>
                <w:lang w:val="uk-UA"/>
              </w:rPr>
            </w:pPr>
            <w:r w:rsidRPr="00CF77EF">
              <w:rPr>
                <w:rFonts w:eastAsia="Calibri"/>
                <w:sz w:val="24"/>
                <w:szCs w:val="24"/>
                <w:lang w:val="uk-UA"/>
              </w:rPr>
              <w:t>765,56</w:t>
            </w:r>
          </w:p>
        </w:tc>
      </w:tr>
      <w:tr w:rsidR="00406E53" w:rsidRPr="00CF77EF" w14:paraId="651CD9C6" w14:textId="77777777" w:rsidTr="006F0CD4">
        <w:tc>
          <w:tcPr>
            <w:tcW w:w="817" w:type="dxa"/>
          </w:tcPr>
          <w:p w14:paraId="29E6DB08" w14:textId="34F37D3E" w:rsidR="00406E53" w:rsidRPr="00CF77EF" w:rsidRDefault="00406E53" w:rsidP="00CF77EF">
            <w:pPr>
              <w:jc w:val="center"/>
              <w:rPr>
                <w:rFonts w:eastAsia="Calibri"/>
                <w:sz w:val="24"/>
                <w:szCs w:val="24"/>
                <w:lang w:val="uk-UA"/>
              </w:rPr>
            </w:pPr>
            <w:r w:rsidRPr="00CF77EF">
              <w:rPr>
                <w:rFonts w:eastAsia="Calibri"/>
                <w:sz w:val="24"/>
                <w:szCs w:val="24"/>
              </w:rPr>
              <w:t>2</w:t>
            </w:r>
          </w:p>
        </w:tc>
        <w:tc>
          <w:tcPr>
            <w:tcW w:w="5528" w:type="dxa"/>
          </w:tcPr>
          <w:p w14:paraId="186D7C81" w14:textId="7C1873BC" w:rsidR="00406E53" w:rsidRPr="007077F9" w:rsidRDefault="00406E53"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3B4E15FD" w14:textId="511CE6B0"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3DAE5C6F" w14:textId="68227555" w:rsidR="00406E53" w:rsidRPr="00CF77EF" w:rsidRDefault="00406E53" w:rsidP="00CF77EF">
            <w:pPr>
              <w:jc w:val="center"/>
              <w:rPr>
                <w:rFonts w:eastAsia="Calibri"/>
                <w:sz w:val="24"/>
                <w:szCs w:val="24"/>
                <w:lang w:val="uk-UA"/>
              </w:rPr>
            </w:pPr>
            <w:r w:rsidRPr="00CF77EF">
              <w:rPr>
                <w:rFonts w:eastAsia="Calibri"/>
                <w:sz w:val="24"/>
                <w:szCs w:val="24"/>
                <w:lang w:val="uk-UA"/>
              </w:rPr>
              <w:t>66,59</w:t>
            </w:r>
          </w:p>
        </w:tc>
      </w:tr>
      <w:tr w:rsidR="00406E53" w:rsidRPr="00CF77EF" w14:paraId="5D778DD9" w14:textId="77777777" w:rsidTr="006F0CD4">
        <w:tc>
          <w:tcPr>
            <w:tcW w:w="817" w:type="dxa"/>
          </w:tcPr>
          <w:p w14:paraId="1EDB7DC3" w14:textId="77777777" w:rsidR="00406E53" w:rsidRPr="00CF77EF" w:rsidRDefault="00406E53" w:rsidP="00CF77EF">
            <w:pPr>
              <w:jc w:val="center"/>
              <w:rPr>
                <w:rFonts w:eastAsia="Calibri"/>
                <w:sz w:val="24"/>
                <w:szCs w:val="24"/>
                <w:lang w:val="uk-UA"/>
              </w:rPr>
            </w:pPr>
          </w:p>
        </w:tc>
        <w:tc>
          <w:tcPr>
            <w:tcW w:w="5528" w:type="dxa"/>
          </w:tcPr>
          <w:p w14:paraId="65746CD7" w14:textId="5CCABD49" w:rsidR="00406E53" w:rsidRPr="007077F9" w:rsidRDefault="00406E53"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3E806D7D" w14:textId="68CC8111"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5FF53823" w14:textId="0CFC250F" w:rsidR="00406E53" w:rsidRPr="00CF77EF" w:rsidRDefault="00406E53" w:rsidP="00CF77EF">
            <w:pPr>
              <w:jc w:val="center"/>
              <w:rPr>
                <w:rFonts w:eastAsia="Calibri"/>
                <w:sz w:val="24"/>
                <w:szCs w:val="24"/>
                <w:lang w:val="uk-UA"/>
              </w:rPr>
            </w:pPr>
            <w:r w:rsidRPr="00CF77EF">
              <w:rPr>
                <w:rFonts w:eastAsia="Calibri"/>
                <w:sz w:val="24"/>
                <w:szCs w:val="24"/>
                <w:lang w:val="uk-UA"/>
              </w:rPr>
              <w:t>832,15</w:t>
            </w:r>
          </w:p>
        </w:tc>
      </w:tr>
      <w:tr w:rsidR="00406E53" w:rsidRPr="00CF77EF" w14:paraId="3E4BA0E2" w14:textId="77777777" w:rsidTr="006F0CD4">
        <w:tc>
          <w:tcPr>
            <w:tcW w:w="817" w:type="dxa"/>
          </w:tcPr>
          <w:p w14:paraId="4E89B6B1" w14:textId="77777777" w:rsidR="00406E53" w:rsidRPr="00CF77EF" w:rsidRDefault="00406E53" w:rsidP="00CF77EF">
            <w:pPr>
              <w:jc w:val="center"/>
              <w:rPr>
                <w:rFonts w:eastAsia="Calibri"/>
                <w:sz w:val="24"/>
                <w:szCs w:val="24"/>
                <w:lang w:val="uk-UA"/>
              </w:rPr>
            </w:pPr>
          </w:p>
        </w:tc>
        <w:tc>
          <w:tcPr>
            <w:tcW w:w="5528" w:type="dxa"/>
          </w:tcPr>
          <w:p w14:paraId="14327D9E" w14:textId="08806A6E" w:rsidR="00406E53" w:rsidRPr="007077F9" w:rsidRDefault="00406E53"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7009DDA7" w14:textId="417FBE1A" w:rsidR="00406E53" w:rsidRPr="00CF77EF" w:rsidRDefault="00406E53" w:rsidP="00CF77EF">
            <w:pPr>
              <w:jc w:val="center"/>
              <w:rPr>
                <w:rFonts w:eastAsia="Calibri"/>
                <w:sz w:val="24"/>
                <w:szCs w:val="24"/>
                <w:lang w:val="uk-UA"/>
              </w:rPr>
            </w:pPr>
            <w:r w:rsidRPr="00CF77EF">
              <w:rPr>
                <w:rFonts w:eastAsia="Calibri"/>
                <w:sz w:val="24"/>
                <w:szCs w:val="24"/>
              </w:rPr>
              <w:t>розряд</w:t>
            </w:r>
          </w:p>
        </w:tc>
        <w:tc>
          <w:tcPr>
            <w:tcW w:w="1951" w:type="dxa"/>
          </w:tcPr>
          <w:p w14:paraId="458945E8" w14:textId="4026687F" w:rsidR="00406E53" w:rsidRPr="00CF77EF" w:rsidRDefault="00406E53" w:rsidP="00CF77EF">
            <w:pPr>
              <w:jc w:val="center"/>
              <w:rPr>
                <w:rFonts w:eastAsia="Calibri"/>
                <w:sz w:val="24"/>
                <w:szCs w:val="24"/>
                <w:lang w:val="uk-UA"/>
              </w:rPr>
            </w:pPr>
            <w:r w:rsidRPr="00CF77EF">
              <w:rPr>
                <w:rFonts w:eastAsia="Calibri"/>
                <w:sz w:val="24"/>
                <w:szCs w:val="24"/>
                <w:lang w:val="uk-UA"/>
              </w:rPr>
              <w:t>5,0</w:t>
            </w:r>
          </w:p>
        </w:tc>
      </w:tr>
      <w:tr w:rsidR="00406E53" w:rsidRPr="00CF77EF" w14:paraId="367A9A5F" w14:textId="77777777" w:rsidTr="006A1E2A">
        <w:tc>
          <w:tcPr>
            <w:tcW w:w="10564" w:type="dxa"/>
            <w:gridSpan w:val="4"/>
          </w:tcPr>
          <w:p w14:paraId="5F96C7C4" w14:textId="0929FD52" w:rsidR="00406E53" w:rsidRPr="007077F9" w:rsidRDefault="00406E53"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162 Одеської міської ради, м. Одеса, Французький бул., 12/4</w:t>
            </w:r>
          </w:p>
        </w:tc>
      </w:tr>
      <w:tr w:rsidR="00406E53" w:rsidRPr="00CF77EF" w14:paraId="1744294F" w14:textId="77777777" w:rsidTr="006F0CD4">
        <w:tc>
          <w:tcPr>
            <w:tcW w:w="817" w:type="dxa"/>
          </w:tcPr>
          <w:p w14:paraId="18810522" w14:textId="78F36B24" w:rsidR="00406E53" w:rsidRPr="00CF77EF" w:rsidRDefault="00406E53" w:rsidP="00CF77EF">
            <w:pPr>
              <w:jc w:val="center"/>
              <w:rPr>
                <w:rFonts w:eastAsia="Calibri"/>
                <w:sz w:val="24"/>
                <w:szCs w:val="24"/>
                <w:lang w:val="uk-UA"/>
              </w:rPr>
            </w:pPr>
            <w:r w:rsidRPr="00CF77EF">
              <w:rPr>
                <w:rFonts w:eastAsia="Calibri"/>
                <w:sz w:val="24"/>
                <w:szCs w:val="24"/>
              </w:rPr>
              <w:t>1</w:t>
            </w:r>
          </w:p>
        </w:tc>
        <w:tc>
          <w:tcPr>
            <w:tcW w:w="5528" w:type="dxa"/>
          </w:tcPr>
          <w:p w14:paraId="28AE9BEE" w14:textId="2D623AD7" w:rsidR="00406E53" w:rsidRPr="007077F9" w:rsidRDefault="00406E53"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4DA0C43D" w14:textId="2C782033"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2B953CA4" w14:textId="4EED8D99" w:rsidR="00406E53" w:rsidRPr="00CF77EF" w:rsidRDefault="00406E53" w:rsidP="00CF77EF">
            <w:pPr>
              <w:jc w:val="center"/>
              <w:rPr>
                <w:rFonts w:eastAsia="Calibri"/>
                <w:sz w:val="24"/>
                <w:szCs w:val="24"/>
                <w:lang w:val="uk-UA"/>
              </w:rPr>
            </w:pPr>
            <w:r w:rsidRPr="00CF77EF">
              <w:rPr>
                <w:rFonts w:eastAsia="Calibri"/>
                <w:sz w:val="24"/>
                <w:szCs w:val="24"/>
                <w:lang w:val="uk-UA"/>
              </w:rPr>
              <w:t>270,83</w:t>
            </w:r>
          </w:p>
        </w:tc>
      </w:tr>
      <w:tr w:rsidR="00406E53" w:rsidRPr="00CF77EF" w14:paraId="6587802D" w14:textId="77777777" w:rsidTr="006F0CD4">
        <w:tc>
          <w:tcPr>
            <w:tcW w:w="817" w:type="dxa"/>
          </w:tcPr>
          <w:p w14:paraId="2CF18B59" w14:textId="1778130E" w:rsidR="00406E53" w:rsidRPr="00CF77EF" w:rsidRDefault="00406E53" w:rsidP="00CF77EF">
            <w:pPr>
              <w:jc w:val="center"/>
              <w:rPr>
                <w:rFonts w:eastAsia="Calibri"/>
                <w:sz w:val="24"/>
                <w:szCs w:val="24"/>
                <w:lang w:val="uk-UA"/>
              </w:rPr>
            </w:pPr>
            <w:r w:rsidRPr="00CF77EF">
              <w:rPr>
                <w:rFonts w:eastAsia="Calibri"/>
                <w:sz w:val="24"/>
                <w:szCs w:val="24"/>
              </w:rPr>
              <w:t>2</w:t>
            </w:r>
          </w:p>
        </w:tc>
        <w:tc>
          <w:tcPr>
            <w:tcW w:w="5528" w:type="dxa"/>
          </w:tcPr>
          <w:p w14:paraId="497BB265" w14:textId="747FC158" w:rsidR="00406E53" w:rsidRPr="007077F9" w:rsidRDefault="00406E53"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9779719" w14:textId="64295530"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6BEC5BB8" w14:textId="0A5E0BF7" w:rsidR="00406E53" w:rsidRPr="00CF77EF" w:rsidRDefault="00406E53" w:rsidP="00CF77EF">
            <w:pPr>
              <w:jc w:val="center"/>
              <w:rPr>
                <w:rFonts w:eastAsia="Calibri"/>
                <w:sz w:val="24"/>
                <w:szCs w:val="24"/>
                <w:lang w:val="uk-UA"/>
              </w:rPr>
            </w:pPr>
            <w:r w:rsidRPr="00CF77EF">
              <w:rPr>
                <w:rFonts w:eastAsia="Calibri"/>
                <w:sz w:val="24"/>
                <w:szCs w:val="24"/>
                <w:lang w:val="uk-UA"/>
              </w:rPr>
              <w:t>23,57</w:t>
            </w:r>
          </w:p>
        </w:tc>
      </w:tr>
      <w:tr w:rsidR="00406E53" w:rsidRPr="00CF77EF" w14:paraId="59287FC5" w14:textId="77777777" w:rsidTr="006F0CD4">
        <w:tc>
          <w:tcPr>
            <w:tcW w:w="817" w:type="dxa"/>
          </w:tcPr>
          <w:p w14:paraId="1A4D3290" w14:textId="77777777" w:rsidR="00406E53" w:rsidRPr="00CF77EF" w:rsidRDefault="00406E53" w:rsidP="00CF77EF">
            <w:pPr>
              <w:jc w:val="center"/>
              <w:rPr>
                <w:rFonts w:eastAsia="Calibri"/>
                <w:sz w:val="24"/>
                <w:szCs w:val="24"/>
                <w:lang w:val="uk-UA"/>
              </w:rPr>
            </w:pPr>
          </w:p>
        </w:tc>
        <w:tc>
          <w:tcPr>
            <w:tcW w:w="5528" w:type="dxa"/>
          </w:tcPr>
          <w:p w14:paraId="1E998D97" w14:textId="20B5F4D2" w:rsidR="00406E53" w:rsidRPr="007077F9" w:rsidRDefault="00406E53"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03D99414" w14:textId="7F7DE2B8"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4D127BE9" w14:textId="54FDACFD" w:rsidR="00406E53" w:rsidRPr="00CF77EF" w:rsidRDefault="00406E53" w:rsidP="00CF77EF">
            <w:pPr>
              <w:jc w:val="center"/>
              <w:rPr>
                <w:rFonts w:eastAsia="Calibri"/>
                <w:sz w:val="24"/>
                <w:szCs w:val="24"/>
                <w:lang w:val="uk-UA"/>
              </w:rPr>
            </w:pPr>
            <w:r w:rsidRPr="00CF77EF">
              <w:rPr>
                <w:rFonts w:eastAsia="Calibri"/>
                <w:sz w:val="24"/>
                <w:szCs w:val="24"/>
                <w:lang w:val="uk-UA"/>
              </w:rPr>
              <w:t>294,4</w:t>
            </w:r>
          </w:p>
        </w:tc>
      </w:tr>
      <w:tr w:rsidR="00406E53" w:rsidRPr="00CF77EF" w14:paraId="7BD863E1" w14:textId="77777777" w:rsidTr="006F0CD4">
        <w:tc>
          <w:tcPr>
            <w:tcW w:w="817" w:type="dxa"/>
          </w:tcPr>
          <w:p w14:paraId="01BA9883" w14:textId="77777777" w:rsidR="00406E53" w:rsidRPr="00CF77EF" w:rsidRDefault="00406E53" w:rsidP="00CF77EF">
            <w:pPr>
              <w:jc w:val="center"/>
              <w:rPr>
                <w:rFonts w:eastAsia="Calibri"/>
                <w:sz w:val="24"/>
                <w:szCs w:val="24"/>
                <w:lang w:val="uk-UA"/>
              </w:rPr>
            </w:pPr>
          </w:p>
        </w:tc>
        <w:tc>
          <w:tcPr>
            <w:tcW w:w="5528" w:type="dxa"/>
          </w:tcPr>
          <w:p w14:paraId="6E799B4D" w14:textId="1B6FA328" w:rsidR="00406E53" w:rsidRPr="007077F9" w:rsidRDefault="00406E53"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4A47BE47" w14:textId="24D3082E" w:rsidR="00406E53" w:rsidRPr="00CF77EF" w:rsidRDefault="00406E53" w:rsidP="00CF77EF">
            <w:pPr>
              <w:jc w:val="center"/>
              <w:rPr>
                <w:rFonts w:eastAsia="Calibri"/>
                <w:sz w:val="24"/>
                <w:szCs w:val="24"/>
                <w:lang w:val="uk-UA"/>
              </w:rPr>
            </w:pPr>
            <w:r w:rsidRPr="00CF77EF">
              <w:rPr>
                <w:rFonts w:eastAsia="Calibri"/>
                <w:sz w:val="24"/>
                <w:szCs w:val="24"/>
              </w:rPr>
              <w:t>розряд</w:t>
            </w:r>
          </w:p>
        </w:tc>
        <w:tc>
          <w:tcPr>
            <w:tcW w:w="1951" w:type="dxa"/>
          </w:tcPr>
          <w:p w14:paraId="3D5B8A60" w14:textId="22E250D6" w:rsidR="00406E53" w:rsidRPr="00CF77EF" w:rsidRDefault="00406E53" w:rsidP="00CF77EF">
            <w:pPr>
              <w:jc w:val="center"/>
              <w:rPr>
                <w:rFonts w:eastAsia="Calibri"/>
                <w:sz w:val="24"/>
                <w:szCs w:val="24"/>
                <w:lang w:val="uk-UA"/>
              </w:rPr>
            </w:pPr>
            <w:r w:rsidRPr="00CF77EF">
              <w:rPr>
                <w:rFonts w:eastAsia="Calibri"/>
                <w:sz w:val="24"/>
                <w:szCs w:val="24"/>
                <w:lang w:val="uk-UA"/>
              </w:rPr>
              <w:t>5,0</w:t>
            </w:r>
          </w:p>
        </w:tc>
      </w:tr>
      <w:tr w:rsidR="00406E53" w:rsidRPr="00CF77EF" w14:paraId="4878612B" w14:textId="77777777" w:rsidTr="006A1E2A">
        <w:tc>
          <w:tcPr>
            <w:tcW w:w="10564" w:type="dxa"/>
            <w:gridSpan w:val="4"/>
          </w:tcPr>
          <w:p w14:paraId="5C15B973" w14:textId="71164500" w:rsidR="00406E53" w:rsidRPr="007077F9" w:rsidRDefault="00406E53"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164 Одеської міської ради, м. Одеса,                      вул. Сегедська, 2</w:t>
            </w:r>
          </w:p>
        </w:tc>
      </w:tr>
      <w:tr w:rsidR="00406E53" w:rsidRPr="00CF77EF" w14:paraId="41289BFD" w14:textId="77777777" w:rsidTr="006F0CD4">
        <w:tc>
          <w:tcPr>
            <w:tcW w:w="817" w:type="dxa"/>
          </w:tcPr>
          <w:p w14:paraId="4D349A25" w14:textId="12FF09D6" w:rsidR="00406E53" w:rsidRPr="00CF77EF" w:rsidRDefault="00406E53" w:rsidP="00CF77EF">
            <w:pPr>
              <w:jc w:val="center"/>
              <w:rPr>
                <w:rFonts w:eastAsia="Calibri"/>
                <w:sz w:val="24"/>
                <w:szCs w:val="24"/>
                <w:lang w:val="uk-UA"/>
              </w:rPr>
            </w:pPr>
            <w:r w:rsidRPr="00CF77EF">
              <w:rPr>
                <w:rFonts w:eastAsia="Calibri"/>
                <w:sz w:val="24"/>
                <w:szCs w:val="24"/>
              </w:rPr>
              <w:t>1</w:t>
            </w:r>
          </w:p>
        </w:tc>
        <w:tc>
          <w:tcPr>
            <w:tcW w:w="5528" w:type="dxa"/>
          </w:tcPr>
          <w:p w14:paraId="760A4A04" w14:textId="5D290280" w:rsidR="00406E53" w:rsidRPr="007077F9" w:rsidRDefault="00406E53"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03C66DB9" w14:textId="0951C557"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6E6C05D5" w14:textId="2E324D0E" w:rsidR="00406E53" w:rsidRPr="00CF77EF" w:rsidRDefault="00406E53" w:rsidP="00CF77EF">
            <w:pPr>
              <w:jc w:val="center"/>
              <w:rPr>
                <w:rFonts w:eastAsia="Calibri"/>
                <w:sz w:val="24"/>
                <w:szCs w:val="24"/>
                <w:lang w:val="uk-UA"/>
              </w:rPr>
            </w:pPr>
            <w:r w:rsidRPr="00CF77EF">
              <w:rPr>
                <w:rFonts w:eastAsia="Calibri"/>
                <w:sz w:val="24"/>
                <w:szCs w:val="24"/>
                <w:lang w:val="uk-UA"/>
              </w:rPr>
              <w:t>197,65</w:t>
            </w:r>
          </w:p>
        </w:tc>
      </w:tr>
      <w:tr w:rsidR="00406E53" w:rsidRPr="00CF77EF" w14:paraId="171246A6" w14:textId="77777777" w:rsidTr="006F0CD4">
        <w:tc>
          <w:tcPr>
            <w:tcW w:w="817" w:type="dxa"/>
          </w:tcPr>
          <w:p w14:paraId="4DF50A0F" w14:textId="210C501B" w:rsidR="00406E53" w:rsidRPr="00CF77EF" w:rsidRDefault="00406E53" w:rsidP="00CF77EF">
            <w:pPr>
              <w:jc w:val="center"/>
              <w:rPr>
                <w:rFonts w:eastAsia="Calibri"/>
                <w:sz w:val="24"/>
                <w:szCs w:val="24"/>
                <w:lang w:val="uk-UA"/>
              </w:rPr>
            </w:pPr>
            <w:r w:rsidRPr="00CF77EF">
              <w:rPr>
                <w:rFonts w:eastAsia="Calibri"/>
                <w:sz w:val="24"/>
                <w:szCs w:val="24"/>
              </w:rPr>
              <w:t>2</w:t>
            </w:r>
          </w:p>
        </w:tc>
        <w:tc>
          <w:tcPr>
            <w:tcW w:w="5528" w:type="dxa"/>
          </w:tcPr>
          <w:p w14:paraId="4C8FB06C" w14:textId="7069E9CE" w:rsidR="00406E53" w:rsidRPr="007077F9" w:rsidRDefault="00406E53"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3F700A4F" w14:textId="2A3B8769"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484841D4" w14:textId="5AC2D42C" w:rsidR="00406E53" w:rsidRPr="00CF77EF" w:rsidRDefault="00406E53" w:rsidP="00CF77EF">
            <w:pPr>
              <w:jc w:val="center"/>
              <w:rPr>
                <w:rFonts w:eastAsia="Calibri"/>
                <w:sz w:val="24"/>
                <w:szCs w:val="24"/>
                <w:lang w:val="uk-UA"/>
              </w:rPr>
            </w:pPr>
            <w:r w:rsidRPr="00CF77EF">
              <w:rPr>
                <w:rFonts w:eastAsia="Calibri"/>
                <w:sz w:val="24"/>
                <w:szCs w:val="24"/>
                <w:lang w:val="uk-UA"/>
              </w:rPr>
              <w:t>17,2</w:t>
            </w:r>
          </w:p>
        </w:tc>
      </w:tr>
      <w:tr w:rsidR="00406E53" w:rsidRPr="00CF77EF" w14:paraId="2091D55B" w14:textId="77777777" w:rsidTr="006F0CD4">
        <w:tc>
          <w:tcPr>
            <w:tcW w:w="817" w:type="dxa"/>
          </w:tcPr>
          <w:p w14:paraId="332CFF9C" w14:textId="77777777" w:rsidR="00406E53" w:rsidRPr="00CF77EF" w:rsidRDefault="00406E53" w:rsidP="00CF77EF">
            <w:pPr>
              <w:jc w:val="center"/>
              <w:rPr>
                <w:rFonts w:eastAsia="Calibri"/>
                <w:sz w:val="24"/>
                <w:szCs w:val="24"/>
                <w:lang w:val="uk-UA"/>
              </w:rPr>
            </w:pPr>
          </w:p>
        </w:tc>
        <w:tc>
          <w:tcPr>
            <w:tcW w:w="5528" w:type="dxa"/>
          </w:tcPr>
          <w:p w14:paraId="6056CB14" w14:textId="48C69F7C" w:rsidR="00406E53" w:rsidRPr="007077F9" w:rsidRDefault="00406E53"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7CB99C13" w14:textId="06E137CF"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77A56EA0" w14:textId="7F527DC3" w:rsidR="00406E53" w:rsidRPr="00CF77EF" w:rsidRDefault="00406E53" w:rsidP="00CF77EF">
            <w:pPr>
              <w:jc w:val="center"/>
              <w:rPr>
                <w:rFonts w:eastAsia="Calibri"/>
                <w:sz w:val="24"/>
                <w:szCs w:val="24"/>
                <w:lang w:val="uk-UA"/>
              </w:rPr>
            </w:pPr>
            <w:r w:rsidRPr="00CF77EF">
              <w:rPr>
                <w:rFonts w:eastAsia="Calibri"/>
                <w:sz w:val="24"/>
                <w:szCs w:val="24"/>
                <w:lang w:val="uk-UA"/>
              </w:rPr>
              <w:t>214,85</w:t>
            </w:r>
          </w:p>
        </w:tc>
      </w:tr>
      <w:tr w:rsidR="00406E53" w:rsidRPr="00CF77EF" w14:paraId="14DFE3D3" w14:textId="77777777" w:rsidTr="006F0CD4">
        <w:tc>
          <w:tcPr>
            <w:tcW w:w="817" w:type="dxa"/>
          </w:tcPr>
          <w:p w14:paraId="15B2C6D3" w14:textId="77777777" w:rsidR="00406E53" w:rsidRPr="00CF77EF" w:rsidRDefault="00406E53" w:rsidP="00CF77EF">
            <w:pPr>
              <w:jc w:val="center"/>
              <w:rPr>
                <w:rFonts w:eastAsia="Calibri"/>
                <w:sz w:val="24"/>
                <w:szCs w:val="24"/>
                <w:lang w:val="uk-UA"/>
              </w:rPr>
            </w:pPr>
          </w:p>
        </w:tc>
        <w:tc>
          <w:tcPr>
            <w:tcW w:w="5528" w:type="dxa"/>
          </w:tcPr>
          <w:p w14:paraId="06823A10" w14:textId="0926B8EC" w:rsidR="00406E53" w:rsidRPr="007077F9" w:rsidRDefault="00406E53"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4CFA2E23" w14:textId="2D90FC78" w:rsidR="00406E53" w:rsidRPr="00CF77EF" w:rsidRDefault="00406E53" w:rsidP="00CF77EF">
            <w:pPr>
              <w:jc w:val="center"/>
              <w:rPr>
                <w:rFonts w:eastAsia="Calibri"/>
                <w:sz w:val="24"/>
                <w:szCs w:val="24"/>
                <w:lang w:val="uk-UA"/>
              </w:rPr>
            </w:pPr>
            <w:r w:rsidRPr="00CF77EF">
              <w:rPr>
                <w:rFonts w:eastAsia="Calibri"/>
                <w:sz w:val="24"/>
                <w:szCs w:val="24"/>
              </w:rPr>
              <w:t>розряд</w:t>
            </w:r>
          </w:p>
        </w:tc>
        <w:tc>
          <w:tcPr>
            <w:tcW w:w="1951" w:type="dxa"/>
          </w:tcPr>
          <w:p w14:paraId="34C8C2A4" w14:textId="1AAFA39E" w:rsidR="00406E53" w:rsidRPr="00CF77EF" w:rsidRDefault="00406E53" w:rsidP="00CF77EF">
            <w:pPr>
              <w:jc w:val="center"/>
              <w:rPr>
                <w:rFonts w:eastAsia="Calibri"/>
                <w:sz w:val="24"/>
                <w:szCs w:val="24"/>
                <w:lang w:val="uk-UA"/>
              </w:rPr>
            </w:pPr>
            <w:r w:rsidRPr="00CF77EF">
              <w:rPr>
                <w:rFonts w:eastAsia="Calibri"/>
                <w:sz w:val="24"/>
                <w:szCs w:val="24"/>
                <w:lang w:val="uk-UA"/>
              </w:rPr>
              <w:t>5,0</w:t>
            </w:r>
          </w:p>
        </w:tc>
      </w:tr>
      <w:tr w:rsidR="00406E53" w:rsidRPr="00CF77EF" w14:paraId="6F6BA571" w14:textId="77777777" w:rsidTr="006A1E2A">
        <w:tc>
          <w:tcPr>
            <w:tcW w:w="10564" w:type="dxa"/>
            <w:gridSpan w:val="4"/>
          </w:tcPr>
          <w:p w14:paraId="2DF6C837" w14:textId="7084DAB6" w:rsidR="00406E53" w:rsidRPr="007077F9" w:rsidRDefault="00406E53"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175 Одеської міської ради, м. Одеса,                      вул. Мечникова, 20</w:t>
            </w:r>
          </w:p>
        </w:tc>
      </w:tr>
      <w:tr w:rsidR="00406E53" w:rsidRPr="00CF77EF" w14:paraId="4B1AC35A" w14:textId="77777777" w:rsidTr="006F0CD4">
        <w:tc>
          <w:tcPr>
            <w:tcW w:w="817" w:type="dxa"/>
          </w:tcPr>
          <w:p w14:paraId="0FB6DA7D" w14:textId="27C49E85" w:rsidR="00406E53" w:rsidRPr="00CF77EF" w:rsidRDefault="00406E53" w:rsidP="00CF77EF">
            <w:pPr>
              <w:jc w:val="center"/>
              <w:rPr>
                <w:rFonts w:eastAsia="Calibri"/>
                <w:sz w:val="24"/>
                <w:szCs w:val="24"/>
                <w:lang w:val="uk-UA"/>
              </w:rPr>
            </w:pPr>
            <w:r w:rsidRPr="00CF77EF">
              <w:rPr>
                <w:rFonts w:eastAsia="Calibri"/>
                <w:sz w:val="24"/>
                <w:szCs w:val="24"/>
              </w:rPr>
              <w:t>1</w:t>
            </w:r>
          </w:p>
        </w:tc>
        <w:tc>
          <w:tcPr>
            <w:tcW w:w="5528" w:type="dxa"/>
          </w:tcPr>
          <w:p w14:paraId="74E8993E" w14:textId="3D0222C4" w:rsidR="00406E53" w:rsidRPr="007077F9" w:rsidRDefault="00406E53"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1A4BC355" w14:textId="15FC99DD"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67914541" w14:textId="69139FD5" w:rsidR="00406E53" w:rsidRPr="00CF77EF" w:rsidRDefault="00406E53" w:rsidP="00CF77EF">
            <w:pPr>
              <w:jc w:val="center"/>
              <w:rPr>
                <w:rFonts w:eastAsia="Calibri"/>
                <w:sz w:val="24"/>
                <w:szCs w:val="24"/>
                <w:lang w:val="uk-UA"/>
              </w:rPr>
            </w:pPr>
            <w:r w:rsidRPr="00CF77EF">
              <w:rPr>
                <w:rFonts w:eastAsia="Calibri"/>
                <w:sz w:val="24"/>
                <w:szCs w:val="24"/>
                <w:lang w:val="uk-UA"/>
              </w:rPr>
              <w:t>316,97</w:t>
            </w:r>
          </w:p>
        </w:tc>
      </w:tr>
      <w:tr w:rsidR="00406E53" w:rsidRPr="00CF77EF" w14:paraId="72FEEBCE" w14:textId="77777777" w:rsidTr="006F0CD4">
        <w:tc>
          <w:tcPr>
            <w:tcW w:w="817" w:type="dxa"/>
          </w:tcPr>
          <w:p w14:paraId="5CC52D62" w14:textId="16A772E7" w:rsidR="00406E53" w:rsidRPr="00CF77EF" w:rsidRDefault="00406E53" w:rsidP="00CF77EF">
            <w:pPr>
              <w:jc w:val="center"/>
              <w:rPr>
                <w:rFonts w:eastAsia="Calibri"/>
                <w:sz w:val="24"/>
                <w:szCs w:val="24"/>
                <w:lang w:val="uk-UA"/>
              </w:rPr>
            </w:pPr>
            <w:r w:rsidRPr="00CF77EF">
              <w:rPr>
                <w:rFonts w:eastAsia="Calibri"/>
                <w:sz w:val="24"/>
                <w:szCs w:val="24"/>
              </w:rPr>
              <w:t>2</w:t>
            </w:r>
          </w:p>
        </w:tc>
        <w:tc>
          <w:tcPr>
            <w:tcW w:w="5528" w:type="dxa"/>
          </w:tcPr>
          <w:p w14:paraId="136AF2B4" w14:textId="30EFC390" w:rsidR="00406E53" w:rsidRPr="007077F9" w:rsidRDefault="00406E53"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08ED9EAA" w14:textId="792E3543"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1EEC86DF" w14:textId="30E7A883" w:rsidR="00406E53" w:rsidRPr="00CF77EF" w:rsidRDefault="00406E53" w:rsidP="00CF77EF">
            <w:pPr>
              <w:jc w:val="center"/>
              <w:rPr>
                <w:rFonts w:eastAsia="Calibri"/>
                <w:sz w:val="24"/>
                <w:szCs w:val="24"/>
                <w:lang w:val="uk-UA"/>
              </w:rPr>
            </w:pPr>
            <w:r w:rsidRPr="00CF77EF">
              <w:rPr>
                <w:rFonts w:eastAsia="Calibri"/>
                <w:sz w:val="24"/>
                <w:szCs w:val="24"/>
                <w:lang w:val="uk-UA"/>
              </w:rPr>
              <w:t>27,57</w:t>
            </w:r>
          </w:p>
        </w:tc>
      </w:tr>
      <w:tr w:rsidR="00406E53" w:rsidRPr="00CF77EF" w14:paraId="625A4FB1" w14:textId="77777777" w:rsidTr="006F0CD4">
        <w:tc>
          <w:tcPr>
            <w:tcW w:w="817" w:type="dxa"/>
          </w:tcPr>
          <w:p w14:paraId="38A93306" w14:textId="77777777" w:rsidR="00406E53" w:rsidRPr="00CF77EF" w:rsidRDefault="00406E53" w:rsidP="00CF77EF">
            <w:pPr>
              <w:jc w:val="center"/>
              <w:rPr>
                <w:rFonts w:eastAsia="Calibri"/>
                <w:sz w:val="24"/>
                <w:szCs w:val="24"/>
                <w:lang w:val="uk-UA"/>
              </w:rPr>
            </w:pPr>
          </w:p>
        </w:tc>
        <w:tc>
          <w:tcPr>
            <w:tcW w:w="5528" w:type="dxa"/>
          </w:tcPr>
          <w:p w14:paraId="4E174A51" w14:textId="7CBE5641" w:rsidR="00406E53" w:rsidRPr="007077F9" w:rsidRDefault="00406E53"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6E8AD6CC" w14:textId="2CFFF2AD"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5F5F33FD" w14:textId="42388647" w:rsidR="00406E53" w:rsidRPr="00CF77EF" w:rsidRDefault="00406E53" w:rsidP="00CF77EF">
            <w:pPr>
              <w:jc w:val="center"/>
              <w:rPr>
                <w:rFonts w:eastAsia="Calibri"/>
                <w:sz w:val="24"/>
                <w:szCs w:val="24"/>
                <w:lang w:val="uk-UA"/>
              </w:rPr>
            </w:pPr>
            <w:r w:rsidRPr="00CF77EF">
              <w:rPr>
                <w:rFonts w:eastAsia="Calibri"/>
                <w:sz w:val="24"/>
                <w:szCs w:val="24"/>
                <w:lang w:val="uk-UA"/>
              </w:rPr>
              <w:t>344,54</w:t>
            </w:r>
          </w:p>
        </w:tc>
      </w:tr>
      <w:tr w:rsidR="00406E53" w:rsidRPr="00CF77EF" w14:paraId="72B56894" w14:textId="77777777" w:rsidTr="006F0CD4">
        <w:tc>
          <w:tcPr>
            <w:tcW w:w="817" w:type="dxa"/>
          </w:tcPr>
          <w:p w14:paraId="3DB030E3" w14:textId="77777777" w:rsidR="00406E53" w:rsidRPr="00CF77EF" w:rsidRDefault="00406E53" w:rsidP="00CF77EF">
            <w:pPr>
              <w:jc w:val="center"/>
              <w:rPr>
                <w:rFonts w:eastAsia="Calibri"/>
                <w:sz w:val="24"/>
                <w:szCs w:val="24"/>
                <w:lang w:val="uk-UA"/>
              </w:rPr>
            </w:pPr>
          </w:p>
        </w:tc>
        <w:tc>
          <w:tcPr>
            <w:tcW w:w="5528" w:type="dxa"/>
          </w:tcPr>
          <w:p w14:paraId="2B504A69" w14:textId="720DA273" w:rsidR="00406E53" w:rsidRPr="007077F9" w:rsidRDefault="00406E53"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42435EBC" w14:textId="101DFA2F" w:rsidR="00406E53" w:rsidRPr="00CF77EF" w:rsidRDefault="00406E53" w:rsidP="00CF77EF">
            <w:pPr>
              <w:jc w:val="center"/>
              <w:rPr>
                <w:rFonts w:eastAsia="Calibri"/>
                <w:sz w:val="24"/>
                <w:szCs w:val="24"/>
                <w:lang w:val="uk-UA"/>
              </w:rPr>
            </w:pPr>
            <w:r w:rsidRPr="00CF77EF">
              <w:rPr>
                <w:rFonts w:eastAsia="Calibri"/>
                <w:sz w:val="24"/>
                <w:szCs w:val="24"/>
              </w:rPr>
              <w:t>розряд</w:t>
            </w:r>
          </w:p>
        </w:tc>
        <w:tc>
          <w:tcPr>
            <w:tcW w:w="1951" w:type="dxa"/>
          </w:tcPr>
          <w:p w14:paraId="2D961BCE" w14:textId="0D841FB9" w:rsidR="00406E53" w:rsidRPr="00CF77EF" w:rsidRDefault="00406E53" w:rsidP="00CF77EF">
            <w:pPr>
              <w:jc w:val="center"/>
              <w:rPr>
                <w:rFonts w:eastAsia="Calibri"/>
                <w:sz w:val="24"/>
                <w:szCs w:val="24"/>
                <w:lang w:val="uk-UA"/>
              </w:rPr>
            </w:pPr>
            <w:r w:rsidRPr="00CF77EF">
              <w:rPr>
                <w:rFonts w:eastAsia="Calibri"/>
                <w:sz w:val="24"/>
                <w:szCs w:val="24"/>
                <w:lang w:val="uk-UA"/>
              </w:rPr>
              <w:t>5,0</w:t>
            </w:r>
          </w:p>
        </w:tc>
      </w:tr>
      <w:tr w:rsidR="00406E53" w:rsidRPr="00CF77EF" w14:paraId="29297645" w14:textId="77777777" w:rsidTr="006A1E2A">
        <w:tc>
          <w:tcPr>
            <w:tcW w:w="10564" w:type="dxa"/>
            <w:gridSpan w:val="4"/>
          </w:tcPr>
          <w:p w14:paraId="03C7F5B3" w14:textId="66EB18CC" w:rsidR="00406E53" w:rsidRPr="007077F9" w:rsidRDefault="00406E53" w:rsidP="00CF77EF">
            <w:pPr>
              <w:jc w:val="center"/>
              <w:rPr>
                <w:rFonts w:eastAsia="Calibri"/>
                <w:sz w:val="24"/>
                <w:szCs w:val="24"/>
                <w:lang w:val="uk-UA"/>
              </w:rPr>
            </w:pPr>
            <w:r w:rsidRPr="007077F9">
              <w:rPr>
                <w:rFonts w:eastAsia="Calibri"/>
                <w:sz w:val="24"/>
                <w:szCs w:val="24"/>
                <w:lang w:val="uk-UA"/>
              </w:rPr>
              <w:t>Одеський спеціальний заклад дошкільної освіти «Ясла – садок» № 248 компенсуючого типу Одеської міської ради, м. Одеса, вул. Французький бульвар, 69</w:t>
            </w:r>
          </w:p>
        </w:tc>
      </w:tr>
      <w:tr w:rsidR="00406E53" w:rsidRPr="00CF77EF" w14:paraId="471F06F3" w14:textId="77777777" w:rsidTr="006F0CD4">
        <w:tc>
          <w:tcPr>
            <w:tcW w:w="817" w:type="dxa"/>
          </w:tcPr>
          <w:p w14:paraId="36AB0F48" w14:textId="58D2B39D" w:rsidR="00406E53" w:rsidRPr="00CF77EF" w:rsidRDefault="00406E53" w:rsidP="00CF77EF">
            <w:pPr>
              <w:jc w:val="center"/>
              <w:rPr>
                <w:rFonts w:eastAsia="Calibri"/>
                <w:sz w:val="24"/>
                <w:szCs w:val="24"/>
                <w:lang w:val="uk-UA"/>
              </w:rPr>
            </w:pPr>
            <w:r w:rsidRPr="00CF77EF">
              <w:rPr>
                <w:rFonts w:eastAsia="Calibri"/>
                <w:sz w:val="24"/>
                <w:szCs w:val="24"/>
              </w:rPr>
              <w:t>1</w:t>
            </w:r>
          </w:p>
        </w:tc>
        <w:tc>
          <w:tcPr>
            <w:tcW w:w="5528" w:type="dxa"/>
          </w:tcPr>
          <w:p w14:paraId="5B760B4E" w14:textId="2641645B" w:rsidR="00406E53" w:rsidRPr="007077F9" w:rsidRDefault="00406E53"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5A9C9A7B" w14:textId="35B3B420"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44DF5725" w14:textId="5B036293" w:rsidR="00406E53" w:rsidRPr="00CF77EF" w:rsidRDefault="00406E53" w:rsidP="00CF77EF">
            <w:pPr>
              <w:jc w:val="center"/>
              <w:rPr>
                <w:rFonts w:eastAsia="Calibri"/>
                <w:sz w:val="24"/>
                <w:szCs w:val="24"/>
                <w:lang w:val="uk-UA"/>
              </w:rPr>
            </w:pPr>
            <w:r w:rsidRPr="00CF77EF">
              <w:rPr>
                <w:rFonts w:eastAsia="Calibri"/>
                <w:sz w:val="24"/>
                <w:szCs w:val="24"/>
                <w:lang w:val="uk-UA"/>
              </w:rPr>
              <w:t>783,03</w:t>
            </w:r>
          </w:p>
        </w:tc>
      </w:tr>
      <w:tr w:rsidR="00406E53" w:rsidRPr="00CF77EF" w14:paraId="1DC15A56" w14:textId="77777777" w:rsidTr="006F0CD4">
        <w:tc>
          <w:tcPr>
            <w:tcW w:w="817" w:type="dxa"/>
          </w:tcPr>
          <w:p w14:paraId="0C5A7052" w14:textId="4A120AE3" w:rsidR="00406E53" w:rsidRPr="00CF77EF" w:rsidRDefault="00406E53" w:rsidP="00CF77EF">
            <w:pPr>
              <w:jc w:val="center"/>
              <w:rPr>
                <w:rFonts w:eastAsia="Calibri"/>
                <w:sz w:val="24"/>
                <w:szCs w:val="24"/>
                <w:lang w:val="uk-UA"/>
              </w:rPr>
            </w:pPr>
            <w:r w:rsidRPr="00CF77EF">
              <w:rPr>
                <w:rFonts w:eastAsia="Calibri"/>
                <w:sz w:val="24"/>
                <w:szCs w:val="24"/>
              </w:rPr>
              <w:t>2</w:t>
            </w:r>
          </w:p>
        </w:tc>
        <w:tc>
          <w:tcPr>
            <w:tcW w:w="5528" w:type="dxa"/>
          </w:tcPr>
          <w:p w14:paraId="0493BDAE" w14:textId="31388972" w:rsidR="00406E53" w:rsidRPr="007077F9" w:rsidRDefault="00406E53"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32E05F0E" w14:textId="60FDB23A"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64AB6151" w14:textId="2BE99851" w:rsidR="00406E53" w:rsidRPr="00CF77EF" w:rsidRDefault="00406E53" w:rsidP="00CF77EF">
            <w:pPr>
              <w:jc w:val="center"/>
              <w:rPr>
                <w:rFonts w:eastAsia="Calibri"/>
                <w:sz w:val="24"/>
                <w:szCs w:val="24"/>
                <w:lang w:val="uk-UA"/>
              </w:rPr>
            </w:pPr>
            <w:r w:rsidRPr="00CF77EF">
              <w:rPr>
                <w:rFonts w:eastAsia="Calibri"/>
                <w:sz w:val="24"/>
                <w:szCs w:val="24"/>
                <w:lang w:val="uk-UA"/>
              </w:rPr>
              <w:t>68,12</w:t>
            </w:r>
          </w:p>
        </w:tc>
      </w:tr>
      <w:tr w:rsidR="00406E53" w:rsidRPr="00CF77EF" w14:paraId="3938B1EA" w14:textId="77777777" w:rsidTr="006F0CD4">
        <w:tc>
          <w:tcPr>
            <w:tcW w:w="817" w:type="dxa"/>
          </w:tcPr>
          <w:p w14:paraId="1DB35D07" w14:textId="77777777" w:rsidR="00406E53" w:rsidRPr="00CF77EF" w:rsidRDefault="00406E53" w:rsidP="00CF77EF">
            <w:pPr>
              <w:jc w:val="center"/>
              <w:rPr>
                <w:rFonts w:eastAsia="Calibri"/>
                <w:sz w:val="24"/>
                <w:szCs w:val="24"/>
                <w:lang w:val="uk-UA"/>
              </w:rPr>
            </w:pPr>
          </w:p>
        </w:tc>
        <w:tc>
          <w:tcPr>
            <w:tcW w:w="5528" w:type="dxa"/>
          </w:tcPr>
          <w:p w14:paraId="05048979" w14:textId="7FAB56C6" w:rsidR="00406E53" w:rsidRPr="007077F9" w:rsidRDefault="00406E53"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1A1A95B7" w14:textId="6B2CE5DC"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08EE4E26" w14:textId="3B851904" w:rsidR="00406E53" w:rsidRPr="00CF77EF" w:rsidRDefault="00406E53" w:rsidP="00CF77EF">
            <w:pPr>
              <w:jc w:val="center"/>
              <w:rPr>
                <w:rFonts w:eastAsia="Calibri"/>
                <w:sz w:val="24"/>
                <w:szCs w:val="24"/>
                <w:lang w:val="uk-UA"/>
              </w:rPr>
            </w:pPr>
            <w:r w:rsidRPr="00CF77EF">
              <w:rPr>
                <w:rFonts w:eastAsia="Calibri"/>
                <w:sz w:val="24"/>
                <w:szCs w:val="24"/>
                <w:lang w:val="uk-UA"/>
              </w:rPr>
              <w:t>851,15</w:t>
            </w:r>
          </w:p>
        </w:tc>
      </w:tr>
      <w:tr w:rsidR="00406E53" w:rsidRPr="00CF77EF" w14:paraId="396E6B3A" w14:textId="77777777" w:rsidTr="006F0CD4">
        <w:tc>
          <w:tcPr>
            <w:tcW w:w="817" w:type="dxa"/>
          </w:tcPr>
          <w:p w14:paraId="4F0E3AFE" w14:textId="77777777" w:rsidR="00406E53" w:rsidRPr="00CF77EF" w:rsidRDefault="00406E53" w:rsidP="00CF77EF">
            <w:pPr>
              <w:jc w:val="center"/>
              <w:rPr>
                <w:rFonts w:eastAsia="Calibri"/>
                <w:sz w:val="24"/>
                <w:szCs w:val="24"/>
                <w:lang w:val="uk-UA"/>
              </w:rPr>
            </w:pPr>
          </w:p>
        </w:tc>
        <w:tc>
          <w:tcPr>
            <w:tcW w:w="5528" w:type="dxa"/>
          </w:tcPr>
          <w:p w14:paraId="6FFA0C12" w14:textId="347B1365" w:rsidR="00406E53" w:rsidRPr="007077F9" w:rsidRDefault="00406E53"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66ADFAA9" w14:textId="70A3E7E0" w:rsidR="00406E53" w:rsidRPr="00CF77EF" w:rsidRDefault="00406E53" w:rsidP="00CF77EF">
            <w:pPr>
              <w:jc w:val="center"/>
              <w:rPr>
                <w:rFonts w:eastAsia="Calibri"/>
                <w:sz w:val="24"/>
                <w:szCs w:val="24"/>
                <w:lang w:val="uk-UA"/>
              </w:rPr>
            </w:pPr>
            <w:r w:rsidRPr="00CF77EF">
              <w:rPr>
                <w:rFonts w:eastAsia="Calibri"/>
                <w:sz w:val="24"/>
                <w:szCs w:val="24"/>
              </w:rPr>
              <w:t>розряд</w:t>
            </w:r>
          </w:p>
        </w:tc>
        <w:tc>
          <w:tcPr>
            <w:tcW w:w="1951" w:type="dxa"/>
          </w:tcPr>
          <w:p w14:paraId="3B76036E" w14:textId="7C1D9421" w:rsidR="00406E53" w:rsidRPr="00CF77EF" w:rsidRDefault="00406E53" w:rsidP="00CF77EF">
            <w:pPr>
              <w:jc w:val="center"/>
              <w:rPr>
                <w:rFonts w:eastAsia="Calibri"/>
                <w:sz w:val="24"/>
                <w:szCs w:val="24"/>
                <w:lang w:val="uk-UA"/>
              </w:rPr>
            </w:pPr>
            <w:r w:rsidRPr="00CF77EF">
              <w:rPr>
                <w:rFonts w:eastAsia="Calibri"/>
                <w:sz w:val="24"/>
                <w:szCs w:val="24"/>
                <w:lang w:val="uk-UA"/>
              </w:rPr>
              <w:t>5,0</w:t>
            </w:r>
          </w:p>
        </w:tc>
      </w:tr>
      <w:tr w:rsidR="00406E53" w:rsidRPr="00CF77EF" w14:paraId="306FBDC1" w14:textId="77777777" w:rsidTr="006A1E2A">
        <w:tc>
          <w:tcPr>
            <w:tcW w:w="10564" w:type="dxa"/>
            <w:gridSpan w:val="4"/>
          </w:tcPr>
          <w:p w14:paraId="1E2FF251" w14:textId="082A8C08" w:rsidR="00406E53" w:rsidRPr="007077F9" w:rsidRDefault="00406E53" w:rsidP="00CF77EF">
            <w:pPr>
              <w:jc w:val="center"/>
              <w:rPr>
                <w:rFonts w:eastAsia="Calibri"/>
                <w:sz w:val="24"/>
                <w:szCs w:val="24"/>
                <w:lang w:val="uk-UA"/>
              </w:rPr>
            </w:pPr>
            <w:r w:rsidRPr="007077F9">
              <w:rPr>
                <w:rFonts w:eastAsia="Calibri"/>
                <w:sz w:val="24"/>
                <w:szCs w:val="24"/>
                <w:lang w:val="uk-UA"/>
              </w:rPr>
              <w:t xml:space="preserve">Одеський заклад дошкільної освіти «Ясла – садок» № 253 Одеської міської ради, м. Одеса,                       </w:t>
            </w:r>
            <w:r w:rsidR="0018793C" w:rsidRPr="007077F9">
              <w:rPr>
                <w:rFonts w:eastAsia="Calibri"/>
                <w:sz w:val="24"/>
                <w:szCs w:val="24"/>
                <w:lang w:val="uk-UA"/>
              </w:rPr>
              <w:t>вул. Рішельєвська, 35/3</w:t>
            </w:r>
            <w:r w:rsidRPr="007077F9">
              <w:rPr>
                <w:rFonts w:eastAsia="Calibri"/>
                <w:sz w:val="24"/>
                <w:szCs w:val="24"/>
                <w:lang w:val="uk-UA"/>
              </w:rPr>
              <w:t>7</w:t>
            </w:r>
          </w:p>
        </w:tc>
      </w:tr>
      <w:tr w:rsidR="00406E53" w:rsidRPr="00CF77EF" w14:paraId="29B634CB" w14:textId="77777777" w:rsidTr="006F0CD4">
        <w:tc>
          <w:tcPr>
            <w:tcW w:w="817" w:type="dxa"/>
          </w:tcPr>
          <w:p w14:paraId="49CF7505" w14:textId="2B443FAE" w:rsidR="00406E53" w:rsidRPr="00CF77EF" w:rsidRDefault="00406E53" w:rsidP="00CF77EF">
            <w:pPr>
              <w:jc w:val="center"/>
              <w:rPr>
                <w:rFonts w:eastAsia="Calibri"/>
                <w:sz w:val="24"/>
                <w:szCs w:val="24"/>
                <w:lang w:val="uk-UA"/>
              </w:rPr>
            </w:pPr>
            <w:r w:rsidRPr="00CF77EF">
              <w:rPr>
                <w:rFonts w:eastAsia="Calibri"/>
                <w:sz w:val="24"/>
                <w:szCs w:val="24"/>
              </w:rPr>
              <w:t>1</w:t>
            </w:r>
          </w:p>
        </w:tc>
        <w:tc>
          <w:tcPr>
            <w:tcW w:w="5528" w:type="dxa"/>
          </w:tcPr>
          <w:p w14:paraId="36C92DD7" w14:textId="744BC88E" w:rsidR="00406E53" w:rsidRPr="007077F9" w:rsidRDefault="00406E53"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5EF04F98" w14:textId="1A59E154"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442A66CA" w14:textId="581DC37B" w:rsidR="00406E53" w:rsidRPr="00CF77EF" w:rsidRDefault="00406E53" w:rsidP="00CF77EF">
            <w:pPr>
              <w:jc w:val="center"/>
              <w:rPr>
                <w:rFonts w:eastAsia="Calibri"/>
                <w:sz w:val="24"/>
                <w:szCs w:val="24"/>
                <w:lang w:val="uk-UA"/>
              </w:rPr>
            </w:pPr>
            <w:r w:rsidRPr="00CF77EF">
              <w:rPr>
                <w:rFonts w:eastAsia="Calibri"/>
                <w:sz w:val="24"/>
                <w:szCs w:val="24"/>
                <w:lang w:val="uk-UA"/>
              </w:rPr>
              <w:t>295,33</w:t>
            </w:r>
          </w:p>
        </w:tc>
      </w:tr>
      <w:tr w:rsidR="00406E53" w:rsidRPr="00CF77EF" w14:paraId="0A52F433" w14:textId="77777777" w:rsidTr="006F0CD4">
        <w:tc>
          <w:tcPr>
            <w:tcW w:w="817" w:type="dxa"/>
          </w:tcPr>
          <w:p w14:paraId="4E140851" w14:textId="05262305" w:rsidR="00406E53" w:rsidRPr="00CF77EF" w:rsidRDefault="00406E53" w:rsidP="00CF77EF">
            <w:pPr>
              <w:jc w:val="center"/>
              <w:rPr>
                <w:rFonts w:eastAsia="Calibri"/>
                <w:sz w:val="24"/>
                <w:szCs w:val="24"/>
                <w:lang w:val="uk-UA"/>
              </w:rPr>
            </w:pPr>
            <w:r w:rsidRPr="00CF77EF">
              <w:rPr>
                <w:rFonts w:eastAsia="Calibri"/>
                <w:sz w:val="24"/>
                <w:szCs w:val="24"/>
              </w:rPr>
              <w:t>2</w:t>
            </w:r>
          </w:p>
        </w:tc>
        <w:tc>
          <w:tcPr>
            <w:tcW w:w="5528" w:type="dxa"/>
          </w:tcPr>
          <w:p w14:paraId="718FEA95" w14:textId="231A1F94" w:rsidR="00406E53" w:rsidRPr="007077F9" w:rsidRDefault="00406E53"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39274A32" w14:textId="3C3A4369"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33562194" w14:textId="08E1328F" w:rsidR="00406E53" w:rsidRPr="00CF77EF" w:rsidRDefault="00406E53" w:rsidP="00CF77EF">
            <w:pPr>
              <w:jc w:val="center"/>
              <w:rPr>
                <w:rFonts w:eastAsia="Calibri"/>
                <w:sz w:val="24"/>
                <w:szCs w:val="24"/>
                <w:lang w:val="uk-UA"/>
              </w:rPr>
            </w:pPr>
            <w:r w:rsidRPr="00CF77EF">
              <w:rPr>
                <w:rFonts w:eastAsia="Calibri"/>
                <w:sz w:val="24"/>
                <w:szCs w:val="24"/>
                <w:lang w:val="uk-UA"/>
              </w:rPr>
              <w:t>25,71</w:t>
            </w:r>
          </w:p>
        </w:tc>
      </w:tr>
      <w:tr w:rsidR="00406E53" w:rsidRPr="00CF77EF" w14:paraId="7077CFFD" w14:textId="77777777" w:rsidTr="006F0CD4">
        <w:tc>
          <w:tcPr>
            <w:tcW w:w="817" w:type="dxa"/>
          </w:tcPr>
          <w:p w14:paraId="2B6EFC4E" w14:textId="77777777" w:rsidR="00406E53" w:rsidRPr="00CF77EF" w:rsidRDefault="00406E53" w:rsidP="00CF77EF">
            <w:pPr>
              <w:jc w:val="center"/>
              <w:rPr>
                <w:rFonts w:eastAsia="Calibri"/>
                <w:sz w:val="24"/>
                <w:szCs w:val="24"/>
                <w:lang w:val="uk-UA"/>
              </w:rPr>
            </w:pPr>
          </w:p>
        </w:tc>
        <w:tc>
          <w:tcPr>
            <w:tcW w:w="5528" w:type="dxa"/>
          </w:tcPr>
          <w:p w14:paraId="5BD20384" w14:textId="2238FA66" w:rsidR="00406E53" w:rsidRPr="007077F9" w:rsidRDefault="00406E53"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22DDCE39" w14:textId="7EEADA11"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323D306F" w14:textId="425D4881" w:rsidR="00406E53" w:rsidRPr="00CF77EF" w:rsidRDefault="00406E53" w:rsidP="00CF77EF">
            <w:pPr>
              <w:jc w:val="center"/>
              <w:rPr>
                <w:rFonts w:eastAsia="Calibri"/>
                <w:sz w:val="24"/>
                <w:szCs w:val="24"/>
                <w:lang w:val="uk-UA"/>
              </w:rPr>
            </w:pPr>
            <w:r w:rsidRPr="00CF77EF">
              <w:rPr>
                <w:rFonts w:eastAsia="Calibri"/>
                <w:sz w:val="24"/>
                <w:szCs w:val="24"/>
                <w:lang w:val="uk-UA"/>
              </w:rPr>
              <w:t>321,04</w:t>
            </w:r>
          </w:p>
        </w:tc>
      </w:tr>
      <w:tr w:rsidR="00406E53" w:rsidRPr="00CF77EF" w14:paraId="662A2B23" w14:textId="77777777" w:rsidTr="006F0CD4">
        <w:tc>
          <w:tcPr>
            <w:tcW w:w="817" w:type="dxa"/>
          </w:tcPr>
          <w:p w14:paraId="3F73098E" w14:textId="77777777" w:rsidR="00406E53" w:rsidRPr="00CF77EF" w:rsidRDefault="00406E53" w:rsidP="00CF77EF">
            <w:pPr>
              <w:jc w:val="center"/>
              <w:rPr>
                <w:rFonts w:eastAsia="Calibri"/>
                <w:sz w:val="24"/>
                <w:szCs w:val="24"/>
                <w:lang w:val="uk-UA"/>
              </w:rPr>
            </w:pPr>
          </w:p>
        </w:tc>
        <w:tc>
          <w:tcPr>
            <w:tcW w:w="5528" w:type="dxa"/>
          </w:tcPr>
          <w:p w14:paraId="3B4274F6" w14:textId="12BCB52A" w:rsidR="00406E53" w:rsidRPr="007077F9" w:rsidRDefault="00406E53"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7F8DDC2D" w14:textId="6C7ED0D1" w:rsidR="00406E53" w:rsidRPr="00CF77EF" w:rsidRDefault="00406E53" w:rsidP="00CF77EF">
            <w:pPr>
              <w:jc w:val="center"/>
              <w:rPr>
                <w:rFonts w:eastAsia="Calibri"/>
                <w:sz w:val="24"/>
                <w:szCs w:val="24"/>
                <w:lang w:val="uk-UA"/>
              </w:rPr>
            </w:pPr>
            <w:r w:rsidRPr="00CF77EF">
              <w:rPr>
                <w:rFonts w:eastAsia="Calibri"/>
                <w:sz w:val="24"/>
                <w:szCs w:val="24"/>
              </w:rPr>
              <w:t>розряд</w:t>
            </w:r>
          </w:p>
        </w:tc>
        <w:tc>
          <w:tcPr>
            <w:tcW w:w="1951" w:type="dxa"/>
          </w:tcPr>
          <w:p w14:paraId="0044B040" w14:textId="0FB34B51" w:rsidR="00406E53" w:rsidRPr="00CF77EF" w:rsidRDefault="00406E53" w:rsidP="00CF77EF">
            <w:pPr>
              <w:jc w:val="center"/>
              <w:rPr>
                <w:rFonts w:eastAsia="Calibri"/>
                <w:sz w:val="24"/>
                <w:szCs w:val="24"/>
                <w:lang w:val="uk-UA"/>
              </w:rPr>
            </w:pPr>
            <w:r w:rsidRPr="00CF77EF">
              <w:rPr>
                <w:rFonts w:eastAsia="Calibri"/>
                <w:sz w:val="24"/>
                <w:szCs w:val="24"/>
                <w:lang w:val="uk-UA"/>
              </w:rPr>
              <w:t>5,0</w:t>
            </w:r>
          </w:p>
        </w:tc>
      </w:tr>
      <w:tr w:rsidR="00406E53" w:rsidRPr="00CF77EF" w14:paraId="2E6D1F7C" w14:textId="77777777" w:rsidTr="006A1E2A">
        <w:tc>
          <w:tcPr>
            <w:tcW w:w="10564" w:type="dxa"/>
            <w:gridSpan w:val="4"/>
          </w:tcPr>
          <w:p w14:paraId="7CD264AC" w14:textId="12B4DFF5" w:rsidR="00406E53" w:rsidRPr="007077F9" w:rsidRDefault="00406E53"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256 Одеської міської ради, м. Одеса,                           вул. Спиридонівська, 18/24</w:t>
            </w:r>
          </w:p>
        </w:tc>
      </w:tr>
      <w:tr w:rsidR="00406E53" w:rsidRPr="00CF77EF" w14:paraId="6BC87B52" w14:textId="77777777" w:rsidTr="006F0CD4">
        <w:tc>
          <w:tcPr>
            <w:tcW w:w="817" w:type="dxa"/>
          </w:tcPr>
          <w:p w14:paraId="2B5D9B69" w14:textId="663175B8" w:rsidR="00406E53" w:rsidRPr="00CF77EF" w:rsidRDefault="00406E53" w:rsidP="00CF77EF">
            <w:pPr>
              <w:jc w:val="center"/>
              <w:rPr>
                <w:rFonts w:eastAsia="Calibri"/>
                <w:sz w:val="24"/>
                <w:szCs w:val="24"/>
                <w:lang w:val="uk-UA"/>
              </w:rPr>
            </w:pPr>
            <w:r w:rsidRPr="00CF77EF">
              <w:rPr>
                <w:rFonts w:eastAsia="Calibri"/>
                <w:sz w:val="24"/>
                <w:szCs w:val="24"/>
              </w:rPr>
              <w:t>1</w:t>
            </w:r>
          </w:p>
        </w:tc>
        <w:tc>
          <w:tcPr>
            <w:tcW w:w="5528" w:type="dxa"/>
          </w:tcPr>
          <w:p w14:paraId="411FC9EF" w14:textId="127DFBC6" w:rsidR="00406E53" w:rsidRPr="007077F9" w:rsidRDefault="00406E53"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7B92B7E7" w14:textId="06308BF0"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46A61034" w14:textId="40EA7481" w:rsidR="00406E53" w:rsidRPr="00CF77EF" w:rsidRDefault="00406E53" w:rsidP="00CF77EF">
            <w:pPr>
              <w:jc w:val="center"/>
              <w:rPr>
                <w:rFonts w:eastAsia="Calibri"/>
                <w:sz w:val="24"/>
                <w:szCs w:val="24"/>
                <w:lang w:val="uk-UA"/>
              </w:rPr>
            </w:pPr>
            <w:r w:rsidRPr="00CF77EF">
              <w:rPr>
                <w:rFonts w:eastAsia="Calibri"/>
                <w:sz w:val="24"/>
                <w:szCs w:val="24"/>
                <w:lang w:val="uk-UA"/>
              </w:rPr>
              <w:t>285,25</w:t>
            </w:r>
          </w:p>
        </w:tc>
      </w:tr>
      <w:tr w:rsidR="00406E53" w:rsidRPr="00CF77EF" w14:paraId="10EA59E5" w14:textId="77777777" w:rsidTr="006F0CD4">
        <w:tc>
          <w:tcPr>
            <w:tcW w:w="817" w:type="dxa"/>
          </w:tcPr>
          <w:p w14:paraId="052FF03B" w14:textId="0F7521B9" w:rsidR="00406E53" w:rsidRPr="00CF77EF" w:rsidRDefault="00406E53" w:rsidP="00CF77EF">
            <w:pPr>
              <w:jc w:val="center"/>
              <w:rPr>
                <w:rFonts w:eastAsia="Calibri"/>
                <w:sz w:val="24"/>
                <w:szCs w:val="24"/>
                <w:lang w:val="uk-UA"/>
              </w:rPr>
            </w:pPr>
            <w:r w:rsidRPr="00CF77EF">
              <w:rPr>
                <w:rFonts w:eastAsia="Calibri"/>
                <w:sz w:val="24"/>
                <w:szCs w:val="24"/>
              </w:rPr>
              <w:lastRenderedPageBreak/>
              <w:t>2</w:t>
            </w:r>
          </w:p>
        </w:tc>
        <w:tc>
          <w:tcPr>
            <w:tcW w:w="5528" w:type="dxa"/>
          </w:tcPr>
          <w:p w14:paraId="1B1FA914" w14:textId="1B9B7E24" w:rsidR="00406E53" w:rsidRPr="007077F9" w:rsidRDefault="00406E53"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8A62D19" w14:textId="3742ECF1"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0A1CE0D7" w14:textId="7D8441C4" w:rsidR="00406E53" w:rsidRPr="00CF77EF" w:rsidRDefault="00406E53" w:rsidP="00CF77EF">
            <w:pPr>
              <w:jc w:val="center"/>
              <w:rPr>
                <w:rFonts w:eastAsia="Calibri"/>
                <w:sz w:val="24"/>
                <w:szCs w:val="24"/>
                <w:lang w:val="uk-UA"/>
              </w:rPr>
            </w:pPr>
            <w:r w:rsidRPr="00CF77EF">
              <w:rPr>
                <w:rFonts w:eastAsia="Calibri"/>
                <w:sz w:val="24"/>
                <w:szCs w:val="24"/>
                <w:lang w:val="uk-UA"/>
              </w:rPr>
              <w:t>24,83</w:t>
            </w:r>
          </w:p>
        </w:tc>
      </w:tr>
      <w:tr w:rsidR="00406E53" w:rsidRPr="00CF77EF" w14:paraId="4E574513" w14:textId="77777777" w:rsidTr="006F0CD4">
        <w:tc>
          <w:tcPr>
            <w:tcW w:w="817" w:type="dxa"/>
          </w:tcPr>
          <w:p w14:paraId="09876C1A" w14:textId="77777777" w:rsidR="00406E53" w:rsidRPr="00CF77EF" w:rsidRDefault="00406E53" w:rsidP="00CF77EF">
            <w:pPr>
              <w:jc w:val="center"/>
              <w:rPr>
                <w:rFonts w:eastAsia="Calibri"/>
                <w:sz w:val="24"/>
                <w:szCs w:val="24"/>
                <w:lang w:val="uk-UA"/>
              </w:rPr>
            </w:pPr>
          </w:p>
        </w:tc>
        <w:tc>
          <w:tcPr>
            <w:tcW w:w="5528" w:type="dxa"/>
          </w:tcPr>
          <w:p w14:paraId="2B4AE6FB" w14:textId="1D88A66E" w:rsidR="00406E53" w:rsidRPr="007077F9" w:rsidRDefault="00406E53"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738BF43C" w14:textId="1E658B60"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5B25A5D2" w14:textId="55DBF24A" w:rsidR="00406E53" w:rsidRPr="00CF77EF" w:rsidRDefault="00406E53" w:rsidP="00CF77EF">
            <w:pPr>
              <w:jc w:val="center"/>
              <w:rPr>
                <w:rFonts w:eastAsia="Calibri"/>
                <w:sz w:val="24"/>
                <w:szCs w:val="24"/>
                <w:lang w:val="uk-UA"/>
              </w:rPr>
            </w:pPr>
            <w:r w:rsidRPr="00CF77EF">
              <w:rPr>
                <w:rFonts w:eastAsia="Calibri"/>
                <w:sz w:val="24"/>
                <w:szCs w:val="24"/>
                <w:lang w:val="uk-UA"/>
              </w:rPr>
              <w:t>310,08</w:t>
            </w:r>
          </w:p>
        </w:tc>
      </w:tr>
      <w:tr w:rsidR="00406E53" w:rsidRPr="00CF77EF" w14:paraId="5542221F" w14:textId="77777777" w:rsidTr="006F0CD4">
        <w:tc>
          <w:tcPr>
            <w:tcW w:w="817" w:type="dxa"/>
          </w:tcPr>
          <w:p w14:paraId="0501D74D" w14:textId="77777777" w:rsidR="00406E53" w:rsidRPr="00CF77EF" w:rsidRDefault="00406E53" w:rsidP="00CF77EF">
            <w:pPr>
              <w:jc w:val="center"/>
              <w:rPr>
                <w:rFonts w:eastAsia="Calibri"/>
                <w:sz w:val="24"/>
                <w:szCs w:val="24"/>
                <w:lang w:val="uk-UA"/>
              </w:rPr>
            </w:pPr>
          </w:p>
        </w:tc>
        <w:tc>
          <w:tcPr>
            <w:tcW w:w="5528" w:type="dxa"/>
          </w:tcPr>
          <w:p w14:paraId="32AD5FF1" w14:textId="38A0AB4E" w:rsidR="00406E53" w:rsidRPr="007077F9" w:rsidRDefault="00406E53"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40467884" w14:textId="06D8A97A" w:rsidR="00406E53" w:rsidRPr="00CF77EF" w:rsidRDefault="00406E53" w:rsidP="00CF77EF">
            <w:pPr>
              <w:jc w:val="center"/>
              <w:rPr>
                <w:rFonts w:eastAsia="Calibri"/>
                <w:sz w:val="24"/>
                <w:szCs w:val="24"/>
                <w:lang w:val="uk-UA"/>
              </w:rPr>
            </w:pPr>
            <w:r w:rsidRPr="00CF77EF">
              <w:rPr>
                <w:rFonts w:eastAsia="Calibri"/>
                <w:sz w:val="24"/>
                <w:szCs w:val="24"/>
              </w:rPr>
              <w:t>розряд</w:t>
            </w:r>
          </w:p>
        </w:tc>
        <w:tc>
          <w:tcPr>
            <w:tcW w:w="1951" w:type="dxa"/>
          </w:tcPr>
          <w:p w14:paraId="6A8A433B" w14:textId="71EAE4E9" w:rsidR="00406E53" w:rsidRPr="00CF77EF" w:rsidRDefault="00406E53" w:rsidP="00CF77EF">
            <w:pPr>
              <w:jc w:val="center"/>
              <w:rPr>
                <w:rFonts w:eastAsia="Calibri"/>
                <w:sz w:val="24"/>
                <w:szCs w:val="24"/>
                <w:lang w:val="uk-UA"/>
              </w:rPr>
            </w:pPr>
            <w:r w:rsidRPr="00CF77EF">
              <w:rPr>
                <w:rFonts w:eastAsia="Calibri"/>
                <w:sz w:val="24"/>
                <w:szCs w:val="24"/>
                <w:lang w:val="uk-UA"/>
              </w:rPr>
              <w:t>5,0</w:t>
            </w:r>
          </w:p>
        </w:tc>
      </w:tr>
      <w:tr w:rsidR="00406E53" w:rsidRPr="00CF77EF" w14:paraId="40F53088" w14:textId="77777777" w:rsidTr="006A1E2A">
        <w:tc>
          <w:tcPr>
            <w:tcW w:w="10564" w:type="dxa"/>
            <w:gridSpan w:val="4"/>
          </w:tcPr>
          <w:p w14:paraId="77137826" w14:textId="4C03FE7D" w:rsidR="00406E53" w:rsidRPr="007077F9" w:rsidRDefault="00406E53"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264 Одеської міської ради, м. Одеса,                       вул. Рішельєвська, 44/46</w:t>
            </w:r>
          </w:p>
        </w:tc>
      </w:tr>
      <w:tr w:rsidR="00406E53" w:rsidRPr="00CF77EF" w14:paraId="50F6EC09" w14:textId="77777777" w:rsidTr="006F0CD4">
        <w:tc>
          <w:tcPr>
            <w:tcW w:w="817" w:type="dxa"/>
          </w:tcPr>
          <w:p w14:paraId="1953AC72" w14:textId="64692A1E" w:rsidR="00406E53" w:rsidRPr="00CF77EF" w:rsidRDefault="00406E53" w:rsidP="00CF77EF">
            <w:pPr>
              <w:jc w:val="center"/>
              <w:rPr>
                <w:rFonts w:eastAsia="Calibri"/>
                <w:sz w:val="24"/>
                <w:szCs w:val="24"/>
                <w:lang w:val="uk-UA"/>
              </w:rPr>
            </w:pPr>
            <w:r w:rsidRPr="00CF77EF">
              <w:rPr>
                <w:rFonts w:eastAsia="Calibri"/>
                <w:sz w:val="24"/>
                <w:szCs w:val="24"/>
              </w:rPr>
              <w:t>1</w:t>
            </w:r>
          </w:p>
        </w:tc>
        <w:tc>
          <w:tcPr>
            <w:tcW w:w="5528" w:type="dxa"/>
          </w:tcPr>
          <w:p w14:paraId="3A0B5F7D" w14:textId="3181A3CE" w:rsidR="00406E53" w:rsidRPr="007077F9" w:rsidRDefault="00406E53"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615B2296" w14:textId="5575E6AF"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004ACF14" w14:textId="0A0CA05C" w:rsidR="00406E53" w:rsidRPr="00CF77EF" w:rsidRDefault="00406E53" w:rsidP="00CF77EF">
            <w:pPr>
              <w:jc w:val="center"/>
              <w:rPr>
                <w:rFonts w:eastAsia="Calibri"/>
                <w:sz w:val="24"/>
                <w:szCs w:val="24"/>
                <w:lang w:val="uk-UA"/>
              </w:rPr>
            </w:pPr>
            <w:r w:rsidRPr="00CF77EF">
              <w:rPr>
                <w:rFonts w:eastAsia="Calibri"/>
                <w:sz w:val="24"/>
                <w:szCs w:val="24"/>
                <w:lang w:val="uk-UA"/>
              </w:rPr>
              <w:t>219,25</w:t>
            </w:r>
          </w:p>
        </w:tc>
      </w:tr>
      <w:tr w:rsidR="00406E53" w:rsidRPr="00CF77EF" w14:paraId="429448FA" w14:textId="77777777" w:rsidTr="006F0CD4">
        <w:tc>
          <w:tcPr>
            <w:tcW w:w="817" w:type="dxa"/>
          </w:tcPr>
          <w:p w14:paraId="2BC9F0D6" w14:textId="271FA10A" w:rsidR="00406E53" w:rsidRPr="00CF77EF" w:rsidRDefault="00406E53" w:rsidP="00CF77EF">
            <w:pPr>
              <w:jc w:val="center"/>
              <w:rPr>
                <w:rFonts w:eastAsia="Calibri"/>
                <w:sz w:val="24"/>
                <w:szCs w:val="24"/>
                <w:lang w:val="uk-UA"/>
              </w:rPr>
            </w:pPr>
            <w:r w:rsidRPr="00CF77EF">
              <w:rPr>
                <w:rFonts w:eastAsia="Calibri"/>
                <w:sz w:val="24"/>
                <w:szCs w:val="24"/>
              </w:rPr>
              <w:t>2</w:t>
            </w:r>
          </w:p>
        </w:tc>
        <w:tc>
          <w:tcPr>
            <w:tcW w:w="5528" w:type="dxa"/>
          </w:tcPr>
          <w:p w14:paraId="7D290241" w14:textId="0371D1D5" w:rsidR="00406E53" w:rsidRPr="007077F9" w:rsidRDefault="00406E53"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9486084" w14:textId="408B79A6"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58AB66D1" w14:textId="2170A4FE" w:rsidR="00406E53" w:rsidRPr="00CF77EF" w:rsidRDefault="00406E53" w:rsidP="00CF77EF">
            <w:pPr>
              <w:jc w:val="center"/>
              <w:rPr>
                <w:rFonts w:eastAsia="Calibri"/>
                <w:sz w:val="24"/>
                <w:szCs w:val="24"/>
                <w:lang w:val="uk-UA"/>
              </w:rPr>
            </w:pPr>
            <w:r w:rsidRPr="00CF77EF">
              <w:rPr>
                <w:rFonts w:eastAsia="Calibri"/>
                <w:sz w:val="24"/>
                <w:szCs w:val="24"/>
                <w:lang w:val="uk-UA"/>
              </w:rPr>
              <w:t>19,08</w:t>
            </w:r>
          </w:p>
        </w:tc>
      </w:tr>
      <w:tr w:rsidR="00406E53" w:rsidRPr="00CF77EF" w14:paraId="4B506D77" w14:textId="77777777" w:rsidTr="006F0CD4">
        <w:tc>
          <w:tcPr>
            <w:tcW w:w="817" w:type="dxa"/>
          </w:tcPr>
          <w:p w14:paraId="4DC06B9F" w14:textId="77777777" w:rsidR="00406E53" w:rsidRPr="00CF77EF" w:rsidRDefault="00406E53" w:rsidP="00CF77EF">
            <w:pPr>
              <w:jc w:val="center"/>
              <w:rPr>
                <w:rFonts w:eastAsia="Calibri"/>
                <w:sz w:val="24"/>
                <w:szCs w:val="24"/>
                <w:lang w:val="uk-UA"/>
              </w:rPr>
            </w:pPr>
          </w:p>
        </w:tc>
        <w:tc>
          <w:tcPr>
            <w:tcW w:w="5528" w:type="dxa"/>
          </w:tcPr>
          <w:p w14:paraId="69ED9391" w14:textId="41C6A1A8" w:rsidR="00406E53" w:rsidRPr="007077F9" w:rsidRDefault="00406E53"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5A431597" w14:textId="7C348763"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5AA01B9E" w14:textId="79766742" w:rsidR="00406E53" w:rsidRPr="00CF77EF" w:rsidRDefault="00406E53" w:rsidP="00CF77EF">
            <w:pPr>
              <w:jc w:val="center"/>
              <w:rPr>
                <w:rFonts w:eastAsia="Calibri"/>
                <w:sz w:val="24"/>
                <w:szCs w:val="24"/>
                <w:lang w:val="uk-UA"/>
              </w:rPr>
            </w:pPr>
            <w:r w:rsidRPr="00CF77EF">
              <w:rPr>
                <w:rFonts w:eastAsia="Calibri"/>
                <w:sz w:val="24"/>
                <w:szCs w:val="24"/>
                <w:lang w:val="uk-UA"/>
              </w:rPr>
              <w:t>238,33</w:t>
            </w:r>
          </w:p>
        </w:tc>
      </w:tr>
      <w:tr w:rsidR="00406E53" w:rsidRPr="00CF77EF" w14:paraId="5C5B9C79" w14:textId="77777777" w:rsidTr="006F0CD4">
        <w:tc>
          <w:tcPr>
            <w:tcW w:w="817" w:type="dxa"/>
          </w:tcPr>
          <w:p w14:paraId="67844BBD" w14:textId="77777777" w:rsidR="00406E53" w:rsidRPr="00CF77EF" w:rsidRDefault="00406E53" w:rsidP="00CF77EF">
            <w:pPr>
              <w:jc w:val="center"/>
              <w:rPr>
                <w:rFonts w:eastAsia="Calibri"/>
                <w:sz w:val="24"/>
                <w:szCs w:val="24"/>
                <w:lang w:val="uk-UA"/>
              </w:rPr>
            </w:pPr>
          </w:p>
        </w:tc>
        <w:tc>
          <w:tcPr>
            <w:tcW w:w="5528" w:type="dxa"/>
          </w:tcPr>
          <w:p w14:paraId="595A85DF" w14:textId="063AED9C" w:rsidR="00406E53" w:rsidRPr="007077F9" w:rsidRDefault="00406E53"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00CEB1A7" w14:textId="1DBA2AE7" w:rsidR="00406E53" w:rsidRPr="00CF77EF" w:rsidRDefault="00406E53" w:rsidP="00CF77EF">
            <w:pPr>
              <w:jc w:val="center"/>
              <w:rPr>
                <w:rFonts w:eastAsia="Calibri"/>
                <w:sz w:val="24"/>
                <w:szCs w:val="24"/>
                <w:lang w:val="uk-UA"/>
              </w:rPr>
            </w:pPr>
            <w:r w:rsidRPr="00CF77EF">
              <w:rPr>
                <w:rFonts w:eastAsia="Calibri"/>
                <w:sz w:val="24"/>
                <w:szCs w:val="24"/>
              </w:rPr>
              <w:t>розряд</w:t>
            </w:r>
          </w:p>
        </w:tc>
        <w:tc>
          <w:tcPr>
            <w:tcW w:w="1951" w:type="dxa"/>
          </w:tcPr>
          <w:p w14:paraId="14820DE4" w14:textId="4E6437A7" w:rsidR="00406E53" w:rsidRPr="00CF77EF" w:rsidRDefault="00406E53" w:rsidP="00CF77EF">
            <w:pPr>
              <w:jc w:val="center"/>
              <w:rPr>
                <w:rFonts w:eastAsia="Calibri"/>
                <w:sz w:val="24"/>
                <w:szCs w:val="24"/>
                <w:lang w:val="uk-UA"/>
              </w:rPr>
            </w:pPr>
            <w:r w:rsidRPr="00CF77EF">
              <w:rPr>
                <w:rFonts w:eastAsia="Calibri"/>
                <w:sz w:val="24"/>
                <w:szCs w:val="24"/>
                <w:lang w:val="uk-UA"/>
              </w:rPr>
              <w:t>5,0</w:t>
            </w:r>
          </w:p>
        </w:tc>
      </w:tr>
      <w:tr w:rsidR="00406E53" w:rsidRPr="00CF77EF" w14:paraId="04EFA402" w14:textId="77777777" w:rsidTr="006A1E2A">
        <w:tc>
          <w:tcPr>
            <w:tcW w:w="10564" w:type="dxa"/>
            <w:gridSpan w:val="4"/>
          </w:tcPr>
          <w:p w14:paraId="7C7A8FE8" w14:textId="24AD3DA1" w:rsidR="00406E53" w:rsidRPr="007077F9" w:rsidRDefault="00406E53"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265 Одеської міської ради, м. Одеса,                      вул. Старосінна площа, 15</w:t>
            </w:r>
          </w:p>
        </w:tc>
      </w:tr>
      <w:tr w:rsidR="00517A32" w:rsidRPr="00CF77EF" w14:paraId="2B14DD80" w14:textId="77777777" w:rsidTr="006F0CD4">
        <w:tc>
          <w:tcPr>
            <w:tcW w:w="817" w:type="dxa"/>
          </w:tcPr>
          <w:p w14:paraId="7873836A" w14:textId="750E074A" w:rsidR="00517A32" w:rsidRPr="00CF77EF" w:rsidRDefault="00517A32" w:rsidP="00CF77EF">
            <w:pPr>
              <w:jc w:val="center"/>
              <w:rPr>
                <w:rFonts w:eastAsia="Calibri"/>
                <w:sz w:val="24"/>
                <w:szCs w:val="24"/>
                <w:lang w:val="uk-UA"/>
              </w:rPr>
            </w:pPr>
            <w:r w:rsidRPr="00CF77EF">
              <w:rPr>
                <w:rFonts w:eastAsia="Calibri"/>
                <w:sz w:val="24"/>
                <w:szCs w:val="24"/>
              </w:rPr>
              <w:t>1</w:t>
            </w:r>
          </w:p>
        </w:tc>
        <w:tc>
          <w:tcPr>
            <w:tcW w:w="5528" w:type="dxa"/>
          </w:tcPr>
          <w:p w14:paraId="02857D89" w14:textId="363AA28A" w:rsidR="00517A32" w:rsidRPr="007077F9" w:rsidRDefault="00517A32"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562DA631" w14:textId="027A4DE5" w:rsidR="00517A32" w:rsidRPr="00CF77EF" w:rsidRDefault="00517A32" w:rsidP="00CF77EF">
            <w:pPr>
              <w:jc w:val="center"/>
              <w:rPr>
                <w:rFonts w:eastAsia="Calibri"/>
                <w:sz w:val="24"/>
                <w:szCs w:val="24"/>
                <w:lang w:val="uk-UA"/>
              </w:rPr>
            </w:pPr>
            <w:r w:rsidRPr="00CF77EF">
              <w:rPr>
                <w:rFonts w:eastAsia="Calibri"/>
                <w:sz w:val="24"/>
                <w:szCs w:val="24"/>
              </w:rPr>
              <w:t>люд.год</w:t>
            </w:r>
          </w:p>
        </w:tc>
        <w:tc>
          <w:tcPr>
            <w:tcW w:w="1951" w:type="dxa"/>
          </w:tcPr>
          <w:p w14:paraId="304D9333" w14:textId="479F247B" w:rsidR="00517A32" w:rsidRPr="00CF77EF" w:rsidRDefault="00517A32" w:rsidP="00CF77EF">
            <w:pPr>
              <w:jc w:val="center"/>
              <w:rPr>
                <w:rFonts w:eastAsia="Calibri"/>
                <w:sz w:val="24"/>
                <w:szCs w:val="24"/>
                <w:lang w:val="uk-UA"/>
              </w:rPr>
            </w:pPr>
            <w:r w:rsidRPr="00CF77EF">
              <w:rPr>
                <w:rFonts w:eastAsia="Calibri"/>
                <w:sz w:val="24"/>
                <w:szCs w:val="24"/>
                <w:lang w:val="uk-UA"/>
              </w:rPr>
              <w:t>340,83</w:t>
            </w:r>
          </w:p>
        </w:tc>
      </w:tr>
      <w:tr w:rsidR="00517A32" w:rsidRPr="00CF77EF" w14:paraId="2A17E3DA" w14:textId="77777777" w:rsidTr="006F0CD4">
        <w:tc>
          <w:tcPr>
            <w:tcW w:w="817" w:type="dxa"/>
          </w:tcPr>
          <w:p w14:paraId="5A824666" w14:textId="290B01CA" w:rsidR="00517A32" w:rsidRPr="00CF77EF" w:rsidRDefault="00517A32" w:rsidP="00CF77EF">
            <w:pPr>
              <w:jc w:val="center"/>
              <w:rPr>
                <w:rFonts w:eastAsia="Calibri"/>
                <w:sz w:val="24"/>
                <w:szCs w:val="24"/>
                <w:lang w:val="uk-UA"/>
              </w:rPr>
            </w:pPr>
            <w:r w:rsidRPr="00CF77EF">
              <w:rPr>
                <w:rFonts w:eastAsia="Calibri"/>
                <w:sz w:val="24"/>
                <w:szCs w:val="24"/>
              </w:rPr>
              <w:t>2</w:t>
            </w:r>
          </w:p>
        </w:tc>
        <w:tc>
          <w:tcPr>
            <w:tcW w:w="5528" w:type="dxa"/>
          </w:tcPr>
          <w:p w14:paraId="52D39B28" w14:textId="265073AF" w:rsidR="00517A32" w:rsidRPr="007077F9" w:rsidRDefault="00517A32"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1AF44126" w14:textId="7772CE1F" w:rsidR="00517A32" w:rsidRPr="00CF77EF" w:rsidRDefault="00517A32" w:rsidP="00CF77EF">
            <w:pPr>
              <w:jc w:val="center"/>
              <w:rPr>
                <w:rFonts w:eastAsia="Calibri"/>
                <w:sz w:val="24"/>
                <w:szCs w:val="24"/>
                <w:lang w:val="uk-UA"/>
              </w:rPr>
            </w:pPr>
            <w:r w:rsidRPr="00CF77EF">
              <w:rPr>
                <w:rFonts w:eastAsia="Calibri"/>
                <w:sz w:val="24"/>
                <w:szCs w:val="24"/>
              </w:rPr>
              <w:t>люд.год</w:t>
            </w:r>
          </w:p>
        </w:tc>
        <w:tc>
          <w:tcPr>
            <w:tcW w:w="1951" w:type="dxa"/>
          </w:tcPr>
          <w:p w14:paraId="27740CB3" w14:textId="3F476344" w:rsidR="00517A32" w:rsidRPr="00CF77EF" w:rsidRDefault="00517A32" w:rsidP="00CF77EF">
            <w:pPr>
              <w:jc w:val="center"/>
              <w:rPr>
                <w:rFonts w:eastAsia="Calibri"/>
                <w:sz w:val="24"/>
                <w:szCs w:val="24"/>
                <w:lang w:val="uk-UA"/>
              </w:rPr>
            </w:pPr>
            <w:r w:rsidRPr="00CF77EF">
              <w:rPr>
                <w:rFonts w:eastAsia="Calibri"/>
                <w:sz w:val="24"/>
                <w:szCs w:val="24"/>
                <w:lang w:val="uk-UA"/>
              </w:rPr>
              <w:t>29,67</w:t>
            </w:r>
          </w:p>
        </w:tc>
      </w:tr>
      <w:tr w:rsidR="00517A32" w:rsidRPr="00CF77EF" w14:paraId="19F480A4" w14:textId="77777777" w:rsidTr="006F0CD4">
        <w:tc>
          <w:tcPr>
            <w:tcW w:w="817" w:type="dxa"/>
          </w:tcPr>
          <w:p w14:paraId="718CFE34" w14:textId="77777777" w:rsidR="00517A32" w:rsidRPr="00CF77EF" w:rsidRDefault="00517A32" w:rsidP="00CF77EF">
            <w:pPr>
              <w:jc w:val="center"/>
              <w:rPr>
                <w:rFonts w:eastAsia="Calibri"/>
                <w:sz w:val="24"/>
                <w:szCs w:val="24"/>
                <w:lang w:val="uk-UA"/>
              </w:rPr>
            </w:pPr>
          </w:p>
        </w:tc>
        <w:tc>
          <w:tcPr>
            <w:tcW w:w="5528" w:type="dxa"/>
          </w:tcPr>
          <w:p w14:paraId="49011331" w14:textId="0A5A7B65" w:rsidR="00517A32" w:rsidRPr="007077F9" w:rsidRDefault="00517A32"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494A13D8" w14:textId="4C3C7608" w:rsidR="00517A32" w:rsidRPr="00CF77EF" w:rsidRDefault="00517A32" w:rsidP="00CF77EF">
            <w:pPr>
              <w:jc w:val="center"/>
              <w:rPr>
                <w:rFonts w:eastAsia="Calibri"/>
                <w:sz w:val="24"/>
                <w:szCs w:val="24"/>
                <w:lang w:val="uk-UA"/>
              </w:rPr>
            </w:pPr>
            <w:r w:rsidRPr="00CF77EF">
              <w:rPr>
                <w:rFonts w:eastAsia="Calibri"/>
                <w:sz w:val="24"/>
                <w:szCs w:val="24"/>
              </w:rPr>
              <w:t>люд.год</w:t>
            </w:r>
          </w:p>
        </w:tc>
        <w:tc>
          <w:tcPr>
            <w:tcW w:w="1951" w:type="dxa"/>
          </w:tcPr>
          <w:p w14:paraId="39E82587" w14:textId="30B806B7" w:rsidR="00517A32" w:rsidRPr="00CF77EF" w:rsidRDefault="00517A32" w:rsidP="00CF77EF">
            <w:pPr>
              <w:jc w:val="center"/>
              <w:rPr>
                <w:rFonts w:eastAsia="Calibri"/>
                <w:sz w:val="24"/>
                <w:szCs w:val="24"/>
                <w:lang w:val="uk-UA"/>
              </w:rPr>
            </w:pPr>
            <w:r w:rsidRPr="00CF77EF">
              <w:rPr>
                <w:rFonts w:eastAsia="Calibri"/>
                <w:sz w:val="24"/>
                <w:szCs w:val="24"/>
                <w:lang w:val="uk-UA"/>
              </w:rPr>
              <w:t>370,5</w:t>
            </w:r>
          </w:p>
        </w:tc>
      </w:tr>
      <w:tr w:rsidR="00517A32" w:rsidRPr="00CF77EF" w14:paraId="0CB393DC" w14:textId="77777777" w:rsidTr="006F0CD4">
        <w:tc>
          <w:tcPr>
            <w:tcW w:w="817" w:type="dxa"/>
          </w:tcPr>
          <w:p w14:paraId="53F7C9D3" w14:textId="77777777" w:rsidR="00517A32" w:rsidRPr="00CF77EF" w:rsidRDefault="00517A32" w:rsidP="00CF77EF">
            <w:pPr>
              <w:jc w:val="center"/>
              <w:rPr>
                <w:rFonts w:eastAsia="Calibri"/>
                <w:sz w:val="24"/>
                <w:szCs w:val="24"/>
                <w:lang w:val="uk-UA"/>
              </w:rPr>
            </w:pPr>
          </w:p>
        </w:tc>
        <w:tc>
          <w:tcPr>
            <w:tcW w:w="5528" w:type="dxa"/>
          </w:tcPr>
          <w:p w14:paraId="640690F9" w14:textId="4688EE6B" w:rsidR="00517A32" w:rsidRPr="007077F9" w:rsidRDefault="00517A32"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6AF47AD1" w14:textId="0E2F4CBA" w:rsidR="00517A32" w:rsidRPr="00CF77EF" w:rsidRDefault="00517A32" w:rsidP="00CF77EF">
            <w:pPr>
              <w:jc w:val="center"/>
              <w:rPr>
                <w:rFonts w:eastAsia="Calibri"/>
                <w:sz w:val="24"/>
                <w:szCs w:val="24"/>
                <w:lang w:val="uk-UA"/>
              </w:rPr>
            </w:pPr>
            <w:r w:rsidRPr="00CF77EF">
              <w:rPr>
                <w:rFonts w:eastAsia="Calibri"/>
                <w:sz w:val="24"/>
                <w:szCs w:val="24"/>
              </w:rPr>
              <w:t>розряд</w:t>
            </w:r>
          </w:p>
        </w:tc>
        <w:tc>
          <w:tcPr>
            <w:tcW w:w="1951" w:type="dxa"/>
          </w:tcPr>
          <w:p w14:paraId="4018A660" w14:textId="1EE65A3F" w:rsidR="00517A32" w:rsidRPr="00CF77EF" w:rsidRDefault="00517A32" w:rsidP="00CF77EF">
            <w:pPr>
              <w:jc w:val="center"/>
              <w:rPr>
                <w:rFonts w:eastAsia="Calibri"/>
                <w:sz w:val="24"/>
                <w:szCs w:val="24"/>
                <w:lang w:val="uk-UA"/>
              </w:rPr>
            </w:pPr>
            <w:r w:rsidRPr="00CF77EF">
              <w:rPr>
                <w:rFonts w:eastAsia="Calibri"/>
                <w:sz w:val="24"/>
                <w:szCs w:val="24"/>
                <w:lang w:val="uk-UA"/>
              </w:rPr>
              <w:t>5,0</w:t>
            </w:r>
          </w:p>
        </w:tc>
      </w:tr>
      <w:tr w:rsidR="00517A32" w:rsidRPr="00CF77EF" w14:paraId="398FA702" w14:textId="77777777" w:rsidTr="006A1E2A">
        <w:tc>
          <w:tcPr>
            <w:tcW w:w="10564" w:type="dxa"/>
            <w:gridSpan w:val="4"/>
          </w:tcPr>
          <w:p w14:paraId="3EBED21E" w14:textId="75B6B361" w:rsidR="00517A32" w:rsidRPr="007077F9" w:rsidRDefault="00517A32" w:rsidP="009955D0">
            <w:pPr>
              <w:jc w:val="center"/>
              <w:rPr>
                <w:rFonts w:eastAsia="Calibri"/>
                <w:sz w:val="24"/>
                <w:szCs w:val="24"/>
                <w:lang w:val="uk-UA"/>
              </w:rPr>
            </w:pPr>
            <w:r w:rsidRPr="007077F9">
              <w:rPr>
                <w:rFonts w:eastAsia="Calibri"/>
                <w:sz w:val="24"/>
                <w:szCs w:val="24"/>
                <w:lang w:val="uk-UA"/>
              </w:rPr>
              <w:t xml:space="preserve">Комунальний заклад позашкільної освіти «Одеська міська дитяча флотилія моряків «Бриг»,                     </w:t>
            </w:r>
            <w:r w:rsidR="0018793C" w:rsidRPr="007077F9">
              <w:rPr>
                <w:rFonts w:eastAsia="Calibri"/>
                <w:sz w:val="24"/>
                <w:szCs w:val="24"/>
                <w:lang w:val="uk-UA"/>
              </w:rPr>
              <w:t xml:space="preserve">м. Одеса, </w:t>
            </w:r>
            <w:r w:rsidR="009955D0" w:rsidRPr="002B376E">
              <w:rPr>
                <w:rFonts w:eastAsia="Calibri"/>
                <w:sz w:val="24"/>
                <w:szCs w:val="24"/>
                <w:lang w:val="uk-UA"/>
              </w:rPr>
              <w:t>пляж Ланжерон, 10</w:t>
            </w:r>
          </w:p>
        </w:tc>
      </w:tr>
      <w:tr w:rsidR="00517A32" w:rsidRPr="00CF77EF" w14:paraId="5B134FA5" w14:textId="77777777" w:rsidTr="007077F9">
        <w:trPr>
          <w:trHeight w:val="70"/>
        </w:trPr>
        <w:tc>
          <w:tcPr>
            <w:tcW w:w="817" w:type="dxa"/>
          </w:tcPr>
          <w:p w14:paraId="5706D6F6" w14:textId="37B1D554" w:rsidR="00517A32" w:rsidRPr="00CF77EF" w:rsidRDefault="00517A32" w:rsidP="00CF77EF">
            <w:pPr>
              <w:jc w:val="center"/>
              <w:rPr>
                <w:rFonts w:eastAsia="Calibri"/>
                <w:sz w:val="24"/>
                <w:szCs w:val="24"/>
                <w:lang w:val="uk-UA"/>
              </w:rPr>
            </w:pPr>
            <w:r w:rsidRPr="00CF77EF">
              <w:rPr>
                <w:rFonts w:eastAsia="Calibri"/>
                <w:sz w:val="24"/>
                <w:szCs w:val="24"/>
              </w:rPr>
              <w:t>1</w:t>
            </w:r>
          </w:p>
        </w:tc>
        <w:tc>
          <w:tcPr>
            <w:tcW w:w="5528" w:type="dxa"/>
          </w:tcPr>
          <w:p w14:paraId="3C717009" w14:textId="3C51C9A3" w:rsidR="00517A32" w:rsidRPr="00CF77EF" w:rsidRDefault="00517A32" w:rsidP="00CF77EF">
            <w:pPr>
              <w:rPr>
                <w:rFonts w:eastAsia="Calibri"/>
                <w:sz w:val="24"/>
                <w:szCs w:val="24"/>
                <w:lang w:val="uk-UA"/>
              </w:rPr>
            </w:pPr>
            <w:r w:rsidRPr="00CF77EF">
              <w:rPr>
                <w:rFonts w:eastAsia="Calibri"/>
                <w:sz w:val="24"/>
                <w:szCs w:val="24"/>
              </w:rPr>
              <w:t>Витрати труда пусконалагоджувального персоналу</w:t>
            </w:r>
          </w:p>
        </w:tc>
        <w:tc>
          <w:tcPr>
            <w:tcW w:w="2268" w:type="dxa"/>
          </w:tcPr>
          <w:p w14:paraId="66E3ECD9" w14:textId="28B14F0E" w:rsidR="00517A32" w:rsidRPr="00CF77EF" w:rsidRDefault="00517A32" w:rsidP="00CF77EF">
            <w:pPr>
              <w:jc w:val="center"/>
              <w:rPr>
                <w:rFonts w:eastAsia="Calibri"/>
                <w:sz w:val="24"/>
                <w:szCs w:val="24"/>
                <w:lang w:val="uk-UA"/>
              </w:rPr>
            </w:pPr>
            <w:r w:rsidRPr="00CF77EF">
              <w:rPr>
                <w:rFonts w:eastAsia="Calibri"/>
                <w:sz w:val="24"/>
                <w:szCs w:val="24"/>
              </w:rPr>
              <w:t>люд.год</w:t>
            </w:r>
          </w:p>
        </w:tc>
        <w:tc>
          <w:tcPr>
            <w:tcW w:w="1951" w:type="dxa"/>
          </w:tcPr>
          <w:p w14:paraId="51022A08" w14:textId="2E533F4C" w:rsidR="00517A32" w:rsidRPr="00CF77EF" w:rsidRDefault="00517A32" w:rsidP="00CF77EF">
            <w:pPr>
              <w:jc w:val="center"/>
              <w:rPr>
                <w:rFonts w:eastAsia="Calibri"/>
                <w:sz w:val="24"/>
                <w:szCs w:val="24"/>
                <w:lang w:val="uk-UA"/>
              </w:rPr>
            </w:pPr>
            <w:r w:rsidRPr="00CF77EF">
              <w:rPr>
                <w:rFonts w:eastAsia="Calibri"/>
                <w:sz w:val="24"/>
                <w:szCs w:val="24"/>
                <w:lang w:val="uk-UA"/>
              </w:rPr>
              <w:t>122,9</w:t>
            </w:r>
          </w:p>
        </w:tc>
      </w:tr>
      <w:tr w:rsidR="00517A32" w:rsidRPr="00CF77EF" w14:paraId="45AD42B5" w14:textId="77777777" w:rsidTr="006F0CD4">
        <w:tc>
          <w:tcPr>
            <w:tcW w:w="817" w:type="dxa"/>
          </w:tcPr>
          <w:p w14:paraId="0EE34583" w14:textId="35328196" w:rsidR="00517A32" w:rsidRPr="00CF77EF" w:rsidRDefault="00517A32" w:rsidP="00CF77EF">
            <w:pPr>
              <w:jc w:val="center"/>
              <w:rPr>
                <w:rFonts w:eastAsia="Calibri"/>
                <w:sz w:val="24"/>
                <w:szCs w:val="24"/>
                <w:lang w:val="uk-UA"/>
              </w:rPr>
            </w:pPr>
            <w:r w:rsidRPr="00CF77EF">
              <w:rPr>
                <w:rFonts w:eastAsia="Calibri"/>
                <w:sz w:val="24"/>
                <w:szCs w:val="24"/>
              </w:rPr>
              <w:t>2</w:t>
            </w:r>
          </w:p>
        </w:tc>
        <w:tc>
          <w:tcPr>
            <w:tcW w:w="5528" w:type="dxa"/>
          </w:tcPr>
          <w:p w14:paraId="3FEE5A87" w14:textId="6DA2257D" w:rsidR="00517A32" w:rsidRPr="00CF77EF" w:rsidRDefault="00517A32" w:rsidP="00CF77EF">
            <w:pPr>
              <w:rPr>
                <w:rFonts w:eastAsia="Calibri"/>
                <w:sz w:val="24"/>
                <w:szCs w:val="24"/>
                <w:lang w:val="uk-UA"/>
              </w:rPr>
            </w:pPr>
            <w:r w:rsidRPr="00CF77EF">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3613BFC4" w14:textId="00852FFD" w:rsidR="00517A32" w:rsidRPr="00CF77EF" w:rsidRDefault="00517A32" w:rsidP="00CF77EF">
            <w:pPr>
              <w:jc w:val="center"/>
              <w:rPr>
                <w:rFonts w:eastAsia="Calibri"/>
                <w:sz w:val="24"/>
                <w:szCs w:val="24"/>
                <w:lang w:val="uk-UA"/>
              </w:rPr>
            </w:pPr>
            <w:r w:rsidRPr="00CF77EF">
              <w:rPr>
                <w:rFonts w:eastAsia="Calibri"/>
                <w:sz w:val="24"/>
                <w:szCs w:val="24"/>
              </w:rPr>
              <w:t>люд.год</w:t>
            </w:r>
          </w:p>
        </w:tc>
        <w:tc>
          <w:tcPr>
            <w:tcW w:w="1951" w:type="dxa"/>
          </w:tcPr>
          <w:p w14:paraId="2EB08A10" w14:textId="4AB00699" w:rsidR="00517A32" w:rsidRPr="00CF77EF" w:rsidRDefault="00517A32" w:rsidP="00CF77EF">
            <w:pPr>
              <w:jc w:val="center"/>
              <w:rPr>
                <w:rFonts w:eastAsia="Calibri"/>
                <w:sz w:val="24"/>
                <w:szCs w:val="24"/>
                <w:lang w:val="uk-UA"/>
              </w:rPr>
            </w:pPr>
            <w:r w:rsidRPr="00CF77EF">
              <w:rPr>
                <w:rFonts w:eastAsia="Calibri"/>
                <w:sz w:val="24"/>
                <w:szCs w:val="24"/>
                <w:lang w:val="uk-UA"/>
              </w:rPr>
              <w:t>10,69</w:t>
            </w:r>
          </w:p>
        </w:tc>
      </w:tr>
      <w:tr w:rsidR="00517A32" w:rsidRPr="00CF77EF" w14:paraId="2C1E1040" w14:textId="77777777" w:rsidTr="006F0CD4">
        <w:tc>
          <w:tcPr>
            <w:tcW w:w="817" w:type="dxa"/>
          </w:tcPr>
          <w:p w14:paraId="22E4EAC1" w14:textId="77777777" w:rsidR="00517A32" w:rsidRPr="00CF77EF" w:rsidRDefault="00517A32" w:rsidP="00CF77EF">
            <w:pPr>
              <w:jc w:val="center"/>
              <w:rPr>
                <w:rFonts w:eastAsia="Calibri"/>
                <w:sz w:val="24"/>
                <w:szCs w:val="24"/>
                <w:lang w:val="uk-UA"/>
              </w:rPr>
            </w:pPr>
          </w:p>
        </w:tc>
        <w:tc>
          <w:tcPr>
            <w:tcW w:w="5528" w:type="dxa"/>
          </w:tcPr>
          <w:p w14:paraId="430EAF27" w14:textId="108EAEE4" w:rsidR="00517A32" w:rsidRPr="00CF77EF" w:rsidRDefault="00517A32" w:rsidP="00CF77EF">
            <w:pPr>
              <w:rPr>
                <w:rFonts w:eastAsia="Calibri"/>
                <w:sz w:val="24"/>
                <w:szCs w:val="24"/>
                <w:lang w:val="uk-UA"/>
              </w:rPr>
            </w:pPr>
            <w:r w:rsidRPr="00CF77EF">
              <w:rPr>
                <w:rFonts w:eastAsia="Calibri"/>
                <w:sz w:val="24"/>
                <w:szCs w:val="24"/>
              </w:rPr>
              <w:t>Разом кошторисна трудомісткість</w:t>
            </w:r>
          </w:p>
        </w:tc>
        <w:tc>
          <w:tcPr>
            <w:tcW w:w="2268" w:type="dxa"/>
          </w:tcPr>
          <w:p w14:paraId="2562381F" w14:textId="4CD81A39" w:rsidR="00517A32" w:rsidRPr="00CF77EF" w:rsidRDefault="00517A32" w:rsidP="00CF77EF">
            <w:pPr>
              <w:jc w:val="center"/>
              <w:rPr>
                <w:rFonts w:eastAsia="Calibri"/>
                <w:sz w:val="24"/>
                <w:szCs w:val="24"/>
                <w:lang w:val="uk-UA"/>
              </w:rPr>
            </w:pPr>
            <w:r w:rsidRPr="00CF77EF">
              <w:rPr>
                <w:rFonts w:eastAsia="Calibri"/>
                <w:sz w:val="24"/>
                <w:szCs w:val="24"/>
              </w:rPr>
              <w:t>люд.год</w:t>
            </w:r>
          </w:p>
        </w:tc>
        <w:tc>
          <w:tcPr>
            <w:tcW w:w="1951" w:type="dxa"/>
          </w:tcPr>
          <w:p w14:paraId="440FC5A4" w14:textId="5DF9FA11" w:rsidR="00517A32" w:rsidRPr="00CF77EF" w:rsidRDefault="00517A32" w:rsidP="00CF77EF">
            <w:pPr>
              <w:jc w:val="center"/>
              <w:rPr>
                <w:rFonts w:eastAsia="Calibri"/>
                <w:sz w:val="24"/>
                <w:szCs w:val="24"/>
                <w:lang w:val="uk-UA"/>
              </w:rPr>
            </w:pPr>
            <w:r w:rsidRPr="00CF77EF">
              <w:rPr>
                <w:rFonts w:eastAsia="Calibri"/>
                <w:sz w:val="24"/>
                <w:szCs w:val="24"/>
                <w:lang w:val="uk-UA"/>
              </w:rPr>
              <w:t>133,59</w:t>
            </w:r>
          </w:p>
        </w:tc>
      </w:tr>
      <w:tr w:rsidR="00517A32" w:rsidRPr="00CF77EF" w14:paraId="22C345CC" w14:textId="77777777" w:rsidTr="006F0CD4">
        <w:tc>
          <w:tcPr>
            <w:tcW w:w="817" w:type="dxa"/>
          </w:tcPr>
          <w:p w14:paraId="186241C4" w14:textId="77777777" w:rsidR="00517A32" w:rsidRPr="00CF77EF" w:rsidRDefault="00517A32" w:rsidP="00CF77EF">
            <w:pPr>
              <w:jc w:val="center"/>
              <w:rPr>
                <w:rFonts w:eastAsia="Calibri"/>
                <w:sz w:val="24"/>
                <w:szCs w:val="24"/>
                <w:lang w:val="uk-UA"/>
              </w:rPr>
            </w:pPr>
          </w:p>
        </w:tc>
        <w:tc>
          <w:tcPr>
            <w:tcW w:w="5528" w:type="dxa"/>
          </w:tcPr>
          <w:p w14:paraId="0C81BFDE" w14:textId="1972E74C" w:rsidR="00517A32" w:rsidRPr="00CF77EF" w:rsidRDefault="00517A32" w:rsidP="00CF77EF">
            <w:pPr>
              <w:rPr>
                <w:rFonts w:eastAsia="Calibri"/>
                <w:sz w:val="24"/>
                <w:szCs w:val="24"/>
                <w:lang w:val="uk-UA"/>
              </w:rPr>
            </w:pPr>
            <w:r w:rsidRPr="00CF77EF">
              <w:rPr>
                <w:rFonts w:eastAsia="Calibri"/>
                <w:sz w:val="24"/>
                <w:szCs w:val="24"/>
              </w:rPr>
              <w:t>Середній розряд робіт</w:t>
            </w:r>
          </w:p>
        </w:tc>
        <w:tc>
          <w:tcPr>
            <w:tcW w:w="2268" w:type="dxa"/>
          </w:tcPr>
          <w:p w14:paraId="68AA5BF2" w14:textId="681FFDAA" w:rsidR="00517A32" w:rsidRPr="00CF77EF" w:rsidRDefault="00517A32" w:rsidP="00CF77EF">
            <w:pPr>
              <w:jc w:val="center"/>
              <w:rPr>
                <w:rFonts w:eastAsia="Calibri"/>
                <w:sz w:val="24"/>
                <w:szCs w:val="24"/>
                <w:lang w:val="uk-UA"/>
              </w:rPr>
            </w:pPr>
            <w:r w:rsidRPr="00CF77EF">
              <w:rPr>
                <w:rFonts w:eastAsia="Calibri"/>
                <w:sz w:val="24"/>
                <w:szCs w:val="24"/>
              </w:rPr>
              <w:t>розряд</w:t>
            </w:r>
          </w:p>
        </w:tc>
        <w:tc>
          <w:tcPr>
            <w:tcW w:w="1951" w:type="dxa"/>
          </w:tcPr>
          <w:p w14:paraId="6A964ADF" w14:textId="59FB39E3" w:rsidR="00517A32" w:rsidRPr="00CF77EF" w:rsidRDefault="00517A32" w:rsidP="00CF77EF">
            <w:pPr>
              <w:jc w:val="center"/>
              <w:rPr>
                <w:rFonts w:eastAsia="Calibri"/>
                <w:sz w:val="24"/>
                <w:szCs w:val="24"/>
                <w:lang w:val="uk-UA"/>
              </w:rPr>
            </w:pPr>
            <w:r w:rsidRPr="00CF77EF">
              <w:rPr>
                <w:rFonts w:eastAsia="Calibri"/>
                <w:sz w:val="24"/>
                <w:szCs w:val="24"/>
                <w:lang w:val="uk-UA"/>
              </w:rPr>
              <w:t>5,0</w:t>
            </w:r>
          </w:p>
        </w:tc>
      </w:tr>
    </w:tbl>
    <w:p w14:paraId="616B3483" w14:textId="3E385415" w:rsidR="001200A5" w:rsidRPr="00CF77EF" w:rsidRDefault="001200A5" w:rsidP="00CF77EF">
      <w:pPr>
        <w:spacing w:after="0" w:line="240" w:lineRule="auto"/>
        <w:jc w:val="right"/>
        <w:rPr>
          <w:rFonts w:ascii="Times New Roman" w:eastAsia="Calibri" w:hAnsi="Times New Roman" w:cs="Times New Roman"/>
          <w:b/>
          <w:sz w:val="24"/>
          <w:szCs w:val="24"/>
        </w:rPr>
      </w:pPr>
      <w:r w:rsidRPr="00CF77EF">
        <w:rPr>
          <w:rFonts w:ascii="Times New Roman" w:eastAsia="Calibri" w:hAnsi="Times New Roman" w:cs="Times New Roman"/>
          <w:b/>
          <w:sz w:val="24"/>
          <w:szCs w:val="24"/>
        </w:rPr>
        <w:t xml:space="preserve">Додаток </w:t>
      </w:r>
      <w:r w:rsidR="0096682B" w:rsidRPr="00CF77EF">
        <w:rPr>
          <w:rFonts w:ascii="Times New Roman" w:eastAsia="Calibri" w:hAnsi="Times New Roman" w:cs="Times New Roman"/>
          <w:b/>
          <w:sz w:val="24"/>
          <w:szCs w:val="24"/>
        </w:rPr>
        <w:t xml:space="preserve">№ </w:t>
      </w:r>
      <w:r w:rsidRPr="00CF77EF">
        <w:rPr>
          <w:rFonts w:ascii="Times New Roman" w:eastAsia="Calibri" w:hAnsi="Times New Roman" w:cs="Times New Roman"/>
          <w:b/>
          <w:sz w:val="24"/>
          <w:szCs w:val="24"/>
        </w:rPr>
        <w:t xml:space="preserve">4 </w:t>
      </w:r>
    </w:p>
    <w:p w14:paraId="68CA6858" w14:textId="48877BF4" w:rsidR="001200A5" w:rsidRPr="00CF77EF" w:rsidRDefault="001200A5" w:rsidP="00CF77EF">
      <w:pPr>
        <w:spacing w:after="0" w:line="240" w:lineRule="auto"/>
        <w:jc w:val="center"/>
        <w:rPr>
          <w:rFonts w:ascii="Times New Roman" w:eastAsia="Calibri" w:hAnsi="Times New Roman" w:cs="Times New Roman"/>
          <w:b/>
          <w:sz w:val="24"/>
          <w:szCs w:val="24"/>
        </w:rPr>
      </w:pPr>
      <w:r w:rsidRPr="00CF77EF">
        <w:rPr>
          <w:rFonts w:ascii="Times New Roman" w:eastAsia="Calibri" w:hAnsi="Times New Roman" w:cs="Times New Roman"/>
          <w:b/>
          <w:sz w:val="24"/>
          <w:szCs w:val="24"/>
        </w:rPr>
        <w:t xml:space="preserve">                                                                                                                    </w:t>
      </w:r>
      <w:r w:rsidR="0096682B" w:rsidRPr="00CF77EF">
        <w:rPr>
          <w:rFonts w:ascii="Times New Roman" w:eastAsia="Calibri" w:hAnsi="Times New Roman" w:cs="Times New Roman"/>
          <w:b/>
          <w:sz w:val="24"/>
          <w:szCs w:val="24"/>
        </w:rPr>
        <w:t xml:space="preserve">        до тендерної д</w:t>
      </w:r>
      <w:r w:rsidRPr="00CF77EF">
        <w:rPr>
          <w:rFonts w:ascii="Times New Roman" w:eastAsia="Calibri" w:hAnsi="Times New Roman" w:cs="Times New Roman"/>
          <w:b/>
          <w:sz w:val="24"/>
          <w:szCs w:val="24"/>
        </w:rPr>
        <w:t>окументації</w:t>
      </w:r>
    </w:p>
    <w:p w14:paraId="3811E13E" w14:textId="77777777" w:rsidR="001200A5" w:rsidRPr="00CF77EF" w:rsidRDefault="001200A5" w:rsidP="00CF77EF">
      <w:pPr>
        <w:spacing w:after="0" w:line="240" w:lineRule="auto"/>
        <w:jc w:val="center"/>
        <w:rPr>
          <w:rFonts w:ascii="Times New Roman" w:hAnsi="Times New Roman" w:cs="Times New Roman"/>
          <w:b/>
          <w:bCs/>
          <w:color w:val="000000"/>
          <w:sz w:val="24"/>
          <w:szCs w:val="24"/>
        </w:rPr>
      </w:pPr>
    </w:p>
    <w:p w14:paraId="20FAE93B" w14:textId="77777777" w:rsidR="001200A5" w:rsidRPr="00CF77EF" w:rsidRDefault="001200A5" w:rsidP="00CF77EF">
      <w:pPr>
        <w:tabs>
          <w:tab w:val="left" w:pos="540"/>
        </w:tabs>
        <w:spacing w:after="0" w:line="240" w:lineRule="auto"/>
        <w:jc w:val="center"/>
        <w:rPr>
          <w:rFonts w:ascii="Times New Roman" w:eastAsia="Calibri" w:hAnsi="Times New Roman" w:cs="Times New Roman"/>
          <w:b/>
          <w:snapToGrid w:val="0"/>
          <w:color w:val="000000"/>
          <w:sz w:val="24"/>
          <w:szCs w:val="24"/>
        </w:rPr>
      </w:pPr>
      <w:r w:rsidRPr="00CF77EF">
        <w:rPr>
          <w:rFonts w:ascii="Times New Roman" w:eastAsia="Calibri" w:hAnsi="Times New Roman" w:cs="Times New Roman"/>
          <w:b/>
          <w:snapToGrid w:val="0"/>
          <w:color w:val="000000"/>
          <w:sz w:val="24"/>
          <w:szCs w:val="24"/>
        </w:rPr>
        <w:t>ПРОЄКТ ДОГОВОРУ</w:t>
      </w:r>
    </w:p>
    <w:p w14:paraId="54D250E0" w14:textId="1AD13CC6" w:rsidR="001200A5" w:rsidRPr="00CF77EF" w:rsidRDefault="001200A5" w:rsidP="00CF77EF">
      <w:pPr>
        <w:tabs>
          <w:tab w:val="left" w:pos="540"/>
        </w:tabs>
        <w:spacing w:after="0" w:line="240" w:lineRule="auto"/>
        <w:rPr>
          <w:rFonts w:ascii="Times New Roman" w:eastAsia="Calibri" w:hAnsi="Times New Roman" w:cs="Times New Roman"/>
          <w:b/>
          <w:snapToGrid w:val="0"/>
          <w:color w:val="000000"/>
          <w:sz w:val="24"/>
          <w:szCs w:val="24"/>
        </w:rPr>
      </w:pPr>
      <w:r w:rsidRPr="00CF77EF">
        <w:rPr>
          <w:rFonts w:ascii="Times New Roman" w:eastAsia="Calibri" w:hAnsi="Times New Roman" w:cs="Times New Roman"/>
          <w:b/>
          <w:snapToGrid w:val="0"/>
          <w:color w:val="000000"/>
          <w:sz w:val="24"/>
          <w:szCs w:val="24"/>
        </w:rPr>
        <w:t xml:space="preserve">м. Одеса </w:t>
      </w:r>
      <w:r w:rsidRPr="00CF77EF">
        <w:rPr>
          <w:rFonts w:ascii="Times New Roman" w:eastAsia="Calibri" w:hAnsi="Times New Roman" w:cs="Times New Roman"/>
          <w:b/>
          <w:snapToGrid w:val="0"/>
          <w:color w:val="000000"/>
          <w:sz w:val="24"/>
          <w:szCs w:val="24"/>
        </w:rPr>
        <w:tab/>
      </w:r>
      <w:r w:rsidRPr="00CF77EF">
        <w:rPr>
          <w:rFonts w:ascii="Times New Roman" w:eastAsia="Calibri" w:hAnsi="Times New Roman" w:cs="Times New Roman"/>
          <w:b/>
          <w:snapToGrid w:val="0"/>
          <w:color w:val="000000"/>
          <w:sz w:val="24"/>
          <w:szCs w:val="24"/>
        </w:rPr>
        <w:tab/>
      </w:r>
      <w:r w:rsidRPr="00CF77EF">
        <w:rPr>
          <w:rFonts w:ascii="Times New Roman" w:eastAsia="Calibri" w:hAnsi="Times New Roman" w:cs="Times New Roman"/>
          <w:b/>
          <w:snapToGrid w:val="0"/>
          <w:color w:val="000000"/>
          <w:sz w:val="24"/>
          <w:szCs w:val="24"/>
        </w:rPr>
        <w:tab/>
      </w:r>
      <w:r w:rsidRPr="00CF77EF">
        <w:rPr>
          <w:rFonts w:ascii="Times New Roman" w:eastAsia="Calibri" w:hAnsi="Times New Roman" w:cs="Times New Roman"/>
          <w:b/>
          <w:snapToGrid w:val="0"/>
          <w:color w:val="000000"/>
          <w:sz w:val="24"/>
          <w:szCs w:val="24"/>
        </w:rPr>
        <w:tab/>
      </w:r>
      <w:r w:rsidRPr="00CF77EF">
        <w:rPr>
          <w:rFonts w:ascii="Times New Roman" w:eastAsia="Calibri" w:hAnsi="Times New Roman" w:cs="Times New Roman"/>
          <w:b/>
          <w:snapToGrid w:val="0"/>
          <w:color w:val="000000"/>
          <w:sz w:val="24"/>
          <w:szCs w:val="24"/>
        </w:rPr>
        <w:tab/>
      </w:r>
      <w:r w:rsidRPr="00CF77EF">
        <w:rPr>
          <w:rFonts w:ascii="Times New Roman" w:eastAsia="Calibri" w:hAnsi="Times New Roman" w:cs="Times New Roman"/>
          <w:b/>
          <w:snapToGrid w:val="0"/>
          <w:color w:val="000000"/>
          <w:sz w:val="24"/>
          <w:szCs w:val="24"/>
        </w:rPr>
        <w:tab/>
        <w:t xml:space="preserve">                    </w:t>
      </w:r>
      <w:r w:rsidRPr="00CF77EF">
        <w:rPr>
          <w:rFonts w:ascii="Times New Roman" w:eastAsia="Calibri" w:hAnsi="Times New Roman" w:cs="Times New Roman"/>
          <w:b/>
          <w:snapToGrid w:val="0"/>
          <w:color w:val="000000"/>
          <w:sz w:val="24"/>
          <w:szCs w:val="24"/>
        </w:rPr>
        <w:tab/>
      </w:r>
      <w:r w:rsidR="00BB610C">
        <w:rPr>
          <w:rFonts w:ascii="Times New Roman" w:eastAsia="Calibri" w:hAnsi="Times New Roman" w:cs="Times New Roman"/>
          <w:b/>
          <w:snapToGrid w:val="0"/>
          <w:color w:val="000000"/>
          <w:sz w:val="24"/>
          <w:szCs w:val="24"/>
        </w:rPr>
        <w:t xml:space="preserve">     </w:t>
      </w:r>
      <w:r w:rsidRPr="00CF77EF">
        <w:rPr>
          <w:rFonts w:ascii="Times New Roman" w:eastAsia="Calibri" w:hAnsi="Times New Roman" w:cs="Times New Roman"/>
          <w:b/>
          <w:snapToGrid w:val="0"/>
          <w:color w:val="000000"/>
          <w:sz w:val="24"/>
          <w:szCs w:val="24"/>
        </w:rPr>
        <w:t>«____» _____________ 2024 року</w:t>
      </w:r>
      <w:r w:rsidRPr="00CF77EF">
        <w:rPr>
          <w:rFonts w:ascii="Times New Roman" w:eastAsia="Calibri" w:hAnsi="Times New Roman" w:cs="Times New Roman"/>
          <w:b/>
          <w:i/>
          <w:sz w:val="24"/>
          <w:szCs w:val="24"/>
        </w:rPr>
        <w:t xml:space="preserve">  </w:t>
      </w:r>
    </w:p>
    <w:p w14:paraId="2375966A" w14:textId="77777777" w:rsidR="001200A5" w:rsidRPr="00CF77EF" w:rsidRDefault="001200A5" w:rsidP="00CF77EF">
      <w:pPr>
        <w:spacing w:after="0" w:line="240" w:lineRule="auto"/>
        <w:ind w:firstLine="821"/>
        <w:jc w:val="both"/>
        <w:rPr>
          <w:rFonts w:ascii="Times New Roman" w:eastAsia="Calibri" w:hAnsi="Times New Roman" w:cs="Times New Roman"/>
          <w:b/>
          <w:bCs/>
          <w:sz w:val="24"/>
          <w:szCs w:val="24"/>
          <w:shd w:val="clear" w:color="auto" w:fill="FFFFFF"/>
        </w:rPr>
      </w:pPr>
    </w:p>
    <w:p w14:paraId="71182FB4" w14:textId="77777777" w:rsidR="001200A5" w:rsidRPr="00CF77EF" w:rsidRDefault="001200A5" w:rsidP="00CF77EF">
      <w:pPr>
        <w:spacing w:after="0" w:line="240" w:lineRule="auto"/>
        <w:ind w:firstLine="821"/>
        <w:jc w:val="both"/>
        <w:rPr>
          <w:rFonts w:ascii="Times New Roman" w:eastAsia="Calibri" w:hAnsi="Times New Roman" w:cs="Times New Roman"/>
          <w:sz w:val="24"/>
          <w:szCs w:val="24"/>
        </w:rPr>
      </w:pPr>
      <w:r w:rsidRPr="00CF77EF">
        <w:rPr>
          <w:rFonts w:ascii="Times New Roman" w:eastAsia="Calibri" w:hAnsi="Times New Roman" w:cs="Times New Roman"/>
          <w:b/>
          <w:bCs/>
          <w:sz w:val="24"/>
          <w:szCs w:val="24"/>
          <w:shd w:val="clear" w:color="auto" w:fill="FFFFFF"/>
        </w:rPr>
        <w:t>Комунальна установа «Центр фінансування та господарської діяльності закладів та установ системи освіти Приморського району  м. Одеси»</w:t>
      </w:r>
      <w:r w:rsidRPr="00CF77EF">
        <w:rPr>
          <w:rFonts w:ascii="Times New Roman" w:eastAsia="Calibri" w:hAnsi="Times New Roman" w:cs="Times New Roman"/>
          <w:sz w:val="24"/>
          <w:szCs w:val="24"/>
          <w:shd w:val="clear" w:color="auto" w:fill="FFFFFF"/>
        </w:rPr>
        <w:t>, </w:t>
      </w:r>
      <w:r w:rsidRPr="00CF77EF">
        <w:rPr>
          <w:rFonts w:ascii="Times New Roman" w:eastAsia="Calibri" w:hAnsi="Times New Roman" w:cs="Times New Roman"/>
          <w:sz w:val="24"/>
          <w:szCs w:val="24"/>
        </w:rPr>
        <w:t xml:space="preserve"> яке іменується в подальшому «</w:t>
      </w:r>
      <w:r w:rsidRPr="00CF77EF">
        <w:rPr>
          <w:rFonts w:ascii="Times New Roman" w:eastAsia="Calibri" w:hAnsi="Times New Roman" w:cs="Times New Roman"/>
          <w:b/>
          <w:sz w:val="24"/>
          <w:szCs w:val="24"/>
        </w:rPr>
        <w:t>Замовник</w:t>
      </w:r>
      <w:r w:rsidRPr="00CF77EF">
        <w:rPr>
          <w:rFonts w:ascii="Times New Roman" w:eastAsia="Calibri" w:hAnsi="Times New Roman" w:cs="Times New Roman"/>
          <w:sz w:val="24"/>
          <w:szCs w:val="24"/>
        </w:rPr>
        <w:t xml:space="preserve">», в особі директора __________________________, що діє на підставі Статуту,  </w:t>
      </w:r>
      <w:r w:rsidRPr="00CF77EF">
        <w:rPr>
          <w:rFonts w:ascii="Times New Roman" w:eastAsia="Calibri" w:hAnsi="Times New Roman" w:cs="Times New Roman"/>
          <w:bCs/>
          <w:sz w:val="24"/>
          <w:szCs w:val="24"/>
        </w:rPr>
        <w:t xml:space="preserve">з однієї Сторони, та </w:t>
      </w:r>
      <w:r w:rsidRPr="00CF77EF">
        <w:rPr>
          <w:rFonts w:ascii="Times New Roman" w:eastAsia="Calibri" w:hAnsi="Times New Roman" w:cs="Times New Roman"/>
          <w:b/>
          <w:sz w:val="24"/>
          <w:szCs w:val="24"/>
        </w:rPr>
        <w:t>________________________________________________________________________________,</w:t>
      </w:r>
      <w:r w:rsidRPr="00CF77EF">
        <w:rPr>
          <w:rFonts w:ascii="Times New Roman" w:eastAsia="Calibri" w:hAnsi="Times New Roman" w:cs="Times New Roman"/>
          <w:bCs/>
          <w:sz w:val="24"/>
          <w:szCs w:val="24"/>
        </w:rPr>
        <w:t xml:space="preserve"> яке іменується в подальшому </w:t>
      </w:r>
      <w:r w:rsidRPr="00CF77EF">
        <w:rPr>
          <w:rFonts w:ascii="Times New Roman" w:eastAsia="Calibri" w:hAnsi="Times New Roman" w:cs="Times New Roman"/>
          <w:b/>
          <w:sz w:val="24"/>
          <w:szCs w:val="24"/>
        </w:rPr>
        <w:t>«Виконавець»</w:t>
      </w:r>
      <w:r w:rsidRPr="00CF77EF">
        <w:rPr>
          <w:rFonts w:ascii="Times New Roman" w:eastAsia="Calibri" w:hAnsi="Times New Roman" w:cs="Times New Roman"/>
          <w:bCs/>
          <w:sz w:val="24"/>
          <w:szCs w:val="24"/>
        </w:rPr>
        <w:t>,  в особі _________________________________________________, що діє на підставі ____________________</w:t>
      </w:r>
      <w:r w:rsidRPr="00CF77EF">
        <w:rPr>
          <w:rFonts w:ascii="Times New Roman" w:eastAsia="Calibri" w:hAnsi="Times New Roman" w:cs="Times New Roman"/>
          <w:sz w:val="24"/>
          <w:szCs w:val="24"/>
        </w:rPr>
        <w:t>, разом - Сторони, уклали цей договір про наступне (далі - Договір)</w:t>
      </w:r>
    </w:p>
    <w:p w14:paraId="47EB0C5E" w14:textId="77777777" w:rsidR="001200A5" w:rsidRPr="00CF77EF" w:rsidRDefault="001200A5" w:rsidP="00CF77EF">
      <w:pPr>
        <w:spacing w:after="0" w:line="240" w:lineRule="auto"/>
        <w:ind w:firstLine="821"/>
        <w:jc w:val="both"/>
        <w:rPr>
          <w:rFonts w:ascii="Times New Roman" w:eastAsia="Calibri" w:hAnsi="Times New Roman" w:cs="Times New Roman"/>
          <w:sz w:val="24"/>
          <w:szCs w:val="24"/>
        </w:rPr>
      </w:pPr>
    </w:p>
    <w:p w14:paraId="1F465548" w14:textId="77777777" w:rsidR="001200A5" w:rsidRPr="00CF77EF" w:rsidRDefault="001200A5" w:rsidP="00CF77EF">
      <w:pPr>
        <w:numPr>
          <w:ilvl w:val="0"/>
          <w:numId w:val="2"/>
        </w:numPr>
        <w:spacing w:after="0" w:line="240" w:lineRule="auto"/>
        <w:ind w:left="0"/>
        <w:jc w:val="center"/>
        <w:rPr>
          <w:rFonts w:ascii="Times New Roman" w:hAnsi="Times New Roman" w:cs="Times New Roman"/>
          <w:b/>
          <w:snapToGrid w:val="0"/>
          <w:sz w:val="24"/>
          <w:szCs w:val="24"/>
        </w:rPr>
      </w:pPr>
      <w:r w:rsidRPr="00CF77EF">
        <w:rPr>
          <w:rFonts w:ascii="Times New Roman" w:hAnsi="Times New Roman" w:cs="Times New Roman"/>
          <w:b/>
          <w:snapToGrid w:val="0"/>
          <w:sz w:val="24"/>
          <w:szCs w:val="24"/>
        </w:rPr>
        <w:t>ПРЕДМЕТ ДОГОВОРУ</w:t>
      </w:r>
    </w:p>
    <w:p w14:paraId="68426A8B" w14:textId="77777777" w:rsidR="001200A5" w:rsidRPr="00CF77EF" w:rsidRDefault="001200A5" w:rsidP="00CF77EF">
      <w:pPr>
        <w:tabs>
          <w:tab w:val="left" w:pos="709"/>
          <w:tab w:val="left" w:pos="851"/>
        </w:tabs>
        <w:spacing w:after="0" w:line="240" w:lineRule="auto"/>
        <w:ind w:firstLine="284"/>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1.1. В порядку та на умовах, визначених цим Договором, Виконавець зобов'язується надати Замовнику послуги за кодом за </w:t>
      </w:r>
      <w:r w:rsidRPr="00CF77EF">
        <w:rPr>
          <w:rFonts w:ascii="Times New Roman" w:eastAsia="Calibri" w:hAnsi="Times New Roman" w:cs="Times New Roman"/>
          <w:b/>
          <w:sz w:val="24"/>
          <w:szCs w:val="24"/>
        </w:rPr>
        <w:t>ДК 021:2015: 50410000-2 Послуги з ремонту і технічного обслуговування вимірювальних, випробувальних і контрольних приладів (Послуги з технічного обслуговування та цілодобового спостерігання систем протипожежного захисту закладів та установ системи освіти Приморського району м. Одеси)</w:t>
      </w:r>
      <w:r w:rsidRPr="00CF77EF">
        <w:rPr>
          <w:rFonts w:ascii="Times New Roman" w:eastAsia="Calibri" w:hAnsi="Times New Roman" w:cs="Times New Roman"/>
          <w:sz w:val="24"/>
          <w:szCs w:val="24"/>
        </w:rPr>
        <w:t xml:space="preserve"> (далі – Послуги).</w:t>
      </w:r>
    </w:p>
    <w:p w14:paraId="56FE49F6" w14:textId="77777777" w:rsidR="001200A5" w:rsidRPr="00CF77EF" w:rsidRDefault="001200A5" w:rsidP="00CF77EF">
      <w:pPr>
        <w:spacing w:after="0" w:line="240" w:lineRule="auto"/>
        <w:ind w:firstLine="284"/>
        <w:jc w:val="both"/>
        <w:rPr>
          <w:rFonts w:ascii="Times New Roman" w:hAnsi="Times New Roman" w:cs="Times New Roman"/>
          <w:color w:val="000000"/>
          <w:sz w:val="24"/>
          <w:szCs w:val="24"/>
        </w:rPr>
      </w:pPr>
      <w:r w:rsidRPr="00CF77EF">
        <w:rPr>
          <w:rFonts w:ascii="Times New Roman" w:eastAsia="Calibri" w:hAnsi="Times New Roman" w:cs="Times New Roman"/>
          <w:sz w:val="24"/>
          <w:szCs w:val="24"/>
        </w:rPr>
        <w:t xml:space="preserve">       </w:t>
      </w:r>
      <w:r w:rsidRPr="00CF77EF">
        <w:rPr>
          <w:rFonts w:ascii="Times New Roman" w:hAnsi="Times New Roman" w:cs="Times New Roman"/>
          <w:color w:val="000000"/>
          <w:sz w:val="24"/>
          <w:szCs w:val="24"/>
        </w:rPr>
        <w:t>1.2. Зміст та обсяг Послуг:</w:t>
      </w:r>
    </w:p>
    <w:p w14:paraId="746838AF" w14:textId="77777777" w:rsidR="001200A5" w:rsidRPr="00CF77EF" w:rsidRDefault="001200A5" w:rsidP="00CF77EF">
      <w:pPr>
        <w:spacing w:after="0" w:line="240" w:lineRule="auto"/>
        <w:ind w:firstLine="709"/>
        <w:jc w:val="both"/>
        <w:rPr>
          <w:rFonts w:ascii="Times New Roman" w:hAnsi="Times New Roman" w:cs="Times New Roman"/>
          <w:color w:val="000000"/>
          <w:sz w:val="24"/>
          <w:szCs w:val="24"/>
        </w:rPr>
      </w:pPr>
      <w:r w:rsidRPr="00CF77EF">
        <w:rPr>
          <w:rFonts w:ascii="Times New Roman" w:hAnsi="Times New Roman" w:cs="Times New Roman"/>
          <w:color w:val="000000"/>
          <w:sz w:val="24"/>
          <w:szCs w:val="24"/>
        </w:rPr>
        <w:t xml:space="preserve">1.2.1. здійснення технічного нагляду за правильним утриманням та організацією експлуатації систем протипожежного захисту (далі - СПЗ) закладів та установ системи освіти Приморського району м.Одеси (далі – об’єкти Замовника); </w:t>
      </w:r>
    </w:p>
    <w:p w14:paraId="5D537501" w14:textId="77777777" w:rsidR="001200A5" w:rsidRPr="00CF77EF" w:rsidRDefault="001200A5" w:rsidP="00CF77EF">
      <w:pPr>
        <w:spacing w:after="0" w:line="240" w:lineRule="auto"/>
        <w:ind w:firstLine="284"/>
        <w:jc w:val="both"/>
        <w:rPr>
          <w:rFonts w:ascii="Times New Roman" w:hAnsi="Times New Roman" w:cs="Times New Roman"/>
          <w:color w:val="000000"/>
          <w:sz w:val="24"/>
          <w:szCs w:val="24"/>
        </w:rPr>
      </w:pPr>
      <w:r w:rsidRPr="00CF77EF">
        <w:rPr>
          <w:rFonts w:ascii="Times New Roman" w:hAnsi="Times New Roman" w:cs="Times New Roman"/>
          <w:color w:val="000000"/>
          <w:sz w:val="24"/>
          <w:szCs w:val="24"/>
        </w:rPr>
        <w:lastRenderedPageBreak/>
        <w:t xml:space="preserve">       1.2.2. здійснення технічного обслуговування обладнання та приладів автоматичної установки пожежної сигналізації, системи оповіщення людей про пожежу та системи передання тривожних сповіщень на об’єктах Замовника;</w:t>
      </w:r>
    </w:p>
    <w:p w14:paraId="65BC82B3" w14:textId="77777777" w:rsidR="001200A5" w:rsidRPr="00CF77EF" w:rsidRDefault="001200A5" w:rsidP="00CF77EF">
      <w:pPr>
        <w:spacing w:after="0" w:line="240" w:lineRule="auto"/>
        <w:ind w:firstLine="709"/>
        <w:jc w:val="both"/>
        <w:rPr>
          <w:rFonts w:ascii="Times New Roman" w:hAnsi="Times New Roman" w:cs="Times New Roman"/>
          <w:color w:val="000000"/>
          <w:sz w:val="24"/>
          <w:szCs w:val="24"/>
        </w:rPr>
      </w:pPr>
      <w:r w:rsidRPr="00CF77EF">
        <w:rPr>
          <w:rFonts w:ascii="Times New Roman" w:hAnsi="Times New Roman" w:cs="Times New Roman"/>
          <w:color w:val="000000"/>
          <w:sz w:val="24"/>
          <w:szCs w:val="24"/>
        </w:rPr>
        <w:t>1.2.3. здiйснення цілодобового спостерігання за станом СПЗ об’єкту з метою негайної передачі інформації до територіального підрозділу ДСНС України при надходженні сигналу «Пожежа» на пульт централізованого спостерігання ( далі - ПЦС)</w:t>
      </w:r>
    </w:p>
    <w:p w14:paraId="0BEEF6FB" w14:textId="77777777" w:rsidR="001200A5" w:rsidRPr="00CF77EF" w:rsidRDefault="001200A5" w:rsidP="00CF77EF">
      <w:pPr>
        <w:spacing w:after="0" w:line="240" w:lineRule="auto"/>
        <w:ind w:firstLine="284"/>
        <w:jc w:val="both"/>
        <w:rPr>
          <w:rFonts w:ascii="Times New Roman" w:hAnsi="Times New Roman" w:cs="Times New Roman"/>
          <w:color w:val="000000"/>
          <w:sz w:val="24"/>
          <w:szCs w:val="24"/>
        </w:rPr>
      </w:pPr>
      <w:r w:rsidRPr="00CF77EF">
        <w:rPr>
          <w:rFonts w:ascii="Times New Roman" w:hAnsi="Times New Roman" w:cs="Times New Roman"/>
          <w:color w:val="000000"/>
          <w:sz w:val="24"/>
          <w:szCs w:val="24"/>
        </w:rPr>
        <w:t xml:space="preserve">       1.2.4. здійснення планових регламентних робіт, необхідних для утримання протипожежного захисту (СПЗ) об’єктів Замовника в належному працездатному стані, згідно </w:t>
      </w:r>
      <w:r w:rsidRPr="00CF77EF">
        <w:rPr>
          <w:rFonts w:ascii="Times New Roman" w:hAnsi="Times New Roman" w:cs="Times New Roman"/>
          <w:sz w:val="24"/>
          <w:szCs w:val="24"/>
        </w:rPr>
        <w:t>ДБН В.2.5-56:2014 Системи протипожежного захисту, ДСТУ СЕN/TS 54-14:2021 Системи пожежної сигналізації та оповіщування.Частина 14. Настанови щодо побудови, проектування, монтування, пусконалагоджування, введення в експлуатацію, експлуатування та технічного облуговування,</w:t>
      </w:r>
      <w:r w:rsidRPr="00CF77EF">
        <w:rPr>
          <w:rFonts w:ascii="Times New Roman" w:hAnsi="Times New Roman" w:cs="Times New Roman"/>
          <w:color w:val="000000"/>
          <w:sz w:val="24"/>
          <w:szCs w:val="24"/>
        </w:rPr>
        <w:t xml:space="preserve"> </w:t>
      </w:r>
      <w:r w:rsidRPr="00CF77EF">
        <w:rPr>
          <w:rFonts w:ascii="Times New Roman" w:eastAsia="Calibri" w:hAnsi="Times New Roman" w:cs="Times New Roman"/>
          <w:sz w:val="24"/>
          <w:szCs w:val="24"/>
        </w:rPr>
        <w:t xml:space="preserve">Регламенту Послуг з технічного обслуговування та цілодобового спостерігання </w:t>
      </w:r>
      <w:r w:rsidRPr="00CF77EF">
        <w:rPr>
          <w:rFonts w:ascii="Times New Roman" w:hAnsi="Times New Roman" w:cs="Times New Roman"/>
          <w:sz w:val="24"/>
          <w:szCs w:val="24"/>
          <w:lang w:eastAsia="uk-UA"/>
        </w:rPr>
        <w:t>систем протипожежного захисту</w:t>
      </w:r>
      <w:r w:rsidRPr="00CF77EF">
        <w:rPr>
          <w:rFonts w:ascii="Times New Roman" w:eastAsia="Calibri" w:hAnsi="Times New Roman" w:cs="Times New Roman"/>
          <w:sz w:val="24"/>
          <w:szCs w:val="24"/>
        </w:rPr>
        <w:t xml:space="preserve"> закладів та установ системи освіти Приморського району м.Одеси (Додаток №2 до Договору, що є невід'ємною частиною Договору)</w:t>
      </w:r>
      <w:r w:rsidRPr="00CF77EF">
        <w:rPr>
          <w:rFonts w:ascii="Times New Roman" w:hAnsi="Times New Roman" w:cs="Times New Roman"/>
          <w:color w:val="000000"/>
          <w:sz w:val="24"/>
          <w:szCs w:val="24"/>
        </w:rPr>
        <w:t xml:space="preserve">;  </w:t>
      </w:r>
    </w:p>
    <w:p w14:paraId="6985A883" w14:textId="77777777" w:rsidR="001200A5" w:rsidRPr="00CF77EF" w:rsidRDefault="001200A5" w:rsidP="00CF77EF">
      <w:pPr>
        <w:spacing w:after="0" w:line="240" w:lineRule="auto"/>
        <w:ind w:firstLine="284"/>
        <w:jc w:val="both"/>
        <w:rPr>
          <w:rFonts w:ascii="Times New Roman" w:hAnsi="Times New Roman" w:cs="Times New Roman"/>
          <w:color w:val="000000"/>
          <w:sz w:val="24"/>
          <w:szCs w:val="24"/>
        </w:rPr>
      </w:pPr>
      <w:r w:rsidRPr="00CF77EF">
        <w:rPr>
          <w:rFonts w:ascii="Times New Roman" w:hAnsi="Times New Roman" w:cs="Times New Roman"/>
          <w:color w:val="000000"/>
          <w:sz w:val="24"/>
          <w:szCs w:val="24"/>
        </w:rPr>
        <w:t xml:space="preserve">       1.2.5. усунення характерних несправностей за викликом Замовника;</w:t>
      </w:r>
    </w:p>
    <w:p w14:paraId="479EA5AC" w14:textId="77777777" w:rsidR="001200A5" w:rsidRPr="00CF77EF" w:rsidRDefault="001200A5" w:rsidP="00CF77EF">
      <w:pPr>
        <w:spacing w:after="0" w:line="240" w:lineRule="auto"/>
        <w:ind w:firstLine="284"/>
        <w:jc w:val="both"/>
        <w:rPr>
          <w:rFonts w:ascii="Times New Roman" w:hAnsi="Times New Roman" w:cs="Times New Roman"/>
          <w:color w:val="000000"/>
          <w:sz w:val="24"/>
          <w:szCs w:val="24"/>
        </w:rPr>
      </w:pPr>
      <w:r w:rsidRPr="00CF77EF">
        <w:rPr>
          <w:rFonts w:ascii="Times New Roman" w:hAnsi="Times New Roman" w:cs="Times New Roman"/>
          <w:color w:val="000000"/>
          <w:sz w:val="24"/>
          <w:szCs w:val="24"/>
        </w:rPr>
        <w:t xml:space="preserve">       1.2.6. надання технічної допомоги Замовнику в питаннях, що стосуються експлуатації систем (проведення інструктажу, складання інструкцій з експлуатації систем і т.п.);</w:t>
      </w:r>
    </w:p>
    <w:p w14:paraId="2C468988" w14:textId="77777777" w:rsidR="001200A5" w:rsidRPr="00CF77EF" w:rsidRDefault="001200A5" w:rsidP="00CF77EF">
      <w:pPr>
        <w:spacing w:after="0" w:line="240" w:lineRule="auto"/>
        <w:ind w:firstLine="284"/>
        <w:jc w:val="both"/>
        <w:rPr>
          <w:rFonts w:ascii="Times New Roman" w:hAnsi="Times New Roman" w:cs="Times New Roman"/>
          <w:color w:val="000000"/>
          <w:sz w:val="24"/>
          <w:szCs w:val="24"/>
        </w:rPr>
      </w:pPr>
      <w:r w:rsidRPr="00CF77EF">
        <w:rPr>
          <w:rFonts w:ascii="Times New Roman" w:hAnsi="Times New Roman" w:cs="Times New Roman"/>
          <w:color w:val="000000"/>
          <w:sz w:val="24"/>
          <w:szCs w:val="24"/>
        </w:rPr>
        <w:t xml:space="preserve">       1.2.7. видання технічних рекомендацій щодо поліпшення роботи СПЗ.</w:t>
      </w:r>
    </w:p>
    <w:p w14:paraId="2916FC47" w14:textId="552D297B" w:rsidR="001200A5" w:rsidRPr="00CF77EF" w:rsidRDefault="001200A5" w:rsidP="00CF77EF">
      <w:pPr>
        <w:spacing w:after="0" w:line="240" w:lineRule="auto"/>
        <w:ind w:firstLine="284"/>
        <w:jc w:val="both"/>
        <w:rPr>
          <w:rFonts w:ascii="Times New Roman" w:eastAsia="Calibri" w:hAnsi="Times New Roman" w:cs="Times New Roman"/>
          <w:sz w:val="24"/>
          <w:szCs w:val="24"/>
        </w:rPr>
      </w:pPr>
      <w:r w:rsidRPr="00CF77EF">
        <w:rPr>
          <w:rFonts w:ascii="Times New Roman" w:hAnsi="Times New Roman" w:cs="Times New Roman"/>
          <w:color w:val="000000"/>
          <w:sz w:val="24"/>
          <w:szCs w:val="24"/>
        </w:rPr>
        <w:t xml:space="preserve">       </w:t>
      </w:r>
      <w:r w:rsidRPr="00CF77EF">
        <w:rPr>
          <w:rFonts w:ascii="Times New Roman" w:eastAsia="Calibri" w:hAnsi="Times New Roman" w:cs="Times New Roman"/>
          <w:sz w:val="24"/>
          <w:szCs w:val="24"/>
        </w:rPr>
        <w:t>1</w:t>
      </w:r>
      <w:r w:rsidR="007077F9">
        <w:rPr>
          <w:rFonts w:ascii="Times New Roman" w:eastAsia="Calibri" w:hAnsi="Times New Roman" w:cs="Times New Roman"/>
          <w:sz w:val="24"/>
          <w:szCs w:val="24"/>
        </w:rPr>
        <w:t>.3. Послуги надаються з моменту укладання договору до 31.12.</w:t>
      </w:r>
      <w:r w:rsidRPr="00CF77EF">
        <w:rPr>
          <w:rFonts w:ascii="Times New Roman" w:eastAsia="Calibri" w:hAnsi="Times New Roman" w:cs="Times New Roman"/>
          <w:sz w:val="24"/>
          <w:szCs w:val="24"/>
        </w:rPr>
        <w:t xml:space="preserve">2024 року за адресами закладів та установ системи освіти Приморського району м.Одеси, що вказані у Розрахунку вартості Послуг з технічного обслуговування пожежної сигналізації, системи керування евакуюванням та системи централізованого пожежного спостерігання закладів та установ системи освіти Приморського району м.Одеси (Додаток №1 до Договору, що є невід'ємною частиною Договору). </w:t>
      </w:r>
    </w:p>
    <w:p w14:paraId="71D8E969" w14:textId="77777777" w:rsidR="001200A5" w:rsidRPr="00CF77EF" w:rsidRDefault="001200A5" w:rsidP="00CF77EF">
      <w:pPr>
        <w:spacing w:after="0" w:line="240" w:lineRule="auto"/>
        <w:ind w:firstLine="708"/>
        <w:jc w:val="both"/>
        <w:rPr>
          <w:rFonts w:ascii="Times New Roman" w:hAnsi="Times New Roman" w:cs="Times New Roman"/>
          <w:sz w:val="24"/>
          <w:szCs w:val="24"/>
          <w:lang w:eastAsia="uk-UA"/>
        </w:rPr>
      </w:pPr>
      <w:r w:rsidRPr="00CF77EF">
        <w:rPr>
          <w:rFonts w:ascii="Times New Roman" w:hAnsi="Times New Roman" w:cs="Times New Roman"/>
          <w:sz w:val="24"/>
          <w:szCs w:val="24"/>
          <w:lang w:eastAsia="uk-UA"/>
        </w:rPr>
        <w:t>1.4. Виконавець гарантує, що має всі документи, передбаченні законодавством України, які необхідні для надання зазначених Послуг, згідно з цим Договором.</w:t>
      </w:r>
    </w:p>
    <w:p w14:paraId="297F5523" w14:textId="77777777" w:rsidR="001200A5" w:rsidRPr="00CF77EF" w:rsidRDefault="001200A5" w:rsidP="00CF77EF">
      <w:pPr>
        <w:spacing w:after="0" w:line="240" w:lineRule="auto"/>
        <w:ind w:firstLine="708"/>
        <w:jc w:val="both"/>
        <w:rPr>
          <w:rFonts w:ascii="Times New Roman" w:eastAsia="Calibri" w:hAnsi="Times New Roman" w:cs="Times New Roman"/>
          <w:color w:val="000000"/>
          <w:sz w:val="24"/>
          <w:szCs w:val="24"/>
          <w:lang w:eastAsia="uk-UA"/>
        </w:rPr>
      </w:pPr>
      <w:r w:rsidRPr="00CF77EF">
        <w:rPr>
          <w:rFonts w:ascii="Times New Roman" w:eastAsia="Calibri" w:hAnsi="Times New Roman" w:cs="Times New Roman"/>
          <w:color w:val="000000"/>
          <w:sz w:val="24"/>
          <w:szCs w:val="24"/>
          <w:lang w:eastAsia="uk-UA"/>
        </w:rPr>
        <w:t>1.5. Фінансування Послуг здійснюється за рахунок бюджетних коштів.</w:t>
      </w:r>
    </w:p>
    <w:p w14:paraId="14F1DA16" w14:textId="77777777" w:rsidR="001200A5" w:rsidRPr="00CF77EF" w:rsidRDefault="001200A5" w:rsidP="00CF77EF">
      <w:pPr>
        <w:spacing w:after="0" w:line="240" w:lineRule="auto"/>
        <w:ind w:firstLine="708"/>
        <w:jc w:val="both"/>
        <w:rPr>
          <w:rFonts w:ascii="Times New Roman" w:eastAsia="Calibri" w:hAnsi="Times New Roman" w:cs="Times New Roman"/>
          <w:color w:val="000000"/>
          <w:sz w:val="24"/>
          <w:szCs w:val="24"/>
          <w:lang w:eastAsia="uk-UA"/>
        </w:rPr>
      </w:pPr>
      <w:r w:rsidRPr="00CF77EF">
        <w:rPr>
          <w:rFonts w:ascii="Times New Roman" w:eastAsia="Calibri" w:hAnsi="Times New Roman" w:cs="Times New Roman"/>
          <w:color w:val="000000"/>
          <w:sz w:val="24"/>
          <w:szCs w:val="24"/>
          <w:lang w:eastAsia="uk-UA"/>
        </w:rPr>
        <w:t>1.6. Обсяги закупівлі Послуг можуть бути зменшені з урахуванням фактичного обсягу видатків.</w:t>
      </w:r>
    </w:p>
    <w:p w14:paraId="1D484494" w14:textId="77777777" w:rsidR="001200A5" w:rsidRPr="00CF77EF" w:rsidRDefault="001200A5" w:rsidP="00CF77EF">
      <w:pPr>
        <w:spacing w:after="0" w:line="240" w:lineRule="auto"/>
        <w:ind w:firstLine="851"/>
        <w:jc w:val="center"/>
        <w:rPr>
          <w:rFonts w:ascii="Times New Roman" w:hAnsi="Times New Roman" w:cs="Times New Roman"/>
          <w:b/>
          <w:snapToGrid w:val="0"/>
          <w:sz w:val="24"/>
          <w:szCs w:val="24"/>
        </w:rPr>
      </w:pPr>
    </w:p>
    <w:p w14:paraId="10AB10F1" w14:textId="77777777" w:rsidR="0096682B" w:rsidRPr="00CF77EF" w:rsidRDefault="0096682B" w:rsidP="00CF77EF">
      <w:pPr>
        <w:spacing w:after="0" w:line="240" w:lineRule="auto"/>
        <w:ind w:firstLine="851"/>
        <w:jc w:val="center"/>
        <w:rPr>
          <w:rFonts w:ascii="Times New Roman" w:hAnsi="Times New Roman" w:cs="Times New Roman"/>
          <w:b/>
          <w:snapToGrid w:val="0"/>
          <w:sz w:val="24"/>
          <w:szCs w:val="24"/>
        </w:rPr>
      </w:pPr>
    </w:p>
    <w:p w14:paraId="787B9949" w14:textId="77777777" w:rsidR="001200A5" w:rsidRPr="00CF77EF" w:rsidRDefault="001200A5" w:rsidP="00CF77EF">
      <w:pPr>
        <w:spacing w:after="0" w:line="240" w:lineRule="auto"/>
        <w:ind w:firstLine="851"/>
        <w:jc w:val="center"/>
        <w:rPr>
          <w:rFonts w:ascii="Times New Roman" w:hAnsi="Times New Roman" w:cs="Times New Roman"/>
          <w:b/>
          <w:snapToGrid w:val="0"/>
          <w:sz w:val="24"/>
          <w:szCs w:val="24"/>
        </w:rPr>
      </w:pPr>
      <w:r w:rsidRPr="00CF77EF">
        <w:rPr>
          <w:rFonts w:ascii="Times New Roman" w:hAnsi="Times New Roman" w:cs="Times New Roman"/>
          <w:b/>
          <w:snapToGrid w:val="0"/>
          <w:sz w:val="24"/>
          <w:szCs w:val="24"/>
        </w:rPr>
        <w:t>2.</w:t>
      </w:r>
      <w:r w:rsidRPr="00CF77EF">
        <w:rPr>
          <w:rFonts w:ascii="Times New Roman" w:hAnsi="Times New Roman" w:cs="Times New Roman"/>
          <w:i/>
          <w:snapToGrid w:val="0"/>
          <w:sz w:val="24"/>
          <w:szCs w:val="24"/>
        </w:rPr>
        <w:t xml:space="preserve"> </w:t>
      </w:r>
      <w:r w:rsidRPr="00CF77EF">
        <w:rPr>
          <w:rFonts w:ascii="Times New Roman" w:hAnsi="Times New Roman" w:cs="Times New Roman"/>
          <w:b/>
          <w:snapToGrid w:val="0"/>
          <w:sz w:val="24"/>
          <w:szCs w:val="24"/>
        </w:rPr>
        <w:t>ПРАВА ТА ОБОВ’ЯЗКИ СТОРІН</w:t>
      </w:r>
    </w:p>
    <w:p w14:paraId="38B47636" w14:textId="77777777" w:rsidR="001200A5" w:rsidRPr="00CF77EF" w:rsidRDefault="001200A5" w:rsidP="00CF77EF">
      <w:pPr>
        <w:spacing w:after="0" w:line="240" w:lineRule="auto"/>
        <w:ind w:firstLine="708"/>
        <w:rPr>
          <w:rFonts w:ascii="Times New Roman" w:hAnsi="Times New Roman" w:cs="Times New Roman"/>
          <w:b/>
          <w:snapToGrid w:val="0"/>
          <w:sz w:val="24"/>
          <w:szCs w:val="24"/>
        </w:rPr>
      </w:pPr>
      <w:r w:rsidRPr="00CF77EF">
        <w:rPr>
          <w:rFonts w:ascii="Times New Roman" w:hAnsi="Times New Roman" w:cs="Times New Roman"/>
          <w:b/>
          <w:snapToGrid w:val="0"/>
          <w:sz w:val="24"/>
          <w:szCs w:val="24"/>
        </w:rPr>
        <w:t>2.1.</w:t>
      </w:r>
      <w:r w:rsidRPr="00CF77EF">
        <w:rPr>
          <w:rFonts w:ascii="Times New Roman" w:hAnsi="Times New Roman" w:cs="Times New Roman"/>
          <w:b/>
          <w:snapToGrid w:val="0"/>
          <w:sz w:val="24"/>
          <w:szCs w:val="24"/>
        </w:rPr>
        <w:tab/>
        <w:t>Виконавець зобов’язаний:</w:t>
      </w:r>
    </w:p>
    <w:p w14:paraId="7E27D6A5" w14:textId="77777777" w:rsidR="001200A5" w:rsidRPr="00CF77EF" w:rsidRDefault="001200A5" w:rsidP="00CF77EF">
      <w:pPr>
        <w:spacing w:after="0" w:line="240" w:lineRule="auto"/>
        <w:ind w:firstLine="708"/>
        <w:jc w:val="both"/>
        <w:rPr>
          <w:rFonts w:ascii="Times New Roman" w:hAnsi="Times New Roman" w:cs="Times New Roman"/>
          <w:snapToGrid w:val="0"/>
          <w:color w:val="000000"/>
          <w:sz w:val="24"/>
          <w:szCs w:val="24"/>
        </w:rPr>
      </w:pPr>
      <w:r w:rsidRPr="00CF77EF">
        <w:rPr>
          <w:rFonts w:ascii="Times New Roman" w:hAnsi="Times New Roman" w:cs="Times New Roman"/>
          <w:snapToGrid w:val="0"/>
          <w:sz w:val="24"/>
          <w:szCs w:val="24"/>
        </w:rPr>
        <w:t>2.1.1.</w:t>
      </w:r>
      <w:r w:rsidRPr="00CF77EF">
        <w:rPr>
          <w:rFonts w:ascii="Times New Roman" w:hAnsi="Times New Roman" w:cs="Times New Roman"/>
          <w:snapToGrid w:val="0"/>
          <w:color w:val="000000"/>
          <w:sz w:val="24"/>
          <w:szCs w:val="24"/>
        </w:rPr>
        <w:t xml:space="preserve"> надавати якісної Послуги в строк, в порядку і на умовах, установлених цим Договором;</w:t>
      </w:r>
    </w:p>
    <w:p w14:paraId="596280C2" w14:textId="77777777" w:rsidR="001200A5" w:rsidRPr="00CF77EF" w:rsidRDefault="001200A5" w:rsidP="00CF77EF">
      <w:pPr>
        <w:spacing w:after="0" w:line="240" w:lineRule="auto"/>
        <w:ind w:firstLine="708"/>
        <w:jc w:val="both"/>
        <w:rPr>
          <w:rFonts w:ascii="Times New Roman" w:hAnsi="Times New Roman" w:cs="Times New Roman"/>
          <w:snapToGrid w:val="0"/>
          <w:color w:val="000000"/>
          <w:sz w:val="24"/>
          <w:szCs w:val="24"/>
        </w:rPr>
      </w:pPr>
      <w:r w:rsidRPr="00CF77EF">
        <w:rPr>
          <w:rFonts w:ascii="Times New Roman" w:hAnsi="Times New Roman" w:cs="Times New Roman"/>
          <w:snapToGrid w:val="0"/>
          <w:color w:val="000000"/>
          <w:sz w:val="24"/>
          <w:szCs w:val="24"/>
        </w:rPr>
        <w:t>2.1.2. провести первинне обстеження СПЗ на об’єктах  Замовника;</w:t>
      </w:r>
    </w:p>
    <w:p w14:paraId="32F28664" w14:textId="77777777" w:rsidR="001200A5" w:rsidRPr="00CF77EF" w:rsidRDefault="001200A5" w:rsidP="00CF77EF">
      <w:pPr>
        <w:spacing w:after="0" w:line="240" w:lineRule="auto"/>
        <w:ind w:firstLine="284"/>
        <w:jc w:val="both"/>
        <w:rPr>
          <w:rFonts w:ascii="Times New Roman" w:hAnsi="Times New Roman" w:cs="Times New Roman"/>
          <w:color w:val="000000"/>
          <w:sz w:val="24"/>
          <w:szCs w:val="24"/>
        </w:rPr>
      </w:pPr>
      <w:r w:rsidRPr="00CF77EF">
        <w:rPr>
          <w:rFonts w:ascii="Times New Roman" w:hAnsi="Times New Roman" w:cs="Times New Roman"/>
          <w:color w:val="000000"/>
          <w:sz w:val="24"/>
          <w:szCs w:val="24"/>
        </w:rPr>
        <w:t xml:space="preserve">       2.1.3. підключити СПЗ об’єктів Замовника до пульту  централізованого спостерігання;</w:t>
      </w:r>
    </w:p>
    <w:p w14:paraId="1D1A8418" w14:textId="77777777" w:rsidR="001200A5" w:rsidRPr="00CF77EF" w:rsidRDefault="001200A5" w:rsidP="00CF77EF">
      <w:pPr>
        <w:spacing w:after="0" w:line="240" w:lineRule="auto"/>
        <w:ind w:firstLine="284"/>
        <w:jc w:val="both"/>
        <w:rPr>
          <w:rFonts w:ascii="Times New Roman" w:hAnsi="Times New Roman" w:cs="Times New Roman"/>
          <w:sz w:val="24"/>
          <w:szCs w:val="24"/>
        </w:rPr>
      </w:pPr>
      <w:r w:rsidRPr="00CF77EF">
        <w:rPr>
          <w:rFonts w:ascii="Times New Roman" w:hAnsi="Times New Roman" w:cs="Times New Roman"/>
          <w:color w:val="000000"/>
          <w:sz w:val="24"/>
          <w:szCs w:val="24"/>
        </w:rPr>
        <w:t xml:space="preserve">       2.1.4. </w:t>
      </w:r>
      <w:r w:rsidRPr="00CF77EF">
        <w:rPr>
          <w:rFonts w:ascii="Times New Roman" w:hAnsi="Times New Roman" w:cs="Times New Roman"/>
          <w:sz w:val="24"/>
          <w:szCs w:val="24"/>
        </w:rPr>
        <w:t>здійснювати цілодобове спостерігання за протипожежним станом об’єкта Замовника та реагування по отриманому сигналу «Пожежа»:</w:t>
      </w:r>
    </w:p>
    <w:p w14:paraId="1D4A576D" w14:textId="77777777" w:rsidR="001200A5" w:rsidRPr="00CF77EF" w:rsidRDefault="001200A5" w:rsidP="00CF77EF">
      <w:pPr>
        <w:spacing w:after="0" w:line="240" w:lineRule="auto"/>
        <w:ind w:firstLine="284"/>
        <w:jc w:val="both"/>
        <w:rPr>
          <w:rFonts w:ascii="Times New Roman" w:hAnsi="Times New Roman" w:cs="Times New Roman"/>
          <w:snapToGrid w:val="0"/>
          <w:sz w:val="24"/>
          <w:szCs w:val="24"/>
        </w:rPr>
      </w:pPr>
      <w:r w:rsidRPr="00CF77EF">
        <w:rPr>
          <w:rFonts w:ascii="Times New Roman" w:hAnsi="Times New Roman" w:cs="Times New Roman"/>
          <w:sz w:val="24"/>
          <w:szCs w:val="24"/>
        </w:rPr>
        <w:t xml:space="preserve">       2.1.4.1. у </w:t>
      </w:r>
      <w:r w:rsidRPr="00CF77EF">
        <w:rPr>
          <w:rFonts w:ascii="Times New Roman" w:hAnsi="Times New Roman" w:cs="Times New Roman"/>
          <w:snapToGrid w:val="0"/>
          <w:sz w:val="24"/>
          <w:szCs w:val="24"/>
        </w:rPr>
        <w:t xml:space="preserve">випадку надходження на ПЦС Виконавця інформації про сигнал «Пожежа» з об’єкту Замовника, персонал Виконавця (диспетчер) повинен негайно, за допомогою засобів зв’язку, перевірити достовірність цієї інформації на об’єкті (у робочий час об’єкту та для об’єкту із цілодобовою фізичною охороною). Після підтвердження інформації про «Пожежу» з об’єкту, негайно забезпечити передачу цієї інформації до територіального підрозділу ДСНС України; </w:t>
      </w:r>
    </w:p>
    <w:p w14:paraId="4808A7BF" w14:textId="77777777" w:rsidR="001200A5" w:rsidRPr="00CF77EF" w:rsidRDefault="001200A5" w:rsidP="00CF77EF">
      <w:pPr>
        <w:spacing w:after="0" w:line="240" w:lineRule="auto"/>
        <w:jc w:val="both"/>
        <w:rPr>
          <w:rFonts w:ascii="Times New Roman" w:hAnsi="Times New Roman" w:cs="Times New Roman"/>
          <w:snapToGrid w:val="0"/>
          <w:sz w:val="24"/>
          <w:szCs w:val="24"/>
        </w:rPr>
      </w:pPr>
      <w:r w:rsidRPr="00CF77EF">
        <w:rPr>
          <w:rFonts w:ascii="Times New Roman" w:hAnsi="Times New Roman" w:cs="Times New Roman"/>
          <w:snapToGrid w:val="0"/>
          <w:sz w:val="24"/>
          <w:szCs w:val="24"/>
        </w:rPr>
        <w:t xml:space="preserve">             2.1.4.2. у випадку надходження на ПЦС Виконавця інформації про сигнал «Пожежа» з об’єкту Замовника, (у неробочий час об’єкту), персонал Виконавця (диспетчер) повинен забезпечити негайну передачу цієї інформації до територіального підрозділу ДСНС України;</w:t>
      </w:r>
    </w:p>
    <w:p w14:paraId="0F18183E" w14:textId="77777777" w:rsidR="001200A5" w:rsidRPr="00CF77EF" w:rsidRDefault="001200A5" w:rsidP="00CF77EF">
      <w:pPr>
        <w:spacing w:after="0" w:line="240" w:lineRule="auto"/>
        <w:jc w:val="both"/>
        <w:rPr>
          <w:rFonts w:ascii="Times New Roman" w:hAnsi="Times New Roman" w:cs="Times New Roman"/>
          <w:sz w:val="24"/>
          <w:szCs w:val="24"/>
        </w:rPr>
      </w:pPr>
      <w:r w:rsidRPr="00CF77EF">
        <w:rPr>
          <w:rFonts w:ascii="Times New Roman" w:hAnsi="Times New Roman" w:cs="Times New Roman"/>
          <w:snapToGrid w:val="0"/>
          <w:sz w:val="24"/>
          <w:szCs w:val="24"/>
        </w:rPr>
        <w:t xml:space="preserve">             2.1.5. н</w:t>
      </w:r>
      <w:r w:rsidRPr="00CF77EF">
        <w:rPr>
          <w:rFonts w:ascii="Times New Roman" w:hAnsi="Times New Roman" w:cs="Times New Roman"/>
          <w:sz w:val="24"/>
          <w:szCs w:val="24"/>
        </w:rPr>
        <w:t>есправності, що впливають на працездатність СПЗ повинні усуватися Виконавцем впродовж однієї доби від часу надходження повідомлення про таку несправність на пульт централізованого спостерігання при цьому робиться запис у відповідному журналі обліку технічного обслуговування та ремонту на об’єкті;</w:t>
      </w:r>
    </w:p>
    <w:p w14:paraId="2A66AB70" w14:textId="77777777" w:rsidR="001200A5" w:rsidRPr="00CF77EF" w:rsidRDefault="001200A5" w:rsidP="00CF77EF">
      <w:pPr>
        <w:spacing w:after="0" w:line="240" w:lineRule="auto"/>
        <w:jc w:val="both"/>
        <w:rPr>
          <w:rFonts w:ascii="Times New Roman" w:hAnsi="Times New Roman" w:cs="Times New Roman"/>
          <w:sz w:val="24"/>
          <w:szCs w:val="24"/>
        </w:rPr>
      </w:pPr>
      <w:r w:rsidRPr="00CF77EF">
        <w:rPr>
          <w:rFonts w:ascii="Times New Roman" w:hAnsi="Times New Roman" w:cs="Times New Roman"/>
          <w:sz w:val="24"/>
          <w:szCs w:val="24"/>
        </w:rPr>
        <w:t xml:space="preserve">            2.1.6. несправності, які не впливають на працездатність СПЗ, та не фіксуються пультом централізованого спостерігання повинні усуватися Виконавцем впродовж 5 (п’яти) робочих днів від дати складання акту виявлених несправностей за підписом особи відповідальної за протипожежний стан об’єкту і відповідального спеціаліста Замовника.</w:t>
      </w:r>
    </w:p>
    <w:p w14:paraId="3FCBA1E8" w14:textId="77777777" w:rsidR="001200A5" w:rsidRPr="00CF77EF" w:rsidRDefault="001200A5" w:rsidP="00CF77EF">
      <w:pPr>
        <w:spacing w:after="0" w:line="240" w:lineRule="auto"/>
        <w:ind w:firstLine="708"/>
        <w:rPr>
          <w:rFonts w:ascii="Times New Roman" w:hAnsi="Times New Roman" w:cs="Times New Roman"/>
          <w:snapToGrid w:val="0"/>
          <w:color w:val="000000"/>
          <w:sz w:val="24"/>
          <w:szCs w:val="24"/>
        </w:rPr>
      </w:pPr>
      <w:r w:rsidRPr="00CF77EF">
        <w:rPr>
          <w:rFonts w:ascii="Times New Roman" w:hAnsi="Times New Roman" w:cs="Times New Roman"/>
          <w:snapToGrid w:val="0"/>
          <w:color w:val="000000"/>
          <w:sz w:val="24"/>
          <w:szCs w:val="24"/>
        </w:rPr>
        <w:t>2.1.7. надавати Послуги своїми силами, комплектуючими та витратними матеріалами, крім основних матеріалів;</w:t>
      </w:r>
    </w:p>
    <w:p w14:paraId="020F204B" w14:textId="77777777" w:rsidR="001200A5" w:rsidRPr="00CF77EF" w:rsidRDefault="001200A5" w:rsidP="00CF77EF">
      <w:pPr>
        <w:spacing w:after="0" w:line="240" w:lineRule="auto"/>
        <w:ind w:firstLine="708"/>
        <w:rPr>
          <w:rFonts w:ascii="Times New Roman" w:hAnsi="Times New Roman" w:cs="Times New Roman"/>
          <w:snapToGrid w:val="0"/>
          <w:color w:val="000000"/>
          <w:sz w:val="24"/>
          <w:szCs w:val="24"/>
        </w:rPr>
      </w:pPr>
      <w:r w:rsidRPr="00CF77EF">
        <w:rPr>
          <w:rFonts w:ascii="Times New Roman" w:hAnsi="Times New Roman" w:cs="Times New Roman"/>
          <w:snapToGrid w:val="0"/>
          <w:color w:val="000000"/>
          <w:sz w:val="24"/>
          <w:szCs w:val="24"/>
        </w:rPr>
        <w:lastRenderedPageBreak/>
        <w:t>2.1.8.забезпечити працездатність обладнання СПЗ;</w:t>
      </w:r>
    </w:p>
    <w:p w14:paraId="19569D03" w14:textId="77777777" w:rsidR="001200A5" w:rsidRPr="00CF77EF" w:rsidRDefault="001200A5" w:rsidP="00CF77EF">
      <w:pPr>
        <w:spacing w:after="0" w:line="240" w:lineRule="auto"/>
        <w:ind w:firstLine="708"/>
        <w:rPr>
          <w:rFonts w:ascii="Times New Roman" w:hAnsi="Times New Roman" w:cs="Times New Roman"/>
          <w:snapToGrid w:val="0"/>
          <w:color w:val="000000"/>
          <w:sz w:val="24"/>
          <w:szCs w:val="24"/>
        </w:rPr>
      </w:pPr>
      <w:r w:rsidRPr="00CF77EF">
        <w:rPr>
          <w:rFonts w:ascii="Times New Roman" w:hAnsi="Times New Roman" w:cs="Times New Roman"/>
          <w:snapToGrid w:val="0"/>
          <w:color w:val="000000"/>
          <w:sz w:val="24"/>
          <w:szCs w:val="24"/>
        </w:rPr>
        <w:t>2.1.9. терміново інформувати про погрозу відмови або зниження якості роботи СПЗ;</w:t>
      </w:r>
    </w:p>
    <w:p w14:paraId="2AD245AC" w14:textId="77777777" w:rsidR="001200A5" w:rsidRPr="00CF77EF" w:rsidRDefault="001200A5" w:rsidP="00CF77EF">
      <w:pPr>
        <w:spacing w:after="0" w:line="240" w:lineRule="auto"/>
        <w:ind w:firstLine="708"/>
        <w:jc w:val="both"/>
        <w:rPr>
          <w:rFonts w:ascii="Times New Roman" w:hAnsi="Times New Roman" w:cs="Times New Roman"/>
          <w:snapToGrid w:val="0"/>
          <w:sz w:val="24"/>
          <w:szCs w:val="24"/>
        </w:rPr>
      </w:pPr>
      <w:r w:rsidRPr="00CF77EF">
        <w:rPr>
          <w:rFonts w:ascii="Times New Roman" w:hAnsi="Times New Roman" w:cs="Times New Roman"/>
          <w:snapToGrid w:val="0"/>
          <w:color w:val="000000"/>
          <w:sz w:val="24"/>
          <w:szCs w:val="24"/>
        </w:rPr>
        <w:t xml:space="preserve">2.1.10.забезпечити </w:t>
      </w:r>
      <w:r w:rsidRPr="00CF77EF">
        <w:rPr>
          <w:rFonts w:ascii="Times New Roman" w:hAnsi="Times New Roman" w:cs="Times New Roman"/>
          <w:snapToGrid w:val="0"/>
          <w:sz w:val="24"/>
          <w:szCs w:val="24"/>
        </w:rPr>
        <w:t>прибуття обслуговуючого персоналу Виконавця на об’єкт Замовника для усунення несправностей в будь який день дії Договору у термін, що складає не більше 24-х годин після одержання повідомлення від закладу освіти про виявлену несправність в роботі СПС;</w:t>
      </w:r>
    </w:p>
    <w:p w14:paraId="5FC7B033" w14:textId="77777777" w:rsidR="001200A5" w:rsidRPr="00CF77EF" w:rsidRDefault="001200A5" w:rsidP="00CF77EF">
      <w:pPr>
        <w:spacing w:after="0" w:line="240" w:lineRule="auto"/>
        <w:ind w:firstLine="708"/>
        <w:jc w:val="both"/>
        <w:rPr>
          <w:rFonts w:ascii="Times New Roman" w:hAnsi="Times New Roman" w:cs="Times New Roman"/>
          <w:snapToGrid w:val="0"/>
          <w:color w:val="000000"/>
          <w:sz w:val="24"/>
          <w:szCs w:val="24"/>
        </w:rPr>
      </w:pPr>
      <w:r w:rsidRPr="00CF77EF">
        <w:rPr>
          <w:rFonts w:ascii="Times New Roman" w:hAnsi="Times New Roman" w:cs="Times New Roman"/>
          <w:snapToGrid w:val="0"/>
          <w:color w:val="000000"/>
          <w:sz w:val="24"/>
          <w:szCs w:val="24"/>
        </w:rPr>
        <w:t>2.1.11. провести інструктаж з охорони праці для всіх фахівців Виконавця, що проводять роботи під час надання Послуг;</w:t>
      </w:r>
    </w:p>
    <w:p w14:paraId="0ABF70C5" w14:textId="77777777" w:rsidR="001200A5" w:rsidRPr="00CF77EF" w:rsidRDefault="001200A5" w:rsidP="00CF77EF">
      <w:pPr>
        <w:spacing w:after="0" w:line="240" w:lineRule="auto"/>
        <w:ind w:firstLine="708"/>
        <w:jc w:val="both"/>
        <w:rPr>
          <w:rFonts w:ascii="Times New Roman" w:hAnsi="Times New Roman" w:cs="Times New Roman"/>
          <w:snapToGrid w:val="0"/>
          <w:color w:val="000000"/>
          <w:sz w:val="24"/>
          <w:szCs w:val="24"/>
        </w:rPr>
      </w:pPr>
      <w:r w:rsidRPr="00CF77EF">
        <w:rPr>
          <w:rFonts w:ascii="Times New Roman" w:hAnsi="Times New Roman" w:cs="Times New Roman"/>
          <w:snapToGrid w:val="0"/>
          <w:color w:val="000000"/>
          <w:sz w:val="24"/>
          <w:szCs w:val="24"/>
        </w:rPr>
        <w:t>2.1.12. нести відповідальність за якість наданих Послуг відповідно до умов, встановлених цим Договором;</w:t>
      </w:r>
    </w:p>
    <w:p w14:paraId="6D55D9AE" w14:textId="77777777" w:rsidR="001200A5" w:rsidRPr="00CF77EF" w:rsidRDefault="001200A5" w:rsidP="00CF77EF">
      <w:pPr>
        <w:spacing w:after="0" w:line="240" w:lineRule="auto"/>
        <w:ind w:firstLine="708"/>
        <w:jc w:val="both"/>
        <w:rPr>
          <w:rFonts w:ascii="Times New Roman" w:hAnsi="Times New Roman" w:cs="Times New Roman"/>
          <w:snapToGrid w:val="0"/>
          <w:color w:val="000000"/>
          <w:sz w:val="24"/>
          <w:szCs w:val="24"/>
        </w:rPr>
      </w:pPr>
      <w:r w:rsidRPr="00CF77EF">
        <w:rPr>
          <w:rFonts w:ascii="Times New Roman" w:hAnsi="Times New Roman" w:cs="Times New Roman"/>
          <w:snapToGrid w:val="0"/>
          <w:color w:val="000000"/>
          <w:sz w:val="24"/>
          <w:szCs w:val="24"/>
        </w:rPr>
        <w:t xml:space="preserve">2.1.13. при наданні Послуг дотримуватись вимог нормативних документів з охорони праці, правил пожежної </w:t>
      </w:r>
      <w:r w:rsidRPr="00CF77EF">
        <w:rPr>
          <w:rFonts w:ascii="Times New Roman" w:hAnsi="Times New Roman" w:cs="Times New Roman"/>
          <w:bCs/>
          <w:snapToGrid w:val="0"/>
          <w:color w:val="000000"/>
          <w:sz w:val="24"/>
          <w:szCs w:val="24"/>
        </w:rPr>
        <w:t>і</w:t>
      </w:r>
      <w:r w:rsidRPr="00CF77EF">
        <w:rPr>
          <w:rFonts w:ascii="Times New Roman" w:hAnsi="Times New Roman" w:cs="Times New Roman"/>
          <w:b/>
          <w:bCs/>
          <w:snapToGrid w:val="0"/>
          <w:color w:val="000000"/>
          <w:sz w:val="24"/>
          <w:szCs w:val="24"/>
        </w:rPr>
        <w:t xml:space="preserve"> </w:t>
      </w:r>
      <w:r w:rsidRPr="00CF77EF">
        <w:rPr>
          <w:rFonts w:ascii="Times New Roman" w:hAnsi="Times New Roman" w:cs="Times New Roman"/>
          <w:snapToGrid w:val="0"/>
          <w:color w:val="000000"/>
          <w:sz w:val="24"/>
          <w:szCs w:val="24"/>
        </w:rPr>
        <w:t>екологічної безпеки;</w:t>
      </w:r>
    </w:p>
    <w:p w14:paraId="118CD72F" w14:textId="77777777" w:rsidR="001200A5" w:rsidRPr="00CF77EF" w:rsidRDefault="001200A5" w:rsidP="00CF77EF">
      <w:pPr>
        <w:spacing w:after="0" w:line="240" w:lineRule="auto"/>
        <w:ind w:firstLine="708"/>
        <w:jc w:val="both"/>
        <w:rPr>
          <w:rFonts w:ascii="Times New Roman" w:hAnsi="Times New Roman" w:cs="Times New Roman"/>
          <w:snapToGrid w:val="0"/>
          <w:color w:val="000000"/>
          <w:sz w:val="24"/>
          <w:szCs w:val="24"/>
        </w:rPr>
      </w:pPr>
      <w:r w:rsidRPr="00CF77EF">
        <w:rPr>
          <w:rFonts w:ascii="Times New Roman" w:hAnsi="Times New Roman" w:cs="Times New Roman"/>
          <w:snapToGrid w:val="0"/>
          <w:color w:val="000000"/>
          <w:sz w:val="24"/>
          <w:szCs w:val="24"/>
        </w:rPr>
        <w:t>2.1.14. виконувати вимоги Правил внутрішнього розпорядку на об’єктах Замовника, Правил електробезпеки і охорони праці;</w:t>
      </w:r>
    </w:p>
    <w:p w14:paraId="6327D9FF" w14:textId="77777777" w:rsidR="001200A5" w:rsidRPr="00CF77EF" w:rsidRDefault="001200A5" w:rsidP="00CF77EF">
      <w:pPr>
        <w:tabs>
          <w:tab w:val="num" w:pos="0"/>
        </w:tabs>
        <w:spacing w:after="0" w:line="240" w:lineRule="auto"/>
        <w:jc w:val="both"/>
        <w:rPr>
          <w:rFonts w:ascii="Times New Roman" w:hAnsi="Times New Roman" w:cs="Times New Roman"/>
          <w:snapToGrid w:val="0"/>
          <w:sz w:val="24"/>
          <w:szCs w:val="24"/>
        </w:rPr>
      </w:pPr>
      <w:r w:rsidRPr="00CF77EF">
        <w:rPr>
          <w:rFonts w:ascii="Times New Roman" w:hAnsi="Times New Roman" w:cs="Times New Roman"/>
          <w:snapToGrid w:val="0"/>
          <w:sz w:val="24"/>
          <w:szCs w:val="24"/>
        </w:rPr>
        <w:tab/>
        <w:t>2.1.15. при виявленні недоліків та/або дефектів у результатах наданих Послуг, допущених з вини Виконавця , за власний рахунок та/або власними силами усунути виявлені недоліки та/або дефекти у строк/термін, обумовлений Сторонами;</w:t>
      </w:r>
    </w:p>
    <w:p w14:paraId="0AE3071F" w14:textId="77777777" w:rsidR="001200A5" w:rsidRPr="00CF77EF" w:rsidRDefault="001200A5" w:rsidP="00CF77EF">
      <w:pPr>
        <w:spacing w:after="0" w:line="240" w:lineRule="auto"/>
        <w:ind w:firstLine="708"/>
        <w:jc w:val="both"/>
        <w:rPr>
          <w:rFonts w:ascii="Times New Roman" w:hAnsi="Times New Roman" w:cs="Times New Roman"/>
          <w:snapToGrid w:val="0"/>
          <w:sz w:val="24"/>
          <w:szCs w:val="24"/>
        </w:rPr>
      </w:pPr>
      <w:r w:rsidRPr="00CF77EF">
        <w:rPr>
          <w:rFonts w:ascii="Times New Roman" w:hAnsi="Times New Roman" w:cs="Times New Roman"/>
          <w:snapToGrid w:val="0"/>
          <w:sz w:val="24"/>
          <w:szCs w:val="24"/>
        </w:rPr>
        <w:t>2.1.16. повідомляти Замовника у письмовій формі про можливу затримку та/або припинення виконання Послуг з вини Замовника, а також з інших, незалежних від Виконавця, причин;</w:t>
      </w:r>
    </w:p>
    <w:p w14:paraId="5EFC12C4" w14:textId="1FCFFBAC" w:rsidR="000743E6" w:rsidRPr="00CF77EF" w:rsidRDefault="000743E6" w:rsidP="00CF77EF">
      <w:pPr>
        <w:spacing w:after="0" w:line="240" w:lineRule="auto"/>
        <w:ind w:firstLine="708"/>
        <w:jc w:val="both"/>
        <w:rPr>
          <w:rFonts w:ascii="Times New Roman" w:hAnsi="Times New Roman" w:cs="Times New Roman"/>
          <w:snapToGrid w:val="0"/>
          <w:sz w:val="24"/>
          <w:szCs w:val="24"/>
        </w:rPr>
      </w:pPr>
      <w:r w:rsidRPr="00CF77EF">
        <w:rPr>
          <w:rFonts w:ascii="Times New Roman" w:hAnsi="Times New Roman" w:cs="Times New Roman"/>
          <w:snapToGrid w:val="0"/>
          <w:sz w:val="24"/>
          <w:szCs w:val="24"/>
        </w:rPr>
        <w:t xml:space="preserve">2.1.17. </w:t>
      </w:r>
      <w:r w:rsidRPr="00CF77EF">
        <w:rPr>
          <w:rFonts w:ascii="Times New Roman" w:hAnsi="Times New Roman" w:cs="Times New Roman"/>
          <w:snapToGrid w:val="0"/>
          <w:sz w:val="24"/>
          <w:szCs w:val="24"/>
          <w:lang w:val="ru-RU"/>
        </w:rPr>
        <w:t>здійснювати гарантійний та післягарантійний ремонт обладнання системи протипожежного захиту для підтримки працездатного стану обладнання на об’єктах Замовника;</w:t>
      </w:r>
    </w:p>
    <w:p w14:paraId="4294F0ED" w14:textId="7B77631F" w:rsidR="001200A5" w:rsidRPr="00CF77EF" w:rsidRDefault="001200A5" w:rsidP="00CF77EF">
      <w:pPr>
        <w:spacing w:after="0" w:line="240" w:lineRule="auto"/>
        <w:ind w:firstLine="708"/>
        <w:jc w:val="both"/>
        <w:rPr>
          <w:rFonts w:ascii="Times New Roman" w:hAnsi="Times New Roman" w:cs="Times New Roman"/>
          <w:snapToGrid w:val="0"/>
          <w:sz w:val="24"/>
          <w:szCs w:val="24"/>
        </w:rPr>
      </w:pPr>
      <w:r w:rsidRPr="00CF77EF">
        <w:rPr>
          <w:rFonts w:ascii="Times New Roman" w:hAnsi="Times New Roman" w:cs="Times New Roman"/>
          <w:snapToGrid w:val="0"/>
          <w:sz w:val="24"/>
          <w:szCs w:val="24"/>
        </w:rPr>
        <w:t>2.1.1</w:t>
      </w:r>
      <w:r w:rsidR="000743E6" w:rsidRPr="00CF77EF">
        <w:rPr>
          <w:rFonts w:ascii="Times New Roman" w:hAnsi="Times New Roman" w:cs="Times New Roman"/>
          <w:snapToGrid w:val="0"/>
          <w:sz w:val="24"/>
          <w:szCs w:val="24"/>
        </w:rPr>
        <w:t>8</w:t>
      </w:r>
      <w:r w:rsidRPr="00CF77EF">
        <w:rPr>
          <w:rFonts w:ascii="Times New Roman" w:hAnsi="Times New Roman" w:cs="Times New Roman"/>
          <w:snapToGrid w:val="0"/>
          <w:sz w:val="24"/>
          <w:szCs w:val="24"/>
        </w:rPr>
        <w:t>. належним чином виконувати інші умови цього Договору.</w:t>
      </w:r>
    </w:p>
    <w:p w14:paraId="66EB8492" w14:textId="77777777" w:rsidR="001200A5" w:rsidRPr="00CF77EF" w:rsidRDefault="001200A5" w:rsidP="00CF77EF">
      <w:pPr>
        <w:spacing w:after="0" w:line="240" w:lineRule="auto"/>
        <w:jc w:val="both"/>
        <w:rPr>
          <w:rFonts w:ascii="Times New Roman" w:eastAsia="Calibri" w:hAnsi="Times New Roman" w:cs="Times New Roman"/>
          <w:b/>
          <w:sz w:val="24"/>
          <w:szCs w:val="24"/>
        </w:rPr>
      </w:pPr>
      <w:r w:rsidRPr="00CF77EF">
        <w:rPr>
          <w:rFonts w:ascii="Times New Roman" w:eastAsia="Calibri" w:hAnsi="Times New Roman" w:cs="Times New Roman"/>
          <w:sz w:val="24"/>
          <w:szCs w:val="24"/>
        </w:rPr>
        <w:t xml:space="preserve">         </w:t>
      </w:r>
      <w:r w:rsidRPr="00CF77EF">
        <w:rPr>
          <w:rFonts w:ascii="Times New Roman" w:eastAsia="Calibri" w:hAnsi="Times New Roman" w:cs="Times New Roman"/>
          <w:b/>
          <w:sz w:val="24"/>
          <w:szCs w:val="24"/>
        </w:rPr>
        <w:t>2.2.</w:t>
      </w:r>
      <w:r w:rsidRPr="00CF77EF">
        <w:rPr>
          <w:rFonts w:ascii="Times New Roman" w:eastAsia="Calibri" w:hAnsi="Times New Roman" w:cs="Times New Roman"/>
          <w:sz w:val="24"/>
          <w:szCs w:val="24"/>
        </w:rPr>
        <w:t xml:space="preserve"> </w:t>
      </w:r>
      <w:r w:rsidRPr="00CF77EF">
        <w:rPr>
          <w:rFonts w:ascii="Times New Roman" w:eastAsia="Calibri" w:hAnsi="Times New Roman" w:cs="Times New Roman"/>
          <w:b/>
          <w:sz w:val="24"/>
          <w:szCs w:val="24"/>
        </w:rPr>
        <w:t>Виконавець має право:</w:t>
      </w:r>
    </w:p>
    <w:p w14:paraId="7449B206" w14:textId="77777777" w:rsidR="001200A5" w:rsidRPr="00CF77EF" w:rsidRDefault="001200A5" w:rsidP="00CF77EF">
      <w:pPr>
        <w:spacing w:after="0" w:line="240" w:lineRule="auto"/>
        <w:jc w:val="both"/>
        <w:rPr>
          <w:rFonts w:ascii="Times New Roman" w:eastAsia="Calibri" w:hAnsi="Times New Roman" w:cs="Times New Roman"/>
          <w:sz w:val="24"/>
          <w:szCs w:val="24"/>
        </w:rPr>
      </w:pPr>
      <w:r w:rsidRPr="00CF77EF">
        <w:rPr>
          <w:rFonts w:ascii="Times New Roman" w:eastAsia="Calibri" w:hAnsi="Times New Roman" w:cs="Times New Roman"/>
          <w:b/>
          <w:sz w:val="24"/>
          <w:szCs w:val="24"/>
        </w:rPr>
        <w:t xml:space="preserve">         </w:t>
      </w:r>
      <w:r w:rsidRPr="00CF77EF">
        <w:rPr>
          <w:rFonts w:ascii="Times New Roman" w:eastAsia="Calibri" w:hAnsi="Times New Roman" w:cs="Times New Roman"/>
          <w:sz w:val="24"/>
          <w:szCs w:val="24"/>
        </w:rPr>
        <w:t>2.2.1. своєчасно та в  повному  обсязі  отримувати  плату  за надані Послуги;</w:t>
      </w:r>
    </w:p>
    <w:p w14:paraId="4A3F79FA" w14:textId="77777777" w:rsidR="001200A5" w:rsidRPr="00CF77EF" w:rsidRDefault="001200A5" w:rsidP="00CF77EF">
      <w:pPr>
        <w:spacing w:after="0" w:line="240" w:lineRule="auto"/>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2.2.2. у разі невиконання зобов'язань Замовником, Виконавець має право достроково розірвати цей Договір, повідомивши про це Замовника у строк не пізніше ніж за 20 робочих днів до моменту розірвання.</w:t>
      </w:r>
    </w:p>
    <w:p w14:paraId="003757F2" w14:textId="77777777" w:rsidR="001200A5" w:rsidRPr="00CF77EF" w:rsidRDefault="001200A5" w:rsidP="00CF77EF">
      <w:pPr>
        <w:spacing w:after="0" w:line="240" w:lineRule="auto"/>
        <w:ind w:firstLine="708"/>
        <w:jc w:val="both"/>
        <w:rPr>
          <w:rFonts w:ascii="Times New Roman" w:hAnsi="Times New Roman" w:cs="Times New Roman"/>
          <w:b/>
          <w:snapToGrid w:val="0"/>
          <w:sz w:val="24"/>
          <w:szCs w:val="24"/>
        </w:rPr>
      </w:pPr>
      <w:r w:rsidRPr="00CF77EF">
        <w:rPr>
          <w:rFonts w:ascii="Times New Roman" w:hAnsi="Times New Roman" w:cs="Times New Roman"/>
          <w:b/>
          <w:snapToGrid w:val="0"/>
          <w:sz w:val="24"/>
          <w:szCs w:val="24"/>
        </w:rPr>
        <w:t xml:space="preserve">2.3.     Замовник зобов’язаний: </w:t>
      </w:r>
    </w:p>
    <w:p w14:paraId="66359682" w14:textId="77777777" w:rsidR="001200A5" w:rsidRPr="00CF77EF" w:rsidRDefault="001200A5" w:rsidP="00CF77EF">
      <w:pPr>
        <w:spacing w:after="0" w:line="240" w:lineRule="auto"/>
        <w:ind w:firstLine="708"/>
        <w:jc w:val="both"/>
        <w:rPr>
          <w:rFonts w:ascii="Times New Roman" w:hAnsi="Times New Roman" w:cs="Times New Roman"/>
          <w:snapToGrid w:val="0"/>
          <w:color w:val="000000"/>
          <w:sz w:val="24"/>
          <w:szCs w:val="24"/>
        </w:rPr>
      </w:pPr>
      <w:r w:rsidRPr="00CF77EF">
        <w:rPr>
          <w:rFonts w:ascii="Times New Roman" w:hAnsi="Times New Roman" w:cs="Times New Roman"/>
          <w:snapToGrid w:val="0"/>
          <w:sz w:val="24"/>
          <w:szCs w:val="24"/>
        </w:rPr>
        <w:t>2.3.1.</w:t>
      </w:r>
      <w:r w:rsidRPr="00CF77EF">
        <w:rPr>
          <w:rFonts w:ascii="Times New Roman" w:hAnsi="Times New Roman" w:cs="Times New Roman"/>
          <w:snapToGrid w:val="0"/>
          <w:color w:val="000000"/>
          <w:sz w:val="24"/>
          <w:szCs w:val="24"/>
        </w:rPr>
        <w:t xml:space="preserve"> своєчасно інформувати Виконавця про виявлені дефекти СПЗ на об’єктах  Замовника;.</w:t>
      </w:r>
    </w:p>
    <w:p w14:paraId="30DBF0E4" w14:textId="77777777" w:rsidR="001200A5" w:rsidRPr="00CF77EF" w:rsidRDefault="001200A5" w:rsidP="00CF77EF">
      <w:pPr>
        <w:spacing w:after="0" w:line="240" w:lineRule="auto"/>
        <w:ind w:firstLine="708"/>
        <w:jc w:val="both"/>
        <w:rPr>
          <w:rFonts w:ascii="Times New Roman" w:hAnsi="Times New Roman" w:cs="Times New Roman"/>
          <w:bCs/>
          <w:snapToGrid w:val="0"/>
          <w:color w:val="000000"/>
          <w:sz w:val="24"/>
          <w:szCs w:val="24"/>
        </w:rPr>
      </w:pPr>
      <w:r w:rsidRPr="00CF77EF">
        <w:rPr>
          <w:rFonts w:ascii="Times New Roman" w:hAnsi="Times New Roman" w:cs="Times New Roman"/>
          <w:snapToGrid w:val="0"/>
          <w:color w:val="000000"/>
          <w:sz w:val="24"/>
          <w:szCs w:val="24"/>
        </w:rPr>
        <w:t>2.3.2.</w:t>
      </w:r>
      <w:r w:rsidRPr="00CF77EF">
        <w:rPr>
          <w:rFonts w:ascii="Times New Roman" w:hAnsi="Times New Roman" w:cs="Times New Roman"/>
          <w:bCs/>
          <w:snapToGrid w:val="0"/>
          <w:color w:val="000000"/>
          <w:sz w:val="24"/>
          <w:szCs w:val="24"/>
        </w:rPr>
        <w:t xml:space="preserve"> своєчасно та в повному обсязі сплачувати надані Послуги на умовах і в розмірі, встановлених цим Договором;</w:t>
      </w:r>
    </w:p>
    <w:p w14:paraId="00B51FC4" w14:textId="77777777" w:rsidR="001200A5" w:rsidRPr="00CF77EF" w:rsidRDefault="001200A5" w:rsidP="00CF77EF">
      <w:pPr>
        <w:spacing w:after="0" w:line="240" w:lineRule="auto"/>
        <w:ind w:firstLine="708"/>
        <w:jc w:val="both"/>
        <w:rPr>
          <w:rFonts w:ascii="Times New Roman" w:hAnsi="Times New Roman" w:cs="Times New Roman"/>
          <w:bCs/>
          <w:snapToGrid w:val="0"/>
          <w:color w:val="000000"/>
          <w:sz w:val="24"/>
          <w:szCs w:val="24"/>
        </w:rPr>
      </w:pPr>
      <w:r w:rsidRPr="00CF77EF">
        <w:rPr>
          <w:rFonts w:ascii="Times New Roman" w:hAnsi="Times New Roman" w:cs="Times New Roman"/>
          <w:bCs/>
          <w:snapToGrid w:val="0"/>
          <w:color w:val="000000"/>
          <w:sz w:val="24"/>
          <w:szCs w:val="24"/>
        </w:rPr>
        <w:t>2.3.3. зобов’язати закладів та установ системи освіти Приморського району м.Одеси визначити уповноважену особу для взаємовідносин із Виконавцем з питань здійснення протипожежних заходів по кожному об’єкту Замовника та надати номери телефону об’єкту та номери телефону відповідальних за СПЗ;</w:t>
      </w:r>
    </w:p>
    <w:p w14:paraId="3F9059E0" w14:textId="77777777" w:rsidR="001200A5" w:rsidRPr="00CF77EF" w:rsidRDefault="001200A5" w:rsidP="00CF77EF">
      <w:pPr>
        <w:spacing w:after="0" w:line="240" w:lineRule="auto"/>
        <w:ind w:firstLine="709"/>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2.3.4. належним чином виконувати інші умови цього Договору.</w:t>
      </w:r>
    </w:p>
    <w:p w14:paraId="1FD4BEA5" w14:textId="77777777" w:rsidR="001200A5" w:rsidRPr="00CF77EF" w:rsidRDefault="001200A5" w:rsidP="00CF77EF">
      <w:pPr>
        <w:spacing w:after="0" w:line="240" w:lineRule="auto"/>
        <w:ind w:firstLine="709"/>
        <w:jc w:val="both"/>
        <w:rPr>
          <w:rFonts w:ascii="Times New Roman" w:eastAsia="Calibri" w:hAnsi="Times New Roman" w:cs="Times New Roman"/>
          <w:sz w:val="24"/>
          <w:szCs w:val="24"/>
        </w:rPr>
      </w:pPr>
      <w:r w:rsidRPr="00CF77EF">
        <w:rPr>
          <w:rFonts w:ascii="Times New Roman" w:eastAsia="Calibri" w:hAnsi="Times New Roman" w:cs="Times New Roman"/>
          <w:b/>
          <w:sz w:val="24"/>
          <w:szCs w:val="24"/>
        </w:rPr>
        <w:t>2.4.</w:t>
      </w:r>
      <w:r w:rsidRPr="00CF77EF">
        <w:rPr>
          <w:rFonts w:ascii="Times New Roman" w:eastAsia="Calibri" w:hAnsi="Times New Roman" w:cs="Times New Roman"/>
          <w:b/>
          <w:sz w:val="24"/>
          <w:szCs w:val="24"/>
        </w:rPr>
        <w:tab/>
        <w:t>Замовник має право:</w:t>
      </w:r>
    </w:p>
    <w:p w14:paraId="3FA27DD5" w14:textId="77777777" w:rsidR="001200A5" w:rsidRPr="00CF77EF" w:rsidRDefault="001200A5" w:rsidP="00CF77EF">
      <w:pPr>
        <w:spacing w:after="0" w:line="240" w:lineRule="auto"/>
        <w:ind w:firstLine="709"/>
        <w:jc w:val="both"/>
        <w:rPr>
          <w:rFonts w:ascii="Times New Roman" w:hAnsi="Times New Roman" w:cs="Times New Roman"/>
          <w:snapToGrid w:val="0"/>
          <w:sz w:val="24"/>
          <w:szCs w:val="24"/>
        </w:rPr>
      </w:pPr>
      <w:r w:rsidRPr="00CF77EF">
        <w:rPr>
          <w:rFonts w:ascii="Times New Roman" w:hAnsi="Times New Roman" w:cs="Times New Roman"/>
          <w:snapToGrid w:val="0"/>
          <w:sz w:val="24"/>
          <w:szCs w:val="24"/>
        </w:rPr>
        <w:t>2.4.1. здійснювати контроль за наданням Послуг;</w:t>
      </w:r>
    </w:p>
    <w:p w14:paraId="57C22F91" w14:textId="77777777" w:rsidR="001200A5" w:rsidRPr="00CF77EF" w:rsidRDefault="001200A5" w:rsidP="00CF77EF">
      <w:pPr>
        <w:spacing w:after="0" w:line="240" w:lineRule="auto"/>
        <w:ind w:firstLine="709"/>
        <w:jc w:val="both"/>
        <w:rPr>
          <w:rFonts w:ascii="Times New Roman" w:hAnsi="Times New Roman" w:cs="Times New Roman"/>
          <w:snapToGrid w:val="0"/>
          <w:sz w:val="24"/>
          <w:szCs w:val="24"/>
        </w:rPr>
      </w:pPr>
      <w:r w:rsidRPr="00CF77EF">
        <w:rPr>
          <w:rFonts w:ascii="Times New Roman" w:hAnsi="Times New Roman" w:cs="Times New Roman"/>
          <w:snapToGrid w:val="0"/>
          <w:sz w:val="24"/>
          <w:szCs w:val="24"/>
        </w:rPr>
        <w:t>2.4.2. вимагати від Виконавця усунення недоліків та/або дефектів у результатах наданих Послуг, допущених з вини останнього;</w:t>
      </w:r>
    </w:p>
    <w:p w14:paraId="4FA7A9B0" w14:textId="77777777" w:rsidR="001200A5" w:rsidRPr="00CF77EF" w:rsidRDefault="001200A5" w:rsidP="00CF77EF">
      <w:pPr>
        <w:spacing w:after="0" w:line="240" w:lineRule="auto"/>
        <w:ind w:firstLine="709"/>
        <w:jc w:val="both"/>
        <w:rPr>
          <w:rFonts w:ascii="Times New Roman" w:hAnsi="Times New Roman" w:cs="Times New Roman"/>
          <w:snapToGrid w:val="0"/>
          <w:sz w:val="24"/>
          <w:szCs w:val="24"/>
        </w:rPr>
      </w:pPr>
      <w:r w:rsidRPr="00CF77EF">
        <w:rPr>
          <w:rFonts w:ascii="Times New Roman" w:hAnsi="Times New Roman" w:cs="Times New Roman"/>
          <w:snapToGrid w:val="0"/>
          <w:sz w:val="24"/>
          <w:szCs w:val="24"/>
        </w:rPr>
        <w:t>2.4.3.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E25A0DF" w14:textId="77777777" w:rsidR="001200A5" w:rsidRPr="00CF77EF" w:rsidRDefault="001200A5" w:rsidP="00CF77EF">
      <w:pPr>
        <w:spacing w:after="0" w:line="240" w:lineRule="auto"/>
        <w:ind w:firstLine="709"/>
        <w:jc w:val="both"/>
        <w:rPr>
          <w:rFonts w:ascii="Times New Roman" w:hAnsi="Times New Roman" w:cs="Times New Roman"/>
          <w:snapToGrid w:val="0"/>
          <w:color w:val="000000"/>
          <w:sz w:val="24"/>
          <w:szCs w:val="24"/>
        </w:rPr>
      </w:pPr>
      <w:r w:rsidRPr="00CF77EF">
        <w:rPr>
          <w:rFonts w:ascii="Times New Roman" w:hAnsi="Times New Roman" w:cs="Times New Roman"/>
          <w:snapToGrid w:val="0"/>
          <w:sz w:val="24"/>
          <w:szCs w:val="24"/>
        </w:rPr>
        <w:t>2.4.4.</w:t>
      </w:r>
      <w:r w:rsidRPr="00CF77EF">
        <w:rPr>
          <w:rFonts w:ascii="Times New Roman" w:hAnsi="Times New Roman" w:cs="Times New Roman"/>
          <w:snapToGrid w:val="0"/>
          <w:spacing w:val="1"/>
          <w:sz w:val="24"/>
          <w:szCs w:val="24"/>
        </w:rPr>
        <w:t xml:space="preserve">У разі невиконання Виконавцем своїх зобов’язань по Договору (не надання Послуг або несвоєчасне надання Послуг та ін.), Замовник має право розірвати Договір. У такому разі Замовник не повертає Виконавцю забезпечення виконання Договору. Кошти, які надійшли як забезпечення виконання договору, </w:t>
      </w:r>
      <w:r w:rsidRPr="00CF77EF">
        <w:rPr>
          <w:rFonts w:ascii="Times New Roman" w:hAnsi="Times New Roman" w:cs="Times New Roman"/>
          <w:snapToGrid w:val="0"/>
          <w:color w:val="000000"/>
          <w:sz w:val="24"/>
          <w:szCs w:val="24"/>
        </w:rPr>
        <w:t>підлягають перерахуванню до бюджету міста Одеси.</w:t>
      </w:r>
    </w:p>
    <w:p w14:paraId="34998658" w14:textId="77777777" w:rsidR="001200A5" w:rsidRPr="00CF77EF" w:rsidRDefault="001200A5" w:rsidP="00CF77EF">
      <w:pPr>
        <w:spacing w:after="0" w:line="240" w:lineRule="auto"/>
        <w:ind w:firstLine="709"/>
        <w:jc w:val="both"/>
        <w:rPr>
          <w:rFonts w:ascii="Times New Roman" w:hAnsi="Times New Roman" w:cs="Times New Roman"/>
          <w:snapToGrid w:val="0"/>
          <w:sz w:val="24"/>
          <w:szCs w:val="24"/>
        </w:rPr>
      </w:pPr>
      <w:r w:rsidRPr="00CF77EF">
        <w:rPr>
          <w:rFonts w:ascii="Times New Roman" w:hAnsi="Times New Roman" w:cs="Times New Roman"/>
          <w:snapToGrid w:val="0"/>
          <w:sz w:val="24"/>
          <w:szCs w:val="24"/>
        </w:rPr>
        <w:t>У разі прийняття Замовником рішення про розірвання Договору, він письмово повідомляє про це Виконавця;</w:t>
      </w:r>
    </w:p>
    <w:p w14:paraId="00C3B736" w14:textId="77777777" w:rsidR="001200A5" w:rsidRPr="00CF77EF" w:rsidRDefault="001200A5" w:rsidP="00CF77EF">
      <w:pPr>
        <w:spacing w:after="0" w:line="240" w:lineRule="auto"/>
        <w:ind w:firstLine="709"/>
        <w:jc w:val="both"/>
        <w:rPr>
          <w:rFonts w:ascii="Times New Roman" w:hAnsi="Times New Roman" w:cs="Times New Roman"/>
          <w:snapToGrid w:val="0"/>
          <w:sz w:val="24"/>
          <w:szCs w:val="24"/>
        </w:rPr>
      </w:pPr>
      <w:r w:rsidRPr="00CF77EF">
        <w:rPr>
          <w:rFonts w:ascii="Times New Roman" w:hAnsi="Times New Roman" w:cs="Times New Roman"/>
          <w:snapToGrid w:val="0"/>
          <w:sz w:val="24"/>
          <w:szCs w:val="24"/>
        </w:rPr>
        <w:t>2.4.5. вимагати належного виконання умов цього Договору.</w:t>
      </w:r>
    </w:p>
    <w:p w14:paraId="6F5852E7" w14:textId="77777777" w:rsidR="001200A5" w:rsidRPr="00CF77EF" w:rsidRDefault="001200A5" w:rsidP="00CF77EF">
      <w:pPr>
        <w:spacing w:after="0" w:line="240" w:lineRule="auto"/>
        <w:jc w:val="both"/>
        <w:rPr>
          <w:rFonts w:ascii="Times New Roman" w:hAnsi="Times New Roman" w:cs="Times New Roman"/>
          <w:snapToGrid w:val="0"/>
          <w:sz w:val="24"/>
          <w:szCs w:val="24"/>
        </w:rPr>
      </w:pPr>
    </w:p>
    <w:p w14:paraId="2A716247" w14:textId="77777777" w:rsidR="001200A5" w:rsidRPr="00CF77EF" w:rsidRDefault="001200A5" w:rsidP="00CF77EF">
      <w:pPr>
        <w:spacing w:after="0" w:line="240" w:lineRule="auto"/>
        <w:ind w:firstLine="851"/>
        <w:jc w:val="center"/>
        <w:rPr>
          <w:rFonts w:ascii="Times New Roman" w:hAnsi="Times New Roman" w:cs="Times New Roman"/>
          <w:b/>
          <w:snapToGrid w:val="0"/>
          <w:sz w:val="24"/>
          <w:szCs w:val="24"/>
        </w:rPr>
      </w:pPr>
      <w:r w:rsidRPr="00CF77EF">
        <w:rPr>
          <w:rFonts w:ascii="Times New Roman" w:hAnsi="Times New Roman" w:cs="Times New Roman"/>
          <w:b/>
          <w:snapToGrid w:val="0"/>
          <w:sz w:val="24"/>
          <w:szCs w:val="24"/>
        </w:rPr>
        <w:t>3.</w:t>
      </w:r>
      <w:r w:rsidRPr="00CF77EF">
        <w:rPr>
          <w:rFonts w:ascii="Times New Roman" w:hAnsi="Times New Roman" w:cs="Times New Roman"/>
          <w:i/>
          <w:snapToGrid w:val="0"/>
          <w:sz w:val="24"/>
          <w:szCs w:val="24"/>
        </w:rPr>
        <w:t xml:space="preserve"> </w:t>
      </w:r>
      <w:r w:rsidRPr="00CF77EF">
        <w:rPr>
          <w:rFonts w:ascii="Times New Roman" w:hAnsi="Times New Roman" w:cs="Times New Roman"/>
          <w:b/>
          <w:snapToGrid w:val="0"/>
          <w:sz w:val="24"/>
          <w:szCs w:val="24"/>
        </w:rPr>
        <w:t>ВАРТІСТЬ  ПОСЛУГ ТА ПОРЯДОК  ЗДІЙСНЕННЯ РОЗРАХУНКІВ</w:t>
      </w:r>
    </w:p>
    <w:p w14:paraId="5AD414A2" w14:textId="77777777" w:rsidR="001200A5" w:rsidRPr="00CF77EF" w:rsidRDefault="001200A5" w:rsidP="00CF77EF">
      <w:pPr>
        <w:tabs>
          <w:tab w:val="left" w:pos="709"/>
        </w:tabs>
        <w:spacing w:after="0" w:line="240" w:lineRule="auto"/>
        <w:jc w:val="both"/>
        <w:rPr>
          <w:rFonts w:ascii="Times New Roman" w:hAnsi="Times New Roman" w:cs="Times New Roman"/>
          <w:snapToGrid w:val="0"/>
          <w:sz w:val="24"/>
          <w:szCs w:val="24"/>
        </w:rPr>
      </w:pPr>
      <w:r w:rsidRPr="00CF77EF">
        <w:rPr>
          <w:rFonts w:ascii="Times New Roman" w:hAnsi="Times New Roman" w:cs="Times New Roman"/>
          <w:snapToGrid w:val="0"/>
          <w:sz w:val="24"/>
          <w:szCs w:val="24"/>
        </w:rPr>
        <w:tab/>
        <w:t>3.1. Загальна вартість Послуг за цим Договором визначається Специфікацією Послуги з технічного обслуговування та цілодобового спостерігання систем протипожежного захисту закладів та установ системи освіти Приморського району м.Одеси (Додаток № 1 до Договору, що є невід'ємною частиною Договору) та становить за КЕКВ 2240 ____________________________грн, у т.ч. ПДВ (20%) – ________________ грн.</w:t>
      </w:r>
    </w:p>
    <w:p w14:paraId="152878B3" w14:textId="77777777" w:rsidR="001200A5" w:rsidRPr="00CF77EF" w:rsidRDefault="001200A5" w:rsidP="00CF77EF">
      <w:pPr>
        <w:tabs>
          <w:tab w:val="left" w:pos="709"/>
          <w:tab w:val="left" w:pos="1134"/>
        </w:tabs>
        <w:spacing w:after="0" w:line="240" w:lineRule="auto"/>
        <w:jc w:val="both"/>
        <w:rPr>
          <w:rFonts w:ascii="Times New Roman" w:hAnsi="Times New Roman" w:cs="Times New Roman"/>
          <w:snapToGrid w:val="0"/>
          <w:sz w:val="24"/>
          <w:szCs w:val="24"/>
        </w:rPr>
      </w:pPr>
      <w:r w:rsidRPr="00CF77EF">
        <w:rPr>
          <w:rFonts w:ascii="Times New Roman" w:hAnsi="Times New Roman" w:cs="Times New Roman"/>
          <w:snapToGrid w:val="0"/>
          <w:sz w:val="24"/>
          <w:szCs w:val="24"/>
        </w:rPr>
        <w:lastRenderedPageBreak/>
        <w:tab/>
        <w:t>3.2. Оплата послуг здійснюється по мірі надання Послуг по кожному об’єкту Замовника окремо.</w:t>
      </w:r>
    </w:p>
    <w:p w14:paraId="4CAB2971" w14:textId="77777777" w:rsidR="001200A5" w:rsidRPr="00CF77EF" w:rsidRDefault="001200A5" w:rsidP="00CF77EF">
      <w:pPr>
        <w:tabs>
          <w:tab w:val="left" w:pos="709"/>
          <w:tab w:val="left" w:pos="1134"/>
        </w:tabs>
        <w:spacing w:after="0" w:line="240" w:lineRule="auto"/>
        <w:jc w:val="both"/>
        <w:rPr>
          <w:rFonts w:ascii="Times New Roman" w:hAnsi="Times New Roman" w:cs="Times New Roman"/>
          <w:snapToGrid w:val="0"/>
          <w:sz w:val="24"/>
          <w:szCs w:val="24"/>
        </w:rPr>
      </w:pPr>
      <w:r w:rsidRPr="00CF77EF">
        <w:rPr>
          <w:rFonts w:ascii="Times New Roman" w:hAnsi="Times New Roman" w:cs="Times New Roman"/>
          <w:snapToGrid w:val="0"/>
          <w:sz w:val="24"/>
          <w:szCs w:val="24"/>
        </w:rPr>
        <w:t xml:space="preserve">            3.3. Замовник здійснює оплату на користь Виконавця на підставі Акту(ів) приймання - передачі наданих послуг, підписаного(их) Виконавцем та керівником відповідного закладу освіти протягом 15 банківських днів після надходження відповідних бюджетних коштів на рахунки  Замовника. </w:t>
      </w:r>
    </w:p>
    <w:p w14:paraId="5D61B9A7" w14:textId="77777777" w:rsidR="001200A5" w:rsidRPr="00CF77EF" w:rsidRDefault="001200A5" w:rsidP="00CF77EF">
      <w:pPr>
        <w:spacing w:after="0" w:line="240" w:lineRule="auto"/>
        <w:jc w:val="both"/>
        <w:rPr>
          <w:rFonts w:ascii="Times New Roman" w:hAnsi="Times New Roman" w:cs="Times New Roman"/>
          <w:bCs/>
          <w:color w:val="000000"/>
          <w:sz w:val="24"/>
          <w:szCs w:val="24"/>
        </w:rPr>
      </w:pPr>
      <w:r w:rsidRPr="00CF77EF">
        <w:rPr>
          <w:rFonts w:ascii="Times New Roman" w:hAnsi="Times New Roman" w:cs="Times New Roman"/>
          <w:bCs/>
          <w:color w:val="000000"/>
          <w:sz w:val="24"/>
          <w:szCs w:val="24"/>
        </w:rPr>
        <w:t xml:space="preserve">            3.4. Відповідальність за відповідність вартості Послуг вимогам КНУ «Настанова з визначення вартості будівництва», цін, розцінок, нарахувань, зазначеної в п.3.1 цього Договору, в Актах приймання - передачі наданих послуг, а також вірність та відповідність обсягів фактично наданих послуг покладається на Виконавця.</w:t>
      </w:r>
    </w:p>
    <w:p w14:paraId="091C2133" w14:textId="77777777" w:rsidR="001200A5" w:rsidRPr="00CF77EF" w:rsidRDefault="001200A5" w:rsidP="00CF77EF">
      <w:pPr>
        <w:spacing w:after="0" w:line="240" w:lineRule="auto"/>
        <w:jc w:val="both"/>
        <w:rPr>
          <w:rFonts w:ascii="Times New Roman" w:hAnsi="Times New Roman" w:cs="Times New Roman"/>
          <w:snapToGrid w:val="0"/>
          <w:sz w:val="24"/>
          <w:szCs w:val="24"/>
        </w:rPr>
      </w:pPr>
      <w:r w:rsidRPr="00CF77EF">
        <w:rPr>
          <w:rFonts w:ascii="Times New Roman" w:hAnsi="Times New Roman" w:cs="Times New Roman"/>
          <w:snapToGrid w:val="0"/>
          <w:sz w:val="24"/>
          <w:szCs w:val="24"/>
        </w:rPr>
        <w:t xml:space="preserve">           3.5. Загальна вартість цього Договору може бути зменшена за взаємною згодою Сторін, залежно від фактичного обсягу видатків на 2024 р. та реальної потреби у Послугах.</w:t>
      </w:r>
    </w:p>
    <w:p w14:paraId="173259BA" w14:textId="77777777" w:rsidR="001200A5" w:rsidRPr="00CF77EF" w:rsidRDefault="001200A5" w:rsidP="00CF77EF">
      <w:pPr>
        <w:tabs>
          <w:tab w:val="left" w:pos="709"/>
          <w:tab w:val="left" w:pos="1134"/>
        </w:tabs>
        <w:spacing w:after="0" w:line="240" w:lineRule="auto"/>
        <w:jc w:val="both"/>
        <w:rPr>
          <w:rFonts w:ascii="Times New Roman" w:hAnsi="Times New Roman" w:cs="Times New Roman"/>
          <w:snapToGrid w:val="0"/>
          <w:sz w:val="24"/>
          <w:szCs w:val="24"/>
        </w:rPr>
      </w:pPr>
    </w:p>
    <w:p w14:paraId="01A8F0E4" w14:textId="77777777" w:rsidR="001200A5" w:rsidRPr="00CF77EF" w:rsidRDefault="001200A5" w:rsidP="00CF77EF">
      <w:pPr>
        <w:spacing w:after="0" w:line="240" w:lineRule="auto"/>
        <w:jc w:val="center"/>
        <w:rPr>
          <w:rFonts w:ascii="Times New Roman" w:eastAsia="Calibri" w:hAnsi="Times New Roman" w:cs="Times New Roman"/>
          <w:b/>
          <w:sz w:val="24"/>
          <w:szCs w:val="24"/>
        </w:rPr>
      </w:pPr>
      <w:r w:rsidRPr="00CF77EF">
        <w:rPr>
          <w:rFonts w:ascii="Times New Roman" w:eastAsia="Calibri" w:hAnsi="Times New Roman" w:cs="Times New Roman"/>
          <w:b/>
          <w:sz w:val="24"/>
          <w:szCs w:val="24"/>
        </w:rPr>
        <w:t>4. ПОРЯДОК ПЕРЕДАЧІ І ПРИЙНЯТТЯ РЕЗУЛЬТАТІВ НАДАНИХ ПОСЛУГ</w:t>
      </w:r>
    </w:p>
    <w:p w14:paraId="492E16C5" w14:textId="77777777" w:rsidR="001200A5" w:rsidRPr="00CF77EF" w:rsidRDefault="001200A5" w:rsidP="00CF77EF">
      <w:pPr>
        <w:spacing w:after="0" w:line="240" w:lineRule="auto"/>
        <w:ind w:firstLine="708"/>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4.1. Підтвердженням результатів фактично наданих Послуг за цим Договором є  Акт приймання  - передачі </w:t>
      </w:r>
      <w:r w:rsidRPr="00CF77EF">
        <w:rPr>
          <w:rFonts w:ascii="Times New Roman" w:hAnsi="Times New Roman" w:cs="Times New Roman"/>
          <w:sz w:val="24"/>
          <w:szCs w:val="24"/>
        </w:rPr>
        <w:t xml:space="preserve">наданих </w:t>
      </w:r>
      <w:r w:rsidRPr="00CF77EF">
        <w:rPr>
          <w:rFonts w:ascii="Times New Roman" w:eastAsia="Calibri" w:hAnsi="Times New Roman" w:cs="Times New Roman"/>
          <w:sz w:val="24"/>
          <w:szCs w:val="24"/>
        </w:rPr>
        <w:t xml:space="preserve">Послуг (далі - Акт). </w:t>
      </w:r>
    </w:p>
    <w:p w14:paraId="082C6966" w14:textId="77777777" w:rsidR="001200A5" w:rsidRPr="00CF77EF" w:rsidRDefault="001200A5" w:rsidP="00CF77EF">
      <w:pPr>
        <w:tabs>
          <w:tab w:val="left" w:pos="0"/>
        </w:tabs>
        <w:spacing w:after="0" w:line="240" w:lineRule="auto"/>
        <w:jc w:val="both"/>
        <w:rPr>
          <w:rFonts w:ascii="Times New Roman" w:hAnsi="Times New Roman" w:cs="Times New Roman"/>
          <w:sz w:val="24"/>
          <w:szCs w:val="24"/>
        </w:rPr>
      </w:pPr>
      <w:r w:rsidRPr="00CF77EF">
        <w:rPr>
          <w:rFonts w:ascii="Times New Roman" w:hAnsi="Times New Roman" w:cs="Times New Roman"/>
          <w:snapToGrid w:val="0"/>
          <w:sz w:val="24"/>
          <w:szCs w:val="24"/>
        </w:rPr>
        <w:tab/>
        <w:t xml:space="preserve">4.2. </w:t>
      </w:r>
      <w:r w:rsidRPr="00CF77EF">
        <w:rPr>
          <w:rFonts w:ascii="Times New Roman" w:hAnsi="Times New Roman" w:cs="Times New Roman"/>
          <w:sz w:val="24"/>
          <w:szCs w:val="24"/>
        </w:rPr>
        <w:t>Акт підписується уповноваженими представниками Виконавця та керівником відповідного закладу освіти та завіряється печатками.</w:t>
      </w:r>
      <w:r w:rsidRPr="00CF77EF">
        <w:rPr>
          <w:rFonts w:ascii="Times New Roman" w:hAnsi="Times New Roman" w:cs="Times New Roman"/>
          <w:snapToGrid w:val="0"/>
          <w:sz w:val="24"/>
          <w:szCs w:val="24"/>
        </w:rPr>
        <w:t xml:space="preserve"> </w:t>
      </w:r>
      <w:r w:rsidRPr="00CF77EF">
        <w:rPr>
          <w:rFonts w:ascii="Times New Roman" w:hAnsi="Times New Roman" w:cs="Times New Roman"/>
          <w:sz w:val="24"/>
          <w:szCs w:val="24"/>
        </w:rPr>
        <w:t xml:space="preserve">Акт готує Виконавець у 3-х примірниках і передає для підписання керівнику закладу освіти, за яким Послуги виконані. Керівник закладу освіти протягом 3 днів з дня отримання Акта підписує наданий Акт та надсилає Виконавцю підписаний Акт або мотивовану відмову від підписання його. </w:t>
      </w:r>
    </w:p>
    <w:p w14:paraId="2AD4273A" w14:textId="77777777" w:rsidR="001200A5" w:rsidRPr="00CF77EF" w:rsidRDefault="001200A5" w:rsidP="00CF77EF">
      <w:pPr>
        <w:spacing w:after="0" w:line="240" w:lineRule="auto"/>
        <w:ind w:firstLine="708"/>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4.3. У випадку мотивованої відмови керівника закладу освіти від прийняття результатів фактично наданих Послуг, складається Акт про недоліки, в якому визначається перелік недоліків та строки їх усунення. </w:t>
      </w:r>
    </w:p>
    <w:p w14:paraId="27F1A640" w14:textId="77777777" w:rsidR="001200A5" w:rsidRPr="00CF77EF" w:rsidRDefault="001200A5" w:rsidP="00CF77EF">
      <w:pPr>
        <w:spacing w:after="0" w:line="240" w:lineRule="auto"/>
        <w:ind w:firstLine="851"/>
        <w:jc w:val="center"/>
        <w:rPr>
          <w:rFonts w:ascii="Times New Roman" w:hAnsi="Times New Roman" w:cs="Times New Roman"/>
          <w:b/>
          <w:snapToGrid w:val="0"/>
          <w:sz w:val="24"/>
          <w:szCs w:val="24"/>
        </w:rPr>
      </w:pPr>
    </w:p>
    <w:p w14:paraId="7C83B858" w14:textId="77777777" w:rsidR="001200A5" w:rsidRPr="00CF77EF" w:rsidRDefault="001200A5" w:rsidP="00CF77EF">
      <w:pPr>
        <w:spacing w:after="0" w:line="240" w:lineRule="auto"/>
        <w:ind w:firstLine="851"/>
        <w:jc w:val="center"/>
        <w:rPr>
          <w:rFonts w:ascii="Times New Roman" w:hAnsi="Times New Roman" w:cs="Times New Roman"/>
          <w:b/>
          <w:snapToGrid w:val="0"/>
          <w:sz w:val="24"/>
          <w:szCs w:val="24"/>
        </w:rPr>
      </w:pPr>
      <w:r w:rsidRPr="00CF77EF">
        <w:rPr>
          <w:rFonts w:ascii="Times New Roman" w:hAnsi="Times New Roman" w:cs="Times New Roman"/>
          <w:b/>
          <w:snapToGrid w:val="0"/>
          <w:sz w:val="24"/>
          <w:szCs w:val="24"/>
        </w:rPr>
        <w:t>5.</w:t>
      </w:r>
      <w:r w:rsidRPr="00CF77EF">
        <w:rPr>
          <w:rFonts w:ascii="Times New Roman" w:hAnsi="Times New Roman" w:cs="Times New Roman"/>
          <w:i/>
          <w:snapToGrid w:val="0"/>
          <w:sz w:val="24"/>
          <w:szCs w:val="24"/>
        </w:rPr>
        <w:t xml:space="preserve"> </w:t>
      </w:r>
      <w:r w:rsidRPr="00CF77EF">
        <w:rPr>
          <w:rFonts w:ascii="Times New Roman" w:hAnsi="Times New Roman" w:cs="Times New Roman"/>
          <w:b/>
          <w:snapToGrid w:val="0"/>
          <w:sz w:val="24"/>
          <w:szCs w:val="24"/>
        </w:rPr>
        <w:t>ГАРАНТІЙНІ  УМОВИ</w:t>
      </w:r>
    </w:p>
    <w:p w14:paraId="6443F2AA" w14:textId="77777777" w:rsidR="001200A5" w:rsidRPr="00CF77EF" w:rsidRDefault="001200A5" w:rsidP="00CF77EF">
      <w:pPr>
        <w:spacing w:after="0" w:line="240" w:lineRule="auto"/>
        <w:ind w:firstLine="708"/>
        <w:jc w:val="both"/>
        <w:rPr>
          <w:rFonts w:ascii="Times New Roman" w:hAnsi="Times New Roman" w:cs="Times New Roman"/>
          <w:snapToGrid w:val="0"/>
          <w:sz w:val="24"/>
          <w:szCs w:val="24"/>
        </w:rPr>
      </w:pPr>
      <w:r w:rsidRPr="00CF77EF">
        <w:rPr>
          <w:rFonts w:ascii="Times New Roman" w:hAnsi="Times New Roman" w:cs="Times New Roman"/>
          <w:snapToGrid w:val="0"/>
          <w:sz w:val="24"/>
          <w:szCs w:val="24"/>
        </w:rPr>
        <w:t>5.1. Виконавець гарантує належну якість та достовірність результатів наданих Послуг з дня підписання Сторонами Акту при виконанні належних умов щодо експлуатації СПЗ.</w:t>
      </w:r>
    </w:p>
    <w:p w14:paraId="1DC156C6" w14:textId="77777777" w:rsidR="001200A5" w:rsidRPr="00CF77EF" w:rsidRDefault="001200A5" w:rsidP="00CF77EF">
      <w:pPr>
        <w:spacing w:after="0" w:line="240" w:lineRule="auto"/>
        <w:ind w:firstLine="708"/>
        <w:jc w:val="both"/>
        <w:rPr>
          <w:rFonts w:ascii="Times New Roman" w:hAnsi="Times New Roman" w:cs="Times New Roman"/>
          <w:snapToGrid w:val="0"/>
          <w:sz w:val="24"/>
          <w:szCs w:val="24"/>
        </w:rPr>
      </w:pPr>
      <w:r w:rsidRPr="00CF77EF">
        <w:rPr>
          <w:rFonts w:ascii="Times New Roman" w:hAnsi="Times New Roman" w:cs="Times New Roman"/>
          <w:snapToGrid w:val="0"/>
          <w:sz w:val="24"/>
          <w:szCs w:val="24"/>
        </w:rPr>
        <w:t>5.2. У випадку виявлення Замовником прихованих недоліків та/або дефектів у результаті наданих Послуг, Замовник повинен письмово повідомити про це Виконавця, а останній повинен направити свого представника для складання Акту виявлених недоліків. В Акті виявлених недоліків повинна бути зафіксована дата виявлення зазначених недоліків та/або дефектів та визначено строк їх усунення. Усунення виявлених недоліків та/або дефектів у результатах наданих Послуг здійснюється Виконавцем власними силами та/або за власний рахунок.</w:t>
      </w:r>
    </w:p>
    <w:p w14:paraId="1D2ABCCE" w14:textId="77777777" w:rsidR="001200A5" w:rsidRPr="00CF77EF" w:rsidRDefault="001200A5" w:rsidP="00CF77EF">
      <w:pPr>
        <w:spacing w:after="0" w:line="240" w:lineRule="auto"/>
        <w:jc w:val="both"/>
        <w:rPr>
          <w:rFonts w:ascii="Times New Roman" w:hAnsi="Times New Roman" w:cs="Times New Roman"/>
          <w:snapToGrid w:val="0"/>
          <w:sz w:val="24"/>
          <w:szCs w:val="24"/>
        </w:rPr>
      </w:pPr>
    </w:p>
    <w:p w14:paraId="0B99DA45" w14:textId="77777777" w:rsidR="001200A5" w:rsidRPr="00CF77EF" w:rsidRDefault="001200A5" w:rsidP="00CF77EF">
      <w:pPr>
        <w:spacing w:after="0" w:line="240" w:lineRule="auto"/>
        <w:ind w:firstLine="851"/>
        <w:jc w:val="center"/>
        <w:rPr>
          <w:rFonts w:ascii="Times New Roman" w:hAnsi="Times New Roman" w:cs="Times New Roman"/>
          <w:b/>
          <w:snapToGrid w:val="0"/>
          <w:sz w:val="24"/>
          <w:szCs w:val="24"/>
        </w:rPr>
      </w:pPr>
      <w:r w:rsidRPr="00CF77EF">
        <w:rPr>
          <w:rFonts w:ascii="Times New Roman" w:hAnsi="Times New Roman" w:cs="Times New Roman"/>
          <w:b/>
          <w:snapToGrid w:val="0"/>
          <w:sz w:val="24"/>
          <w:szCs w:val="24"/>
        </w:rPr>
        <w:t>6.</w:t>
      </w:r>
      <w:r w:rsidRPr="00CF77EF">
        <w:rPr>
          <w:rFonts w:ascii="Times New Roman" w:hAnsi="Times New Roman" w:cs="Times New Roman"/>
          <w:i/>
          <w:snapToGrid w:val="0"/>
          <w:sz w:val="24"/>
          <w:szCs w:val="24"/>
        </w:rPr>
        <w:t xml:space="preserve"> </w:t>
      </w:r>
      <w:r w:rsidRPr="00CF77EF">
        <w:rPr>
          <w:rFonts w:ascii="Times New Roman" w:hAnsi="Times New Roman" w:cs="Times New Roman"/>
          <w:b/>
          <w:snapToGrid w:val="0"/>
          <w:sz w:val="24"/>
          <w:szCs w:val="24"/>
        </w:rPr>
        <w:t>ВІДПОВІДАЛЬНІСТЬ СТОРІН</w:t>
      </w:r>
    </w:p>
    <w:p w14:paraId="28573BB8" w14:textId="77777777" w:rsidR="001200A5" w:rsidRPr="00CF77EF" w:rsidRDefault="001200A5" w:rsidP="00CF77EF">
      <w:pPr>
        <w:spacing w:after="0" w:line="240" w:lineRule="auto"/>
        <w:ind w:firstLine="567"/>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359AD397" w14:textId="77777777" w:rsidR="001200A5" w:rsidRPr="00CF77EF" w:rsidRDefault="001200A5" w:rsidP="00CF77EF">
      <w:pPr>
        <w:shd w:val="clear" w:color="auto" w:fill="FFFFFF"/>
        <w:tabs>
          <w:tab w:val="left" w:pos="504"/>
        </w:tabs>
        <w:spacing w:after="0" w:line="240" w:lineRule="auto"/>
        <w:ind w:firstLine="567"/>
        <w:jc w:val="both"/>
        <w:rPr>
          <w:rFonts w:ascii="Times New Roman" w:eastAsia="Calibri" w:hAnsi="Times New Roman" w:cs="Times New Roman"/>
          <w:spacing w:val="1"/>
          <w:sz w:val="24"/>
          <w:szCs w:val="24"/>
        </w:rPr>
      </w:pPr>
      <w:r w:rsidRPr="00CF77EF">
        <w:rPr>
          <w:rFonts w:ascii="Times New Roman" w:eastAsia="Calibri" w:hAnsi="Times New Roman" w:cs="Times New Roman"/>
          <w:sz w:val="24"/>
          <w:szCs w:val="24"/>
        </w:rPr>
        <w:t xml:space="preserve">6.2. </w:t>
      </w:r>
      <w:r w:rsidRPr="00CF77EF">
        <w:rPr>
          <w:rFonts w:ascii="Times New Roman" w:eastAsia="Calibri" w:hAnsi="Times New Roman" w:cs="Times New Roman"/>
          <w:spacing w:val="1"/>
          <w:sz w:val="24"/>
          <w:szCs w:val="24"/>
        </w:rPr>
        <w:t xml:space="preserve">У випадку не надання Послуг, або надання не в повному обсязі, Виконавець  повинен сплатити штраф Замовнику в розмірі  10 (десять) % від вартості не наданих послуг або наданих не в повному обсязі послуг. </w:t>
      </w:r>
    </w:p>
    <w:p w14:paraId="0FB42837" w14:textId="77777777" w:rsidR="001200A5" w:rsidRPr="00CF77EF" w:rsidRDefault="001200A5" w:rsidP="00CF77EF">
      <w:pPr>
        <w:tabs>
          <w:tab w:val="left" w:pos="504"/>
          <w:tab w:val="left" w:pos="709"/>
        </w:tabs>
        <w:spacing w:after="0" w:line="240" w:lineRule="auto"/>
        <w:ind w:firstLine="567"/>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6.3. Відповідальність за відповідність цін, вартість матеріалів, розцінок, нарахувань, зазначених в Розрахунку вартості послуг, вимогам діючих норм, а також вірність та відповідність обсягів фактично виконаних послуг покладається на Виконавця.</w:t>
      </w:r>
    </w:p>
    <w:p w14:paraId="0D779017" w14:textId="77777777" w:rsidR="001200A5" w:rsidRPr="00CF77EF" w:rsidRDefault="001200A5" w:rsidP="00CF77EF">
      <w:pPr>
        <w:tabs>
          <w:tab w:val="left" w:pos="504"/>
          <w:tab w:val="left" w:pos="709"/>
        </w:tabs>
        <w:spacing w:after="0" w:line="240" w:lineRule="auto"/>
        <w:ind w:firstLine="567"/>
        <w:jc w:val="both"/>
        <w:rPr>
          <w:rFonts w:ascii="Times New Roman" w:eastAsia="Calibri" w:hAnsi="Times New Roman" w:cs="Times New Roman"/>
          <w:sz w:val="24"/>
          <w:szCs w:val="24"/>
        </w:rPr>
      </w:pPr>
    </w:p>
    <w:p w14:paraId="6BDBA01E" w14:textId="77777777" w:rsidR="001200A5" w:rsidRPr="00CF77EF" w:rsidRDefault="001200A5" w:rsidP="00CF77EF">
      <w:pPr>
        <w:spacing w:after="0" w:line="240" w:lineRule="auto"/>
        <w:jc w:val="center"/>
        <w:rPr>
          <w:rFonts w:ascii="Times New Roman" w:eastAsia="Calibri" w:hAnsi="Times New Roman" w:cs="Times New Roman"/>
          <w:b/>
          <w:sz w:val="24"/>
          <w:szCs w:val="24"/>
        </w:rPr>
      </w:pPr>
      <w:r w:rsidRPr="00CF77EF">
        <w:rPr>
          <w:rFonts w:ascii="Times New Roman" w:eastAsia="Calibri" w:hAnsi="Times New Roman" w:cs="Times New Roman"/>
          <w:b/>
          <w:sz w:val="24"/>
          <w:szCs w:val="24"/>
        </w:rPr>
        <w:t>7. ОБСТАВИНИ НЕПЕРЕБОРНОЇ СИЛИ</w:t>
      </w:r>
    </w:p>
    <w:p w14:paraId="639A9BA7" w14:textId="77777777" w:rsidR="001200A5" w:rsidRPr="00CF77EF" w:rsidRDefault="001200A5" w:rsidP="00CF77EF">
      <w:pPr>
        <w:tabs>
          <w:tab w:val="left" w:pos="567"/>
        </w:tabs>
        <w:spacing w:after="0" w:line="240" w:lineRule="auto"/>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D524024" w14:textId="77777777" w:rsidR="001200A5" w:rsidRPr="00CF77EF" w:rsidRDefault="001200A5" w:rsidP="00CF77EF">
      <w:pPr>
        <w:spacing w:after="0" w:line="240" w:lineRule="auto"/>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7.2.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14:paraId="17738331" w14:textId="77777777" w:rsidR="001200A5" w:rsidRPr="00CF77EF" w:rsidRDefault="001200A5" w:rsidP="00CF77EF">
      <w:pPr>
        <w:spacing w:after="0" w:line="240" w:lineRule="auto"/>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7.3. Доказом виникнення обставин непереборної сили та строку їх дії є відповідні документи, які видаються  уповноваженим органом  (МНС та ін.)</w:t>
      </w:r>
    </w:p>
    <w:p w14:paraId="457CA7AC" w14:textId="77777777" w:rsidR="001200A5" w:rsidRPr="00CF77EF" w:rsidRDefault="001200A5" w:rsidP="00CF77EF">
      <w:pPr>
        <w:spacing w:after="0" w:line="240" w:lineRule="auto"/>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lastRenderedPageBreak/>
        <w:t xml:space="preserve">            7.4.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w:t>
      </w:r>
    </w:p>
    <w:p w14:paraId="5A394627" w14:textId="77777777" w:rsidR="001200A5" w:rsidRPr="00CF77EF" w:rsidRDefault="001200A5" w:rsidP="00CF77EF">
      <w:pPr>
        <w:spacing w:after="0" w:line="240" w:lineRule="auto"/>
        <w:jc w:val="both"/>
        <w:rPr>
          <w:rFonts w:ascii="Times New Roman" w:eastAsia="Calibri" w:hAnsi="Times New Roman" w:cs="Times New Roman"/>
          <w:sz w:val="24"/>
          <w:szCs w:val="24"/>
        </w:rPr>
      </w:pPr>
    </w:p>
    <w:p w14:paraId="624529BF" w14:textId="77777777" w:rsidR="001200A5" w:rsidRPr="00CF77EF" w:rsidRDefault="001200A5" w:rsidP="00CF77EF">
      <w:pPr>
        <w:spacing w:after="0" w:line="240" w:lineRule="auto"/>
        <w:jc w:val="center"/>
        <w:rPr>
          <w:rFonts w:ascii="Times New Roman" w:eastAsia="Calibri" w:hAnsi="Times New Roman" w:cs="Times New Roman"/>
          <w:b/>
          <w:sz w:val="24"/>
          <w:szCs w:val="24"/>
        </w:rPr>
      </w:pPr>
      <w:r w:rsidRPr="00CF77EF">
        <w:rPr>
          <w:rFonts w:ascii="Times New Roman" w:eastAsia="Calibri" w:hAnsi="Times New Roman" w:cs="Times New Roman"/>
          <w:b/>
          <w:sz w:val="24"/>
          <w:szCs w:val="24"/>
        </w:rPr>
        <w:t>8.ВИРІШЕННЯ СПОРІВ</w:t>
      </w:r>
    </w:p>
    <w:p w14:paraId="125F6D97" w14:textId="77777777" w:rsidR="001200A5" w:rsidRPr="00CF77EF" w:rsidRDefault="001200A5" w:rsidP="00CF77EF">
      <w:pPr>
        <w:tabs>
          <w:tab w:val="left" w:pos="426"/>
          <w:tab w:val="left" w:pos="709"/>
        </w:tabs>
        <w:spacing w:after="0" w:line="240" w:lineRule="auto"/>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8.1. У випадку виникнення спорів або розбіжностей Сторони зобов'язуються вирішувати  їх шляхом взаємних переговорів та консультацій. </w:t>
      </w:r>
    </w:p>
    <w:p w14:paraId="71FBEE3A" w14:textId="77777777" w:rsidR="001200A5" w:rsidRPr="00CF77EF" w:rsidRDefault="001200A5" w:rsidP="00CF77EF">
      <w:pPr>
        <w:spacing w:after="0" w:line="240" w:lineRule="auto"/>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8.2. У разі недосягнення Сторонами згоди спори  (розбіжності) вирішуються у судовому порядку.</w:t>
      </w:r>
    </w:p>
    <w:p w14:paraId="68EF25FF" w14:textId="77777777" w:rsidR="001200A5" w:rsidRPr="00CF77EF" w:rsidRDefault="001200A5" w:rsidP="00CF77EF">
      <w:pPr>
        <w:spacing w:after="0" w:line="240" w:lineRule="auto"/>
        <w:jc w:val="both"/>
        <w:rPr>
          <w:rFonts w:ascii="Times New Roman" w:eastAsia="Calibri" w:hAnsi="Times New Roman" w:cs="Times New Roman"/>
          <w:sz w:val="24"/>
          <w:szCs w:val="24"/>
        </w:rPr>
      </w:pPr>
    </w:p>
    <w:p w14:paraId="39919C73" w14:textId="77777777" w:rsidR="001200A5" w:rsidRPr="00CF77EF" w:rsidRDefault="001200A5" w:rsidP="00CF77EF">
      <w:pPr>
        <w:spacing w:after="0" w:line="240" w:lineRule="auto"/>
        <w:jc w:val="center"/>
        <w:rPr>
          <w:rFonts w:ascii="Times New Roman" w:eastAsia="Calibri" w:hAnsi="Times New Roman" w:cs="Times New Roman"/>
          <w:b/>
          <w:sz w:val="24"/>
          <w:szCs w:val="24"/>
        </w:rPr>
      </w:pPr>
      <w:r w:rsidRPr="00CF77EF">
        <w:rPr>
          <w:rFonts w:ascii="Times New Roman" w:eastAsia="Calibri" w:hAnsi="Times New Roman" w:cs="Times New Roman"/>
          <w:b/>
          <w:sz w:val="24"/>
          <w:szCs w:val="24"/>
        </w:rPr>
        <w:t>9. СТРОК ДІЇ ДОГОВОРУ</w:t>
      </w:r>
    </w:p>
    <w:p w14:paraId="222BC870" w14:textId="77777777" w:rsidR="001200A5" w:rsidRPr="00CF77EF" w:rsidRDefault="001200A5" w:rsidP="00CF77EF">
      <w:pPr>
        <w:spacing w:after="0" w:line="240" w:lineRule="auto"/>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9.1. Цей Договір набирає чинності з моменту підписання і діє до 31.12.2024 р. та до повного виконання обов’язків Сторін.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4B5304E" w14:textId="77777777" w:rsidR="001200A5" w:rsidRPr="00CF77EF" w:rsidRDefault="001200A5" w:rsidP="00CF77EF">
      <w:pPr>
        <w:spacing w:after="0" w:line="240" w:lineRule="auto"/>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9.2. Цей Договір укладається і підписується у 2-х примірниках, що мають однакову юридичну силу. </w:t>
      </w:r>
    </w:p>
    <w:p w14:paraId="360ADBFB" w14:textId="77777777" w:rsidR="001200A5" w:rsidRPr="00CF77EF" w:rsidRDefault="001200A5" w:rsidP="00CF77EF">
      <w:pPr>
        <w:spacing w:after="0" w:line="240" w:lineRule="auto"/>
        <w:jc w:val="both"/>
        <w:rPr>
          <w:rFonts w:ascii="Times New Roman" w:eastAsia="Calibri" w:hAnsi="Times New Roman" w:cs="Times New Roman"/>
          <w:sz w:val="24"/>
          <w:szCs w:val="24"/>
        </w:rPr>
      </w:pPr>
    </w:p>
    <w:p w14:paraId="59A5F623" w14:textId="77777777" w:rsidR="001200A5" w:rsidRPr="00CF77EF" w:rsidRDefault="001200A5" w:rsidP="00CF77EF">
      <w:pPr>
        <w:spacing w:after="0" w:line="240" w:lineRule="auto"/>
        <w:jc w:val="center"/>
        <w:rPr>
          <w:rFonts w:ascii="Times New Roman" w:eastAsia="Calibri" w:hAnsi="Times New Roman" w:cs="Times New Roman"/>
          <w:b/>
          <w:sz w:val="24"/>
          <w:szCs w:val="24"/>
        </w:rPr>
      </w:pPr>
      <w:r w:rsidRPr="00CF77EF">
        <w:rPr>
          <w:rFonts w:ascii="Times New Roman" w:eastAsia="Calibri" w:hAnsi="Times New Roman" w:cs="Times New Roman"/>
          <w:b/>
          <w:sz w:val="24"/>
          <w:szCs w:val="24"/>
        </w:rPr>
        <w:t>10. ІНШІ УМОВИ</w:t>
      </w:r>
    </w:p>
    <w:p w14:paraId="4EE08145" w14:textId="77777777" w:rsidR="001200A5" w:rsidRPr="00CF77EF" w:rsidRDefault="001200A5" w:rsidP="00CF77EF">
      <w:pPr>
        <w:spacing w:after="0" w:line="240" w:lineRule="auto"/>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10.1. Усі доповнення та зміни до Договору складаються у письмовій формі та підписуються Сторонами.</w:t>
      </w:r>
    </w:p>
    <w:p w14:paraId="15CC04C4" w14:textId="77777777" w:rsidR="001200A5" w:rsidRPr="00CF77EF" w:rsidRDefault="001200A5" w:rsidP="00CF77EF">
      <w:pPr>
        <w:spacing w:after="0" w:line="240" w:lineRule="auto"/>
        <w:jc w:val="both"/>
        <w:rPr>
          <w:rFonts w:ascii="Times New Roman" w:eastAsia="Calibri" w:hAnsi="Times New Roman" w:cs="Times New Roman"/>
          <w:sz w:val="24"/>
          <w:szCs w:val="24"/>
          <w:bdr w:val="none" w:sz="0" w:space="0" w:color="auto" w:frame="1"/>
        </w:rPr>
      </w:pPr>
      <w:r w:rsidRPr="00CF77EF">
        <w:rPr>
          <w:rFonts w:ascii="Times New Roman" w:eastAsia="Calibri" w:hAnsi="Times New Roman" w:cs="Times New Roman"/>
          <w:sz w:val="24"/>
          <w:szCs w:val="24"/>
        </w:rPr>
        <w:t xml:space="preserve">           10.2.</w:t>
      </w:r>
      <w:r w:rsidRPr="00CF77EF">
        <w:rPr>
          <w:rFonts w:ascii="Times New Roman" w:eastAsia="Calibri" w:hAnsi="Times New Roman" w:cs="Times New Roman"/>
          <w:sz w:val="24"/>
          <w:szCs w:val="24"/>
          <w:bdr w:val="none" w:sz="0" w:space="0" w:color="auto" w:frame="1"/>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п.5, ст.41 Закону «Про публічні закупівлі».</w:t>
      </w:r>
    </w:p>
    <w:p w14:paraId="4EDF9EBB" w14:textId="77777777" w:rsidR="001200A5" w:rsidRPr="00CF77EF" w:rsidRDefault="001200A5" w:rsidP="00CF77EF">
      <w:pPr>
        <w:spacing w:after="0" w:line="240" w:lineRule="auto"/>
        <w:jc w:val="both"/>
        <w:rPr>
          <w:rFonts w:ascii="Times New Roman" w:eastAsia="Calibri" w:hAnsi="Times New Roman" w:cs="Times New Roman"/>
          <w:color w:val="000000"/>
          <w:sz w:val="24"/>
          <w:szCs w:val="24"/>
        </w:rPr>
      </w:pPr>
      <w:r w:rsidRPr="00CF77EF">
        <w:rPr>
          <w:rFonts w:ascii="Times New Roman" w:eastAsia="Calibri" w:hAnsi="Times New Roman" w:cs="Times New Roman"/>
          <w:color w:val="000000"/>
          <w:sz w:val="24"/>
          <w:szCs w:val="24"/>
          <w:bdr w:val="none" w:sz="0" w:space="0" w:color="auto" w:frame="1"/>
        </w:rPr>
        <w:t xml:space="preserve">           10.3.</w:t>
      </w:r>
      <w:r w:rsidRPr="00CF77EF">
        <w:rPr>
          <w:rFonts w:ascii="Times New Roman" w:eastAsia="Calibri" w:hAnsi="Times New Roman" w:cs="Times New Roman"/>
          <w:color w:val="000000"/>
          <w:sz w:val="24"/>
          <w:szCs w:val="24"/>
        </w:rPr>
        <w:t xml:space="preserve"> Під час укладання Договору, Виконавець  вносить забезпечення його виконання у розмірі 5 % вартості Договору у сумі  ______________ грн. шляхом надання оригіналу банківської, страхової гарантії або гарантії фінансової компанії. </w:t>
      </w:r>
    </w:p>
    <w:p w14:paraId="73D9495E" w14:textId="77777777" w:rsidR="001200A5" w:rsidRPr="00CF77EF" w:rsidRDefault="001200A5" w:rsidP="00CF77EF">
      <w:pPr>
        <w:spacing w:after="0" w:line="240" w:lineRule="auto"/>
        <w:jc w:val="both"/>
        <w:rPr>
          <w:rFonts w:ascii="Times New Roman" w:eastAsia="Calibri" w:hAnsi="Times New Roman" w:cs="Times New Roman"/>
          <w:color w:val="000000"/>
          <w:sz w:val="24"/>
          <w:szCs w:val="24"/>
        </w:rPr>
      </w:pPr>
      <w:r w:rsidRPr="00CF77EF">
        <w:rPr>
          <w:rFonts w:ascii="Times New Roman" w:eastAsia="Calibri" w:hAnsi="Times New Roman" w:cs="Times New Roman"/>
          <w:color w:val="000000"/>
          <w:sz w:val="24"/>
          <w:szCs w:val="24"/>
        </w:rPr>
        <w:t xml:space="preserve">           У разі невнесення Виконавцем забезпечення виконання Договору такий Договір вважається неукладеним з усіма правовими наслідками.</w:t>
      </w:r>
    </w:p>
    <w:p w14:paraId="71E08864" w14:textId="77777777" w:rsidR="001200A5" w:rsidRPr="00CF77EF" w:rsidRDefault="001200A5" w:rsidP="00CF77EF">
      <w:pPr>
        <w:spacing w:after="0" w:line="240" w:lineRule="auto"/>
        <w:jc w:val="both"/>
        <w:rPr>
          <w:rFonts w:ascii="Times New Roman" w:eastAsia="Calibri" w:hAnsi="Times New Roman" w:cs="Times New Roman"/>
          <w:color w:val="000000"/>
          <w:sz w:val="24"/>
          <w:szCs w:val="24"/>
        </w:rPr>
      </w:pPr>
      <w:r w:rsidRPr="00CF77EF">
        <w:rPr>
          <w:rFonts w:ascii="Times New Roman" w:eastAsia="Calibri" w:hAnsi="Times New Roman" w:cs="Times New Roman"/>
          <w:color w:val="000000"/>
          <w:sz w:val="24"/>
          <w:szCs w:val="24"/>
        </w:rPr>
        <w:t xml:space="preserve">           Замовник повертає Виконавцю забезпечення виконання Договору після виконання усіх зобов’язань за цим Договором.</w:t>
      </w:r>
    </w:p>
    <w:p w14:paraId="4DDD5E3C" w14:textId="77777777" w:rsidR="001200A5" w:rsidRPr="00CF77EF" w:rsidRDefault="001200A5" w:rsidP="00CF77EF">
      <w:pPr>
        <w:spacing w:after="0" w:line="240" w:lineRule="auto"/>
        <w:jc w:val="both"/>
        <w:rPr>
          <w:rFonts w:ascii="Times New Roman" w:eastAsia="Calibri" w:hAnsi="Times New Roman" w:cs="Times New Roman"/>
          <w:sz w:val="24"/>
          <w:szCs w:val="24"/>
        </w:rPr>
      </w:pPr>
      <w:r w:rsidRPr="00CF77EF">
        <w:rPr>
          <w:rFonts w:ascii="Times New Roman" w:eastAsia="Calibri" w:hAnsi="Times New Roman" w:cs="Times New Roman"/>
          <w:sz w:val="24"/>
          <w:szCs w:val="24"/>
          <w:bdr w:val="none" w:sz="0" w:space="0" w:color="auto" w:frame="1"/>
        </w:rPr>
        <w:t xml:space="preserve">           </w:t>
      </w:r>
    </w:p>
    <w:p w14:paraId="40751204" w14:textId="77777777" w:rsidR="001200A5" w:rsidRPr="00CF77EF" w:rsidRDefault="001200A5" w:rsidP="00CF77EF">
      <w:pPr>
        <w:spacing w:after="0" w:line="240" w:lineRule="auto"/>
        <w:jc w:val="center"/>
        <w:rPr>
          <w:rFonts w:ascii="Times New Roman" w:eastAsia="Calibri" w:hAnsi="Times New Roman" w:cs="Times New Roman"/>
          <w:b/>
          <w:sz w:val="24"/>
          <w:szCs w:val="24"/>
        </w:rPr>
      </w:pPr>
      <w:r w:rsidRPr="00CF77EF">
        <w:rPr>
          <w:rFonts w:ascii="Times New Roman" w:eastAsia="Calibri" w:hAnsi="Times New Roman" w:cs="Times New Roman"/>
          <w:b/>
          <w:sz w:val="24"/>
          <w:szCs w:val="24"/>
        </w:rPr>
        <w:t>11. ДОДАТКИ ДО ДОГОВОРУ</w:t>
      </w:r>
    </w:p>
    <w:p w14:paraId="664104B5" w14:textId="77777777" w:rsidR="001200A5" w:rsidRPr="00CF77EF" w:rsidRDefault="001200A5" w:rsidP="00CF77EF">
      <w:pPr>
        <w:tabs>
          <w:tab w:val="left" w:pos="426"/>
          <w:tab w:val="left" w:pos="709"/>
        </w:tabs>
        <w:spacing w:after="0" w:line="240" w:lineRule="auto"/>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11.1.  Невід'ємною частиною цього Договору є: </w:t>
      </w:r>
    </w:p>
    <w:p w14:paraId="675E8B1D" w14:textId="77777777" w:rsidR="001200A5" w:rsidRPr="00CF77EF" w:rsidRDefault="001200A5" w:rsidP="00CF77EF">
      <w:pPr>
        <w:tabs>
          <w:tab w:val="left" w:pos="426"/>
          <w:tab w:val="left" w:pos="709"/>
        </w:tabs>
        <w:spacing w:after="0" w:line="240" w:lineRule="auto"/>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Специфікація послуг з технічного обслуговування та цілодобового спостерігання систем протипожежного захисту закладів та установ системи освіти Приморського району м.Одеси (Додаток №1); </w:t>
      </w:r>
    </w:p>
    <w:p w14:paraId="310BBEF0" w14:textId="77777777" w:rsidR="001200A5" w:rsidRPr="00CF77EF" w:rsidRDefault="001200A5" w:rsidP="00CF77EF">
      <w:pPr>
        <w:tabs>
          <w:tab w:val="left" w:pos="426"/>
          <w:tab w:val="left" w:pos="709"/>
        </w:tabs>
        <w:spacing w:after="0" w:line="240" w:lineRule="auto"/>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 Регламент Послуг з технічного обслуговування та цілодобового спостерігання систем протипожежного захисту закладів та установ системи освіти Приморського району м.Одеси (Додаток №2).</w:t>
      </w:r>
    </w:p>
    <w:p w14:paraId="2AA8CA24" w14:textId="77777777" w:rsidR="001200A5" w:rsidRPr="00CF77EF" w:rsidRDefault="001200A5" w:rsidP="00CF77EF">
      <w:pPr>
        <w:spacing w:after="0" w:line="240" w:lineRule="auto"/>
        <w:jc w:val="both"/>
        <w:rPr>
          <w:rFonts w:ascii="Times New Roman" w:eastAsia="Calibri" w:hAnsi="Times New Roman" w:cs="Times New Roman"/>
          <w:sz w:val="24"/>
          <w:szCs w:val="24"/>
        </w:rPr>
      </w:pPr>
    </w:p>
    <w:p w14:paraId="285F8F76" w14:textId="77777777" w:rsidR="001200A5" w:rsidRPr="00CF77EF" w:rsidRDefault="001200A5" w:rsidP="00CF77EF">
      <w:pPr>
        <w:spacing w:after="0" w:line="240" w:lineRule="auto"/>
        <w:jc w:val="both"/>
        <w:rPr>
          <w:rFonts w:ascii="Times New Roman" w:eastAsia="Calibri" w:hAnsi="Times New Roman" w:cs="Times New Roman"/>
          <w:sz w:val="24"/>
          <w:szCs w:val="24"/>
        </w:rPr>
      </w:pPr>
    </w:p>
    <w:p w14:paraId="750F672C" w14:textId="77777777" w:rsidR="001200A5" w:rsidRPr="00CF77EF" w:rsidRDefault="001200A5" w:rsidP="00CF77EF">
      <w:pPr>
        <w:spacing w:after="0" w:line="240" w:lineRule="auto"/>
        <w:jc w:val="center"/>
        <w:rPr>
          <w:rFonts w:ascii="Times New Roman" w:eastAsia="Calibri" w:hAnsi="Times New Roman" w:cs="Times New Roman"/>
          <w:b/>
          <w:sz w:val="24"/>
          <w:szCs w:val="24"/>
        </w:rPr>
      </w:pPr>
      <w:r w:rsidRPr="00CF77EF">
        <w:rPr>
          <w:rFonts w:ascii="Times New Roman" w:eastAsia="Calibri" w:hAnsi="Times New Roman" w:cs="Times New Roman"/>
          <w:b/>
          <w:sz w:val="24"/>
          <w:szCs w:val="24"/>
        </w:rPr>
        <w:t>XIII. МІСЦЕЗНАХОДЖЕННЯ ТА БАНКІВСЬКІ РЕКВІЗИТИ СТОРІН</w:t>
      </w:r>
    </w:p>
    <w:p w14:paraId="6AF603DC" w14:textId="77777777" w:rsidR="001200A5" w:rsidRPr="00CF77EF" w:rsidRDefault="001200A5" w:rsidP="00CF77EF">
      <w:pPr>
        <w:spacing w:after="0" w:line="240" w:lineRule="auto"/>
        <w:jc w:val="center"/>
        <w:rPr>
          <w:rFonts w:ascii="Times New Roman" w:eastAsia="Calibri" w:hAnsi="Times New Roman" w:cs="Times New Roman"/>
          <w:b/>
          <w:sz w:val="24"/>
          <w:szCs w:val="24"/>
        </w:rPr>
      </w:pPr>
    </w:p>
    <w:tbl>
      <w:tblPr>
        <w:tblW w:w="101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65"/>
        <w:gridCol w:w="5245"/>
      </w:tblGrid>
      <w:tr w:rsidR="001200A5" w:rsidRPr="00CF77EF" w14:paraId="1DBA7D50" w14:textId="77777777" w:rsidTr="00960F7E">
        <w:trPr>
          <w:trHeight w:val="390"/>
        </w:trPr>
        <w:tc>
          <w:tcPr>
            <w:tcW w:w="4865" w:type="dxa"/>
            <w:shd w:val="clear" w:color="auto" w:fill="FFFFFF"/>
          </w:tcPr>
          <w:p w14:paraId="7AFEF8F1" w14:textId="77777777" w:rsidR="001200A5" w:rsidRPr="00CF77EF" w:rsidRDefault="001200A5" w:rsidP="00CF77EF">
            <w:pPr>
              <w:shd w:val="clear" w:color="auto" w:fill="FFFFFF"/>
              <w:spacing w:after="0" w:line="240" w:lineRule="auto"/>
              <w:jc w:val="center"/>
              <w:rPr>
                <w:rFonts w:ascii="Times New Roman" w:eastAsia="Calibri" w:hAnsi="Times New Roman" w:cs="Times New Roman"/>
                <w:b/>
                <w:bCs/>
                <w:sz w:val="24"/>
                <w:szCs w:val="24"/>
              </w:rPr>
            </w:pPr>
            <w:r w:rsidRPr="00CF77EF">
              <w:rPr>
                <w:rFonts w:ascii="Times New Roman" w:eastAsia="Calibri" w:hAnsi="Times New Roman" w:cs="Times New Roman"/>
                <w:b/>
                <w:bCs/>
                <w:color w:val="000000"/>
                <w:spacing w:val="-5"/>
                <w:sz w:val="24"/>
                <w:szCs w:val="24"/>
              </w:rPr>
              <w:t>ВИКОНАВЕЦЬ</w:t>
            </w:r>
          </w:p>
        </w:tc>
        <w:tc>
          <w:tcPr>
            <w:tcW w:w="5245" w:type="dxa"/>
            <w:shd w:val="clear" w:color="auto" w:fill="FFFFFF"/>
          </w:tcPr>
          <w:p w14:paraId="22A136A8" w14:textId="77777777" w:rsidR="001200A5" w:rsidRPr="00CF77EF" w:rsidRDefault="001200A5" w:rsidP="00CF77EF">
            <w:pPr>
              <w:shd w:val="clear" w:color="auto" w:fill="FFFFFF"/>
              <w:spacing w:after="0" w:line="240" w:lineRule="auto"/>
              <w:jc w:val="center"/>
              <w:rPr>
                <w:rFonts w:ascii="Times New Roman" w:eastAsia="Calibri" w:hAnsi="Times New Roman" w:cs="Times New Roman"/>
                <w:b/>
                <w:bCs/>
                <w:sz w:val="24"/>
                <w:szCs w:val="24"/>
              </w:rPr>
            </w:pPr>
            <w:r w:rsidRPr="00CF77EF">
              <w:rPr>
                <w:rFonts w:ascii="Times New Roman" w:eastAsia="Calibri" w:hAnsi="Times New Roman" w:cs="Times New Roman"/>
                <w:b/>
                <w:bCs/>
                <w:color w:val="000000"/>
                <w:spacing w:val="-4"/>
                <w:sz w:val="24"/>
                <w:szCs w:val="24"/>
              </w:rPr>
              <w:t>ЗАМОВНИК</w:t>
            </w:r>
          </w:p>
        </w:tc>
      </w:tr>
      <w:tr w:rsidR="001200A5" w:rsidRPr="00CF77EF" w14:paraId="45AE6EED" w14:textId="77777777" w:rsidTr="00960F7E">
        <w:trPr>
          <w:trHeight w:val="425"/>
        </w:trPr>
        <w:tc>
          <w:tcPr>
            <w:tcW w:w="4865" w:type="dxa"/>
            <w:shd w:val="clear" w:color="auto" w:fill="FFFFFF"/>
          </w:tcPr>
          <w:p w14:paraId="166614F8" w14:textId="77777777" w:rsidR="001200A5" w:rsidRPr="00CF77EF" w:rsidRDefault="001200A5" w:rsidP="00CF77EF">
            <w:pPr>
              <w:spacing w:after="0" w:line="240" w:lineRule="auto"/>
              <w:rPr>
                <w:rFonts w:ascii="Times New Roman" w:eastAsia="Calibri" w:hAnsi="Times New Roman" w:cs="Times New Roman"/>
                <w:sz w:val="24"/>
                <w:szCs w:val="24"/>
              </w:rPr>
            </w:pPr>
          </w:p>
          <w:p w14:paraId="653F3CB1" w14:textId="77777777" w:rsidR="001200A5" w:rsidRPr="00CF77EF" w:rsidRDefault="001200A5" w:rsidP="00CF77EF">
            <w:pPr>
              <w:spacing w:after="0" w:line="240" w:lineRule="auto"/>
              <w:rPr>
                <w:rFonts w:ascii="Times New Roman" w:eastAsia="Calibri" w:hAnsi="Times New Roman" w:cs="Times New Roman"/>
                <w:sz w:val="24"/>
                <w:szCs w:val="24"/>
              </w:rPr>
            </w:pPr>
          </w:p>
        </w:tc>
        <w:tc>
          <w:tcPr>
            <w:tcW w:w="5245" w:type="dxa"/>
            <w:shd w:val="clear" w:color="auto" w:fill="FFFFFF"/>
          </w:tcPr>
          <w:p w14:paraId="460840E5" w14:textId="77777777" w:rsidR="001200A5" w:rsidRPr="00CF77EF" w:rsidRDefault="001200A5" w:rsidP="00CF77EF">
            <w:pPr>
              <w:tabs>
                <w:tab w:val="left" w:pos="2280"/>
              </w:tabs>
              <w:spacing w:after="0" w:line="240" w:lineRule="auto"/>
              <w:rPr>
                <w:rFonts w:ascii="Times New Roman" w:eastAsia="Calibri" w:hAnsi="Times New Roman" w:cs="Times New Roman"/>
                <w:sz w:val="24"/>
                <w:szCs w:val="24"/>
              </w:rPr>
            </w:pPr>
          </w:p>
        </w:tc>
      </w:tr>
    </w:tbl>
    <w:p w14:paraId="4FE25CDA" w14:textId="77777777" w:rsidR="001200A5" w:rsidRPr="00CF77EF" w:rsidRDefault="001200A5" w:rsidP="00CF77EF">
      <w:pPr>
        <w:tabs>
          <w:tab w:val="left" w:pos="7340"/>
        </w:tabs>
        <w:spacing w:after="0" w:line="240" w:lineRule="auto"/>
        <w:rPr>
          <w:rFonts w:ascii="Times New Roman" w:eastAsia="Calibri" w:hAnsi="Times New Roman" w:cs="Times New Roman"/>
          <w:sz w:val="24"/>
          <w:szCs w:val="24"/>
        </w:rPr>
      </w:pPr>
    </w:p>
    <w:p w14:paraId="3A110078" w14:textId="77777777" w:rsidR="001200A5" w:rsidRPr="00CF77EF" w:rsidRDefault="001200A5" w:rsidP="00CF77EF">
      <w:pPr>
        <w:tabs>
          <w:tab w:val="left" w:pos="7340"/>
        </w:tabs>
        <w:spacing w:after="0" w:line="240" w:lineRule="auto"/>
        <w:rPr>
          <w:rFonts w:ascii="Times New Roman" w:eastAsia="Calibri" w:hAnsi="Times New Roman" w:cs="Times New Roman"/>
          <w:sz w:val="24"/>
          <w:szCs w:val="24"/>
        </w:rPr>
      </w:pPr>
    </w:p>
    <w:p w14:paraId="394BDD4D" w14:textId="77777777" w:rsidR="001200A5" w:rsidRPr="00CF77EF" w:rsidRDefault="001200A5" w:rsidP="00CF77EF">
      <w:pPr>
        <w:tabs>
          <w:tab w:val="left" w:pos="7340"/>
        </w:tabs>
        <w:spacing w:after="0" w:line="240" w:lineRule="auto"/>
        <w:rPr>
          <w:rFonts w:ascii="Times New Roman" w:eastAsia="Calibri" w:hAnsi="Times New Roman" w:cs="Times New Roman"/>
          <w:sz w:val="24"/>
          <w:szCs w:val="24"/>
        </w:rPr>
      </w:pPr>
    </w:p>
    <w:p w14:paraId="787392AE"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04CF23B6"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1999B265"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385D85CA"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76E25997"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6493F36F"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1AEED3A6"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573A577A"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743ACACB"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0E82C808"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4A409F2A"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2C26FA4E"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6E5D5953"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0E38C0F0"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324E6D5D"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05C648C7"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22E2B26B"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6DE36838"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482212C5"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5E36F518"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7D657846"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38C41E79"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56D1EA56"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4E17D20A"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02E19996"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19786AF5" w14:textId="77777777" w:rsidR="00517A32" w:rsidRPr="00CF77EF" w:rsidRDefault="00517A32" w:rsidP="00CF77EF">
      <w:pPr>
        <w:tabs>
          <w:tab w:val="left" w:pos="7340"/>
        </w:tabs>
        <w:spacing w:after="0" w:line="240" w:lineRule="auto"/>
        <w:jc w:val="right"/>
        <w:rPr>
          <w:rFonts w:ascii="Times New Roman" w:eastAsia="Calibri" w:hAnsi="Times New Roman" w:cs="Times New Roman"/>
          <w:sz w:val="24"/>
          <w:szCs w:val="24"/>
        </w:rPr>
      </w:pPr>
    </w:p>
    <w:p w14:paraId="3BAC055B" w14:textId="77777777" w:rsidR="00517A32" w:rsidRPr="00CF77EF" w:rsidRDefault="00517A32" w:rsidP="00CF77EF">
      <w:pPr>
        <w:tabs>
          <w:tab w:val="left" w:pos="7340"/>
        </w:tabs>
        <w:spacing w:after="0" w:line="240" w:lineRule="auto"/>
        <w:jc w:val="right"/>
        <w:rPr>
          <w:rFonts w:ascii="Times New Roman" w:eastAsia="Calibri" w:hAnsi="Times New Roman" w:cs="Times New Roman"/>
          <w:sz w:val="24"/>
          <w:szCs w:val="24"/>
        </w:rPr>
      </w:pPr>
    </w:p>
    <w:p w14:paraId="5156516B" w14:textId="77777777" w:rsidR="00517A32" w:rsidRPr="00CF77EF" w:rsidRDefault="00517A32" w:rsidP="00CF77EF">
      <w:pPr>
        <w:tabs>
          <w:tab w:val="left" w:pos="7340"/>
        </w:tabs>
        <w:spacing w:after="0" w:line="240" w:lineRule="auto"/>
        <w:jc w:val="right"/>
        <w:rPr>
          <w:rFonts w:ascii="Times New Roman" w:eastAsia="Calibri" w:hAnsi="Times New Roman" w:cs="Times New Roman"/>
          <w:sz w:val="24"/>
          <w:szCs w:val="24"/>
        </w:rPr>
      </w:pPr>
    </w:p>
    <w:p w14:paraId="777E5C25" w14:textId="77777777" w:rsidR="00517A32" w:rsidRPr="00CF77EF" w:rsidRDefault="00517A32" w:rsidP="00CF77EF">
      <w:pPr>
        <w:tabs>
          <w:tab w:val="left" w:pos="7340"/>
        </w:tabs>
        <w:spacing w:after="0" w:line="240" w:lineRule="auto"/>
        <w:jc w:val="right"/>
        <w:rPr>
          <w:rFonts w:ascii="Times New Roman" w:eastAsia="Calibri" w:hAnsi="Times New Roman" w:cs="Times New Roman"/>
          <w:sz w:val="24"/>
          <w:szCs w:val="24"/>
        </w:rPr>
      </w:pPr>
    </w:p>
    <w:p w14:paraId="45A1F552" w14:textId="77777777" w:rsidR="00517A32" w:rsidRPr="00CF77EF" w:rsidRDefault="00517A32" w:rsidP="00CF77EF">
      <w:pPr>
        <w:tabs>
          <w:tab w:val="left" w:pos="7340"/>
        </w:tabs>
        <w:spacing w:after="0" w:line="240" w:lineRule="auto"/>
        <w:jc w:val="right"/>
        <w:rPr>
          <w:rFonts w:ascii="Times New Roman" w:eastAsia="Calibri" w:hAnsi="Times New Roman" w:cs="Times New Roman"/>
          <w:sz w:val="24"/>
          <w:szCs w:val="24"/>
        </w:rPr>
      </w:pPr>
    </w:p>
    <w:p w14:paraId="714D2A9F" w14:textId="77777777" w:rsidR="00517A32" w:rsidRPr="00CF77EF" w:rsidRDefault="00517A32" w:rsidP="00CF77EF">
      <w:pPr>
        <w:tabs>
          <w:tab w:val="left" w:pos="7340"/>
        </w:tabs>
        <w:spacing w:after="0" w:line="240" w:lineRule="auto"/>
        <w:jc w:val="right"/>
        <w:rPr>
          <w:rFonts w:ascii="Times New Roman" w:eastAsia="Calibri" w:hAnsi="Times New Roman" w:cs="Times New Roman"/>
          <w:sz w:val="24"/>
          <w:szCs w:val="24"/>
        </w:rPr>
      </w:pPr>
    </w:p>
    <w:p w14:paraId="6F758D23" w14:textId="77777777" w:rsidR="001200A5" w:rsidRPr="00CF77EF" w:rsidRDefault="001200A5" w:rsidP="00CF77EF">
      <w:pPr>
        <w:spacing w:after="0" w:line="240" w:lineRule="auto"/>
        <w:ind w:firstLine="6521"/>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Додаток № 1   </w:t>
      </w:r>
    </w:p>
    <w:p w14:paraId="0BB461D1" w14:textId="77777777" w:rsidR="001200A5" w:rsidRPr="00CF77EF" w:rsidRDefault="001200A5" w:rsidP="00CF77EF">
      <w:pPr>
        <w:spacing w:after="0" w:line="240" w:lineRule="auto"/>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до Договору №________</w:t>
      </w:r>
    </w:p>
    <w:p w14:paraId="22194A32" w14:textId="77777777" w:rsidR="001200A5" w:rsidRPr="00CF77EF" w:rsidRDefault="001200A5" w:rsidP="00CF77EF">
      <w:pPr>
        <w:tabs>
          <w:tab w:val="left" w:pos="7340"/>
        </w:tabs>
        <w:spacing w:after="0" w:line="240" w:lineRule="auto"/>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від ________</w:t>
      </w:r>
    </w:p>
    <w:p w14:paraId="3F402DA4" w14:textId="77777777" w:rsidR="001200A5" w:rsidRPr="00CF77EF" w:rsidRDefault="001200A5" w:rsidP="00CF77EF">
      <w:pPr>
        <w:tabs>
          <w:tab w:val="left" w:pos="7340"/>
        </w:tabs>
        <w:spacing w:after="0" w:line="240" w:lineRule="auto"/>
        <w:jc w:val="right"/>
        <w:rPr>
          <w:rFonts w:ascii="Times New Roman" w:hAnsi="Times New Roman" w:cs="Times New Roman"/>
          <w:sz w:val="24"/>
          <w:szCs w:val="24"/>
        </w:rPr>
      </w:pPr>
      <w:r w:rsidRPr="00CF77EF">
        <w:rPr>
          <w:rFonts w:ascii="Times New Roman" w:eastAsia="Calibri" w:hAnsi="Times New Roman" w:cs="Times New Roman"/>
          <w:sz w:val="24"/>
          <w:szCs w:val="24"/>
        </w:rPr>
        <w:t xml:space="preserve">                                                                                                                           </w:t>
      </w:r>
    </w:p>
    <w:p w14:paraId="1C23BF60" w14:textId="77777777" w:rsidR="001200A5" w:rsidRPr="00CF77EF" w:rsidRDefault="001200A5" w:rsidP="00CF77EF">
      <w:pPr>
        <w:spacing w:after="0" w:line="240" w:lineRule="auto"/>
        <w:jc w:val="center"/>
        <w:rPr>
          <w:rFonts w:ascii="Times New Roman" w:hAnsi="Times New Roman" w:cs="Times New Roman"/>
          <w:sz w:val="24"/>
          <w:szCs w:val="24"/>
        </w:rPr>
      </w:pPr>
      <w:r w:rsidRPr="00CF77EF">
        <w:rPr>
          <w:rFonts w:ascii="Times New Roman" w:hAnsi="Times New Roman" w:cs="Times New Roman"/>
          <w:sz w:val="24"/>
          <w:szCs w:val="24"/>
        </w:rPr>
        <w:t xml:space="preserve">СПЕЦИФІКАЦІЯ  </w:t>
      </w:r>
    </w:p>
    <w:p w14:paraId="227194B4" w14:textId="77777777" w:rsidR="001200A5" w:rsidRPr="00CF77EF" w:rsidRDefault="001200A5" w:rsidP="00CF77EF">
      <w:pPr>
        <w:spacing w:after="0" w:line="240" w:lineRule="auto"/>
        <w:jc w:val="center"/>
        <w:rPr>
          <w:rFonts w:ascii="Times New Roman" w:eastAsia="Calibri" w:hAnsi="Times New Roman" w:cs="Times New Roman"/>
          <w:sz w:val="24"/>
          <w:szCs w:val="24"/>
        </w:rPr>
      </w:pPr>
      <w:r w:rsidRPr="00CF77EF">
        <w:rPr>
          <w:rFonts w:ascii="Times New Roman" w:hAnsi="Times New Roman" w:cs="Times New Roman"/>
          <w:sz w:val="24"/>
          <w:szCs w:val="24"/>
          <w:lang w:eastAsia="uk-UA"/>
        </w:rPr>
        <w:t>Послуг з технічного обслуговування та цілодобового спостерігання систем протипожежного захисту</w:t>
      </w:r>
      <w:r w:rsidRPr="00CF77EF">
        <w:rPr>
          <w:rFonts w:ascii="Times New Roman" w:eastAsia="Calibri" w:hAnsi="Times New Roman" w:cs="Times New Roman"/>
          <w:sz w:val="24"/>
          <w:szCs w:val="24"/>
        </w:rPr>
        <w:t xml:space="preserve"> закладів та установ системи освіти Приморського району м.Одеси»</w:t>
      </w:r>
    </w:p>
    <w:p w14:paraId="7A627429" w14:textId="77777777" w:rsidR="001200A5" w:rsidRPr="00CF77EF" w:rsidRDefault="001200A5" w:rsidP="00CF77EF">
      <w:pPr>
        <w:spacing w:after="0" w:line="240" w:lineRule="auto"/>
        <w:rPr>
          <w:rFonts w:ascii="Times New Roman" w:hAnsi="Times New Roman" w:cs="Times New Roman"/>
          <w:sz w:val="24"/>
          <w:szCs w:val="24"/>
        </w:rPr>
      </w:pPr>
    </w:p>
    <w:tbl>
      <w:tblPr>
        <w:tblW w:w="9796" w:type="dxa"/>
        <w:tblInd w:w="93" w:type="dxa"/>
        <w:tblLayout w:type="fixed"/>
        <w:tblLook w:val="04A0" w:firstRow="1" w:lastRow="0" w:firstColumn="1" w:lastColumn="0" w:noHBand="0" w:noVBand="1"/>
      </w:tblPr>
      <w:tblGrid>
        <w:gridCol w:w="582"/>
        <w:gridCol w:w="3686"/>
        <w:gridCol w:w="1984"/>
        <w:gridCol w:w="1560"/>
        <w:gridCol w:w="1984"/>
      </w:tblGrid>
      <w:tr w:rsidR="001200A5" w:rsidRPr="00CF77EF" w14:paraId="39563B8C" w14:textId="77777777" w:rsidTr="00960F7E">
        <w:trPr>
          <w:trHeight w:val="315"/>
          <w:tblHeader/>
        </w:trPr>
        <w:tc>
          <w:tcPr>
            <w:tcW w:w="5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0F40A2" w14:textId="77777777" w:rsidR="001200A5" w:rsidRPr="00CF77EF" w:rsidRDefault="001200A5" w:rsidP="00CF77EF">
            <w:pPr>
              <w:spacing w:after="0" w:line="240" w:lineRule="auto"/>
              <w:jc w:val="center"/>
              <w:rPr>
                <w:rFonts w:ascii="Times New Roman" w:hAnsi="Times New Roman" w:cs="Times New Roman"/>
                <w:b/>
                <w:sz w:val="24"/>
                <w:szCs w:val="24"/>
              </w:rPr>
            </w:pPr>
            <w:r w:rsidRPr="00CF77EF">
              <w:rPr>
                <w:rFonts w:ascii="Times New Roman" w:hAnsi="Times New Roman" w:cs="Times New Roman"/>
                <w:b/>
                <w:sz w:val="24"/>
                <w:szCs w:val="24"/>
              </w:rPr>
              <w:t>№ з/п</w:t>
            </w:r>
          </w:p>
        </w:tc>
        <w:tc>
          <w:tcPr>
            <w:tcW w:w="3686" w:type="dxa"/>
            <w:tcBorders>
              <w:top w:val="single" w:sz="8" w:space="0" w:color="auto"/>
              <w:left w:val="nil"/>
              <w:bottom w:val="single" w:sz="8" w:space="0" w:color="auto"/>
              <w:right w:val="single" w:sz="8" w:space="0" w:color="auto"/>
            </w:tcBorders>
            <w:shd w:val="clear" w:color="auto" w:fill="auto"/>
            <w:noWrap/>
            <w:vAlign w:val="center"/>
            <w:hideMark/>
          </w:tcPr>
          <w:p w14:paraId="1A2F4485" w14:textId="77777777" w:rsidR="001200A5" w:rsidRPr="00CF77EF" w:rsidRDefault="001200A5" w:rsidP="00CF77EF">
            <w:pPr>
              <w:spacing w:after="0" w:line="240" w:lineRule="auto"/>
              <w:rPr>
                <w:rFonts w:ascii="Times New Roman" w:eastAsia="Calibri" w:hAnsi="Times New Roman" w:cs="Times New Roman"/>
                <w:b/>
                <w:sz w:val="24"/>
                <w:szCs w:val="24"/>
              </w:rPr>
            </w:pPr>
            <w:r w:rsidRPr="00CF77EF">
              <w:rPr>
                <w:rFonts w:ascii="Times New Roman" w:eastAsia="Calibri" w:hAnsi="Times New Roman" w:cs="Times New Roman"/>
                <w:sz w:val="24"/>
                <w:szCs w:val="24"/>
              </w:rPr>
              <w:t xml:space="preserve"> </w:t>
            </w:r>
            <w:r w:rsidRPr="00CF77EF">
              <w:rPr>
                <w:rFonts w:ascii="Times New Roman" w:eastAsia="Calibri" w:hAnsi="Times New Roman" w:cs="Times New Roman"/>
                <w:b/>
                <w:sz w:val="24"/>
                <w:szCs w:val="24"/>
              </w:rPr>
              <w:t>Найменування послуги</w:t>
            </w:r>
          </w:p>
          <w:p w14:paraId="2264689A" w14:textId="77777777" w:rsidR="001200A5" w:rsidRPr="00CF77EF" w:rsidRDefault="001200A5" w:rsidP="00CF77EF">
            <w:pPr>
              <w:spacing w:after="0" w:line="240" w:lineRule="auto"/>
              <w:rPr>
                <w:rFonts w:ascii="Times New Roman" w:hAnsi="Times New Roman" w:cs="Times New Roman"/>
                <w:b/>
                <w:sz w:val="24"/>
                <w:szCs w:val="24"/>
              </w:rPr>
            </w:pPr>
            <w:r w:rsidRPr="00CF77EF">
              <w:rPr>
                <w:rFonts w:ascii="Times New Roman" w:eastAsia="Calibri" w:hAnsi="Times New Roman" w:cs="Times New Roman"/>
                <w:b/>
                <w:sz w:val="24"/>
                <w:szCs w:val="24"/>
              </w:rPr>
              <w:t xml:space="preserve"> (назва об’єкту та адреса)</w:t>
            </w:r>
          </w:p>
        </w:tc>
        <w:tc>
          <w:tcPr>
            <w:tcW w:w="1984" w:type="dxa"/>
            <w:tcBorders>
              <w:top w:val="single" w:sz="8" w:space="0" w:color="auto"/>
              <w:left w:val="nil"/>
              <w:bottom w:val="single" w:sz="8" w:space="0" w:color="auto"/>
              <w:right w:val="single" w:sz="8" w:space="0" w:color="auto"/>
            </w:tcBorders>
            <w:shd w:val="clear" w:color="auto" w:fill="auto"/>
            <w:noWrap/>
            <w:vAlign w:val="center"/>
          </w:tcPr>
          <w:p w14:paraId="010D9DF6" w14:textId="77777777" w:rsidR="001200A5" w:rsidRPr="00CF77EF" w:rsidRDefault="001200A5" w:rsidP="00CF77EF">
            <w:pPr>
              <w:spacing w:after="0" w:line="240" w:lineRule="auto"/>
              <w:jc w:val="center"/>
              <w:rPr>
                <w:rFonts w:ascii="Times New Roman" w:hAnsi="Times New Roman" w:cs="Times New Roman"/>
                <w:b/>
                <w:sz w:val="24"/>
                <w:szCs w:val="24"/>
              </w:rPr>
            </w:pPr>
            <w:r w:rsidRPr="00CF77EF">
              <w:rPr>
                <w:rFonts w:ascii="Times New Roman" w:hAnsi="Times New Roman" w:cs="Times New Roman"/>
                <w:b/>
                <w:sz w:val="24"/>
                <w:szCs w:val="24"/>
              </w:rPr>
              <w:t xml:space="preserve">Кількість місяців обслуговування </w:t>
            </w:r>
          </w:p>
        </w:tc>
        <w:tc>
          <w:tcPr>
            <w:tcW w:w="1560" w:type="dxa"/>
            <w:tcBorders>
              <w:top w:val="single" w:sz="8" w:space="0" w:color="auto"/>
              <w:left w:val="nil"/>
              <w:bottom w:val="single" w:sz="8" w:space="0" w:color="auto"/>
              <w:right w:val="single" w:sz="8" w:space="0" w:color="auto"/>
            </w:tcBorders>
            <w:shd w:val="clear" w:color="auto" w:fill="auto"/>
            <w:noWrap/>
            <w:vAlign w:val="center"/>
          </w:tcPr>
          <w:p w14:paraId="02719AD2" w14:textId="77777777" w:rsidR="001200A5" w:rsidRPr="00CF77EF" w:rsidRDefault="001200A5" w:rsidP="00CF77EF">
            <w:pPr>
              <w:spacing w:after="0" w:line="240" w:lineRule="auto"/>
              <w:jc w:val="center"/>
              <w:rPr>
                <w:rFonts w:ascii="Times New Roman" w:hAnsi="Times New Roman" w:cs="Times New Roman"/>
                <w:b/>
                <w:sz w:val="24"/>
                <w:szCs w:val="24"/>
              </w:rPr>
            </w:pPr>
            <w:r w:rsidRPr="00CF77EF">
              <w:rPr>
                <w:rFonts w:ascii="Times New Roman" w:hAnsi="Times New Roman" w:cs="Times New Roman"/>
                <w:b/>
                <w:sz w:val="24"/>
                <w:szCs w:val="24"/>
              </w:rPr>
              <w:t>Вартість Послуг на місяць з ПДВ, (грн.)</w:t>
            </w:r>
          </w:p>
        </w:tc>
        <w:tc>
          <w:tcPr>
            <w:tcW w:w="1984" w:type="dxa"/>
            <w:tcBorders>
              <w:top w:val="single" w:sz="8" w:space="0" w:color="auto"/>
              <w:left w:val="nil"/>
              <w:bottom w:val="single" w:sz="8" w:space="0" w:color="auto"/>
              <w:right w:val="single" w:sz="8" w:space="0" w:color="auto"/>
            </w:tcBorders>
            <w:shd w:val="clear" w:color="auto" w:fill="auto"/>
            <w:noWrap/>
            <w:vAlign w:val="center"/>
          </w:tcPr>
          <w:p w14:paraId="5B4D2376" w14:textId="77777777" w:rsidR="001200A5" w:rsidRPr="00CF77EF" w:rsidRDefault="001200A5" w:rsidP="00CF77EF">
            <w:pPr>
              <w:spacing w:after="0" w:line="240" w:lineRule="auto"/>
              <w:jc w:val="center"/>
              <w:rPr>
                <w:rFonts w:ascii="Times New Roman" w:hAnsi="Times New Roman" w:cs="Times New Roman"/>
                <w:b/>
                <w:sz w:val="24"/>
                <w:szCs w:val="24"/>
              </w:rPr>
            </w:pPr>
            <w:r w:rsidRPr="00CF77EF">
              <w:rPr>
                <w:rFonts w:ascii="Times New Roman" w:hAnsi="Times New Roman" w:cs="Times New Roman"/>
                <w:b/>
                <w:sz w:val="24"/>
                <w:szCs w:val="24"/>
              </w:rPr>
              <w:t>Загальна вартість Послуг з ПДВ (грн.)</w:t>
            </w:r>
          </w:p>
        </w:tc>
      </w:tr>
      <w:tr w:rsidR="001200A5" w:rsidRPr="00CF77EF" w14:paraId="509C8D86" w14:textId="77777777" w:rsidTr="00960F7E">
        <w:trPr>
          <w:trHeight w:val="300"/>
        </w:trPr>
        <w:tc>
          <w:tcPr>
            <w:tcW w:w="582" w:type="dxa"/>
            <w:tcBorders>
              <w:top w:val="nil"/>
              <w:left w:val="single" w:sz="8" w:space="0" w:color="auto"/>
              <w:bottom w:val="single" w:sz="8" w:space="0" w:color="000000"/>
              <w:right w:val="single" w:sz="8" w:space="0" w:color="auto"/>
            </w:tcBorders>
            <w:shd w:val="clear" w:color="auto" w:fill="auto"/>
            <w:vAlign w:val="center"/>
          </w:tcPr>
          <w:p w14:paraId="3C3734A3" w14:textId="77777777" w:rsidR="001200A5" w:rsidRPr="00CF77EF" w:rsidRDefault="001200A5" w:rsidP="00CF77EF">
            <w:pPr>
              <w:spacing w:after="0" w:line="240" w:lineRule="auto"/>
              <w:jc w:val="center"/>
              <w:rPr>
                <w:rFonts w:ascii="Times New Roman" w:hAnsi="Times New Roman" w:cs="Times New Roman"/>
                <w:sz w:val="24"/>
                <w:szCs w:val="24"/>
              </w:rPr>
            </w:pPr>
          </w:p>
        </w:tc>
        <w:tc>
          <w:tcPr>
            <w:tcW w:w="3686" w:type="dxa"/>
            <w:tcBorders>
              <w:top w:val="nil"/>
              <w:left w:val="single" w:sz="8" w:space="0" w:color="auto"/>
              <w:bottom w:val="single" w:sz="8" w:space="0" w:color="000000"/>
              <w:right w:val="single" w:sz="8" w:space="0" w:color="auto"/>
            </w:tcBorders>
            <w:shd w:val="clear" w:color="auto" w:fill="auto"/>
            <w:vAlign w:val="center"/>
          </w:tcPr>
          <w:p w14:paraId="2CEB35B2" w14:textId="77777777" w:rsidR="001200A5" w:rsidRPr="00CF77EF" w:rsidRDefault="001200A5" w:rsidP="00CF77EF">
            <w:pPr>
              <w:spacing w:after="0" w:line="240" w:lineRule="auto"/>
              <w:rPr>
                <w:rFonts w:ascii="Times New Roman" w:eastAsia="Calibri" w:hAnsi="Times New Roman" w:cs="Times New Roman"/>
                <w:b/>
                <w:bCs/>
                <w:color w:val="000000"/>
                <w:sz w:val="24"/>
                <w:szCs w:val="24"/>
                <w:shd w:val="clear" w:color="auto" w:fill="FFFFFF"/>
              </w:rPr>
            </w:pPr>
            <w:r w:rsidRPr="00CF77EF">
              <w:rPr>
                <w:rFonts w:ascii="Times New Roman" w:hAnsi="Times New Roman" w:cs="Times New Roman"/>
                <w:b/>
                <w:sz w:val="24"/>
                <w:szCs w:val="24"/>
                <w:lang w:eastAsia="uk-UA"/>
              </w:rPr>
              <w:t>Послуги з технічного обслуговування та цілодобового спостерігання систем протипожежного захисту закладів та установ системи освіти Приморського району м.Одеси»</w:t>
            </w:r>
            <w:r w:rsidRPr="00CF77EF">
              <w:rPr>
                <w:rFonts w:ascii="Times New Roman" w:eastAsia="Calibri" w:hAnsi="Times New Roman" w:cs="Times New Roman"/>
                <w:b/>
                <w:sz w:val="24"/>
                <w:szCs w:val="24"/>
              </w:rPr>
              <w:t>, у тому числі:</w:t>
            </w:r>
          </w:p>
        </w:tc>
        <w:tc>
          <w:tcPr>
            <w:tcW w:w="1984" w:type="dxa"/>
            <w:tcBorders>
              <w:top w:val="nil"/>
              <w:left w:val="single" w:sz="8" w:space="0" w:color="auto"/>
              <w:bottom w:val="single" w:sz="8" w:space="0" w:color="000000"/>
              <w:right w:val="single" w:sz="8" w:space="0" w:color="auto"/>
            </w:tcBorders>
            <w:shd w:val="clear" w:color="auto" w:fill="auto"/>
            <w:vAlign w:val="center"/>
          </w:tcPr>
          <w:p w14:paraId="5677B764" w14:textId="77777777" w:rsidR="001200A5" w:rsidRPr="00CF77EF" w:rsidRDefault="001200A5" w:rsidP="00CF77EF">
            <w:pPr>
              <w:spacing w:after="0" w:line="240" w:lineRule="auto"/>
              <w:jc w:val="center"/>
              <w:rPr>
                <w:rFonts w:ascii="Times New Roman" w:hAnsi="Times New Roman" w:cs="Times New Roman"/>
                <w:sz w:val="24"/>
                <w:szCs w:val="24"/>
              </w:rPr>
            </w:pPr>
          </w:p>
        </w:tc>
        <w:tc>
          <w:tcPr>
            <w:tcW w:w="1560" w:type="dxa"/>
            <w:tcBorders>
              <w:top w:val="nil"/>
              <w:left w:val="single" w:sz="8" w:space="0" w:color="auto"/>
              <w:bottom w:val="single" w:sz="8" w:space="0" w:color="000000"/>
              <w:right w:val="single" w:sz="8" w:space="0" w:color="auto"/>
            </w:tcBorders>
            <w:shd w:val="clear" w:color="auto" w:fill="auto"/>
            <w:vAlign w:val="center"/>
          </w:tcPr>
          <w:p w14:paraId="49C36D57" w14:textId="77777777" w:rsidR="001200A5" w:rsidRPr="00CF77EF" w:rsidRDefault="001200A5" w:rsidP="00CF77EF">
            <w:pPr>
              <w:spacing w:after="0" w:line="240" w:lineRule="auto"/>
              <w:jc w:val="center"/>
              <w:rPr>
                <w:rFonts w:ascii="Times New Roman" w:hAnsi="Times New Roman" w:cs="Times New Roman"/>
                <w:sz w:val="24"/>
                <w:szCs w:val="24"/>
              </w:rPr>
            </w:pPr>
          </w:p>
        </w:tc>
        <w:tc>
          <w:tcPr>
            <w:tcW w:w="1984" w:type="dxa"/>
            <w:tcBorders>
              <w:top w:val="nil"/>
              <w:left w:val="single" w:sz="8" w:space="0" w:color="auto"/>
              <w:bottom w:val="single" w:sz="8" w:space="0" w:color="000000"/>
              <w:right w:val="single" w:sz="8" w:space="0" w:color="auto"/>
            </w:tcBorders>
            <w:shd w:val="clear" w:color="auto" w:fill="auto"/>
            <w:vAlign w:val="center"/>
          </w:tcPr>
          <w:p w14:paraId="69467FAA" w14:textId="77777777" w:rsidR="001200A5" w:rsidRPr="00CF77EF" w:rsidRDefault="001200A5" w:rsidP="00CF77EF">
            <w:pPr>
              <w:spacing w:after="0" w:line="240" w:lineRule="auto"/>
              <w:jc w:val="center"/>
              <w:rPr>
                <w:rFonts w:ascii="Times New Roman" w:hAnsi="Times New Roman" w:cs="Times New Roman"/>
                <w:sz w:val="24"/>
                <w:szCs w:val="24"/>
              </w:rPr>
            </w:pPr>
          </w:p>
        </w:tc>
      </w:tr>
      <w:tr w:rsidR="001200A5" w:rsidRPr="00CF77EF" w14:paraId="5170CBF4" w14:textId="77777777" w:rsidTr="00960F7E">
        <w:trPr>
          <w:trHeight w:val="275"/>
        </w:trPr>
        <w:tc>
          <w:tcPr>
            <w:tcW w:w="582" w:type="dxa"/>
            <w:tcBorders>
              <w:top w:val="nil"/>
              <w:left w:val="single" w:sz="8" w:space="0" w:color="auto"/>
              <w:bottom w:val="single" w:sz="8" w:space="0" w:color="000000"/>
              <w:right w:val="single" w:sz="8" w:space="0" w:color="auto"/>
            </w:tcBorders>
            <w:shd w:val="clear" w:color="auto" w:fill="auto"/>
            <w:vAlign w:val="center"/>
          </w:tcPr>
          <w:p w14:paraId="20EE35AF" w14:textId="77777777" w:rsidR="001200A5" w:rsidRPr="00CF77EF" w:rsidRDefault="001200A5" w:rsidP="00CF77EF">
            <w:pPr>
              <w:spacing w:after="0" w:line="240" w:lineRule="auto"/>
              <w:jc w:val="center"/>
              <w:rPr>
                <w:rFonts w:ascii="Times New Roman" w:hAnsi="Times New Roman" w:cs="Times New Roman"/>
                <w:sz w:val="24"/>
                <w:szCs w:val="24"/>
              </w:rPr>
            </w:pPr>
          </w:p>
          <w:p w14:paraId="6D8E328B" w14:textId="77777777" w:rsidR="001200A5" w:rsidRPr="00CF77EF" w:rsidRDefault="001200A5" w:rsidP="00CF77EF">
            <w:pPr>
              <w:spacing w:after="0" w:line="240" w:lineRule="auto"/>
              <w:jc w:val="center"/>
              <w:rPr>
                <w:rFonts w:ascii="Times New Roman" w:hAnsi="Times New Roman" w:cs="Times New Roman"/>
                <w:sz w:val="24"/>
                <w:szCs w:val="24"/>
              </w:rPr>
            </w:pPr>
            <w:r w:rsidRPr="00CF77EF">
              <w:rPr>
                <w:rFonts w:ascii="Times New Roman" w:hAnsi="Times New Roman" w:cs="Times New Roman"/>
                <w:sz w:val="24"/>
                <w:szCs w:val="24"/>
              </w:rPr>
              <w:t>1</w:t>
            </w:r>
          </w:p>
          <w:p w14:paraId="0335F2A4" w14:textId="77777777" w:rsidR="001200A5" w:rsidRPr="00CF77EF" w:rsidRDefault="001200A5" w:rsidP="00CF77EF">
            <w:pPr>
              <w:spacing w:after="0" w:line="240" w:lineRule="auto"/>
              <w:jc w:val="center"/>
              <w:rPr>
                <w:rFonts w:ascii="Times New Roman" w:hAnsi="Times New Roman" w:cs="Times New Roman"/>
                <w:sz w:val="24"/>
                <w:szCs w:val="24"/>
              </w:rPr>
            </w:pPr>
          </w:p>
        </w:tc>
        <w:tc>
          <w:tcPr>
            <w:tcW w:w="3686" w:type="dxa"/>
            <w:tcBorders>
              <w:top w:val="nil"/>
              <w:left w:val="single" w:sz="8" w:space="0" w:color="auto"/>
              <w:bottom w:val="single" w:sz="8" w:space="0" w:color="000000"/>
              <w:right w:val="single" w:sz="8" w:space="0" w:color="auto"/>
            </w:tcBorders>
            <w:shd w:val="clear" w:color="auto" w:fill="auto"/>
            <w:vAlign w:val="center"/>
          </w:tcPr>
          <w:p w14:paraId="47AA1FAC" w14:textId="77777777" w:rsidR="001200A5" w:rsidRPr="00CF77EF" w:rsidRDefault="001200A5" w:rsidP="00CF77EF">
            <w:pPr>
              <w:spacing w:after="0" w:line="240" w:lineRule="auto"/>
              <w:rPr>
                <w:rFonts w:ascii="Times New Roman" w:hAnsi="Times New Roman" w:cs="Times New Roman"/>
                <w:sz w:val="24"/>
                <w:szCs w:val="24"/>
              </w:rPr>
            </w:pPr>
          </w:p>
        </w:tc>
        <w:tc>
          <w:tcPr>
            <w:tcW w:w="1984" w:type="dxa"/>
            <w:tcBorders>
              <w:top w:val="nil"/>
              <w:left w:val="single" w:sz="8" w:space="0" w:color="auto"/>
              <w:bottom w:val="single" w:sz="8" w:space="0" w:color="000000"/>
              <w:right w:val="single" w:sz="8" w:space="0" w:color="auto"/>
            </w:tcBorders>
            <w:shd w:val="clear" w:color="auto" w:fill="auto"/>
            <w:vAlign w:val="center"/>
          </w:tcPr>
          <w:p w14:paraId="648DD5C3" w14:textId="77777777" w:rsidR="001200A5" w:rsidRPr="00CF77EF" w:rsidRDefault="001200A5" w:rsidP="00CF77EF">
            <w:pPr>
              <w:spacing w:after="0" w:line="240" w:lineRule="auto"/>
              <w:rPr>
                <w:rFonts w:ascii="Times New Roman" w:hAnsi="Times New Roman" w:cs="Times New Roman"/>
                <w:sz w:val="24"/>
                <w:szCs w:val="24"/>
              </w:rPr>
            </w:pPr>
          </w:p>
        </w:tc>
        <w:tc>
          <w:tcPr>
            <w:tcW w:w="1560" w:type="dxa"/>
            <w:tcBorders>
              <w:top w:val="nil"/>
              <w:left w:val="single" w:sz="8" w:space="0" w:color="auto"/>
              <w:bottom w:val="single" w:sz="8" w:space="0" w:color="000000"/>
              <w:right w:val="single" w:sz="8" w:space="0" w:color="auto"/>
            </w:tcBorders>
            <w:shd w:val="clear" w:color="auto" w:fill="auto"/>
            <w:vAlign w:val="center"/>
          </w:tcPr>
          <w:p w14:paraId="304E873D" w14:textId="77777777" w:rsidR="001200A5" w:rsidRPr="00CF77EF" w:rsidRDefault="001200A5" w:rsidP="00CF77EF">
            <w:pPr>
              <w:spacing w:after="0" w:line="240" w:lineRule="auto"/>
              <w:rPr>
                <w:rFonts w:ascii="Times New Roman" w:hAnsi="Times New Roman" w:cs="Times New Roman"/>
                <w:sz w:val="24"/>
                <w:szCs w:val="24"/>
              </w:rPr>
            </w:pPr>
          </w:p>
        </w:tc>
        <w:tc>
          <w:tcPr>
            <w:tcW w:w="1984" w:type="dxa"/>
            <w:tcBorders>
              <w:top w:val="nil"/>
              <w:left w:val="single" w:sz="8" w:space="0" w:color="auto"/>
              <w:bottom w:val="single" w:sz="8" w:space="0" w:color="000000"/>
              <w:right w:val="single" w:sz="8" w:space="0" w:color="auto"/>
            </w:tcBorders>
            <w:shd w:val="clear" w:color="auto" w:fill="auto"/>
            <w:vAlign w:val="center"/>
          </w:tcPr>
          <w:p w14:paraId="4FA6EA21" w14:textId="77777777" w:rsidR="001200A5" w:rsidRPr="00CF77EF" w:rsidRDefault="001200A5" w:rsidP="00CF77EF">
            <w:pPr>
              <w:spacing w:after="0" w:line="240" w:lineRule="auto"/>
              <w:rPr>
                <w:rFonts w:ascii="Times New Roman" w:hAnsi="Times New Roman" w:cs="Times New Roman"/>
                <w:sz w:val="24"/>
                <w:szCs w:val="24"/>
              </w:rPr>
            </w:pPr>
          </w:p>
        </w:tc>
      </w:tr>
      <w:tr w:rsidR="001200A5" w:rsidRPr="00CF77EF" w14:paraId="0F7707FB" w14:textId="77777777" w:rsidTr="00960F7E">
        <w:trPr>
          <w:trHeight w:val="517"/>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6F4D32EB" w14:textId="77777777" w:rsidR="001200A5" w:rsidRPr="00CF77EF" w:rsidRDefault="001200A5" w:rsidP="00CF77EF">
            <w:pPr>
              <w:spacing w:after="0" w:line="240" w:lineRule="auto"/>
              <w:jc w:val="center"/>
              <w:rPr>
                <w:rFonts w:ascii="Times New Roman" w:hAnsi="Times New Roman" w:cs="Times New Roman"/>
                <w:sz w:val="24"/>
                <w:szCs w:val="24"/>
              </w:rPr>
            </w:pPr>
            <w:r w:rsidRPr="00CF77EF">
              <w:rPr>
                <w:rFonts w:ascii="Times New Roman" w:hAnsi="Times New Roman" w:cs="Times New Roman"/>
                <w:sz w:val="24"/>
                <w:szCs w:val="24"/>
              </w:rPr>
              <w:t>2</w:t>
            </w:r>
          </w:p>
        </w:tc>
        <w:tc>
          <w:tcPr>
            <w:tcW w:w="3686" w:type="dxa"/>
            <w:vMerge w:val="restart"/>
            <w:tcBorders>
              <w:top w:val="nil"/>
              <w:left w:val="single" w:sz="8" w:space="0" w:color="auto"/>
              <w:bottom w:val="single" w:sz="8" w:space="0" w:color="000000"/>
              <w:right w:val="single" w:sz="8" w:space="0" w:color="auto"/>
            </w:tcBorders>
            <w:shd w:val="clear" w:color="auto" w:fill="auto"/>
            <w:vAlign w:val="center"/>
          </w:tcPr>
          <w:p w14:paraId="7FA7550F" w14:textId="77777777" w:rsidR="001200A5" w:rsidRPr="00CF77EF" w:rsidRDefault="001200A5" w:rsidP="00CF77EF">
            <w:pPr>
              <w:spacing w:after="0" w:line="240" w:lineRule="auto"/>
              <w:rPr>
                <w:rFonts w:ascii="Times New Roman" w:hAnsi="Times New Roman" w:cs="Times New Roman"/>
                <w:sz w:val="24"/>
                <w:szCs w:val="24"/>
              </w:rPr>
            </w:pPr>
          </w:p>
        </w:tc>
        <w:tc>
          <w:tcPr>
            <w:tcW w:w="1984" w:type="dxa"/>
            <w:vMerge w:val="restart"/>
            <w:tcBorders>
              <w:top w:val="nil"/>
              <w:left w:val="single" w:sz="8" w:space="0" w:color="auto"/>
              <w:bottom w:val="single" w:sz="8" w:space="0" w:color="000000"/>
              <w:right w:val="single" w:sz="8" w:space="0" w:color="auto"/>
            </w:tcBorders>
            <w:shd w:val="clear" w:color="auto" w:fill="auto"/>
            <w:vAlign w:val="center"/>
          </w:tcPr>
          <w:p w14:paraId="51770BAC" w14:textId="77777777" w:rsidR="001200A5" w:rsidRPr="00CF77EF" w:rsidRDefault="001200A5" w:rsidP="00CF77EF">
            <w:pPr>
              <w:spacing w:after="0" w:line="240" w:lineRule="auto"/>
              <w:jc w:val="center"/>
              <w:rPr>
                <w:rFonts w:ascii="Times New Roman" w:hAnsi="Times New Roman" w:cs="Times New Roman"/>
                <w:sz w:val="24"/>
                <w:szCs w:val="24"/>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5F079CA0" w14:textId="77777777" w:rsidR="001200A5" w:rsidRPr="00CF77EF" w:rsidRDefault="001200A5" w:rsidP="00CF77EF">
            <w:pPr>
              <w:spacing w:after="0" w:line="240" w:lineRule="auto"/>
              <w:jc w:val="center"/>
              <w:rPr>
                <w:rFonts w:ascii="Times New Roman" w:hAnsi="Times New Roman" w:cs="Times New Roman"/>
                <w:sz w:val="24"/>
                <w:szCs w:val="24"/>
              </w:rPr>
            </w:pPr>
          </w:p>
        </w:tc>
        <w:tc>
          <w:tcPr>
            <w:tcW w:w="1984" w:type="dxa"/>
            <w:vMerge w:val="restart"/>
            <w:tcBorders>
              <w:top w:val="nil"/>
              <w:left w:val="single" w:sz="8" w:space="0" w:color="auto"/>
              <w:bottom w:val="single" w:sz="8" w:space="0" w:color="000000"/>
              <w:right w:val="single" w:sz="8" w:space="0" w:color="auto"/>
            </w:tcBorders>
            <w:shd w:val="clear" w:color="auto" w:fill="auto"/>
            <w:vAlign w:val="center"/>
          </w:tcPr>
          <w:p w14:paraId="4210897B" w14:textId="77777777" w:rsidR="001200A5" w:rsidRPr="00CF77EF" w:rsidRDefault="001200A5" w:rsidP="00CF77EF">
            <w:pPr>
              <w:spacing w:after="0" w:line="240" w:lineRule="auto"/>
              <w:jc w:val="center"/>
              <w:rPr>
                <w:rFonts w:ascii="Times New Roman" w:hAnsi="Times New Roman" w:cs="Times New Roman"/>
                <w:sz w:val="24"/>
                <w:szCs w:val="24"/>
              </w:rPr>
            </w:pPr>
          </w:p>
        </w:tc>
      </w:tr>
      <w:tr w:rsidR="001200A5" w:rsidRPr="00CF77EF" w14:paraId="240EAEE7" w14:textId="77777777" w:rsidTr="00960F7E">
        <w:trPr>
          <w:trHeight w:val="517"/>
        </w:trPr>
        <w:tc>
          <w:tcPr>
            <w:tcW w:w="582" w:type="dxa"/>
            <w:vMerge/>
            <w:tcBorders>
              <w:top w:val="nil"/>
              <w:left w:val="single" w:sz="8" w:space="0" w:color="auto"/>
              <w:bottom w:val="single" w:sz="8" w:space="0" w:color="000000"/>
              <w:right w:val="single" w:sz="8" w:space="0" w:color="auto"/>
            </w:tcBorders>
            <w:vAlign w:val="center"/>
            <w:hideMark/>
          </w:tcPr>
          <w:p w14:paraId="6479E8EB" w14:textId="77777777" w:rsidR="001200A5" w:rsidRPr="00CF77EF" w:rsidRDefault="001200A5" w:rsidP="00CF77EF">
            <w:pPr>
              <w:spacing w:after="0" w:line="240" w:lineRule="auto"/>
              <w:rPr>
                <w:rFonts w:ascii="Times New Roman" w:hAnsi="Times New Roman" w:cs="Times New Roman"/>
                <w:sz w:val="24"/>
                <w:szCs w:val="24"/>
              </w:rPr>
            </w:pPr>
          </w:p>
        </w:tc>
        <w:tc>
          <w:tcPr>
            <w:tcW w:w="3686" w:type="dxa"/>
            <w:vMerge/>
            <w:tcBorders>
              <w:top w:val="nil"/>
              <w:left w:val="single" w:sz="8" w:space="0" w:color="auto"/>
              <w:bottom w:val="single" w:sz="8" w:space="0" w:color="000000"/>
              <w:right w:val="single" w:sz="8" w:space="0" w:color="auto"/>
            </w:tcBorders>
            <w:vAlign w:val="center"/>
          </w:tcPr>
          <w:p w14:paraId="33E97D2D" w14:textId="77777777" w:rsidR="001200A5" w:rsidRPr="00CF77EF" w:rsidRDefault="001200A5" w:rsidP="00CF77EF">
            <w:pPr>
              <w:spacing w:after="0" w:line="240" w:lineRule="auto"/>
              <w:rPr>
                <w:rFonts w:ascii="Times New Roman" w:hAnsi="Times New Roman" w:cs="Times New Roman"/>
                <w:sz w:val="24"/>
                <w:szCs w:val="24"/>
              </w:rPr>
            </w:pPr>
          </w:p>
        </w:tc>
        <w:tc>
          <w:tcPr>
            <w:tcW w:w="1984" w:type="dxa"/>
            <w:vMerge/>
            <w:tcBorders>
              <w:top w:val="nil"/>
              <w:left w:val="single" w:sz="8" w:space="0" w:color="auto"/>
              <w:bottom w:val="single" w:sz="8" w:space="0" w:color="000000"/>
              <w:right w:val="single" w:sz="8" w:space="0" w:color="auto"/>
            </w:tcBorders>
            <w:vAlign w:val="center"/>
          </w:tcPr>
          <w:p w14:paraId="1F740037" w14:textId="77777777" w:rsidR="001200A5" w:rsidRPr="00CF77EF" w:rsidRDefault="001200A5" w:rsidP="00CF77EF">
            <w:pPr>
              <w:spacing w:after="0" w:line="240" w:lineRule="auto"/>
              <w:rPr>
                <w:rFonts w:ascii="Times New Roman" w:hAnsi="Times New Roman" w:cs="Times New Roman"/>
                <w:sz w:val="24"/>
                <w:szCs w:val="24"/>
              </w:rPr>
            </w:pPr>
          </w:p>
        </w:tc>
        <w:tc>
          <w:tcPr>
            <w:tcW w:w="1560" w:type="dxa"/>
            <w:vMerge/>
            <w:tcBorders>
              <w:top w:val="nil"/>
              <w:left w:val="single" w:sz="8" w:space="0" w:color="auto"/>
              <w:bottom w:val="single" w:sz="8" w:space="0" w:color="000000"/>
              <w:right w:val="single" w:sz="8" w:space="0" w:color="auto"/>
            </w:tcBorders>
            <w:vAlign w:val="center"/>
          </w:tcPr>
          <w:p w14:paraId="403901CA" w14:textId="77777777" w:rsidR="001200A5" w:rsidRPr="00CF77EF" w:rsidRDefault="001200A5" w:rsidP="00CF77EF">
            <w:pPr>
              <w:spacing w:after="0" w:line="240" w:lineRule="auto"/>
              <w:rPr>
                <w:rFonts w:ascii="Times New Roman" w:hAnsi="Times New Roman" w:cs="Times New Roman"/>
                <w:sz w:val="24"/>
                <w:szCs w:val="24"/>
              </w:rPr>
            </w:pPr>
          </w:p>
        </w:tc>
        <w:tc>
          <w:tcPr>
            <w:tcW w:w="1984" w:type="dxa"/>
            <w:vMerge/>
            <w:tcBorders>
              <w:top w:val="nil"/>
              <w:left w:val="single" w:sz="8" w:space="0" w:color="auto"/>
              <w:bottom w:val="single" w:sz="8" w:space="0" w:color="000000"/>
              <w:right w:val="single" w:sz="8" w:space="0" w:color="auto"/>
            </w:tcBorders>
            <w:vAlign w:val="center"/>
          </w:tcPr>
          <w:p w14:paraId="66068AFB" w14:textId="77777777" w:rsidR="001200A5" w:rsidRPr="00CF77EF" w:rsidRDefault="001200A5" w:rsidP="00CF77EF">
            <w:pPr>
              <w:spacing w:after="0" w:line="240" w:lineRule="auto"/>
              <w:rPr>
                <w:rFonts w:ascii="Times New Roman" w:hAnsi="Times New Roman" w:cs="Times New Roman"/>
                <w:sz w:val="24"/>
                <w:szCs w:val="24"/>
              </w:rPr>
            </w:pPr>
          </w:p>
        </w:tc>
      </w:tr>
      <w:tr w:rsidR="001200A5" w:rsidRPr="00CF77EF" w14:paraId="395E06EF" w14:textId="77777777" w:rsidTr="00960F7E">
        <w:trPr>
          <w:trHeight w:val="589"/>
        </w:trPr>
        <w:tc>
          <w:tcPr>
            <w:tcW w:w="582" w:type="dxa"/>
            <w:tcBorders>
              <w:top w:val="nil"/>
              <w:left w:val="single" w:sz="8" w:space="0" w:color="auto"/>
              <w:bottom w:val="single" w:sz="8" w:space="0" w:color="auto"/>
              <w:right w:val="single" w:sz="8" w:space="0" w:color="auto"/>
            </w:tcBorders>
            <w:shd w:val="clear" w:color="auto" w:fill="auto"/>
            <w:vAlign w:val="center"/>
            <w:hideMark/>
          </w:tcPr>
          <w:p w14:paraId="6258A716" w14:textId="77777777" w:rsidR="001200A5" w:rsidRPr="00CF77EF" w:rsidRDefault="001200A5" w:rsidP="00CF77EF">
            <w:pPr>
              <w:spacing w:after="0" w:line="240" w:lineRule="auto"/>
              <w:jc w:val="center"/>
              <w:rPr>
                <w:rFonts w:ascii="Times New Roman" w:hAnsi="Times New Roman" w:cs="Times New Roman"/>
                <w:sz w:val="24"/>
                <w:szCs w:val="24"/>
              </w:rPr>
            </w:pPr>
            <w:r w:rsidRPr="00CF77EF">
              <w:rPr>
                <w:rFonts w:ascii="Times New Roman" w:hAnsi="Times New Roman" w:cs="Times New Roman"/>
                <w:sz w:val="24"/>
                <w:szCs w:val="24"/>
              </w:rPr>
              <w:lastRenderedPageBreak/>
              <w:t>3</w:t>
            </w:r>
          </w:p>
        </w:tc>
        <w:tc>
          <w:tcPr>
            <w:tcW w:w="3686" w:type="dxa"/>
            <w:tcBorders>
              <w:top w:val="nil"/>
              <w:left w:val="nil"/>
              <w:bottom w:val="single" w:sz="8" w:space="0" w:color="auto"/>
              <w:right w:val="single" w:sz="8" w:space="0" w:color="auto"/>
            </w:tcBorders>
            <w:shd w:val="clear" w:color="auto" w:fill="auto"/>
            <w:vAlign w:val="center"/>
          </w:tcPr>
          <w:p w14:paraId="7E0EE8A8" w14:textId="77777777" w:rsidR="001200A5" w:rsidRPr="00CF77EF" w:rsidRDefault="001200A5" w:rsidP="00CF77EF">
            <w:pPr>
              <w:spacing w:after="0" w:line="240" w:lineRule="auto"/>
              <w:rPr>
                <w:rFonts w:ascii="Times New Roman" w:hAnsi="Times New Roman" w:cs="Times New Roman"/>
                <w:sz w:val="24"/>
                <w:szCs w:val="24"/>
              </w:rPr>
            </w:pPr>
          </w:p>
        </w:tc>
        <w:tc>
          <w:tcPr>
            <w:tcW w:w="1984" w:type="dxa"/>
            <w:tcBorders>
              <w:top w:val="nil"/>
              <w:left w:val="nil"/>
              <w:bottom w:val="single" w:sz="8" w:space="0" w:color="auto"/>
              <w:right w:val="single" w:sz="8" w:space="0" w:color="auto"/>
            </w:tcBorders>
            <w:shd w:val="clear" w:color="auto" w:fill="auto"/>
            <w:vAlign w:val="center"/>
          </w:tcPr>
          <w:p w14:paraId="1D0063ED" w14:textId="77777777" w:rsidR="001200A5" w:rsidRPr="00CF77EF" w:rsidRDefault="001200A5" w:rsidP="00CF77EF">
            <w:pPr>
              <w:spacing w:after="0" w:line="240" w:lineRule="auto"/>
              <w:jc w:val="center"/>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shd w:val="clear" w:color="auto" w:fill="auto"/>
            <w:vAlign w:val="center"/>
          </w:tcPr>
          <w:p w14:paraId="33064E58" w14:textId="77777777" w:rsidR="001200A5" w:rsidRPr="00CF77EF" w:rsidRDefault="001200A5" w:rsidP="00CF77EF">
            <w:pPr>
              <w:spacing w:after="0" w:line="240" w:lineRule="auto"/>
              <w:jc w:val="center"/>
              <w:rPr>
                <w:rFonts w:ascii="Times New Roman" w:hAnsi="Times New Roman" w:cs="Times New Roman"/>
                <w:sz w:val="24"/>
                <w:szCs w:val="24"/>
              </w:rPr>
            </w:pPr>
          </w:p>
        </w:tc>
        <w:tc>
          <w:tcPr>
            <w:tcW w:w="1984" w:type="dxa"/>
            <w:tcBorders>
              <w:top w:val="nil"/>
              <w:left w:val="nil"/>
              <w:bottom w:val="single" w:sz="8" w:space="0" w:color="auto"/>
              <w:right w:val="single" w:sz="8" w:space="0" w:color="auto"/>
            </w:tcBorders>
            <w:shd w:val="clear" w:color="auto" w:fill="auto"/>
            <w:vAlign w:val="center"/>
          </w:tcPr>
          <w:p w14:paraId="13F8583E" w14:textId="77777777" w:rsidR="001200A5" w:rsidRPr="00CF77EF" w:rsidRDefault="001200A5" w:rsidP="00CF77EF">
            <w:pPr>
              <w:spacing w:after="0" w:line="240" w:lineRule="auto"/>
              <w:jc w:val="center"/>
              <w:rPr>
                <w:rFonts w:ascii="Times New Roman" w:hAnsi="Times New Roman" w:cs="Times New Roman"/>
                <w:sz w:val="24"/>
                <w:szCs w:val="24"/>
              </w:rPr>
            </w:pPr>
          </w:p>
        </w:tc>
      </w:tr>
      <w:tr w:rsidR="001200A5" w:rsidRPr="00CF77EF" w14:paraId="1431B128" w14:textId="77777777" w:rsidTr="00960F7E">
        <w:trPr>
          <w:trHeight w:val="517"/>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673CD271" w14:textId="77777777" w:rsidR="001200A5" w:rsidRPr="00CF77EF" w:rsidRDefault="001200A5" w:rsidP="00CF77EF">
            <w:pPr>
              <w:spacing w:after="0" w:line="240" w:lineRule="auto"/>
              <w:jc w:val="center"/>
              <w:rPr>
                <w:rFonts w:ascii="Times New Roman" w:hAnsi="Times New Roman" w:cs="Times New Roman"/>
                <w:sz w:val="24"/>
                <w:szCs w:val="24"/>
              </w:rPr>
            </w:pPr>
            <w:r w:rsidRPr="00CF77EF">
              <w:rPr>
                <w:rFonts w:ascii="Times New Roman" w:hAnsi="Times New Roman" w:cs="Times New Roman"/>
                <w:sz w:val="24"/>
                <w:szCs w:val="24"/>
              </w:rPr>
              <w:t>…</w:t>
            </w:r>
          </w:p>
        </w:tc>
        <w:tc>
          <w:tcPr>
            <w:tcW w:w="3686" w:type="dxa"/>
            <w:vMerge w:val="restart"/>
            <w:tcBorders>
              <w:top w:val="nil"/>
              <w:left w:val="single" w:sz="8" w:space="0" w:color="auto"/>
              <w:bottom w:val="single" w:sz="8" w:space="0" w:color="000000"/>
              <w:right w:val="single" w:sz="8" w:space="0" w:color="auto"/>
            </w:tcBorders>
            <w:shd w:val="clear" w:color="auto" w:fill="auto"/>
            <w:vAlign w:val="center"/>
          </w:tcPr>
          <w:p w14:paraId="23622E2A" w14:textId="77777777" w:rsidR="001200A5" w:rsidRPr="00CF77EF" w:rsidRDefault="001200A5" w:rsidP="00CF77EF">
            <w:pPr>
              <w:spacing w:after="0" w:line="240" w:lineRule="auto"/>
              <w:rPr>
                <w:rFonts w:ascii="Times New Roman" w:hAnsi="Times New Roman" w:cs="Times New Roman"/>
                <w:sz w:val="24"/>
                <w:szCs w:val="24"/>
              </w:rPr>
            </w:pPr>
          </w:p>
        </w:tc>
        <w:tc>
          <w:tcPr>
            <w:tcW w:w="1984" w:type="dxa"/>
            <w:vMerge w:val="restart"/>
            <w:tcBorders>
              <w:top w:val="nil"/>
              <w:left w:val="single" w:sz="8" w:space="0" w:color="auto"/>
              <w:bottom w:val="single" w:sz="8" w:space="0" w:color="000000"/>
              <w:right w:val="single" w:sz="8" w:space="0" w:color="auto"/>
            </w:tcBorders>
            <w:shd w:val="clear" w:color="auto" w:fill="auto"/>
            <w:vAlign w:val="center"/>
          </w:tcPr>
          <w:p w14:paraId="0891D76E" w14:textId="77777777" w:rsidR="001200A5" w:rsidRPr="00CF77EF" w:rsidRDefault="001200A5" w:rsidP="00CF77EF">
            <w:pPr>
              <w:spacing w:after="0" w:line="240" w:lineRule="auto"/>
              <w:jc w:val="center"/>
              <w:rPr>
                <w:rFonts w:ascii="Times New Roman" w:hAnsi="Times New Roman" w:cs="Times New Roman"/>
                <w:sz w:val="24"/>
                <w:szCs w:val="24"/>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5E024617" w14:textId="77777777" w:rsidR="001200A5" w:rsidRPr="00CF77EF" w:rsidRDefault="001200A5" w:rsidP="00CF77EF">
            <w:pPr>
              <w:spacing w:after="0" w:line="240" w:lineRule="auto"/>
              <w:jc w:val="center"/>
              <w:rPr>
                <w:rFonts w:ascii="Times New Roman" w:hAnsi="Times New Roman" w:cs="Times New Roman"/>
                <w:sz w:val="24"/>
                <w:szCs w:val="24"/>
              </w:rPr>
            </w:pPr>
          </w:p>
        </w:tc>
        <w:tc>
          <w:tcPr>
            <w:tcW w:w="1984" w:type="dxa"/>
            <w:vMerge w:val="restart"/>
            <w:tcBorders>
              <w:top w:val="nil"/>
              <w:left w:val="single" w:sz="8" w:space="0" w:color="auto"/>
              <w:bottom w:val="single" w:sz="8" w:space="0" w:color="000000"/>
              <w:right w:val="single" w:sz="8" w:space="0" w:color="auto"/>
            </w:tcBorders>
            <w:shd w:val="clear" w:color="auto" w:fill="auto"/>
            <w:vAlign w:val="center"/>
          </w:tcPr>
          <w:p w14:paraId="1847C3DD" w14:textId="77777777" w:rsidR="001200A5" w:rsidRPr="00CF77EF" w:rsidRDefault="001200A5" w:rsidP="00CF77EF">
            <w:pPr>
              <w:spacing w:after="0" w:line="240" w:lineRule="auto"/>
              <w:jc w:val="center"/>
              <w:rPr>
                <w:rFonts w:ascii="Times New Roman" w:hAnsi="Times New Roman" w:cs="Times New Roman"/>
                <w:sz w:val="24"/>
                <w:szCs w:val="24"/>
              </w:rPr>
            </w:pPr>
          </w:p>
        </w:tc>
      </w:tr>
      <w:tr w:rsidR="001200A5" w:rsidRPr="00CF77EF" w14:paraId="682E0496" w14:textId="77777777" w:rsidTr="00960F7E">
        <w:trPr>
          <w:trHeight w:val="517"/>
        </w:trPr>
        <w:tc>
          <w:tcPr>
            <w:tcW w:w="582" w:type="dxa"/>
            <w:vMerge/>
            <w:tcBorders>
              <w:top w:val="nil"/>
              <w:left w:val="single" w:sz="8" w:space="0" w:color="auto"/>
              <w:bottom w:val="single" w:sz="8" w:space="0" w:color="000000"/>
              <w:right w:val="single" w:sz="8" w:space="0" w:color="auto"/>
            </w:tcBorders>
            <w:vAlign w:val="center"/>
            <w:hideMark/>
          </w:tcPr>
          <w:p w14:paraId="51660407" w14:textId="77777777" w:rsidR="001200A5" w:rsidRPr="00CF77EF" w:rsidRDefault="001200A5" w:rsidP="00CF77EF">
            <w:pPr>
              <w:spacing w:after="0" w:line="240" w:lineRule="auto"/>
              <w:rPr>
                <w:rFonts w:ascii="Times New Roman" w:hAnsi="Times New Roman" w:cs="Times New Roman"/>
                <w:sz w:val="24"/>
                <w:szCs w:val="24"/>
              </w:rPr>
            </w:pPr>
          </w:p>
        </w:tc>
        <w:tc>
          <w:tcPr>
            <w:tcW w:w="3686" w:type="dxa"/>
            <w:vMerge/>
            <w:tcBorders>
              <w:top w:val="nil"/>
              <w:left w:val="single" w:sz="8" w:space="0" w:color="auto"/>
              <w:bottom w:val="single" w:sz="8" w:space="0" w:color="000000"/>
              <w:right w:val="single" w:sz="8" w:space="0" w:color="auto"/>
            </w:tcBorders>
            <w:vAlign w:val="center"/>
          </w:tcPr>
          <w:p w14:paraId="51B558BC" w14:textId="77777777" w:rsidR="001200A5" w:rsidRPr="00CF77EF" w:rsidRDefault="001200A5" w:rsidP="00CF77EF">
            <w:pPr>
              <w:spacing w:after="0" w:line="240" w:lineRule="auto"/>
              <w:rPr>
                <w:rFonts w:ascii="Times New Roman" w:hAnsi="Times New Roman" w:cs="Times New Roman"/>
                <w:sz w:val="24"/>
                <w:szCs w:val="24"/>
              </w:rPr>
            </w:pPr>
          </w:p>
        </w:tc>
        <w:tc>
          <w:tcPr>
            <w:tcW w:w="1984" w:type="dxa"/>
            <w:vMerge/>
            <w:tcBorders>
              <w:top w:val="nil"/>
              <w:left w:val="single" w:sz="8" w:space="0" w:color="auto"/>
              <w:bottom w:val="single" w:sz="8" w:space="0" w:color="000000"/>
              <w:right w:val="single" w:sz="8" w:space="0" w:color="auto"/>
            </w:tcBorders>
            <w:vAlign w:val="center"/>
          </w:tcPr>
          <w:p w14:paraId="3519F61F" w14:textId="77777777" w:rsidR="001200A5" w:rsidRPr="00CF77EF" w:rsidRDefault="001200A5" w:rsidP="00CF77EF">
            <w:pPr>
              <w:spacing w:after="0" w:line="240" w:lineRule="auto"/>
              <w:rPr>
                <w:rFonts w:ascii="Times New Roman" w:hAnsi="Times New Roman" w:cs="Times New Roman"/>
                <w:sz w:val="24"/>
                <w:szCs w:val="24"/>
              </w:rPr>
            </w:pPr>
          </w:p>
        </w:tc>
        <w:tc>
          <w:tcPr>
            <w:tcW w:w="1560" w:type="dxa"/>
            <w:vMerge/>
            <w:tcBorders>
              <w:top w:val="nil"/>
              <w:left w:val="single" w:sz="8" w:space="0" w:color="auto"/>
              <w:bottom w:val="single" w:sz="8" w:space="0" w:color="000000"/>
              <w:right w:val="single" w:sz="8" w:space="0" w:color="auto"/>
            </w:tcBorders>
            <w:vAlign w:val="center"/>
          </w:tcPr>
          <w:p w14:paraId="4003C43A" w14:textId="77777777" w:rsidR="001200A5" w:rsidRPr="00CF77EF" w:rsidRDefault="001200A5" w:rsidP="00CF77EF">
            <w:pPr>
              <w:spacing w:after="0" w:line="240" w:lineRule="auto"/>
              <w:rPr>
                <w:rFonts w:ascii="Times New Roman" w:hAnsi="Times New Roman" w:cs="Times New Roman"/>
                <w:sz w:val="24"/>
                <w:szCs w:val="24"/>
              </w:rPr>
            </w:pPr>
          </w:p>
        </w:tc>
        <w:tc>
          <w:tcPr>
            <w:tcW w:w="1984" w:type="dxa"/>
            <w:vMerge/>
            <w:tcBorders>
              <w:top w:val="nil"/>
              <w:left w:val="single" w:sz="8" w:space="0" w:color="auto"/>
              <w:bottom w:val="single" w:sz="8" w:space="0" w:color="000000"/>
              <w:right w:val="single" w:sz="8" w:space="0" w:color="auto"/>
            </w:tcBorders>
            <w:vAlign w:val="center"/>
          </w:tcPr>
          <w:p w14:paraId="6B8BAB0D" w14:textId="77777777" w:rsidR="001200A5" w:rsidRPr="00CF77EF" w:rsidRDefault="001200A5" w:rsidP="00CF77EF">
            <w:pPr>
              <w:spacing w:after="0" w:line="240" w:lineRule="auto"/>
              <w:rPr>
                <w:rFonts w:ascii="Times New Roman" w:hAnsi="Times New Roman" w:cs="Times New Roman"/>
                <w:sz w:val="24"/>
                <w:szCs w:val="24"/>
              </w:rPr>
            </w:pPr>
          </w:p>
        </w:tc>
      </w:tr>
      <w:tr w:rsidR="001200A5" w:rsidRPr="00CF77EF" w14:paraId="154369B2" w14:textId="77777777" w:rsidTr="00960F7E">
        <w:trPr>
          <w:trHeight w:val="517"/>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4872D9DD" w14:textId="77777777" w:rsidR="001200A5" w:rsidRPr="00CF77EF" w:rsidRDefault="001200A5" w:rsidP="00CF77EF">
            <w:pPr>
              <w:spacing w:after="0" w:line="240" w:lineRule="auto"/>
              <w:jc w:val="center"/>
              <w:rPr>
                <w:rFonts w:ascii="Times New Roman" w:hAnsi="Times New Roman" w:cs="Times New Roman"/>
                <w:sz w:val="24"/>
                <w:szCs w:val="24"/>
              </w:rPr>
            </w:pPr>
            <w:r w:rsidRPr="00CF77EF">
              <w:rPr>
                <w:rFonts w:ascii="Times New Roman" w:hAnsi="Times New Roman" w:cs="Times New Roman"/>
                <w:sz w:val="24"/>
                <w:szCs w:val="24"/>
              </w:rPr>
              <w:t>87</w:t>
            </w:r>
          </w:p>
        </w:tc>
        <w:tc>
          <w:tcPr>
            <w:tcW w:w="3686" w:type="dxa"/>
            <w:vMerge w:val="restart"/>
            <w:tcBorders>
              <w:top w:val="nil"/>
              <w:left w:val="single" w:sz="8" w:space="0" w:color="auto"/>
              <w:bottom w:val="single" w:sz="8" w:space="0" w:color="000000"/>
              <w:right w:val="single" w:sz="8" w:space="0" w:color="auto"/>
            </w:tcBorders>
            <w:shd w:val="clear" w:color="auto" w:fill="auto"/>
            <w:vAlign w:val="center"/>
          </w:tcPr>
          <w:p w14:paraId="791CD849" w14:textId="77777777" w:rsidR="001200A5" w:rsidRPr="00CF77EF" w:rsidRDefault="001200A5" w:rsidP="00CF77EF">
            <w:pPr>
              <w:spacing w:after="0" w:line="240" w:lineRule="auto"/>
              <w:rPr>
                <w:rFonts w:ascii="Times New Roman" w:hAnsi="Times New Roman" w:cs="Times New Roman"/>
                <w:sz w:val="24"/>
                <w:szCs w:val="24"/>
              </w:rPr>
            </w:pPr>
          </w:p>
        </w:tc>
        <w:tc>
          <w:tcPr>
            <w:tcW w:w="1984" w:type="dxa"/>
            <w:vMerge w:val="restart"/>
            <w:tcBorders>
              <w:top w:val="nil"/>
              <w:left w:val="single" w:sz="8" w:space="0" w:color="auto"/>
              <w:bottom w:val="single" w:sz="8" w:space="0" w:color="000000"/>
              <w:right w:val="single" w:sz="8" w:space="0" w:color="auto"/>
            </w:tcBorders>
            <w:shd w:val="clear" w:color="auto" w:fill="auto"/>
            <w:vAlign w:val="center"/>
          </w:tcPr>
          <w:p w14:paraId="62A26307" w14:textId="77777777" w:rsidR="001200A5" w:rsidRPr="00CF77EF" w:rsidRDefault="001200A5" w:rsidP="00CF77EF">
            <w:pPr>
              <w:spacing w:after="0" w:line="240" w:lineRule="auto"/>
              <w:jc w:val="center"/>
              <w:rPr>
                <w:rFonts w:ascii="Times New Roman" w:hAnsi="Times New Roman" w:cs="Times New Roman"/>
                <w:sz w:val="24"/>
                <w:szCs w:val="24"/>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0ABDDCC9" w14:textId="77777777" w:rsidR="001200A5" w:rsidRPr="00CF77EF" w:rsidRDefault="001200A5" w:rsidP="00CF77EF">
            <w:pPr>
              <w:spacing w:after="0" w:line="240" w:lineRule="auto"/>
              <w:jc w:val="center"/>
              <w:rPr>
                <w:rFonts w:ascii="Times New Roman" w:hAnsi="Times New Roman" w:cs="Times New Roman"/>
                <w:sz w:val="24"/>
                <w:szCs w:val="24"/>
              </w:rPr>
            </w:pPr>
          </w:p>
        </w:tc>
        <w:tc>
          <w:tcPr>
            <w:tcW w:w="1984" w:type="dxa"/>
            <w:vMerge w:val="restart"/>
            <w:tcBorders>
              <w:top w:val="nil"/>
              <w:left w:val="single" w:sz="8" w:space="0" w:color="auto"/>
              <w:bottom w:val="single" w:sz="8" w:space="0" w:color="000000"/>
              <w:right w:val="single" w:sz="8" w:space="0" w:color="auto"/>
            </w:tcBorders>
            <w:shd w:val="clear" w:color="auto" w:fill="auto"/>
            <w:vAlign w:val="center"/>
          </w:tcPr>
          <w:p w14:paraId="30CBCB4F" w14:textId="77777777" w:rsidR="001200A5" w:rsidRPr="00CF77EF" w:rsidRDefault="001200A5" w:rsidP="00CF77EF">
            <w:pPr>
              <w:spacing w:after="0" w:line="240" w:lineRule="auto"/>
              <w:jc w:val="center"/>
              <w:rPr>
                <w:rFonts w:ascii="Times New Roman" w:hAnsi="Times New Roman" w:cs="Times New Roman"/>
                <w:sz w:val="24"/>
                <w:szCs w:val="24"/>
              </w:rPr>
            </w:pPr>
          </w:p>
        </w:tc>
      </w:tr>
      <w:tr w:rsidR="001200A5" w:rsidRPr="00CF77EF" w14:paraId="746880AC" w14:textId="77777777" w:rsidTr="00960F7E">
        <w:trPr>
          <w:trHeight w:val="517"/>
        </w:trPr>
        <w:tc>
          <w:tcPr>
            <w:tcW w:w="582" w:type="dxa"/>
            <w:vMerge/>
            <w:tcBorders>
              <w:top w:val="nil"/>
              <w:left w:val="single" w:sz="8" w:space="0" w:color="auto"/>
              <w:bottom w:val="single" w:sz="8" w:space="0" w:color="000000"/>
              <w:right w:val="single" w:sz="8" w:space="0" w:color="auto"/>
            </w:tcBorders>
            <w:vAlign w:val="center"/>
            <w:hideMark/>
          </w:tcPr>
          <w:p w14:paraId="563A9CE4" w14:textId="77777777" w:rsidR="001200A5" w:rsidRPr="00CF77EF" w:rsidRDefault="001200A5" w:rsidP="00CF77EF">
            <w:pPr>
              <w:spacing w:after="0" w:line="240" w:lineRule="auto"/>
              <w:rPr>
                <w:rFonts w:ascii="Times New Roman" w:hAnsi="Times New Roman" w:cs="Times New Roman"/>
                <w:sz w:val="24"/>
                <w:szCs w:val="24"/>
              </w:rPr>
            </w:pPr>
          </w:p>
        </w:tc>
        <w:tc>
          <w:tcPr>
            <w:tcW w:w="3686" w:type="dxa"/>
            <w:vMerge/>
            <w:tcBorders>
              <w:top w:val="nil"/>
              <w:left w:val="single" w:sz="8" w:space="0" w:color="auto"/>
              <w:bottom w:val="single" w:sz="8" w:space="0" w:color="000000"/>
              <w:right w:val="single" w:sz="8" w:space="0" w:color="auto"/>
            </w:tcBorders>
            <w:vAlign w:val="center"/>
          </w:tcPr>
          <w:p w14:paraId="21A1BEC1" w14:textId="77777777" w:rsidR="001200A5" w:rsidRPr="00CF77EF" w:rsidRDefault="001200A5" w:rsidP="00CF77EF">
            <w:pPr>
              <w:spacing w:after="0" w:line="240" w:lineRule="auto"/>
              <w:rPr>
                <w:rFonts w:ascii="Times New Roman" w:hAnsi="Times New Roman" w:cs="Times New Roman"/>
                <w:sz w:val="24"/>
                <w:szCs w:val="24"/>
              </w:rPr>
            </w:pPr>
          </w:p>
        </w:tc>
        <w:tc>
          <w:tcPr>
            <w:tcW w:w="1984" w:type="dxa"/>
            <w:vMerge/>
            <w:tcBorders>
              <w:top w:val="nil"/>
              <w:left w:val="single" w:sz="8" w:space="0" w:color="auto"/>
              <w:bottom w:val="single" w:sz="8" w:space="0" w:color="000000"/>
              <w:right w:val="single" w:sz="8" w:space="0" w:color="auto"/>
            </w:tcBorders>
            <w:vAlign w:val="center"/>
          </w:tcPr>
          <w:p w14:paraId="551FC97B" w14:textId="77777777" w:rsidR="001200A5" w:rsidRPr="00CF77EF" w:rsidRDefault="001200A5" w:rsidP="00CF77EF">
            <w:pPr>
              <w:spacing w:after="0" w:line="240" w:lineRule="auto"/>
              <w:rPr>
                <w:rFonts w:ascii="Times New Roman" w:hAnsi="Times New Roman" w:cs="Times New Roman"/>
                <w:sz w:val="24"/>
                <w:szCs w:val="24"/>
              </w:rPr>
            </w:pPr>
          </w:p>
        </w:tc>
        <w:tc>
          <w:tcPr>
            <w:tcW w:w="1560" w:type="dxa"/>
            <w:vMerge/>
            <w:tcBorders>
              <w:top w:val="nil"/>
              <w:left w:val="single" w:sz="8" w:space="0" w:color="auto"/>
              <w:bottom w:val="single" w:sz="8" w:space="0" w:color="000000"/>
              <w:right w:val="single" w:sz="8" w:space="0" w:color="auto"/>
            </w:tcBorders>
            <w:vAlign w:val="center"/>
          </w:tcPr>
          <w:p w14:paraId="3F814595" w14:textId="77777777" w:rsidR="001200A5" w:rsidRPr="00CF77EF" w:rsidRDefault="001200A5" w:rsidP="00CF77EF">
            <w:pPr>
              <w:spacing w:after="0" w:line="240" w:lineRule="auto"/>
              <w:rPr>
                <w:rFonts w:ascii="Times New Roman" w:hAnsi="Times New Roman" w:cs="Times New Roman"/>
                <w:sz w:val="24"/>
                <w:szCs w:val="24"/>
              </w:rPr>
            </w:pPr>
          </w:p>
        </w:tc>
        <w:tc>
          <w:tcPr>
            <w:tcW w:w="1984" w:type="dxa"/>
            <w:vMerge/>
            <w:tcBorders>
              <w:top w:val="nil"/>
              <w:left w:val="single" w:sz="8" w:space="0" w:color="auto"/>
              <w:bottom w:val="single" w:sz="8" w:space="0" w:color="000000"/>
              <w:right w:val="single" w:sz="8" w:space="0" w:color="auto"/>
            </w:tcBorders>
            <w:vAlign w:val="center"/>
          </w:tcPr>
          <w:p w14:paraId="5D572D0F" w14:textId="77777777" w:rsidR="001200A5" w:rsidRPr="00CF77EF" w:rsidRDefault="001200A5" w:rsidP="00CF77EF">
            <w:pPr>
              <w:spacing w:after="0" w:line="240" w:lineRule="auto"/>
              <w:rPr>
                <w:rFonts w:ascii="Times New Roman" w:hAnsi="Times New Roman" w:cs="Times New Roman"/>
                <w:sz w:val="24"/>
                <w:szCs w:val="24"/>
              </w:rPr>
            </w:pPr>
          </w:p>
        </w:tc>
      </w:tr>
      <w:tr w:rsidR="001200A5" w:rsidRPr="00CF77EF" w14:paraId="1C261DDE" w14:textId="77777777" w:rsidTr="00960F7E">
        <w:trPr>
          <w:trHeight w:val="236"/>
        </w:trPr>
        <w:tc>
          <w:tcPr>
            <w:tcW w:w="582" w:type="dxa"/>
            <w:tcBorders>
              <w:top w:val="nil"/>
              <w:left w:val="single" w:sz="8" w:space="0" w:color="auto"/>
              <w:bottom w:val="single" w:sz="8" w:space="0" w:color="auto"/>
              <w:right w:val="single" w:sz="8" w:space="0" w:color="auto"/>
            </w:tcBorders>
            <w:shd w:val="clear" w:color="auto" w:fill="auto"/>
            <w:vAlign w:val="center"/>
          </w:tcPr>
          <w:p w14:paraId="681D39B9" w14:textId="77777777" w:rsidR="001200A5" w:rsidRPr="00CF77EF" w:rsidRDefault="001200A5" w:rsidP="00CF77EF">
            <w:pPr>
              <w:spacing w:after="0" w:line="240" w:lineRule="auto"/>
              <w:jc w:val="center"/>
              <w:rPr>
                <w:rFonts w:ascii="Times New Roman" w:hAnsi="Times New Roman" w:cs="Times New Roman"/>
                <w:b/>
                <w:sz w:val="24"/>
                <w:szCs w:val="24"/>
              </w:rPr>
            </w:pPr>
          </w:p>
        </w:tc>
        <w:tc>
          <w:tcPr>
            <w:tcW w:w="3686" w:type="dxa"/>
            <w:tcBorders>
              <w:top w:val="nil"/>
              <w:left w:val="nil"/>
              <w:bottom w:val="single" w:sz="8" w:space="0" w:color="auto"/>
              <w:right w:val="single" w:sz="8" w:space="0" w:color="auto"/>
            </w:tcBorders>
            <w:shd w:val="clear" w:color="auto" w:fill="auto"/>
            <w:vAlign w:val="center"/>
          </w:tcPr>
          <w:p w14:paraId="443C5622" w14:textId="77777777" w:rsidR="001200A5" w:rsidRPr="00CF77EF" w:rsidRDefault="001200A5" w:rsidP="00CF77EF">
            <w:pPr>
              <w:spacing w:after="0" w:line="240" w:lineRule="auto"/>
              <w:rPr>
                <w:rFonts w:ascii="Times New Roman" w:hAnsi="Times New Roman" w:cs="Times New Roman"/>
                <w:b/>
                <w:sz w:val="24"/>
                <w:szCs w:val="24"/>
              </w:rPr>
            </w:pPr>
            <w:r w:rsidRPr="00CF77EF">
              <w:rPr>
                <w:rFonts w:ascii="Times New Roman" w:hAnsi="Times New Roman" w:cs="Times New Roman"/>
                <w:b/>
                <w:sz w:val="24"/>
                <w:szCs w:val="24"/>
              </w:rPr>
              <w:t xml:space="preserve">Всього </w:t>
            </w:r>
          </w:p>
        </w:tc>
        <w:tc>
          <w:tcPr>
            <w:tcW w:w="1984" w:type="dxa"/>
            <w:tcBorders>
              <w:top w:val="nil"/>
              <w:left w:val="nil"/>
              <w:bottom w:val="single" w:sz="8" w:space="0" w:color="auto"/>
              <w:right w:val="single" w:sz="8" w:space="0" w:color="auto"/>
            </w:tcBorders>
            <w:shd w:val="clear" w:color="auto" w:fill="auto"/>
            <w:vAlign w:val="bottom"/>
          </w:tcPr>
          <w:p w14:paraId="59C12DB7" w14:textId="77777777" w:rsidR="001200A5" w:rsidRPr="00CF77EF" w:rsidRDefault="001200A5" w:rsidP="00CF77EF">
            <w:pPr>
              <w:spacing w:after="0" w:line="240" w:lineRule="auto"/>
              <w:jc w:val="center"/>
              <w:rPr>
                <w:rFonts w:ascii="Times New Roman" w:hAnsi="Times New Roman" w:cs="Times New Roman"/>
                <w:b/>
                <w:sz w:val="24"/>
                <w:szCs w:val="24"/>
              </w:rPr>
            </w:pPr>
          </w:p>
        </w:tc>
        <w:tc>
          <w:tcPr>
            <w:tcW w:w="1560" w:type="dxa"/>
            <w:tcBorders>
              <w:top w:val="nil"/>
              <w:left w:val="nil"/>
              <w:bottom w:val="single" w:sz="8" w:space="0" w:color="auto"/>
              <w:right w:val="single" w:sz="8" w:space="0" w:color="auto"/>
            </w:tcBorders>
            <w:shd w:val="clear" w:color="auto" w:fill="auto"/>
            <w:vAlign w:val="bottom"/>
          </w:tcPr>
          <w:p w14:paraId="6303BDBD" w14:textId="77777777" w:rsidR="001200A5" w:rsidRPr="00CF77EF" w:rsidRDefault="001200A5" w:rsidP="00CF77EF">
            <w:pPr>
              <w:spacing w:after="0" w:line="240" w:lineRule="auto"/>
              <w:jc w:val="center"/>
              <w:rPr>
                <w:rFonts w:ascii="Times New Roman" w:hAnsi="Times New Roman" w:cs="Times New Roman"/>
                <w:b/>
                <w:sz w:val="24"/>
                <w:szCs w:val="24"/>
              </w:rPr>
            </w:pPr>
          </w:p>
        </w:tc>
        <w:tc>
          <w:tcPr>
            <w:tcW w:w="1984" w:type="dxa"/>
            <w:tcBorders>
              <w:top w:val="nil"/>
              <w:left w:val="nil"/>
              <w:bottom w:val="single" w:sz="8" w:space="0" w:color="auto"/>
              <w:right w:val="single" w:sz="8" w:space="0" w:color="auto"/>
            </w:tcBorders>
            <w:shd w:val="clear" w:color="auto" w:fill="auto"/>
            <w:vAlign w:val="bottom"/>
          </w:tcPr>
          <w:p w14:paraId="2192E9F5" w14:textId="77777777" w:rsidR="001200A5" w:rsidRPr="00CF77EF" w:rsidRDefault="001200A5" w:rsidP="00CF77EF">
            <w:pPr>
              <w:spacing w:after="0" w:line="240" w:lineRule="auto"/>
              <w:jc w:val="center"/>
              <w:rPr>
                <w:rFonts w:ascii="Times New Roman" w:hAnsi="Times New Roman" w:cs="Times New Roman"/>
                <w:b/>
                <w:sz w:val="24"/>
                <w:szCs w:val="24"/>
              </w:rPr>
            </w:pPr>
          </w:p>
        </w:tc>
      </w:tr>
    </w:tbl>
    <w:p w14:paraId="7D549A85" w14:textId="77777777" w:rsidR="001200A5" w:rsidRPr="00CF77EF" w:rsidRDefault="001200A5" w:rsidP="00CF77EF">
      <w:pPr>
        <w:spacing w:after="0" w:line="240" w:lineRule="auto"/>
        <w:rPr>
          <w:rFonts w:ascii="Times New Roman" w:hAnsi="Times New Roman" w:cs="Times New Roman"/>
          <w:sz w:val="24"/>
          <w:szCs w:val="24"/>
        </w:rPr>
      </w:pPr>
    </w:p>
    <w:p w14:paraId="31B8EE75" w14:textId="77777777" w:rsidR="001200A5" w:rsidRPr="00CF77EF" w:rsidRDefault="001200A5" w:rsidP="00CF77EF">
      <w:pPr>
        <w:spacing w:after="0" w:line="240" w:lineRule="auto"/>
        <w:rPr>
          <w:rFonts w:ascii="Times New Roman" w:hAnsi="Times New Roman" w:cs="Times New Roman"/>
          <w:sz w:val="24"/>
          <w:szCs w:val="24"/>
        </w:rPr>
      </w:pPr>
    </w:p>
    <w:tbl>
      <w:tblPr>
        <w:tblW w:w="98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65"/>
        <w:gridCol w:w="4961"/>
      </w:tblGrid>
      <w:tr w:rsidR="001200A5" w:rsidRPr="00CF77EF" w14:paraId="5B8935CD" w14:textId="77777777" w:rsidTr="00960F7E">
        <w:trPr>
          <w:trHeight w:val="412"/>
        </w:trPr>
        <w:tc>
          <w:tcPr>
            <w:tcW w:w="4865" w:type="dxa"/>
            <w:shd w:val="clear" w:color="auto" w:fill="FFFFFF"/>
          </w:tcPr>
          <w:p w14:paraId="1EA0C803" w14:textId="77777777" w:rsidR="001200A5" w:rsidRPr="00CF77EF" w:rsidRDefault="001200A5" w:rsidP="00CF77EF">
            <w:pPr>
              <w:shd w:val="clear" w:color="auto" w:fill="FFFFFF"/>
              <w:spacing w:after="0" w:line="240" w:lineRule="auto"/>
              <w:jc w:val="center"/>
              <w:rPr>
                <w:rFonts w:ascii="Times New Roman" w:eastAsia="Calibri" w:hAnsi="Times New Roman" w:cs="Times New Roman"/>
                <w:b/>
                <w:bCs/>
                <w:sz w:val="24"/>
                <w:szCs w:val="24"/>
              </w:rPr>
            </w:pPr>
            <w:r w:rsidRPr="00CF77EF">
              <w:rPr>
                <w:rFonts w:ascii="Times New Roman" w:eastAsia="Calibri" w:hAnsi="Times New Roman" w:cs="Times New Roman"/>
                <w:b/>
                <w:bCs/>
                <w:color w:val="000000"/>
                <w:spacing w:val="-5"/>
                <w:sz w:val="24"/>
                <w:szCs w:val="24"/>
              </w:rPr>
              <w:t>ВИКОНАВЕЦЬ</w:t>
            </w:r>
          </w:p>
        </w:tc>
        <w:tc>
          <w:tcPr>
            <w:tcW w:w="4961" w:type="dxa"/>
            <w:shd w:val="clear" w:color="auto" w:fill="FFFFFF"/>
          </w:tcPr>
          <w:p w14:paraId="1925D5D6" w14:textId="77777777" w:rsidR="001200A5" w:rsidRPr="00CF77EF" w:rsidRDefault="001200A5" w:rsidP="00CF77EF">
            <w:pPr>
              <w:shd w:val="clear" w:color="auto" w:fill="FFFFFF"/>
              <w:spacing w:after="0" w:line="240" w:lineRule="auto"/>
              <w:jc w:val="center"/>
              <w:rPr>
                <w:rFonts w:ascii="Times New Roman" w:eastAsia="Calibri" w:hAnsi="Times New Roman" w:cs="Times New Roman"/>
                <w:b/>
                <w:bCs/>
                <w:sz w:val="24"/>
                <w:szCs w:val="24"/>
              </w:rPr>
            </w:pPr>
            <w:r w:rsidRPr="00CF77EF">
              <w:rPr>
                <w:rFonts w:ascii="Times New Roman" w:eastAsia="Calibri" w:hAnsi="Times New Roman" w:cs="Times New Roman"/>
                <w:b/>
                <w:bCs/>
                <w:color w:val="000000"/>
                <w:spacing w:val="-4"/>
                <w:sz w:val="24"/>
                <w:szCs w:val="24"/>
              </w:rPr>
              <w:t>ЗАМОВНИК</w:t>
            </w:r>
          </w:p>
        </w:tc>
      </w:tr>
      <w:tr w:rsidR="001200A5" w:rsidRPr="00CF77EF" w14:paraId="588BD363" w14:textId="77777777" w:rsidTr="00960F7E">
        <w:trPr>
          <w:trHeight w:val="433"/>
        </w:trPr>
        <w:tc>
          <w:tcPr>
            <w:tcW w:w="4865" w:type="dxa"/>
            <w:shd w:val="clear" w:color="auto" w:fill="FFFFFF"/>
          </w:tcPr>
          <w:p w14:paraId="39E1E91E" w14:textId="77777777" w:rsidR="001200A5" w:rsidRPr="00CF77EF" w:rsidRDefault="001200A5" w:rsidP="00CF77EF">
            <w:pPr>
              <w:spacing w:after="0" w:line="240" w:lineRule="auto"/>
              <w:rPr>
                <w:rFonts w:ascii="Times New Roman" w:eastAsia="Calibri" w:hAnsi="Times New Roman" w:cs="Times New Roman"/>
                <w:sz w:val="24"/>
                <w:szCs w:val="24"/>
              </w:rPr>
            </w:pPr>
          </w:p>
          <w:p w14:paraId="2AB8F01A" w14:textId="77777777" w:rsidR="001200A5" w:rsidRPr="00CF77EF" w:rsidRDefault="001200A5" w:rsidP="00CF77EF">
            <w:pPr>
              <w:spacing w:after="0" w:line="240" w:lineRule="auto"/>
              <w:rPr>
                <w:rFonts w:ascii="Times New Roman" w:eastAsia="Calibri" w:hAnsi="Times New Roman" w:cs="Times New Roman"/>
                <w:sz w:val="24"/>
                <w:szCs w:val="24"/>
              </w:rPr>
            </w:pPr>
          </w:p>
          <w:p w14:paraId="13DFE4DF" w14:textId="77777777" w:rsidR="001200A5" w:rsidRPr="00CF77EF" w:rsidRDefault="001200A5" w:rsidP="00CF77EF">
            <w:pPr>
              <w:spacing w:after="0" w:line="240" w:lineRule="auto"/>
              <w:rPr>
                <w:rFonts w:ascii="Times New Roman" w:eastAsia="Calibri" w:hAnsi="Times New Roman" w:cs="Times New Roman"/>
                <w:sz w:val="24"/>
                <w:szCs w:val="24"/>
              </w:rPr>
            </w:pPr>
          </w:p>
        </w:tc>
        <w:tc>
          <w:tcPr>
            <w:tcW w:w="4961" w:type="dxa"/>
            <w:shd w:val="clear" w:color="auto" w:fill="FFFFFF"/>
          </w:tcPr>
          <w:p w14:paraId="0F5C072C" w14:textId="77777777" w:rsidR="001200A5" w:rsidRPr="00CF77EF" w:rsidRDefault="001200A5" w:rsidP="00CF77EF">
            <w:pPr>
              <w:spacing w:after="0" w:line="240" w:lineRule="auto"/>
              <w:rPr>
                <w:rFonts w:ascii="Times New Roman" w:eastAsia="Calibri" w:hAnsi="Times New Roman" w:cs="Times New Roman"/>
                <w:sz w:val="24"/>
                <w:szCs w:val="24"/>
              </w:rPr>
            </w:pPr>
          </w:p>
        </w:tc>
      </w:tr>
    </w:tbl>
    <w:p w14:paraId="073963D8" w14:textId="77777777" w:rsidR="001200A5" w:rsidRPr="00CF77EF" w:rsidRDefault="001200A5" w:rsidP="00CF77EF">
      <w:pPr>
        <w:spacing w:after="0" w:line="240" w:lineRule="auto"/>
        <w:jc w:val="right"/>
        <w:rPr>
          <w:rFonts w:ascii="Times New Roman" w:eastAsia="Calibri" w:hAnsi="Times New Roman" w:cs="Times New Roman"/>
          <w:sz w:val="24"/>
          <w:szCs w:val="24"/>
        </w:rPr>
      </w:pPr>
    </w:p>
    <w:p w14:paraId="3FB81801" w14:textId="77777777" w:rsidR="001200A5" w:rsidRPr="00CF77EF" w:rsidRDefault="001200A5" w:rsidP="00CF77EF">
      <w:pPr>
        <w:tabs>
          <w:tab w:val="left" w:pos="7340"/>
        </w:tabs>
        <w:spacing w:after="0" w:line="240" w:lineRule="auto"/>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w:t>
      </w:r>
    </w:p>
    <w:p w14:paraId="147DC398" w14:textId="77777777" w:rsidR="001200A5" w:rsidRPr="00CF77EF" w:rsidRDefault="001200A5" w:rsidP="00CF77EF">
      <w:pPr>
        <w:tabs>
          <w:tab w:val="left" w:pos="7340"/>
        </w:tabs>
        <w:spacing w:after="0" w:line="240" w:lineRule="auto"/>
        <w:rPr>
          <w:rFonts w:ascii="Times New Roman" w:eastAsia="Calibri" w:hAnsi="Times New Roman" w:cs="Times New Roman"/>
          <w:sz w:val="24"/>
          <w:szCs w:val="24"/>
        </w:rPr>
      </w:pPr>
    </w:p>
    <w:p w14:paraId="37C560E8" w14:textId="77777777" w:rsidR="001200A5" w:rsidRPr="00CF77EF" w:rsidRDefault="001200A5" w:rsidP="00CF77EF">
      <w:pPr>
        <w:tabs>
          <w:tab w:val="left" w:pos="7340"/>
        </w:tabs>
        <w:spacing w:after="0" w:line="240" w:lineRule="auto"/>
        <w:rPr>
          <w:rFonts w:ascii="Times New Roman" w:eastAsia="Calibri" w:hAnsi="Times New Roman" w:cs="Times New Roman"/>
          <w:sz w:val="24"/>
          <w:szCs w:val="24"/>
        </w:rPr>
      </w:pPr>
    </w:p>
    <w:p w14:paraId="2A237116" w14:textId="77777777" w:rsidR="001200A5" w:rsidRPr="00CF77EF" w:rsidRDefault="001200A5" w:rsidP="00CF77EF">
      <w:pPr>
        <w:tabs>
          <w:tab w:val="left" w:pos="7340"/>
        </w:tabs>
        <w:spacing w:after="0" w:line="240" w:lineRule="auto"/>
        <w:rPr>
          <w:rFonts w:ascii="Times New Roman" w:eastAsia="Calibri" w:hAnsi="Times New Roman" w:cs="Times New Roman"/>
          <w:sz w:val="24"/>
          <w:szCs w:val="24"/>
        </w:rPr>
      </w:pPr>
    </w:p>
    <w:p w14:paraId="2CB61370" w14:textId="77777777" w:rsidR="001200A5" w:rsidRPr="00CF77EF" w:rsidRDefault="001200A5" w:rsidP="00CF77EF">
      <w:pPr>
        <w:tabs>
          <w:tab w:val="left" w:pos="7340"/>
        </w:tabs>
        <w:spacing w:after="0" w:line="240" w:lineRule="auto"/>
        <w:rPr>
          <w:rFonts w:ascii="Times New Roman" w:eastAsia="Calibri" w:hAnsi="Times New Roman" w:cs="Times New Roman"/>
          <w:sz w:val="24"/>
          <w:szCs w:val="24"/>
        </w:rPr>
      </w:pPr>
    </w:p>
    <w:p w14:paraId="60147D3D" w14:textId="77777777" w:rsidR="001200A5" w:rsidRPr="00CF77EF" w:rsidRDefault="001200A5" w:rsidP="00CF77EF">
      <w:pPr>
        <w:tabs>
          <w:tab w:val="left" w:pos="7340"/>
        </w:tabs>
        <w:spacing w:after="0" w:line="240" w:lineRule="auto"/>
        <w:rPr>
          <w:rFonts w:ascii="Times New Roman" w:eastAsia="Calibri" w:hAnsi="Times New Roman" w:cs="Times New Roman"/>
          <w:sz w:val="24"/>
          <w:szCs w:val="24"/>
        </w:rPr>
      </w:pPr>
    </w:p>
    <w:p w14:paraId="0D1566ED" w14:textId="77777777" w:rsidR="001200A5" w:rsidRPr="00CF77EF" w:rsidRDefault="001200A5" w:rsidP="00CF77EF">
      <w:pPr>
        <w:tabs>
          <w:tab w:val="left" w:pos="7340"/>
        </w:tabs>
        <w:spacing w:after="0" w:line="240" w:lineRule="auto"/>
        <w:rPr>
          <w:rFonts w:ascii="Times New Roman" w:eastAsia="Calibri" w:hAnsi="Times New Roman" w:cs="Times New Roman"/>
          <w:sz w:val="24"/>
          <w:szCs w:val="24"/>
        </w:rPr>
      </w:pPr>
    </w:p>
    <w:p w14:paraId="091A5CCE" w14:textId="77777777" w:rsidR="001200A5" w:rsidRPr="00CF77EF" w:rsidRDefault="001200A5" w:rsidP="00CF77EF">
      <w:pPr>
        <w:tabs>
          <w:tab w:val="left" w:pos="7340"/>
        </w:tabs>
        <w:spacing w:after="0" w:line="240" w:lineRule="auto"/>
        <w:rPr>
          <w:rFonts w:ascii="Times New Roman" w:eastAsia="Calibri" w:hAnsi="Times New Roman" w:cs="Times New Roman"/>
          <w:sz w:val="24"/>
          <w:szCs w:val="24"/>
        </w:rPr>
      </w:pPr>
    </w:p>
    <w:p w14:paraId="536701FB" w14:textId="77777777" w:rsidR="001200A5" w:rsidRPr="00CF77EF" w:rsidRDefault="001200A5" w:rsidP="00CF77EF">
      <w:pPr>
        <w:tabs>
          <w:tab w:val="left" w:pos="7340"/>
        </w:tabs>
        <w:spacing w:after="0" w:line="240" w:lineRule="auto"/>
        <w:rPr>
          <w:rFonts w:ascii="Times New Roman" w:eastAsia="Calibri" w:hAnsi="Times New Roman" w:cs="Times New Roman"/>
          <w:sz w:val="24"/>
          <w:szCs w:val="24"/>
        </w:rPr>
      </w:pPr>
    </w:p>
    <w:p w14:paraId="31C3EE66" w14:textId="77777777" w:rsidR="001200A5" w:rsidRPr="00CF77EF" w:rsidRDefault="001200A5" w:rsidP="00CF77EF">
      <w:pPr>
        <w:tabs>
          <w:tab w:val="left" w:pos="7340"/>
        </w:tabs>
        <w:spacing w:after="0" w:line="240" w:lineRule="auto"/>
        <w:rPr>
          <w:rFonts w:ascii="Times New Roman" w:eastAsia="Calibri" w:hAnsi="Times New Roman" w:cs="Times New Roman"/>
          <w:sz w:val="24"/>
          <w:szCs w:val="24"/>
        </w:rPr>
      </w:pPr>
    </w:p>
    <w:p w14:paraId="6B6A0D19" w14:textId="77777777" w:rsidR="001200A5" w:rsidRPr="00CF77EF" w:rsidRDefault="001200A5" w:rsidP="00CF77EF">
      <w:pPr>
        <w:tabs>
          <w:tab w:val="left" w:pos="7340"/>
        </w:tabs>
        <w:spacing w:after="0" w:line="240" w:lineRule="auto"/>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Додаток №2   </w:t>
      </w:r>
    </w:p>
    <w:p w14:paraId="5E855717" w14:textId="77777777" w:rsidR="001200A5" w:rsidRPr="00CF77EF" w:rsidRDefault="001200A5" w:rsidP="00CF77EF">
      <w:pPr>
        <w:spacing w:after="0" w:line="240" w:lineRule="auto"/>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до Договору №________</w:t>
      </w:r>
    </w:p>
    <w:p w14:paraId="3C6AF37C" w14:textId="77777777" w:rsidR="001200A5" w:rsidRPr="00CF77EF" w:rsidRDefault="001200A5" w:rsidP="00CF77EF">
      <w:pPr>
        <w:tabs>
          <w:tab w:val="left" w:pos="7340"/>
        </w:tabs>
        <w:spacing w:after="0" w:line="240" w:lineRule="auto"/>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від ________ </w:t>
      </w:r>
    </w:p>
    <w:p w14:paraId="6E0BA5A0" w14:textId="77777777" w:rsidR="001200A5" w:rsidRPr="00CF77EF" w:rsidRDefault="001200A5" w:rsidP="00CF77EF">
      <w:pPr>
        <w:spacing w:after="0" w:line="240" w:lineRule="auto"/>
        <w:rPr>
          <w:rFonts w:ascii="Times New Roman" w:hAnsi="Times New Roman" w:cs="Times New Roman"/>
          <w:sz w:val="24"/>
          <w:szCs w:val="24"/>
        </w:rPr>
      </w:pPr>
    </w:p>
    <w:p w14:paraId="5A2E0AE0" w14:textId="77777777" w:rsidR="006121E1" w:rsidRPr="00CF77EF" w:rsidRDefault="006121E1"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РЕГЛАМЕНТ</w:t>
      </w:r>
    </w:p>
    <w:p w14:paraId="33641E99" w14:textId="77777777" w:rsidR="006121E1" w:rsidRPr="00CF77EF" w:rsidRDefault="006121E1" w:rsidP="00CF77EF">
      <w:pPr>
        <w:spacing w:after="0" w:line="240" w:lineRule="auto"/>
        <w:jc w:val="center"/>
        <w:rPr>
          <w:rFonts w:ascii="Times New Roman" w:eastAsia="Calibri" w:hAnsi="Times New Roman" w:cs="Times New Roman"/>
          <w:sz w:val="24"/>
          <w:szCs w:val="24"/>
        </w:rPr>
      </w:pPr>
      <w:r w:rsidRPr="00CF77EF">
        <w:rPr>
          <w:rFonts w:ascii="Times New Roman" w:eastAsia="Calibri" w:hAnsi="Times New Roman" w:cs="Times New Roman"/>
          <w:sz w:val="24"/>
          <w:szCs w:val="24"/>
        </w:rPr>
        <w:t>Послуги з технічного обслуговування та цілодобового спостерігання систем протипожежного захисту закладів та установ системи освіти Приморського району м.Одеси</w:t>
      </w:r>
    </w:p>
    <w:p w14:paraId="22F6AAA7" w14:textId="77777777"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6395"/>
        <w:gridCol w:w="1818"/>
        <w:gridCol w:w="1300"/>
      </w:tblGrid>
      <w:tr w:rsidR="006121E1" w:rsidRPr="00CF77EF" w14:paraId="50345C1E" w14:textId="77777777" w:rsidTr="0002763B">
        <w:trPr>
          <w:trHeight w:val="520"/>
          <w:tblHeader/>
        </w:trPr>
        <w:tc>
          <w:tcPr>
            <w:tcW w:w="873" w:type="dxa"/>
            <w:tcBorders>
              <w:top w:val="single" w:sz="4" w:space="0" w:color="auto"/>
              <w:left w:val="single" w:sz="4" w:space="0" w:color="auto"/>
              <w:bottom w:val="single" w:sz="4" w:space="0" w:color="auto"/>
              <w:right w:val="single" w:sz="4" w:space="0" w:color="auto"/>
            </w:tcBorders>
            <w:vAlign w:val="center"/>
            <w:hideMark/>
          </w:tcPr>
          <w:p w14:paraId="6BFD7EB0"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w:t>
            </w:r>
          </w:p>
        </w:tc>
        <w:tc>
          <w:tcPr>
            <w:tcW w:w="6395" w:type="dxa"/>
            <w:tcBorders>
              <w:top w:val="single" w:sz="4" w:space="0" w:color="auto"/>
              <w:left w:val="single" w:sz="4" w:space="0" w:color="auto"/>
              <w:bottom w:val="single" w:sz="4" w:space="0" w:color="auto"/>
              <w:right w:val="single" w:sz="4" w:space="0" w:color="auto"/>
            </w:tcBorders>
            <w:vAlign w:val="center"/>
            <w:hideMark/>
          </w:tcPr>
          <w:p w14:paraId="76F224B7" w14:textId="77777777"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Види послуг, що надаються, елементи і вузли системи</w:t>
            </w:r>
          </w:p>
        </w:tc>
        <w:tc>
          <w:tcPr>
            <w:tcW w:w="1818" w:type="dxa"/>
            <w:tcBorders>
              <w:top w:val="single" w:sz="4" w:space="0" w:color="auto"/>
              <w:left w:val="single" w:sz="4" w:space="0" w:color="auto"/>
              <w:bottom w:val="single" w:sz="4" w:space="0" w:color="auto"/>
              <w:right w:val="single" w:sz="4" w:space="0" w:color="auto"/>
            </w:tcBorders>
            <w:vAlign w:val="center"/>
            <w:hideMark/>
          </w:tcPr>
          <w:p w14:paraId="42776735" w14:textId="77777777"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Періодичність</w:t>
            </w:r>
          </w:p>
          <w:p w14:paraId="79BF374A" w14:textId="77777777"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(кількість обслуговувань на рік)</w:t>
            </w:r>
          </w:p>
        </w:tc>
        <w:tc>
          <w:tcPr>
            <w:tcW w:w="1300" w:type="dxa"/>
            <w:tcBorders>
              <w:top w:val="single" w:sz="4" w:space="0" w:color="auto"/>
              <w:left w:val="single" w:sz="4" w:space="0" w:color="auto"/>
              <w:bottom w:val="single" w:sz="4" w:space="0" w:color="auto"/>
              <w:right w:val="single" w:sz="4" w:space="0" w:color="auto"/>
            </w:tcBorders>
            <w:vAlign w:val="center"/>
            <w:hideMark/>
          </w:tcPr>
          <w:p w14:paraId="37B90652" w14:textId="77777777"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Примітки</w:t>
            </w:r>
          </w:p>
        </w:tc>
      </w:tr>
      <w:tr w:rsidR="006121E1" w:rsidRPr="00CF77EF" w14:paraId="68677821" w14:textId="77777777" w:rsidTr="0002763B">
        <w:trPr>
          <w:trHeight w:val="379"/>
        </w:trPr>
        <w:tc>
          <w:tcPr>
            <w:tcW w:w="873" w:type="dxa"/>
            <w:tcBorders>
              <w:top w:val="single" w:sz="4" w:space="0" w:color="auto"/>
              <w:left w:val="single" w:sz="4" w:space="0" w:color="auto"/>
              <w:bottom w:val="single" w:sz="4" w:space="0" w:color="auto"/>
              <w:right w:val="single" w:sz="4" w:space="0" w:color="auto"/>
            </w:tcBorders>
            <w:vAlign w:val="center"/>
          </w:tcPr>
          <w:p w14:paraId="03BECD0F" w14:textId="77777777" w:rsidR="006121E1" w:rsidRPr="00CF77EF" w:rsidRDefault="006121E1" w:rsidP="00CF77EF">
            <w:pPr>
              <w:spacing w:after="0" w:line="240" w:lineRule="auto"/>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sz w:val="24"/>
                <w:szCs w:val="24"/>
                <w:lang w:eastAsia="ru-RU"/>
              </w:rPr>
              <w:t>1.</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49CD69FA" w14:textId="77777777" w:rsidR="006121E1" w:rsidRPr="00CF77EF" w:rsidRDefault="006121E1" w:rsidP="00CF77EF">
            <w:pPr>
              <w:spacing w:after="0" w:line="240" w:lineRule="auto"/>
              <w:jc w:val="center"/>
              <w:rPr>
                <w:rFonts w:ascii="Times New Roman" w:eastAsia="Times New Roman" w:hAnsi="Times New Roman" w:cs="Times New Roman"/>
                <w:b/>
                <w:sz w:val="24"/>
                <w:szCs w:val="24"/>
                <w:u w:val="single"/>
                <w:lang w:eastAsia="ru-RU"/>
              </w:rPr>
            </w:pPr>
            <w:r w:rsidRPr="00CF77EF">
              <w:rPr>
                <w:rFonts w:ascii="Times New Roman" w:eastAsia="Times New Roman" w:hAnsi="Times New Roman" w:cs="Times New Roman"/>
                <w:b/>
                <w:sz w:val="24"/>
                <w:szCs w:val="24"/>
                <w:u w:val="single"/>
                <w:lang w:eastAsia="ru-RU"/>
              </w:rPr>
              <w:t>Системи пожежної сигналізації</w:t>
            </w:r>
          </w:p>
        </w:tc>
      </w:tr>
      <w:tr w:rsidR="006121E1" w:rsidRPr="00CF77EF" w14:paraId="064704BE" w14:textId="77777777" w:rsidTr="0002763B">
        <w:tc>
          <w:tcPr>
            <w:tcW w:w="873" w:type="dxa"/>
            <w:tcBorders>
              <w:top w:val="single" w:sz="4" w:space="0" w:color="auto"/>
              <w:left w:val="single" w:sz="4" w:space="0" w:color="auto"/>
              <w:bottom w:val="single" w:sz="4" w:space="0" w:color="auto"/>
              <w:right w:val="single" w:sz="4" w:space="0" w:color="auto"/>
            </w:tcBorders>
            <w:vAlign w:val="center"/>
          </w:tcPr>
          <w:p w14:paraId="647881CC"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1.1.</w:t>
            </w:r>
          </w:p>
        </w:tc>
        <w:tc>
          <w:tcPr>
            <w:tcW w:w="6395" w:type="dxa"/>
            <w:tcBorders>
              <w:top w:val="single" w:sz="4" w:space="0" w:color="auto"/>
              <w:left w:val="single" w:sz="4" w:space="0" w:color="auto"/>
              <w:bottom w:val="single" w:sz="4" w:space="0" w:color="auto"/>
              <w:right w:val="single" w:sz="4" w:space="0" w:color="auto"/>
            </w:tcBorders>
            <w:vAlign w:val="center"/>
          </w:tcPr>
          <w:p w14:paraId="7E1859F4"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073FE699" w14:textId="77777777"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Щомісяця</w:t>
            </w:r>
          </w:p>
          <w:p w14:paraId="397E1FEC" w14:textId="7C4E3EE8"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69B7E3F"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r>
      <w:tr w:rsidR="006121E1" w:rsidRPr="00CF77EF" w14:paraId="243A8202" w14:textId="77777777" w:rsidTr="0002763B">
        <w:trPr>
          <w:trHeight w:val="345"/>
        </w:trPr>
        <w:tc>
          <w:tcPr>
            <w:tcW w:w="873" w:type="dxa"/>
            <w:tcBorders>
              <w:top w:val="single" w:sz="4" w:space="0" w:color="auto"/>
              <w:left w:val="single" w:sz="4" w:space="0" w:color="auto"/>
              <w:bottom w:val="single" w:sz="4" w:space="0" w:color="auto"/>
              <w:right w:val="single" w:sz="4" w:space="0" w:color="auto"/>
            </w:tcBorders>
            <w:vAlign w:val="center"/>
          </w:tcPr>
          <w:p w14:paraId="6D8D95EF"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1.1.1</w:t>
            </w:r>
          </w:p>
        </w:tc>
        <w:tc>
          <w:tcPr>
            <w:tcW w:w="6395" w:type="dxa"/>
            <w:tcBorders>
              <w:top w:val="single" w:sz="4" w:space="0" w:color="auto"/>
              <w:left w:val="single" w:sz="4" w:space="0" w:color="auto"/>
              <w:bottom w:val="single" w:sz="4" w:space="0" w:color="auto"/>
              <w:right w:val="single" w:sz="4" w:space="0" w:color="auto"/>
            </w:tcBorders>
            <w:vAlign w:val="center"/>
            <w:hideMark/>
          </w:tcPr>
          <w:p w14:paraId="6BBDD268"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14:paraId="6C3DBEDD"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7D01175"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45D3397B" w14:textId="77777777" w:rsidTr="0002763B">
        <w:trPr>
          <w:trHeight w:val="404"/>
        </w:trPr>
        <w:tc>
          <w:tcPr>
            <w:tcW w:w="873" w:type="dxa"/>
            <w:tcBorders>
              <w:top w:val="single" w:sz="4" w:space="0" w:color="auto"/>
              <w:left w:val="single" w:sz="4" w:space="0" w:color="auto"/>
              <w:bottom w:val="single" w:sz="4" w:space="0" w:color="auto"/>
              <w:right w:val="single" w:sz="4" w:space="0" w:color="auto"/>
            </w:tcBorders>
            <w:vAlign w:val="center"/>
          </w:tcPr>
          <w:p w14:paraId="739A4BA8"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1.1.2</w:t>
            </w:r>
          </w:p>
        </w:tc>
        <w:tc>
          <w:tcPr>
            <w:tcW w:w="6395" w:type="dxa"/>
            <w:tcBorders>
              <w:top w:val="single" w:sz="4" w:space="0" w:color="auto"/>
              <w:left w:val="single" w:sz="4" w:space="0" w:color="auto"/>
              <w:bottom w:val="single" w:sz="4" w:space="0" w:color="auto"/>
              <w:right w:val="single" w:sz="4" w:space="0" w:color="auto"/>
            </w:tcBorders>
            <w:vAlign w:val="center"/>
          </w:tcPr>
          <w:p w14:paraId="0155706F"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Перевірка правильності функціонування  сповіщувачів </w:t>
            </w:r>
          </w:p>
        </w:tc>
        <w:tc>
          <w:tcPr>
            <w:tcW w:w="1818" w:type="dxa"/>
            <w:tcBorders>
              <w:top w:val="single" w:sz="4" w:space="0" w:color="auto"/>
              <w:left w:val="single" w:sz="4" w:space="0" w:color="auto"/>
              <w:bottom w:val="single" w:sz="4" w:space="0" w:color="auto"/>
              <w:right w:val="single" w:sz="4" w:space="0" w:color="auto"/>
            </w:tcBorders>
            <w:vAlign w:val="center"/>
          </w:tcPr>
          <w:p w14:paraId="45C7044D"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7EFCDDBB"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2EB4132F" w14:textId="77777777" w:rsidTr="0002763B">
        <w:trPr>
          <w:trHeight w:val="425"/>
        </w:trPr>
        <w:tc>
          <w:tcPr>
            <w:tcW w:w="873" w:type="dxa"/>
            <w:tcBorders>
              <w:top w:val="single" w:sz="4" w:space="0" w:color="auto"/>
              <w:left w:val="single" w:sz="4" w:space="0" w:color="auto"/>
              <w:bottom w:val="single" w:sz="4" w:space="0" w:color="auto"/>
              <w:right w:val="single" w:sz="4" w:space="0" w:color="auto"/>
            </w:tcBorders>
            <w:vAlign w:val="center"/>
          </w:tcPr>
          <w:p w14:paraId="535108E9"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1.1.3</w:t>
            </w:r>
          </w:p>
        </w:tc>
        <w:tc>
          <w:tcPr>
            <w:tcW w:w="6395" w:type="dxa"/>
            <w:tcBorders>
              <w:top w:val="single" w:sz="4" w:space="0" w:color="auto"/>
              <w:left w:val="single" w:sz="4" w:space="0" w:color="auto"/>
              <w:bottom w:val="single" w:sz="4" w:space="0" w:color="auto"/>
              <w:right w:val="single" w:sz="4" w:space="0" w:color="auto"/>
            </w:tcBorders>
            <w:vAlign w:val="center"/>
          </w:tcPr>
          <w:p w14:paraId="66CFBBB1"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Очищення від бруду, пилу при необхідності</w:t>
            </w:r>
          </w:p>
        </w:tc>
        <w:tc>
          <w:tcPr>
            <w:tcW w:w="1818" w:type="dxa"/>
            <w:tcBorders>
              <w:top w:val="single" w:sz="4" w:space="0" w:color="auto"/>
              <w:left w:val="single" w:sz="4" w:space="0" w:color="auto"/>
              <w:bottom w:val="single" w:sz="4" w:space="0" w:color="auto"/>
              <w:right w:val="single" w:sz="4" w:space="0" w:color="auto"/>
            </w:tcBorders>
            <w:vAlign w:val="center"/>
          </w:tcPr>
          <w:p w14:paraId="4A606877"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6F947E09"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2395EEBD" w14:textId="77777777" w:rsidTr="0002763B">
        <w:trPr>
          <w:trHeight w:val="842"/>
        </w:trPr>
        <w:tc>
          <w:tcPr>
            <w:tcW w:w="873" w:type="dxa"/>
            <w:tcBorders>
              <w:top w:val="single" w:sz="4" w:space="0" w:color="auto"/>
              <w:left w:val="single" w:sz="4" w:space="0" w:color="auto"/>
              <w:bottom w:val="single" w:sz="4" w:space="0" w:color="auto"/>
              <w:right w:val="single" w:sz="4" w:space="0" w:color="auto"/>
            </w:tcBorders>
            <w:vAlign w:val="center"/>
          </w:tcPr>
          <w:p w14:paraId="4D50CBEA"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lastRenderedPageBreak/>
              <w:t>1.1.4</w:t>
            </w:r>
          </w:p>
        </w:tc>
        <w:tc>
          <w:tcPr>
            <w:tcW w:w="6395" w:type="dxa"/>
            <w:tcBorders>
              <w:top w:val="single" w:sz="4" w:space="0" w:color="auto"/>
              <w:left w:val="single" w:sz="4" w:space="0" w:color="auto"/>
              <w:bottom w:val="single" w:sz="4" w:space="0" w:color="auto"/>
              <w:right w:val="single" w:sz="4" w:space="0" w:color="auto"/>
            </w:tcBorders>
            <w:vAlign w:val="center"/>
          </w:tcPr>
          <w:p w14:paraId="2FABA1AE"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Контроль справності плавких запобіжників, номінальних значень напруги в електричних мережах основного і резервного джерел живлення, в шлейфах сигналізації</w:t>
            </w:r>
          </w:p>
        </w:tc>
        <w:tc>
          <w:tcPr>
            <w:tcW w:w="1818" w:type="dxa"/>
            <w:tcBorders>
              <w:top w:val="single" w:sz="4" w:space="0" w:color="auto"/>
              <w:left w:val="single" w:sz="4" w:space="0" w:color="auto"/>
              <w:bottom w:val="single" w:sz="4" w:space="0" w:color="auto"/>
              <w:right w:val="single" w:sz="4" w:space="0" w:color="auto"/>
            </w:tcBorders>
            <w:vAlign w:val="center"/>
          </w:tcPr>
          <w:p w14:paraId="66666999"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01EE072D"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28B7042F" w14:textId="77777777" w:rsidTr="0002763B">
        <w:trPr>
          <w:trHeight w:val="1123"/>
        </w:trPr>
        <w:tc>
          <w:tcPr>
            <w:tcW w:w="873" w:type="dxa"/>
            <w:tcBorders>
              <w:top w:val="single" w:sz="4" w:space="0" w:color="auto"/>
              <w:left w:val="single" w:sz="4" w:space="0" w:color="auto"/>
              <w:bottom w:val="single" w:sz="4" w:space="0" w:color="auto"/>
              <w:right w:val="single" w:sz="4" w:space="0" w:color="auto"/>
            </w:tcBorders>
            <w:vAlign w:val="center"/>
          </w:tcPr>
          <w:p w14:paraId="49F494A4"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1.1.5</w:t>
            </w:r>
          </w:p>
        </w:tc>
        <w:tc>
          <w:tcPr>
            <w:tcW w:w="6395" w:type="dxa"/>
            <w:tcBorders>
              <w:top w:val="single" w:sz="4" w:space="0" w:color="auto"/>
              <w:left w:val="single" w:sz="4" w:space="0" w:color="auto"/>
              <w:bottom w:val="single" w:sz="4" w:space="0" w:color="auto"/>
              <w:right w:val="single" w:sz="4" w:space="0" w:color="auto"/>
            </w:tcBorders>
            <w:vAlign w:val="center"/>
          </w:tcPr>
          <w:p w14:paraId="46F7291A"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Контроль та перевірка наявності знаку вибухозахисту, надійності кріплення сповіщувачів, перевірка надійності кріплення заземлюючого пристрою, з’єднувальних проводів до клем бази сповіщувача</w:t>
            </w:r>
          </w:p>
        </w:tc>
        <w:tc>
          <w:tcPr>
            <w:tcW w:w="1818" w:type="dxa"/>
            <w:tcBorders>
              <w:top w:val="single" w:sz="4" w:space="0" w:color="auto"/>
              <w:left w:val="single" w:sz="4" w:space="0" w:color="auto"/>
              <w:bottom w:val="single" w:sz="4" w:space="0" w:color="auto"/>
              <w:right w:val="single" w:sz="4" w:space="0" w:color="auto"/>
            </w:tcBorders>
            <w:vAlign w:val="center"/>
          </w:tcPr>
          <w:p w14:paraId="12F095E7"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2B36F06"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34243CE7" w14:textId="77777777" w:rsidTr="0002763B">
        <w:trPr>
          <w:trHeight w:val="1417"/>
        </w:trPr>
        <w:tc>
          <w:tcPr>
            <w:tcW w:w="873" w:type="dxa"/>
            <w:tcBorders>
              <w:top w:val="single" w:sz="4" w:space="0" w:color="auto"/>
              <w:left w:val="single" w:sz="4" w:space="0" w:color="auto"/>
              <w:bottom w:val="single" w:sz="4" w:space="0" w:color="auto"/>
              <w:right w:val="single" w:sz="4" w:space="0" w:color="auto"/>
            </w:tcBorders>
            <w:vAlign w:val="center"/>
          </w:tcPr>
          <w:p w14:paraId="10285219"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1.1.6</w:t>
            </w:r>
          </w:p>
        </w:tc>
        <w:tc>
          <w:tcPr>
            <w:tcW w:w="6395" w:type="dxa"/>
            <w:tcBorders>
              <w:top w:val="single" w:sz="4" w:space="0" w:color="auto"/>
              <w:left w:val="single" w:sz="4" w:space="0" w:color="auto"/>
              <w:bottom w:val="single" w:sz="4" w:space="0" w:color="auto"/>
              <w:right w:val="single" w:sz="4" w:space="0" w:color="auto"/>
            </w:tcBorders>
            <w:vAlign w:val="center"/>
          </w:tcPr>
          <w:p w14:paraId="75E24672"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Зовнішній огляд на відсутність пошкоджень складових частин системи, захаращування вільного доступу до пожежних сповіщувачів.   Перевірка забезпечення 10% запасу пожежних сповіщувачів та 10% запасу резервних працездатних шлейфів в ППКП</w:t>
            </w:r>
          </w:p>
        </w:tc>
        <w:tc>
          <w:tcPr>
            <w:tcW w:w="1818" w:type="dxa"/>
            <w:tcBorders>
              <w:top w:val="single" w:sz="4" w:space="0" w:color="auto"/>
              <w:left w:val="single" w:sz="4" w:space="0" w:color="auto"/>
              <w:bottom w:val="single" w:sz="4" w:space="0" w:color="auto"/>
              <w:right w:val="single" w:sz="4" w:space="0" w:color="auto"/>
            </w:tcBorders>
            <w:vAlign w:val="center"/>
          </w:tcPr>
          <w:p w14:paraId="04B57A8E"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12B45DE"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59355FED" w14:textId="77777777" w:rsidTr="0002763B">
        <w:trPr>
          <w:trHeight w:val="854"/>
        </w:trPr>
        <w:tc>
          <w:tcPr>
            <w:tcW w:w="873" w:type="dxa"/>
            <w:tcBorders>
              <w:top w:val="single" w:sz="4" w:space="0" w:color="auto"/>
              <w:left w:val="single" w:sz="4" w:space="0" w:color="auto"/>
              <w:bottom w:val="single" w:sz="4" w:space="0" w:color="auto"/>
              <w:right w:val="single" w:sz="4" w:space="0" w:color="auto"/>
            </w:tcBorders>
            <w:vAlign w:val="center"/>
          </w:tcPr>
          <w:p w14:paraId="6D4128EE"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1.1.7</w:t>
            </w:r>
          </w:p>
        </w:tc>
        <w:tc>
          <w:tcPr>
            <w:tcW w:w="6395" w:type="dxa"/>
            <w:tcBorders>
              <w:top w:val="single" w:sz="4" w:space="0" w:color="auto"/>
              <w:left w:val="single" w:sz="4" w:space="0" w:color="auto"/>
              <w:bottom w:val="single" w:sz="4" w:space="0" w:color="auto"/>
              <w:right w:val="single" w:sz="4" w:space="0" w:color="auto"/>
            </w:tcBorders>
            <w:vAlign w:val="center"/>
          </w:tcPr>
          <w:p w14:paraId="77CC2972"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Контроль стану кабелів та електропроводів, перевірка на наявність вм’ятин, перекручень, пошкоджень чи оголених ділянок ізоляції</w:t>
            </w:r>
          </w:p>
        </w:tc>
        <w:tc>
          <w:tcPr>
            <w:tcW w:w="1818" w:type="dxa"/>
            <w:tcBorders>
              <w:top w:val="single" w:sz="4" w:space="0" w:color="auto"/>
              <w:left w:val="single" w:sz="4" w:space="0" w:color="auto"/>
              <w:bottom w:val="single" w:sz="4" w:space="0" w:color="auto"/>
              <w:right w:val="single" w:sz="4" w:space="0" w:color="auto"/>
            </w:tcBorders>
            <w:vAlign w:val="center"/>
          </w:tcPr>
          <w:p w14:paraId="6E5EE556"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990F5E0"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4071F51A" w14:textId="77777777" w:rsidTr="0002763B">
        <w:tc>
          <w:tcPr>
            <w:tcW w:w="873" w:type="dxa"/>
            <w:tcBorders>
              <w:top w:val="single" w:sz="4" w:space="0" w:color="auto"/>
              <w:left w:val="single" w:sz="4" w:space="0" w:color="auto"/>
              <w:bottom w:val="single" w:sz="4" w:space="0" w:color="auto"/>
              <w:right w:val="single" w:sz="4" w:space="0" w:color="auto"/>
            </w:tcBorders>
            <w:vAlign w:val="center"/>
          </w:tcPr>
          <w:p w14:paraId="6FADE0DC"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1.2.</w:t>
            </w:r>
          </w:p>
        </w:tc>
        <w:tc>
          <w:tcPr>
            <w:tcW w:w="6395" w:type="dxa"/>
            <w:tcBorders>
              <w:top w:val="single" w:sz="4" w:space="0" w:color="auto"/>
              <w:left w:val="single" w:sz="4" w:space="0" w:color="auto"/>
              <w:bottom w:val="single" w:sz="4" w:space="0" w:color="auto"/>
              <w:right w:val="single" w:sz="4" w:space="0" w:color="auto"/>
            </w:tcBorders>
            <w:vAlign w:val="center"/>
          </w:tcPr>
          <w:p w14:paraId="7C9848FC"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tcPr>
          <w:p w14:paraId="7934EF7E" w14:textId="02970A3E"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Раз в квартал </w:t>
            </w:r>
          </w:p>
        </w:tc>
        <w:tc>
          <w:tcPr>
            <w:tcW w:w="1300" w:type="dxa"/>
            <w:tcBorders>
              <w:top w:val="single" w:sz="4" w:space="0" w:color="auto"/>
              <w:left w:val="single" w:sz="4" w:space="0" w:color="auto"/>
              <w:bottom w:val="single" w:sz="4" w:space="0" w:color="auto"/>
              <w:right w:val="single" w:sz="4" w:space="0" w:color="auto"/>
            </w:tcBorders>
            <w:vAlign w:val="center"/>
          </w:tcPr>
          <w:p w14:paraId="7ED4B007"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r>
      <w:tr w:rsidR="006121E1" w:rsidRPr="00CF77EF" w14:paraId="43F303F1" w14:textId="77777777" w:rsidTr="0002763B">
        <w:trPr>
          <w:trHeight w:val="1385"/>
        </w:trPr>
        <w:tc>
          <w:tcPr>
            <w:tcW w:w="873" w:type="dxa"/>
            <w:tcBorders>
              <w:top w:val="single" w:sz="4" w:space="0" w:color="auto"/>
              <w:left w:val="single" w:sz="4" w:space="0" w:color="auto"/>
              <w:bottom w:val="single" w:sz="4" w:space="0" w:color="auto"/>
              <w:right w:val="single" w:sz="4" w:space="0" w:color="auto"/>
            </w:tcBorders>
            <w:vAlign w:val="center"/>
          </w:tcPr>
          <w:p w14:paraId="6ED4CA52" w14:textId="77777777" w:rsidR="006121E1" w:rsidRPr="00CF77EF" w:rsidRDefault="006121E1" w:rsidP="00CF77EF">
            <w:pPr>
              <w:spacing w:after="0" w:line="240" w:lineRule="auto"/>
              <w:rPr>
                <w:rFonts w:ascii="Times New Roman" w:eastAsia="Times New Roman" w:hAnsi="Times New Roman" w:cs="Times New Roman"/>
                <w:bCs/>
                <w:sz w:val="24"/>
                <w:szCs w:val="24"/>
                <w:lang w:eastAsia="ru-RU"/>
              </w:rPr>
            </w:pPr>
            <w:r w:rsidRPr="00CF77EF">
              <w:rPr>
                <w:rFonts w:ascii="Times New Roman" w:eastAsia="Times New Roman" w:hAnsi="Times New Roman" w:cs="Times New Roman"/>
                <w:bCs/>
                <w:sz w:val="24"/>
                <w:szCs w:val="24"/>
                <w:lang w:eastAsia="ru-RU"/>
              </w:rPr>
              <w:t>1.2.1</w:t>
            </w:r>
          </w:p>
        </w:tc>
        <w:tc>
          <w:tcPr>
            <w:tcW w:w="6395" w:type="dxa"/>
            <w:tcBorders>
              <w:top w:val="single" w:sz="4" w:space="0" w:color="auto"/>
              <w:left w:val="single" w:sz="4" w:space="0" w:color="auto"/>
              <w:bottom w:val="single" w:sz="4" w:space="0" w:color="auto"/>
              <w:right w:val="single" w:sz="4" w:space="0" w:color="auto"/>
            </w:tcBorders>
            <w:vAlign w:val="center"/>
          </w:tcPr>
          <w:p w14:paraId="7462B0DC" w14:textId="77777777" w:rsidR="006121E1" w:rsidRPr="00CF77EF" w:rsidRDefault="006121E1" w:rsidP="00CF77EF">
            <w:pPr>
              <w:spacing w:after="0" w:line="240" w:lineRule="auto"/>
              <w:jc w:val="both"/>
              <w:rPr>
                <w:rFonts w:ascii="Times New Roman" w:eastAsia="Times New Roman" w:hAnsi="Times New Roman" w:cs="Times New Roman"/>
                <w:bCs/>
                <w:sz w:val="24"/>
                <w:szCs w:val="24"/>
                <w:lang w:eastAsia="ru-RU"/>
              </w:rPr>
            </w:pPr>
            <w:r w:rsidRPr="00CF77EF">
              <w:rPr>
                <w:rFonts w:ascii="Times New Roman" w:eastAsia="Times New Roman" w:hAnsi="Times New Roman" w:cs="Times New Roman"/>
                <w:bCs/>
                <w:sz w:val="24"/>
                <w:szCs w:val="24"/>
                <w:lang w:eastAsia="ru-RU"/>
              </w:rPr>
              <w:t>Профілактичні роботи, перевірка працездатності складових частин та установки в цілому (комплексно).</w:t>
            </w:r>
          </w:p>
          <w:p w14:paraId="0927D88B" w14:textId="77777777" w:rsidR="006121E1" w:rsidRPr="00CF77EF" w:rsidRDefault="006121E1" w:rsidP="00CF77EF">
            <w:pPr>
              <w:spacing w:after="0" w:line="240" w:lineRule="auto"/>
              <w:jc w:val="both"/>
              <w:rPr>
                <w:rFonts w:ascii="Times New Roman" w:eastAsia="Times New Roman" w:hAnsi="Times New Roman" w:cs="Times New Roman"/>
                <w:bCs/>
                <w:sz w:val="24"/>
                <w:szCs w:val="24"/>
                <w:lang w:eastAsia="ru-RU"/>
              </w:rPr>
            </w:pPr>
            <w:r w:rsidRPr="00CF77EF">
              <w:rPr>
                <w:rFonts w:ascii="Times New Roman" w:eastAsia="Times New Roman" w:hAnsi="Times New Roman" w:cs="Times New Roman"/>
                <w:bCs/>
                <w:sz w:val="24"/>
                <w:szCs w:val="24"/>
                <w:lang w:eastAsia="ru-RU"/>
              </w:rPr>
              <w:t>- контроль справності плавких запобіжників, номінальних значень напруги в електричних мережах основного і резервного джерел живлення, в шлейфах сигналізації.</w:t>
            </w:r>
          </w:p>
        </w:tc>
        <w:tc>
          <w:tcPr>
            <w:tcW w:w="1818" w:type="dxa"/>
            <w:tcBorders>
              <w:top w:val="single" w:sz="4" w:space="0" w:color="auto"/>
              <w:left w:val="single" w:sz="4" w:space="0" w:color="auto"/>
              <w:bottom w:val="single" w:sz="4" w:space="0" w:color="auto"/>
              <w:right w:val="single" w:sz="4" w:space="0" w:color="auto"/>
            </w:tcBorders>
            <w:vAlign w:val="center"/>
          </w:tcPr>
          <w:p w14:paraId="58AB0045" w14:textId="77777777"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336449D"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r>
      <w:tr w:rsidR="006121E1" w:rsidRPr="00CF77EF" w14:paraId="6EB3B786" w14:textId="77777777" w:rsidTr="0002763B">
        <w:trPr>
          <w:trHeight w:val="584"/>
        </w:trPr>
        <w:tc>
          <w:tcPr>
            <w:tcW w:w="873" w:type="dxa"/>
            <w:tcBorders>
              <w:top w:val="single" w:sz="4" w:space="0" w:color="auto"/>
              <w:left w:val="single" w:sz="4" w:space="0" w:color="auto"/>
              <w:bottom w:val="single" w:sz="4" w:space="0" w:color="auto"/>
              <w:right w:val="single" w:sz="4" w:space="0" w:color="auto"/>
            </w:tcBorders>
            <w:vAlign w:val="center"/>
          </w:tcPr>
          <w:p w14:paraId="5CEB0446"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1.2.2</w:t>
            </w:r>
          </w:p>
        </w:tc>
        <w:tc>
          <w:tcPr>
            <w:tcW w:w="6395" w:type="dxa"/>
            <w:tcBorders>
              <w:top w:val="single" w:sz="4" w:space="0" w:color="auto"/>
              <w:left w:val="single" w:sz="4" w:space="0" w:color="auto"/>
              <w:bottom w:val="single" w:sz="4" w:space="0" w:color="auto"/>
              <w:right w:val="single" w:sz="4" w:space="0" w:color="auto"/>
            </w:tcBorders>
            <w:vAlign w:val="center"/>
          </w:tcPr>
          <w:p w14:paraId="3F0FD576"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Профілактичні роботи. Перевірка та контроль цілісності і міцності кріплення радіоелементів, пломбування сповіщувача. Контроль електропроводки виносних світлових та звукових індикаторів. Чищення та продування стисненим повітрям продовж 1 хвилини з усіх сторін через отвори для заходу диму.</w:t>
            </w:r>
          </w:p>
        </w:tc>
        <w:tc>
          <w:tcPr>
            <w:tcW w:w="1818" w:type="dxa"/>
            <w:tcBorders>
              <w:top w:val="single" w:sz="4" w:space="0" w:color="auto"/>
              <w:left w:val="single" w:sz="4" w:space="0" w:color="auto"/>
              <w:bottom w:val="single" w:sz="4" w:space="0" w:color="auto"/>
              <w:right w:val="single" w:sz="4" w:space="0" w:color="auto"/>
            </w:tcBorders>
            <w:vAlign w:val="center"/>
          </w:tcPr>
          <w:p w14:paraId="5D7CD626"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930582F"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6B34BF7C" w14:textId="77777777" w:rsidTr="0002763B">
        <w:trPr>
          <w:trHeight w:val="529"/>
        </w:trPr>
        <w:tc>
          <w:tcPr>
            <w:tcW w:w="873" w:type="dxa"/>
            <w:tcBorders>
              <w:top w:val="single" w:sz="4" w:space="0" w:color="auto"/>
              <w:left w:val="single" w:sz="4" w:space="0" w:color="auto"/>
              <w:bottom w:val="single" w:sz="4" w:space="0" w:color="auto"/>
              <w:right w:val="single" w:sz="4" w:space="0" w:color="auto"/>
            </w:tcBorders>
            <w:vAlign w:val="center"/>
          </w:tcPr>
          <w:p w14:paraId="7F946F36"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1.2.3</w:t>
            </w:r>
          </w:p>
        </w:tc>
        <w:tc>
          <w:tcPr>
            <w:tcW w:w="6395" w:type="dxa"/>
            <w:tcBorders>
              <w:top w:val="single" w:sz="4" w:space="0" w:color="auto"/>
              <w:left w:val="single" w:sz="4" w:space="0" w:color="auto"/>
              <w:bottom w:val="single" w:sz="4" w:space="0" w:color="auto"/>
              <w:right w:val="single" w:sz="4" w:space="0" w:color="auto"/>
            </w:tcBorders>
            <w:vAlign w:val="center"/>
          </w:tcPr>
          <w:p w14:paraId="7C7B5B3B"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Контроль та перевірка працездатності ППКП в режимах «Пожежа» та «Несправність» шляхом імітації спрацювання сповіщувачів та порушень шлейфів сигналізації. При цьому необхідно контролювати спрацьовування виносних світлових та звукових індикаторів.</w:t>
            </w:r>
          </w:p>
          <w:p w14:paraId="2367E6F0"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Контроль та перевірка надходження сигналів «Пожежа» та «Несправність» на ЦПС.</w:t>
            </w:r>
          </w:p>
        </w:tc>
        <w:tc>
          <w:tcPr>
            <w:tcW w:w="1818" w:type="dxa"/>
            <w:tcBorders>
              <w:top w:val="single" w:sz="4" w:space="0" w:color="auto"/>
              <w:left w:val="single" w:sz="4" w:space="0" w:color="auto"/>
              <w:bottom w:val="single" w:sz="4" w:space="0" w:color="auto"/>
              <w:right w:val="single" w:sz="4" w:space="0" w:color="auto"/>
            </w:tcBorders>
            <w:vAlign w:val="center"/>
          </w:tcPr>
          <w:p w14:paraId="64134C71"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53688149"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77C541AF" w14:textId="77777777" w:rsidTr="0002763B">
        <w:trPr>
          <w:trHeight w:val="435"/>
        </w:trPr>
        <w:tc>
          <w:tcPr>
            <w:tcW w:w="873" w:type="dxa"/>
            <w:tcBorders>
              <w:top w:val="single" w:sz="4" w:space="0" w:color="auto"/>
              <w:left w:val="single" w:sz="4" w:space="0" w:color="auto"/>
              <w:bottom w:val="single" w:sz="4" w:space="0" w:color="auto"/>
              <w:right w:val="single" w:sz="4" w:space="0" w:color="auto"/>
            </w:tcBorders>
            <w:vAlign w:val="center"/>
          </w:tcPr>
          <w:p w14:paraId="61A2DC73" w14:textId="77777777" w:rsidR="006121E1" w:rsidRPr="00CF77EF" w:rsidRDefault="006121E1" w:rsidP="00CF77EF">
            <w:pPr>
              <w:spacing w:after="0" w:line="240" w:lineRule="auto"/>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sz w:val="24"/>
                <w:szCs w:val="24"/>
                <w:lang w:eastAsia="ru-RU"/>
              </w:rPr>
              <w:t>2.</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3FF010E7" w14:textId="77777777"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u w:val="single"/>
                <w:lang w:eastAsia="ru-RU"/>
              </w:rPr>
              <w:t>Системи керування евакуюванням</w:t>
            </w:r>
          </w:p>
        </w:tc>
      </w:tr>
      <w:tr w:rsidR="006121E1" w:rsidRPr="00CF77EF" w14:paraId="1D4194EC" w14:textId="77777777" w:rsidTr="0002763B">
        <w:tc>
          <w:tcPr>
            <w:tcW w:w="873" w:type="dxa"/>
            <w:tcBorders>
              <w:top w:val="single" w:sz="4" w:space="0" w:color="auto"/>
              <w:left w:val="single" w:sz="4" w:space="0" w:color="auto"/>
              <w:bottom w:val="single" w:sz="4" w:space="0" w:color="auto"/>
              <w:right w:val="single" w:sz="4" w:space="0" w:color="auto"/>
            </w:tcBorders>
            <w:vAlign w:val="center"/>
          </w:tcPr>
          <w:p w14:paraId="6575D99F"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2.1.</w:t>
            </w:r>
          </w:p>
        </w:tc>
        <w:tc>
          <w:tcPr>
            <w:tcW w:w="6395" w:type="dxa"/>
            <w:tcBorders>
              <w:top w:val="single" w:sz="4" w:space="0" w:color="auto"/>
              <w:left w:val="single" w:sz="4" w:space="0" w:color="auto"/>
              <w:bottom w:val="single" w:sz="4" w:space="0" w:color="auto"/>
              <w:right w:val="single" w:sz="4" w:space="0" w:color="auto"/>
            </w:tcBorders>
            <w:vAlign w:val="center"/>
          </w:tcPr>
          <w:p w14:paraId="752A9D1F"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7EDAB1D5" w14:textId="77777777"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Щомісяця</w:t>
            </w:r>
          </w:p>
          <w:p w14:paraId="26E53716" w14:textId="3E424BC7"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27F0076"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r>
      <w:tr w:rsidR="006121E1" w:rsidRPr="00CF77EF" w14:paraId="0C91EA32" w14:textId="77777777" w:rsidTr="0002763B">
        <w:trPr>
          <w:trHeight w:val="505"/>
        </w:trPr>
        <w:tc>
          <w:tcPr>
            <w:tcW w:w="873" w:type="dxa"/>
            <w:tcBorders>
              <w:top w:val="single" w:sz="4" w:space="0" w:color="auto"/>
              <w:left w:val="single" w:sz="4" w:space="0" w:color="auto"/>
              <w:bottom w:val="single" w:sz="4" w:space="0" w:color="auto"/>
              <w:right w:val="single" w:sz="4" w:space="0" w:color="auto"/>
            </w:tcBorders>
            <w:vAlign w:val="center"/>
          </w:tcPr>
          <w:p w14:paraId="77FAE458"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2.1.1</w:t>
            </w:r>
          </w:p>
        </w:tc>
        <w:tc>
          <w:tcPr>
            <w:tcW w:w="6395" w:type="dxa"/>
            <w:tcBorders>
              <w:top w:val="single" w:sz="4" w:space="0" w:color="auto"/>
              <w:left w:val="single" w:sz="4" w:space="0" w:color="auto"/>
              <w:bottom w:val="single" w:sz="4" w:space="0" w:color="auto"/>
              <w:right w:val="single" w:sz="4" w:space="0" w:color="auto"/>
            </w:tcBorders>
            <w:vAlign w:val="center"/>
          </w:tcPr>
          <w:p w14:paraId="6F16F02A"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14:paraId="5E08602F"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025EDEB1"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0B46D4C0" w14:textId="77777777" w:rsidTr="0002763B">
        <w:trPr>
          <w:trHeight w:val="1303"/>
        </w:trPr>
        <w:tc>
          <w:tcPr>
            <w:tcW w:w="873" w:type="dxa"/>
            <w:tcBorders>
              <w:top w:val="single" w:sz="4" w:space="0" w:color="auto"/>
              <w:left w:val="single" w:sz="4" w:space="0" w:color="auto"/>
              <w:bottom w:val="single" w:sz="4" w:space="0" w:color="auto"/>
              <w:right w:val="single" w:sz="4" w:space="0" w:color="auto"/>
            </w:tcBorders>
            <w:vAlign w:val="center"/>
          </w:tcPr>
          <w:p w14:paraId="54D234FD"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2.1.2</w:t>
            </w:r>
          </w:p>
        </w:tc>
        <w:tc>
          <w:tcPr>
            <w:tcW w:w="6395" w:type="dxa"/>
            <w:tcBorders>
              <w:top w:val="single" w:sz="4" w:space="0" w:color="auto"/>
              <w:left w:val="single" w:sz="4" w:space="0" w:color="auto"/>
              <w:bottom w:val="single" w:sz="4" w:space="0" w:color="auto"/>
              <w:right w:val="single" w:sz="4" w:space="0" w:color="auto"/>
            </w:tcBorders>
            <w:vAlign w:val="center"/>
          </w:tcPr>
          <w:p w14:paraId="1F47C0EB"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Контроль положення вимикачів, перемикачів, тумблерів, а також перевірка справності індикаторів, джерел повідомлень, підсилювачів, блоку комутації, надійності кріплення гучномовців.  </w:t>
            </w:r>
          </w:p>
        </w:tc>
        <w:tc>
          <w:tcPr>
            <w:tcW w:w="1818" w:type="dxa"/>
            <w:tcBorders>
              <w:top w:val="single" w:sz="4" w:space="0" w:color="auto"/>
              <w:left w:val="single" w:sz="4" w:space="0" w:color="auto"/>
              <w:bottom w:val="single" w:sz="4" w:space="0" w:color="auto"/>
              <w:right w:val="single" w:sz="4" w:space="0" w:color="auto"/>
            </w:tcBorders>
            <w:vAlign w:val="center"/>
          </w:tcPr>
          <w:p w14:paraId="1EC0BAF5"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62D11CB2"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0C24428C" w14:textId="77777777" w:rsidTr="0002763B">
        <w:trPr>
          <w:trHeight w:val="1191"/>
        </w:trPr>
        <w:tc>
          <w:tcPr>
            <w:tcW w:w="873" w:type="dxa"/>
            <w:tcBorders>
              <w:top w:val="single" w:sz="4" w:space="0" w:color="auto"/>
              <w:left w:val="single" w:sz="4" w:space="0" w:color="auto"/>
              <w:bottom w:val="single" w:sz="4" w:space="0" w:color="auto"/>
              <w:right w:val="single" w:sz="4" w:space="0" w:color="auto"/>
            </w:tcBorders>
            <w:vAlign w:val="center"/>
          </w:tcPr>
          <w:p w14:paraId="375C756F"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2.1.3</w:t>
            </w:r>
          </w:p>
        </w:tc>
        <w:tc>
          <w:tcPr>
            <w:tcW w:w="6395" w:type="dxa"/>
            <w:tcBorders>
              <w:top w:val="single" w:sz="4" w:space="0" w:color="auto"/>
              <w:left w:val="single" w:sz="4" w:space="0" w:color="auto"/>
              <w:bottom w:val="single" w:sz="4" w:space="0" w:color="auto"/>
              <w:right w:val="single" w:sz="4" w:space="0" w:color="auto"/>
            </w:tcBorders>
            <w:vAlign w:val="center"/>
          </w:tcPr>
          <w:p w14:paraId="7111F930"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Контроль знаходження системи оповіщення в режимі спокою, відсутності індикації режимів пожежної тривоги, мовного оповіщення, попередження про несправність, вимкнення.  </w:t>
            </w:r>
          </w:p>
        </w:tc>
        <w:tc>
          <w:tcPr>
            <w:tcW w:w="1818" w:type="dxa"/>
            <w:tcBorders>
              <w:top w:val="single" w:sz="4" w:space="0" w:color="auto"/>
              <w:left w:val="single" w:sz="4" w:space="0" w:color="auto"/>
              <w:bottom w:val="single" w:sz="4" w:space="0" w:color="auto"/>
              <w:right w:val="single" w:sz="4" w:space="0" w:color="auto"/>
            </w:tcBorders>
            <w:vAlign w:val="center"/>
          </w:tcPr>
          <w:p w14:paraId="5991ACC8"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49E68B8"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416998B5" w14:textId="77777777" w:rsidTr="0002763B">
        <w:trPr>
          <w:trHeight w:val="1080"/>
        </w:trPr>
        <w:tc>
          <w:tcPr>
            <w:tcW w:w="873" w:type="dxa"/>
            <w:tcBorders>
              <w:top w:val="single" w:sz="4" w:space="0" w:color="auto"/>
              <w:left w:val="single" w:sz="4" w:space="0" w:color="auto"/>
              <w:bottom w:val="single" w:sz="4" w:space="0" w:color="auto"/>
              <w:right w:val="single" w:sz="4" w:space="0" w:color="auto"/>
            </w:tcBorders>
            <w:vAlign w:val="center"/>
          </w:tcPr>
          <w:p w14:paraId="6619B752"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lastRenderedPageBreak/>
              <w:t>2.1.4</w:t>
            </w:r>
          </w:p>
        </w:tc>
        <w:tc>
          <w:tcPr>
            <w:tcW w:w="6395" w:type="dxa"/>
            <w:tcBorders>
              <w:top w:val="single" w:sz="4" w:space="0" w:color="auto"/>
              <w:left w:val="single" w:sz="4" w:space="0" w:color="auto"/>
              <w:bottom w:val="single" w:sz="4" w:space="0" w:color="auto"/>
              <w:right w:val="single" w:sz="4" w:space="0" w:color="auto"/>
            </w:tcBorders>
            <w:vAlign w:val="center"/>
          </w:tcPr>
          <w:p w14:paraId="039AA30E"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Контроль та перевірка автоматичного включення резервного живлення блоку мовного оповіщення  при зникненні основного.</w:t>
            </w:r>
          </w:p>
        </w:tc>
        <w:tc>
          <w:tcPr>
            <w:tcW w:w="1818" w:type="dxa"/>
            <w:tcBorders>
              <w:top w:val="single" w:sz="4" w:space="0" w:color="auto"/>
              <w:left w:val="single" w:sz="4" w:space="0" w:color="auto"/>
              <w:bottom w:val="single" w:sz="4" w:space="0" w:color="auto"/>
              <w:right w:val="single" w:sz="4" w:space="0" w:color="auto"/>
            </w:tcBorders>
            <w:vAlign w:val="center"/>
          </w:tcPr>
          <w:p w14:paraId="5E6DF087"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AB15DD5"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6A8255BF" w14:textId="77777777" w:rsidTr="0002763B">
        <w:trPr>
          <w:trHeight w:val="414"/>
        </w:trPr>
        <w:tc>
          <w:tcPr>
            <w:tcW w:w="873" w:type="dxa"/>
            <w:tcBorders>
              <w:top w:val="single" w:sz="4" w:space="0" w:color="auto"/>
              <w:left w:val="single" w:sz="4" w:space="0" w:color="auto"/>
              <w:bottom w:val="single" w:sz="4" w:space="0" w:color="auto"/>
              <w:right w:val="single" w:sz="4" w:space="0" w:color="auto"/>
            </w:tcBorders>
            <w:vAlign w:val="center"/>
          </w:tcPr>
          <w:p w14:paraId="0B1439EA"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2.2.</w:t>
            </w:r>
          </w:p>
        </w:tc>
        <w:tc>
          <w:tcPr>
            <w:tcW w:w="6395" w:type="dxa"/>
            <w:tcBorders>
              <w:top w:val="single" w:sz="4" w:space="0" w:color="auto"/>
              <w:left w:val="single" w:sz="4" w:space="0" w:color="auto"/>
              <w:bottom w:val="single" w:sz="4" w:space="0" w:color="auto"/>
              <w:right w:val="single" w:sz="4" w:space="0" w:color="auto"/>
            </w:tcBorders>
            <w:vAlign w:val="center"/>
          </w:tcPr>
          <w:p w14:paraId="21FE778A"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tcPr>
          <w:p w14:paraId="3A3C9F15"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2AFBA13"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r>
      <w:tr w:rsidR="006121E1" w:rsidRPr="00CF77EF" w14:paraId="4C455489" w14:textId="77777777" w:rsidTr="0002763B">
        <w:trPr>
          <w:trHeight w:val="2502"/>
        </w:trPr>
        <w:tc>
          <w:tcPr>
            <w:tcW w:w="873" w:type="dxa"/>
            <w:tcBorders>
              <w:top w:val="single" w:sz="4" w:space="0" w:color="auto"/>
              <w:left w:val="single" w:sz="4" w:space="0" w:color="auto"/>
              <w:bottom w:val="single" w:sz="4" w:space="0" w:color="auto"/>
              <w:right w:val="single" w:sz="4" w:space="0" w:color="auto"/>
            </w:tcBorders>
            <w:vAlign w:val="center"/>
          </w:tcPr>
          <w:p w14:paraId="25208157"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2.2.1</w:t>
            </w:r>
          </w:p>
        </w:tc>
        <w:tc>
          <w:tcPr>
            <w:tcW w:w="6395" w:type="dxa"/>
          </w:tcPr>
          <w:p w14:paraId="6B0EB13B"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Контроль справності плавких запобіжників, вимірювання номінальних значень напруги в електричних мережах основного і резервного джерел живлення, а також в електричних мережах, що з’єднують джерело повідомлення з оповіщувачами. Контроль та перевірка автоматичного включення  резервного живлення системи оповіщення у разі зникненні основного. Видалення пилу та бруду на пристроях, що входять до складу системи оповіщення.</w:t>
            </w:r>
          </w:p>
        </w:tc>
        <w:tc>
          <w:tcPr>
            <w:tcW w:w="1818" w:type="dxa"/>
          </w:tcPr>
          <w:p w14:paraId="2DB22157" w14:textId="47AC922A" w:rsidR="006121E1" w:rsidRPr="00CF77EF" w:rsidRDefault="006121E1" w:rsidP="00CF77EF">
            <w:pPr>
              <w:spacing w:after="0" w:line="240" w:lineRule="auto"/>
              <w:jc w:val="center"/>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sz w:val="24"/>
                <w:szCs w:val="24"/>
                <w:lang w:eastAsia="ru-RU"/>
              </w:rPr>
              <w:t xml:space="preserve">Раз в квартал </w:t>
            </w:r>
          </w:p>
        </w:tc>
        <w:tc>
          <w:tcPr>
            <w:tcW w:w="1300" w:type="dxa"/>
            <w:tcBorders>
              <w:top w:val="single" w:sz="4" w:space="0" w:color="auto"/>
              <w:left w:val="single" w:sz="4" w:space="0" w:color="auto"/>
              <w:bottom w:val="single" w:sz="4" w:space="0" w:color="auto"/>
              <w:right w:val="single" w:sz="4" w:space="0" w:color="auto"/>
            </w:tcBorders>
            <w:vAlign w:val="center"/>
          </w:tcPr>
          <w:p w14:paraId="25B5D8A7"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3A75513B" w14:textId="77777777" w:rsidTr="0002763B">
        <w:trPr>
          <w:trHeight w:val="4262"/>
        </w:trPr>
        <w:tc>
          <w:tcPr>
            <w:tcW w:w="873" w:type="dxa"/>
            <w:tcBorders>
              <w:top w:val="single" w:sz="4" w:space="0" w:color="auto"/>
              <w:left w:val="single" w:sz="4" w:space="0" w:color="auto"/>
              <w:bottom w:val="single" w:sz="4" w:space="0" w:color="auto"/>
              <w:right w:val="single" w:sz="4" w:space="0" w:color="auto"/>
            </w:tcBorders>
            <w:vAlign w:val="center"/>
          </w:tcPr>
          <w:p w14:paraId="1AC8EBC1"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2.2.2</w:t>
            </w:r>
          </w:p>
        </w:tc>
        <w:tc>
          <w:tcPr>
            <w:tcW w:w="6395" w:type="dxa"/>
          </w:tcPr>
          <w:p w14:paraId="290918BE" w14:textId="77777777" w:rsidR="006121E1" w:rsidRPr="00CF77EF" w:rsidRDefault="006121E1"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Контроль та перевірка працездатності системи оповіщення  в режимах «Пожежа» та «Несправність» шляхом імітації спрацювання сповіщувачів та порушень електричних мереж, що з’єднують джерело повідомлення з оповіщувачами, а саме:</w:t>
            </w:r>
          </w:p>
          <w:p w14:paraId="5D06EB64" w14:textId="77777777" w:rsidR="006121E1" w:rsidRPr="00CF77EF" w:rsidRDefault="006121E1"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спрацювання світлових індикаторів «Пожежа» або «Несправність» на приладі джерела повідомлення;</w:t>
            </w:r>
          </w:p>
          <w:p w14:paraId="6D814845" w14:textId="77777777" w:rsidR="006121E1" w:rsidRPr="00CF77EF" w:rsidRDefault="006121E1"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спрацювання світлових та звукових оповіщувачів об’єкта, що захищається;</w:t>
            </w:r>
          </w:p>
          <w:p w14:paraId="13BE8351" w14:textId="77777777" w:rsidR="006121E1" w:rsidRPr="00CF77EF" w:rsidRDefault="006121E1"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якість повідомлень, що передаються (написи на світлових табло повинні легко читатися, а мовні повідомлення бути достатньої гучності та виразності);</w:t>
            </w:r>
          </w:p>
          <w:p w14:paraId="0EC084D5" w14:textId="77777777" w:rsidR="006121E1" w:rsidRPr="00CF77EF" w:rsidRDefault="006121E1"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можливість зупинки передавання оповіщення;</w:t>
            </w:r>
          </w:p>
          <w:p w14:paraId="0AB4A105"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відповідність номера оповіщення про евакуацію номеру зони об’єкта від якого надійшов сигнал про пожежу.</w:t>
            </w:r>
          </w:p>
        </w:tc>
        <w:tc>
          <w:tcPr>
            <w:tcW w:w="1818" w:type="dxa"/>
          </w:tcPr>
          <w:p w14:paraId="4E91F4CA" w14:textId="77777777" w:rsidR="006121E1" w:rsidRPr="00CF77EF" w:rsidRDefault="006121E1" w:rsidP="00CF77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Щорічно</w:t>
            </w:r>
          </w:p>
          <w:p w14:paraId="5068B728" w14:textId="05311B66" w:rsidR="006121E1" w:rsidRPr="00CF77EF" w:rsidRDefault="006121E1" w:rsidP="00CF77EF">
            <w:pPr>
              <w:spacing w:after="0" w:line="240" w:lineRule="auto"/>
              <w:jc w:val="center"/>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5C476833"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580A1DD2" w14:textId="77777777" w:rsidTr="0002763B">
        <w:trPr>
          <w:trHeight w:val="371"/>
        </w:trPr>
        <w:tc>
          <w:tcPr>
            <w:tcW w:w="873" w:type="dxa"/>
            <w:tcBorders>
              <w:top w:val="single" w:sz="4" w:space="0" w:color="auto"/>
              <w:left w:val="single" w:sz="4" w:space="0" w:color="auto"/>
              <w:bottom w:val="single" w:sz="4" w:space="0" w:color="auto"/>
              <w:right w:val="single" w:sz="4" w:space="0" w:color="auto"/>
            </w:tcBorders>
            <w:vAlign w:val="center"/>
          </w:tcPr>
          <w:p w14:paraId="41BA2311"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2.2.3</w:t>
            </w:r>
          </w:p>
        </w:tc>
        <w:tc>
          <w:tcPr>
            <w:tcW w:w="6395" w:type="dxa"/>
          </w:tcPr>
          <w:p w14:paraId="1CE02CD4" w14:textId="62CA358F"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Контроль та перевірка надійності з’єднання всіх доступних випадковому доторканню металевих неструмопровідних частин приладів, що входить до складу системи оповіщення, з затискачем  «заземлення», а також вимірювання значення опору між зазначеними частинами та затискачем «заземлення», на відповідність вимогам технічних умов на цей прилад.</w:t>
            </w:r>
            <w:r w:rsidR="00506D65" w:rsidRPr="00CF77EF">
              <w:rPr>
                <w:rFonts w:ascii="Times New Roman" w:eastAsia="Times New Roman" w:hAnsi="Times New Roman" w:cs="Times New Roman"/>
                <w:sz w:val="24"/>
                <w:szCs w:val="24"/>
                <w:lang w:eastAsia="ru-RU"/>
              </w:rPr>
              <w:t xml:space="preserve"> Перевірка ємності та вимірювання опору ізоляції акумуляторної батареї</w:t>
            </w:r>
          </w:p>
        </w:tc>
        <w:tc>
          <w:tcPr>
            <w:tcW w:w="1818" w:type="dxa"/>
          </w:tcPr>
          <w:p w14:paraId="5F2478D6" w14:textId="77777777" w:rsidR="006121E1" w:rsidRPr="00CF77EF" w:rsidRDefault="006121E1" w:rsidP="00CF77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Щорічно</w:t>
            </w:r>
          </w:p>
          <w:p w14:paraId="153C8FF3" w14:textId="27B808E2" w:rsidR="006121E1" w:rsidRPr="00CF77EF" w:rsidRDefault="006121E1" w:rsidP="00CF77EF">
            <w:pPr>
              <w:spacing w:after="0" w:line="240" w:lineRule="auto"/>
              <w:jc w:val="center"/>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F6B0776"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566DCB48" w14:textId="77777777" w:rsidTr="0002763B">
        <w:tc>
          <w:tcPr>
            <w:tcW w:w="873" w:type="dxa"/>
            <w:tcBorders>
              <w:top w:val="single" w:sz="4" w:space="0" w:color="auto"/>
              <w:left w:val="single" w:sz="4" w:space="0" w:color="auto"/>
              <w:bottom w:val="single" w:sz="4" w:space="0" w:color="auto"/>
              <w:right w:val="single" w:sz="4" w:space="0" w:color="auto"/>
            </w:tcBorders>
            <w:vAlign w:val="center"/>
          </w:tcPr>
          <w:p w14:paraId="1726E6F8"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3.</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4A777E3A" w14:textId="77777777" w:rsidR="006121E1" w:rsidRPr="00CF77EF" w:rsidRDefault="006121E1" w:rsidP="00CF77EF">
            <w:pPr>
              <w:spacing w:after="0" w:line="240" w:lineRule="auto"/>
              <w:jc w:val="center"/>
              <w:rPr>
                <w:rFonts w:ascii="Times New Roman" w:eastAsia="Times New Roman" w:hAnsi="Times New Roman" w:cs="Times New Roman"/>
                <w:b/>
                <w:sz w:val="24"/>
                <w:szCs w:val="24"/>
                <w:u w:val="single"/>
                <w:lang w:eastAsia="ru-RU"/>
              </w:rPr>
            </w:pPr>
            <w:r w:rsidRPr="00CF77EF">
              <w:rPr>
                <w:rFonts w:ascii="Times New Roman" w:eastAsia="Times New Roman" w:hAnsi="Times New Roman" w:cs="Times New Roman"/>
                <w:b/>
                <w:sz w:val="24"/>
                <w:szCs w:val="24"/>
                <w:u w:val="single"/>
                <w:lang w:eastAsia="ru-RU"/>
              </w:rPr>
              <w:t>Система централізованого пожежного спостерігання</w:t>
            </w:r>
          </w:p>
          <w:p w14:paraId="65325182" w14:textId="77777777" w:rsidR="006121E1" w:rsidRPr="00CF77EF" w:rsidRDefault="006121E1" w:rsidP="00CF77EF">
            <w:pPr>
              <w:spacing w:after="0" w:line="240" w:lineRule="auto"/>
              <w:jc w:val="center"/>
              <w:rPr>
                <w:rFonts w:ascii="Times New Roman" w:eastAsia="Times New Roman" w:hAnsi="Times New Roman" w:cs="Times New Roman"/>
                <w:sz w:val="24"/>
                <w:szCs w:val="24"/>
                <w:lang w:eastAsia="ru-RU"/>
              </w:rPr>
            </w:pPr>
          </w:p>
        </w:tc>
      </w:tr>
      <w:tr w:rsidR="006121E1" w:rsidRPr="00CF77EF" w14:paraId="4C061EFA" w14:textId="77777777" w:rsidTr="0002763B">
        <w:tc>
          <w:tcPr>
            <w:tcW w:w="873" w:type="dxa"/>
            <w:tcBorders>
              <w:top w:val="single" w:sz="4" w:space="0" w:color="auto"/>
              <w:left w:val="single" w:sz="4" w:space="0" w:color="auto"/>
              <w:bottom w:val="single" w:sz="4" w:space="0" w:color="auto"/>
              <w:right w:val="single" w:sz="4" w:space="0" w:color="auto"/>
            </w:tcBorders>
            <w:vAlign w:val="center"/>
          </w:tcPr>
          <w:p w14:paraId="4D1C67F1"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3.1.</w:t>
            </w:r>
          </w:p>
        </w:tc>
        <w:tc>
          <w:tcPr>
            <w:tcW w:w="6395" w:type="dxa"/>
            <w:tcBorders>
              <w:top w:val="single" w:sz="4" w:space="0" w:color="auto"/>
              <w:left w:val="single" w:sz="4" w:space="0" w:color="auto"/>
              <w:bottom w:val="single" w:sz="4" w:space="0" w:color="auto"/>
              <w:right w:val="single" w:sz="4" w:space="0" w:color="auto"/>
            </w:tcBorders>
            <w:vAlign w:val="center"/>
          </w:tcPr>
          <w:p w14:paraId="55CC59C6"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1B9CD6E0" w14:textId="77777777"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Щомісяця</w:t>
            </w:r>
          </w:p>
          <w:p w14:paraId="6AEC0FF6" w14:textId="18180655"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7D2D403B"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r>
      <w:tr w:rsidR="006121E1" w:rsidRPr="00CF77EF" w14:paraId="69EBFF1B" w14:textId="77777777" w:rsidTr="0002763B">
        <w:trPr>
          <w:trHeight w:val="377"/>
        </w:trPr>
        <w:tc>
          <w:tcPr>
            <w:tcW w:w="873" w:type="dxa"/>
            <w:tcBorders>
              <w:top w:val="single" w:sz="4" w:space="0" w:color="auto"/>
              <w:left w:val="single" w:sz="4" w:space="0" w:color="auto"/>
              <w:bottom w:val="single" w:sz="4" w:space="0" w:color="auto"/>
              <w:right w:val="single" w:sz="4" w:space="0" w:color="auto"/>
            </w:tcBorders>
            <w:vAlign w:val="center"/>
          </w:tcPr>
          <w:p w14:paraId="21DF4D4A"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3.1.1</w:t>
            </w:r>
          </w:p>
        </w:tc>
        <w:tc>
          <w:tcPr>
            <w:tcW w:w="6395" w:type="dxa"/>
            <w:tcBorders>
              <w:top w:val="single" w:sz="4" w:space="0" w:color="auto"/>
              <w:left w:val="single" w:sz="4" w:space="0" w:color="auto"/>
              <w:bottom w:val="single" w:sz="4" w:space="0" w:color="auto"/>
              <w:right w:val="single" w:sz="4" w:space="0" w:color="auto"/>
            </w:tcBorders>
            <w:vAlign w:val="center"/>
          </w:tcPr>
          <w:p w14:paraId="0EA4DC03"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14:paraId="6599278B"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F8EF223"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06DE94D9" w14:textId="77777777" w:rsidTr="0002763B">
        <w:trPr>
          <w:trHeight w:val="412"/>
        </w:trPr>
        <w:tc>
          <w:tcPr>
            <w:tcW w:w="873" w:type="dxa"/>
            <w:tcBorders>
              <w:top w:val="single" w:sz="4" w:space="0" w:color="auto"/>
              <w:left w:val="single" w:sz="4" w:space="0" w:color="auto"/>
              <w:bottom w:val="single" w:sz="4" w:space="0" w:color="auto"/>
              <w:right w:val="single" w:sz="4" w:space="0" w:color="auto"/>
            </w:tcBorders>
            <w:vAlign w:val="center"/>
          </w:tcPr>
          <w:p w14:paraId="1DA69936"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3.1.2</w:t>
            </w:r>
          </w:p>
        </w:tc>
        <w:tc>
          <w:tcPr>
            <w:tcW w:w="6395" w:type="dxa"/>
            <w:tcBorders>
              <w:top w:val="single" w:sz="4" w:space="0" w:color="auto"/>
              <w:left w:val="single" w:sz="4" w:space="0" w:color="auto"/>
              <w:bottom w:val="single" w:sz="4" w:space="0" w:color="auto"/>
              <w:right w:val="single" w:sz="4" w:space="0" w:color="auto"/>
            </w:tcBorders>
            <w:vAlign w:val="center"/>
          </w:tcPr>
          <w:p w14:paraId="1B505D66"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Очищення від бруду, пилу</w:t>
            </w:r>
          </w:p>
        </w:tc>
        <w:tc>
          <w:tcPr>
            <w:tcW w:w="1818" w:type="dxa"/>
            <w:tcBorders>
              <w:top w:val="single" w:sz="4" w:space="0" w:color="auto"/>
              <w:left w:val="single" w:sz="4" w:space="0" w:color="auto"/>
              <w:bottom w:val="single" w:sz="4" w:space="0" w:color="auto"/>
              <w:right w:val="single" w:sz="4" w:space="0" w:color="auto"/>
            </w:tcBorders>
            <w:vAlign w:val="center"/>
          </w:tcPr>
          <w:p w14:paraId="751BCF0B"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6E2D3A7"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185965B5" w14:textId="77777777" w:rsidTr="0002763B">
        <w:trPr>
          <w:trHeight w:val="413"/>
        </w:trPr>
        <w:tc>
          <w:tcPr>
            <w:tcW w:w="873" w:type="dxa"/>
            <w:tcBorders>
              <w:top w:val="single" w:sz="4" w:space="0" w:color="auto"/>
              <w:left w:val="single" w:sz="4" w:space="0" w:color="auto"/>
              <w:bottom w:val="single" w:sz="4" w:space="0" w:color="auto"/>
              <w:right w:val="single" w:sz="4" w:space="0" w:color="auto"/>
            </w:tcBorders>
            <w:vAlign w:val="center"/>
          </w:tcPr>
          <w:p w14:paraId="240100E1"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3.1.3</w:t>
            </w:r>
          </w:p>
        </w:tc>
        <w:tc>
          <w:tcPr>
            <w:tcW w:w="6395" w:type="dxa"/>
            <w:tcBorders>
              <w:top w:val="single" w:sz="4" w:space="0" w:color="auto"/>
              <w:left w:val="single" w:sz="4" w:space="0" w:color="auto"/>
              <w:bottom w:val="single" w:sz="4" w:space="0" w:color="auto"/>
              <w:right w:val="single" w:sz="4" w:space="0" w:color="auto"/>
            </w:tcBorders>
            <w:vAlign w:val="center"/>
          </w:tcPr>
          <w:p w14:paraId="558B8C7B"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Перевірка працездатності</w:t>
            </w:r>
          </w:p>
        </w:tc>
        <w:tc>
          <w:tcPr>
            <w:tcW w:w="1818" w:type="dxa"/>
            <w:tcBorders>
              <w:top w:val="single" w:sz="4" w:space="0" w:color="auto"/>
              <w:left w:val="single" w:sz="4" w:space="0" w:color="auto"/>
              <w:bottom w:val="single" w:sz="4" w:space="0" w:color="auto"/>
              <w:right w:val="single" w:sz="4" w:space="0" w:color="auto"/>
            </w:tcBorders>
            <w:vAlign w:val="center"/>
          </w:tcPr>
          <w:p w14:paraId="6599353B"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19BFD83"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4D1D7532" w14:textId="77777777" w:rsidTr="0002763B">
        <w:trPr>
          <w:trHeight w:val="442"/>
        </w:trPr>
        <w:tc>
          <w:tcPr>
            <w:tcW w:w="873" w:type="dxa"/>
            <w:tcBorders>
              <w:top w:val="single" w:sz="4" w:space="0" w:color="auto"/>
              <w:left w:val="single" w:sz="4" w:space="0" w:color="auto"/>
              <w:bottom w:val="single" w:sz="4" w:space="0" w:color="auto"/>
              <w:right w:val="single" w:sz="4" w:space="0" w:color="auto"/>
            </w:tcBorders>
            <w:vAlign w:val="center"/>
          </w:tcPr>
          <w:p w14:paraId="389F7F6F" w14:textId="77777777" w:rsidR="006121E1" w:rsidRPr="00CF77EF" w:rsidRDefault="006121E1" w:rsidP="00CF77EF">
            <w:pPr>
              <w:spacing w:after="0" w:line="240" w:lineRule="auto"/>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sz w:val="24"/>
                <w:szCs w:val="24"/>
                <w:lang w:eastAsia="ru-RU"/>
              </w:rPr>
              <w:t>4</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59E8A562" w14:textId="77777777" w:rsidR="006121E1" w:rsidRPr="00CF77EF" w:rsidRDefault="006121E1" w:rsidP="00CF77EF">
            <w:pPr>
              <w:spacing w:after="0" w:line="240" w:lineRule="auto"/>
              <w:jc w:val="center"/>
              <w:rPr>
                <w:rFonts w:ascii="Times New Roman" w:eastAsia="Times New Roman" w:hAnsi="Times New Roman" w:cs="Times New Roman"/>
                <w:b/>
                <w:sz w:val="24"/>
                <w:szCs w:val="24"/>
                <w:u w:val="single"/>
                <w:lang w:eastAsia="ru-RU"/>
              </w:rPr>
            </w:pPr>
            <w:r w:rsidRPr="00CF77EF">
              <w:rPr>
                <w:rFonts w:ascii="Times New Roman" w:eastAsia="Times New Roman" w:hAnsi="Times New Roman" w:cs="Times New Roman"/>
                <w:b/>
                <w:sz w:val="24"/>
                <w:szCs w:val="24"/>
                <w:u w:val="single"/>
                <w:lang w:eastAsia="ru-RU"/>
              </w:rPr>
              <w:t>Автоматичні системи пожежогасіння</w:t>
            </w:r>
          </w:p>
        </w:tc>
      </w:tr>
      <w:tr w:rsidR="006121E1" w:rsidRPr="00CF77EF" w14:paraId="2FADF9B1" w14:textId="77777777" w:rsidTr="0002763B">
        <w:trPr>
          <w:trHeight w:val="374"/>
        </w:trPr>
        <w:tc>
          <w:tcPr>
            <w:tcW w:w="873" w:type="dxa"/>
            <w:vAlign w:val="center"/>
          </w:tcPr>
          <w:p w14:paraId="7E25DBC6" w14:textId="77777777" w:rsidR="006121E1" w:rsidRPr="00CF77EF" w:rsidRDefault="006121E1" w:rsidP="00CF77EF">
            <w:pPr>
              <w:spacing w:after="0" w:line="240" w:lineRule="auto"/>
              <w:rPr>
                <w:rFonts w:ascii="Times New Roman" w:eastAsia="Times New Roman" w:hAnsi="Times New Roman" w:cs="Times New Roman"/>
                <w:b/>
                <w:bCs/>
                <w:sz w:val="24"/>
                <w:szCs w:val="24"/>
                <w:lang w:eastAsia="ru-RU"/>
              </w:rPr>
            </w:pPr>
          </w:p>
        </w:tc>
        <w:tc>
          <w:tcPr>
            <w:tcW w:w="9513" w:type="dxa"/>
            <w:gridSpan w:val="3"/>
            <w:tcBorders>
              <w:right w:val="single" w:sz="4" w:space="0" w:color="auto"/>
            </w:tcBorders>
            <w:vAlign w:val="center"/>
          </w:tcPr>
          <w:p w14:paraId="0D6D2841"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Calibri" w:hAnsi="Times New Roman" w:cs="Times New Roman"/>
                <w:b/>
                <w:bCs/>
                <w:color w:val="000000"/>
                <w:sz w:val="24"/>
                <w:szCs w:val="24"/>
              </w:rPr>
              <w:t xml:space="preserve">Системи газового /порошкового/ водяного/ кухонного пожежогасіння </w:t>
            </w:r>
          </w:p>
        </w:tc>
      </w:tr>
      <w:tr w:rsidR="006121E1" w:rsidRPr="00CF77EF" w14:paraId="43CC0CBA" w14:textId="77777777" w:rsidTr="0002763B">
        <w:tc>
          <w:tcPr>
            <w:tcW w:w="873" w:type="dxa"/>
            <w:tcBorders>
              <w:top w:val="single" w:sz="4" w:space="0" w:color="auto"/>
              <w:left w:val="single" w:sz="4" w:space="0" w:color="auto"/>
              <w:bottom w:val="single" w:sz="4" w:space="0" w:color="auto"/>
              <w:right w:val="single" w:sz="4" w:space="0" w:color="auto"/>
            </w:tcBorders>
            <w:vAlign w:val="center"/>
          </w:tcPr>
          <w:p w14:paraId="4050B7FE" w14:textId="77777777" w:rsidR="006121E1" w:rsidRPr="00CF77EF" w:rsidRDefault="006121E1" w:rsidP="00CF77EF">
            <w:pPr>
              <w:spacing w:after="0" w:line="240" w:lineRule="auto"/>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sz w:val="24"/>
                <w:szCs w:val="24"/>
                <w:lang w:eastAsia="ru-RU"/>
              </w:rPr>
              <w:t>4.1.</w:t>
            </w:r>
          </w:p>
        </w:tc>
        <w:tc>
          <w:tcPr>
            <w:tcW w:w="6395" w:type="dxa"/>
            <w:tcBorders>
              <w:top w:val="single" w:sz="4" w:space="0" w:color="auto"/>
              <w:left w:val="single" w:sz="4" w:space="0" w:color="auto"/>
              <w:bottom w:val="single" w:sz="4" w:space="0" w:color="auto"/>
              <w:right w:val="single" w:sz="4" w:space="0" w:color="auto"/>
            </w:tcBorders>
            <w:vAlign w:val="center"/>
            <w:hideMark/>
          </w:tcPr>
          <w:p w14:paraId="73AF6A0E" w14:textId="77777777" w:rsidR="006121E1" w:rsidRPr="00CF77EF" w:rsidRDefault="006121E1" w:rsidP="00CF77EF">
            <w:pPr>
              <w:spacing w:after="0" w:line="240" w:lineRule="auto"/>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sz w:val="24"/>
                <w:szCs w:val="24"/>
                <w:lang w:eastAsia="ru-RU"/>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2B8492AC" w14:textId="77777777"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Щомісяця</w:t>
            </w:r>
          </w:p>
          <w:p w14:paraId="17FBA66E" w14:textId="738CC52D"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2C2C8A8D" w14:textId="77777777" w:rsidR="006121E1" w:rsidRPr="00CF77EF" w:rsidRDefault="006121E1" w:rsidP="00CF77EF">
            <w:pPr>
              <w:spacing w:after="0" w:line="240" w:lineRule="auto"/>
              <w:rPr>
                <w:rFonts w:ascii="Times New Roman" w:eastAsia="Times New Roman" w:hAnsi="Times New Roman" w:cs="Times New Roman"/>
                <w:b/>
                <w:bCs/>
                <w:sz w:val="24"/>
                <w:szCs w:val="24"/>
                <w:lang w:eastAsia="ru-RU"/>
              </w:rPr>
            </w:pPr>
          </w:p>
        </w:tc>
      </w:tr>
      <w:tr w:rsidR="006121E1" w:rsidRPr="00CF77EF" w14:paraId="3075A337" w14:textId="77777777" w:rsidTr="0002763B">
        <w:trPr>
          <w:trHeight w:val="778"/>
        </w:trPr>
        <w:tc>
          <w:tcPr>
            <w:tcW w:w="873" w:type="dxa"/>
            <w:tcBorders>
              <w:top w:val="single" w:sz="4" w:space="0" w:color="auto"/>
              <w:left w:val="single" w:sz="4" w:space="0" w:color="auto"/>
              <w:bottom w:val="single" w:sz="4" w:space="0" w:color="auto"/>
              <w:right w:val="single" w:sz="4" w:space="0" w:color="auto"/>
            </w:tcBorders>
            <w:vAlign w:val="center"/>
          </w:tcPr>
          <w:p w14:paraId="06111CAE"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lastRenderedPageBreak/>
              <w:t>4.1.1.</w:t>
            </w:r>
          </w:p>
        </w:tc>
        <w:tc>
          <w:tcPr>
            <w:tcW w:w="6395" w:type="dxa"/>
            <w:tcBorders>
              <w:top w:val="single" w:sz="4" w:space="0" w:color="auto"/>
              <w:left w:val="single" w:sz="4" w:space="0" w:color="auto"/>
              <w:bottom w:val="single" w:sz="4" w:space="0" w:color="auto"/>
              <w:right w:val="single" w:sz="4" w:space="0" w:color="auto"/>
            </w:tcBorders>
            <w:vAlign w:val="center"/>
          </w:tcPr>
          <w:p w14:paraId="59860245"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Зовнішній огляд балонів модулів, у яких зберігається вогнегасна речовина та пускових (запірно-пускових) пристроїв для перевірки на міцність кріплення</w:t>
            </w:r>
          </w:p>
        </w:tc>
        <w:tc>
          <w:tcPr>
            <w:tcW w:w="1818" w:type="dxa"/>
            <w:tcBorders>
              <w:top w:val="single" w:sz="4" w:space="0" w:color="auto"/>
              <w:left w:val="single" w:sz="4" w:space="0" w:color="auto"/>
              <w:bottom w:val="single" w:sz="4" w:space="0" w:color="auto"/>
              <w:right w:val="single" w:sz="4" w:space="0" w:color="auto"/>
            </w:tcBorders>
            <w:vAlign w:val="center"/>
          </w:tcPr>
          <w:p w14:paraId="051200B7"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EB21252"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3AB79B10" w14:textId="77777777" w:rsidTr="0002763B">
        <w:trPr>
          <w:trHeight w:val="549"/>
        </w:trPr>
        <w:tc>
          <w:tcPr>
            <w:tcW w:w="873" w:type="dxa"/>
            <w:tcBorders>
              <w:top w:val="single" w:sz="4" w:space="0" w:color="auto"/>
              <w:left w:val="single" w:sz="4" w:space="0" w:color="auto"/>
              <w:bottom w:val="single" w:sz="4" w:space="0" w:color="auto"/>
              <w:right w:val="single" w:sz="4" w:space="0" w:color="auto"/>
            </w:tcBorders>
            <w:vAlign w:val="center"/>
          </w:tcPr>
          <w:p w14:paraId="2C033D23"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4.1.2</w:t>
            </w:r>
          </w:p>
        </w:tc>
        <w:tc>
          <w:tcPr>
            <w:tcW w:w="6395" w:type="dxa"/>
            <w:tcBorders>
              <w:top w:val="single" w:sz="4" w:space="0" w:color="auto"/>
              <w:left w:val="single" w:sz="4" w:space="0" w:color="auto"/>
              <w:bottom w:val="single" w:sz="4" w:space="0" w:color="auto"/>
              <w:right w:val="single" w:sz="4" w:space="0" w:color="auto"/>
            </w:tcBorders>
            <w:vAlign w:val="center"/>
          </w:tcPr>
          <w:p w14:paraId="134D3E7C"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Очищення від бруду, пилу, перевірка на відсутність механічних пошкоджень, корозії, пилу бруду</w:t>
            </w:r>
          </w:p>
        </w:tc>
        <w:tc>
          <w:tcPr>
            <w:tcW w:w="1818" w:type="dxa"/>
            <w:tcBorders>
              <w:top w:val="single" w:sz="4" w:space="0" w:color="auto"/>
              <w:left w:val="single" w:sz="4" w:space="0" w:color="auto"/>
              <w:bottom w:val="single" w:sz="4" w:space="0" w:color="auto"/>
              <w:right w:val="single" w:sz="4" w:space="0" w:color="auto"/>
            </w:tcBorders>
            <w:vAlign w:val="center"/>
          </w:tcPr>
          <w:p w14:paraId="1562DB90"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0C8DE5DA"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566E0104" w14:textId="77777777" w:rsidTr="0002763B">
        <w:tc>
          <w:tcPr>
            <w:tcW w:w="873" w:type="dxa"/>
            <w:tcBorders>
              <w:top w:val="single" w:sz="4" w:space="0" w:color="auto"/>
              <w:left w:val="single" w:sz="4" w:space="0" w:color="auto"/>
              <w:bottom w:val="single" w:sz="4" w:space="0" w:color="auto"/>
              <w:right w:val="single" w:sz="4" w:space="0" w:color="auto"/>
            </w:tcBorders>
            <w:vAlign w:val="center"/>
          </w:tcPr>
          <w:p w14:paraId="30C47780"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4.1.3</w:t>
            </w:r>
          </w:p>
        </w:tc>
        <w:tc>
          <w:tcPr>
            <w:tcW w:w="6395" w:type="dxa"/>
            <w:tcBorders>
              <w:top w:val="single" w:sz="4" w:space="0" w:color="auto"/>
              <w:left w:val="single" w:sz="4" w:space="0" w:color="auto"/>
              <w:bottom w:val="single" w:sz="4" w:space="0" w:color="auto"/>
              <w:right w:val="single" w:sz="4" w:space="0" w:color="auto"/>
            </w:tcBorders>
            <w:vAlign w:val="center"/>
          </w:tcPr>
          <w:p w14:paraId="7C29364C"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Перевірка тиску у модулях з вогнегасною речовиною за допомогою штатних манометрів.з записом значення у журнал</w:t>
            </w:r>
          </w:p>
        </w:tc>
        <w:tc>
          <w:tcPr>
            <w:tcW w:w="1818" w:type="dxa"/>
            <w:tcBorders>
              <w:top w:val="single" w:sz="4" w:space="0" w:color="auto"/>
              <w:left w:val="single" w:sz="4" w:space="0" w:color="auto"/>
              <w:bottom w:val="single" w:sz="4" w:space="0" w:color="auto"/>
              <w:right w:val="single" w:sz="4" w:space="0" w:color="auto"/>
            </w:tcBorders>
            <w:vAlign w:val="center"/>
          </w:tcPr>
          <w:p w14:paraId="541508C7"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5FEAE35"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37EA5578" w14:textId="77777777" w:rsidTr="0002763B">
        <w:tc>
          <w:tcPr>
            <w:tcW w:w="873" w:type="dxa"/>
            <w:tcBorders>
              <w:top w:val="single" w:sz="4" w:space="0" w:color="auto"/>
              <w:left w:val="single" w:sz="4" w:space="0" w:color="auto"/>
              <w:bottom w:val="single" w:sz="4" w:space="0" w:color="auto"/>
              <w:right w:val="single" w:sz="4" w:space="0" w:color="auto"/>
            </w:tcBorders>
            <w:vAlign w:val="center"/>
          </w:tcPr>
          <w:p w14:paraId="5529E785"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4.1.4</w:t>
            </w:r>
          </w:p>
        </w:tc>
        <w:tc>
          <w:tcPr>
            <w:tcW w:w="6395" w:type="dxa"/>
            <w:tcBorders>
              <w:top w:val="single" w:sz="4" w:space="0" w:color="auto"/>
              <w:left w:val="single" w:sz="4" w:space="0" w:color="auto"/>
              <w:bottom w:val="single" w:sz="4" w:space="0" w:color="auto"/>
              <w:right w:val="single" w:sz="4" w:space="0" w:color="auto"/>
            </w:tcBorders>
            <w:vAlign w:val="center"/>
          </w:tcPr>
          <w:p w14:paraId="43A3B6D4"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Перевірка на цілісність пломб на пускових (запірно-пускових) пристроях</w:t>
            </w:r>
          </w:p>
        </w:tc>
        <w:tc>
          <w:tcPr>
            <w:tcW w:w="1818" w:type="dxa"/>
            <w:tcBorders>
              <w:top w:val="single" w:sz="4" w:space="0" w:color="auto"/>
              <w:left w:val="single" w:sz="4" w:space="0" w:color="auto"/>
              <w:bottom w:val="single" w:sz="4" w:space="0" w:color="auto"/>
              <w:right w:val="single" w:sz="4" w:space="0" w:color="auto"/>
            </w:tcBorders>
            <w:vAlign w:val="center"/>
          </w:tcPr>
          <w:p w14:paraId="7AA9B0DD"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5AF303EC"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72A4B27C" w14:textId="77777777" w:rsidTr="0002763B">
        <w:tc>
          <w:tcPr>
            <w:tcW w:w="873" w:type="dxa"/>
            <w:tcBorders>
              <w:top w:val="single" w:sz="4" w:space="0" w:color="auto"/>
              <w:left w:val="single" w:sz="4" w:space="0" w:color="auto"/>
              <w:bottom w:val="single" w:sz="4" w:space="0" w:color="auto"/>
              <w:right w:val="single" w:sz="4" w:space="0" w:color="auto"/>
            </w:tcBorders>
            <w:vAlign w:val="center"/>
          </w:tcPr>
          <w:p w14:paraId="33DDA32D" w14:textId="77777777" w:rsidR="006121E1" w:rsidRPr="00CF77EF" w:rsidRDefault="006121E1" w:rsidP="00CF77EF">
            <w:pPr>
              <w:spacing w:after="0" w:line="240" w:lineRule="auto"/>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sz w:val="24"/>
                <w:szCs w:val="24"/>
                <w:lang w:eastAsia="ru-RU"/>
              </w:rPr>
              <w:t>4.2</w:t>
            </w:r>
          </w:p>
        </w:tc>
        <w:tc>
          <w:tcPr>
            <w:tcW w:w="6395" w:type="dxa"/>
            <w:tcBorders>
              <w:top w:val="single" w:sz="4" w:space="0" w:color="auto"/>
              <w:left w:val="single" w:sz="4" w:space="0" w:color="auto"/>
              <w:bottom w:val="single" w:sz="4" w:space="0" w:color="auto"/>
              <w:right w:val="single" w:sz="4" w:space="0" w:color="auto"/>
            </w:tcBorders>
            <w:vAlign w:val="center"/>
          </w:tcPr>
          <w:p w14:paraId="58C9D33B" w14:textId="77777777" w:rsidR="006121E1" w:rsidRPr="00CF77EF" w:rsidRDefault="006121E1" w:rsidP="00CF77EF">
            <w:pPr>
              <w:spacing w:after="0" w:line="240" w:lineRule="auto"/>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sz w:val="24"/>
                <w:szCs w:val="24"/>
                <w:lang w:eastAsia="ru-RU"/>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tcPr>
          <w:p w14:paraId="51B96F20" w14:textId="37713392"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Раз в півроку </w:t>
            </w:r>
          </w:p>
        </w:tc>
        <w:tc>
          <w:tcPr>
            <w:tcW w:w="1300" w:type="dxa"/>
            <w:tcBorders>
              <w:top w:val="single" w:sz="4" w:space="0" w:color="auto"/>
              <w:left w:val="single" w:sz="4" w:space="0" w:color="auto"/>
              <w:bottom w:val="single" w:sz="4" w:space="0" w:color="auto"/>
              <w:right w:val="single" w:sz="4" w:space="0" w:color="auto"/>
            </w:tcBorders>
            <w:vAlign w:val="center"/>
          </w:tcPr>
          <w:p w14:paraId="51E8FFA8" w14:textId="77777777" w:rsidR="006121E1" w:rsidRPr="00CF77EF" w:rsidRDefault="006121E1" w:rsidP="00CF77EF">
            <w:pPr>
              <w:spacing w:after="0" w:line="240" w:lineRule="auto"/>
              <w:rPr>
                <w:rFonts w:ascii="Times New Roman" w:eastAsia="Times New Roman" w:hAnsi="Times New Roman" w:cs="Times New Roman"/>
                <w:b/>
                <w:bCs/>
                <w:sz w:val="24"/>
                <w:szCs w:val="24"/>
                <w:lang w:eastAsia="ru-RU"/>
              </w:rPr>
            </w:pPr>
          </w:p>
        </w:tc>
      </w:tr>
      <w:tr w:rsidR="006121E1" w:rsidRPr="00CF77EF" w14:paraId="0A5B5AE7" w14:textId="77777777" w:rsidTr="0002763B">
        <w:trPr>
          <w:trHeight w:val="436"/>
        </w:trPr>
        <w:tc>
          <w:tcPr>
            <w:tcW w:w="873" w:type="dxa"/>
            <w:tcBorders>
              <w:top w:val="single" w:sz="4" w:space="0" w:color="auto"/>
              <w:left w:val="single" w:sz="4" w:space="0" w:color="auto"/>
              <w:bottom w:val="single" w:sz="4" w:space="0" w:color="auto"/>
              <w:right w:val="single" w:sz="4" w:space="0" w:color="auto"/>
            </w:tcBorders>
            <w:vAlign w:val="center"/>
          </w:tcPr>
          <w:p w14:paraId="336032D0"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4.2.1</w:t>
            </w:r>
          </w:p>
        </w:tc>
        <w:tc>
          <w:tcPr>
            <w:tcW w:w="6395" w:type="dxa"/>
            <w:tcBorders>
              <w:top w:val="single" w:sz="4" w:space="0" w:color="auto"/>
              <w:left w:val="single" w:sz="4" w:space="0" w:color="auto"/>
              <w:bottom w:val="single" w:sz="4" w:space="0" w:color="auto"/>
              <w:right w:val="single" w:sz="4" w:space="0" w:color="auto"/>
            </w:tcBorders>
            <w:vAlign w:val="center"/>
          </w:tcPr>
          <w:p w14:paraId="0C8A2178"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Перевірка манометра контрольним манометром</w:t>
            </w:r>
          </w:p>
        </w:tc>
        <w:tc>
          <w:tcPr>
            <w:tcW w:w="1818" w:type="dxa"/>
            <w:tcBorders>
              <w:top w:val="single" w:sz="4" w:space="0" w:color="auto"/>
              <w:left w:val="single" w:sz="4" w:space="0" w:color="auto"/>
              <w:bottom w:val="single" w:sz="4" w:space="0" w:color="auto"/>
              <w:right w:val="single" w:sz="4" w:space="0" w:color="auto"/>
            </w:tcBorders>
            <w:vAlign w:val="center"/>
          </w:tcPr>
          <w:p w14:paraId="2A32AC25"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7502E014"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13100854" w14:textId="77777777" w:rsidTr="0002763B">
        <w:trPr>
          <w:trHeight w:val="415"/>
        </w:trPr>
        <w:tc>
          <w:tcPr>
            <w:tcW w:w="873" w:type="dxa"/>
            <w:tcBorders>
              <w:top w:val="single" w:sz="4" w:space="0" w:color="auto"/>
              <w:left w:val="single" w:sz="4" w:space="0" w:color="auto"/>
              <w:bottom w:val="single" w:sz="4" w:space="0" w:color="auto"/>
              <w:right w:val="single" w:sz="4" w:space="0" w:color="auto"/>
            </w:tcBorders>
            <w:vAlign w:val="center"/>
          </w:tcPr>
          <w:p w14:paraId="6DBAF84D"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4.2.2</w:t>
            </w:r>
          </w:p>
        </w:tc>
        <w:tc>
          <w:tcPr>
            <w:tcW w:w="6395" w:type="dxa"/>
            <w:tcBorders>
              <w:top w:val="single" w:sz="4" w:space="0" w:color="auto"/>
              <w:left w:val="single" w:sz="4" w:space="0" w:color="auto"/>
              <w:bottom w:val="single" w:sz="4" w:space="0" w:color="auto"/>
              <w:right w:val="single" w:sz="4" w:space="0" w:color="auto"/>
            </w:tcBorders>
            <w:vAlign w:val="center"/>
          </w:tcPr>
          <w:p w14:paraId="38D49E81"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Перевірка цілісності деталей та вузлів</w:t>
            </w:r>
          </w:p>
        </w:tc>
        <w:tc>
          <w:tcPr>
            <w:tcW w:w="1818" w:type="dxa"/>
            <w:tcBorders>
              <w:top w:val="single" w:sz="4" w:space="0" w:color="auto"/>
              <w:left w:val="single" w:sz="4" w:space="0" w:color="auto"/>
              <w:bottom w:val="single" w:sz="4" w:space="0" w:color="auto"/>
              <w:right w:val="single" w:sz="4" w:space="0" w:color="auto"/>
            </w:tcBorders>
            <w:vAlign w:val="center"/>
          </w:tcPr>
          <w:p w14:paraId="4FD19081"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5A1964E"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559CD838" w14:textId="77777777" w:rsidTr="0002763B">
        <w:trPr>
          <w:trHeight w:val="417"/>
        </w:trPr>
        <w:tc>
          <w:tcPr>
            <w:tcW w:w="873" w:type="dxa"/>
            <w:tcBorders>
              <w:top w:val="single" w:sz="4" w:space="0" w:color="auto"/>
              <w:left w:val="single" w:sz="4" w:space="0" w:color="auto"/>
              <w:bottom w:val="single" w:sz="4" w:space="0" w:color="auto"/>
              <w:right w:val="single" w:sz="4" w:space="0" w:color="auto"/>
            </w:tcBorders>
            <w:vAlign w:val="center"/>
          </w:tcPr>
          <w:p w14:paraId="691C37C2"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4.2.3</w:t>
            </w:r>
          </w:p>
        </w:tc>
        <w:tc>
          <w:tcPr>
            <w:tcW w:w="6395" w:type="dxa"/>
            <w:tcBorders>
              <w:top w:val="single" w:sz="4" w:space="0" w:color="auto"/>
              <w:left w:val="single" w:sz="4" w:space="0" w:color="auto"/>
              <w:bottom w:val="single" w:sz="4" w:space="0" w:color="auto"/>
              <w:right w:val="single" w:sz="4" w:space="0" w:color="auto"/>
            </w:tcBorders>
            <w:vAlign w:val="center"/>
          </w:tcPr>
          <w:p w14:paraId="7A9404FC"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Перевірка цілісності пускових електричних ланцюгів</w:t>
            </w:r>
          </w:p>
        </w:tc>
        <w:tc>
          <w:tcPr>
            <w:tcW w:w="1818" w:type="dxa"/>
            <w:tcBorders>
              <w:top w:val="single" w:sz="4" w:space="0" w:color="auto"/>
              <w:left w:val="single" w:sz="4" w:space="0" w:color="auto"/>
              <w:bottom w:val="single" w:sz="4" w:space="0" w:color="auto"/>
              <w:right w:val="single" w:sz="4" w:space="0" w:color="auto"/>
            </w:tcBorders>
            <w:vAlign w:val="center"/>
          </w:tcPr>
          <w:p w14:paraId="1B902CE3"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0516C554"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30418EC4" w14:textId="77777777" w:rsidTr="0002763B">
        <w:tc>
          <w:tcPr>
            <w:tcW w:w="873" w:type="dxa"/>
            <w:tcBorders>
              <w:top w:val="single" w:sz="4" w:space="0" w:color="auto"/>
              <w:left w:val="single" w:sz="4" w:space="0" w:color="auto"/>
              <w:bottom w:val="single" w:sz="4" w:space="0" w:color="auto"/>
              <w:right w:val="single" w:sz="4" w:space="0" w:color="auto"/>
            </w:tcBorders>
            <w:vAlign w:val="center"/>
          </w:tcPr>
          <w:p w14:paraId="7D1FB8BA"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4.2.4</w:t>
            </w:r>
          </w:p>
        </w:tc>
        <w:tc>
          <w:tcPr>
            <w:tcW w:w="6395" w:type="dxa"/>
            <w:tcBorders>
              <w:top w:val="single" w:sz="4" w:space="0" w:color="auto"/>
              <w:left w:val="single" w:sz="4" w:space="0" w:color="auto"/>
              <w:bottom w:val="single" w:sz="4" w:space="0" w:color="auto"/>
              <w:right w:val="single" w:sz="4" w:space="0" w:color="auto"/>
            </w:tcBorders>
            <w:vAlign w:val="center"/>
          </w:tcPr>
          <w:p w14:paraId="44FEB659"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Перевірка збереження ваги вогнегасної речовини шляхом зважування модуля. У разі зниження маси вогнегасної речовини в балоні модуля більш ніж на 5% від заправленого (згідно паспорта), модуль підлягає дозарядженню або перезарядці.</w:t>
            </w:r>
          </w:p>
        </w:tc>
        <w:tc>
          <w:tcPr>
            <w:tcW w:w="1818" w:type="dxa"/>
            <w:tcBorders>
              <w:top w:val="single" w:sz="4" w:space="0" w:color="auto"/>
              <w:left w:val="single" w:sz="4" w:space="0" w:color="auto"/>
              <w:bottom w:val="single" w:sz="4" w:space="0" w:color="auto"/>
              <w:right w:val="single" w:sz="4" w:space="0" w:color="auto"/>
            </w:tcBorders>
            <w:vAlign w:val="center"/>
          </w:tcPr>
          <w:p w14:paraId="7AA65B0E"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5B002969"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5D08DF9A" w14:textId="77777777" w:rsidTr="0002763B">
        <w:trPr>
          <w:trHeight w:val="547"/>
        </w:trPr>
        <w:tc>
          <w:tcPr>
            <w:tcW w:w="873" w:type="dxa"/>
            <w:tcBorders>
              <w:top w:val="single" w:sz="4" w:space="0" w:color="auto"/>
              <w:left w:val="single" w:sz="4" w:space="0" w:color="auto"/>
              <w:bottom w:val="single" w:sz="4" w:space="0" w:color="auto"/>
              <w:right w:val="single" w:sz="4" w:space="0" w:color="auto"/>
            </w:tcBorders>
            <w:vAlign w:val="center"/>
          </w:tcPr>
          <w:p w14:paraId="5E0EC513"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4.2.5.</w:t>
            </w:r>
          </w:p>
        </w:tc>
        <w:tc>
          <w:tcPr>
            <w:tcW w:w="6395" w:type="dxa"/>
            <w:tcBorders>
              <w:top w:val="single" w:sz="4" w:space="0" w:color="auto"/>
              <w:left w:val="single" w:sz="4" w:space="0" w:color="auto"/>
              <w:bottom w:val="single" w:sz="4" w:space="0" w:color="auto"/>
              <w:right w:val="single" w:sz="4" w:space="0" w:color="auto"/>
            </w:tcBorders>
            <w:vAlign w:val="center"/>
          </w:tcPr>
          <w:p w14:paraId="77AB5BDD"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Струшування вогнегасного порошку в балоні</w:t>
            </w:r>
          </w:p>
        </w:tc>
        <w:tc>
          <w:tcPr>
            <w:tcW w:w="1818" w:type="dxa"/>
            <w:tcBorders>
              <w:top w:val="single" w:sz="4" w:space="0" w:color="auto"/>
              <w:left w:val="single" w:sz="4" w:space="0" w:color="auto"/>
              <w:bottom w:val="single" w:sz="4" w:space="0" w:color="auto"/>
              <w:right w:val="single" w:sz="4" w:space="0" w:color="auto"/>
            </w:tcBorders>
            <w:vAlign w:val="center"/>
          </w:tcPr>
          <w:p w14:paraId="03F0380E"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1A333D9"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bl>
    <w:p w14:paraId="3876F3A2" w14:textId="77777777" w:rsidR="006121E1" w:rsidRPr="00CF77EF" w:rsidRDefault="006121E1" w:rsidP="00CF77EF">
      <w:pPr>
        <w:tabs>
          <w:tab w:val="left" w:pos="6946"/>
        </w:tabs>
        <w:spacing w:after="0" w:line="240" w:lineRule="auto"/>
        <w:rPr>
          <w:rFonts w:ascii="Times New Roman" w:eastAsia="Times New Roman" w:hAnsi="Times New Roman" w:cs="Times New Roman"/>
          <w:sz w:val="24"/>
          <w:szCs w:val="24"/>
          <w:lang w:eastAsia="ru-RU"/>
        </w:rPr>
      </w:pPr>
    </w:p>
    <w:p w14:paraId="03CEA928" w14:textId="77777777" w:rsidR="001200A5" w:rsidRPr="00CF77EF" w:rsidRDefault="001200A5" w:rsidP="00CF77EF">
      <w:pPr>
        <w:spacing w:after="0" w:line="240" w:lineRule="auto"/>
        <w:rPr>
          <w:rFonts w:ascii="Times New Roman" w:hAnsi="Times New Roman" w:cs="Times New Roman"/>
          <w:sz w:val="24"/>
          <w:szCs w:val="24"/>
        </w:rPr>
      </w:pPr>
    </w:p>
    <w:tbl>
      <w:tblPr>
        <w:tblW w:w="98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65"/>
        <w:gridCol w:w="4961"/>
      </w:tblGrid>
      <w:tr w:rsidR="001200A5" w:rsidRPr="00CF77EF" w14:paraId="3D91D517" w14:textId="77777777" w:rsidTr="00960F7E">
        <w:trPr>
          <w:trHeight w:val="281"/>
        </w:trPr>
        <w:tc>
          <w:tcPr>
            <w:tcW w:w="4865" w:type="dxa"/>
            <w:shd w:val="clear" w:color="auto" w:fill="FFFFFF"/>
          </w:tcPr>
          <w:p w14:paraId="2A3C1F7A" w14:textId="77777777" w:rsidR="001200A5" w:rsidRPr="00CF77EF" w:rsidRDefault="001200A5" w:rsidP="00CF77EF">
            <w:pPr>
              <w:shd w:val="clear" w:color="auto" w:fill="FFFFFF"/>
              <w:spacing w:after="0" w:line="240" w:lineRule="auto"/>
              <w:jc w:val="center"/>
              <w:rPr>
                <w:rFonts w:ascii="Times New Roman" w:eastAsia="Calibri" w:hAnsi="Times New Roman" w:cs="Times New Roman"/>
                <w:b/>
                <w:bCs/>
                <w:sz w:val="24"/>
                <w:szCs w:val="24"/>
              </w:rPr>
            </w:pPr>
            <w:r w:rsidRPr="00CF77EF">
              <w:rPr>
                <w:rFonts w:ascii="Times New Roman" w:eastAsia="Calibri" w:hAnsi="Times New Roman" w:cs="Times New Roman"/>
                <w:b/>
                <w:bCs/>
                <w:color w:val="000000"/>
                <w:spacing w:val="-5"/>
                <w:sz w:val="24"/>
                <w:szCs w:val="24"/>
              </w:rPr>
              <w:t>ВИКОНАВЕЦЬ</w:t>
            </w:r>
          </w:p>
        </w:tc>
        <w:tc>
          <w:tcPr>
            <w:tcW w:w="4961" w:type="dxa"/>
            <w:shd w:val="clear" w:color="auto" w:fill="FFFFFF"/>
          </w:tcPr>
          <w:p w14:paraId="5F904AC8" w14:textId="77777777" w:rsidR="001200A5" w:rsidRPr="00CF77EF" w:rsidRDefault="001200A5" w:rsidP="00CF77EF">
            <w:pPr>
              <w:shd w:val="clear" w:color="auto" w:fill="FFFFFF"/>
              <w:spacing w:after="0" w:line="240" w:lineRule="auto"/>
              <w:jc w:val="center"/>
              <w:rPr>
                <w:rFonts w:ascii="Times New Roman" w:eastAsia="Calibri" w:hAnsi="Times New Roman" w:cs="Times New Roman"/>
                <w:b/>
                <w:bCs/>
                <w:sz w:val="24"/>
                <w:szCs w:val="24"/>
              </w:rPr>
            </w:pPr>
            <w:r w:rsidRPr="00CF77EF">
              <w:rPr>
                <w:rFonts w:ascii="Times New Roman" w:eastAsia="Calibri" w:hAnsi="Times New Roman" w:cs="Times New Roman"/>
                <w:b/>
                <w:bCs/>
                <w:color w:val="000000"/>
                <w:spacing w:val="-4"/>
                <w:sz w:val="24"/>
                <w:szCs w:val="24"/>
              </w:rPr>
              <w:t>ЗАМОВНИК</w:t>
            </w:r>
          </w:p>
        </w:tc>
      </w:tr>
      <w:tr w:rsidR="001200A5" w:rsidRPr="00CF77EF" w14:paraId="32624249" w14:textId="77777777" w:rsidTr="00960F7E">
        <w:trPr>
          <w:trHeight w:val="274"/>
        </w:trPr>
        <w:tc>
          <w:tcPr>
            <w:tcW w:w="4865" w:type="dxa"/>
            <w:shd w:val="clear" w:color="auto" w:fill="FFFFFF"/>
          </w:tcPr>
          <w:p w14:paraId="1EA8A58E" w14:textId="77777777" w:rsidR="001200A5" w:rsidRPr="00CF77EF" w:rsidRDefault="001200A5" w:rsidP="00CF77EF">
            <w:pPr>
              <w:spacing w:after="0" w:line="240" w:lineRule="auto"/>
              <w:rPr>
                <w:rFonts w:ascii="Times New Roman" w:eastAsia="Calibri" w:hAnsi="Times New Roman" w:cs="Times New Roman"/>
                <w:sz w:val="24"/>
                <w:szCs w:val="24"/>
              </w:rPr>
            </w:pPr>
          </w:p>
        </w:tc>
        <w:tc>
          <w:tcPr>
            <w:tcW w:w="4961" w:type="dxa"/>
            <w:shd w:val="clear" w:color="auto" w:fill="FFFFFF"/>
          </w:tcPr>
          <w:p w14:paraId="46E3F607" w14:textId="77777777" w:rsidR="001200A5" w:rsidRPr="00CF77EF" w:rsidRDefault="001200A5" w:rsidP="00CF77EF">
            <w:pPr>
              <w:spacing w:after="0" w:line="240" w:lineRule="auto"/>
              <w:rPr>
                <w:rFonts w:ascii="Times New Roman" w:eastAsia="Calibri" w:hAnsi="Times New Roman" w:cs="Times New Roman"/>
                <w:sz w:val="24"/>
                <w:szCs w:val="24"/>
              </w:rPr>
            </w:pPr>
          </w:p>
        </w:tc>
      </w:tr>
    </w:tbl>
    <w:p w14:paraId="4B95CC58" w14:textId="77777777" w:rsidR="00512E2C" w:rsidRPr="00CF77EF" w:rsidRDefault="00512E2C" w:rsidP="00CF77EF">
      <w:pPr>
        <w:suppressAutoHyphens/>
        <w:spacing w:after="0" w:line="240" w:lineRule="auto"/>
        <w:jc w:val="right"/>
        <w:rPr>
          <w:rFonts w:ascii="Times New Roman" w:eastAsia="Times New Roman" w:hAnsi="Times New Roman" w:cs="Times New Roman"/>
          <w:b/>
          <w:sz w:val="24"/>
          <w:szCs w:val="24"/>
          <w:lang w:eastAsia="ru-RU"/>
        </w:rPr>
      </w:pPr>
    </w:p>
    <w:p w14:paraId="289A19B5" w14:textId="77777777" w:rsidR="00D76854" w:rsidRPr="00CF77EF" w:rsidRDefault="00512E2C" w:rsidP="00CF77EF">
      <w:pPr>
        <w:tabs>
          <w:tab w:val="left" w:pos="7600"/>
        </w:tabs>
        <w:spacing w:after="0" w:line="240" w:lineRule="auto"/>
        <w:jc w:val="right"/>
        <w:rPr>
          <w:rFonts w:ascii="Times New Roman" w:eastAsia="Calibri" w:hAnsi="Times New Roman" w:cs="Times New Roman"/>
          <w:b/>
          <w:sz w:val="24"/>
          <w:szCs w:val="24"/>
        </w:rPr>
      </w:pPr>
      <w:r w:rsidRPr="00CF77EF">
        <w:rPr>
          <w:rFonts w:ascii="Times New Roman" w:eastAsia="Calibri" w:hAnsi="Times New Roman" w:cs="Times New Roman"/>
          <w:b/>
          <w:sz w:val="24"/>
          <w:szCs w:val="24"/>
        </w:rPr>
        <w:t xml:space="preserve">          </w:t>
      </w:r>
    </w:p>
    <w:p w14:paraId="343FACD3" w14:textId="77777777" w:rsidR="00D76854" w:rsidRPr="00CF77EF" w:rsidRDefault="00D76854" w:rsidP="00CF77EF">
      <w:pPr>
        <w:tabs>
          <w:tab w:val="left" w:pos="7600"/>
        </w:tabs>
        <w:spacing w:after="0" w:line="240" w:lineRule="auto"/>
        <w:jc w:val="right"/>
        <w:rPr>
          <w:rFonts w:ascii="Times New Roman" w:eastAsia="Calibri" w:hAnsi="Times New Roman" w:cs="Times New Roman"/>
          <w:b/>
          <w:sz w:val="24"/>
          <w:szCs w:val="24"/>
        </w:rPr>
      </w:pPr>
    </w:p>
    <w:p w14:paraId="6BDE47D0" w14:textId="77777777" w:rsidR="00D76854" w:rsidRPr="00CF77EF" w:rsidRDefault="00D76854" w:rsidP="00CF77EF">
      <w:pPr>
        <w:tabs>
          <w:tab w:val="left" w:pos="7600"/>
        </w:tabs>
        <w:spacing w:after="0" w:line="240" w:lineRule="auto"/>
        <w:jc w:val="right"/>
        <w:rPr>
          <w:rFonts w:ascii="Times New Roman" w:eastAsia="Calibri" w:hAnsi="Times New Roman" w:cs="Times New Roman"/>
          <w:b/>
          <w:sz w:val="24"/>
          <w:szCs w:val="24"/>
        </w:rPr>
      </w:pPr>
    </w:p>
    <w:p w14:paraId="6874F873" w14:textId="77777777" w:rsidR="000743E6" w:rsidRPr="00CF77EF" w:rsidRDefault="000743E6" w:rsidP="00CF77EF">
      <w:pPr>
        <w:tabs>
          <w:tab w:val="left" w:pos="7600"/>
        </w:tabs>
        <w:spacing w:after="0" w:line="240" w:lineRule="auto"/>
        <w:jc w:val="right"/>
        <w:rPr>
          <w:rFonts w:ascii="Times New Roman" w:eastAsia="Calibri" w:hAnsi="Times New Roman" w:cs="Times New Roman"/>
          <w:b/>
          <w:sz w:val="24"/>
          <w:szCs w:val="24"/>
        </w:rPr>
      </w:pPr>
    </w:p>
    <w:p w14:paraId="6A6C472A" w14:textId="77777777" w:rsidR="000743E6" w:rsidRPr="00CF77EF" w:rsidRDefault="000743E6" w:rsidP="00CF77EF">
      <w:pPr>
        <w:tabs>
          <w:tab w:val="left" w:pos="7600"/>
        </w:tabs>
        <w:spacing w:after="0" w:line="240" w:lineRule="auto"/>
        <w:jc w:val="right"/>
        <w:rPr>
          <w:rFonts w:ascii="Times New Roman" w:eastAsia="Calibri" w:hAnsi="Times New Roman" w:cs="Times New Roman"/>
          <w:b/>
          <w:sz w:val="24"/>
          <w:szCs w:val="24"/>
        </w:rPr>
      </w:pPr>
    </w:p>
    <w:p w14:paraId="56F30BF8" w14:textId="77777777" w:rsidR="000743E6" w:rsidRPr="00CF77EF" w:rsidRDefault="000743E6" w:rsidP="00CF77EF">
      <w:pPr>
        <w:tabs>
          <w:tab w:val="left" w:pos="7600"/>
        </w:tabs>
        <w:spacing w:after="0" w:line="240" w:lineRule="auto"/>
        <w:jc w:val="right"/>
        <w:rPr>
          <w:rFonts w:ascii="Times New Roman" w:eastAsia="Calibri" w:hAnsi="Times New Roman" w:cs="Times New Roman"/>
          <w:b/>
          <w:sz w:val="24"/>
          <w:szCs w:val="24"/>
        </w:rPr>
      </w:pPr>
    </w:p>
    <w:p w14:paraId="5021284B" w14:textId="77777777" w:rsidR="00D76854" w:rsidRPr="00CF77EF" w:rsidRDefault="00D76854" w:rsidP="00CF77EF">
      <w:pPr>
        <w:tabs>
          <w:tab w:val="left" w:pos="7600"/>
        </w:tabs>
        <w:spacing w:after="0" w:line="240" w:lineRule="auto"/>
        <w:jc w:val="right"/>
        <w:rPr>
          <w:rFonts w:ascii="Times New Roman" w:eastAsia="Calibri" w:hAnsi="Times New Roman" w:cs="Times New Roman"/>
          <w:b/>
          <w:sz w:val="24"/>
          <w:szCs w:val="24"/>
        </w:rPr>
      </w:pPr>
    </w:p>
    <w:p w14:paraId="4CCD21D6" w14:textId="0C6535EA" w:rsidR="00512E2C" w:rsidRPr="00CF77EF" w:rsidRDefault="00512E2C" w:rsidP="00CF77EF">
      <w:pPr>
        <w:tabs>
          <w:tab w:val="left" w:pos="7600"/>
        </w:tabs>
        <w:spacing w:after="0" w:line="240" w:lineRule="auto"/>
        <w:jc w:val="right"/>
        <w:rPr>
          <w:rFonts w:ascii="Times New Roman" w:eastAsia="Calibri" w:hAnsi="Times New Roman" w:cs="Times New Roman"/>
          <w:b/>
          <w:sz w:val="24"/>
          <w:szCs w:val="24"/>
        </w:rPr>
      </w:pPr>
      <w:r w:rsidRPr="00CF77EF">
        <w:rPr>
          <w:rFonts w:ascii="Times New Roman" w:eastAsia="Calibri" w:hAnsi="Times New Roman" w:cs="Times New Roman"/>
          <w:b/>
          <w:sz w:val="24"/>
          <w:szCs w:val="24"/>
        </w:rPr>
        <w:t xml:space="preserve">Додаток </w:t>
      </w:r>
      <w:r w:rsidR="0096682B" w:rsidRPr="00CF77EF">
        <w:rPr>
          <w:rFonts w:ascii="Times New Roman" w:eastAsia="Calibri" w:hAnsi="Times New Roman" w:cs="Times New Roman"/>
          <w:b/>
          <w:sz w:val="24"/>
          <w:szCs w:val="24"/>
        </w:rPr>
        <w:t xml:space="preserve">№ </w:t>
      </w:r>
      <w:r w:rsidRPr="00CF77EF">
        <w:rPr>
          <w:rFonts w:ascii="Times New Roman" w:eastAsia="Calibri" w:hAnsi="Times New Roman" w:cs="Times New Roman"/>
          <w:b/>
          <w:sz w:val="24"/>
          <w:szCs w:val="24"/>
        </w:rPr>
        <w:t xml:space="preserve">5 </w:t>
      </w:r>
    </w:p>
    <w:p w14:paraId="7497EEB9" w14:textId="77777777" w:rsidR="00512E2C" w:rsidRPr="00CF77EF" w:rsidRDefault="00512E2C" w:rsidP="00CF77EF">
      <w:pPr>
        <w:spacing w:after="0" w:line="240" w:lineRule="auto"/>
        <w:ind w:hanging="720"/>
        <w:jc w:val="right"/>
        <w:rPr>
          <w:rFonts w:ascii="Times New Roman" w:eastAsia="Calibri" w:hAnsi="Times New Roman" w:cs="Times New Roman"/>
          <w:b/>
          <w:sz w:val="24"/>
          <w:szCs w:val="24"/>
        </w:rPr>
      </w:pPr>
      <w:r w:rsidRPr="00CF77EF">
        <w:rPr>
          <w:rFonts w:ascii="Times New Roman" w:eastAsia="Calibri" w:hAnsi="Times New Roman" w:cs="Times New Roman"/>
          <w:b/>
          <w:sz w:val="24"/>
          <w:szCs w:val="24"/>
          <w:lang w:val="ru-RU"/>
        </w:rPr>
        <w:t xml:space="preserve">                                                                                                                                    </w:t>
      </w:r>
      <w:r w:rsidRPr="00CF77EF">
        <w:rPr>
          <w:rFonts w:ascii="Times New Roman" w:eastAsia="Calibri" w:hAnsi="Times New Roman" w:cs="Times New Roman"/>
          <w:b/>
          <w:sz w:val="24"/>
          <w:szCs w:val="24"/>
        </w:rPr>
        <w:t>до тендерної документації</w:t>
      </w:r>
    </w:p>
    <w:p w14:paraId="03AE2333" w14:textId="77777777" w:rsidR="00512E2C" w:rsidRPr="00CF77EF" w:rsidRDefault="00512E2C" w:rsidP="00CF77EF">
      <w:pPr>
        <w:spacing w:after="0" w:line="240" w:lineRule="auto"/>
        <w:ind w:hanging="720"/>
        <w:jc w:val="center"/>
        <w:rPr>
          <w:rFonts w:ascii="Times New Roman" w:eastAsia="Calibri" w:hAnsi="Times New Roman" w:cs="Times New Roman"/>
          <w:sz w:val="24"/>
          <w:szCs w:val="24"/>
        </w:rPr>
      </w:pPr>
    </w:p>
    <w:p w14:paraId="4A8915E5" w14:textId="77777777" w:rsidR="00512E2C" w:rsidRPr="00CF77EF" w:rsidRDefault="00512E2C" w:rsidP="00CF77EF">
      <w:pPr>
        <w:spacing w:after="0" w:line="240" w:lineRule="auto"/>
        <w:jc w:val="center"/>
        <w:rPr>
          <w:rFonts w:ascii="Times New Roman" w:eastAsia="Calibri" w:hAnsi="Times New Roman" w:cs="Times New Roman"/>
          <w:b/>
          <w:bCs/>
          <w:sz w:val="24"/>
          <w:szCs w:val="24"/>
        </w:rPr>
      </w:pPr>
      <w:r w:rsidRPr="00CF77EF">
        <w:rPr>
          <w:rFonts w:ascii="Times New Roman" w:eastAsia="Calibri" w:hAnsi="Times New Roman" w:cs="Times New Roman"/>
          <w:b/>
          <w:bCs/>
          <w:sz w:val="24"/>
          <w:szCs w:val="24"/>
        </w:rPr>
        <w:t>ТЕНДЕРНА ПРОПОЗИЦІЯ</w:t>
      </w:r>
    </w:p>
    <w:p w14:paraId="0819DF24" w14:textId="77777777" w:rsidR="00512E2C" w:rsidRPr="00CF77EF" w:rsidRDefault="00512E2C" w:rsidP="00CF77EF">
      <w:pPr>
        <w:spacing w:after="0" w:line="240" w:lineRule="auto"/>
        <w:ind w:hanging="720"/>
        <w:jc w:val="center"/>
        <w:rPr>
          <w:rFonts w:ascii="Times New Roman" w:eastAsia="Calibri" w:hAnsi="Times New Roman" w:cs="Times New Roman"/>
          <w:i/>
          <w:sz w:val="24"/>
          <w:szCs w:val="24"/>
        </w:rPr>
      </w:pPr>
      <w:r w:rsidRPr="00CF77EF">
        <w:rPr>
          <w:rFonts w:ascii="Times New Roman" w:eastAsia="Calibri" w:hAnsi="Times New Roman" w:cs="Times New Roman"/>
          <w:i/>
          <w:sz w:val="24"/>
          <w:szCs w:val="24"/>
        </w:rPr>
        <w:t xml:space="preserve"> (форма, яка подається Учасником на фірмовому бланку (у разі наявності таких бланків))</w:t>
      </w:r>
    </w:p>
    <w:p w14:paraId="63921F99" w14:textId="5B69E39F" w:rsidR="00512E2C" w:rsidRPr="00CF77EF" w:rsidRDefault="00512E2C" w:rsidP="00CF77EF">
      <w:pPr>
        <w:spacing w:after="0" w:line="240" w:lineRule="auto"/>
        <w:jc w:val="both"/>
        <w:rPr>
          <w:rFonts w:ascii="Times New Roman" w:eastAsia="Times New Roman" w:hAnsi="Times New Roman" w:cs="Times New Roman"/>
          <w:b/>
          <w:sz w:val="24"/>
          <w:szCs w:val="24"/>
          <w:lang w:eastAsia="uk-UA"/>
        </w:rPr>
      </w:pPr>
      <w:r w:rsidRPr="00CF77EF">
        <w:rPr>
          <w:rFonts w:ascii="Times New Roman" w:eastAsia="Calibri" w:hAnsi="Times New Roman" w:cs="Times New Roman"/>
          <w:sz w:val="24"/>
          <w:szCs w:val="24"/>
        </w:rPr>
        <w:t xml:space="preserve">Ми, (назва Учасника), надаємо свою пропозицію на закупівлю </w:t>
      </w:r>
      <w:r w:rsidR="00946251" w:rsidRPr="00CF77EF">
        <w:rPr>
          <w:rFonts w:ascii="Times New Roman" w:eastAsia="Times New Roman" w:hAnsi="Times New Roman" w:cs="Times New Roman"/>
          <w:b/>
          <w:sz w:val="24"/>
          <w:szCs w:val="24"/>
          <w:lang w:eastAsia="uk-UA"/>
        </w:rPr>
        <w:t>за ДК 021:2015: 50410000-2 Послуги з ремонту і технічного обслуговування вимірювальних, випробувальних і контрольних приладів (Послуги з технічного обслуговування та цілодобового спостерігання систем протипожежного захисту закл</w:t>
      </w:r>
      <w:r w:rsidR="00E9433B" w:rsidRPr="00CF77EF">
        <w:rPr>
          <w:rFonts w:ascii="Times New Roman" w:eastAsia="Times New Roman" w:hAnsi="Times New Roman" w:cs="Times New Roman"/>
          <w:b/>
          <w:sz w:val="24"/>
          <w:szCs w:val="24"/>
          <w:lang w:eastAsia="uk-UA"/>
        </w:rPr>
        <w:t xml:space="preserve">адів та установ системи освіти </w:t>
      </w:r>
      <w:r w:rsidR="00946251" w:rsidRPr="00CF77EF">
        <w:rPr>
          <w:rFonts w:ascii="Times New Roman" w:eastAsia="Times New Roman" w:hAnsi="Times New Roman" w:cs="Times New Roman"/>
          <w:b/>
          <w:sz w:val="24"/>
          <w:szCs w:val="24"/>
          <w:lang w:eastAsia="uk-UA"/>
        </w:rPr>
        <w:t>Приморського району м.Одеси)</w:t>
      </w:r>
      <w:r w:rsidRPr="00CF77EF">
        <w:rPr>
          <w:rFonts w:ascii="Times New Roman" w:eastAsia="Times New Roman" w:hAnsi="Times New Roman" w:cs="Times New Roman"/>
          <w:sz w:val="24"/>
          <w:szCs w:val="24"/>
          <w:lang w:eastAsia="uk-UA"/>
        </w:rPr>
        <w:t xml:space="preserve"> </w:t>
      </w:r>
      <w:r w:rsidRPr="00CF77EF">
        <w:rPr>
          <w:rFonts w:ascii="Times New Roman" w:eastAsia="Calibri" w:hAnsi="Times New Roman" w:cs="Times New Roman"/>
          <w:sz w:val="24"/>
          <w:szCs w:val="24"/>
        </w:rPr>
        <w:t>згідно з технічними та іншими вимогами Замовника торгів.</w:t>
      </w:r>
    </w:p>
    <w:p w14:paraId="77D32145" w14:textId="2C380272" w:rsidR="00512E2C" w:rsidRPr="00CF77EF" w:rsidRDefault="00512E2C" w:rsidP="00CF77EF">
      <w:pPr>
        <w:pStyle w:val="15"/>
        <w:spacing w:line="240" w:lineRule="auto"/>
        <w:ind w:right="-2" w:firstLine="567"/>
        <w:contextualSpacing/>
        <w:rPr>
          <w:rFonts w:ascii="Times New Roman" w:eastAsia="Calibri" w:hAnsi="Times New Roman"/>
          <w:sz w:val="24"/>
          <w:szCs w:val="24"/>
        </w:rPr>
      </w:pPr>
      <w:r w:rsidRPr="00CF77EF">
        <w:rPr>
          <w:rFonts w:ascii="Times New Roman" w:eastAsia="Calibri" w:hAnsi="Times New Roman"/>
          <w:sz w:val="24"/>
          <w:szCs w:val="24"/>
        </w:rPr>
        <w:t xml:space="preserve">             Вивчивши тендерну документацію та технічні вимоги (надалі ТВ), на виконання зазначеного вище, ми, уповноважені на подання тендерної пропозиції, маємо можливість та погоджуємося виконати вимоги Замовника, зазначені у комерційній частині цієї пропозиції  </w:t>
      </w:r>
      <w:r w:rsidR="00CA5F5D" w:rsidRPr="00CF77EF">
        <w:rPr>
          <w:rFonts w:ascii="Times New Roman" w:eastAsia="Calibri" w:hAnsi="Times New Roman"/>
          <w:sz w:val="24"/>
          <w:szCs w:val="24"/>
        </w:rPr>
        <w:t>наступною ціною:</w:t>
      </w:r>
    </w:p>
    <w:tbl>
      <w:tblPr>
        <w:tblW w:w="9796" w:type="dxa"/>
        <w:tblInd w:w="93" w:type="dxa"/>
        <w:tblLayout w:type="fixed"/>
        <w:tblLook w:val="04A0" w:firstRow="1" w:lastRow="0" w:firstColumn="1" w:lastColumn="0" w:noHBand="0" w:noVBand="1"/>
      </w:tblPr>
      <w:tblGrid>
        <w:gridCol w:w="582"/>
        <w:gridCol w:w="4395"/>
        <w:gridCol w:w="1559"/>
        <w:gridCol w:w="1559"/>
        <w:gridCol w:w="1701"/>
      </w:tblGrid>
      <w:tr w:rsidR="00512E2C" w:rsidRPr="00CF77EF" w14:paraId="1077CC5E" w14:textId="77777777" w:rsidTr="00946251">
        <w:trPr>
          <w:trHeight w:val="315"/>
          <w:tblHeader/>
        </w:trPr>
        <w:tc>
          <w:tcPr>
            <w:tcW w:w="5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B05B75" w14:textId="77777777" w:rsidR="00512E2C" w:rsidRPr="00CF77EF" w:rsidRDefault="00512E2C"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lastRenderedPageBreak/>
              <w:t>№ з/п</w:t>
            </w:r>
          </w:p>
        </w:tc>
        <w:tc>
          <w:tcPr>
            <w:tcW w:w="4395" w:type="dxa"/>
            <w:tcBorders>
              <w:top w:val="single" w:sz="8" w:space="0" w:color="auto"/>
              <w:left w:val="nil"/>
              <w:bottom w:val="single" w:sz="8" w:space="0" w:color="auto"/>
              <w:right w:val="single" w:sz="8" w:space="0" w:color="auto"/>
            </w:tcBorders>
            <w:shd w:val="clear" w:color="auto" w:fill="auto"/>
            <w:noWrap/>
            <w:vAlign w:val="center"/>
            <w:hideMark/>
          </w:tcPr>
          <w:p w14:paraId="7DB1A065" w14:textId="77777777" w:rsidR="00512E2C" w:rsidRPr="00CF77EF" w:rsidRDefault="00512E2C" w:rsidP="00CF77EF">
            <w:pPr>
              <w:spacing w:after="0" w:line="240" w:lineRule="auto"/>
              <w:rPr>
                <w:rFonts w:ascii="Times New Roman" w:eastAsia="Calibri" w:hAnsi="Times New Roman" w:cs="Times New Roman"/>
                <w:b/>
                <w:sz w:val="24"/>
                <w:szCs w:val="24"/>
              </w:rPr>
            </w:pPr>
            <w:r w:rsidRPr="00CF77EF">
              <w:rPr>
                <w:rFonts w:ascii="Times New Roman" w:eastAsia="Calibri" w:hAnsi="Times New Roman" w:cs="Times New Roman"/>
                <w:sz w:val="24"/>
                <w:szCs w:val="24"/>
              </w:rPr>
              <w:t xml:space="preserve"> </w:t>
            </w:r>
            <w:r w:rsidRPr="00CF77EF">
              <w:rPr>
                <w:rFonts w:ascii="Times New Roman" w:eastAsia="Calibri" w:hAnsi="Times New Roman" w:cs="Times New Roman"/>
                <w:b/>
                <w:sz w:val="24"/>
                <w:szCs w:val="24"/>
              </w:rPr>
              <w:t>Найменування послуги</w:t>
            </w:r>
          </w:p>
          <w:p w14:paraId="22633D80" w14:textId="77777777" w:rsidR="00512E2C" w:rsidRPr="00CF77EF" w:rsidRDefault="00512E2C" w:rsidP="00CF77EF">
            <w:pPr>
              <w:spacing w:after="0" w:line="240" w:lineRule="auto"/>
              <w:rPr>
                <w:rFonts w:ascii="Times New Roman" w:eastAsia="Times New Roman" w:hAnsi="Times New Roman" w:cs="Times New Roman"/>
                <w:b/>
                <w:sz w:val="24"/>
                <w:szCs w:val="24"/>
                <w:lang w:val="ru-RU" w:eastAsia="ru-RU"/>
              </w:rPr>
            </w:pPr>
          </w:p>
        </w:tc>
        <w:tc>
          <w:tcPr>
            <w:tcW w:w="1559" w:type="dxa"/>
            <w:tcBorders>
              <w:top w:val="single" w:sz="8" w:space="0" w:color="auto"/>
              <w:left w:val="nil"/>
              <w:bottom w:val="single" w:sz="8" w:space="0" w:color="auto"/>
              <w:right w:val="single" w:sz="8" w:space="0" w:color="auto"/>
            </w:tcBorders>
            <w:shd w:val="clear" w:color="auto" w:fill="auto"/>
            <w:noWrap/>
            <w:vAlign w:val="center"/>
          </w:tcPr>
          <w:p w14:paraId="543B2640" w14:textId="77777777" w:rsidR="00512E2C" w:rsidRPr="00CF77EF" w:rsidRDefault="00512E2C"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Кількість місяців обслуговування </w:t>
            </w:r>
          </w:p>
        </w:tc>
        <w:tc>
          <w:tcPr>
            <w:tcW w:w="1559" w:type="dxa"/>
            <w:tcBorders>
              <w:top w:val="single" w:sz="8" w:space="0" w:color="auto"/>
              <w:left w:val="nil"/>
              <w:bottom w:val="single" w:sz="8" w:space="0" w:color="auto"/>
              <w:right w:val="single" w:sz="8" w:space="0" w:color="auto"/>
            </w:tcBorders>
            <w:shd w:val="clear" w:color="auto" w:fill="auto"/>
            <w:noWrap/>
            <w:vAlign w:val="center"/>
          </w:tcPr>
          <w:p w14:paraId="7C373B6A" w14:textId="77777777" w:rsidR="00512E2C" w:rsidRPr="00CF77EF" w:rsidRDefault="00512E2C"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Вартість Послуг на місяць з ПДВ, (грн.)</w:t>
            </w:r>
          </w:p>
        </w:tc>
        <w:tc>
          <w:tcPr>
            <w:tcW w:w="1701" w:type="dxa"/>
            <w:tcBorders>
              <w:top w:val="single" w:sz="8" w:space="0" w:color="auto"/>
              <w:left w:val="nil"/>
              <w:bottom w:val="single" w:sz="8" w:space="0" w:color="auto"/>
              <w:right w:val="single" w:sz="8" w:space="0" w:color="auto"/>
            </w:tcBorders>
            <w:shd w:val="clear" w:color="auto" w:fill="auto"/>
            <w:noWrap/>
            <w:vAlign w:val="center"/>
          </w:tcPr>
          <w:p w14:paraId="6DEF4D5D" w14:textId="77777777" w:rsidR="00512E2C" w:rsidRPr="00CF77EF" w:rsidRDefault="00512E2C"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Загальна вартість Послуг з ПДВ (грн.)</w:t>
            </w:r>
          </w:p>
        </w:tc>
      </w:tr>
      <w:tr w:rsidR="00512E2C" w:rsidRPr="00CF77EF" w14:paraId="7BB6E0DA" w14:textId="77777777" w:rsidTr="00946251">
        <w:trPr>
          <w:trHeight w:val="300"/>
        </w:trPr>
        <w:tc>
          <w:tcPr>
            <w:tcW w:w="582" w:type="dxa"/>
            <w:tcBorders>
              <w:top w:val="nil"/>
              <w:left w:val="single" w:sz="8" w:space="0" w:color="auto"/>
              <w:bottom w:val="single" w:sz="8" w:space="0" w:color="000000"/>
              <w:right w:val="single" w:sz="8" w:space="0" w:color="auto"/>
            </w:tcBorders>
            <w:shd w:val="clear" w:color="auto" w:fill="auto"/>
            <w:vAlign w:val="center"/>
          </w:tcPr>
          <w:p w14:paraId="5EE7F50F" w14:textId="77777777" w:rsidR="00512E2C" w:rsidRPr="00CF77EF" w:rsidRDefault="00512E2C"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c>
          <w:tcPr>
            <w:tcW w:w="4395" w:type="dxa"/>
            <w:tcBorders>
              <w:top w:val="nil"/>
              <w:left w:val="single" w:sz="8" w:space="0" w:color="auto"/>
              <w:bottom w:val="single" w:sz="8" w:space="0" w:color="000000"/>
              <w:right w:val="single" w:sz="8" w:space="0" w:color="auto"/>
            </w:tcBorders>
            <w:shd w:val="clear" w:color="auto" w:fill="auto"/>
            <w:vAlign w:val="center"/>
          </w:tcPr>
          <w:p w14:paraId="03B12229" w14:textId="26DEEC79" w:rsidR="00512E2C" w:rsidRPr="00CF77EF" w:rsidRDefault="00512E2C" w:rsidP="00CF77EF">
            <w:pPr>
              <w:spacing w:after="0" w:line="240" w:lineRule="auto"/>
              <w:rPr>
                <w:rFonts w:ascii="Times New Roman" w:eastAsia="Calibri" w:hAnsi="Times New Roman" w:cs="Times New Roman"/>
                <w:b/>
                <w:bCs/>
                <w:color w:val="000000"/>
                <w:sz w:val="24"/>
                <w:szCs w:val="24"/>
                <w:shd w:val="clear" w:color="auto" w:fill="FFFFFF"/>
              </w:rPr>
            </w:pPr>
            <w:r w:rsidRPr="00CF77EF">
              <w:rPr>
                <w:rFonts w:ascii="Times New Roman" w:eastAsia="Times New Roman" w:hAnsi="Times New Roman" w:cs="Times New Roman"/>
                <w:b/>
                <w:sz w:val="24"/>
                <w:szCs w:val="24"/>
                <w:lang w:eastAsia="uk-UA"/>
              </w:rPr>
              <w:t xml:space="preserve">Послуги з технічного обслуговування та цілодобового спостерігання систем протипожежного захисту </w:t>
            </w:r>
            <w:r w:rsidR="00BC4722" w:rsidRPr="00CF77EF">
              <w:rPr>
                <w:rFonts w:ascii="Times New Roman" w:eastAsia="Times New Roman" w:hAnsi="Times New Roman" w:cs="Times New Roman"/>
                <w:b/>
                <w:sz w:val="24"/>
                <w:szCs w:val="24"/>
                <w:lang w:eastAsia="uk-UA"/>
              </w:rPr>
              <w:t>закл</w:t>
            </w:r>
            <w:r w:rsidR="00E9433B" w:rsidRPr="00CF77EF">
              <w:rPr>
                <w:rFonts w:ascii="Times New Roman" w:eastAsia="Times New Roman" w:hAnsi="Times New Roman" w:cs="Times New Roman"/>
                <w:b/>
                <w:sz w:val="24"/>
                <w:szCs w:val="24"/>
                <w:lang w:eastAsia="uk-UA"/>
              </w:rPr>
              <w:t xml:space="preserve">адів та установ системи освіти </w:t>
            </w:r>
            <w:r w:rsidR="00BC4722" w:rsidRPr="00CF77EF">
              <w:rPr>
                <w:rFonts w:ascii="Times New Roman" w:eastAsia="Times New Roman" w:hAnsi="Times New Roman" w:cs="Times New Roman"/>
                <w:b/>
                <w:sz w:val="24"/>
                <w:szCs w:val="24"/>
                <w:lang w:eastAsia="uk-UA"/>
              </w:rPr>
              <w:t>Приморського району м.Одеси</w:t>
            </w:r>
          </w:p>
        </w:tc>
        <w:tc>
          <w:tcPr>
            <w:tcW w:w="1559" w:type="dxa"/>
            <w:tcBorders>
              <w:top w:val="nil"/>
              <w:left w:val="single" w:sz="8" w:space="0" w:color="auto"/>
              <w:bottom w:val="single" w:sz="8" w:space="0" w:color="000000"/>
              <w:right w:val="single" w:sz="8" w:space="0" w:color="auto"/>
            </w:tcBorders>
            <w:shd w:val="clear" w:color="auto" w:fill="auto"/>
            <w:vAlign w:val="center"/>
          </w:tcPr>
          <w:p w14:paraId="3D782CFA" w14:textId="77777777" w:rsidR="00512E2C" w:rsidRPr="00CF77EF" w:rsidRDefault="00512E2C" w:rsidP="00CF77EF">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single" w:sz="8" w:space="0" w:color="auto"/>
              <w:bottom w:val="single" w:sz="8" w:space="0" w:color="000000"/>
              <w:right w:val="single" w:sz="8" w:space="0" w:color="auto"/>
            </w:tcBorders>
            <w:shd w:val="clear" w:color="auto" w:fill="auto"/>
            <w:vAlign w:val="center"/>
          </w:tcPr>
          <w:p w14:paraId="4662417F" w14:textId="77777777" w:rsidR="00512E2C" w:rsidRPr="00CF77EF" w:rsidRDefault="00512E2C" w:rsidP="00CF77EF">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single" w:sz="8" w:space="0" w:color="auto"/>
              <w:bottom w:val="single" w:sz="8" w:space="0" w:color="000000"/>
              <w:right w:val="single" w:sz="8" w:space="0" w:color="auto"/>
            </w:tcBorders>
            <w:shd w:val="clear" w:color="auto" w:fill="auto"/>
            <w:vAlign w:val="center"/>
          </w:tcPr>
          <w:p w14:paraId="42777456" w14:textId="77777777" w:rsidR="00512E2C" w:rsidRPr="00CF77EF" w:rsidRDefault="00512E2C" w:rsidP="00CF77EF">
            <w:pPr>
              <w:spacing w:after="0" w:line="240" w:lineRule="auto"/>
              <w:jc w:val="center"/>
              <w:rPr>
                <w:rFonts w:ascii="Times New Roman" w:eastAsia="Times New Roman" w:hAnsi="Times New Roman" w:cs="Times New Roman"/>
                <w:sz w:val="24"/>
                <w:szCs w:val="24"/>
                <w:lang w:eastAsia="ru-RU"/>
              </w:rPr>
            </w:pPr>
          </w:p>
        </w:tc>
      </w:tr>
      <w:tr w:rsidR="00512E2C" w:rsidRPr="00CF77EF" w14:paraId="1704F847" w14:textId="77777777" w:rsidTr="00946251">
        <w:trPr>
          <w:trHeight w:val="236"/>
        </w:trPr>
        <w:tc>
          <w:tcPr>
            <w:tcW w:w="4977" w:type="dxa"/>
            <w:gridSpan w:val="2"/>
            <w:tcBorders>
              <w:top w:val="nil"/>
              <w:left w:val="single" w:sz="8" w:space="0" w:color="auto"/>
              <w:bottom w:val="single" w:sz="8" w:space="0" w:color="auto"/>
              <w:right w:val="single" w:sz="8" w:space="0" w:color="auto"/>
            </w:tcBorders>
            <w:shd w:val="clear" w:color="auto" w:fill="auto"/>
            <w:vAlign w:val="center"/>
          </w:tcPr>
          <w:p w14:paraId="31DD14B1" w14:textId="77777777" w:rsidR="00512E2C" w:rsidRPr="00CF77EF" w:rsidRDefault="00512E2C"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Calibri" w:hAnsi="Times New Roman" w:cs="Times New Roman"/>
                <w:b/>
                <w:sz w:val="24"/>
                <w:szCs w:val="24"/>
              </w:rPr>
              <w:t>Загальна вартість пропозиції  з ПДВ</w:t>
            </w:r>
            <w:r w:rsidRPr="00CF77EF">
              <w:rPr>
                <w:rFonts w:ascii="Times New Roman" w:eastAsia="Calibri" w:hAnsi="Times New Roman" w:cs="Times New Roman"/>
                <w:sz w:val="24"/>
                <w:szCs w:val="24"/>
              </w:rPr>
              <w:t xml:space="preserve">  </w:t>
            </w:r>
            <w:r w:rsidRPr="00CF77EF">
              <w:rPr>
                <w:rFonts w:ascii="Times New Roman" w:eastAsia="Calibri" w:hAnsi="Times New Roman" w:cs="Times New Roman"/>
                <w:i/>
                <w:sz w:val="24"/>
                <w:szCs w:val="24"/>
              </w:rPr>
              <w:t>(якщо учасник не є платником ПДВ поруч з ціною має бути зазначено: «без ПДВ»)</w:t>
            </w:r>
          </w:p>
        </w:tc>
        <w:tc>
          <w:tcPr>
            <w:tcW w:w="4819" w:type="dxa"/>
            <w:gridSpan w:val="3"/>
            <w:tcBorders>
              <w:top w:val="nil"/>
              <w:left w:val="nil"/>
              <w:bottom w:val="single" w:sz="8" w:space="0" w:color="auto"/>
              <w:right w:val="single" w:sz="8" w:space="0" w:color="auto"/>
            </w:tcBorders>
            <w:shd w:val="clear" w:color="auto" w:fill="auto"/>
            <w:vAlign w:val="center"/>
          </w:tcPr>
          <w:p w14:paraId="096F89C5" w14:textId="77777777" w:rsidR="00512E2C" w:rsidRPr="00CF77EF" w:rsidRDefault="00512E2C"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Calibri" w:hAnsi="Times New Roman" w:cs="Times New Roman"/>
                <w:sz w:val="24"/>
                <w:szCs w:val="24"/>
              </w:rPr>
              <w:t>_________грн. (цифрами та літерами)</w:t>
            </w:r>
            <w:r w:rsidRPr="00CF77EF">
              <w:rPr>
                <w:rFonts w:ascii="Times New Roman" w:eastAsia="Calibri" w:hAnsi="Times New Roman" w:cs="Times New Roman"/>
                <w:i/>
                <w:sz w:val="24"/>
                <w:szCs w:val="24"/>
              </w:rPr>
              <w:t xml:space="preserve"> </w:t>
            </w:r>
          </w:p>
        </w:tc>
      </w:tr>
    </w:tbl>
    <w:p w14:paraId="03B79717" w14:textId="77777777" w:rsidR="00CA5F5D" w:rsidRPr="00CF77EF" w:rsidRDefault="00CA5F5D" w:rsidP="00CF77EF">
      <w:pPr>
        <w:pStyle w:val="15"/>
        <w:spacing w:line="240" w:lineRule="auto"/>
        <w:ind w:firstLine="708"/>
        <w:contextualSpacing/>
        <w:rPr>
          <w:rFonts w:ascii="Times New Roman" w:hAnsi="Times New Roman"/>
          <w:sz w:val="24"/>
          <w:szCs w:val="24"/>
        </w:rPr>
      </w:pPr>
      <w:r w:rsidRPr="00CF77EF">
        <w:rPr>
          <w:rFonts w:ascii="Times New Roman" w:eastAsia="Calibri" w:hAnsi="Times New Roman"/>
          <w:sz w:val="24"/>
          <w:szCs w:val="24"/>
        </w:rPr>
        <w:t xml:space="preserve">1. </w:t>
      </w:r>
      <w:r w:rsidRPr="00CF77EF">
        <w:rPr>
          <w:rFonts w:ascii="Times New Roman" w:hAnsi="Times New Roman"/>
          <w:sz w:val="24"/>
          <w:szCs w:val="24"/>
        </w:rPr>
        <w:t xml:space="preserve">У разі визнання нас переможцем торгів, ми візьмемо на себе зобов'язання виконати усі умови, передбачені </w:t>
      </w:r>
      <w:r w:rsidRPr="00CF77EF">
        <w:rPr>
          <w:rFonts w:ascii="Times New Roman" w:eastAsia="Calibri" w:hAnsi="Times New Roman"/>
          <w:sz w:val="24"/>
          <w:szCs w:val="24"/>
        </w:rPr>
        <w:t>проектом договору, який наведений у тендерній документації,</w:t>
      </w:r>
      <w:r w:rsidRPr="00CF77EF">
        <w:rPr>
          <w:rFonts w:ascii="Times New Roman" w:hAnsi="Times New Roman"/>
          <w:sz w:val="24"/>
          <w:szCs w:val="24"/>
        </w:rPr>
        <w:t xml:space="preserve"> за ціною, що визначена цією тендерною пропозицією/за результатами електронного аукціону.</w:t>
      </w:r>
    </w:p>
    <w:p w14:paraId="352BEF26" w14:textId="77777777" w:rsidR="00CA5F5D" w:rsidRPr="00CF77EF" w:rsidRDefault="00CA5F5D" w:rsidP="00CF77EF">
      <w:pPr>
        <w:spacing w:after="0" w:line="240" w:lineRule="auto"/>
        <w:ind w:firstLine="709"/>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2. Ми погоджуємося дотримуватися умов цієї пропозиції протягом 100 днів з дати кінцевого строку подання тендерних пропозицій. Наша пропозиція буде обов'язковою для нас і може бути прийнята Вами у будь-який час до закінчення зазначеного терміну.</w:t>
      </w:r>
    </w:p>
    <w:p w14:paraId="71825B92" w14:textId="77777777" w:rsidR="00CA5F5D" w:rsidRPr="00CF77EF" w:rsidRDefault="00CA5F5D" w:rsidP="00CF77EF">
      <w:pPr>
        <w:spacing w:after="0" w:line="240" w:lineRule="auto"/>
        <w:ind w:firstLine="709"/>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30FFD6EB" w14:textId="77777777" w:rsidR="00CA5F5D" w:rsidRPr="00CF77EF" w:rsidRDefault="00CA5F5D" w:rsidP="00CF77EF">
      <w:pPr>
        <w:spacing w:after="0" w:line="240" w:lineRule="auto"/>
        <w:ind w:firstLine="709"/>
        <w:jc w:val="both"/>
        <w:rPr>
          <w:rFonts w:ascii="Times New Roman" w:hAnsi="Times New Roman" w:cs="Times New Roman"/>
          <w:sz w:val="24"/>
          <w:szCs w:val="24"/>
        </w:rPr>
      </w:pPr>
      <w:r w:rsidRPr="00CF77EF">
        <w:rPr>
          <w:rFonts w:ascii="Times New Roman" w:eastAsia="Times New Roman" w:hAnsi="Times New Roman" w:cs="Times New Roman"/>
          <w:sz w:val="24"/>
          <w:szCs w:val="24"/>
          <w:lang w:eastAsia="x-none"/>
        </w:rPr>
        <w:t xml:space="preserve">4.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w:t>
      </w:r>
      <w:r w:rsidRPr="00CF77EF">
        <w:rPr>
          <w:rFonts w:ascii="Times New Roman" w:eastAsia="Times New Roman" w:hAnsi="Times New Roman" w:cs="Times New Roman"/>
          <w:sz w:val="24"/>
          <w:szCs w:val="24"/>
          <w:lang w:val="x-none" w:eastAsia="x-none"/>
        </w:rPr>
        <w:t xml:space="preserve">З метою забезпечення права на оскарження рішень Замовника договір про закупівлю не може бути укладено раніше ніж через </w:t>
      </w:r>
      <w:r w:rsidRPr="00CF77EF">
        <w:rPr>
          <w:rFonts w:ascii="Times New Roman" w:eastAsia="Times New Roman" w:hAnsi="Times New Roman" w:cs="Times New Roman"/>
          <w:sz w:val="24"/>
          <w:szCs w:val="24"/>
          <w:lang w:eastAsia="x-none"/>
        </w:rPr>
        <w:t xml:space="preserve">п’ять </w:t>
      </w:r>
      <w:r w:rsidRPr="00CF77EF">
        <w:rPr>
          <w:rFonts w:ascii="Times New Roman" w:eastAsia="Times New Roman" w:hAnsi="Times New Roman" w:cs="Times New Roman"/>
          <w:sz w:val="24"/>
          <w:szCs w:val="24"/>
          <w:lang w:val="x-none" w:eastAsia="x-none"/>
        </w:rPr>
        <w:t xml:space="preserve">днів з дати оприлюднення </w:t>
      </w:r>
      <w:r w:rsidRPr="00CF77EF">
        <w:rPr>
          <w:rFonts w:ascii="Times New Roman" w:eastAsia="Times New Roman" w:hAnsi="Times New Roman" w:cs="Times New Roman"/>
          <w:sz w:val="24"/>
          <w:szCs w:val="24"/>
          <w:lang w:eastAsia="x-none"/>
        </w:rPr>
        <w:t xml:space="preserve"> в електронній системі закупівель </w:t>
      </w:r>
      <w:r w:rsidRPr="00CF77EF">
        <w:rPr>
          <w:rFonts w:ascii="Times New Roman" w:eastAsia="Times New Roman" w:hAnsi="Times New Roman" w:cs="Times New Roman"/>
          <w:sz w:val="24"/>
          <w:szCs w:val="24"/>
          <w:lang w:val="x-none" w:eastAsia="x-none"/>
        </w:rPr>
        <w:t>повідомлення про намір укласти договір про закупівлю.</w:t>
      </w:r>
      <w:r w:rsidRPr="00CF77EF">
        <w:rPr>
          <w:rFonts w:ascii="Times New Roman" w:eastAsia="Times New Roman" w:hAnsi="Times New Roman" w:cs="Times New Roman"/>
          <w:sz w:val="24"/>
          <w:szCs w:val="24"/>
          <w:lang w:val="ru-RU" w:eastAsia="x-none"/>
        </w:rPr>
        <w:t xml:space="preserve"> </w:t>
      </w:r>
      <w:r w:rsidRPr="00CF77EF">
        <w:rPr>
          <w:rFonts w:ascii="Times New Roman" w:hAnsi="Times New Roman" w:cs="Times New Roman"/>
          <w:sz w:val="24"/>
          <w:szCs w:val="24"/>
        </w:rPr>
        <w:t>У випадку обґрунтованої необхідності строк для укладення договору може бути продовжений до 60 днів.</w:t>
      </w:r>
    </w:p>
    <w:p w14:paraId="07431965" w14:textId="77777777" w:rsidR="00512E2C" w:rsidRPr="00CF77EF" w:rsidRDefault="00512E2C" w:rsidP="00CF77EF">
      <w:pPr>
        <w:spacing w:after="0" w:line="240" w:lineRule="auto"/>
        <w:jc w:val="both"/>
        <w:rPr>
          <w:rFonts w:ascii="Times New Roman" w:eastAsia="Times New Roman" w:hAnsi="Times New Roman" w:cs="Times New Roman"/>
          <w:b/>
          <w:sz w:val="24"/>
          <w:szCs w:val="24"/>
          <w:lang w:eastAsia="uk-UA"/>
        </w:rPr>
      </w:pPr>
      <w:r w:rsidRPr="00CF77EF">
        <w:rPr>
          <w:rFonts w:ascii="Times New Roman" w:eastAsia="Times New Roman" w:hAnsi="Times New Roman" w:cs="Times New Roman"/>
          <w:b/>
          <w:sz w:val="24"/>
          <w:szCs w:val="24"/>
          <w:lang w:eastAsia="uk-UA"/>
        </w:rPr>
        <w:t>Посада, прізвище, ініціали, підпис уповноваженої особи Учасника, завірені печаткою (за наявності печатки).</w:t>
      </w:r>
    </w:p>
    <w:p w14:paraId="3431FB6D" w14:textId="77777777" w:rsidR="00512E2C" w:rsidRPr="00CF77EF" w:rsidRDefault="00512E2C" w:rsidP="00CF77EF">
      <w:pPr>
        <w:spacing w:after="0" w:line="240" w:lineRule="auto"/>
        <w:rPr>
          <w:rFonts w:ascii="Times New Roman" w:eastAsia="Calibri" w:hAnsi="Times New Roman" w:cs="Times New Roman"/>
          <w:bCs/>
          <w:i/>
          <w:sz w:val="24"/>
          <w:szCs w:val="24"/>
        </w:rPr>
      </w:pPr>
      <w:r w:rsidRPr="00CF77EF">
        <w:rPr>
          <w:rFonts w:ascii="Times New Roman" w:eastAsia="Calibri" w:hAnsi="Times New Roman" w:cs="Times New Roman"/>
          <w:bCs/>
          <w:i/>
          <w:sz w:val="24"/>
          <w:szCs w:val="24"/>
        </w:rPr>
        <w:t>Довідкова інформація:</w:t>
      </w:r>
    </w:p>
    <w:p w14:paraId="7C87663A" w14:textId="77777777" w:rsidR="00512E2C" w:rsidRPr="00CF77EF" w:rsidRDefault="00512E2C" w:rsidP="00CF77EF">
      <w:pPr>
        <w:tabs>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i/>
          <w:sz w:val="24"/>
          <w:szCs w:val="24"/>
        </w:rPr>
      </w:pPr>
      <w:r w:rsidRPr="00CF77EF">
        <w:rPr>
          <w:rFonts w:ascii="Times New Roman" w:eastAsia="Calibri" w:hAnsi="Times New Roman" w:cs="Times New Roman"/>
          <w:bCs/>
          <w:i/>
          <w:sz w:val="24"/>
          <w:szCs w:val="24"/>
        </w:rPr>
        <w:t>Вимога, щодо печатки</w:t>
      </w:r>
      <w:r w:rsidRPr="00CF77EF">
        <w:rPr>
          <w:rFonts w:ascii="Times New Roman" w:eastAsia="Calibri" w:hAnsi="Times New Roman" w:cs="Times New Roman"/>
          <w:i/>
          <w:sz w:val="24"/>
          <w:szCs w:val="24"/>
        </w:rPr>
        <w:t xml:space="preserve"> не стосується учасників, які здійснюють діяльність без печатки згідно з чинним законодавством.</w:t>
      </w:r>
    </w:p>
    <w:p w14:paraId="7169B2E8" w14:textId="77777777" w:rsidR="00512E2C" w:rsidRPr="00CF77EF" w:rsidRDefault="00512E2C" w:rsidP="00CF77EF">
      <w:pPr>
        <w:spacing w:after="0" w:line="240" w:lineRule="auto"/>
        <w:ind w:firstLine="709"/>
        <w:jc w:val="both"/>
        <w:rPr>
          <w:rFonts w:ascii="Times New Roman" w:eastAsia="Calibri" w:hAnsi="Times New Roman" w:cs="Times New Roman"/>
          <w:bCs/>
          <w:i/>
          <w:sz w:val="24"/>
          <w:szCs w:val="24"/>
        </w:rPr>
      </w:pPr>
      <w:r w:rsidRPr="00CF77EF">
        <w:rPr>
          <w:rFonts w:ascii="Times New Roman" w:eastAsia="Calibri" w:hAnsi="Times New Roman" w:cs="Times New Roman"/>
          <w:bCs/>
          <w:i/>
          <w:sz w:val="24"/>
          <w:szCs w:val="24"/>
        </w:rPr>
        <w:t>У разі надання цінових пропозицій Учасником - не платником ПДВ, такі пропозиції надаються без врахування ПДВ та у графі «загальна вартість» зазначається «без ПДВ».</w:t>
      </w:r>
    </w:p>
    <w:p w14:paraId="7F016796" w14:textId="77777777" w:rsidR="00512E2C" w:rsidRPr="00CF77EF" w:rsidRDefault="00512E2C" w:rsidP="00CF77EF">
      <w:pPr>
        <w:tabs>
          <w:tab w:val="left" w:pos="0"/>
          <w:tab w:val="center" w:pos="4153"/>
          <w:tab w:val="right" w:pos="8306"/>
        </w:tabs>
        <w:spacing w:after="0" w:line="240" w:lineRule="auto"/>
        <w:ind w:firstLine="709"/>
        <w:jc w:val="both"/>
        <w:rPr>
          <w:rFonts w:ascii="Times New Roman" w:eastAsia="Calibri" w:hAnsi="Times New Roman" w:cs="Times New Roman"/>
          <w:bCs/>
          <w:i/>
          <w:sz w:val="24"/>
          <w:szCs w:val="24"/>
        </w:rPr>
      </w:pPr>
      <w:r w:rsidRPr="00CF77EF">
        <w:rPr>
          <w:rFonts w:ascii="Times New Roman" w:eastAsia="Calibri" w:hAnsi="Times New Roman" w:cs="Times New Roman"/>
          <w:i/>
          <w:sz w:val="24"/>
          <w:szCs w:val="24"/>
        </w:rPr>
        <w:t>У складі пропозиції Учасник надає</w:t>
      </w:r>
      <w:r w:rsidRPr="00CF77EF">
        <w:rPr>
          <w:rFonts w:ascii="Times New Roman" w:eastAsia="Calibri" w:hAnsi="Times New Roman" w:cs="Times New Roman"/>
          <w:bCs/>
          <w:i/>
          <w:sz w:val="24"/>
          <w:szCs w:val="24"/>
        </w:rPr>
        <w:t xml:space="preserve"> ціну послуг, з урахуванням витрат на страхування, сплату податків, тощо.</w:t>
      </w:r>
    </w:p>
    <w:p w14:paraId="73EFE8B0" w14:textId="0D0C3E9F" w:rsidR="00512E2C" w:rsidRPr="00CF77EF" w:rsidRDefault="00512E2C" w:rsidP="00CF77EF">
      <w:pPr>
        <w:spacing w:after="0" w:line="240" w:lineRule="auto"/>
        <w:ind w:hanging="142"/>
        <w:rPr>
          <w:rFonts w:ascii="Times New Roman" w:eastAsia="Calibri" w:hAnsi="Times New Roman" w:cs="Times New Roman"/>
          <w:sz w:val="24"/>
          <w:szCs w:val="24"/>
        </w:rPr>
      </w:pPr>
    </w:p>
    <w:p w14:paraId="29CB0D2A" w14:textId="6DC4DA76" w:rsidR="0097452C" w:rsidRPr="00CF77EF" w:rsidRDefault="0097452C" w:rsidP="00CF77EF">
      <w:pPr>
        <w:spacing w:after="0" w:line="240" w:lineRule="auto"/>
        <w:ind w:hanging="142"/>
        <w:rPr>
          <w:rFonts w:ascii="Times New Roman" w:eastAsia="Calibri" w:hAnsi="Times New Roman" w:cs="Times New Roman"/>
          <w:sz w:val="24"/>
          <w:szCs w:val="24"/>
        </w:rPr>
      </w:pPr>
    </w:p>
    <w:p w14:paraId="33FDCD07" w14:textId="2AAF53D8" w:rsidR="0097452C" w:rsidRPr="00CF77EF" w:rsidRDefault="0097452C" w:rsidP="00CF77EF">
      <w:pPr>
        <w:spacing w:after="0" w:line="240" w:lineRule="auto"/>
        <w:ind w:hanging="142"/>
        <w:rPr>
          <w:rFonts w:ascii="Times New Roman" w:eastAsia="Calibri" w:hAnsi="Times New Roman" w:cs="Times New Roman"/>
          <w:sz w:val="24"/>
          <w:szCs w:val="24"/>
        </w:rPr>
      </w:pPr>
    </w:p>
    <w:p w14:paraId="23305831" w14:textId="10B417A9" w:rsidR="0097452C" w:rsidRPr="00CF77EF" w:rsidRDefault="0097452C" w:rsidP="00CF77EF">
      <w:pPr>
        <w:spacing w:after="0" w:line="240" w:lineRule="auto"/>
        <w:ind w:hanging="142"/>
        <w:rPr>
          <w:rFonts w:ascii="Times New Roman" w:eastAsia="Calibri" w:hAnsi="Times New Roman" w:cs="Times New Roman"/>
          <w:sz w:val="24"/>
          <w:szCs w:val="24"/>
        </w:rPr>
      </w:pPr>
    </w:p>
    <w:p w14:paraId="67FC6949" w14:textId="59600CE1" w:rsidR="0097452C" w:rsidRPr="00CF77EF" w:rsidRDefault="0097452C" w:rsidP="00CF77EF">
      <w:pPr>
        <w:spacing w:after="0" w:line="240" w:lineRule="auto"/>
        <w:ind w:hanging="142"/>
        <w:rPr>
          <w:rFonts w:ascii="Times New Roman" w:eastAsia="Calibri" w:hAnsi="Times New Roman" w:cs="Times New Roman"/>
          <w:sz w:val="24"/>
          <w:szCs w:val="24"/>
        </w:rPr>
      </w:pPr>
    </w:p>
    <w:p w14:paraId="0E95BB35" w14:textId="1484B10E" w:rsidR="00512E2C" w:rsidRPr="00CF77EF" w:rsidRDefault="00512E2C" w:rsidP="00CF77EF">
      <w:pPr>
        <w:tabs>
          <w:tab w:val="left" w:pos="7600"/>
        </w:tabs>
        <w:spacing w:after="0" w:line="240" w:lineRule="auto"/>
        <w:jc w:val="right"/>
        <w:rPr>
          <w:rFonts w:ascii="Times New Roman" w:eastAsia="Calibri" w:hAnsi="Times New Roman" w:cs="Times New Roman"/>
          <w:b/>
          <w:sz w:val="24"/>
          <w:szCs w:val="24"/>
        </w:rPr>
      </w:pPr>
      <w:r w:rsidRPr="00CF77EF">
        <w:rPr>
          <w:rFonts w:ascii="Times New Roman" w:eastAsia="Calibri" w:hAnsi="Times New Roman" w:cs="Times New Roman"/>
          <w:b/>
          <w:sz w:val="24"/>
          <w:szCs w:val="24"/>
        </w:rPr>
        <w:t xml:space="preserve">                                                                                     Додаток </w:t>
      </w:r>
      <w:r w:rsidR="0096682B" w:rsidRPr="00CF77EF">
        <w:rPr>
          <w:rFonts w:ascii="Times New Roman" w:eastAsia="Calibri" w:hAnsi="Times New Roman" w:cs="Times New Roman"/>
          <w:b/>
          <w:sz w:val="24"/>
          <w:szCs w:val="24"/>
        </w:rPr>
        <w:t xml:space="preserve">№ </w:t>
      </w:r>
      <w:r w:rsidRPr="00CF77EF">
        <w:rPr>
          <w:rFonts w:ascii="Times New Roman" w:eastAsia="Calibri" w:hAnsi="Times New Roman" w:cs="Times New Roman"/>
          <w:b/>
          <w:sz w:val="24"/>
          <w:szCs w:val="24"/>
        </w:rPr>
        <w:t xml:space="preserve">6 </w:t>
      </w:r>
    </w:p>
    <w:p w14:paraId="213B99F3" w14:textId="43C401A3" w:rsidR="00512E2C" w:rsidRPr="00CF77EF" w:rsidRDefault="00512E2C" w:rsidP="00CF77EF">
      <w:pPr>
        <w:spacing w:after="0" w:line="240" w:lineRule="auto"/>
        <w:ind w:hanging="720"/>
        <w:jc w:val="right"/>
        <w:rPr>
          <w:rFonts w:ascii="Times New Roman" w:eastAsia="Calibri" w:hAnsi="Times New Roman" w:cs="Times New Roman"/>
          <w:b/>
          <w:sz w:val="24"/>
          <w:szCs w:val="24"/>
        </w:rPr>
      </w:pPr>
      <w:r w:rsidRPr="00CF77EF">
        <w:rPr>
          <w:rFonts w:ascii="Times New Roman" w:eastAsia="Calibri" w:hAnsi="Times New Roman" w:cs="Times New Roman"/>
          <w:b/>
          <w:sz w:val="24"/>
          <w:szCs w:val="24"/>
        </w:rPr>
        <w:t xml:space="preserve">                                                                                                                                   </w:t>
      </w:r>
      <w:r w:rsidR="00DD7AF1" w:rsidRPr="00CF77EF">
        <w:rPr>
          <w:rFonts w:ascii="Times New Roman" w:eastAsia="Calibri" w:hAnsi="Times New Roman" w:cs="Times New Roman"/>
          <w:b/>
          <w:sz w:val="24"/>
          <w:szCs w:val="24"/>
        </w:rPr>
        <w:t xml:space="preserve">     </w:t>
      </w:r>
      <w:r w:rsidRPr="00CF77EF">
        <w:rPr>
          <w:rFonts w:ascii="Times New Roman" w:eastAsia="Calibri" w:hAnsi="Times New Roman" w:cs="Times New Roman"/>
          <w:b/>
          <w:sz w:val="24"/>
          <w:szCs w:val="24"/>
        </w:rPr>
        <w:t>до тендерної</w:t>
      </w:r>
      <w:r w:rsidR="00DD7AF1" w:rsidRPr="00CF77EF">
        <w:rPr>
          <w:rFonts w:ascii="Times New Roman" w:eastAsia="Calibri" w:hAnsi="Times New Roman" w:cs="Times New Roman"/>
          <w:b/>
          <w:sz w:val="24"/>
          <w:szCs w:val="24"/>
        </w:rPr>
        <w:t xml:space="preserve"> </w:t>
      </w:r>
      <w:r w:rsidRPr="00CF77EF">
        <w:rPr>
          <w:rFonts w:ascii="Times New Roman" w:eastAsia="Calibri" w:hAnsi="Times New Roman" w:cs="Times New Roman"/>
          <w:b/>
          <w:sz w:val="24"/>
          <w:szCs w:val="24"/>
        </w:rPr>
        <w:t>документації</w:t>
      </w:r>
    </w:p>
    <w:p w14:paraId="068DD3E0" w14:textId="77777777" w:rsidR="00512E2C" w:rsidRPr="00CF77EF" w:rsidRDefault="00512E2C" w:rsidP="00CF77EF">
      <w:pPr>
        <w:spacing w:after="0" w:line="240" w:lineRule="auto"/>
        <w:rPr>
          <w:rFonts w:ascii="Times New Roman" w:eastAsia="Times New Roman" w:hAnsi="Times New Roman" w:cs="Times New Roman"/>
          <w:b/>
          <w:sz w:val="24"/>
          <w:szCs w:val="24"/>
          <w:lang w:eastAsia="ru-RU"/>
        </w:rPr>
      </w:pPr>
    </w:p>
    <w:p w14:paraId="1D807D83" w14:textId="77777777" w:rsidR="00CA5F5D" w:rsidRPr="00CF77EF" w:rsidRDefault="00CA5F5D"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Інформація про субпідрядну організацію</w:t>
      </w:r>
    </w:p>
    <w:p w14:paraId="655BD78A" w14:textId="77777777" w:rsidR="00CA5F5D" w:rsidRPr="00CF77EF" w:rsidRDefault="00CA5F5D" w:rsidP="00CF77EF">
      <w:pPr>
        <w:spacing w:after="0" w:line="240" w:lineRule="auto"/>
        <w:jc w:val="center"/>
        <w:rPr>
          <w:rFonts w:ascii="Times New Roman" w:eastAsia="Times New Roman" w:hAnsi="Times New Roman" w:cs="Times New Roman"/>
          <w:b/>
          <w:sz w:val="24"/>
          <w:szCs w:val="24"/>
          <w:lang w:eastAsia="ru-RU"/>
        </w:rPr>
      </w:pPr>
    </w:p>
    <w:p w14:paraId="0F68B7E1" w14:textId="77777777" w:rsidR="00CA5F5D" w:rsidRPr="00CF77EF" w:rsidRDefault="00CA5F5D"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У разі залучення субпідрядників для виконання окремих видів або обсягів робіт/послуг, у</w:t>
      </w:r>
      <w:r w:rsidRPr="00CF77EF">
        <w:rPr>
          <w:rFonts w:ascii="Times New Roman" w:eastAsia="Times New Roman" w:hAnsi="Times New Roman" w:cs="Times New Roman"/>
          <w:b/>
          <w:sz w:val="24"/>
          <w:szCs w:val="24"/>
          <w:lang w:eastAsia="ru-RU"/>
        </w:rPr>
        <w:t xml:space="preserve"> </w:t>
      </w:r>
      <w:r w:rsidRPr="00CF77EF">
        <w:rPr>
          <w:rFonts w:ascii="Times New Roman" w:eastAsia="Times New Roman" w:hAnsi="Times New Roman" w:cs="Times New Roman"/>
          <w:sz w:val="24"/>
          <w:szCs w:val="24"/>
          <w:lang w:eastAsia="ru-RU"/>
        </w:rPr>
        <w:t xml:space="preserve">обсязі не менше ніж 20 відсотків від вартості договору про закупівлю,  учасник повинен надати Довідку про залучення субпідрядників (складену за формою Таблиці № 1 цього Додатку) з інформацією про кожного суб'єкта господарювання, якого учасник планує залучати до виконання робіт/послуг як субпідрядника. </w:t>
      </w:r>
    </w:p>
    <w:p w14:paraId="3F62F80C" w14:textId="77777777" w:rsidR="00CA5F5D" w:rsidRPr="00CF77EF" w:rsidRDefault="00CA5F5D"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 </w:t>
      </w:r>
    </w:p>
    <w:p w14:paraId="52D2BEDF" w14:textId="77777777" w:rsidR="00CA5F5D" w:rsidRPr="00CF77EF" w:rsidRDefault="00CA5F5D" w:rsidP="00CF77EF">
      <w:pPr>
        <w:spacing w:after="0" w:line="240" w:lineRule="auto"/>
        <w:rPr>
          <w:rFonts w:ascii="Times New Roman" w:eastAsia="Times New Roman" w:hAnsi="Times New Roman" w:cs="Times New Roman"/>
          <w:sz w:val="24"/>
          <w:szCs w:val="24"/>
          <w:lang w:eastAsia="ru-RU"/>
        </w:rPr>
      </w:pPr>
    </w:p>
    <w:p w14:paraId="79F15B08" w14:textId="77777777" w:rsidR="00CA5F5D" w:rsidRPr="00CF77EF" w:rsidRDefault="00CA5F5D" w:rsidP="00CF77EF">
      <w:pPr>
        <w:spacing w:after="0" w:line="240" w:lineRule="auto"/>
        <w:rPr>
          <w:rFonts w:ascii="Times New Roman" w:eastAsia="Times New Roman" w:hAnsi="Times New Roman" w:cs="Times New Roman"/>
          <w:bCs/>
          <w:sz w:val="24"/>
          <w:szCs w:val="24"/>
          <w:lang w:eastAsia="ru-RU"/>
        </w:rPr>
      </w:pPr>
      <w:r w:rsidRPr="00CF77EF">
        <w:rPr>
          <w:rFonts w:ascii="Times New Roman" w:eastAsia="Times New Roman" w:hAnsi="Times New Roman" w:cs="Times New Roman"/>
          <w:sz w:val="24"/>
          <w:szCs w:val="24"/>
          <w:lang w:eastAsia="ru-RU"/>
        </w:rPr>
        <w:t>Таблиця № 1</w:t>
      </w:r>
    </w:p>
    <w:p w14:paraId="3B3E42EF" w14:textId="77777777" w:rsidR="00CA5F5D" w:rsidRPr="00CF77EF" w:rsidRDefault="00CA5F5D"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lastRenderedPageBreak/>
        <w:t xml:space="preserve">Форма заповнюється учасником (на фірмовому бланку, у разі наявності ) та надається у складі тендерної пропозиції. </w:t>
      </w:r>
    </w:p>
    <w:p w14:paraId="5E9A9C92" w14:textId="77777777" w:rsidR="00CA5F5D" w:rsidRPr="00CF77EF" w:rsidRDefault="00CA5F5D"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i/>
          <w:sz w:val="24"/>
          <w:szCs w:val="24"/>
          <w:lang w:eastAsia="ru-RU"/>
        </w:rPr>
        <w:t>Учасник не повинен відступати від даної форми</w:t>
      </w:r>
    </w:p>
    <w:p w14:paraId="6C756D65" w14:textId="77777777" w:rsidR="00CA5F5D" w:rsidRPr="00CF77EF" w:rsidRDefault="00CA5F5D" w:rsidP="00CF77EF">
      <w:pPr>
        <w:spacing w:after="0" w:line="240" w:lineRule="auto"/>
        <w:rPr>
          <w:rFonts w:ascii="Times New Roman" w:eastAsia="Times New Roman" w:hAnsi="Times New Roman" w:cs="Times New Roman"/>
          <w:sz w:val="24"/>
          <w:szCs w:val="24"/>
          <w:lang w:eastAsia="ru-RU"/>
        </w:rPr>
      </w:pPr>
    </w:p>
    <w:p w14:paraId="6FF2AC28" w14:textId="77777777" w:rsidR="00CA5F5D" w:rsidRPr="00CF77EF" w:rsidRDefault="00CA5F5D"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Довідка про залучення субпідрядників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2268"/>
        <w:gridCol w:w="2410"/>
        <w:gridCol w:w="2410"/>
      </w:tblGrid>
      <w:tr w:rsidR="00CA5F5D" w:rsidRPr="00CF77EF" w14:paraId="4F04ACBA" w14:textId="77777777" w:rsidTr="00B02720">
        <w:tc>
          <w:tcPr>
            <w:tcW w:w="567" w:type="dxa"/>
          </w:tcPr>
          <w:p w14:paraId="4BC36D19" w14:textId="77777777" w:rsidR="00CA5F5D" w:rsidRPr="00CF77EF" w:rsidRDefault="00CA5F5D"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з/п</w:t>
            </w:r>
          </w:p>
        </w:tc>
        <w:tc>
          <w:tcPr>
            <w:tcW w:w="2410" w:type="dxa"/>
          </w:tcPr>
          <w:p w14:paraId="233D2795" w14:textId="77777777" w:rsidR="00CA5F5D" w:rsidRPr="00CF77EF" w:rsidRDefault="00CA5F5D"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Повне  найменування</w:t>
            </w:r>
          </w:p>
          <w:p w14:paraId="7C244E40" w14:textId="77777777" w:rsidR="00CA5F5D" w:rsidRPr="00CF77EF" w:rsidRDefault="00CA5F5D"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суб’єкта господарювання</w:t>
            </w:r>
          </w:p>
        </w:tc>
        <w:tc>
          <w:tcPr>
            <w:tcW w:w="2268" w:type="dxa"/>
          </w:tcPr>
          <w:p w14:paraId="17DAE643" w14:textId="77777777" w:rsidR="00CA5F5D" w:rsidRPr="00CF77EF" w:rsidRDefault="00CA5F5D"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Місцезнаходження</w:t>
            </w:r>
          </w:p>
          <w:p w14:paraId="43C0594E" w14:textId="77777777" w:rsidR="00CA5F5D" w:rsidRPr="00CF77EF" w:rsidRDefault="00CA5F5D"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суб’єкта господарювання</w:t>
            </w:r>
          </w:p>
          <w:p w14:paraId="452ECB52" w14:textId="77777777" w:rsidR="00CA5F5D" w:rsidRPr="00CF77EF" w:rsidRDefault="00CA5F5D" w:rsidP="00CF77EF">
            <w:pPr>
              <w:spacing w:after="0" w:line="240" w:lineRule="auto"/>
              <w:rPr>
                <w:rFonts w:ascii="Times New Roman" w:eastAsia="Times New Roman" w:hAnsi="Times New Roman" w:cs="Times New Roman"/>
                <w:b/>
                <w:sz w:val="24"/>
                <w:szCs w:val="24"/>
                <w:lang w:eastAsia="ru-RU"/>
              </w:rPr>
            </w:pPr>
          </w:p>
        </w:tc>
        <w:tc>
          <w:tcPr>
            <w:tcW w:w="2410" w:type="dxa"/>
          </w:tcPr>
          <w:p w14:paraId="2F3AD54B" w14:textId="77777777" w:rsidR="00CA5F5D" w:rsidRPr="00CF77EF" w:rsidRDefault="00CA5F5D"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Види робіт або послуг </w:t>
            </w:r>
          </w:p>
          <w:p w14:paraId="7F15632D" w14:textId="77777777" w:rsidR="00CA5F5D" w:rsidRPr="00CF77EF" w:rsidRDefault="00CA5F5D"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які передбачається доручити субпідряднику</w:t>
            </w:r>
          </w:p>
        </w:tc>
        <w:tc>
          <w:tcPr>
            <w:tcW w:w="2410" w:type="dxa"/>
          </w:tcPr>
          <w:p w14:paraId="728AB9BE" w14:textId="77777777" w:rsidR="00CA5F5D" w:rsidRPr="00CF77EF" w:rsidRDefault="00CA5F5D"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Орієнтовна вартість робіт субпідрядника відносно  до ціни тендерної пропозиції (в грн.) (в обсязі не менше ніж 20 відсотків від вартості договору про закупівлю)</w:t>
            </w:r>
          </w:p>
        </w:tc>
      </w:tr>
      <w:tr w:rsidR="00CA5F5D" w:rsidRPr="00CF77EF" w14:paraId="7FD5B4FF" w14:textId="77777777" w:rsidTr="00B02720">
        <w:tc>
          <w:tcPr>
            <w:tcW w:w="567" w:type="dxa"/>
          </w:tcPr>
          <w:p w14:paraId="01633B68" w14:textId="77777777" w:rsidR="00CA5F5D" w:rsidRPr="00CF77EF" w:rsidRDefault="00CA5F5D" w:rsidP="00CF77EF">
            <w:pPr>
              <w:spacing w:after="0" w:line="240" w:lineRule="auto"/>
              <w:rPr>
                <w:rFonts w:ascii="Times New Roman" w:eastAsia="Times New Roman" w:hAnsi="Times New Roman" w:cs="Times New Roman"/>
                <w:b/>
                <w:sz w:val="24"/>
                <w:szCs w:val="24"/>
                <w:lang w:eastAsia="ru-RU"/>
              </w:rPr>
            </w:pPr>
          </w:p>
        </w:tc>
        <w:tc>
          <w:tcPr>
            <w:tcW w:w="2410" w:type="dxa"/>
          </w:tcPr>
          <w:p w14:paraId="56EAC478" w14:textId="77777777" w:rsidR="00CA5F5D" w:rsidRPr="00CF77EF" w:rsidRDefault="00CA5F5D" w:rsidP="00CF77EF">
            <w:pPr>
              <w:spacing w:after="0" w:line="240" w:lineRule="auto"/>
              <w:rPr>
                <w:rFonts w:ascii="Times New Roman" w:eastAsia="Times New Roman" w:hAnsi="Times New Roman" w:cs="Times New Roman"/>
                <w:b/>
                <w:sz w:val="24"/>
                <w:szCs w:val="24"/>
                <w:lang w:eastAsia="ru-RU"/>
              </w:rPr>
            </w:pPr>
          </w:p>
        </w:tc>
        <w:tc>
          <w:tcPr>
            <w:tcW w:w="2268" w:type="dxa"/>
          </w:tcPr>
          <w:p w14:paraId="07801893" w14:textId="77777777" w:rsidR="00CA5F5D" w:rsidRPr="00CF77EF" w:rsidRDefault="00CA5F5D" w:rsidP="00CF77EF">
            <w:pPr>
              <w:spacing w:after="0" w:line="240" w:lineRule="auto"/>
              <w:rPr>
                <w:rFonts w:ascii="Times New Roman" w:eastAsia="Times New Roman" w:hAnsi="Times New Roman" w:cs="Times New Roman"/>
                <w:b/>
                <w:sz w:val="24"/>
                <w:szCs w:val="24"/>
                <w:lang w:eastAsia="ru-RU"/>
              </w:rPr>
            </w:pPr>
          </w:p>
        </w:tc>
        <w:tc>
          <w:tcPr>
            <w:tcW w:w="2410" w:type="dxa"/>
          </w:tcPr>
          <w:p w14:paraId="583B6A56" w14:textId="77777777" w:rsidR="00CA5F5D" w:rsidRPr="00CF77EF" w:rsidRDefault="00CA5F5D" w:rsidP="00CF77EF">
            <w:pPr>
              <w:spacing w:after="0" w:line="240" w:lineRule="auto"/>
              <w:rPr>
                <w:rFonts w:ascii="Times New Roman" w:eastAsia="Times New Roman" w:hAnsi="Times New Roman" w:cs="Times New Roman"/>
                <w:b/>
                <w:sz w:val="24"/>
                <w:szCs w:val="24"/>
                <w:lang w:eastAsia="ru-RU"/>
              </w:rPr>
            </w:pPr>
          </w:p>
        </w:tc>
        <w:tc>
          <w:tcPr>
            <w:tcW w:w="2410" w:type="dxa"/>
          </w:tcPr>
          <w:p w14:paraId="7A6B4226" w14:textId="77777777" w:rsidR="00CA5F5D" w:rsidRPr="00CF77EF" w:rsidRDefault="00CA5F5D" w:rsidP="00CF77EF">
            <w:pPr>
              <w:spacing w:after="0" w:line="240" w:lineRule="auto"/>
              <w:rPr>
                <w:rFonts w:ascii="Times New Roman" w:eastAsia="Times New Roman" w:hAnsi="Times New Roman" w:cs="Times New Roman"/>
                <w:b/>
                <w:sz w:val="24"/>
                <w:szCs w:val="24"/>
                <w:lang w:eastAsia="ru-RU"/>
              </w:rPr>
            </w:pPr>
          </w:p>
        </w:tc>
      </w:tr>
    </w:tbl>
    <w:p w14:paraId="448D8AF4" w14:textId="77777777" w:rsidR="00CA5F5D" w:rsidRPr="00CF77EF" w:rsidRDefault="00CA5F5D" w:rsidP="00CF77EF">
      <w:pPr>
        <w:spacing w:after="0" w:line="240" w:lineRule="auto"/>
        <w:rPr>
          <w:rFonts w:ascii="Times New Roman" w:eastAsia="Times New Roman" w:hAnsi="Times New Roman" w:cs="Times New Roman"/>
          <w:b/>
          <w:i/>
          <w:sz w:val="24"/>
          <w:szCs w:val="24"/>
          <w:lang w:eastAsia="ru-RU"/>
        </w:rPr>
      </w:pPr>
      <w:r w:rsidRPr="00CF77EF">
        <w:rPr>
          <w:rFonts w:ascii="Times New Roman" w:eastAsia="Times New Roman" w:hAnsi="Times New Roman" w:cs="Times New Roman"/>
          <w:b/>
          <w:i/>
          <w:sz w:val="24"/>
          <w:szCs w:val="24"/>
          <w:lang w:eastAsia="ru-RU"/>
        </w:rPr>
        <w:t xml:space="preserve">Посада, прізвище, ініціали, підпис уповноваженої посадової особи Учасника, завірена печаткою </w:t>
      </w:r>
    </w:p>
    <w:p w14:paraId="05189746" w14:textId="77777777" w:rsidR="00CA5F5D" w:rsidRPr="00CF77EF" w:rsidRDefault="00CA5F5D" w:rsidP="00CF77EF">
      <w:pPr>
        <w:spacing w:after="0" w:line="240" w:lineRule="auto"/>
        <w:rPr>
          <w:rFonts w:ascii="Times New Roman" w:eastAsia="Times New Roman" w:hAnsi="Times New Roman" w:cs="Times New Roman"/>
          <w:b/>
          <w:i/>
          <w:iCs/>
          <w:sz w:val="24"/>
          <w:szCs w:val="24"/>
          <w:lang w:eastAsia="ru-RU"/>
        </w:rPr>
      </w:pPr>
      <w:r w:rsidRPr="00CF77EF">
        <w:rPr>
          <w:rFonts w:ascii="Times New Roman" w:eastAsia="Times New Roman" w:hAnsi="Times New Roman" w:cs="Times New Roman"/>
          <w:b/>
          <w:i/>
          <w:iCs/>
          <w:sz w:val="24"/>
          <w:szCs w:val="24"/>
          <w:lang w:eastAsia="ru-RU"/>
        </w:rPr>
        <w:t>(у разі наявності печатки)</w:t>
      </w:r>
    </w:p>
    <w:p w14:paraId="1B7009BC" w14:textId="77777777" w:rsidR="00CA5F5D" w:rsidRPr="00CF77EF" w:rsidRDefault="00CA5F5D"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____” _________ 20___ р.</w:t>
      </w:r>
    </w:p>
    <w:p w14:paraId="343238B4" w14:textId="77777777" w:rsidR="00CA5F5D" w:rsidRPr="00CF77EF" w:rsidRDefault="00CA5F5D" w:rsidP="00CF77EF">
      <w:pPr>
        <w:spacing w:after="0" w:line="240" w:lineRule="auto"/>
        <w:rPr>
          <w:rFonts w:ascii="Times New Roman" w:eastAsia="Times New Roman" w:hAnsi="Times New Roman" w:cs="Times New Roman"/>
          <w:b/>
          <w:sz w:val="24"/>
          <w:szCs w:val="24"/>
          <w:lang w:eastAsia="ru-RU"/>
        </w:rPr>
      </w:pPr>
    </w:p>
    <w:p w14:paraId="38F0A0E1" w14:textId="77777777" w:rsidR="00512E2C" w:rsidRPr="00CF77EF" w:rsidRDefault="00512E2C" w:rsidP="00CF77EF">
      <w:pPr>
        <w:spacing w:after="0" w:line="240" w:lineRule="auto"/>
        <w:rPr>
          <w:rFonts w:ascii="Times New Roman" w:eastAsia="Times New Roman" w:hAnsi="Times New Roman" w:cs="Times New Roman"/>
          <w:i/>
          <w:sz w:val="24"/>
          <w:szCs w:val="24"/>
          <w:lang w:eastAsia="ru-RU"/>
        </w:rPr>
      </w:pPr>
      <w:r w:rsidRPr="00CF77EF">
        <w:rPr>
          <w:rFonts w:ascii="Times New Roman" w:eastAsia="Times New Roman" w:hAnsi="Times New Roman" w:cs="Times New Roman"/>
          <w:i/>
          <w:sz w:val="24"/>
          <w:szCs w:val="24"/>
          <w:lang w:eastAsia="ru-RU"/>
        </w:rPr>
        <w:t>*Примітка</w:t>
      </w:r>
    </w:p>
    <w:p w14:paraId="02589C9A" w14:textId="77777777" w:rsidR="00512E2C" w:rsidRPr="00CF77EF" w:rsidRDefault="00512E2C"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За умови залучення субпідрядних організацій для виконання окремих видів або обсягів робіт/послуг в тендерній пропозиції Учаснику необхідно також надати: </w:t>
      </w:r>
    </w:p>
    <w:p w14:paraId="1C7C70A7" w14:textId="77777777" w:rsidR="00512E2C" w:rsidRPr="00CF77EF" w:rsidRDefault="00512E2C"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л</w:t>
      </w:r>
      <w:r w:rsidRPr="00CF77EF">
        <w:rPr>
          <w:rFonts w:ascii="Times New Roman" w:eastAsia="Times New Roman" w:hAnsi="Times New Roman" w:cs="Times New Roman"/>
          <w:color w:val="000000"/>
          <w:sz w:val="24"/>
          <w:szCs w:val="24"/>
          <w:bdr w:val="none" w:sz="0" w:space="0" w:color="auto" w:frame="1"/>
          <w:lang w:eastAsia="ru-RU"/>
        </w:rPr>
        <w:t>ист за підписом уповноваженої особи субпідрядника про його ознайомлення з проектом договору про закупівлю;</w:t>
      </w:r>
    </w:p>
    <w:p w14:paraId="6CFA6CB1" w14:textId="77777777" w:rsidR="00512E2C" w:rsidRPr="00CF77EF" w:rsidRDefault="00512E2C"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копія листа-згоди від субпідрядної організації, що залучається, завіреного підписом керівника та печаткою субпідрядної організації, або копію Договору субпідряду (Договору наміру), завірену печаткою Учасника;</w:t>
      </w:r>
    </w:p>
    <w:p w14:paraId="5E28B1B8" w14:textId="2BAB87B8" w:rsidR="00512E2C" w:rsidRPr="00CF77EF" w:rsidRDefault="00512E2C"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 - копія чинної ліцензії (з усіма наявними додатками) </w:t>
      </w:r>
      <w:r w:rsidRPr="00CF77EF">
        <w:rPr>
          <w:rFonts w:ascii="Times New Roman" w:eastAsia="Calibri" w:hAnsi="Times New Roman" w:cs="Times New Roman"/>
          <w:sz w:val="24"/>
          <w:szCs w:val="24"/>
        </w:rPr>
        <w:t>та/або довідка про ліцензію</w:t>
      </w:r>
      <w:r w:rsidR="00F66842" w:rsidRPr="00CF77EF">
        <w:rPr>
          <w:rFonts w:ascii="Times New Roman" w:eastAsia="Calibri" w:hAnsi="Times New Roman" w:cs="Times New Roman"/>
          <w:sz w:val="24"/>
          <w:szCs w:val="24"/>
        </w:rPr>
        <w:t>,</w:t>
      </w:r>
      <w:r w:rsidR="001F2FD8" w:rsidRPr="00CF77EF">
        <w:rPr>
          <w:rFonts w:ascii="Times New Roman" w:eastAsia="Calibri" w:hAnsi="Times New Roman" w:cs="Times New Roman"/>
          <w:sz w:val="24"/>
          <w:szCs w:val="24"/>
        </w:rPr>
        <w:t xml:space="preserve"> яка видана в електронній формі </w:t>
      </w:r>
      <w:r w:rsidRPr="00CF77EF">
        <w:rPr>
          <w:rFonts w:ascii="Times New Roman" w:eastAsia="Calibri" w:hAnsi="Times New Roman" w:cs="Times New Roman"/>
          <w:sz w:val="24"/>
          <w:szCs w:val="24"/>
        </w:rPr>
        <w:t>та занесена у відповідний ліцензійний реєстр (витяг з реєстру),</w:t>
      </w:r>
      <w:r w:rsidRPr="00CF77EF">
        <w:rPr>
          <w:rFonts w:ascii="Times New Roman" w:eastAsia="Times New Roman" w:hAnsi="Times New Roman" w:cs="Times New Roman"/>
          <w:sz w:val="24"/>
          <w:szCs w:val="24"/>
          <w:lang w:eastAsia="ru-RU"/>
        </w:rPr>
        <w:t xml:space="preserve"> субпідрядної організації на провадження господарської діяльності </w:t>
      </w:r>
      <w:r w:rsidR="00F66842" w:rsidRPr="00CF77EF">
        <w:rPr>
          <w:rFonts w:ascii="Times New Roman" w:eastAsia="Times New Roman" w:hAnsi="Times New Roman" w:cs="Times New Roman"/>
          <w:sz w:val="24"/>
          <w:szCs w:val="24"/>
          <w:lang w:eastAsia="ru-RU"/>
        </w:rPr>
        <w:t>щодо послуг, які  будуть надаватися субпідрядною організацією</w:t>
      </w:r>
      <w:r w:rsidRPr="00CF77EF">
        <w:rPr>
          <w:rFonts w:ascii="Times New Roman" w:eastAsia="Times New Roman" w:hAnsi="Times New Roman" w:cs="Times New Roman"/>
          <w:sz w:val="24"/>
          <w:szCs w:val="24"/>
          <w:lang w:eastAsia="ru-RU"/>
        </w:rPr>
        <w:t>.</w:t>
      </w:r>
    </w:p>
    <w:p w14:paraId="5A36BD94" w14:textId="32BE438C" w:rsidR="00512E2C" w:rsidRPr="00CF77EF" w:rsidRDefault="00512E2C" w:rsidP="00CF77EF">
      <w:pPr>
        <w:spacing w:after="0" w:line="240" w:lineRule="auto"/>
        <w:ind w:firstLine="708"/>
        <w:jc w:val="right"/>
        <w:rPr>
          <w:rFonts w:ascii="Times New Roman" w:eastAsia="Calibri" w:hAnsi="Times New Roman" w:cs="Times New Roman"/>
          <w:sz w:val="24"/>
          <w:szCs w:val="24"/>
        </w:rPr>
      </w:pPr>
    </w:p>
    <w:p w14:paraId="48320E1A" w14:textId="4353D6C8" w:rsidR="0097452C" w:rsidRPr="00CF77EF" w:rsidRDefault="0097452C" w:rsidP="00CF77EF">
      <w:pPr>
        <w:spacing w:after="0" w:line="240" w:lineRule="auto"/>
        <w:ind w:firstLine="708"/>
        <w:jc w:val="right"/>
        <w:rPr>
          <w:rFonts w:ascii="Times New Roman" w:eastAsia="Calibri" w:hAnsi="Times New Roman" w:cs="Times New Roman"/>
          <w:sz w:val="24"/>
          <w:szCs w:val="24"/>
        </w:rPr>
      </w:pPr>
    </w:p>
    <w:p w14:paraId="47C1A248" w14:textId="77777777" w:rsidR="003A0FA0" w:rsidRPr="00CF77EF" w:rsidRDefault="003A0FA0" w:rsidP="00CF77EF">
      <w:pPr>
        <w:tabs>
          <w:tab w:val="left" w:pos="7600"/>
        </w:tabs>
        <w:spacing w:after="0" w:line="240" w:lineRule="auto"/>
        <w:rPr>
          <w:rFonts w:ascii="Times New Roman" w:eastAsia="Calibri" w:hAnsi="Times New Roman" w:cs="Times New Roman"/>
          <w:b/>
          <w:sz w:val="24"/>
          <w:szCs w:val="24"/>
        </w:rPr>
      </w:pPr>
    </w:p>
    <w:p w14:paraId="517F961E" w14:textId="77777777" w:rsidR="00DD7AF1" w:rsidRPr="00CF77EF" w:rsidRDefault="00DD7AF1" w:rsidP="00CF77EF">
      <w:pPr>
        <w:tabs>
          <w:tab w:val="left" w:pos="7600"/>
        </w:tabs>
        <w:spacing w:after="0" w:line="240" w:lineRule="auto"/>
        <w:rPr>
          <w:rFonts w:ascii="Times New Roman" w:eastAsia="Calibri" w:hAnsi="Times New Roman" w:cs="Times New Roman"/>
          <w:b/>
          <w:sz w:val="24"/>
          <w:szCs w:val="24"/>
        </w:rPr>
      </w:pPr>
    </w:p>
    <w:p w14:paraId="26AED6D0" w14:textId="77777777" w:rsidR="00DD7AF1" w:rsidRPr="00CF77EF" w:rsidRDefault="00DD7AF1" w:rsidP="00CF77EF">
      <w:pPr>
        <w:tabs>
          <w:tab w:val="left" w:pos="7600"/>
        </w:tabs>
        <w:spacing w:after="0" w:line="240" w:lineRule="auto"/>
        <w:rPr>
          <w:rFonts w:ascii="Times New Roman" w:eastAsia="Calibri" w:hAnsi="Times New Roman" w:cs="Times New Roman"/>
          <w:b/>
          <w:sz w:val="24"/>
          <w:szCs w:val="24"/>
        </w:rPr>
      </w:pPr>
    </w:p>
    <w:p w14:paraId="1C73C235" w14:textId="77777777" w:rsidR="00DD7AF1" w:rsidRPr="00CF77EF" w:rsidRDefault="00DD7AF1" w:rsidP="00CF77EF">
      <w:pPr>
        <w:tabs>
          <w:tab w:val="left" w:pos="7600"/>
        </w:tabs>
        <w:spacing w:after="0" w:line="240" w:lineRule="auto"/>
        <w:rPr>
          <w:rFonts w:ascii="Times New Roman" w:eastAsia="Calibri" w:hAnsi="Times New Roman" w:cs="Times New Roman"/>
          <w:b/>
          <w:sz w:val="24"/>
          <w:szCs w:val="24"/>
        </w:rPr>
      </w:pPr>
    </w:p>
    <w:p w14:paraId="1FEE1A29" w14:textId="77777777" w:rsidR="00DD7AF1" w:rsidRPr="00CF77EF" w:rsidRDefault="00DD7AF1" w:rsidP="00CF77EF">
      <w:pPr>
        <w:tabs>
          <w:tab w:val="left" w:pos="7600"/>
        </w:tabs>
        <w:spacing w:after="0" w:line="240" w:lineRule="auto"/>
        <w:rPr>
          <w:rFonts w:ascii="Times New Roman" w:eastAsia="Calibri" w:hAnsi="Times New Roman" w:cs="Times New Roman"/>
          <w:b/>
          <w:sz w:val="24"/>
          <w:szCs w:val="24"/>
        </w:rPr>
      </w:pPr>
    </w:p>
    <w:p w14:paraId="0C6E657F" w14:textId="77777777" w:rsidR="00DD7AF1" w:rsidRDefault="00DD7AF1" w:rsidP="00CF77EF">
      <w:pPr>
        <w:tabs>
          <w:tab w:val="left" w:pos="7600"/>
        </w:tabs>
        <w:spacing w:after="0" w:line="240" w:lineRule="auto"/>
        <w:rPr>
          <w:rFonts w:ascii="Times New Roman" w:eastAsia="Calibri" w:hAnsi="Times New Roman" w:cs="Times New Roman"/>
          <w:b/>
          <w:sz w:val="24"/>
          <w:szCs w:val="24"/>
        </w:rPr>
      </w:pPr>
    </w:p>
    <w:p w14:paraId="74EC4AD5" w14:textId="77777777" w:rsidR="002B376E" w:rsidRDefault="002B376E" w:rsidP="00CF77EF">
      <w:pPr>
        <w:tabs>
          <w:tab w:val="left" w:pos="7600"/>
        </w:tabs>
        <w:spacing w:after="0" w:line="240" w:lineRule="auto"/>
        <w:rPr>
          <w:rFonts w:ascii="Times New Roman" w:eastAsia="Calibri" w:hAnsi="Times New Roman" w:cs="Times New Roman"/>
          <w:b/>
          <w:sz w:val="24"/>
          <w:szCs w:val="24"/>
        </w:rPr>
      </w:pPr>
    </w:p>
    <w:p w14:paraId="27FFCF15" w14:textId="77777777" w:rsidR="002B376E" w:rsidRPr="00CF77EF" w:rsidRDefault="002B376E" w:rsidP="00CF77EF">
      <w:pPr>
        <w:tabs>
          <w:tab w:val="left" w:pos="7600"/>
        </w:tabs>
        <w:spacing w:after="0" w:line="240" w:lineRule="auto"/>
        <w:rPr>
          <w:rFonts w:ascii="Times New Roman" w:eastAsia="Calibri" w:hAnsi="Times New Roman" w:cs="Times New Roman"/>
          <w:b/>
          <w:sz w:val="24"/>
          <w:szCs w:val="24"/>
        </w:rPr>
      </w:pPr>
    </w:p>
    <w:p w14:paraId="0113B986" w14:textId="42E5E3A6" w:rsidR="00512E2C" w:rsidRPr="00CF77EF" w:rsidRDefault="002811EA" w:rsidP="00CF77EF">
      <w:pPr>
        <w:tabs>
          <w:tab w:val="left" w:pos="7600"/>
        </w:tabs>
        <w:spacing w:after="0" w:line="240" w:lineRule="auto"/>
        <w:jc w:val="right"/>
        <w:rPr>
          <w:rFonts w:ascii="Times New Roman" w:eastAsia="Calibri" w:hAnsi="Times New Roman" w:cs="Times New Roman"/>
          <w:b/>
          <w:sz w:val="24"/>
          <w:szCs w:val="24"/>
        </w:rPr>
      </w:pPr>
      <w:r w:rsidRPr="00CF77EF">
        <w:rPr>
          <w:rFonts w:ascii="Times New Roman" w:eastAsia="Calibri" w:hAnsi="Times New Roman" w:cs="Times New Roman"/>
          <w:b/>
          <w:sz w:val="24"/>
          <w:szCs w:val="24"/>
        </w:rPr>
        <w:t xml:space="preserve">  </w:t>
      </w:r>
      <w:r w:rsidR="00512E2C" w:rsidRPr="00CF77EF">
        <w:rPr>
          <w:rFonts w:ascii="Times New Roman" w:eastAsia="Calibri" w:hAnsi="Times New Roman" w:cs="Times New Roman"/>
          <w:b/>
          <w:sz w:val="24"/>
          <w:szCs w:val="24"/>
        </w:rPr>
        <w:t xml:space="preserve"> Додаток </w:t>
      </w:r>
      <w:r w:rsidR="0096682B" w:rsidRPr="00CF77EF">
        <w:rPr>
          <w:rFonts w:ascii="Times New Roman" w:eastAsia="Calibri" w:hAnsi="Times New Roman" w:cs="Times New Roman"/>
          <w:b/>
          <w:sz w:val="24"/>
          <w:szCs w:val="24"/>
        </w:rPr>
        <w:t xml:space="preserve">№ </w:t>
      </w:r>
      <w:r w:rsidR="00512E2C" w:rsidRPr="00CF77EF">
        <w:rPr>
          <w:rFonts w:ascii="Times New Roman" w:eastAsia="Calibri" w:hAnsi="Times New Roman" w:cs="Times New Roman"/>
          <w:b/>
          <w:sz w:val="24"/>
          <w:szCs w:val="24"/>
          <w:lang w:val="ru-RU"/>
        </w:rPr>
        <w:t>7</w:t>
      </w:r>
      <w:r w:rsidR="00512E2C" w:rsidRPr="00CF77EF">
        <w:rPr>
          <w:rFonts w:ascii="Times New Roman" w:eastAsia="Calibri" w:hAnsi="Times New Roman" w:cs="Times New Roman"/>
          <w:b/>
          <w:sz w:val="24"/>
          <w:szCs w:val="24"/>
        </w:rPr>
        <w:t xml:space="preserve"> </w:t>
      </w:r>
    </w:p>
    <w:p w14:paraId="6CC10C97" w14:textId="77777777" w:rsidR="00512E2C" w:rsidRPr="00CF77EF" w:rsidRDefault="00512E2C" w:rsidP="00CF77EF">
      <w:pPr>
        <w:spacing w:after="0" w:line="240" w:lineRule="auto"/>
        <w:ind w:hanging="720"/>
        <w:jc w:val="right"/>
        <w:rPr>
          <w:rFonts w:ascii="Times New Roman" w:eastAsia="Calibri" w:hAnsi="Times New Roman" w:cs="Times New Roman"/>
          <w:b/>
          <w:sz w:val="24"/>
          <w:szCs w:val="24"/>
        </w:rPr>
      </w:pPr>
      <w:r w:rsidRPr="00CF77EF">
        <w:rPr>
          <w:rFonts w:ascii="Times New Roman" w:eastAsia="Calibri" w:hAnsi="Times New Roman" w:cs="Times New Roman"/>
          <w:b/>
          <w:sz w:val="24"/>
          <w:szCs w:val="24"/>
          <w:lang w:val="ru-RU"/>
        </w:rPr>
        <w:t xml:space="preserve">                                                                                                                                    </w:t>
      </w:r>
      <w:r w:rsidRPr="00CF77EF">
        <w:rPr>
          <w:rFonts w:ascii="Times New Roman" w:eastAsia="Calibri" w:hAnsi="Times New Roman" w:cs="Times New Roman"/>
          <w:b/>
          <w:sz w:val="24"/>
          <w:szCs w:val="24"/>
        </w:rPr>
        <w:t>до тендерної документації</w:t>
      </w:r>
    </w:p>
    <w:p w14:paraId="450CDE90" w14:textId="77777777" w:rsidR="00512E2C" w:rsidRPr="00CF77EF" w:rsidRDefault="00512E2C" w:rsidP="00CF77EF">
      <w:pPr>
        <w:spacing w:after="0" w:line="240" w:lineRule="auto"/>
        <w:jc w:val="center"/>
        <w:rPr>
          <w:rFonts w:ascii="Times New Roman" w:eastAsia="Times New Roman" w:hAnsi="Times New Roman" w:cs="Times New Roman"/>
          <w:i/>
          <w:sz w:val="24"/>
          <w:szCs w:val="24"/>
          <w:lang w:val="ru-RU" w:eastAsia="ru-RU"/>
        </w:rPr>
      </w:pPr>
    </w:p>
    <w:p w14:paraId="19C31A4C" w14:textId="77777777" w:rsidR="00512E2C" w:rsidRPr="00CF77EF" w:rsidRDefault="00512E2C" w:rsidP="00CF77EF">
      <w:pPr>
        <w:spacing w:after="0" w:line="240" w:lineRule="auto"/>
        <w:jc w:val="center"/>
        <w:rPr>
          <w:rFonts w:ascii="Times New Roman" w:eastAsia="Times New Roman" w:hAnsi="Times New Roman" w:cs="Times New Roman"/>
          <w:i/>
          <w:sz w:val="24"/>
          <w:szCs w:val="24"/>
          <w:lang w:val="ru-RU" w:eastAsia="ru-RU"/>
        </w:rPr>
      </w:pPr>
      <w:r w:rsidRPr="00CF77EF">
        <w:rPr>
          <w:rFonts w:ascii="Times New Roman" w:eastAsia="Times New Roman" w:hAnsi="Times New Roman" w:cs="Times New Roman"/>
          <w:i/>
          <w:sz w:val="24"/>
          <w:szCs w:val="24"/>
          <w:lang w:val="ru-RU" w:eastAsia="ru-RU"/>
        </w:rPr>
        <w:t xml:space="preserve">(форма заповнюється та подається учасником на фірмовому бланку учасника, в разі </w:t>
      </w:r>
    </w:p>
    <w:p w14:paraId="6CD4A33C" w14:textId="77777777" w:rsidR="00512E2C" w:rsidRPr="00CF77EF" w:rsidRDefault="00512E2C" w:rsidP="00CF77EF">
      <w:pPr>
        <w:spacing w:after="0" w:line="240" w:lineRule="auto"/>
        <w:jc w:val="center"/>
        <w:rPr>
          <w:rFonts w:ascii="Times New Roman" w:eastAsia="Times New Roman" w:hAnsi="Times New Roman" w:cs="Times New Roman"/>
          <w:i/>
          <w:sz w:val="24"/>
          <w:szCs w:val="24"/>
          <w:lang w:val="ru-RU" w:eastAsia="ru-RU"/>
        </w:rPr>
      </w:pPr>
      <w:r w:rsidRPr="00CF77EF">
        <w:rPr>
          <w:rFonts w:ascii="Times New Roman" w:eastAsia="Times New Roman" w:hAnsi="Times New Roman" w:cs="Times New Roman"/>
          <w:i/>
          <w:sz w:val="24"/>
          <w:szCs w:val="24"/>
          <w:lang w:val="ru-RU" w:eastAsia="ru-RU"/>
        </w:rPr>
        <w:t>його наявності)</w:t>
      </w:r>
    </w:p>
    <w:p w14:paraId="34871588" w14:textId="77777777" w:rsidR="00512E2C" w:rsidRPr="00CF77EF" w:rsidRDefault="00512E2C" w:rsidP="00CF77EF">
      <w:pPr>
        <w:spacing w:after="0" w:line="240" w:lineRule="auto"/>
        <w:rPr>
          <w:rFonts w:ascii="Times New Roman" w:eastAsia="Times New Roman" w:hAnsi="Times New Roman" w:cs="Times New Roman"/>
          <w:bCs/>
          <w:sz w:val="24"/>
          <w:szCs w:val="24"/>
          <w:lang w:val="ru-RU" w:eastAsia="ru-RU"/>
        </w:rPr>
      </w:pPr>
    </w:p>
    <w:p w14:paraId="3D51C910" w14:textId="77777777" w:rsidR="00512E2C" w:rsidRPr="00CF77EF" w:rsidRDefault="00512E2C" w:rsidP="00CF77EF">
      <w:pPr>
        <w:spacing w:after="0" w:line="240" w:lineRule="auto"/>
        <w:ind w:firstLine="3969"/>
        <w:rPr>
          <w:rFonts w:ascii="Times New Roman" w:eastAsia="Times New Roman" w:hAnsi="Times New Roman" w:cs="Times New Roman"/>
          <w:bCs/>
          <w:sz w:val="24"/>
          <w:szCs w:val="24"/>
          <w:lang w:val="ru-RU" w:eastAsia="ru-RU"/>
        </w:rPr>
      </w:pPr>
      <w:r w:rsidRPr="00CF77EF">
        <w:rPr>
          <w:rFonts w:ascii="Times New Roman" w:eastAsia="Times New Roman" w:hAnsi="Times New Roman" w:cs="Times New Roman"/>
          <w:bCs/>
          <w:sz w:val="24"/>
          <w:szCs w:val="24"/>
          <w:lang w:val="ru-RU" w:eastAsia="ru-RU"/>
        </w:rPr>
        <w:t xml:space="preserve">Комунальній установі «Центр фінансування та </w:t>
      </w:r>
    </w:p>
    <w:p w14:paraId="059B4FAB" w14:textId="77777777" w:rsidR="00512E2C" w:rsidRPr="00CF77EF" w:rsidRDefault="00512E2C" w:rsidP="00CF77EF">
      <w:pPr>
        <w:spacing w:after="0" w:line="240" w:lineRule="auto"/>
        <w:ind w:firstLine="3969"/>
        <w:rPr>
          <w:rFonts w:ascii="Times New Roman" w:eastAsia="Times New Roman" w:hAnsi="Times New Roman" w:cs="Times New Roman"/>
          <w:bCs/>
          <w:sz w:val="24"/>
          <w:szCs w:val="24"/>
          <w:lang w:val="ru-RU" w:eastAsia="ru-RU"/>
        </w:rPr>
      </w:pPr>
      <w:r w:rsidRPr="00CF77EF">
        <w:rPr>
          <w:rFonts w:ascii="Times New Roman" w:eastAsia="Times New Roman" w:hAnsi="Times New Roman" w:cs="Times New Roman"/>
          <w:bCs/>
          <w:sz w:val="24"/>
          <w:szCs w:val="24"/>
          <w:lang w:val="ru-RU" w:eastAsia="ru-RU"/>
        </w:rPr>
        <w:t xml:space="preserve">господарської діяльності закладів та установ </w:t>
      </w:r>
    </w:p>
    <w:p w14:paraId="324C1954" w14:textId="77777777" w:rsidR="00512E2C" w:rsidRPr="00CF77EF" w:rsidRDefault="00512E2C" w:rsidP="00CF77EF">
      <w:pPr>
        <w:spacing w:after="0" w:line="240" w:lineRule="auto"/>
        <w:ind w:firstLine="3969"/>
        <w:rPr>
          <w:rFonts w:ascii="Times New Roman" w:eastAsia="Times New Roman" w:hAnsi="Times New Roman" w:cs="Times New Roman"/>
          <w:bCs/>
          <w:sz w:val="24"/>
          <w:szCs w:val="24"/>
          <w:lang w:val="ru-RU" w:eastAsia="ru-RU"/>
        </w:rPr>
      </w:pPr>
      <w:r w:rsidRPr="00CF77EF">
        <w:rPr>
          <w:rFonts w:ascii="Times New Roman" w:eastAsia="Times New Roman" w:hAnsi="Times New Roman" w:cs="Times New Roman"/>
          <w:bCs/>
          <w:sz w:val="24"/>
          <w:szCs w:val="24"/>
          <w:lang w:val="ru-RU" w:eastAsia="ru-RU"/>
        </w:rPr>
        <w:t>системи освіти Приморського району м. Одеси»</w:t>
      </w:r>
    </w:p>
    <w:p w14:paraId="2C748CED" w14:textId="77777777" w:rsidR="00512E2C" w:rsidRPr="00CF77EF" w:rsidRDefault="00512E2C" w:rsidP="00CF77EF">
      <w:pPr>
        <w:shd w:val="clear" w:color="auto" w:fill="FFFFFF"/>
        <w:spacing w:after="0" w:line="240" w:lineRule="auto"/>
        <w:jc w:val="center"/>
        <w:rPr>
          <w:rFonts w:ascii="Times New Roman" w:eastAsia="Times New Roman" w:hAnsi="Times New Roman" w:cs="Times New Roman"/>
          <w:b/>
          <w:color w:val="000000"/>
          <w:sz w:val="24"/>
          <w:szCs w:val="24"/>
          <w:shd w:val="clear" w:color="auto" w:fill="FFFF00"/>
          <w:lang w:val="ru-RU" w:eastAsia="ru-RU"/>
        </w:rPr>
      </w:pPr>
      <w:r w:rsidRPr="00CF77EF">
        <w:rPr>
          <w:rFonts w:ascii="Times New Roman" w:eastAsia="Times New Roman" w:hAnsi="Times New Roman" w:cs="Times New Roman"/>
          <w:b/>
          <w:sz w:val="24"/>
          <w:szCs w:val="24"/>
          <w:lang w:val="ru-RU" w:eastAsia="ru-RU"/>
        </w:rPr>
        <w:t xml:space="preserve">                                                </w:t>
      </w:r>
    </w:p>
    <w:p w14:paraId="0E4F18AC" w14:textId="77777777" w:rsidR="00512E2C" w:rsidRPr="00CF77EF" w:rsidRDefault="00512E2C" w:rsidP="00CF77EF">
      <w:pPr>
        <w:shd w:val="clear" w:color="auto" w:fill="FFFFFF"/>
        <w:spacing w:after="0" w:line="240" w:lineRule="auto"/>
        <w:jc w:val="center"/>
        <w:rPr>
          <w:rFonts w:ascii="Times New Roman" w:eastAsia="Times New Roman" w:hAnsi="Times New Roman" w:cs="Times New Roman"/>
          <w:b/>
          <w:color w:val="000000"/>
          <w:sz w:val="24"/>
          <w:szCs w:val="24"/>
          <w:lang w:val="ru-RU" w:eastAsia="ru-RU"/>
        </w:rPr>
      </w:pPr>
      <w:r w:rsidRPr="00CF77EF">
        <w:rPr>
          <w:rFonts w:ascii="Times New Roman" w:eastAsia="Times New Roman" w:hAnsi="Times New Roman" w:cs="Times New Roman"/>
          <w:b/>
          <w:color w:val="000000"/>
          <w:sz w:val="24"/>
          <w:szCs w:val="24"/>
          <w:lang w:val="ru-RU" w:eastAsia="ru-RU"/>
        </w:rPr>
        <w:t>ЛИСТ-ЗГОДА</w:t>
      </w:r>
    </w:p>
    <w:p w14:paraId="0B723749" w14:textId="77777777" w:rsidR="00512E2C" w:rsidRPr="00CF77EF" w:rsidRDefault="00451102" w:rsidP="00CF77EF">
      <w:pPr>
        <w:tabs>
          <w:tab w:val="left" w:pos="0"/>
        </w:tabs>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Я</w:t>
      </w:r>
      <w:r w:rsidR="00512E2C" w:rsidRPr="00CF77EF">
        <w:rPr>
          <w:rFonts w:ascii="Times New Roman" w:eastAsia="Times New Roman" w:hAnsi="Times New Roman" w:cs="Times New Roman"/>
          <w:sz w:val="24"/>
          <w:szCs w:val="24"/>
          <w:lang w:val="ru-RU" w:eastAsia="ru-RU"/>
        </w:rPr>
        <w:t xml:space="preserve"> _______________________________________________________________________</w:t>
      </w:r>
    </w:p>
    <w:p w14:paraId="37BF92DC" w14:textId="77777777" w:rsidR="00512E2C" w:rsidRPr="00CF77EF" w:rsidRDefault="00512E2C" w:rsidP="00CF77EF">
      <w:pPr>
        <w:tabs>
          <w:tab w:val="left" w:pos="0"/>
        </w:tabs>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(П.І.Б. учасника-ФОП, посадової особи учасника – юридичної особи)</w:t>
      </w:r>
    </w:p>
    <w:p w14:paraId="4B71C342" w14:textId="77777777" w:rsidR="00512E2C" w:rsidRPr="00CF77EF" w:rsidRDefault="00512E2C" w:rsidP="00CF77EF">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sz w:val="24"/>
          <w:szCs w:val="24"/>
          <w:lang w:val="ru-RU" w:eastAsia="ru-RU"/>
        </w:rPr>
        <w:lastRenderedPageBreak/>
        <w:t xml:space="preserve">паспорт серія______ № _________, виданий _________________________________________________________________ шляхом підписання цього тексту </w:t>
      </w:r>
      <w:r w:rsidRPr="00CF77EF">
        <w:rPr>
          <w:rFonts w:ascii="Times New Roman" w:eastAsia="Times New Roman" w:hAnsi="Times New Roman" w:cs="Times New Roman"/>
          <w:color w:val="000000"/>
          <w:sz w:val="24"/>
          <w:szCs w:val="24"/>
          <w:lang w:val="ru-RU" w:eastAsia="ru-RU"/>
        </w:rPr>
        <w:t xml:space="preserve">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w:t>
      </w:r>
      <w:bookmarkStart w:id="14" w:name="_Hlk507680667"/>
      <w:r w:rsidRPr="00CF77EF">
        <w:rPr>
          <w:rFonts w:ascii="Times New Roman" w:eastAsia="Times New Roman" w:hAnsi="Times New Roman" w:cs="Times New Roman"/>
          <w:color w:val="000000"/>
          <w:sz w:val="24"/>
          <w:szCs w:val="24"/>
          <w:lang w:val="ru-RU" w:eastAsia="ru-RU"/>
        </w:rPr>
        <w:t>господарських відносин.</w:t>
      </w:r>
    </w:p>
    <w:bookmarkEnd w:id="14"/>
    <w:p w14:paraId="665CA3CD" w14:textId="77777777" w:rsidR="00512E2C" w:rsidRPr="00CF77EF" w:rsidRDefault="00512E2C" w:rsidP="00CF77EF">
      <w:pPr>
        <w:shd w:val="clear" w:color="auto" w:fill="FFFFFF"/>
        <w:spacing w:after="0" w:line="240" w:lineRule="auto"/>
        <w:jc w:val="both"/>
        <w:rPr>
          <w:rFonts w:ascii="Times New Roman" w:eastAsia="Times New Roman" w:hAnsi="Times New Roman" w:cs="Times New Roman"/>
          <w:b/>
          <w:color w:val="000000"/>
          <w:sz w:val="24"/>
          <w:szCs w:val="24"/>
          <w:lang w:val="ru-RU" w:eastAsia="ru-RU"/>
        </w:rPr>
      </w:pPr>
    </w:p>
    <w:p w14:paraId="0B04CDBC" w14:textId="77777777" w:rsidR="00512E2C" w:rsidRPr="00CF77EF" w:rsidRDefault="00512E2C" w:rsidP="00CF77EF">
      <w:pPr>
        <w:shd w:val="clear" w:color="auto" w:fill="FFFFFF"/>
        <w:spacing w:after="0" w:line="240" w:lineRule="auto"/>
        <w:jc w:val="center"/>
        <w:rPr>
          <w:rFonts w:ascii="Times New Roman" w:eastAsia="Times New Roman" w:hAnsi="Times New Roman" w:cs="Times New Roman"/>
          <w:b/>
          <w:color w:val="000000"/>
          <w:sz w:val="24"/>
          <w:szCs w:val="24"/>
          <w:lang w:val="ru-RU" w:eastAsia="ru-RU"/>
        </w:rPr>
      </w:pPr>
    </w:p>
    <w:p w14:paraId="52556C1A" w14:textId="77777777" w:rsidR="00512E2C" w:rsidRPr="00CF77EF" w:rsidRDefault="00512E2C" w:rsidP="00CF77EF">
      <w:pPr>
        <w:spacing w:after="0" w:line="240" w:lineRule="auto"/>
        <w:rPr>
          <w:rFonts w:ascii="Times New Roman" w:eastAsia="Times New Roman" w:hAnsi="Times New Roman" w:cs="Times New Roman"/>
          <w:b/>
          <w:i/>
          <w:sz w:val="24"/>
          <w:szCs w:val="24"/>
          <w:lang w:eastAsia="ru-RU"/>
        </w:rPr>
      </w:pPr>
      <w:r w:rsidRPr="00CF77EF">
        <w:rPr>
          <w:rFonts w:ascii="Times New Roman" w:eastAsia="Times New Roman" w:hAnsi="Times New Roman" w:cs="Times New Roman"/>
          <w:b/>
          <w:i/>
          <w:sz w:val="24"/>
          <w:szCs w:val="24"/>
          <w:lang w:eastAsia="ru-RU"/>
        </w:rPr>
        <w:t xml:space="preserve"> Посада, прізвище, ініціали, підпис уповноваженої посадової особи Учасника, завірена печаткою </w:t>
      </w:r>
    </w:p>
    <w:p w14:paraId="3221143D" w14:textId="77777777" w:rsidR="00512E2C" w:rsidRPr="00CF77EF" w:rsidRDefault="00512E2C" w:rsidP="00CF77EF">
      <w:pPr>
        <w:spacing w:after="0" w:line="240" w:lineRule="auto"/>
        <w:rPr>
          <w:rFonts w:ascii="Times New Roman" w:eastAsia="Times New Roman" w:hAnsi="Times New Roman" w:cs="Times New Roman"/>
          <w:b/>
          <w:i/>
          <w:iCs/>
          <w:sz w:val="24"/>
          <w:szCs w:val="24"/>
          <w:lang w:eastAsia="ru-RU"/>
        </w:rPr>
      </w:pPr>
      <w:r w:rsidRPr="00CF77EF">
        <w:rPr>
          <w:rFonts w:ascii="Times New Roman" w:eastAsia="Times New Roman" w:hAnsi="Times New Roman" w:cs="Times New Roman"/>
          <w:b/>
          <w:i/>
          <w:iCs/>
          <w:sz w:val="24"/>
          <w:szCs w:val="24"/>
          <w:lang w:eastAsia="ru-RU"/>
        </w:rPr>
        <w:t>(у разі наявності печатки)</w:t>
      </w:r>
    </w:p>
    <w:p w14:paraId="3A122620" w14:textId="77777777" w:rsidR="00512E2C" w:rsidRPr="00CF77EF" w:rsidRDefault="00512E2C" w:rsidP="00CF77EF">
      <w:pPr>
        <w:spacing w:after="0" w:line="240" w:lineRule="auto"/>
        <w:jc w:val="both"/>
        <w:rPr>
          <w:rFonts w:ascii="Times New Roman" w:eastAsia="Times New Roman" w:hAnsi="Times New Roman" w:cs="Times New Roman"/>
          <w:sz w:val="24"/>
          <w:szCs w:val="24"/>
          <w:lang w:val="ru-RU" w:eastAsia="ru-RU"/>
        </w:rPr>
      </w:pPr>
    </w:p>
    <w:p w14:paraId="654D7BC7" w14:textId="77777777" w:rsidR="00512E2C" w:rsidRPr="00CF77EF" w:rsidRDefault="00512E2C"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Дата   ____________</w:t>
      </w:r>
    </w:p>
    <w:p w14:paraId="68927F8C" w14:textId="77777777" w:rsidR="00512E2C" w:rsidRPr="00CF77EF" w:rsidRDefault="00512E2C" w:rsidP="00CF77EF">
      <w:pPr>
        <w:spacing w:after="0" w:line="240" w:lineRule="auto"/>
        <w:rPr>
          <w:rFonts w:ascii="Times New Roman" w:eastAsia="Times New Roman" w:hAnsi="Times New Roman" w:cs="Times New Roman"/>
          <w:sz w:val="24"/>
          <w:szCs w:val="24"/>
          <w:lang w:val="ru-RU" w:eastAsia="ru-RU"/>
        </w:rPr>
      </w:pPr>
    </w:p>
    <w:p w14:paraId="5733FA2C" w14:textId="77777777" w:rsidR="00512E2C" w:rsidRPr="00CF77EF" w:rsidRDefault="00512E2C" w:rsidP="00CF77EF">
      <w:pPr>
        <w:spacing w:after="0" w:line="240" w:lineRule="auto"/>
        <w:jc w:val="both"/>
        <w:rPr>
          <w:rFonts w:ascii="Times New Roman" w:eastAsia="Times New Roman" w:hAnsi="Times New Roman" w:cs="Times New Roman"/>
          <w:i/>
          <w:sz w:val="24"/>
          <w:szCs w:val="24"/>
          <w:lang w:val="ru-RU" w:eastAsia="ru-RU"/>
        </w:rPr>
      </w:pPr>
      <w:r w:rsidRPr="00CF77EF">
        <w:rPr>
          <w:rFonts w:ascii="Times New Roman" w:eastAsia="Times New Roman" w:hAnsi="Times New Roman" w:cs="Times New Roman"/>
          <w:b/>
          <w:bCs/>
          <w:i/>
          <w:sz w:val="24"/>
          <w:szCs w:val="24"/>
          <w:lang w:val="ru-RU" w:eastAsia="ru-RU"/>
        </w:rPr>
        <w:t xml:space="preserve">* - </w:t>
      </w:r>
      <w:r w:rsidRPr="00CF77EF">
        <w:rPr>
          <w:rFonts w:ascii="Times New Roman" w:eastAsia="Times New Roman" w:hAnsi="Times New Roman" w:cs="Times New Roman"/>
          <w:bCs/>
          <w:i/>
          <w:sz w:val="24"/>
          <w:szCs w:val="24"/>
          <w:lang w:val="ru-RU" w:eastAsia="ru-RU"/>
        </w:rPr>
        <w:t>ц</w:t>
      </w:r>
      <w:r w:rsidRPr="00CF77EF">
        <w:rPr>
          <w:rFonts w:ascii="Times New Roman" w:eastAsia="Times New Roman" w:hAnsi="Times New Roman" w:cs="Times New Roman"/>
          <w:i/>
          <w:sz w:val="24"/>
          <w:szCs w:val="24"/>
          <w:lang w:val="ru-RU" w:eastAsia="ru-RU"/>
        </w:rPr>
        <w:t>я вимога не стосується Учасників, які здійснюють діяльність без печатки згідно з чинним законодавством.</w:t>
      </w:r>
    </w:p>
    <w:p w14:paraId="00113B70" w14:textId="77777777" w:rsidR="00512E2C" w:rsidRPr="00CF77EF" w:rsidRDefault="00512E2C" w:rsidP="00CF77EF">
      <w:pPr>
        <w:suppressAutoHyphens/>
        <w:spacing w:after="0" w:line="240" w:lineRule="auto"/>
        <w:jc w:val="both"/>
        <w:rPr>
          <w:rFonts w:ascii="Times New Roman" w:eastAsia="Times New Roman" w:hAnsi="Times New Roman" w:cs="Times New Roman"/>
          <w:sz w:val="24"/>
          <w:szCs w:val="24"/>
          <w:lang w:val="ru-RU" w:eastAsia="ar-SA"/>
        </w:rPr>
      </w:pPr>
    </w:p>
    <w:p w14:paraId="3021D5CF" w14:textId="77777777" w:rsidR="00512E2C" w:rsidRPr="00CF77EF" w:rsidRDefault="001054A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 </w:t>
      </w:r>
    </w:p>
    <w:p w14:paraId="1D1440CB" w14:textId="77777777" w:rsidR="00642188" w:rsidRPr="00CF77EF" w:rsidRDefault="00642188" w:rsidP="00CF77EF">
      <w:pPr>
        <w:spacing w:after="0" w:line="240" w:lineRule="auto"/>
        <w:rPr>
          <w:rFonts w:ascii="Times New Roman" w:hAnsi="Times New Roman" w:cs="Times New Roman"/>
          <w:sz w:val="24"/>
          <w:szCs w:val="24"/>
        </w:rPr>
      </w:pPr>
    </w:p>
    <w:sectPr w:rsidR="00642188" w:rsidRPr="00CF77EF" w:rsidSect="00946251">
      <w:pgSz w:w="11906" w:h="16838" w:code="9"/>
      <w:pgMar w:top="709" w:right="707" w:bottom="851" w:left="851" w:header="709" w:footer="198" w:gutter="0"/>
      <w:cols w:space="709"/>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5F378" w14:textId="77777777" w:rsidR="004751BD" w:rsidRDefault="004751BD">
      <w:pPr>
        <w:spacing w:after="0" w:line="240" w:lineRule="auto"/>
      </w:pPr>
      <w:r>
        <w:separator/>
      </w:r>
    </w:p>
  </w:endnote>
  <w:endnote w:type="continuationSeparator" w:id="0">
    <w:p w14:paraId="213EA0EB" w14:textId="77777777" w:rsidR="004751BD" w:rsidRDefault="00475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3448F" w14:textId="77777777" w:rsidR="005A193B" w:rsidRDefault="005A193B">
    <w:pPr>
      <w:pStyle w:val="af4"/>
      <w:framePr w:wrap="around" w:vAnchor="text" w:hAnchor="margin" w:xAlign="right" w:y="1"/>
      <w:rPr>
        <w:rStyle w:val="af6"/>
        <w:rFonts w:cs="Times New Roman CYR"/>
      </w:rPr>
    </w:pPr>
    <w:r>
      <w:rPr>
        <w:rStyle w:val="af6"/>
        <w:rFonts w:cs="Times New Roman CYR"/>
      </w:rPr>
      <w:fldChar w:fldCharType="begin"/>
    </w:r>
    <w:r>
      <w:rPr>
        <w:rStyle w:val="af6"/>
        <w:rFonts w:cs="Times New Roman CYR"/>
      </w:rPr>
      <w:instrText xml:space="preserve">PAGE  </w:instrText>
    </w:r>
    <w:r>
      <w:rPr>
        <w:rStyle w:val="af6"/>
        <w:rFonts w:cs="Times New Roman CYR"/>
      </w:rPr>
      <w:fldChar w:fldCharType="separate"/>
    </w:r>
    <w:r>
      <w:rPr>
        <w:rStyle w:val="af6"/>
        <w:rFonts w:cs="Times New Roman CYR"/>
        <w:noProof/>
      </w:rPr>
      <w:t>32</w:t>
    </w:r>
    <w:r>
      <w:rPr>
        <w:rStyle w:val="af6"/>
        <w:rFonts w:cs="Times New Roman CYR"/>
      </w:rPr>
      <w:fldChar w:fldCharType="end"/>
    </w:r>
  </w:p>
  <w:p w14:paraId="59F9DFEA" w14:textId="77777777" w:rsidR="005A193B" w:rsidRDefault="005A193B">
    <w:pPr>
      <w:pStyle w:val="af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38127" w14:textId="7AB3B2FD" w:rsidR="005A193B" w:rsidRDefault="005A193B">
    <w:pPr>
      <w:pStyle w:val="af4"/>
      <w:framePr w:wrap="around" w:vAnchor="text" w:hAnchor="page" w:x="10932" w:y="-163"/>
      <w:rPr>
        <w:rStyle w:val="af6"/>
        <w:rFonts w:cs="Times New Roman CYR"/>
      </w:rPr>
    </w:pPr>
    <w:r>
      <w:rPr>
        <w:rStyle w:val="af6"/>
        <w:rFonts w:cs="Times New Roman CYR"/>
      </w:rPr>
      <w:fldChar w:fldCharType="begin"/>
    </w:r>
    <w:r>
      <w:rPr>
        <w:rStyle w:val="af6"/>
        <w:rFonts w:cs="Times New Roman CYR"/>
      </w:rPr>
      <w:instrText xml:space="preserve">PAGE  </w:instrText>
    </w:r>
    <w:r>
      <w:rPr>
        <w:rStyle w:val="af6"/>
        <w:rFonts w:cs="Times New Roman CYR"/>
      </w:rPr>
      <w:fldChar w:fldCharType="separate"/>
    </w:r>
    <w:r w:rsidR="008E3DF4">
      <w:rPr>
        <w:rStyle w:val="af6"/>
        <w:rFonts w:cs="Times New Roman CYR"/>
        <w:noProof/>
      </w:rPr>
      <w:t>13</w:t>
    </w:r>
    <w:r>
      <w:rPr>
        <w:rStyle w:val="af6"/>
        <w:rFonts w:cs="Times New Roman CYR"/>
      </w:rPr>
      <w:fldChar w:fldCharType="end"/>
    </w:r>
  </w:p>
  <w:p w14:paraId="195E6B1E" w14:textId="77777777" w:rsidR="005A193B" w:rsidRDefault="005A193B">
    <w:pPr>
      <w:pStyle w:val="af4"/>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C3197" w14:textId="77777777" w:rsidR="005A193B" w:rsidRDefault="005A193B">
    <w:pPr>
      <w:pStyle w:val="af4"/>
      <w:framePr w:wrap="around" w:vAnchor="text" w:hAnchor="margin" w:xAlign="right" w:y="1"/>
      <w:rPr>
        <w:rStyle w:val="af6"/>
        <w:rFonts w:cs="Times New Roman CYR"/>
      </w:rPr>
    </w:pPr>
    <w:r>
      <w:rPr>
        <w:rStyle w:val="af6"/>
        <w:rFonts w:cs="Times New Roman CYR"/>
      </w:rPr>
      <w:fldChar w:fldCharType="begin"/>
    </w:r>
    <w:r>
      <w:rPr>
        <w:rStyle w:val="af6"/>
        <w:rFonts w:cs="Times New Roman CYR"/>
      </w:rPr>
      <w:instrText xml:space="preserve">PAGE  </w:instrText>
    </w:r>
    <w:r>
      <w:rPr>
        <w:rStyle w:val="af6"/>
        <w:rFonts w:cs="Times New Roman CYR"/>
      </w:rPr>
      <w:fldChar w:fldCharType="separate"/>
    </w:r>
    <w:r>
      <w:rPr>
        <w:rStyle w:val="af6"/>
        <w:rFonts w:cs="Times New Roman CYR"/>
        <w:noProof/>
      </w:rPr>
      <w:t>32</w:t>
    </w:r>
    <w:r>
      <w:rPr>
        <w:rStyle w:val="af6"/>
        <w:rFonts w:cs="Times New Roman CYR"/>
      </w:rPr>
      <w:fldChar w:fldCharType="end"/>
    </w:r>
  </w:p>
  <w:p w14:paraId="700730C4" w14:textId="77777777" w:rsidR="005A193B" w:rsidRDefault="005A193B">
    <w:pPr>
      <w:pStyle w:val="af4"/>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DAF16" w14:textId="0C808213" w:rsidR="005A193B" w:rsidRDefault="005A193B">
    <w:pPr>
      <w:pStyle w:val="af4"/>
      <w:framePr w:wrap="around" w:vAnchor="text" w:hAnchor="page" w:x="10932" w:y="-163"/>
      <w:rPr>
        <w:rStyle w:val="af6"/>
        <w:rFonts w:cs="Times New Roman CYR"/>
      </w:rPr>
    </w:pPr>
    <w:r>
      <w:rPr>
        <w:rStyle w:val="af6"/>
        <w:rFonts w:cs="Times New Roman CYR"/>
      </w:rPr>
      <w:fldChar w:fldCharType="begin"/>
    </w:r>
    <w:r>
      <w:rPr>
        <w:rStyle w:val="af6"/>
        <w:rFonts w:cs="Times New Roman CYR"/>
      </w:rPr>
      <w:instrText xml:space="preserve">PAGE  </w:instrText>
    </w:r>
    <w:r>
      <w:rPr>
        <w:rStyle w:val="af6"/>
        <w:rFonts w:cs="Times New Roman CYR"/>
      </w:rPr>
      <w:fldChar w:fldCharType="separate"/>
    </w:r>
    <w:r w:rsidR="008E3DF4">
      <w:rPr>
        <w:rStyle w:val="af6"/>
        <w:rFonts w:cs="Times New Roman CYR"/>
        <w:noProof/>
      </w:rPr>
      <w:t>79</w:t>
    </w:r>
    <w:r>
      <w:rPr>
        <w:rStyle w:val="af6"/>
        <w:rFonts w:cs="Times New Roman CYR"/>
      </w:rPr>
      <w:fldChar w:fldCharType="end"/>
    </w:r>
  </w:p>
  <w:p w14:paraId="34D2D408" w14:textId="77777777" w:rsidR="005A193B" w:rsidRDefault="005A193B">
    <w:pPr>
      <w:pStyle w:val="af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0CF48" w14:textId="77777777" w:rsidR="004751BD" w:rsidRDefault="004751BD">
      <w:pPr>
        <w:spacing w:after="0" w:line="240" w:lineRule="auto"/>
      </w:pPr>
      <w:r>
        <w:separator/>
      </w:r>
    </w:p>
  </w:footnote>
  <w:footnote w:type="continuationSeparator" w:id="0">
    <w:p w14:paraId="29E9511E" w14:textId="77777777" w:rsidR="004751BD" w:rsidRDefault="004751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1F3A"/>
    <w:multiLevelType w:val="hybridMultilevel"/>
    <w:tmpl w:val="F5A2F9F2"/>
    <w:lvl w:ilvl="0" w:tplc="695A259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E3661"/>
    <w:multiLevelType w:val="multilevel"/>
    <w:tmpl w:val="C152EA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B6405A3"/>
    <w:multiLevelType w:val="multilevel"/>
    <w:tmpl w:val="CC4048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5E87172"/>
    <w:multiLevelType w:val="hybridMultilevel"/>
    <w:tmpl w:val="91D06D32"/>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7505AF3"/>
    <w:multiLevelType w:val="hybridMultilevel"/>
    <w:tmpl w:val="BC86EB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CDD5CA6"/>
    <w:multiLevelType w:val="hybridMultilevel"/>
    <w:tmpl w:val="8100524A"/>
    <w:lvl w:ilvl="0" w:tplc="577231F2">
      <w:start w:val="2023"/>
      <w:numFmt w:val="bullet"/>
      <w:lvlText w:val="-"/>
      <w:lvlJc w:val="left"/>
      <w:pPr>
        <w:ind w:left="525" w:hanging="360"/>
      </w:pPr>
      <w:rPr>
        <w:rFonts w:ascii="Times New Roman" w:eastAsia="Times New Roman" w:hAnsi="Times New Roman" w:cs="Times New Roman" w:hint="default"/>
      </w:rPr>
    </w:lvl>
    <w:lvl w:ilvl="1" w:tplc="04190003" w:tentative="1">
      <w:start w:val="1"/>
      <w:numFmt w:val="bullet"/>
      <w:lvlText w:val="o"/>
      <w:lvlJc w:val="left"/>
      <w:pPr>
        <w:ind w:left="1245" w:hanging="360"/>
      </w:pPr>
      <w:rPr>
        <w:rFonts w:ascii="Courier New" w:hAnsi="Courier New" w:cs="Courier New" w:hint="default"/>
      </w:rPr>
    </w:lvl>
    <w:lvl w:ilvl="2" w:tplc="04190005" w:tentative="1">
      <w:start w:val="1"/>
      <w:numFmt w:val="bullet"/>
      <w:lvlText w:val=""/>
      <w:lvlJc w:val="left"/>
      <w:pPr>
        <w:ind w:left="1965" w:hanging="360"/>
      </w:pPr>
      <w:rPr>
        <w:rFonts w:ascii="Wingdings" w:hAnsi="Wingdings" w:hint="default"/>
      </w:rPr>
    </w:lvl>
    <w:lvl w:ilvl="3" w:tplc="04190001" w:tentative="1">
      <w:start w:val="1"/>
      <w:numFmt w:val="bullet"/>
      <w:lvlText w:val=""/>
      <w:lvlJc w:val="left"/>
      <w:pPr>
        <w:ind w:left="2685" w:hanging="360"/>
      </w:pPr>
      <w:rPr>
        <w:rFonts w:ascii="Symbol" w:hAnsi="Symbol" w:hint="default"/>
      </w:rPr>
    </w:lvl>
    <w:lvl w:ilvl="4" w:tplc="04190003" w:tentative="1">
      <w:start w:val="1"/>
      <w:numFmt w:val="bullet"/>
      <w:lvlText w:val="o"/>
      <w:lvlJc w:val="left"/>
      <w:pPr>
        <w:ind w:left="3405" w:hanging="360"/>
      </w:pPr>
      <w:rPr>
        <w:rFonts w:ascii="Courier New" w:hAnsi="Courier New" w:cs="Courier New" w:hint="default"/>
      </w:rPr>
    </w:lvl>
    <w:lvl w:ilvl="5" w:tplc="04190005" w:tentative="1">
      <w:start w:val="1"/>
      <w:numFmt w:val="bullet"/>
      <w:lvlText w:val=""/>
      <w:lvlJc w:val="left"/>
      <w:pPr>
        <w:ind w:left="4125" w:hanging="360"/>
      </w:pPr>
      <w:rPr>
        <w:rFonts w:ascii="Wingdings" w:hAnsi="Wingdings" w:hint="default"/>
      </w:rPr>
    </w:lvl>
    <w:lvl w:ilvl="6" w:tplc="04190001" w:tentative="1">
      <w:start w:val="1"/>
      <w:numFmt w:val="bullet"/>
      <w:lvlText w:val=""/>
      <w:lvlJc w:val="left"/>
      <w:pPr>
        <w:ind w:left="4845" w:hanging="360"/>
      </w:pPr>
      <w:rPr>
        <w:rFonts w:ascii="Symbol" w:hAnsi="Symbol" w:hint="default"/>
      </w:rPr>
    </w:lvl>
    <w:lvl w:ilvl="7" w:tplc="04190003" w:tentative="1">
      <w:start w:val="1"/>
      <w:numFmt w:val="bullet"/>
      <w:lvlText w:val="o"/>
      <w:lvlJc w:val="left"/>
      <w:pPr>
        <w:ind w:left="5565" w:hanging="360"/>
      </w:pPr>
      <w:rPr>
        <w:rFonts w:ascii="Courier New" w:hAnsi="Courier New" w:cs="Courier New" w:hint="default"/>
      </w:rPr>
    </w:lvl>
    <w:lvl w:ilvl="8" w:tplc="04190005" w:tentative="1">
      <w:start w:val="1"/>
      <w:numFmt w:val="bullet"/>
      <w:lvlText w:val=""/>
      <w:lvlJc w:val="left"/>
      <w:pPr>
        <w:ind w:left="6285" w:hanging="360"/>
      </w:pPr>
      <w:rPr>
        <w:rFonts w:ascii="Wingdings" w:hAnsi="Wingdings" w:hint="default"/>
      </w:rPr>
    </w:lvl>
  </w:abstractNum>
  <w:abstractNum w:abstractNumId="6" w15:restartNumberingAfterBreak="0">
    <w:nsid w:val="417312A5"/>
    <w:multiLevelType w:val="hybridMultilevel"/>
    <w:tmpl w:val="EA8A3072"/>
    <w:lvl w:ilvl="0" w:tplc="2E5CC7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423C2964"/>
    <w:multiLevelType w:val="hybridMultilevel"/>
    <w:tmpl w:val="517093FC"/>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3E44B92"/>
    <w:multiLevelType w:val="hybridMultilevel"/>
    <w:tmpl w:val="E4EE06E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2E1824"/>
    <w:multiLevelType w:val="hybridMultilevel"/>
    <w:tmpl w:val="D6ECBB64"/>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9"/>
  </w:num>
  <w:num w:numId="5">
    <w:abstractNumId w:val="7"/>
  </w:num>
  <w:num w:numId="6">
    <w:abstractNumId w:val="0"/>
  </w:num>
  <w:num w:numId="7">
    <w:abstractNumId w:val="4"/>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CE"/>
    <w:rsid w:val="00005FE3"/>
    <w:rsid w:val="00025E88"/>
    <w:rsid w:val="00026BA9"/>
    <w:rsid w:val="0002763B"/>
    <w:rsid w:val="00036DBF"/>
    <w:rsid w:val="00043CDD"/>
    <w:rsid w:val="0004557A"/>
    <w:rsid w:val="000662DE"/>
    <w:rsid w:val="00072F1D"/>
    <w:rsid w:val="000743E6"/>
    <w:rsid w:val="00076AAD"/>
    <w:rsid w:val="00080DBA"/>
    <w:rsid w:val="00085555"/>
    <w:rsid w:val="00085E9F"/>
    <w:rsid w:val="00090705"/>
    <w:rsid w:val="000911F8"/>
    <w:rsid w:val="000933BA"/>
    <w:rsid w:val="00094D2E"/>
    <w:rsid w:val="00095CFD"/>
    <w:rsid w:val="000A1327"/>
    <w:rsid w:val="000A78D9"/>
    <w:rsid w:val="000D4180"/>
    <w:rsid w:val="000E4718"/>
    <w:rsid w:val="000E6EB5"/>
    <w:rsid w:val="000F343F"/>
    <w:rsid w:val="000F649E"/>
    <w:rsid w:val="001054A5"/>
    <w:rsid w:val="00110D03"/>
    <w:rsid w:val="0011240F"/>
    <w:rsid w:val="00112833"/>
    <w:rsid w:val="00112D9B"/>
    <w:rsid w:val="001200A5"/>
    <w:rsid w:val="00121430"/>
    <w:rsid w:val="0012260F"/>
    <w:rsid w:val="00134F49"/>
    <w:rsid w:val="00136FAA"/>
    <w:rsid w:val="001454E2"/>
    <w:rsid w:val="00146AE2"/>
    <w:rsid w:val="00151033"/>
    <w:rsid w:val="00157556"/>
    <w:rsid w:val="00162241"/>
    <w:rsid w:val="00172993"/>
    <w:rsid w:val="00172F31"/>
    <w:rsid w:val="00174C18"/>
    <w:rsid w:val="0018793C"/>
    <w:rsid w:val="00190FCC"/>
    <w:rsid w:val="00194AB5"/>
    <w:rsid w:val="0019508E"/>
    <w:rsid w:val="001A0B74"/>
    <w:rsid w:val="001A123E"/>
    <w:rsid w:val="001B58F3"/>
    <w:rsid w:val="001C1802"/>
    <w:rsid w:val="001D6831"/>
    <w:rsid w:val="001D7842"/>
    <w:rsid w:val="001F2FD8"/>
    <w:rsid w:val="001F3D11"/>
    <w:rsid w:val="001F4989"/>
    <w:rsid w:val="00203696"/>
    <w:rsid w:val="00226EBF"/>
    <w:rsid w:val="0023015F"/>
    <w:rsid w:val="0023176D"/>
    <w:rsid w:val="00233085"/>
    <w:rsid w:val="00236AE2"/>
    <w:rsid w:val="00241823"/>
    <w:rsid w:val="0024762A"/>
    <w:rsid w:val="002551D5"/>
    <w:rsid w:val="00255233"/>
    <w:rsid w:val="00257F09"/>
    <w:rsid w:val="0026123B"/>
    <w:rsid w:val="002624B3"/>
    <w:rsid w:val="002811EA"/>
    <w:rsid w:val="002862AC"/>
    <w:rsid w:val="00286B7A"/>
    <w:rsid w:val="00291155"/>
    <w:rsid w:val="00292EB2"/>
    <w:rsid w:val="00296905"/>
    <w:rsid w:val="0029753F"/>
    <w:rsid w:val="002A0643"/>
    <w:rsid w:val="002B376E"/>
    <w:rsid w:val="002C4269"/>
    <w:rsid w:val="002C6721"/>
    <w:rsid w:val="002C6FBA"/>
    <w:rsid w:val="002D0FC4"/>
    <w:rsid w:val="002D18A5"/>
    <w:rsid w:val="002E5375"/>
    <w:rsid w:val="00300033"/>
    <w:rsid w:val="00310127"/>
    <w:rsid w:val="00316F2F"/>
    <w:rsid w:val="00321EB5"/>
    <w:rsid w:val="0033410A"/>
    <w:rsid w:val="00341679"/>
    <w:rsid w:val="00357096"/>
    <w:rsid w:val="0036294C"/>
    <w:rsid w:val="003678D6"/>
    <w:rsid w:val="00370854"/>
    <w:rsid w:val="00371A68"/>
    <w:rsid w:val="003740E2"/>
    <w:rsid w:val="00374D63"/>
    <w:rsid w:val="003765CE"/>
    <w:rsid w:val="00385E0C"/>
    <w:rsid w:val="0038645D"/>
    <w:rsid w:val="003920E8"/>
    <w:rsid w:val="003A0FA0"/>
    <w:rsid w:val="003A1E79"/>
    <w:rsid w:val="003C6317"/>
    <w:rsid w:val="003C63AC"/>
    <w:rsid w:val="003D1C3D"/>
    <w:rsid w:val="003D4297"/>
    <w:rsid w:val="003D6BC2"/>
    <w:rsid w:val="00406E53"/>
    <w:rsid w:val="00414C89"/>
    <w:rsid w:val="00430B4E"/>
    <w:rsid w:val="00430ED5"/>
    <w:rsid w:val="00436158"/>
    <w:rsid w:val="00437693"/>
    <w:rsid w:val="00447939"/>
    <w:rsid w:val="00447F4B"/>
    <w:rsid w:val="00451102"/>
    <w:rsid w:val="00462F1C"/>
    <w:rsid w:val="004751BD"/>
    <w:rsid w:val="004756AA"/>
    <w:rsid w:val="00476907"/>
    <w:rsid w:val="00481368"/>
    <w:rsid w:val="00496ABF"/>
    <w:rsid w:val="004A67FA"/>
    <w:rsid w:val="004B29D1"/>
    <w:rsid w:val="004B41C3"/>
    <w:rsid w:val="004B45DE"/>
    <w:rsid w:val="004B6018"/>
    <w:rsid w:val="004C76C7"/>
    <w:rsid w:val="004D2B52"/>
    <w:rsid w:val="004F4C56"/>
    <w:rsid w:val="004F6793"/>
    <w:rsid w:val="004F7410"/>
    <w:rsid w:val="00503507"/>
    <w:rsid w:val="00506D65"/>
    <w:rsid w:val="00512E2C"/>
    <w:rsid w:val="005132BA"/>
    <w:rsid w:val="005173B5"/>
    <w:rsid w:val="00517A32"/>
    <w:rsid w:val="0052303F"/>
    <w:rsid w:val="0053766A"/>
    <w:rsid w:val="00545408"/>
    <w:rsid w:val="00546486"/>
    <w:rsid w:val="0055294B"/>
    <w:rsid w:val="005642CA"/>
    <w:rsid w:val="005669FC"/>
    <w:rsid w:val="00594086"/>
    <w:rsid w:val="005A0C9B"/>
    <w:rsid w:val="005A193B"/>
    <w:rsid w:val="005B1388"/>
    <w:rsid w:val="005B585C"/>
    <w:rsid w:val="005B5F4C"/>
    <w:rsid w:val="005C2E9C"/>
    <w:rsid w:val="005E0826"/>
    <w:rsid w:val="005F4AC0"/>
    <w:rsid w:val="00601E82"/>
    <w:rsid w:val="006063B8"/>
    <w:rsid w:val="006121E1"/>
    <w:rsid w:val="00613641"/>
    <w:rsid w:val="00632428"/>
    <w:rsid w:val="00633032"/>
    <w:rsid w:val="0063550A"/>
    <w:rsid w:val="00636DC9"/>
    <w:rsid w:val="00642188"/>
    <w:rsid w:val="00645A26"/>
    <w:rsid w:val="00647156"/>
    <w:rsid w:val="00673896"/>
    <w:rsid w:val="00674660"/>
    <w:rsid w:val="00677342"/>
    <w:rsid w:val="00681B3F"/>
    <w:rsid w:val="00684A68"/>
    <w:rsid w:val="00692888"/>
    <w:rsid w:val="00694697"/>
    <w:rsid w:val="006A1E2A"/>
    <w:rsid w:val="006A5605"/>
    <w:rsid w:val="006B4062"/>
    <w:rsid w:val="006B5EAB"/>
    <w:rsid w:val="006B7CE0"/>
    <w:rsid w:val="006C7137"/>
    <w:rsid w:val="006D13B1"/>
    <w:rsid w:val="006D1C0C"/>
    <w:rsid w:val="006D77FB"/>
    <w:rsid w:val="006E18E5"/>
    <w:rsid w:val="006F0CD4"/>
    <w:rsid w:val="006F3595"/>
    <w:rsid w:val="006F37EA"/>
    <w:rsid w:val="006F4599"/>
    <w:rsid w:val="00700E1C"/>
    <w:rsid w:val="00701FB8"/>
    <w:rsid w:val="007077F9"/>
    <w:rsid w:val="00710612"/>
    <w:rsid w:val="00713544"/>
    <w:rsid w:val="00714E8E"/>
    <w:rsid w:val="00717FBD"/>
    <w:rsid w:val="00720477"/>
    <w:rsid w:val="0072265A"/>
    <w:rsid w:val="00741251"/>
    <w:rsid w:val="00743AE2"/>
    <w:rsid w:val="0074762F"/>
    <w:rsid w:val="00747E28"/>
    <w:rsid w:val="007539BB"/>
    <w:rsid w:val="00754009"/>
    <w:rsid w:val="00754BA3"/>
    <w:rsid w:val="00765321"/>
    <w:rsid w:val="007669D5"/>
    <w:rsid w:val="00766D35"/>
    <w:rsid w:val="00773499"/>
    <w:rsid w:val="00777994"/>
    <w:rsid w:val="00784E22"/>
    <w:rsid w:val="007A411F"/>
    <w:rsid w:val="007B0AB4"/>
    <w:rsid w:val="007E1E3D"/>
    <w:rsid w:val="007F3CEF"/>
    <w:rsid w:val="00800251"/>
    <w:rsid w:val="008007EA"/>
    <w:rsid w:val="00803F37"/>
    <w:rsid w:val="00804C69"/>
    <w:rsid w:val="0080540A"/>
    <w:rsid w:val="00810DB9"/>
    <w:rsid w:val="00830F03"/>
    <w:rsid w:val="008311BE"/>
    <w:rsid w:val="00831E7A"/>
    <w:rsid w:val="00833709"/>
    <w:rsid w:val="00833BDF"/>
    <w:rsid w:val="008348E0"/>
    <w:rsid w:val="00861835"/>
    <w:rsid w:val="008646CF"/>
    <w:rsid w:val="00866B13"/>
    <w:rsid w:val="008736F2"/>
    <w:rsid w:val="0087776D"/>
    <w:rsid w:val="008A7487"/>
    <w:rsid w:val="008C0FFE"/>
    <w:rsid w:val="008C2A27"/>
    <w:rsid w:val="008C33B7"/>
    <w:rsid w:val="008C3558"/>
    <w:rsid w:val="008C43E5"/>
    <w:rsid w:val="008C4EE5"/>
    <w:rsid w:val="008C55B7"/>
    <w:rsid w:val="008E3DF4"/>
    <w:rsid w:val="008E3EA9"/>
    <w:rsid w:val="008E5CA6"/>
    <w:rsid w:val="0090136B"/>
    <w:rsid w:val="009044B4"/>
    <w:rsid w:val="00904671"/>
    <w:rsid w:val="00905B1E"/>
    <w:rsid w:val="00906B46"/>
    <w:rsid w:val="009334F1"/>
    <w:rsid w:val="00933E8D"/>
    <w:rsid w:val="00935AA7"/>
    <w:rsid w:val="0094049F"/>
    <w:rsid w:val="00941099"/>
    <w:rsid w:val="00942D25"/>
    <w:rsid w:val="00944AC0"/>
    <w:rsid w:val="00946251"/>
    <w:rsid w:val="00950382"/>
    <w:rsid w:val="009602CD"/>
    <w:rsid w:val="00960F7E"/>
    <w:rsid w:val="0096682B"/>
    <w:rsid w:val="00972878"/>
    <w:rsid w:val="00972BB5"/>
    <w:rsid w:val="009735B0"/>
    <w:rsid w:val="00974125"/>
    <w:rsid w:val="0097452C"/>
    <w:rsid w:val="00983E0A"/>
    <w:rsid w:val="009955D0"/>
    <w:rsid w:val="009B7EF6"/>
    <w:rsid w:val="009C6AFE"/>
    <w:rsid w:val="009C6C06"/>
    <w:rsid w:val="009D6DAF"/>
    <w:rsid w:val="009E0989"/>
    <w:rsid w:val="009E7940"/>
    <w:rsid w:val="009F00A6"/>
    <w:rsid w:val="009F515C"/>
    <w:rsid w:val="009F6C1D"/>
    <w:rsid w:val="009F77EF"/>
    <w:rsid w:val="00A05521"/>
    <w:rsid w:val="00A0723A"/>
    <w:rsid w:val="00A16541"/>
    <w:rsid w:val="00A2049F"/>
    <w:rsid w:val="00A277F9"/>
    <w:rsid w:val="00A339B9"/>
    <w:rsid w:val="00A37AC8"/>
    <w:rsid w:val="00A60D7F"/>
    <w:rsid w:val="00A749D3"/>
    <w:rsid w:val="00A7554A"/>
    <w:rsid w:val="00A76F4C"/>
    <w:rsid w:val="00A82CE2"/>
    <w:rsid w:val="00AA3B71"/>
    <w:rsid w:val="00AA6D53"/>
    <w:rsid w:val="00AB176D"/>
    <w:rsid w:val="00AB2307"/>
    <w:rsid w:val="00AB6C45"/>
    <w:rsid w:val="00AC09D5"/>
    <w:rsid w:val="00AC0A56"/>
    <w:rsid w:val="00AE3638"/>
    <w:rsid w:val="00AE5252"/>
    <w:rsid w:val="00AF3FA8"/>
    <w:rsid w:val="00AF66F5"/>
    <w:rsid w:val="00B02720"/>
    <w:rsid w:val="00B03DC6"/>
    <w:rsid w:val="00B152BF"/>
    <w:rsid w:val="00B1793B"/>
    <w:rsid w:val="00B40EEA"/>
    <w:rsid w:val="00B4471C"/>
    <w:rsid w:val="00B46E59"/>
    <w:rsid w:val="00B53A49"/>
    <w:rsid w:val="00B64C2C"/>
    <w:rsid w:val="00B67498"/>
    <w:rsid w:val="00B807CB"/>
    <w:rsid w:val="00B90536"/>
    <w:rsid w:val="00B9556B"/>
    <w:rsid w:val="00B95686"/>
    <w:rsid w:val="00BB2A45"/>
    <w:rsid w:val="00BB57B9"/>
    <w:rsid w:val="00BB610C"/>
    <w:rsid w:val="00BC0C89"/>
    <w:rsid w:val="00BC4722"/>
    <w:rsid w:val="00BC50F0"/>
    <w:rsid w:val="00BD1897"/>
    <w:rsid w:val="00BD2170"/>
    <w:rsid w:val="00BD4FE5"/>
    <w:rsid w:val="00BD78F5"/>
    <w:rsid w:val="00BE0E3D"/>
    <w:rsid w:val="00BE22B5"/>
    <w:rsid w:val="00BE3AB0"/>
    <w:rsid w:val="00BF5106"/>
    <w:rsid w:val="00C15012"/>
    <w:rsid w:val="00C16099"/>
    <w:rsid w:val="00C3113A"/>
    <w:rsid w:val="00C33BF3"/>
    <w:rsid w:val="00C40F15"/>
    <w:rsid w:val="00C51C26"/>
    <w:rsid w:val="00C54B58"/>
    <w:rsid w:val="00C55D5B"/>
    <w:rsid w:val="00C7002C"/>
    <w:rsid w:val="00C74C0C"/>
    <w:rsid w:val="00C76534"/>
    <w:rsid w:val="00C8161B"/>
    <w:rsid w:val="00C816F3"/>
    <w:rsid w:val="00C82371"/>
    <w:rsid w:val="00CA1386"/>
    <w:rsid w:val="00CA5F5D"/>
    <w:rsid w:val="00CB2FCF"/>
    <w:rsid w:val="00CB7639"/>
    <w:rsid w:val="00CC0A73"/>
    <w:rsid w:val="00CE5B4C"/>
    <w:rsid w:val="00CF1702"/>
    <w:rsid w:val="00CF5289"/>
    <w:rsid w:val="00CF77EF"/>
    <w:rsid w:val="00D0053E"/>
    <w:rsid w:val="00D04A56"/>
    <w:rsid w:val="00D103D9"/>
    <w:rsid w:val="00D21E27"/>
    <w:rsid w:val="00D25324"/>
    <w:rsid w:val="00D34595"/>
    <w:rsid w:val="00D37EFF"/>
    <w:rsid w:val="00D43F57"/>
    <w:rsid w:val="00D45C4B"/>
    <w:rsid w:val="00D45FBB"/>
    <w:rsid w:val="00D46696"/>
    <w:rsid w:val="00D50CCA"/>
    <w:rsid w:val="00D61687"/>
    <w:rsid w:val="00D63771"/>
    <w:rsid w:val="00D76854"/>
    <w:rsid w:val="00D7705A"/>
    <w:rsid w:val="00D772D4"/>
    <w:rsid w:val="00D77740"/>
    <w:rsid w:val="00D81AF9"/>
    <w:rsid w:val="00D944B0"/>
    <w:rsid w:val="00DA0DD6"/>
    <w:rsid w:val="00DB2452"/>
    <w:rsid w:val="00DB4443"/>
    <w:rsid w:val="00DB5324"/>
    <w:rsid w:val="00DB57C3"/>
    <w:rsid w:val="00DB68CA"/>
    <w:rsid w:val="00DC1BD5"/>
    <w:rsid w:val="00DC5EFA"/>
    <w:rsid w:val="00DC6858"/>
    <w:rsid w:val="00DD78B6"/>
    <w:rsid w:val="00DD7AF1"/>
    <w:rsid w:val="00DE3C47"/>
    <w:rsid w:val="00DE3FF1"/>
    <w:rsid w:val="00DF12C9"/>
    <w:rsid w:val="00DF160D"/>
    <w:rsid w:val="00E02C0E"/>
    <w:rsid w:val="00E0313F"/>
    <w:rsid w:val="00E05138"/>
    <w:rsid w:val="00E06069"/>
    <w:rsid w:val="00E06D0F"/>
    <w:rsid w:val="00E17399"/>
    <w:rsid w:val="00E30E8C"/>
    <w:rsid w:val="00E325FA"/>
    <w:rsid w:val="00E37613"/>
    <w:rsid w:val="00E403D5"/>
    <w:rsid w:val="00E4212F"/>
    <w:rsid w:val="00E53028"/>
    <w:rsid w:val="00E55899"/>
    <w:rsid w:val="00E61BC6"/>
    <w:rsid w:val="00E65ABF"/>
    <w:rsid w:val="00E734EA"/>
    <w:rsid w:val="00E83FB5"/>
    <w:rsid w:val="00E9382A"/>
    <w:rsid w:val="00E9391B"/>
    <w:rsid w:val="00E9433B"/>
    <w:rsid w:val="00E947BB"/>
    <w:rsid w:val="00EA6F44"/>
    <w:rsid w:val="00EC600E"/>
    <w:rsid w:val="00ED06B8"/>
    <w:rsid w:val="00EE01F9"/>
    <w:rsid w:val="00EF2687"/>
    <w:rsid w:val="00EF6842"/>
    <w:rsid w:val="00F026A2"/>
    <w:rsid w:val="00F04B11"/>
    <w:rsid w:val="00F04D0D"/>
    <w:rsid w:val="00F05D20"/>
    <w:rsid w:val="00F05F3E"/>
    <w:rsid w:val="00F05FBD"/>
    <w:rsid w:val="00F07382"/>
    <w:rsid w:val="00F232F3"/>
    <w:rsid w:val="00F441D6"/>
    <w:rsid w:val="00F46630"/>
    <w:rsid w:val="00F47BCD"/>
    <w:rsid w:val="00F645DC"/>
    <w:rsid w:val="00F66842"/>
    <w:rsid w:val="00F75286"/>
    <w:rsid w:val="00F7661D"/>
    <w:rsid w:val="00F80494"/>
    <w:rsid w:val="00F8062C"/>
    <w:rsid w:val="00F84260"/>
    <w:rsid w:val="00F85464"/>
    <w:rsid w:val="00F85B54"/>
    <w:rsid w:val="00F87BB4"/>
    <w:rsid w:val="00F9009D"/>
    <w:rsid w:val="00F93538"/>
    <w:rsid w:val="00FB24B5"/>
    <w:rsid w:val="00FC0269"/>
    <w:rsid w:val="00FC10D9"/>
    <w:rsid w:val="00FC18E7"/>
    <w:rsid w:val="00FC3EB6"/>
    <w:rsid w:val="00FC54A8"/>
    <w:rsid w:val="00FD2218"/>
    <w:rsid w:val="00FE0EE4"/>
    <w:rsid w:val="00FE57F7"/>
    <w:rsid w:val="00FF5B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4A89"/>
  <w15:docId w15:val="{32BCFCD7-561C-4D7D-A5B6-748BBFDB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12E2C"/>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12E2C"/>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ru-RU" w:eastAsia="ru-RU"/>
    </w:rPr>
  </w:style>
  <w:style w:type="paragraph" w:styleId="3">
    <w:name w:val="heading 3"/>
    <w:basedOn w:val="a"/>
    <w:next w:val="a"/>
    <w:link w:val="30"/>
    <w:uiPriority w:val="99"/>
    <w:qFormat/>
    <w:rsid w:val="00512E2C"/>
    <w:pPr>
      <w:widowControl w:val="0"/>
      <w:autoSpaceDE w:val="0"/>
      <w:autoSpaceDN w:val="0"/>
      <w:adjustRightInd w:val="0"/>
      <w:spacing w:after="0" w:line="240" w:lineRule="auto"/>
      <w:outlineLvl w:val="2"/>
    </w:pPr>
    <w:rPr>
      <w:rFonts w:ascii="Cambria" w:eastAsia="Times New Roman" w:hAnsi="Cambria" w:cs="Times New Roman"/>
      <w:b/>
      <w:bCs/>
      <w:sz w:val="26"/>
      <w:szCs w:val="26"/>
      <w:lang w:val="ru-RU" w:eastAsia="ru-RU"/>
    </w:rPr>
  </w:style>
  <w:style w:type="paragraph" w:styleId="4">
    <w:name w:val="heading 4"/>
    <w:basedOn w:val="a"/>
    <w:next w:val="a"/>
    <w:link w:val="40"/>
    <w:uiPriority w:val="99"/>
    <w:qFormat/>
    <w:rsid w:val="00512E2C"/>
    <w:pPr>
      <w:widowControl w:val="0"/>
      <w:autoSpaceDE w:val="0"/>
      <w:autoSpaceDN w:val="0"/>
      <w:adjustRightInd w:val="0"/>
      <w:spacing w:after="0" w:line="240" w:lineRule="auto"/>
      <w:outlineLvl w:val="3"/>
    </w:pPr>
    <w:rPr>
      <w:rFonts w:ascii="Calibri" w:eastAsia="Times New Roman" w:hAnsi="Calibri" w:cs="Times New Roman"/>
      <w:b/>
      <w:bCs/>
      <w:sz w:val="28"/>
      <w:szCs w:val="28"/>
      <w:lang w:val="ru-RU" w:eastAsia="ru-RU"/>
    </w:rPr>
  </w:style>
  <w:style w:type="paragraph" w:styleId="5">
    <w:name w:val="heading 5"/>
    <w:basedOn w:val="a"/>
    <w:next w:val="a"/>
    <w:link w:val="50"/>
    <w:qFormat/>
    <w:rsid w:val="00512E2C"/>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2E2C"/>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12E2C"/>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9"/>
    <w:rsid w:val="00512E2C"/>
    <w:rPr>
      <w:rFonts w:ascii="Cambria" w:eastAsia="Times New Roman" w:hAnsi="Cambria" w:cs="Times New Roman"/>
      <w:b/>
      <w:bCs/>
      <w:sz w:val="26"/>
      <w:szCs w:val="26"/>
      <w:lang w:val="ru-RU" w:eastAsia="ru-RU"/>
    </w:rPr>
  </w:style>
  <w:style w:type="character" w:customStyle="1" w:styleId="40">
    <w:name w:val="Заголовок 4 Знак"/>
    <w:basedOn w:val="a0"/>
    <w:link w:val="4"/>
    <w:uiPriority w:val="99"/>
    <w:rsid w:val="00512E2C"/>
    <w:rPr>
      <w:rFonts w:ascii="Calibri" w:eastAsia="Times New Roman" w:hAnsi="Calibri" w:cs="Times New Roman"/>
      <w:b/>
      <w:bCs/>
      <w:sz w:val="28"/>
      <w:szCs w:val="28"/>
      <w:lang w:val="ru-RU" w:eastAsia="ru-RU"/>
    </w:rPr>
  </w:style>
  <w:style w:type="character" w:customStyle="1" w:styleId="50">
    <w:name w:val="Заголовок 5 Знак"/>
    <w:basedOn w:val="a0"/>
    <w:link w:val="5"/>
    <w:rsid w:val="00512E2C"/>
    <w:rPr>
      <w:rFonts w:ascii="Calibri" w:eastAsia="Times New Roman" w:hAnsi="Calibri" w:cs="Times New Roman"/>
      <w:b/>
      <w:bCs/>
      <w:i/>
      <w:iCs/>
      <w:sz w:val="26"/>
      <w:szCs w:val="26"/>
      <w:lang w:val="ru-RU" w:eastAsia="ru-RU"/>
    </w:rPr>
  </w:style>
  <w:style w:type="numbering" w:customStyle="1" w:styleId="11">
    <w:name w:val="Нет списка1"/>
    <w:next w:val="a2"/>
    <w:uiPriority w:val="99"/>
    <w:semiHidden/>
    <w:unhideWhenUsed/>
    <w:rsid w:val="00512E2C"/>
  </w:style>
  <w:style w:type="paragraph" w:customStyle="1" w:styleId="a3">
    <w:name w:val="Знак Знак Знак Знак Знак Знак Знак Знак Знак Знак"/>
    <w:basedOn w:val="a"/>
    <w:uiPriority w:val="99"/>
    <w:rsid w:val="00512E2C"/>
    <w:pPr>
      <w:spacing w:after="0" w:line="240" w:lineRule="auto"/>
    </w:pPr>
    <w:rPr>
      <w:rFonts w:ascii="Verdana" w:eastAsia="Times New Roman" w:hAnsi="Verdana" w:cs="Verdana"/>
      <w:sz w:val="20"/>
      <w:szCs w:val="20"/>
      <w:lang w:val="en-US"/>
    </w:rPr>
  </w:style>
  <w:style w:type="paragraph" w:styleId="a4">
    <w:name w:val="Body Text"/>
    <w:basedOn w:val="a"/>
    <w:link w:val="a5"/>
    <w:rsid w:val="00512E2C"/>
    <w:pPr>
      <w:autoSpaceDE w:val="0"/>
      <w:autoSpaceDN w:val="0"/>
      <w:spacing w:after="120" w:line="240" w:lineRule="auto"/>
      <w:jc w:val="both"/>
    </w:pPr>
    <w:rPr>
      <w:rFonts w:ascii="Times New Roman CYR" w:eastAsia="Times New Roman" w:hAnsi="Times New Roman CYR" w:cs="Times New Roman"/>
      <w:sz w:val="24"/>
      <w:szCs w:val="24"/>
      <w:lang w:val="ru-RU" w:eastAsia="ru-RU"/>
    </w:rPr>
  </w:style>
  <w:style w:type="character" w:customStyle="1" w:styleId="a5">
    <w:name w:val="Основной текст Знак"/>
    <w:basedOn w:val="a0"/>
    <w:link w:val="a4"/>
    <w:rsid w:val="00512E2C"/>
    <w:rPr>
      <w:rFonts w:ascii="Times New Roman CYR" w:eastAsia="Times New Roman" w:hAnsi="Times New Roman CYR" w:cs="Times New Roman"/>
      <w:sz w:val="24"/>
      <w:szCs w:val="24"/>
      <w:lang w:val="ru-RU" w:eastAsia="ru-RU"/>
    </w:rPr>
  </w:style>
  <w:style w:type="paragraph" w:styleId="31">
    <w:name w:val="Body Text Indent 3"/>
    <w:basedOn w:val="a"/>
    <w:link w:val="32"/>
    <w:uiPriority w:val="99"/>
    <w:rsid w:val="00512E2C"/>
    <w:pPr>
      <w:spacing w:after="120" w:line="240" w:lineRule="auto"/>
      <w:ind w:left="283"/>
    </w:pPr>
    <w:rPr>
      <w:rFonts w:ascii="Times New Roman CYR" w:eastAsia="Times New Roman" w:hAnsi="Times New Roman CYR" w:cs="Times New Roman"/>
      <w:sz w:val="16"/>
      <w:szCs w:val="16"/>
      <w:lang w:val="ru-RU" w:eastAsia="ru-RU"/>
    </w:rPr>
  </w:style>
  <w:style w:type="character" w:customStyle="1" w:styleId="32">
    <w:name w:val="Основной текст с отступом 3 Знак"/>
    <w:basedOn w:val="a0"/>
    <w:link w:val="31"/>
    <w:uiPriority w:val="99"/>
    <w:rsid w:val="00512E2C"/>
    <w:rPr>
      <w:rFonts w:ascii="Times New Roman CYR" w:eastAsia="Times New Roman" w:hAnsi="Times New Roman CYR" w:cs="Times New Roman"/>
      <w:sz w:val="16"/>
      <w:szCs w:val="16"/>
      <w:lang w:val="ru-RU" w:eastAsia="ru-RU"/>
    </w:rPr>
  </w:style>
  <w:style w:type="paragraph" w:styleId="a6">
    <w:name w:val="Balloon Text"/>
    <w:basedOn w:val="a"/>
    <w:link w:val="a7"/>
    <w:uiPriority w:val="99"/>
    <w:semiHidden/>
    <w:rsid w:val="00512E2C"/>
    <w:pPr>
      <w:widowControl w:val="0"/>
      <w:autoSpaceDE w:val="0"/>
      <w:autoSpaceDN w:val="0"/>
      <w:adjustRightInd w:val="0"/>
      <w:spacing w:after="0" w:line="240" w:lineRule="auto"/>
    </w:pPr>
    <w:rPr>
      <w:rFonts w:ascii="Times New Roman" w:eastAsia="Times New Roman" w:hAnsi="Times New Roman" w:cs="Times New Roman"/>
      <w:sz w:val="2"/>
      <w:szCs w:val="20"/>
      <w:lang w:val="ru-RU" w:eastAsia="ru-RU"/>
    </w:rPr>
  </w:style>
  <w:style w:type="character" w:customStyle="1" w:styleId="a7">
    <w:name w:val="Текст выноски Знак"/>
    <w:basedOn w:val="a0"/>
    <w:link w:val="a6"/>
    <w:uiPriority w:val="99"/>
    <w:semiHidden/>
    <w:rsid w:val="00512E2C"/>
    <w:rPr>
      <w:rFonts w:ascii="Times New Roman" w:eastAsia="Times New Roman" w:hAnsi="Times New Roman" w:cs="Times New Roman"/>
      <w:sz w:val="2"/>
      <w:szCs w:val="20"/>
      <w:lang w:val="ru-RU" w:eastAsia="ru-RU"/>
    </w:rPr>
  </w:style>
  <w:style w:type="character" w:styleId="a8">
    <w:name w:val="Hyperlink"/>
    <w:basedOn w:val="a0"/>
    <w:uiPriority w:val="99"/>
    <w:rsid w:val="00512E2C"/>
    <w:rPr>
      <w:rFonts w:cs="Times New Roman"/>
      <w:color w:val="0000FF"/>
      <w:u w:val="single"/>
    </w:rPr>
  </w:style>
  <w:style w:type="paragraph" w:styleId="a9">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веб) Знак1"/>
    <w:basedOn w:val="a"/>
    <w:link w:val="aa"/>
    <w:uiPriority w:val="99"/>
    <w:qFormat/>
    <w:rsid w:val="00512E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512E2C"/>
    <w:pPr>
      <w:spacing w:after="0" w:line="240" w:lineRule="auto"/>
    </w:pPr>
    <w:rPr>
      <w:rFonts w:ascii="Verdana" w:eastAsia="Times New Roman" w:hAnsi="Verdana" w:cs="Verdana"/>
      <w:sz w:val="20"/>
      <w:szCs w:val="20"/>
      <w:lang w:val="en-US"/>
    </w:rPr>
  </w:style>
  <w:style w:type="paragraph" w:customStyle="1" w:styleId="12">
    <w:name w:val="Знак Знак Знак Знак1"/>
    <w:basedOn w:val="a"/>
    <w:uiPriority w:val="99"/>
    <w:rsid w:val="00512E2C"/>
    <w:pPr>
      <w:spacing w:after="0" w:line="240" w:lineRule="auto"/>
    </w:pPr>
    <w:rPr>
      <w:rFonts w:ascii="Verdana" w:eastAsia="Times New Roman" w:hAnsi="Verdana" w:cs="Verdana"/>
      <w:sz w:val="20"/>
      <w:szCs w:val="20"/>
      <w:lang w:val="en-US"/>
    </w:rPr>
  </w:style>
  <w:style w:type="character" w:styleId="ab">
    <w:name w:val="FollowedHyperlink"/>
    <w:basedOn w:val="a0"/>
    <w:uiPriority w:val="99"/>
    <w:rsid w:val="00512E2C"/>
    <w:rPr>
      <w:rFonts w:cs="Times New Roman"/>
      <w:color w:val="800080"/>
      <w:u w:val="single"/>
    </w:rPr>
  </w:style>
  <w:style w:type="paragraph" w:customStyle="1" w:styleId="ac">
    <w:name w:val="Нормальний текст"/>
    <w:basedOn w:val="a"/>
    <w:uiPriority w:val="99"/>
    <w:rsid w:val="00512E2C"/>
    <w:pPr>
      <w:spacing w:before="120" w:after="0" w:line="240" w:lineRule="auto"/>
      <w:ind w:firstLine="567"/>
    </w:pPr>
    <w:rPr>
      <w:rFonts w:ascii="Antiqua" w:eastAsia="Times New Roman" w:hAnsi="Antiqua" w:cs="Antiqua"/>
      <w:sz w:val="26"/>
      <w:szCs w:val="26"/>
      <w:lang w:eastAsia="ru-RU"/>
    </w:rPr>
  </w:style>
  <w:style w:type="paragraph" w:customStyle="1" w:styleId="ad">
    <w:name w:val="Знак"/>
    <w:basedOn w:val="a"/>
    <w:uiPriority w:val="99"/>
    <w:rsid w:val="00512E2C"/>
    <w:pPr>
      <w:spacing w:after="0" w:line="240" w:lineRule="auto"/>
    </w:pPr>
    <w:rPr>
      <w:rFonts w:ascii="Verdana" w:eastAsia="Times New Roman" w:hAnsi="Verdana" w:cs="Verdana"/>
      <w:sz w:val="20"/>
      <w:szCs w:val="20"/>
      <w:lang w:val="en-US"/>
    </w:rPr>
  </w:style>
  <w:style w:type="paragraph" w:customStyle="1" w:styleId="ae">
    <w:name w:val="Знак Знак Знак"/>
    <w:basedOn w:val="a"/>
    <w:uiPriority w:val="99"/>
    <w:rsid w:val="00512E2C"/>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512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ru-RU"/>
    </w:rPr>
  </w:style>
  <w:style w:type="character" w:customStyle="1" w:styleId="HTML0">
    <w:name w:val="Стандартный HTML Знак"/>
    <w:basedOn w:val="a0"/>
    <w:link w:val="HTML"/>
    <w:uiPriority w:val="99"/>
    <w:rsid w:val="00512E2C"/>
    <w:rPr>
      <w:rFonts w:ascii="Courier New" w:eastAsia="Times New Roman" w:hAnsi="Courier New" w:cs="Times New Roman"/>
      <w:sz w:val="20"/>
      <w:szCs w:val="20"/>
      <w:lang w:val="en-US" w:eastAsia="ru-RU"/>
    </w:rPr>
  </w:style>
  <w:style w:type="character" w:customStyle="1" w:styleId="af">
    <w:name w:val="Знак Знак"/>
    <w:uiPriority w:val="99"/>
    <w:rsid w:val="00512E2C"/>
    <w:rPr>
      <w:rFonts w:ascii="Courier New" w:hAnsi="Courier New"/>
      <w:lang w:val="ru-RU" w:eastAsia="ru-RU"/>
    </w:rPr>
  </w:style>
  <w:style w:type="paragraph" w:styleId="af0">
    <w:name w:val="Body Text Indent"/>
    <w:basedOn w:val="a"/>
    <w:link w:val="af1"/>
    <w:rsid w:val="00512E2C"/>
    <w:pPr>
      <w:widowControl w:val="0"/>
      <w:autoSpaceDE w:val="0"/>
      <w:autoSpaceDN w:val="0"/>
      <w:adjustRightInd w:val="0"/>
      <w:spacing w:after="120" w:line="240" w:lineRule="auto"/>
      <w:ind w:left="283"/>
    </w:pPr>
    <w:rPr>
      <w:rFonts w:ascii="Times New Roman CYR" w:eastAsia="Times New Roman" w:hAnsi="Times New Roman CYR" w:cs="Times New Roman"/>
      <w:sz w:val="24"/>
      <w:szCs w:val="24"/>
      <w:lang w:val="ru-RU" w:eastAsia="ru-RU"/>
    </w:rPr>
  </w:style>
  <w:style w:type="character" w:customStyle="1" w:styleId="af1">
    <w:name w:val="Основной текст с отступом Знак"/>
    <w:basedOn w:val="a0"/>
    <w:link w:val="af0"/>
    <w:rsid w:val="00512E2C"/>
    <w:rPr>
      <w:rFonts w:ascii="Times New Roman CYR" w:eastAsia="Times New Roman" w:hAnsi="Times New Roman CYR" w:cs="Times New Roman"/>
      <w:sz w:val="24"/>
      <w:szCs w:val="24"/>
      <w:lang w:val="ru-RU" w:eastAsia="ru-RU"/>
    </w:rPr>
  </w:style>
  <w:style w:type="paragraph" w:styleId="af2">
    <w:name w:val="header"/>
    <w:basedOn w:val="a"/>
    <w:link w:val="af3"/>
    <w:uiPriority w:val="99"/>
    <w:rsid w:val="00512E2C"/>
    <w:pPr>
      <w:tabs>
        <w:tab w:val="center" w:pos="4819"/>
        <w:tab w:val="right" w:pos="9639"/>
      </w:tabs>
      <w:spacing w:after="0" w:line="240" w:lineRule="auto"/>
    </w:pPr>
    <w:rPr>
      <w:rFonts w:ascii="Times New Roman CYR" w:eastAsia="Times New Roman" w:hAnsi="Times New Roman CYR" w:cs="Times New Roman"/>
      <w:sz w:val="24"/>
      <w:szCs w:val="24"/>
      <w:lang w:val="ru-RU" w:eastAsia="ru-RU"/>
    </w:rPr>
  </w:style>
  <w:style w:type="character" w:customStyle="1" w:styleId="af3">
    <w:name w:val="Верхний колонтитул Знак"/>
    <w:basedOn w:val="a0"/>
    <w:link w:val="af2"/>
    <w:uiPriority w:val="99"/>
    <w:rsid w:val="00512E2C"/>
    <w:rPr>
      <w:rFonts w:ascii="Times New Roman CYR" w:eastAsia="Times New Roman" w:hAnsi="Times New Roman CYR" w:cs="Times New Roman"/>
      <w:sz w:val="24"/>
      <w:szCs w:val="24"/>
      <w:lang w:val="ru-RU" w:eastAsia="ru-RU"/>
    </w:rPr>
  </w:style>
  <w:style w:type="paragraph" w:styleId="af4">
    <w:name w:val="footer"/>
    <w:basedOn w:val="a"/>
    <w:link w:val="af5"/>
    <w:uiPriority w:val="99"/>
    <w:rsid w:val="00512E2C"/>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val="ru-RU" w:eastAsia="ru-RU"/>
    </w:rPr>
  </w:style>
  <w:style w:type="character" w:customStyle="1" w:styleId="af5">
    <w:name w:val="Нижний колонтитул Знак"/>
    <w:basedOn w:val="a0"/>
    <w:link w:val="af4"/>
    <w:uiPriority w:val="99"/>
    <w:rsid w:val="00512E2C"/>
    <w:rPr>
      <w:rFonts w:ascii="Times New Roman CYR" w:eastAsia="Times New Roman" w:hAnsi="Times New Roman CYR" w:cs="Times New Roman"/>
      <w:sz w:val="24"/>
      <w:szCs w:val="24"/>
      <w:lang w:val="ru-RU" w:eastAsia="ru-RU"/>
    </w:rPr>
  </w:style>
  <w:style w:type="character" w:styleId="af6">
    <w:name w:val="page number"/>
    <w:basedOn w:val="a0"/>
    <w:uiPriority w:val="99"/>
    <w:rsid w:val="00512E2C"/>
    <w:rPr>
      <w:rFonts w:cs="Times New Roman"/>
    </w:rPr>
  </w:style>
  <w:style w:type="paragraph" w:customStyle="1" w:styleId="af7">
    <w:name w:val="Знак Знак Знак Знак"/>
    <w:basedOn w:val="a"/>
    <w:uiPriority w:val="99"/>
    <w:rsid w:val="00512E2C"/>
    <w:pPr>
      <w:spacing w:after="0" w:line="240" w:lineRule="auto"/>
    </w:pPr>
    <w:rPr>
      <w:rFonts w:ascii="Verdana" w:eastAsia="Times New Roman" w:hAnsi="Verdana" w:cs="Verdana"/>
      <w:sz w:val="20"/>
      <w:szCs w:val="20"/>
      <w:lang w:val="en-US"/>
    </w:rPr>
  </w:style>
  <w:style w:type="paragraph" w:customStyle="1" w:styleId="13">
    <w:name w:val="Знак Знак1"/>
    <w:basedOn w:val="a"/>
    <w:uiPriority w:val="99"/>
    <w:rsid w:val="00512E2C"/>
    <w:pPr>
      <w:spacing w:after="0" w:line="240" w:lineRule="auto"/>
    </w:pPr>
    <w:rPr>
      <w:rFonts w:ascii="Verdana" w:eastAsia="Times New Roman" w:hAnsi="Verdana" w:cs="Verdana"/>
      <w:sz w:val="20"/>
      <w:szCs w:val="20"/>
      <w:lang w:val="en-US"/>
    </w:rPr>
  </w:style>
  <w:style w:type="character" w:customStyle="1" w:styleId="shorttext">
    <w:name w:val="short_text"/>
    <w:uiPriority w:val="99"/>
    <w:rsid w:val="00512E2C"/>
  </w:style>
  <w:style w:type="paragraph" w:customStyle="1" w:styleId="14">
    <w:name w:val="Знак Знак1 Знак"/>
    <w:basedOn w:val="a"/>
    <w:uiPriority w:val="99"/>
    <w:rsid w:val="00512E2C"/>
    <w:pPr>
      <w:spacing w:after="0" w:line="240" w:lineRule="auto"/>
    </w:pPr>
    <w:rPr>
      <w:rFonts w:ascii="Verdana" w:eastAsia="Times New Roman" w:hAnsi="Verdana" w:cs="Verdana"/>
      <w:sz w:val="20"/>
      <w:szCs w:val="20"/>
      <w:lang w:val="en-US"/>
    </w:rPr>
  </w:style>
  <w:style w:type="paragraph" w:styleId="21">
    <w:name w:val="Body Text Indent 2"/>
    <w:basedOn w:val="a"/>
    <w:link w:val="22"/>
    <w:uiPriority w:val="99"/>
    <w:rsid w:val="00512E2C"/>
    <w:pPr>
      <w:widowControl w:val="0"/>
      <w:autoSpaceDE w:val="0"/>
      <w:autoSpaceDN w:val="0"/>
      <w:adjustRightInd w:val="0"/>
      <w:spacing w:after="0" w:line="240" w:lineRule="auto"/>
      <w:ind w:left="252"/>
      <w:jc w:val="both"/>
    </w:pPr>
    <w:rPr>
      <w:rFonts w:ascii="Times New Roman CYR" w:eastAsia="Times New Roman" w:hAnsi="Times New Roman CYR" w:cs="Times New Roman"/>
      <w:sz w:val="24"/>
      <w:szCs w:val="24"/>
      <w:lang w:val="ru-RU" w:eastAsia="ru-RU"/>
    </w:rPr>
  </w:style>
  <w:style w:type="character" w:customStyle="1" w:styleId="22">
    <w:name w:val="Основной текст с отступом 2 Знак"/>
    <w:basedOn w:val="a0"/>
    <w:link w:val="21"/>
    <w:uiPriority w:val="99"/>
    <w:rsid w:val="00512E2C"/>
    <w:rPr>
      <w:rFonts w:ascii="Times New Roman CYR" w:eastAsia="Times New Roman" w:hAnsi="Times New Roman CYR" w:cs="Times New Roman"/>
      <w:sz w:val="24"/>
      <w:szCs w:val="24"/>
      <w:lang w:val="ru-RU" w:eastAsia="ru-RU"/>
    </w:rPr>
  </w:style>
  <w:style w:type="paragraph" w:styleId="23">
    <w:name w:val="Body Text 2"/>
    <w:basedOn w:val="a"/>
    <w:link w:val="24"/>
    <w:uiPriority w:val="99"/>
    <w:rsid w:val="00512E2C"/>
    <w:pPr>
      <w:widowControl w:val="0"/>
      <w:autoSpaceDE w:val="0"/>
      <w:autoSpaceDN w:val="0"/>
      <w:adjustRightInd w:val="0"/>
      <w:spacing w:after="0" w:line="240" w:lineRule="auto"/>
      <w:ind w:right="22"/>
      <w:jc w:val="both"/>
    </w:pPr>
    <w:rPr>
      <w:rFonts w:ascii="Times New Roman CYR" w:eastAsia="Times New Roman" w:hAnsi="Times New Roman CYR" w:cs="Times New Roman"/>
      <w:sz w:val="24"/>
      <w:szCs w:val="24"/>
      <w:lang w:val="ru-RU" w:eastAsia="ru-RU"/>
    </w:rPr>
  </w:style>
  <w:style w:type="character" w:customStyle="1" w:styleId="24">
    <w:name w:val="Основной текст 2 Знак"/>
    <w:basedOn w:val="a0"/>
    <w:link w:val="23"/>
    <w:uiPriority w:val="99"/>
    <w:rsid w:val="00512E2C"/>
    <w:rPr>
      <w:rFonts w:ascii="Times New Roman CYR" w:eastAsia="Times New Roman" w:hAnsi="Times New Roman CYR" w:cs="Times New Roman"/>
      <w:sz w:val="24"/>
      <w:szCs w:val="24"/>
      <w:lang w:val="ru-RU" w:eastAsia="ru-RU"/>
    </w:rPr>
  </w:style>
  <w:style w:type="paragraph" w:customStyle="1" w:styleId="FR1">
    <w:name w:val="FR1"/>
    <w:rsid w:val="00512E2C"/>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15">
    <w:name w:val="Обычный1"/>
    <w:qFormat/>
    <w:rsid w:val="00512E2C"/>
    <w:pPr>
      <w:widowControl w:val="0"/>
      <w:snapToGrid w:val="0"/>
      <w:spacing w:after="0" w:line="300" w:lineRule="auto"/>
      <w:ind w:firstLine="720"/>
      <w:jc w:val="both"/>
    </w:pPr>
    <w:rPr>
      <w:rFonts w:ascii="Courier New" w:eastAsia="Times New Roman" w:hAnsi="Courier New" w:cs="Times New Roman"/>
      <w:sz w:val="28"/>
      <w:szCs w:val="20"/>
      <w:lang w:eastAsia="ru-RU"/>
    </w:rPr>
  </w:style>
  <w:style w:type="character" w:customStyle="1" w:styleId="apple-style-span">
    <w:name w:val="apple-style-span"/>
    <w:uiPriority w:val="99"/>
    <w:rsid w:val="00512E2C"/>
  </w:style>
  <w:style w:type="character" w:styleId="af8">
    <w:name w:val="Emphasis"/>
    <w:basedOn w:val="a0"/>
    <w:qFormat/>
    <w:rsid w:val="00512E2C"/>
    <w:rPr>
      <w:rFonts w:cs="Times New Roman"/>
      <w:i/>
    </w:rPr>
  </w:style>
  <w:style w:type="character" w:customStyle="1" w:styleId="hps">
    <w:name w:val="hps"/>
    <w:rsid w:val="00512E2C"/>
  </w:style>
  <w:style w:type="paragraph" w:customStyle="1" w:styleId="16">
    <w:name w:val="Знак1"/>
    <w:basedOn w:val="a"/>
    <w:uiPriority w:val="99"/>
    <w:rsid w:val="00512E2C"/>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512E2C"/>
  </w:style>
  <w:style w:type="character" w:styleId="af9">
    <w:name w:val="Strong"/>
    <w:basedOn w:val="a0"/>
    <w:uiPriority w:val="22"/>
    <w:qFormat/>
    <w:rsid w:val="00512E2C"/>
    <w:rPr>
      <w:rFonts w:cs="Times New Roman"/>
      <w:b/>
    </w:rPr>
  </w:style>
  <w:style w:type="paragraph" w:customStyle="1" w:styleId="rvps2">
    <w:name w:val="rvps2"/>
    <w:basedOn w:val="a"/>
    <w:uiPriority w:val="99"/>
    <w:rsid w:val="00512E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uiPriority w:val="99"/>
    <w:rsid w:val="00512E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a">
    <w:name w:val="Subtitle"/>
    <w:basedOn w:val="a"/>
    <w:next w:val="a4"/>
    <w:link w:val="afb"/>
    <w:uiPriority w:val="99"/>
    <w:qFormat/>
    <w:rsid w:val="00512E2C"/>
    <w:pPr>
      <w:tabs>
        <w:tab w:val="left" w:pos="-4968"/>
      </w:tabs>
      <w:suppressAutoHyphens/>
      <w:spacing w:after="0" w:line="240" w:lineRule="auto"/>
      <w:jc w:val="center"/>
    </w:pPr>
    <w:rPr>
      <w:rFonts w:ascii="Times New Roman" w:eastAsia="Times New Roman" w:hAnsi="Times New Roman" w:cs="Times New Roman"/>
      <w:sz w:val="44"/>
      <w:szCs w:val="20"/>
      <w:lang w:eastAsia="ar-SA"/>
    </w:rPr>
  </w:style>
  <w:style w:type="character" w:customStyle="1" w:styleId="afb">
    <w:name w:val="Подзаголовок Знак"/>
    <w:basedOn w:val="a0"/>
    <w:link w:val="afa"/>
    <w:uiPriority w:val="99"/>
    <w:rsid w:val="00512E2C"/>
    <w:rPr>
      <w:rFonts w:ascii="Times New Roman" w:eastAsia="Times New Roman" w:hAnsi="Times New Roman" w:cs="Times New Roman"/>
      <w:sz w:val="44"/>
      <w:szCs w:val="20"/>
      <w:lang w:eastAsia="ar-SA"/>
    </w:rPr>
  </w:style>
  <w:style w:type="paragraph" w:styleId="afc">
    <w:name w:val="Title"/>
    <w:basedOn w:val="a"/>
    <w:link w:val="afd"/>
    <w:uiPriority w:val="99"/>
    <w:qFormat/>
    <w:rsid w:val="00512E2C"/>
    <w:pPr>
      <w:spacing w:after="0" w:line="240" w:lineRule="auto"/>
      <w:jc w:val="center"/>
    </w:pPr>
    <w:rPr>
      <w:rFonts w:ascii="Arial Narrow" w:eastAsia="Times New Roman" w:hAnsi="Arial Narrow" w:cs="Times New Roman"/>
      <w:b/>
      <w:sz w:val="44"/>
      <w:szCs w:val="20"/>
      <w:lang w:val="en-US" w:eastAsia="ru-RU"/>
    </w:rPr>
  </w:style>
  <w:style w:type="character" w:customStyle="1" w:styleId="afe">
    <w:name w:val="Название Знак"/>
    <w:basedOn w:val="a0"/>
    <w:rsid w:val="00512E2C"/>
    <w:rPr>
      <w:rFonts w:asciiTheme="majorHAnsi" w:eastAsiaTheme="majorEastAsia" w:hAnsiTheme="majorHAnsi" w:cstheme="majorBidi"/>
      <w:color w:val="17365D" w:themeColor="text2" w:themeShade="BF"/>
      <w:spacing w:val="5"/>
      <w:kern w:val="28"/>
      <w:sz w:val="52"/>
      <w:szCs w:val="52"/>
    </w:rPr>
  </w:style>
  <w:style w:type="character" w:customStyle="1" w:styleId="afd">
    <w:name w:val="Заголовок Знак"/>
    <w:basedOn w:val="a0"/>
    <w:link w:val="afc"/>
    <w:uiPriority w:val="99"/>
    <w:locked/>
    <w:rsid w:val="00512E2C"/>
    <w:rPr>
      <w:rFonts w:ascii="Arial Narrow" w:eastAsia="Times New Roman" w:hAnsi="Arial Narrow" w:cs="Times New Roman"/>
      <w:b/>
      <w:sz w:val="44"/>
      <w:szCs w:val="20"/>
      <w:lang w:val="en-US" w:eastAsia="ru-RU"/>
    </w:rPr>
  </w:style>
  <w:style w:type="paragraph" w:customStyle="1" w:styleId="25">
    <w:name w:val="Основной текст2"/>
    <w:basedOn w:val="a"/>
    <w:uiPriority w:val="99"/>
    <w:rsid w:val="00512E2C"/>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val="ru-RU" w:eastAsia="ar-SA"/>
    </w:rPr>
  </w:style>
  <w:style w:type="character" w:customStyle="1" w:styleId="aff">
    <w:name w:val="Основной текст_"/>
    <w:rsid w:val="00512E2C"/>
    <w:rPr>
      <w:sz w:val="26"/>
    </w:rPr>
  </w:style>
  <w:style w:type="paragraph" w:customStyle="1" w:styleId="26">
    <w:name w:val="Знак Знак2"/>
    <w:basedOn w:val="a"/>
    <w:uiPriority w:val="99"/>
    <w:rsid w:val="00512E2C"/>
    <w:pPr>
      <w:spacing w:after="0" w:line="240" w:lineRule="auto"/>
    </w:pPr>
    <w:rPr>
      <w:rFonts w:ascii="Verdana" w:eastAsia="Times New Roman" w:hAnsi="Verdana" w:cs="Verdana"/>
      <w:sz w:val="20"/>
      <w:szCs w:val="20"/>
      <w:lang w:val="en-US"/>
    </w:rPr>
  </w:style>
  <w:style w:type="character" w:customStyle="1" w:styleId="rvts44">
    <w:name w:val="rvts44"/>
    <w:uiPriority w:val="99"/>
    <w:rsid w:val="00512E2C"/>
  </w:style>
  <w:style w:type="paragraph" w:customStyle="1" w:styleId="27">
    <w:name w:val="Обычный2"/>
    <w:uiPriority w:val="99"/>
    <w:rsid w:val="00512E2C"/>
    <w:pPr>
      <w:spacing w:after="0"/>
    </w:pPr>
    <w:rPr>
      <w:rFonts w:ascii="Arial" w:eastAsia="Times New Roman" w:hAnsi="Arial" w:cs="Arial"/>
      <w:color w:val="000000"/>
      <w:lang w:val="ru-RU" w:eastAsia="ru-RU"/>
    </w:rPr>
  </w:style>
  <w:style w:type="character" w:customStyle="1" w:styleId="28">
    <w:name w:val="Основной текст (2)_"/>
    <w:link w:val="29"/>
    <w:uiPriority w:val="99"/>
    <w:locked/>
    <w:rsid w:val="00512E2C"/>
    <w:rPr>
      <w:shd w:val="clear" w:color="auto" w:fill="FFFFFF"/>
    </w:rPr>
  </w:style>
  <w:style w:type="character" w:customStyle="1" w:styleId="aff0">
    <w:name w:val="Основной текст + Не полужирный"/>
    <w:uiPriority w:val="99"/>
    <w:rsid w:val="00512E2C"/>
    <w:rPr>
      <w:rFonts w:ascii="Times New Roman" w:hAnsi="Times New Roman"/>
      <w:b/>
      <w:color w:val="000000"/>
      <w:spacing w:val="0"/>
      <w:w w:val="100"/>
      <w:position w:val="0"/>
      <w:sz w:val="22"/>
      <w:u w:val="none"/>
      <w:lang w:val="uk-UA"/>
    </w:rPr>
  </w:style>
  <w:style w:type="character" w:customStyle="1" w:styleId="Verdana">
    <w:name w:val="Основной текст + Verdana"/>
    <w:aliases w:val="6,5 pt,Не полужирный,Курсив,Малые прописные,Интервал 1 pt"/>
    <w:uiPriority w:val="99"/>
    <w:rsid w:val="00512E2C"/>
    <w:rPr>
      <w:rFonts w:ascii="Verdana" w:hAnsi="Verdana"/>
      <w:b/>
      <w:i/>
      <w:smallCaps/>
      <w:color w:val="000000"/>
      <w:spacing w:val="20"/>
      <w:w w:val="100"/>
      <w:position w:val="0"/>
      <w:sz w:val="13"/>
      <w:u w:val="none"/>
      <w:lang w:val="uk-UA"/>
    </w:rPr>
  </w:style>
  <w:style w:type="character" w:customStyle="1" w:styleId="Verdana2">
    <w:name w:val="Основной текст + Verdana2"/>
    <w:aliases w:val="62,5 pt5,Не полужирный6,Курсив2,Интервал 1 pt2"/>
    <w:uiPriority w:val="99"/>
    <w:rsid w:val="00512E2C"/>
    <w:rPr>
      <w:rFonts w:ascii="Verdana" w:hAnsi="Verdana"/>
      <w:b/>
      <w:i/>
      <w:color w:val="000000"/>
      <w:spacing w:val="20"/>
      <w:w w:val="100"/>
      <w:position w:val="0"/>
      <w:sz w:val="13"/>
      <w:u w:val="none"/>
      <w:lang w:val="uk-UA"/>
    </w:rPr>
  </w:style>
  <w:style w:type="character" w:customStyle="1" w:styleId="17">
    <w:name w:val="Основной текст1"/>
    <w:uiPriority w:val="99"/>
    <w:rsid w:val="00512E2C"/>
    <w:rPr>
      <w:rFonts w:ascii="Times New Roman" w:hAnsi="Times New Roman"/>
      <w:b/>
      <w:color w:val="000000"/>
      <w:spacing w:val="0"/>
      <w:w w:val="100"/>
      <w:position w:val="0"/>
      <w:sz w:val="22"/>
      <w:u w:val="none"/>
      <w:lang w:val="uk-UA"/>
    </w:rPr>
  </w:style>
  <w:style w:type="character" w:customStyle="1" w:styleId="8pt">
    <w:name w:val="Основной текст + 8 pt"/>
    <w:aliases w:val="Не полужирный5"/>
    <w:uiPriority w:val="99"/>
    <w:rsid w:val="00512E2C"/>
    <w:rPr>
      <w:rFonts w:ascii="Times New Roman" w:hAnsi="Times New Roman"/>
      <w:b/>
      <w:color w:val="000000"/>
      <w:spacing w:val="0"/>
      <w:w w:val="100"/>
      <w:position w:val="0"/>
      <w:sz w:val="16"/>
      <w:u w:val="none"/>
      <w:lang w:val="uk-UA"/>
    </w:rPr>
  </w:style>
  <w:style w:type="character" w:customStyle="1" w:styleId="CenturyGothic">
    <w:name w:val="Основной текст + Century Gothic"/>
    <w:aliases w:val="Не полужирный4"/>
    <w:uiPriority w:val="99"/>
    <w:rsid w:val="00512E2C"/>
    <w:rPr>
      <w:rFonts w:ascii="Century Gothic" w:hAnsi="Century Gothic"/>
      <w:b/>
      <w:color w:val="000000"/>
      <w:spacing w:val="0"/>
      <w:w w:val="100"/>
      <w:position w:val="0"/>
      <w:sz w:val="22"/>
      <w:u w:val="none"/>
    </w:rPr>
  </w:style>
  <w:style w:type="character" w:customStyle="1" w:styleId="CordiaUPC">
    <w:name w:val="Основной текст + CordiaUPC"/>
    <w:aliases w:val="19,5 pt4,Не полужирный3"/>
    <w:uiPriority w:val="99"/>
    <w:rsid w:val="00512E2C"/>
    <w:rPr>
      <w:rFonts w:ascii="CordiaUPC" w:hAnsi="CordiaUPC"/>
      <w:b/>
      <w:color w:val="000000"/>
      <w:spacing w:val="0"/>
      <w:w w:val="100"/>
      <w:position w:val="0"/>
      <w:sz w:val="39"/>
      <w:u w:val="none"/>
    </w:rPr>
  </w:style>
  <w:style w:type="character" w:customStyle="1" w:styleId="18">
    <w:name w:val="Основной текст + Не полужирный1"/>
    <w:aliases w:val="Интервал 2 pt"/>
    <w:uiPriority w:val="99"/>
    <w:rsid w:val="00512E2C"/>
    <w:rPr>
      <w:rFonts w:ascii="Times New Roman" w:hAnsi="Times New Roman"/>
      <w:b/>
      <w:color w:val="000000"/>
      <w:spacing w:val="40"/>
      <w:w w:val="100"/>
      <w:position w:val="0"/>
      <w:sz w:val="22"/>
      <w:u w:val="none"/>
      <w:lang w:val="uk-UA"/>
    </w:rPr>
  </w:style>
  <w:style w:type="character" w:customStyle="1" w:styleId="CenturyGothic1">
    <w:name w:val="Основной текст + Century Gothic1"/>
    <w:aliases w:val="11,5 pt3,Не полужирный2"/>
    <w:uiPriority w:val="99"/>
    <w:rsid w:val="00512E2C"/>
    <w:rPr>
      <w:rFonts w:ascii="Century Gothic" w:hAnsi="Century Gothic"/>
      <w:b/>
      <w:color w:val="000000"/>
      <w:spacing w:val="0"/>
      <w:w w:val="100"/>
      <w:position w:val="0"/>
      <w:sz w:val="23"/>
      <w:u w:val="none"/>
    </w:rPr>
  </w:style>
  <w:style w:type="character" w:customStyle="1" w:styleId="Verdana1">
    <w:name w:val="Основной текст + Verdana1"/>
    <w:aliases w:val="8,5 pt2,Не полужирный1"/>
    <w:uiPriority w:val="99"/>
    <w:rsid w:val="00512E2C"/>
    <w:rPr>
      <w:rFonts w:ascii="Verdana" w:hAnsi="Verdana"/>
      <w:b/>
      <w:color w:val="000000"/>
      <w:spacing w:val="0"/>
      <w:w w:val="100"/>
      <w:position w:val="0"/>
      <w:sz w:val="17"/>
      <w:u w:val="none"/>
    </w:rPr>
  </w:style>
  <w:style w:type="character" w:customStyle="1" w:styleId="33">
    <w:name w:val="Основной текст (3)_"/>
    <w:link w:val="34"/>
    <w:locked/>
    <w:rsid w:val="00512E2C"/>
    <w:rPr>
      <w:rFonts w:ascii="Century Gothic" w:hAnsi="Century Gothic"/>
      <w:sz w:val="28"/>
      <w:shd w:val="clear" w:color="auto" w:fill="FFFFFF"/>
    </w:rPr>
  </w:style>
  <w:style w:type="paragraph" w:customStyle="1" w:styleId="29">
    <w:name w:val="Основной текст (2)"/>
    <w:basedOn w:val="a"/>
    <w:link w:val="28"/>
    <w:uiPriority w:val="99"/>
    <w:rsid w:val="00512E2C"/>
    <w:pPr>
      <w:widowControl w:val="0"/>
      <w:shd w:val="clear" w:color="auto" w:fill="FFFFFF"/>
      <w:spacing w:after="0" w:line="278" w:lineRule="exact"/>
    </w:pPr>
  </w:style>
  <w:style w:type="paragraph" w:customStyle="1" w:styleId="34">
    <w:name w:val="Основной текст (3)"/>
    <w:basedOn w:val="a"/>
    <w:link w:val="33"/>
    <w:rsid w:val="00512E2C"/>
    <w:pPr>
      <w:widowControl w:val="0"/>
      <w:shd w:val="clear" w:color="auto" w:fill="FFFFFF"/>
      <w:spacing w:after="420" w:line="240" w:lineRule="atLeast"/>
      <w:jc w:val="center"/>
    </w:pPr>
    <w:rPr>
      <w:rFonts w:ascii="Century Gothic" w:hAnsi="Century Gothic"/>
      <w:sz w:val="28"/>
    </w:rPr>
  </w:style>
  <w:style w:type="paragraph" w:styleId="aff1">
    <w:name w:val="No Spacing"/>
    <w:link w:val="aff2"/>
    <w:uiPriority w:val="1"/>
    <w:qFormat/>
    <w:rsid w:val="00512E2C"/>
    <w:pPr>
      <w:suppressAutoHyphens/>
      <w:spacing w:after="0" w:line="240" w:lineRule="auto"/>
    </w:pPr>
    <w:rPr>
      <w:rFonts w:ascii="Calibri" w:eastAsia="Times New Roman" w:hAnsi="Calibri" w:cs="Times New Roman"/>
      <w:lang w:eastAsia="zh-CN"/>
    </w:rPr>
  </w:style>
  <w:style w:type="character" w:customStyle="1" w:styleId="aff2">
    <w:name w:val="Без интервала Знак"/>
    <w:link w:val="aff1"/>
    <w:uiPriority w:val="1"/>
    <w:locked/>
    <w:rsid w:val="00512E2C"/>
    <w:rPr>
      <w:rFonts w:ascii="Calibri" w:eastAsia="Times New Roman" w:hAnsi="Calibri" w:cs="Times New Roman"/>
      <w:lang w:eastAsia="zh-CN"/>
    </w:rPr>
  </w:style>
  <w:style w:type="character" w:customStyle="1" w:styleId="rvts9">
    <w:name w:val="rvts9"/>
    <w:uiPriority w:val="99"/>
    <w:rsid w:val="00512E2C"/>
  </w:style>
  <w:style w:type="paragraph" w:styleId="aff3">
    <w:name w:val="List Paragraph"/>
    <w:aliases w:val="Список уровня 2,название табл/рис,заголовок 1.1,AC List 01,List Paragraph,Number Bullets,List Paragraph (numbered (a)),Абзац списка литеральный,11111,List Paragraph_Num123,Абзац списку 1,тв-Абзац списка,List_Paragraph,Multilevel para_II"/>
    <w:basedOn w:val="a"/>
    <w:link w:val="aff4"/>
    <w:uiPriority w:val="34"/>
    <w:qFormat/>
    <w:rsid w:val="00512E2C"/>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table" w:customStyle="1" w:styleId="19">
    <w:name w:val="Сетка таблицы1"/>
    <w:basedOn w:val="a1"/>
    <w:next w:val="aff5"/>
    <w:uiPriority w:val="59"/>
    <w:rsid w:val="0051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Grid"/>
    <w:basedOn w:val="a1"/>
    <w:rsid w:val="00512E2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512E2C"/>
  </w:style>
  <w:style w:type="table" w:customStyle="1" w:styleId="2a">
    <w:name w:val="Сетка таблицы2"/>
    <w:basedOn w:val="a1"/>
    <w:next w:val="aff5"/>
    <w:uiPriority w:val="59"/>
    <w:rsid w:val="00512E2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512E2C"/>
  </w:style>
  <w:style w:type="character" w:customStyle="1" w:styleId="rvts0">
    <w:name w:val="rvts0"/>
    <w:rsid w:val="00512E2C"/>
    <w:rPr>
      <w:rFonts w:cs="Times New Roman"/>
    </w:rPr>
  </w:style>
  <w:style w:type="paragraph" w:styleId="aff6">
    <w:name w:val="Document Map"/>
    <w:basedOn w:val="a"/>
    <w:link w:val="aff7"/>
    <w:uiPriority w:val="99"/>
    <w:semiHidden/>
    <w:rsid w:val="00512E2C"/>
    <w:pPr>
      <w:shd w:val="clear" w:color="auto" w:fill="000080"/>
    </w:pPr>
    <w:rPr>
      <w:rFonts w:ascii="Times New Roman" w:eastAsia="Calibri" w:hAnsi="Times New Roman" w:cs="Times New Roman"/>
      <w:sz w:val="0"/>
      <w:szCs w:val="0"/>
      <w:lang w:val="x-none"/>
    </w:rPr>
  </w:style>
  <w:style w:type="character" w:customStyle="1" w:styleId="aff7">
    <w:name w:val="Схема документа Знак"/>
    <w:basedOn w:val="a0"/>
    <w:link w:val="aff6"/>
    <w:uiPriority w:val="99"/>
    <w:semiHidden/>
    <w:rsid w:val="00512E2C"/>
    <w:rPr>
      <w:rFonts w:ascii="Times New Roman" w:eastAsia="Calibri" w:hAnsi="Times New Roman" w:cs="Times New Roman"/>
      <w:sz w:val="0"/>
      <w:szCs w:val="0"/>
      <w:shd w:val="clear" w:color="auto" w:fill="000080"/>
      <w:lang w:val="x-none"/>
    </w:rPr>
  </w:style>
  <w:style w:type="table" w:customStyle="1" w:styleId="35">
    <w:name w:val="Сетка таблицы3"/>
    <w:basedOn w:val="a1"/>
    <w:next w:val="aff5"/>
    <w:locked/>
    <w:rsid w:val="00512E2C"/>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1">
    <w:name w:val="No Spacing Char1"/>
    <w:link w:val="1a"/>
    <w:locked/>
    <w:rsid w:val="00512E2C"/>
  </w:style>
  <w:style w:type="paragraph" w:customStyle="1" w:styleId="1a">
    <w:name w:val="Без интервала1"/>
    <w:link w:val="NoSpacingChar1"/>
    <w:rsid w:val="00512E2C"/>
    <w:pPr>
      <w:spacing w:after="0" w:line="240" w:lineRule="auto"/>
    </w:p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Обычный (веб) Знак1 Знак"/>
    <w:link w:val="a9"/>
    <w:uiPriority w:val="99"/>
    <w:rsid w:val="00512E2C"/>
    <w:rPr>
      <w:rFonts w:ascii="Times New Roman" w:eastAsia="Times New Roman" w:hAnsi="Times New Roman" w:cs="Times New Roman"/>
      <w:sz w:val="24"/>
      <w:szCs w:val="24"/>
      <w:lang w:val="ru-RU" w:eastAsia="ru-RU"/>
    </w:rPr>
  </w:style>
  <w:style w:type="character" w:customStyle="1" w:styleId="1b">
    <w:name w:val="Название Знак1"/>
    <w:rsid w:val="00512E2C"/>
    <w:rPr>
      <w:rFonts w:ascii="Cambria" w:eastAsia="Times New Roman" w:hAnsi="Cambria" w:cs="Times New Roman"/>
      <w:b/>
      <w:bCs/>
      <w:kern w:val="28"/>
      <w:sz w:val="32"/>
      <w:szCs w:val="32"/>
      <w:lang w:val="uk-UA" w:eastAsia="en-US"/>
    </w:rPr>
  </w:style>
  <w:style w:type="paragraph" w:styleId="36">
    <w:name w:val="Body Text 3"/>
    <w:basedOn w:val="a"/>
    <w:link w:val="37"/>
    <w:uiPriority w:val="99"/>
    <w:semiHidden/>
    <w:unhideWhenUsed/>
    <w:rsid w:val="00512E2C"/>
    <w:pPr>
      <w:spacing w:after="120"/>
    </w:pPr>
    <w:rPr>
      <w:rFonts w:ascii="Calibri" w:eastAsia="Calibri" w:hAnsi="Calibri" w:cs="Times New Roman"/>
      <w:sz w:val="16"/>
      <w:szCs w:val="16"/>
    </w:rPr>
  </w:style>
  <w:style w:type="character" w:customStyle="1" w:styleId="37">
    <w:name w:val="Основной текст 3 Знак"/>
    <w:basedOn w:val="a0"/>
    <w:link w:val="36"/>
    <w:uiPriority w:val="99"/>
    <w:semiHidden/>
    <w:rsid w:val="00512E2C"/>
    <w:rPr>
      <w:rFonts w:ascii="Calibri" w:eastAsia="Calibri" w:hAnsi="Calibri" w:cs="Times New Roman"/>
      <w:sz w:val="16"/>
      <w:szCs w:val="16"/>
    </w:rPr>
  </w:style>
  <w:style w:type="character" w:customStyle="1" w:styleId="aff8">
    <w:name w:val="Сноска_"/>
    <w:link w:val="aff9"/>
    <w:rsid w:val="00512E2C"/>
    <w:rPr>
      <w:shd w:val="clear" w:color="auto" w:fill="FFFFFF"/>
    </w:rPr>
  </w:style>
  <w:style w:type="character" w:customStyle="1" w:styleId="51">
    <w:name w:val="Основной текст (5)_"/>
    <w:link w:val="52"/>
    <w:rsid w:val="00512E2C"/>
    <w:rPr>
      <w:shd w:val="clear" w:color="auto" w:fill="FFFFFF"/>
    </w:rPr>
  </w:style>
  <w:style w:type="character" w:customStyle="1" w:styleId="41">
    <w:name w:val="Основной текст (4)_"/>
    <w:link w:val="42"/>
    <w:rsid w:val="00512E2C"/>
    <w:rPr>
      <w:sz w:val="19"/>
      <w:szCs w:val="19"/>
      <w:shd w:val="clear" w:color="auto" w:fill="FFFFFF"/>
    </w:rPr>
  </w:style>
  <w:style w:type="paragraph" w:customStyle="1" w:styleId="aff9">
    <w:name w:val="Сноска"/>
    <w:basedOn w:val="a"/>
    <w:link w:val="aff8"/>
    <w:rsid w:val="00512E2C"/>
    <w:pPr>
      <w:shd w:val="clear" w:color="auto" w:fill="FFFFFF"/>
      <w:spacing w:after="0" w:line="245" w:lineRule="exact"/>
      <w:ind w:firstLine="300"/>
      <w:jc w:val="both"/>
    </w:pPr>
  </w:style>
  <w:style w:type="paragraph" w:customStyle="1" w:styleId="52">
    <w:name w:val="Основной текст (5)"/>
    <w:basedOn w:val="a"/>
    <w:link w:val="51"/>
    <w:rsid w:val="00512E2C"/>
    <w:pPr>
      <w:shd w:val="clear" w:color="auto" w:fill="FFFFFF"/>
      <w:spacing w:before="60" w:after="0" w:line="0" w:lineRule="atLeast"/>
    </w:pPr>
  </w:style>
  <w:style w:type="paragraph" w:customStyle="1" w:styleId="42">
    <w:name w:val="Основной текст (4)"/>
    <w:basedOn w:val="a"/>
    <w:link w:val="41"/>
    <w:rsid w:val="00512E2C"/>
    <w:pPr>
      <w:shd w:val="clear" w:color="auto" w:fill="FFFFFF"/>
      <w:spacing w:after="240" w:line="0" w:lineRule="atLeast"/>
    </w:pPr>
    <w:rPr>
      <w:sz w:val="19"/>
      <w:szCs w:val="19"/>
    </w:rPr>
  </w:style>
  <w:style w:type="character" w:customStyle="1" w:styleId="HTML1">
    <w:name w:val="Стандартный HTML Знак1"/>
    <w:uiPriority w:val="99"/>
    <w:semiHidden/>
    <w:rsid w:val="00512E2C"/>
    <w:rPr>
      <w:rFonts w:ascii="Courier New" w:hAnsi="Courier New" w:cs="Courier New"/>
      <w:lang w:eastAsia="en-US"/>
    </w:rPr>
  </w:style>
  <w:style w:type="character" w:customStyle="1" w:styleId="1c">
    <w:name w:val="Основной шрифт абзаца1"/>
    <w:rsid w:val="00512E2C"/>
    <w:rPr>
      <w:sz w:val="22"/>
    </w:rPr>
  </w:style>
  <w:style w:type="numbering" w:customStyle="1" w:styleId="111">
    <w:name w:val="Нет списка111"/>
    <w:next w:val="a2"/>
    <w:uiPriority w:val="99"/>
    <w:semiHidden/>
    <w:unhideWhenUsed/>
    <w:rsid w:val="00512E2C"/>
  </w:style>
  <w:style w:type="table" w:customStyle="1" w:styleId="112">
    <w:name w:val="Сетка таблицы11"/>
    <w:basedOn w:val="a1"/>
    <w:next w:val="aff5"/>
    <w:uiPriority w:val="59"/>
    <w:rsid w:val="00512E2C"/>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512E2C"/>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66">
    <w:name w:val="xl66"/>
    <w:basedOn w:val="a"/>
    <w:rsid w:val="00512E2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7">
    <w:name w:val="xl67"/>
    <w:basedOn w:val="a"/>
    <w:rsid w:val="00512E2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8">
    <w:name w:val="xl68"/>
    <w:basedOn w:val="a"/>
    <w:rsid w:val="00512E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512E2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0">
    <w:name w:val="xl70"/>
    <w:basedOn w:val="a"/>
    <w:rsid w:val="00512E2C"/>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1">
    <w:name w:val="xl71"/>
    <w:basedOn w:val="a"/>
    <w:rsid w:val="00512E2C"/>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2">
    <w:name w:val="xl72"/>
    <w:basedOn w:val="a"/>
    <w:rsid w:val="00512E2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73">
    <w:name w:val="xl73"/>
    <w:basedOn w:val="a"/>
    <w:rsid w:val="00512E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74">
    <w:name w:val="xl74"/>
    <w:basedOn w:val="a"/>
    <w:rsid w:val="00512E2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paragraph" w:customStyle="1" w:styleId="xl75">
    <w:name w:val="xl75"/>
    <w:basedOn w:val="a"/>
    <w:rsid w:val="00512E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76">
    <w:name w:val="xl76"/>
    <w:basedOn w:val="a"/>
    <w:rsid w:val="00512E2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7">
    <w:name w:val="xl77"/>
    <w:basedOn w:val="a"/>
    <w:rsid w:val="00512E2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8">
    <w:name w:val="xl78"/>
    <w:basedOn w:val="a"/>
    <w:rsid w:val="00512E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9">
    <w:name w:val="xl79"/>
    <w:basedOn w:val="a"/>
    <w:rsid w:val="00512E2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512E2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1">
    <w:name w:val="xl81"/>
    <w:basedOn w:val="a"/>
    <w:rsid w:val="00512E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2">
    <w:name w:val="xl82"/>
    <w:basedOn w:val="a"/>
    <w:rsid w:val="00512E2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3">
    <w:name w:val="xl83"/>
    <w:basedOn w:val="a"/>
    <w:rsid w:val="00512E2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paragraph" w:customStyle="1" w:styleId="xl84">
    <w:name w:val="xl84"/>
    <w:basedOn w:val="a"/>
    <w:rsid w:val="00512E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table" w:customStyle="1" w:styleId="210">
    <w:name w:val="Сетка таблицы21"/>
    <w:basedOn w:val="a1"/>
    <w:next w:val="aff5"/>
    <w:uiPriority w:val="59"/>
    <w:rsid w:val="00512E2C"/>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f5"/>
    <w:uiPriority w:val="59"/>
    <w:rsid w:val="00512E2C"/>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f5"/>
    <w:uiPriority w:val="59"/>
    <w:rsid w:val="00512E2C"/>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4">
    <w:name w:val="Абзац списка Знак"/>
    <w:aliases w:val="Список уровня 2 Знак,название табл/рис Знак,заголовок 1.1 Знак,AC List 01 Знак,List Paragraph Знак,Number Bullets Знак,List Paragraph (numbered (a)) Знак,Абзац списка литеральный Знак,11111 Знак,List Paragraph_Num123 Знак"/>
    <w:link w:val="aff3"/>
    <w:uiPriority w:val="34"/>
    <w:rsid w:val="00512E2C"/>
    <w:rPr>
      <w:rFonts w:ascii="Times New Roman CYR" w:eastAsia="Times New Roman" w:hAnsi="Times New Roman CYR" w:cs="Times New Roman CYR"/>
      <w:sz w:val="24"/>
      <w:szCs w:val="24"/>
      <w:lang w:val="ru-RU" w:eastAsia="ru-RU"/>
    </w:rPr>
  </w:style>
  <w:style w:type="paragraph" w:customStyle="1" w:styleId="--14">
    <w:name w:val="ЕТС-ОТ(Ц-Ж)14"/>
    <w:basedOn w:val="a"/>
    <w:rsid w:val="00512E2C"/>
    <w:pPr>
      <w:suppressAutoHyphens/>
      <w:spacing w:after="0" w:line="240" w:lineRule="auto"/>
      <w:jc w:val="center"/>
    </w:pPr>
    <w:rPr>
      <w:rFonts w:ascii="Times New Roman" w:eastAsia="Times New Roman" w:hAnsi="Times New Roman" w:cs="Times New Roman"/>
      <w:b/>
      <w:sz w:val="28"/>
      <w:szCs w:val="28"/>
      <w:lang w:eastAsia="ar-SA"/>
    </w:rPr>
  </w:style>
  <w:style w:type="table" w:customStyle="1" w:styleId="53">
    <w:name w:val="Сетка таблицы5"/>
    <w:basedOn w:val="a1"/>
    <w:next w:val="aff5"/>
    <w:rsid w:val="00512E2C"/>
    <w:pPr>
      <w:spacing w:after="0" w:line="240" w:lineRule="auto"/>
    </w:pPr>
    <w:rPr>
      <w:rFonts w:ascii="Times New Roman" w:eastAsia="Times New Roman" w:hAnsi="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512E2C"/>
    <w:pPr>
      <w:widowControl w:val="0"/>
      <w:autoSpaceDE w:val="0"/>
      <w:autoSpaceDN w:val="0"/>
      <w:spacing w:before="85" w:after="0" w:line="240" w:lineRule="auto"/>
      <w:jc w:val="right"/>
    </w:pPr>
    <w:rPr>
      <w:rFonts w:ascii="Arial" w:eastAsia="Times New Roman" w:hAnsi="Arial" w:cs="Times New Roman"/>
      <w:lang w:val="ru-RU" w:eastAsia="ru-RU"/>
    </w:rPr>
  </w:style>
  <w:style w:type="character" w:styleId="affa">
    <w:name w:val="annotation reference"/>
    <w:uiPriority w:val="99"/>
    <w:semiHidden/>
    <w:unhideWhenUsed/>
    <w:rsid w:val="00512E2C"/>
    <w:rPr>
      <w:sz w:val="16"/>
      <w:szCs w:val="16"/>
    </w:rPr>
  </w:style>
  <w:style w:type="paragraph" w:styleId="affb">
    <w:name w:val="annotation text"/>
    <w:basedOn w:val="a"/>
    <w:link w:val="affc"/>
    <w:uiPriority w:val="99"/>
    <w:semiHidden/>
    <w:unhideWhenUsed/>
    <w:rsid w:val="00512E2C"/>
    <w:rPr>
      <w:rFonts w:ascii="Calibri" w:eastAsia="Calibri" w:hAnsi="Calibri" w:cs="Times New Roman"/>
      <w:sz w:val="20"/>
      <w:szCs w:val="20"/>
    </w:rPr>
  </w:style>
  <w:style w:type="character" w:customStyle="1" w:styleId="affc">
    <w:name w:val="Текст примечания Знак"/>
    <w:basedOn w:val="a0"/>
    <w:link w:val="affb"/>
    <w:uiPriority w:val="99"/>
    <w:semiHidden/>
    <w:rsid w:val="00512E2C"/>
    <w:rPr>
      <w:rFonts w:ascii="Calibri" w:eastAsia="Calibri" w:hAnsi="Calibri" w:cs="Times New Roman"/>
      <w:sz w:val="20"/>
      <w:szCs w:val="20"/>
    </w:rPr>
  </w:style>
  <w:style w:type="paragraph" w:styleId="affd">
    <w:name w:val="annotation subject"/>
    <w:basedOn w:val="affb"/>
    <w:next w:val="affb"/>
    <w:link w:val="affe"/>
    <w:uiPriority w:val="99"/>
    <w:semiHidden/>
    <w:unhideWhenUsed/>
    <w:rsid w:val="00512E2C"/>
    <w:rPr>
      <w:b/>
      <w:bCs/>
    </w:rPr>
  </w:style>
  <w:style w:type="character" w:customStyle="1" w:styleId="affe">
    <w:name w:val="Тема примечания Знак"/>
    <w:basedOn w:val="affc"/>
    <w:link w:val="affd"/>
    <w:uiPriority w:val="99"/>
    <w:semiHidden/>
    <w:rsid w:val="00512E2C"/>
    <w:rPr>
      <w:rFonts w:ascii="Calibri" w:eastAsia="Calibri" w:hAnsi="Calibri" w:cs="Times New Roman"/>
      <w:b/>
      <w:bCs/>
      <w:sz w:val="20"/>
      <w:szCs w:val="20"/>
    </w:rPr>
  </w:style>
  <w:style w:type="numbering" w:customStyle="1" w:styleId="211">
    <w:name w:val="Нет списка21"/>
    <w:next w:val="a2"/>
    <w:uiPriority w:val="99"/>
    <w:semiHidden/>
    <w:unhideWhenUsed/>
    <w:rsid w:val="00512E2C"/>
  </w:style>
  <w:style w:type="paragraph" w:styleId="afff">
    <w:name w:val="caption"/>
    <w:basedOn w:val="a"/>
    <w:next w:val="a"/>
    <w:qFormat/>
    <w:rsid w:val="00512E2C"/>
    <w:pPr>
      <w:spacing w:after="0" w:line="240" w:lineRule="auto"/>
      <w:ind w:left="-720"/>
      <w:jc w:val="center"/>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83309">
      <w:bodyDiv w:val="1"/>
      <w:marLeft w:val="0"/>
      <w:marRight w:val="0"/>
      <w:marTop w:val="0"/>
      <w:marBottom w:val="0"/>
      <w:divBdr>
        <w:top w:val="none" w:sz="0" w:space="0" w:color="auto"/>
        <w:left w:val="none" w:sz="0" w:space="0" w:color="auto"/>
        <w:bottom w:val="none" w:sz="0" w:space="0" w:color="auto"/>
        <w:right w:val="none" w:sz="0" w:space="0" w:color="auto"/>
      </w:divBdr>
    </w:div>
    <w:div w:id="1139490373">
      <w:bodyDiv w:val="1"/>
      <w:marLeft w:val="0"/>
      <w:marRight w:val="0"/>
      <w:marTop w:val="0"/>
      <w:marBottom w:val="0"/>
      <w:divBdr>
        <w:top w:val="none" w:sz="0" w:space="0" w:color="auto"/>
        <w:left w:val="none" w:sz="0" w:space="0" w:color="auto"/>
        <w:bottom w:val="none" w:sz="0" w:space="0" w:color="auto"/>
        <w:right w:val="none" w:sz="0" w:space="0" w:color="auto"/>
      </w:divBdr>
    </w:div>
    <w:div w:id="150254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5-15"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z0041-05"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28303</Words>
  <Characters>161333</Characters>
  <Application>Microsoft Office Word</Application>
  <DocSecurity>0</DocSecurity>
  <Lines>1344</Lines>
  <Paragraphs>378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5</cp:revision>
  <cp:lastPrinted>2022-01-03T08:26:00Z</cp:lastPrinted>
  <dcterms:created xsi:type="dcterms:W3CDTF">2024-03-28T17:30:00Z</dcterms:created>
  <dcterms:modified xsi:type="dcterms:W3CDTF">2024-03-28T17:34:00Z</dcterms:modified>
</cp:coreProperties>
</file>