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F8468F"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DD07AA">
        <w:rPr>
          <w:rFonts w:ascii="Times New Roman" w:eastAsia="Times New Roman" w:hAnsi="Times New Roman" w:cs="Times New Roman"/>
          <w:sz w:val="24"/>
          <w:szCs w:val="24"/>
        </w:rPr>
        <w:t>01</w:t>
      </w:r>
      <w:r w:rsidR="007D7F67" w:rsidRPr="002C5973">
        <w:rPr>
          <w:rFonts w:ascii="Times New Roman" w:eastAsia="Times New Roman" w:hAnsi="Times New Roman" w:cs="Times New Roman"/>
          <w:sz w:val="24"/>
          <w:szCs w:val="24"/>
        </w:rPr>
        <w:t>.</w:t>
      </w:r>
      <w:r w:rsidR="008F4096" w:rsidRPr="002C5973">
        <w:rPr>
          <w:rFonts w:ascii="Times New Roman" w:eastAsia="Times New Roman" w:hAnsi="Times New Roman" w:cs="Times New Roman"/>
          <w:sz w:val="24"/>
          <w:szCs w:val="24"/>
        </w:rPr>
        <w:t>0</w:t>
      </w:r>
      <w:r w:rsidR="00DD07AA">
        <w:rPr>
          <w:rFonts w:ascii="Times New Roman" w:eastAsia="Times New Roman" w:hAnsi="Times New Roman" w:cs="Times New Roman"/>
          <w:sz w:val="24"/>
          <w:szCs w:val="24"/>
        </w:rPr>
        <w:t>4</w:t>
      </w:r>
      <w:r w:rsidRPr="002C5973">
        <w:rPr>
          <w:rFonts w:ascii="Times New Roman" w:eastAsia="Times New Roman" w:hAnsi="Times New Roman" w:cs="Times New Roman"/>
          <w:sz w:val="24"/>
          <w:szCs w:val="24"/>
        </w:rPr>
        <w:t>.20</w:t>
      </w:r>
      <w:r w:rsidR="00954376" w:rsidRPr="002C5973">
        <w:rPr>
          <w:rFonts w:ascii="Times New Roman" w:eastAsia="Times New Roman" w:hAnsi="Times New Roman" w:cs="Times New Roman"/>
          <w:sz w:val="24"/>
          <w:szCs w:val="24"/>
        </w:rPr>
        <w:t>24</w:t>
      </w:r>
      <w:r w:rsidRPr="002C5973">
        <w:rPr>
          <w:rFonts w:ascii="Times New Roman" w:eastAsia="Times New Roman" w:hAnsi="Times New Roman" w:cs="Times New Roman"/>
          <w:sz w:val="24"/>
          <w:szCs w:val="24"/>
        </w:rPr>
        <w:t xml:space="preserve"> №</w:t>
      </w:r>
      <w:r w:rsidR="004E2338" w:rsidRPr="002C5973">
        <w:rPr>
          <w:rFonts w:ascii="Times New Roman" w:eastAsia="Times New Roman" w:hAnsi="Times New Roman" w:cs="Times New Roman"/>
          <w:sz w:val="24"/>
          <w:szCs w:val="24"/>
        </w:rPr>
        <w:t xml:space="preserve"> </w:t>
      </w:r>
      <w:r w:rsidR="00DD07AA">
        <w:rPr>
          <w:rFonts w:ascii="Times New Roman" w:eastAsia="Times New Roman" w:hAnsi="Times New Roman" w:cs="Times New Roman"/>
          <w:sz w:val="24"/>
          <w:szCs w:val="24"/>
        </w:rPr>
        <w:t>42</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9B267C" w:rsidP="009B267C">
      <w:pPr>
        <w:spacing w:before="240" w:after="0" w:line="240" w:lineRule="auto"/>
        <w:jc w:val="center"/>
        <w:rPr>
          <w:rFonts w:ascii="Times New Roman" w:eastAsia="Times New Roman" w:hAnsi="Times New Roman" w:cs="Times New Roman"/>
          <w:sz w:val="24"/>
          <w:szCs w:val="24"/>
        </w:rPr>
      </w:pPr>
      <w:r w:rsidRPr="009B267C">
        <w:rPr>
          <w:rFonts w:ascii="Times New Roman" w:hAnsi="Times New Roman" w:cs="Times New Roman"/>
          <w:b/>
          <w:color w:val="000000"/>
          <w:sz w:val="24"/>
          <w:szCs w:val="24"/>
          <w:lang w:eastAsia="ru-RU"/>
        </w:rPr>
        <w:t>Вапно</w:t>
      </w:r>
      <w:r>
        <w:rPr>
          <w:rFonts w:ascii="Times New Roman" w:hAnsi="Times New Roman" w:cs="Times New Roman"/>
          <w:b/>
          <w:color w:val="000000"/>
          <w:sz w:val="24"/>
          <w:szCs w:val="24"/>
          <w:lang w:eastAsia="ru-RU"/>
        </w:rPr>
        <w:t xml:space="preserve"> негашене </w:t>
      </w:r>
      <w:r w:rsidRPr="009B267C">
        <w:rPr>
          <w:rFonts w:ascii="Times New Roman" w:hAnsi="Times New Roman" w:cs="Times New Roman"/>
          <w:b/>
          <w:color w:val="000000"/>
          <w:sz w:val="24"/>
          <w:szCs w:val="24"/>
          <w:lang w:eastAsia="ru-RU"/>
        </w:rPr>
        <w:t>– код ДК 021:2015 – 44920000-5 (Вапняк, гіпс і крейда)</w:t>
      </w: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9B267C" w:rsidRPr="006E4CAA" w:rsidRDefault="009B26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Default="001F07B7"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proofErr w:type="spellStart"/>
            <w:r w:rsidR="00972243" w:rsidRPr="006E4CAA">
              <w:rPr>
                <w:rFonts w:ascii="Times New Roman" w:eastAsia="Times New Roman" w:hAnsi="Times New Roman" w:cs="Times New Roman"/>
                <w:sz w:val="24"/>
                <w:szCs w:val="24"/>
                <w:lang w:eastAsia="ru-RU"/>
              </w:rPr>
              <w:t>К</w:t>
            </w:r>
            <w:r w:rsidR="00135411">
              <w:rPr>
                <w:rFonts w:ascii="Times New Roman" w:eastAsia="Times New Roman" w:hAnsi="Times New Roman" w:cs="Times New Roman"/>
                <w:sz w:val="24"/>
                <w:szCs w:val="24"/>
                <w:lang w:eastAsia="ru-RU"/>
              </w:rPr>
              <w:t>лочко</w:t>
            </w:r>
            <w:proofErr w:type="spellEnd"/>
            <w:r w:rsidR="00135411">
              <w:rPr>
                <w:rFonts w:ascii="Times New Roman" w:eastAsia="Times New Roman" w:hAnsi="Times New Roman" w:cs="Times New Roman"/>
                <w:sz w:val="24"/>
                <w:szCs w:val="24"/>
                <w:lang w:eastAsia="ru-RU"/>
              </w:rPr>
              <w:t xml:space="preserve"> Юлія Вікторівна</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135411" w:rsidRDefault="00BE347C" w:rsidP="00972243">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r w:rsidR="00135411" w:rsidRPr="00135411">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9964B3" w:rsidRPr="009964B3" w:rsidRDefault="009964B3" w:rsidP="009964B3">
            <w:pPr>
              <w:pStyle w:val="Default"/>
              <w:rPr>
                <w:lang w:val="uk-UA" w:eastAsia="ru-RU"/>
              </w:rPr>
            </w:pPr>
            <w:r w:rsidRPr="009964B3">
              <w:rPr>
                <w:lang w:val="uk-UA" w:eastAsia="ru-RU"/>
              </w:rPr>
              <w:t>Вапно негашене - код ДК 021:2015 – 44920000-5</w:t>
            </w:r>
          </w:p>
          <w:p w:rsidR="00896813" w:rsidRPr="00B05553" w:rsidRDefault="009964B3" w:rsidP="009964B3">
            <w:pPr>
              <w:pStyle w:val="Default"/>
            </w:pPr>
            <w:r w:rsidRPr="009964B3">
              <w:rPr>
                <w:lang w:val="uk-UA" w:eastAsia="ru-RU"/>
              </w:rPr>
              <w:t xml:space="preserve"> (Вапняк, гіпс і крейда)</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 xml:space="preserve">закупівлі </w:t>
            </w:r>
            <w:r w:rsidR="00677BC9">
              <w:rPr>
                <w:rFonts w:ascii="Times New Roman" w:hAnsi="Times New Roman" w:cs="Times New Roman"/>
                <w:sz w:val="24"/>
                <w:szCs w:val="24"/>
                <w:lang w:eastAsia="uk-UA"/>
              </w:rPr>
              <w:t xml:space="preserve">не </w:t>
            </w:r>
            <w:r w:rsidRPr="0016699B">
              <w:rPr>
                <w:rFonts w:ascii="Times New Roman" w:hAnsi="Times New Roman" w:cs="Times New Roman"/>
                <w:sz w:val="24"/>
                <w:szCs w:val="24"/>
                <w:lang w:eastAsia="uk-UA"/>
              </w:rPr>
              <w:t>ділиться на лоти:</w:t>
            </w:r>
            <w:r w:rsidRPr="0016699B">
              <w:rPr>
                <w:rFonts w:ascii="Times New Roman" w:hAnsi="Times New Roman" w:cs="Times New Roman"/>
                <w:sz w:val="24"/>
                <w:szCs w:val="24"/>
              </w:rPr>
              <w:t xml:space="preserve"> </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9B267C" w:rsidRPr="009B267C" w:rsidRDefault="009B267C" w:rsidP="009B267C">
            <w:pPr>
              <w:tabs>
                <w:tab w:val="left" w:pos="7808"/>
              </w:tabs>
              <w:rPr>
                <w:rFonts w:ascii="Times New Roman" w:eastAsia="Times New Roman" w:hAnsi="Times New Roman" w:cs="Times New Roman"/>
                <w:color w:val="000000"/>
                <w:sz w:val="24"/>
                <w:szCs w:val="24"/>
              </w:rPr>
            </w:pPr>
            <w:r w:rsidRPr="009B267C">
              <w:rPr>
                <w:rFonts w:ascii="Times New Roman" w:eastAsia="Times New Roman" w:hAnsi="Times New Roman" w:cs="Times New Roman"/>
                <w:color w:val="000000"/>
                <w:sz w:val="24"/>
                <w:szCs w:val="24"/>
              </w:rPr>
              <w:t>Кількість: 136 т</w:t>
            </w:r>
          </w:p>
          <w:p w:rsidR="00896813" w:rsidRPr="00B335C9" w:rsidRDefault="009B267C" w:rsidP="009B267C">
            <w:pPr>
              <w:widowControl w:val="0"/>
              <w:ind w:right="120"/>
              <w:jc w:val="both"/>
              <w:rPr>
                <w:rFonts w:ascii="Times New Roman" w:hAnsi="Times New Roman" w:cs="Times New Roman"/>
                <w:sz w:val="24"/>
                <w:szCs w:val="24"/>
                <w:lang w:eastAsia="uk-UA"/>
              </w:rPr>
            </w:pPr>
            <w:r w:rsidRPr="009B267C">
              <w:rPr>
                <w:rFonts w:ascii="Times New Roman" w:eastAsia="Times New Roman" w:hAnsi="Times New Roman" w:cs="Times New Roman"/>
                <w:color w:val="000000"/>
                <w:sz w:val="24"/>
                <w:szCs w:val="24"/>
              </w:rPr>
              <w:t>Місце поставки товарів: 40030, м. Суми, вул. Друга Залізнична,10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964B3" w:rsidRPr="009964B3" w:rsidRDefault="009964B3" w:rsidP="009964B3">
            <w:pPr>
              <w:widowControl w:val="0"/>
              <w:ind w:right="120"/>
              <w:jc w:val="both"/>
              <w:rPr>
                <w:rFonts w:ascii="Times New Roman" w:eastAsia="Times New Roman" w:hAnsi="Times New Roman" w:cs="Times New Roman"/>
                <w:sz w:val="24"/>
                <w:szCs w:val="24"/>
                <w:lang w:eastAsia="ru-RU"/>
              </w:rPr>
            </w:pPr>
            <w:r w:rsidRPr="009964B3">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12</w:t>
            </w:r>
            <w:r w:rsidRPr="009964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9964B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9964B3">
              <w:rPr>
                <w:rFonts w:ascii="Times New Roman" w:eastAsia="Times New Roman" w:hAnsi="Times New Roman" w:cs="Times New Roman"/>
                <w:sz w:val="24"/>
                <w:szCs w:val="24"/>
                <w:lang w:eastAsia="ru-RU"/>
              </w:rPr>
              <w:t xml:space="preserve"> перша партія (68т)</w:t>
            </w:r>
          </w:p>
          <w:p w:rsidR="004D4B75" w:rsidRPr="006E4CAA" w:rsidRDefault="009964B3" w:rsidP="009964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До 01.07.2024</w:t>
            </w:r>
            <w:r w:rsidRPr="009964B3">
              <w:rPr>
                <w:rFonts w:ascii="Times New Roman" w:eastAsia="Times New Roman" w:hAnsi="Times New Roman" w:cs="Times New Roman"/>
                <w:sz w:val="24"/>
                <w:szCs w:val="24"/>
                <w:lang w:eastAsia="ru-RU"/>
              </w:rPr>
              <w:t xml:space="preserve"> друга партія (68т)</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 xml:space="preserve">пропозицій </w:t>
            </w:r>
            <w:r w:rsidR="00DD07AA" w:rsidRPr="00DD07AA">
              <w:rPr>
                <w:rFonts w:ascii="Times New Roman" w:eastAsia="Times New Roman" w:hAnsi="Times New Roman" w:cs="Times New Roman"/>
                <w:sz w:val="24"/>
                <w:szCs w:val="24"/>
              </w:rPr>
              <w:t>09</w:t>
            </w:r>
            <w:r w:rsidR="00C221F7" w:rsidRPr="00DD07AA">
              <w:rPr>
                <w:rFonts w:ascii="Times New Roman" w:eastAsia="Times New Roman" w:hAnsi="Times New Roman" w:cs="Times New Roman"/>
                <w:b/>
                <w:sz w:val="24"/>
                <w:szCs w:val="24"/>
                <w:lang w:val="ru-RU"/>
              </w:rPr>
              <w:t>.</w:t>
            </w:r>
            <w:r w:rsidR="002C5973" w:rsidRPr="00DD07AA">
              <w:rPr>
                <w:rFonts w:ascii="Times New Roman" w:eastAsia="Times New Roman" w:hAnsi="Times New Roman" w:cs="Times New Roman"/>
                <w:b/>
                <w:sz w:val="24"/>
                <w:szCs w:val="24"/>
                <w:lang w:val="ru-RU"/>
              </w:rPr>
              <w:t>0</w:t>
            </w:r>
            <w:r w:rsidR="00677BC9" w:rsidRPr="00DD07AA">
              <w:rPr>
                <w:rFonts w:ascii="Times New Roman" w:eastAsia="Times New Roman" w:hAnsi="Times New Roman" w:cs="Times New Roman"/>
                <w:b/>
                <w:sz w:val="24"/>
                <w:szCs w:val="24"/>
                <w:lang w:val="ru-RU"/>
              </w:rPr>
              <w:t>4</w:t>
            </w:r>
            <w:r w:rsidR="007D7F67" w:rsidRPr="00DD07AA">
              <w:rPr>
                <w:rFonts w:ascii="Times New Roman" w:eastAsia="Times New Roman" w:hAnsi="Times New Roman" w:cs="Times New Roman"/>
                <w:b/>
                <w:sz w:val="24"/>
                <w:szCs w:val="24"/>
                <w:lang w:val="ru-RU"/>
              </w:rPr>
              <w:t>.</w:t>
            </w:r>
            <w:r w:rsidRPr="00DD07AA">
              <w:rPr>
                <w:rFonts w:ascii="Times New Roman" w:eastAsia="Times New Roman" w:hAnsi="Times New Roman" w:cs="Times New Roman"/>
                <w:b/>
                <w:sz w:val="24"/>
                <w:szCs w:val="24"/>
              </w:rPr>
              <w:t>20</w:t>
            </w:r>
            <w:r w:rsidR="00396EC9" w:rsidRPr="00DD07AA">
              <w:rPr>
                <w:rFonts w:ascii="Times New Roman" w:eastAsia="Times New Roman" w:hAnsi="Times New Roman" w:cs="Times New Roman"/>
                <w:b/>
                <w:sz w:val="24"/>
                <w:szCs w:val="24"/>
              </w:rPr>
              <w:t xml:space="preserve">24 </w:t>
            </w:r>
            <w:r w:rsidRPr="00DD07AA">
              <w:rPr>
                <w:rFonts w:ascii="Times New Roman" w:eastAsia="Times New Roman" w:hAnsi="Times New Roman" w:cs="Times New Roman"/>
                <w:b/>
                <w:sz w:val="24"/>
                <w:szCs w:val="24"/>
              </w:rPr>
              <w:t xml:space="preserve">року до </w:t>
            </w:r>
            <w:r w:rsidR="006403FD" w:rsidRPr="00DD07AA">
              <w:rPr>
                <w:rFonts w:ascii="Times New Roman" w:eastAsia="Times New Roman" w:hAnsi="Times New Roman" w:cs="Times New Roman"/>
                <w:b/>
                <w:sz w:val="24"/>
                <w:szCs w:val="24"/>
              </w:rPr>
              <w:t>00</w:t>
            </w:r>
            <w:r w:rsidRPr="00DD07AA">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5D69F1" w:rsidRDefault="00395054">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w:t>
            </w:r>
            <w:r w:rsidR="00F8468F" w:rsidRPr="005D69F1">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5D69F1">
              <w:rPr>
                <w:rFonts w:ascii="Times New Roman" w:hAnsi="Times New Roman" w:cs="Times New Roman"/>
                <w:sz w:val="24"/>
                <w:szCs w:val="24"/>
              </w:rPr>
              <w:t>бенефіціарним</w:t>
            </w:r>
            <w:proofErr w:type="spellEnd"/>
            <w:r w:rsidR="00F8468F"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w:t>
            </w:r>
            <w:r w:rsidRPr="006E4CAA">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D69F1" w:rsidRDefault="003E0FBF" w:rsidP="003E0FBF">
            <w:pPr>
              <w:shd w:val="clear" w:color="auto" w:fill="FFFFFF"/>
              <w:ind w:firstLine="567"/>
              <w:jc w:val="both"/>
              <w:rPr>
                <w:rFonts w:ascii="Times New Roman" w:eastAsia="Times New Roman" w:hAnsi="Times New Roman" w:cs="Times New Roman"/>
                <w:sz w:val="24"/>
                <w:szCs w:val="24"/>
              </w:rPr>
            </w:pPr>
            <w:r w:rsidRPr="005D69F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D69F1" w:rsidRDefault="004A6B83" w:rsidP="004A6B83">
            <w:pPr>
              <w:jc w:val="both"/>
              <w:rPr>
                <w:rFonts w:ascii="Times New Roman" w:hAnsi="Times New Roman" w:cs="Times New Roman"/>
                <w:sz w:val="24"/>
                <w:szCs w:val="24"/>
              </w:rPr>
            </w:pPr>
            <w:r w:rsidRPr="005D69F1">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D69F1">
              <w:rPr>
                <w:rFonts w:ascii="Times New Roman" w:hAnsi="Times New Roman" w:cs="Times New Roman"/>
                <w:sz w:val="24"/>
                <w:szCs w:val="24"/>
              </w:rPr>
              <w:t>бенефіціарним</w:t>
            </w:r>
            <w:proofErr w:type="spellEnd"/>
            <w:r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5D69F1">
              <w:rPr>
                <w:rFonts w:ascii="Times New Roman" w:hAnsi="Times New Roman" w:cs="Times New Roman"/>
                <w:sz w:val="24"/>
                <w:szCs w:val="24"/>
              </w:rPr>
              <w:lastRenderedPageBreak/>
              <w:t>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6E4CAA">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Умови договору про закупівлю не повинні відрізнятися від </w:t>
            </w:r>
            <w:r w:rsidRPr="006E4CAA">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Pr="006E4CAA" w:rsidRDefault="009A332D">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396EC9" w:rsidRPr="006E4CAA" w:rsidRDefault="00396EC9">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9619" w:type="dxa"/>
        <w:jc w:val="center"/>
        <w:tblLayout w:type="fixed"/>
        <w:tblLook w:val="0400" w:firstRow="0" w:lastRow="0" w:firstColumn="0" w:lastColumn="0" w:noHBand="0" w:noVBand="1"/>
      </w:tblPr>
      <w:tblGrid>
        <w:gridCol w:w="490"/>
        <w:gridCol w:w="2273"/>
        <w:gridCol w:w="6856"/>
      </w:tblGrid>
      <w:tr w:rsidR="00396EC9" w:rsidRPr="001E5B6D" w:rsidTr="001377D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1377DD">
        <w:trPr>
          <w:trHeight w:val="45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396EC9" w:rsidRPr="001E5B6D" w:rsidTr="001377DD">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укладеного(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CA3E7E">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396EC9" w:rsidRDefault="00396EC9" w:rsidP="00396EC9">
            <w:pPr>
              <w:tabs>
                <w:tab w:val="left" w:pos="4245"/>
              </w:tabs>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Pr>
                <w:rFonts w:ascii="Times New Roman" w:eastAsia="Times New Roman" w:hAnsi="Times New Roman" w:cs="Times New Roman"/>
                <w:bCs/>
                <w:sz w:val="20"/>
                <w:szCs w:val="20"/>
              </w:rPr>
              <w:t>ння:</w:t>
            </w:r>
          </w:p>
          <w:p w:rsidR="009B267C" w:rsidRPr="009B267C" w:rsidRDefault="009B267C" w:rsidP="009B267C">
            <w:pPr>
              <w:autoSpaceDE w:val="0"/>
              <w:autoSpaceDN w:val="0"/>
              <w:adjustRightInd w:val="0"/>
              <w:spacing w:after="0" w:line="240" w:lineRule="auto"/>
              <w:jc w:val="both"/>
              <w:rPr>
                <w:rFonts w:ascii="Times New Roman" w:hAnsi="Times New Roman" w:cs="Times New Roman"/>
                <w:b/>
                <w:sz w:val="20"/>
                <w:szCs w:val="20"/>
              </w:rPr>
            </w:pPr>
            <w:r w:rsidRPr="009B267C">
              <w:rPr>
                <w:rFonts w:ascii="Times New Roman" w:hAnsi="Times New Roman" w:cs="Times New Roman"/>
                <w:b/>
                <w:sz w:val="20"/>
                <w:szCs w:val="20"/>
              </w:rPr>
              <w:t>Вапно негашене - код ДК 021:2015 – 44920000-5</w:t>
            </w:r>
          </w:p>
          <w:p w:rsidR="004D4B75" w:rsidRPr="00396EC9" w:rsidRDefault="009B267C" w:rsidP="009B267C">
            <w:pPr>
              <w:autoSpaceDE w:val="0"/>
              <w:autoSpaceDN w:val="0"/>
              <w:adjustRightInd w:val="0"/>
              <w:spacing w:after="0" w:line="240" w:lineRule="auto"/>
              <w:jc w:val="both"/>
              <w:rPr>
                <w:rFonts w:ascii="Times New Roman" w:hAnsi="Times New Roman" w:cs="Times New Roman"/>
                <w:b/>
                <w:sz w:val="20"/>
                <w:szCs w:val="20"/>
              </w:rPr>
            </w:pPr>
            <w:r w:rsidRPr="009B267C">
              <w:rPr>
                <w:rFonts w:ascii="Times New Roman" w:hAnsi="Times New Roman" w:cs="Times New Roman"/>
                <w:b/>
                <w:sz w:val="20"/>
                <w:szCs w:val="20"/>
              </w:rPr>
              <w:t xml:space="preserve"> (Вапняк, гіпс і крейда)</w:t>
            </w:r>
          </w:p>
        </w:tc>
      </w:tr>
      <w:tr w:rsidR="00396EC9" w:rsidRPr="001E5B6D" w:rsidTr="001377DD">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w:t>
            </w:r>
            <w:r w:rsidRPr="00717992">
              <w:rPr>
                <w:rFonts w:ascii="Times New Roman" w:eastAsia="Times New Roman" w:hAnsi="Times New Roman" w:cs="Times New Roman"/>
                <w:bCs/>
                <w:sz w:val="20"/>
                <w:szCs w:val="20"/>
              </w:rPr>
              <w:t>.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r w:rsidRPr="001E5B6D">
              <w:rPr>
                <w:rFonts w:ascii="Times New Roman" w:eastAsia="Times New Roman" w:hAnsi="Times New Roman" w:cs="Times New Roman"/>
                <w:bCs/>
                <w:sz w:val="20"/>
                <w:szCs w:val="20"/>
              </w:rPr>
              <w:t>.</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9B34C3" w:rsidRPr="00717992"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Pr="006E4CAA" w:rsidRDefault="00717992"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717992"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12ECC"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Документи</w:t>
            </w:r>
            <w:r w:rsidR="004D4E67" w:rsidRPr="00717992">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395054">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 підписом Учасника копія або оригінал</w:t>
            </w:r>
            <w:r w:rsidR="004D4E67" w:rsidRPr="00717992">
              <w:rPr>
                <w:rFonts w:ascii="Times New Roman" w:eastAsia="Times New Roman" w:hAnsi="Times New Roman" w:cs="Times New Roman"/>
                <w:sz w:val="20"/>
                <w:szCs w:val="20"/>
              </w:rPr>
              <w:t xml:space="preserve"> Статуту</w:t>
            </w:r>
            <w:r w:rsidRPr="00717992">
              <w:rPr>
                <w:rFonts w:ascii="Times New Roman" w:eastAsia="Times New Roman" w:hAnsi="Times New Roman" w:cs="Times New Roman"/>
                <w:sz w:val="20"/>
                <w:szCs w:val="20"/>
              </w:rPr>
              <w:t xml:space="preserve"> (для юридичних осіб) або іншого</w:t>
            </w:r>
            <w:r w:rsidR="004D4E67" w:rsidRPr="00717992">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w:t>
            </w:r>
            <w:r w:rsidR="004D4E67" w:rsidRPr="00717992">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B84AE8"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Тендерна пропозиція</w:t>
            </w:r>
            <w:r w:rsidR="004D4E67" w:rsidRPr="00717992">
              <w:rPr>
                <w:rFonts w:ascii="Times New Roman" w:eastAsia="Times New Roman" w:hAnsi="Times New Roman" w:cs="Times New Roman"/>
                <w:sz w:val="20"/>
                <w:szCs w:val="20"/>
              </w:rPr>
              <w:t>, яка складена за формою та змістом, що визначений у</w:t>
            </w:r>
            <w:r w:rsidR="00C57695" w:rsidRPr="00717992">
              <w:rPr>
                <w:rFonts w:ascii="Times New Roman" w:eastAsia="Times New Roman" w:hAnsi="Times New Roman" w:cs="Times New Roman"/>
                <w:sz w:val="20"/>
                <w:szCs w:val="20"/>
              </w:rPr>
              <w:t xml:space="preserve"> п. 5.1</w:t>
            </w:r>
            <w:r w:rsidR="004D4E67" w:rsidRPr="00717992">
              <w:rPr>
                <w:rFonts w:ascii="Times New Roman" w:eastAsia="Times New Roman" w:hAnsi="Times New Roman" w:cs="Times New Roman"/>
                <w:sz w:val="20"/>
                <w:szCs w:val="20"/>
              </w:rPr>
              <w:t xml:space="preserve"> Додатку </w:t>
            </w:r>
            <w:r w:rsidR="00C57695" w:rsidRPr="00717992">
              <w:rPr>
                <w:rFonts w:ascii="Times New Roman" w:eastAsia="Times New Roman" w:hAnsi="Times New Roman" w:cs="Times New Roman"/>
                <w:sz w:val="20"/>
                <w:szCs w:val="20"/>
              </w:rPr>
              <w:t>1 до тендерної документації</w:t>
            </w:r>
            <w:r w:rsidR="004D4E67" w:rsidRPr="00717992">
              <w:rPr>
                <w:rFonts w:ascii="Times New Roman" w:eastAsia="Times New Roman" w:hAnsi="Times New Roman" w:cs="Times New Roman"/>
                <w:sz w:val="20"/>
                <w:szCs w:val="20"/>
              </w:rPr>
              <w:t>, за підписом уповноваженої особи Учасника</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Відомості</w:t>
            </w:r>
            <w:r w:rsidR="004D4E67" w:rsidRPr="00717992">
              <w:rPr>
                <w:rFonts w:ascii="Times New Roman" w:eastAsia="Times New Roman" w:hAnsi="Times New Roman" w:cs="Times New Roman"/>
                <w:sz w:val="20"/>
                <w:szCs w:val="20"/>
              </w:rPr>
              <w:t xml:space="preserve"> про Учасника (форма вказана у </w:t>
            </w:r>
            <w:r w:rsidR="00C57695" w:rsidRPr="00717992">
              <w:rPr>
                <w:rFonts w:ascii="Times New Roman" w:eastAsia="Times New Roman" w:hAnsi="Times New Roman" w:cs="Times New Roman"/>
                <w:sz w:val="20"/>
                <w:szCs w:val="20"/>
              </w:rPr>
              <w:t>п. 5.2 Додатку 1 до тендерної документації</w:t>
            </w:r>
            <w:r w:rsidR="004D4E67"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E636AD">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Довідка</w:t>
            </w:r>
            <w:r w:rsidR="004D4E67" w:rsidRPr="00717992">
              <w:rPr>
                <w:rFonts w:ascii="Times New Roman" w:eastAsia="Times New Roman" w:hAnsi="Times New Roman" w:cs="Times New Roman"/>
                <w:sz w:val="20"/>
                <w:szCs w:val="20"/>
              </w:rPr>
              <w:t xml:space="preserve"> у довільній формі, що</w:t>
            </w:r>
            <w:r w:rsidR="0064787E" w:rsidRPr="00717992">
              <w:rPr>
                <w:rFonts w:ascii="Times New Roman" w:eastAsia="Times New Roman" w:hAnsi="Times New Roman" w:cs="Times New Roman"/>
                <w:sz w:val="20"/>
                <w:szCs w:val="20"/>
              </w:rPr>
              <w:t>до зобов’язання</w:t>
            </w:r>
            <w:r w:rsidR="004D4E67" w:rsidRPr="00717992">
              <w:rPr>
                <w:rFonts w:ascii="Times New Roman" w:eastAsia="Times New Roman" w:hAnsi="Times New Roman" w:cs="Times New Roman"/>
                <w:sz w:val="20"/>
                <w:szCs w:val="20"/>
              </w:rPr>
              <w:t xml:space="preserve"> Учасник</w:t>
            </w:r>
            <w:r w:rsidR="0064787E" w:rsidRPr="00717992">
              <w:rPr>
                <w:rFonts w:ascii="Times New Roman" w:eastAsia="Times New Roman" w:hAnsi="Times New Roman" w:cs="Times New Roman"/>
                <w:sz w:val="20"/>
                <w:szCs w:val="20"/>
              </w:rPr>
              <w:t>а</w:t>
            </w:r>
            <w:r w:rsidR="004D4E67" w:rsidRPr="00717992">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717992">
              <w:rPr>
                <w:rFonts w:ascii="Times New Roman" w:eastAsia="Times New Roman" w:hAnsi="Times New Roman" w:cs="Times New Roman"/>
                <w:sz w:val="20"/>
                <w:szCs w:val="20"/>
              </w:rPr>
              <w:t>6 і</w:t>
            </w:r>
            <w:r w:rsidR="004D4E67" w:rsidRPr="00717992">
              <w:rPr>
                <w:rFonts w:ascii="Times New Roman" w:eastAsia="Times New Roman" w:hAnsi="Times New Roman" w:cs="Times New Roman"/>
                <w:sz w:val="20"/>
                <w:szCs w:val="20"/>
              </w:rPr>
              <w:t xml:space="preserve"> 12 та в абзаці чотирнадцятому пункту </w:t>
            </w:r>
            <w:r w:rsidR="00E636AD" w:rsidRPr="00717992">
              <w:rPr>
                <w:rFonts w:ascii="Times New Roman" w:eastAsia="Times New Roman" w:hAnsi="Times New Roman" w:cs="Times New Roman"/>
                <w:sz w:val="20"/>
                <w:szCs w:val="20"/>
              </w:rPr>
              <w:t>47</w:t>
            </w:r>
            <w:r w:rsidR="004D4E67" w:rsidRPr="00717992">
              <w:rPr>
                <w:rFonts w:ascii="Times New Roman" w:eastAsia="Times New Roman" w:hAnsi="Times New Roman" w:cs="Times New Roman"/>
                <w:sz w:val="20"/>
                <w:szCs w:val="20"/>
              </w:rPr>
              <w:t xml:space="preserve"> Постанови. </w:t>
            </w:r>
            <w:r w:rsidR="00C14DE4" w:rsidRPr="00717992">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717992">
              <w:rPr>
                <w:rFonts w:ascii="Times New Roman" w:eastAsia="Times New Roman" w:hAnsi="Times New Roman" w:cs="Times New Roman"/>
                <w:sz w:val="20"/>
                <w:szCs w:val="20"/>
              </w:rPr>
              <w:t>, та зазначено</w:t>
            </w:r>
            <w:r w:rsidR="00C14DE4" w:rsidRPr="00717992">
              <w:rPr>
                <w:rFonts w:ascii="Times New Roman" w:eastAsia="Times New Roman" w:hAnsi="Times New Roman" w:cs="Times New Roman"/>
                <w:sz w:val="20"/>
                <w:szCs w:val="20"/>
              </w:rPr>
              <w:t xml:space="preserve"> у пункті 3 Додатку 1 до тендерної документації</w:t>
            </w:r>
            <w:r w:rsidR="0064787E" w:rsidRPr="00717992">
              <w:rPr>
                <w:rFonts w:ascii="Times New Roman" w:eastAsia="Times New Roman" w:hAnsi="Times New Roman" w:cs="Times New Roman"/>
                <w:sz w:val="20"/>
                <w:szCs w:val="20"/>
              </w:rPr>
              <w:t>.</w:t>
            </w:r>
            <w:r w:rsidR="00D910EF"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64787E"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щодо підтвердження згоди з іс</w:t>
            </w:r>
            <w:r w:rsidR="00096867" w:rsidRPr="00717992">
              <w:rPr>
                <w:rFonts w:ascii="Times New Roman" w:eastAsia="Times New Roman" w:hAnsi="Times New Roman" w:cs="Times New Roman"/>
                <w:bCs/>
                <w:sz w:val="20"/>
                <w:szCs w:val="20"/>
              </w:rPr>
              <w:t>тотними умовами договору та прое</w:t>
            </w:r>
            <w:r w:rsidR="00C14DE4" w:rsidRPr="00717992">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Лист</w:t>
            </w:r>
            <w:r w:rsidR="00D910EF" w:rsidRPr="00717992">
              <w:rPr>
                <w:rFonts w:ascii="Times New Roman" w:eastAsia="Times New Roman" w:hAnsi="Times New Roman" w:cs="Times New Roman"/>
                <w:bCs/>
                <w:sz w:val="20"/>
                <w:szCs w:val="20"/>
              </w:rPr>
              <w:t>-згода</w:t>
            </w:r>
            <w:r w:rsidRPr="00717992">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717992">
              <w:rPr>
                <w:rFonts w:ascii="Times New Roman" w:eastAsia="Times New Roman" w:hAnsi="Times New Roman" w:cs="Times New Roman"/>
                <w:sz w:val="20"/>
                <w:szCs w:val="20"/>
              </w:rPr>
              <w:t>п. 5.3 Додатку 1 до тендерної документації</w:t>
            </w:r>
            <w:r w:rsidRPr="00717992">
              <w:rPr>
                <w:rFonts w:ascii="Times New Roman" w:eastAsia="Times New Roman" w:hAnsi="Times New Roman" w:cs="Times New Roman"/>
                <w:bCs/>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AB20D0"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717992">
              <w:rPr>
                <w:rFonts w:ascii="Times New Roman" w:eastAsia="Times New Roman" w:hAnsi="Times New Roman" w:cs="Times New Roman"/>
                <w:bCs/>
                <w:sz w:val="20"/>
                <w:szCs w:val="20"/>
              </w:rPr>
              <w:t xml:space="preserve"> </w:t>
            </w:r>
            <w:r w:rsidRPr="00717992">
              <w:rPr>
                <w:rFonts w:ascii="Times New Roman" w:eastAsia="Times New Roman" w:hAnsi="Times New Roman" w:cs="Times New Roman"/>
                <w:bCs/>
                <w:sz w:val="20"/>
                <w:szCs w:val="20"/>
              </w:rPr>
              <w:t xml:space="preserve"> або інший документ </w:t>
            </w:r>
            <w:r w:rsidR="005077D1" w:rsidRPr="00717992">
              <w:rPr>
                <w:rFonts w:ascii="Times New Roman" w:eastAsia="Times New Roman" w:hAnsi="Times New Roman" w:cs="Times New Roman"/>
                <w:bCs/>
                <w:sz w:val="20"/>
                <w:szCs w:val="20"/>
              </w:rPr>
              <w:t xml:space="preserve">виданий виробником товару, </w:t>
            </w:r>
            <w:r w:rsidRPr="00717992">
              <w:rPr>
                <w:rFonts w:ascii="Times New Roman" w:eastAsia="Times New Roman" w:hAnsi="Times New Roman" w:cs="Times New Roman"/>
                <w:bCs/>
                <w:sz w:val="20"/>
                <w:szCs w:val="20"/>
              </w:rPr>
              <w:t>в якому міститься інформація про технічні характеристики товару</w:t>
            </w:r>
            <w:r w:rsidR="009E0944" w:rsidRPr="00717992">
              <w:rPr>
                <w:rFonts w:ascii="Times New Roman" w:eastAsia="Times New Roman" w:hAnsi="Times New Roman" w:cs="Times New Roman"/>
                <w:bCs/>
                <w:sz w:val="20"/>
                <w:szCs w:val="20"/>
              </w:rPr>
              <w:t>, що пропонується до постачання</w:t>
            </w:r>
            <w:r w:rsidR="00717992">
              <w:rPr>
                <w:rFonts w:ascii="Times New Roman" w:eastAsia="Times New Roman" w:hAnsi="Times New Roman" w:cs="Times New Roman"/>
                <w:bCs/>
                <w:sz w:val="20"/>
                <w:szCs w:val="20"/>
              </w:rPr>
              <w:t>.</w:t>
            </w:r>
            <w:r w:rsidR="00F922CD">
              <w:rPr>
                <w:rFonts w:ascii="Times New Roman" w:eastAsia="Times New Roman" w:hAnsi="Times New Roman" w:cs="Times New Roman"/>
                <w:bCs/>
                <w:sz w:val="20"/>
                <w:szCs w:val="20"/>
              </w:rPr>
              <w:t xml:space="preserve"> </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717992">
              <w:rPr>
                <w:rFonts w:ascii="Times New Roman" w:eastAsia="Times New Roman" w:hAnsi="Times New Roman" w:cs="Times New Roman"/>
                <w:bCs/>
                <w:sz w:val="20"/>
                <w:szCs w:val="20"/>
              </w:rPr>
              <w:t xml:space="preserve">обника, рік виготовлення товару, </w:t>
            </w:r>
            <w:r w:rsidR="00717992">
              <w:rPr>
                <w:rFonts w:ascii="Times New Roman" w:eastAsia="Times New Roman" w:hAnsi="Times New Roman" w:cs="Times New Roman"/>
                <w:bCs/>
                <w:sz w:val="20"/>
                <w:szCs w:val="20"/>
              </w:rPr>
              <w:t>країну походження товару.</w:t>
            </w:r>
          </w:p>
        </w:tc>
      </w:tr>
      <w:tr w:rsidR="007E7A6F" w:rsidRPr="006E4CAA" w:rsidTr="00037871">
        <w:trPr>
          <w:trHeight w:val="80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B0F35" w:rsidRPr="003B0F35" w:rsidRDefault="003B0F35" w:rsidP="003B0F35">
      <w:pPr>
        <w:widowControl w:val="0"/>
        <w:autoSpaceDE w:val="0"/>
        <w:ind w:firstLine="709"/>
        <w:jc w:val="center"/>
        <w:rPr>
          <w:rFonts w:ascii="Times New Roman" w:hAnsi="Times New Roman" w:cs="Times New Roman"/>
          <w:sz w:val="24"/>
          <w:szCs w:val="24"/>
        </w:rPr>
      </w:pPr>
      <w:r w:rsidRPr="003B0F35">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477350" w:rsidRDefault="00373E5A" w:rsidP="009B267C">
      <w:pPr>
        <w:autoSpaceDE w:val="0"/>
        <w:autoSpaceDN w:val="0"/>
        <w:adjustRightInd w:val="0"/>
        <w:spacing w:after="0" w:line="240" w:lineRule="auto"/>
        <w:jc w:val="both"/>
        <w:rPr>
          <w:rFonts w:ascii="Times New Roman" w:hAnsi="Times New Roman" w:cs="Times New Roman"/>
          <w:b/>
          <w:sz w:val="24"/>
          <w:szCs w:val="24"/>
          <w:lang w:eastAsia="ru-RU"/>
        </w:rPr>
      </w:pPr>
      <w:r w:rsidRPr="003B0F35">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3B0F35">
        <w:rPr>
          <w:rFonts w:ascii="Times New Roman" w:eastAsia="Times New Roman" w:hAnsi="Times New Roman" w:cs="Times New Roman"/>
          <w:sz w:val="24"/>
          <w:szCs w:val="24"/>
          <w:lang w:eastAsia="ru-RU"/>
        </w:rPr>
        <w:t>:</w:t>
      </w:r>
      <w:r w:rsidR="003B0F35" w:rsidRPr="003B0F35">
        <w:rPr>
          <w:rFonts w:ascii="Times New Roman" w:hAnsi="Times New Roman" w:cs="Times New Roman"/>
          <w:color w:val="000000"/>
          <w:sz w:val="24"/>
          <w:szCs w:val="24"/>
        </w:rPr>
        <w:t xml:space="preserve"> </w:t>
      </w:r>
      <w:r w:rsidR="009B267C" w:rsidRPr="009B267C">
        <w:rPr>
          <w:rFonts w:ascii="Times New Roman" w:hAnsi="Times New Roman" w:cs="Times New Roman"/>
          <w:b/>
          <w:sz w:val="24"/>
          <w:szCs w:val="24"/>
          <w:lang w:eastAsia="ru-RU"/>
        </w:rPr>
        <w:t>Вапно негашене - код ДК 021:2015 – 44920000-5</w:t>
      </w:r>
      <w:r w:rsidR="009B267C">
        <w:rPr>
          <w:rFonts w:ascii="Times New Roman" w:hAnsi="Times New Roman" w:cs="Times New Roman"/>
          <w:b/>
          <w:sz w:val="24"/>
          <w:szCs w:val="24"/>
          <w:lang w:eastAsia="ru-RU"/>
        </w:rPr>
        <w:t xml:space="preserve"> </w:t>
      </w:r>
      <w:r w:rsidR="009B267C" w:rsidRPr="009B267C">
        <w:rPr>
          <w:rFonts w:ascii="Times New Roman" w:hAnsi="Times New Roman" w:cs="Times New Roman"/>
          <w:b/>
          <w:sz w:val="24"/>
          <w:szCs w:val="24"/>
          <w:lang w:eastAsia="ru-RU"/>
        </w:rPr>
        <w:t>(Вапняк, гіпс і крейда</w:t>
      </w:r>
      <w:r w:rsidR="00677BC9" w:rsidRPr="00677BC9">
        <w:rPr>
          <w:rFonts w:ascii="Times New Roman" w:hAnsi="Times New Roman" w:cs="Times New Roman"/>
          <w:b/>
          <w:sz w:val="24"/>
          <w:szCs w:val="24"/>
          <w:lang w:eastAsia="ru-RU"/>
        </w:rPr>
        <w:t>)</w:t>
      </w:r>
      <w:r w:rsidRPr="003B0F35">
        <w:rPr>
          <w:rFonts w:ascii="Times New Roman" w:eastAsia="Times New Roman" w:hAnsi="Times New Roman" w:cs="Times New Roman"/>
          <w:bCs/>
          <w:sz w:val="24"/>
          <w:szCs w:val="24"/>
          <w:lang w:eastAsia="ru-RU"/>
        </w:rPr>
        <w:t>,</w:t>
      </w:r>
      <w:r w:rsidRPr="003B0F35">
        <w:rPr>
          <w:rFonts w:ascii="Times New Roman" w:eastAsia="Times New Roman" w:hAnsi="Times New Roman" w:cs="Times New Roman"/>
          <w:b/>
          <w:bCs/>
          <w:sz w:val="24"/>
          <w:szCs w:val="24"/>
          <w:lang w:eastAsia="ru-RU"/>
        </w:rPr>
        <w:t xml:space="preserve"> </w:t>
      </w:r>
      <w:r w:rsidRPr="003B0F35">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643B95" w:rsidRDefault="00643B95"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Pr="006E4CAA"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717992" w:rsidRDefault="00717992" w:rsidP="00147E08">
      <w:pPr>
        <w:spacing w:after="0" w:line="240" w:lineRule="auto"/>
        <w:rPr>
          <w:rFonts w:ascii="Times New Roman" w:eastAsia="Times New Roman" w:hAnsi="Times New Roman" w:cs="Times New Roman"/>
          <w:sz w:val="24"/>
          <w:szCs w:val="24"/>
          <w:lang w:eastAsia="ru-RU"/>
        </w:rPr>
      </w:pPr>
    </w:p>
    <w:p w:rsidR="002F112F" w:rsidRPr="006E4CAA" w:rsidRDefault="002F112F"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lastRenderedPageBreak/>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717992"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9B267C" w:rsidRPr="009B267C" w:rsidRDefault="009B267C" w:rsidP="009B267C">
      <w:pPr>
        <w:spacing w:after="0" w:line="240" w:lineRule="auto"/>
        <w:jc w:val="center"/>
        <w:rPr>
          <w:rFonts w:ascii="Times New Roman" w:hAnsi="Times New Roman" w:cs="Times New Roman"/>
          <w:b/>
          <w:color w:val="000000"/>
          <w:sz w:val="24"/>
          <w:szCs w:val="24"/>
          <w:lang w:eastAsia="ru-RU"/>
        </w:rPr>
      </w:pPr>
      <w:r w:rsidRPr="009B267C">
        <w:rPr>
          <w:rFonts w:ascii="Times New Roman" w:hAnsi="Times New Roman" w:cs="Times New Roman"/>
          <w:b/>
          <w:color w:val="000000"/>
          <w:sz w:val="24"/>
          <w:szCs w:val="24"/>
          <w:lang w:eastAsia="ru-RU"/>
        </w:rPr>
        <w:t>Вапно негашене - код ДК 021:2015 – 44920000-5</w:t>
      </w:r>
    </w:p>
    <w:p w:rsidR="00743B26" w:rsidRDefault="009B267C" w:rsidP="009B267C">
      <w:pPr>
        <w:spacing w:after="0" w:line="240" w:lineRule="auto"/>
        <w:jc w:val="center"/>
        <w:rPr>
          <w:rFonts w:ascii="Times New Roman" w:hAnsi="Times New Roman" w:cs="Times New Roman"/>
          <w:b/>
          <w:color w:val="000000"/>
          <w:sz w:val="24"/>
          <w:szCs w:val="24"/>
          <w:lang w:eastAsia="ru-RU"/>
        </w:rPr>
      </w:pPr>
      <w:r w:rsidRPr="009B267C">
        <w:rPr>
          <w:rFonts w:ascii="Times New Roman" w:hAnsi="Times New Roman" w:cs="Times New Roman"/>
          <w:b/>
          <w:color w:val="000000"/>
          <w:sz w:val="24"/>
          <w:szCs w:val="24"/>
          <w:lang w:eastAsia="ru-RU"/>
        </w:rPr>
        <w:t xml:space="preserve"> (Вапняк, гіпс і крейда)</w:t>
      </w:r>
    </w:p>
    <w:p w:rsidR="009B267C" w:rsidRDefault="009B267C" w:rsidP="009B267C">
      <w:pPr>
        <w:spacing w:after="0" w:line="240" w:lineRule="auto"/>
        <w:jc w:val="center"/>
        <w:rPr>
          <w:rFonts w:ascii="Times New Roman" w:hAnsi="Times New Roman" w:cs="Times New Roman"/>
          <w:b/>
          <w:color w:val="000000"/>
          <w:sz w:val="24"/>
          <w:szCs w:val="24"/>
          <w:lang w:eastAsia="ru-RU"/>
        </w:rPr>
      </w:pPr>
    </w:p>
    <w:tbl>
      <w:tblPr>
        <w:tblW w:w="10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367"/>
        <w:gridCol w:w="567"/>
        <w:gridCol w:w="991"/>
        <w:gridCol w:w="2837"/>
        <w:gridCol w:w="2837"/>
      </w:tblGrid>
      <w:tr w:rsidR="009B267C" w:rsidRPr="009B267C" w:rsidTr="007F5E17">
        <w:trPr>
          <w:trHeight w:val="26"/>
        </w:trPr>
        <w:tc>
          <w:tcPr>
            <w:tcW w:w="467" w:type="dxa"/>
            <w:tcBorders>
              <w:top w:val="single" w:sz="4" w:space="0" w:color="auto"/>
              <w:left w:val="single" w:sz="4" w:space="0" w:color="auto"/>
              <w:bottom w:val="single" w:sz="4" w:space="0" w:color="auto"/>
              <w:right w:val="single" w:sz="4" w:space="0" w:color="auto"/>
            </w:tcBorders>
            <w:noWrap/>
            <w:vAlign w:val="center"/>
            <w:hideMark/>
          </w:tcPr>
          <w:p w:rsidR="009B267C" w:rsidRPr="009B267C" w:rsidRDefault="009B267C" w:rsidP="009B267C">
            <w:pPr>
              <w:keepLines/>
              <w:widowControl w:val="0"/>
              <w:spacing w:line="240" w:lineRule="atLeast"/>
              <w:jc w:val="center"/>
              <w:rPr>
                <w:rFonts w:ascii="Times New Roman" w:hAnsi="Times New Roman" w:cs="Times New Roman"/>
                <w:b/>
                <w:sz w:val="28"/>
                <w:szCs w:val="28"/>
              </w:rPr>
            </w:pPr>
            <w:r w:rsidRPr="009B267C">
              <w:rPr>
                <w:rFonts w:ascii="Times New Roman" w:hAnsi="Times New Roman" w:cs="Times New Roman"/>
                <w:b/>
                <w:sz w:val="28"/>
                <w:szCs w:val="28"/>
              </w:rPr>
              <w:t>№</w:t>
            </w:r>
          </w:p>
          <w:p w:rsidR="009B267C" w:rsidRPr="009B267C" w:rsidRDefault="009B267C" w:rsidP="009B267C">
            <w:pPr>
              <w:keepLines/>
              <w:widowControl w:val="0"/>
              <w:spacing w:line="240" w:lineRule="atLeast"/>
              <w:jc w:val="center"/>
              <w:rPr>
                <w:rFonts w:ascii="Times New Roman" w:hAnsi="Times New Roman" w:cs="Times New Roman"/>
                <w:b/>
                <w:sz w:val="28"/>
                <w:szCs w:val="28"/>
              </w:rPr>
            </w:pPr>
            <w:r w:rsidRPr="009B267C">
              <w:rPr>
                <w:rFonts w:ascii="Times New Roman" w:hAnsi="Times New Roman" w:cs="Times New Roman"/>
                <w:b/>
                <w:sz w:val="28"/>
                <w:szCs w:val="28"/>
              </w:rPr>
              <w:t>з/п</w:t>
            </w:r>
          </w:p>
        </w:tc>
        <w:tc>
          <w:tcPr>
            <w:tcW w:w="2367" w:type="dxa"/>
            <w:tcBorders>
              <w:top w:val="single" w:sz="4" w:space="0" w:color="auto"/>
              <w:left w:val="single" w:sz="4" w:space="0" w:color="auto"/>
              <w:bottom w:val="single" w:sz="4" w:space="0" w:color="auto"/>
              <w:right w:val="single" w:sz="4" w:space="0" w:color="auto"/>
            </w:tcBorders>
            <w:vAlign w:val="center"/>
            <w:hideMark/>
          </w:tcPr>
          <w:p w:rsidR="009B267C" w:rsidRPr="009B267C" w:rsidRDefault="009B267C" w:rsidP="009B267C">
            <w:pPr>
              <w:keepLines/>
              <w:widowControl w:val="0"/>
              <w:spacing w:line="240" w:lineRule="atLeast"/>
              <w:jc w:val="center"/>
              <w:rPr>
                <w:rFonts w:ascii="Times New Roman" w:hAnsi="Times New Roman" w:cs="Times New Roman"/>
                <w:b/>
                <w:sz w:val="28"/>
                <w:szCs w:val="28"/>
              </w:rPr>
            </w:pPr>
            <w:r w:rsidRPr="009B267C">
              <w:rPr>
                <w:rFonts w:ascii="Times New Roman" w:hAnsi="Times New Roman" w:cs="Times New Roman"/>
                <w:b/>
                <w:sz w:val="28"/>
                <w:szCs w:val="28"/>
              </w:rPr>
              <w:t>Найменування Товару</w:t>
            </w:r>
          </w:p>
        </w:tc>
        <w:tc>
          <w:tcPr>
            <w:tcW w:w="567" w:type="dxa"/>
            <w:tcBorders>
              <w:top w:val="single" w:sz="4" w:space="0" w:color="auto"/>
              <w:left w:val="single" w:sz="4" w:space="0" w:color="auto"/>
              <w:bottom w:val="single" w:sz="4" w:space="0" w:color="auto"/>
              <w:right w:val="single" w:sz="4" w:space="0" w:color="auto"/>
            </w:tcBorders>
            <w:hideMark/>
          </w:tcPr>
          <w:p w:rsidR="009B267C" w:rsidRPr="009B267C" w:rsidRDefault="009B267C" w:rsidP="009B267C">
            <w:pPr>
              <w:keepLines/>
              <w:widowControl w:val="0"/>
              <w:spacing w:line="240" w:lineRule="atLeast"/>
              <w:ind w:left="-108" w:right="-108"/>
              <w:jc w:val="center"/>
              <w:rPr>
                <w:rFonts w:ascii="Times New Roman" w:hAnsi="Times New Roman" w:cs="Times New Roman"/>
                <w:b/>
                <w:color w:val="000000"/>
                <w:sz w:val="28"/>
                <w:szCs w:val="28"/>
              </w:rPr>
            </w:pPr>
            <w:r w:rsidRPr="009B267C">
              <w:rPr>
                <w:rFonts w:ascii="Times New Roman" w:hAnsi="Times New Roman" w:cs="Times New Roman"/>
                <w:b/>
                <w:color w:val="000000"/>
                <w:sz w:val="28"/>
                <w:szCs w:val="28"/>
              </w:rPr>
              <w:t>Од. виміру</w:t>
            </w:r>
          </w:p>
        </w:tc>
        <w:tc>
          <w:tcPr>
            <w:tcW w:w="991" w:type="dxa"/>
            <w:tcBorders>
              <w:top w:val="single" w:sz="4" w:space="0" w:color="auto"/>
              <w:left w:val="single" w:sz="4" w:space="0" w:color="auto"/>
              <w:bottom w:val="single" w:sz="4" w:space="0" w:color="auto"/>
              <w:right w:val="single" w:sz="4" w:space="0" w:color="auto"/>
            </w:tcBorders>
            <w:hideMark/>
          </w:tcPr>
          <w:p w:rsidR="009B267C" w:rsidRPr="009B267C" w:rsidRDefault="009B267C" w:rsidP="009B267C">
            <w:pPr>
              <w:keepLines/>
              <w:widowControl w:val="0"/>
              <w:spacing w:line="240" w:lineRule="atLeast"/>
              <w:ind w:left="-108" w:right="-108"/>
              <w:jc w:val="center"/>
              <w:rPr>
                <w:rFonts w:ascii="Times New Roman" w:hAnsi="Times New Roman" w:cs="Times New Roman"/>
                <w:b/>
                <w:color w:val="000000"/>
                <w:sz w:val="28"/>
                <w:szCs w:val="28"/>
              </w:rPr>
            </w:pPr>
            <w:proofErr w:type="spellStart"/>
            <w:r w:rsidRPr="009B267C">
              <w:rPr>
                <w:rFonts w:ascii="Times New Roman" w:hAnsi="Times New Roman" w:cs="Times New Roman"/>
                <w:b/>
                <w:color w:val="000000"/>
                <w:sz w:val="28"/>
                <w:szCs w:val="28"/>
              </w:rPr>
              <w:t>К-сть</w:t>
            </w:r>
            <w:proofErr w:type="spellEnd"/>
          </w:p>
        </w:tc>
        <w:tc>
          <w:tcPr>
            <w:tcW w:w="2837" w:type="dxa"/>
            <w:tcBorders>
              <w:top w:val="single" w:sz="4" w:space="0" w:color="auto"/>
              <w:left w:val="single" w:sz="4" w:space="0" w:color="auto"/>
              <w:bottom w:val="single" w:sz="4" w:space="0" w:color="auto"/>
              <w:right w:val="single" w:sz="4" w:space="0" w:color="auto"/>
            </w:tcBorders>
            <w:vAlign w:val="center"/>
            <w:hideMark/>
          </w:tcPr>
          <w:p w:rsidR="009B267C" w:rsidRPr="009B267C" w:rsidRDefault="009B267C" w:rsidP="009B267C">
            <w:pPr>
              <w:keepLines/>
              <w:widowControl w:val="0"/>
              <w:spacing w:line="240" w:lineRule="atLeast"/>
              <w:ind w:left="-108" w:right="-108"/>
              <w:jc w:val="center"/>
              <w:rPr>
                <w:rFonts w:ascii="Times New Roman" w:hAnsi="Times New Roman" w:cs="Times New Roman"/>
                <w:b/>
                <w:color w:val="000000"/>
                <w:sz w:val="28"/>
                <w:szCs w:val="28"/>
              </w:rPr>
            </w:pPr>
            <w:r w:rsidRPr="009B267C">
              <w:rPr>
                <w:rFonts w:ascii="Times New Roman" w:hAnsi="Times New Roman" w:cs="Times New Roman"/>
                <w:b/>
                <w:color w:val="000000"/>
                <w:sz w:val="28"/>
                <w:szCs w:val="28"/>
              </w:rPr>
              <w:t>Технічні характеристики</w:t>
            </w:r>
          </w:p>
        </w:tc>
        <w:tc>
          <w:tcPr>
            <w:tcW w:w="2837" w:type="dxa"/>
            <w:tcBorders>
              <w:top w:val="single" w:sz="4" w:space="0" w:color="auto"/>
              <w:left w:val="single" w:sz="4" w:space="0" w:color="auto"/>
              <w:bottom w:val="single" w:sz="4" w:space="0" w:color="auto"/>
              <w:right w:val="single" w:sz="4" w:space="0" w:color="auto"/>
            </w:tcBorders>
          </w:tcPr>
          <w:p w:rsidR="009B267C" w:rsidRPr="009B267C" w:rsidRDefault="009B267C" w:rsidP="009B267C">
            <w:pPr>
              <w:keepLines/>
              <w:widowControl w:val="0"/>
              <w:spacing w:line="240" w:lineRule="atLeast"/>
              <w:ind w:left="-108" w:right="-108"/>
              <w:jc w:val="center"/>
              <w:rPr>
                <w:rFonts w:ascii="Times New Roman" w:hAnsi="Times New Roman" w:cs="Times New Roman"/>
                <w:b/>
                <w:color w:val="000000"/>
                <w:sz w:val="28"/>
                <w:szCs w:val="28"/>
              </w:rPr>
            </w:pPr>
            <w:r w:rsidRPr="009B267C">
              <w:rPr>
                <w:rFonts w:ascii="Times New Roman" w:hAnsi="Times New Roman" w:cs="Times New Roman"/>
                <w:b/>
                <w:color w:val="000000"/>
                <w:sz w:val="28"/>
                <w:szCs w:val="28"/>
              </w:rPr>
              <w:t>Строк постачання</w:t>
            </w:r>
          </w:p>
        </w:tc>
      </w:tr>
      <w:tr w:rsidR="009B267C" w:rsidRPr="009B267C" w:rsidTr="007F5E17">
        <w:trPr>
          <w:trHeight w:val="26"/>
        </w:trPr>
        <w:tc>
          <w:tcPr>
            <w:tcW w:w="467" w:type="dxa"/>
            <w:tcBorders>
              <w:top w:val="single" w:sz="4" w:space="0" w:color="auto"/>
              <w:left w:val="single" w:sz="4" w:space="0" w:color="auto"/>
              <w:bottom w:val="single" w:sz="4" w:space="0" w:color="auto"/>
              <w:right w:val="single" w:sz="4" w:space="0" w:color="auto"/>
            </w:tcBorders>
            <w:noWrap/>
            <w:hideMark/>
          </w:tcPr>
          <w:p w:rsidR="009B267C" w:rsidRPr="009B267C" w:rsidRDefault="009B267C" w:rsidP="009B267C">
            <w:pPr>
              <w:keepLines/>
              <w:widowControl w:val="0"/>
              <w:spacing w:line="240" w:lineRule="atLeast"/>
              <w:jc w:val="center"/>
              <w:rPr>
                <w:rFonts w:ascii="Times New Roman" w:hAnsi="Times New Roman" w:cs="Times New Roman"/>
                <w:b/>
                <w:sz w:val="28"/>
                <w:szCs w:val="28"/>
              </w:rPr>
            </w:pPr>
            <w:r w:rsidRPr="009B267C">
              <w:rPr>
                <w:rFonts w:ascii="Times New Roman" w:hAnsi="Times New Roman" w:cs="Times New Roman"/>
                <w:b/>
                <w:sz w:val="28"/>
                <w:szCs w:val="28"/>
              </w:rPr>
              <w:t>1</w:t>
            </w:r>
          </w:p>
        </w:tc>
        <w:tc>
          <w:tcPr>
            <w:tcW w:w="2367" w:type="dxa"/>
            <w:tcBorders>
              <w:top w:val="single" w:sz="4" w:space="0" w:color="auto"/>
              <w:left w:val="single" w:sz="4" w:space="0" w:color="auto"/>
              <w:bottom w:val="single" w:sz="4" w:space="0" w:color="auto"/>
              <w:right w:val="single" w:sz="4" w:space="0" w:color="auto"/>
            </w:tcBorders>
            <w:hideMark/>
          </w:tcPr>
          <w:p w:rsidR="009B267C" w:rsidRPr="009B267C" w:rsidRDefault="009B267C" w:rsidP="009B267C">
            <w:pPr>
              <w:keepLines/>
              <w:widowControl w:val="0"/>
              <w:spacing w:line="240" w:lineRule="atLeast"/>
              <w:jc w:val="center"/>
              <w:rPr>
                <w:rFonts w:ascii="Times New Roman" w:hAnsi="Times New Roman" w:cs="Times New Roman"/>
                <w:sz w:val="28"/>
                <w:szCs w:val="28"/>
              </w:rPr>
            </w:pPr>
            <w:r w:rsidRPr="009B267C">
              <w:rPr>
                <w:rFonts w:ascii="Times New Roman" w:hAnsi="Times New Roman" w:cs="Times New Roman"/>
                <w:sz w:val="28"/>
                <w:szCs w:val="28"/>
              </w:rPr>
              <w:t xml:space="preserve">Вапно будівельне кальцієве </w:t>
            </w:r>
          </w:p>
          <w:p w:rsidR="009B267C" w:rsidRPr="009B267C" w:rsidRDefault="009B267C" w:rsidP="009B267C">
            <w:pPr>
              <w:keepLines/>
              <w:widowControl w:val="0"/>
              <w:spacing w:line="240" w:lineRule="atLeast"/>
              <w:jc w:val="center"/>
              <w:rPr>
                <w:rFonts w:ascii="Times New Roman" w:hAnsi="Times New Roman" w:cs="Times New Roman"/>
                <w:sz w:val="28"/>
                <w:szCs w:val="28"/>
              </w:rPr>
            </w:pPr>
            <w:r w:rsidRPr="009B267C">
              <w:rPr>
                <w:rFonts w:ascii="Times New Roman" w:hAnsi="Times New Roman" w:cs="Times New Roman"/>
                <w:sz w:val="28"/>
                <w:szCs w:val="28"/>
              </w:rPr>
              <w:t>негашене кускове</w:t>
            </w:r>
          </w:p>
        </w:tc>
        <w:tc>
          <w:tcPr>
            <w:tcW w:w="567" w:type="dxa"/>
            <w:tcBorders>
              <w:top w:val="single" w:sz="4" w:space="0" w:color="auto"/>
              <w:left w:val="single" w:sz="4" w:space="0" w:color="auto"/>
              <w:bottom w:val="single" w:sz="4" w:space="0" w:color="auto"/>
              <w:right w:val="single" w:sz="4" w:space="0" w:color="auto"/>
            </w:tcBorders>
            <w:hideMark/>
          </w:tcPr>
          <w:p w:rsidR="009B267C" w:rsidRPr="009B267C" w:rsidRDefault="009B267C" w:rsidP="009B267C">
            <w:pPr>
              <w:keepLines/>
              <w:widowControl w:val="0"/>
              <w:spacing w:line="240" w:lineRule="atLeast"/>
              <w:ind w:left="-108" w:right="-108"/>
              <w:jc w:val="center"/>
              <w:rPr>
                <w:rFonts w:ascii="Times New Roman" w:hAnsi="Times New Roman" w:cs="Times New Roman"/>
                <w:color w:val="000000"/>
                <w:sz w:val="28"/>
                <w:szCs w:val="28"/>
              </w:rPr>
            </w:pPr>
            <w:r w:rsidRPr="009B267C">
              <w:rPr>
                <w:rFonts w:ascii="Times New Roman" w:hAnsi="Times New Roman" w:cs="Times New Roman"/>
                <w:color w:val="000000"/>
                <w:sz w:val="28"/>
                <w:szCs w:val="28"/>
              </w:rPr>
              <w:t>т</w:t>
            </w:r>
          </w:p>
        </w:tc>
        <w:tc>
          <w:tcPr>
            <w:tcW w:w="991" w:type="dxa"/>
            <w:tcBorders>
              <w:top w:val="single" w:sz="4" w:space="0" w:color="auto"/>
              <w:left w:val="single" w:sz="4" w:space="0" w:color="auto"/>
              <w:bottom w:val="single" w:sz="4" w:space="0" w:color="auto"/>
              <w:right w:val="single" w:sz="4" w:space="0" w:color="auto"/>
            </w:tcBorders>
            <w:hideMark/>
          </w:tcPr>
          <w:p w:rsidR="009B267C" w:rsidRPr="009B267C" w:rsidRDefault="009B267C" w:rsidP="009B267C">
            <w:pPr>
              <w:keepLines/>
              <w:widowControl w:val="0"/>
              <w:spacing w:line="240" w:lineRule="atLeast"/>
              <w:ind w:left="-108" w:right="-108"/>
              <w:jc w:val="center"/>
              <w:rPr>
                <w:rFonts w:ascii="Times New Roman" w:hAnsi="Times New Roman" w:cs="Times New Roman"/>
                <w:color w:val="000000"/>
                <w:sz w:val="28"/>
                <w:szCs w:val="28"/>
              </w:rPr>
            </w:pPr>
            <w:r w:rsidRPr="009B267C">
              <w:rPr>
                <w:rFonts w:ascii="Times New Roman" w:hAnsi="Times New Roman" w:cs="Times New Roman"/>
                <w:color w:val="000000"/>
                <w:sz w:val="28"/>
                <w:szCs w:val="28"/>
              </w:rPr>
              <w:t>68</w:t>
            </w:r>
          </w:p>
        </w:tc>
        <w:tc>
          <w:tcPr>
            <w:tcW w:w="2837" w:type="dxa"/>
            <w:tcBorders>
              <w:top w:val="single" w:sz="4" w:space="0" w:color="auto"/>
              <w:left w:val="single" w:sz="4" w:space="0" w:color="auto"/>
              <w:bottom w:val="single" w:sz="4" w:space="0" w:color="auto"/>
              <w:right w:val="single" w:sz="4" w:space="0" w:color="auto"/>
            </w:tcBorders>
            <w:vAlign w:val="center"/>
          </w:tcPr>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bCs/>
                <w:i/>
                <w:iCs/>
                <w:color w:val="000000"/>
                <w:sz w:val="28"/>
                <w:szCs w:val="28"/>
              </w:rPr>
              <w:t>Призначення:</w:t>
            </w:r>
            <w:r w:rsidRPr="009B267C">
              <w:rPr>
                <w:rFonts w:ascii="Times New Roman" w:hAnsi="Times New Roman" w:cs="Times New Roman"/>
                <w:color w:val="000000"/>
                <w:sz w:val="28"/>
                <w:szCs w:val="28"/>
              </w:rPr>
              <w:t xml:space="preserve"> хімічне очищення води</w:t>
            </w:r>
          </w:p>
          <w:p w:rsidR="009B267C" w:rsidRPr="009B267C" w:rsidRDefault="009B267C" w:rsidP="009B267C">
            <w:pPr>
              <w:rPr>
                <w:rFonts w:ascii="Times New Roman" w:hAnsi="Times New Roman" w:cs="Times New Roman"/>
                <w:bCs/>
                <w:i/>
                <w:iCs/>
                <w:color w:val="000000"/>
                <w:sz w:val="28"/>
                <w:szCs w:val="28"/>
              </w:rPr>
            </w:pPr>
            <w:r w:rsidRPr="009B267C">
              <w:rPr>
                <w:rFonts w:ascii="Times New Roman" w:hAnsi="Times New Roman" w:cs="Times New Roman"/>
                <w:bCs/>
                <w:i/>
                <w:iCs/>
                <w:color w:val="000000"/>
                <w:sz w:val="28"/>
                <w:szCs w:val="28"/>
              </w:rPr>
              <w:t>Фізико-хімічні показники:</w:t>
            </w:r>
            <w:r w:rsidRPr="009B267C">
              <w:rPr>
                <w:rFonts w:ascii="Times New Roman" w:eastAsia="Times New Roman" w:hAnsi="Times New Roman" w:cs="Times New Roman"/>
                <w:sz w:val="28"/>
                <w:szCs w:val="28"/>
                <w:lang w:eastAsia="ru-RU"/>
              </w:rPr>
              <w:t xml:space="preserve"> відповідає технічним та хімічним характеристикам </w:t>
            </w:r>
            <w:r w:rsidRPr="009B267C">
              <w:rPr>
                <w:rFonts w:ascii="Times New Roman" w:hAnsi="Times New Roman" w:cs="Times New Roman"/>
                <w:sz w:val="28"/>
                <w:szCs w:val="28"/>
              </w:rPr>
              <w:t>ДСТУ Б В.2.7-90:2011 Вапно будівельне кальцієве не гашене кускове І сорт:</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 xml:space="preserve">Вміст активних </w:t>
            </w:r>
            <w:proofErr w:type="spellStart"/>
            <w:r w:rsidRPr="009B267C">
              <w:rPr>
                <w:rFonts w:ascii="Times New Roman" w:hAnsi="Times New Roman" w:cs="Times New Roman"/>
                <w:color w:val="000000"/>
                <w:sz w:val="28"/>
                <w:szCs w:val="28"/>
              </w:rPr>
              <w:t>СаО+MgO</w:t>
            </w:r>
            <w:proofErr w:type="spellEnd"/>
            <w:r w:rsidRPr="009B267C">
              <w:rPr>
                <w:rFonts w:ascii="Times New Roman" w:hAnsi="Times New Roman" w:cs="Times New Roman"/>
                <w:color w:val="000000"/>
                <w:sz w:val="28"/>
                <w:szCs w:val="28"/>
              </w:rPr>
              <w:t>, не менше 90,0%</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 xml:space="preserve">Вміст активного </w:t>
            </w:r>
            <w:proofErr w:type="spellStart"/>
            <w:r w:rsidRPr="009B267C">
              <w:rPr>
                <w:rFonts w:ascii="Times New Roman" w:hAnsi="Times New Roman" w:cs="Times New Roman"/>
                <w:color w:val="000000"/>
                <w:sz w:val="28"/>
                <w:szCs w:val="28"/>
              </w:rPr>
              <w:t>MgO</w:t>
            </w:r>
            <w:proofErr w:type="spellEnd"/>
            <w:r w:rsidRPr="009B267C">
              <w:rPr>
                <w:rFonts w:ascii="Times New Roman" w:hAnsi="Times New Roman" w:cs="Times New Roman"/>
                <w:color w:val="000000"/>
                <w:sz w:val="28"/>
                <w:szCs w:val="28"/>
              </w:rPr>
              <w:t>, не більше  5,0%</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Вміст активного СО2, не більше 3%</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Непогашені зерна, не більше  7%</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Час гасіння, не більше 25 хв.</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Температура гасіння 90 ºС</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lastRenderedPageBreak/>
              <w:t>Вміст гідратної води, не більше  2%</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Вміст перепалу та S (похідних) відсутній</w:t>
            </w:r>
          </w:p>
          <w:p w:rsidR="009B267C" w:rsidRPr="009B267C" w:rsidRDefault="009B267C" w:rsidP="009B267C">
            <w:pPr>
              <w:rPr>
                <w:rFonts w:ascii="Times New Roman" w:hAnsi="Times New Roman" w:cs="Times New Roman"/>
                <w:color w:val="000000"/>
                <w:sz w:val="28"/>
                <w:szCs w:val="28"/>
              </w:rPr>
            </w:pPr>
            <w:r w:rsidRPr="009B267C">
              <w:rPr>
                <w:rFonts w:ascii="Times New Roman" w:hAnsi="Times New Roman" w:cs="Times New Roman"/>
                <w:color w:val="000000"/>
                <w:sz w:val="28"/>
                <w:szCs w:val="28"/>
              </w:rPr>
              <w:t>Діаметр фракції 20-60 мм</w:t>
            </w:r>
          </w:p>
          <w:p w:rsidR="009B267C" w:rsidRPr="009B267C" w:rsidRDefault="009B267C" w:rsidP="009B267C">
            <w:pPr>
              <w:spacing w:line="0" w:lineRule="atLeast"/>
              <w:rPr>
                <w:rFonts w:ascii="Times New Roman" w:hAnsi="Times New Roman" w:cs="Times New Roman"/>
                <w:color w:val="000000"/>
                <w:sz w:val="28"/>
                <w:szCs w:val="28"/>
              </w:rPr>
            </w:pPr>
          </w:p>
        </w:tc>
        <w:tc>
          <w:tcPr>
            <w:tcW w:w="2837" w:type="dxa"/>
            <w:tcBorders>
              <w:top w:val="single" w:sz="4" w:space="0" w:color="auto"/>
              <w:left w:val="single" w:sz="4" w:space="0" w:color="auto"/>
              <w:bottom w:val="single" w:sz="4" w:space="0" w:color="auto"/>
              <w:right w:val="single" w:sz="4" w:space="0" w:color="auto"/>
            </w:tcBorders>
          </w:tcPr>
          <w:p w:rsidR="009B267C" w:rsidRPr="009B267C" w:rsidRDefault="009B267C" w:rsidP="009B267C">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lastRenderedPageBreak/>
              <w:t>12</w:t>
            </w:r>
            <w:r w:rsidRPr="009B267C">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05</w:t>
            </w:r>
            <w:r w:rsidRPr="009B267C">
              <w:rPr>
                <w:rFonts w:ascii="Times New Roman" w:hAnsi="Times New Roman" w:cs="Times New Roman"/>
                <w:bCs/>
                <w:i/>
                <w:iCs/>
                <w:color w:val="000000"/>
                <w:sz w:val="28"/>
                <w:szCs w:val="28"/>
              </w:rPr>
              <w:t>.202</w:t>
            </w:r>
            <w:r>
              <w:rPr>
                <w:rFonts w:ascii="Times New Roman" w:hAnsi="Times New Roman" w:cs="Times New Roman"/>
                <w:bCs/>
                <w:i/>
                <w:iCs/>
                <w:color w:val="000000"/>
                <w:sz w:val="28"/>
                <w:szCs w:val="28"/>
              </w:rPr>
              <w:t>4</w:t>
            </w:r>
          </w:p>
        </w:tc>
      </w:tr>
      <w:tr w:rsidR="009B267C" w:rsidRPr="009B267C" w:rsidTr="007F5E17">
        <w:trPr>
          <w:trHeight w:val="26"/>
        </w:trPr>
        <w:tc>
          <w:tcPr>
            <w:tcW w:w="467" w:type="dxa"/>
            <w:tcBorders>
              <w:top w:val="single" w:sz="4" w:space="0" w:color="auto"/>
              <w:left w:val="single" w:sz="4" w:space="0" w:color="auto"/>
              <w:bottom w:val="single" w:sz="4" w:space="0" w:color="auto"/>
              <w:right w:val="single" w:sz="4" w:space="0" w:color="auto"/>
            </w:tcBorders>
            <w:noWrap/>
          </w:tcPr>
          <w:p w:rsidR="009B267C" w:rsidRPr="009B267C" w:rsidRDefault="009B267C" w:rsidP="009B267C">
            <w:pPr>
              <w:keepLines/>
              <w:widowControl w:val="0"/>
              <w:spacing w:line="240" w:lineRule="atLeast"/>
              <w:jc w:val="center"/>
              <w:rPr>
                <w:rFonts w:ascii="Times New Roman" w:hAnsi="Times New Roman" w:cs="Times New Roman"/>
                <w:b/>
                <w:sz w:val="28"/>
                <w:szCs w:val="28"/>
              </w:rPr>
            </w:pPr>
            <w:r w:rsidRPr="009B267C">
              <w:rPr>
                <w:rFonts w:ascii="Times New Roman" w:hAnsi="Times New Roman" w:cs="Times New Roman"/>
                <w:b/>
                <w:sz w:val="28"/>
                <w:szCs w:val="28"/>
              </w:rPr>
              <w:lastRenderedPageBreak/>
              <w:t>2</w:t>
            </w:r>
          </w:p>
        </w:tc>
        <w:tc>
          <w:tcPr>
            <w:tcW w:w="2367" w:type="dxa"/>
            <w:tcBorders>
              <w:top w:val="single" w:sz="4" w:space="0" w:color="auto"/>
              <w:left w:val="single" w:sz="4" w:space="0" w:color="auto"/>
              <w:bottom w:val="single" w:sz="4" w:space="0" w:color="auto"/>
              <w:right w:val="single" w:sz="4" w:space="0" w:color="auto"/>
            </w:tcBorders>
          </w:tcPr>
          <w:p w:rsidR="009B267C" w:rsidRPr="009B267C" w:rsidRDefault="009B267C" w:rsidP="009B267C">
            <w:pPr>
              <w:keepLines/>
              <w:widowControl w:val="0"/>
              <w:spacing w:line="240" w:lineRule="atLeast"/>
              <w:jc w:val="center"/>
              <w:rPr>
                <w:rFonts w:ascii="Times New Roman" w:hAnsi="Times New Roman" w:cs="Times New Roman"/>
                <w:sz w:val="28"/>
                <w:szCs w:val="28"/>
              </w:rPr>
            </w:pPr>
            <w:r w:rsidRPr="009B267C">
              <w:rPr>
                <w:rFonts w:ascii="Times New Roman" w:hAnsi="Times New Roman" w:cs="Times New Roman"/>
                <w:sz w:val="28"/>
                <w:szCs w:val="28"/>
              </w:rPr>
              <w:t xml:space="preserve">Вапно будівельне кальцієве </w:t>
            </w:r>
          </w:p>
          <w:p w:rsidR="009B267C" w:rsidRPr="009B267C" w:rsidRDefault="009B267C" w:rsidP="009B267C">
            <w:pPr>
              <w:keepLines/>
              <w:widowControl w:val="0"/>
              <w:spacing w:line="240" w:lineRule="atLeast"/>
              <w:jc w:val="center"/>
              <w:rPr>
                <w:rFonts w:ascii="Times New Roman" w:hAnsi="Times New Roman" w:cs="Times New Roman"/>
                <w:sz w:val="28"/>
                <w:szCs w:val="28"/>
              </w:rPr>
            </w:pPr>
            <w:r w:rsidRPr="009B267C">
              <w:rPr>
                <w:rFonts w:ascii="Times New Roman" w:hAnsi="Times New Roman" w:cs="Times New Roman"/>
                <w:sz w:val="28"/>
                <w:szCs w:val="28"/>
              </w:rPr>
              <w:t>негашене кускове</w:t>
            </w:r>
          </w:p>
        </w:tc>
        <w:tc>
          <w:tcPr>
            <w:tcW w:w="567" w:type="dxa"/>
            <w:tcBorders>
              <w:top w:val="single" w:sz="4" w:space="0" w:color="auto"/>
              <w:left w:val="single" w:sz="4" w:space="0" w:color="auto"/>
              <w:bottom w:val="single" w:sz="4" w:space="0" w:color="auto"/>
              <w:right w:val="single" w:sz="4" w:space="0" w:color="auto"/>
            </w:tcBorders>
          </w:tcPr>
          <w:p w:rsidR="009B267C" w:rsidRPr="009B267C" w:rsidRDefault="009B267C" w:rsidP="009B267C">
            <w:pPr>
              <w:keepLines/>
              <w:widowControl w:val="0"/>
              <w:spacing w:line="240" w:lineRule="atLeast"/>
              <w:ind w:left="-108" w:right="-108"/>
              <w:jc w:val="center"/>
              <w:rPr>
                <w:rFonts w:ascii="Times New Roman" w:hAnsi="Times New Roman" w:cs="Times New Roman"/>
                <w:color w:val="000000"/>
                <w:sz w:val="28"/>
                <w:szCs w:val="28"/>
              </w:rPr>
            </w:pPr>
            <w:r w:rsidRPr="009B267C">
              <w:rPr>
                <w:rFonts w:ascii="Times New Roman" w:hAnsi="Times New Roman" w:cs="Times New Roman"/>
                <w:color w:val="000000"/>
                <w:sz w:val="28"/>
                <w:szCs w:val="28"/>
              </w:rPr>
              <w:t>т</w:t>
            </w:r>
          </w:p>
        </w:tc>
        <w:tc>
          <w:tcPr>
            <w:tcW w:w="991" w:type="dxa"/>
            <w:tcBorders>
              <w:top w:val="single" w:sz="4" w:space="0" w:color="auto"/>
              <w:left w:val="single" w:sz="4" w:space="0" w:color="auto"/>
              <w:bottom w:val="single" w:sz="4" w:space="0" w:color="auto"/>
              <w:right w:val="single" w:sz="4" w:space="0" w:color="auto"/>
            </w:tcBorders>
          </w:tcPr>
          <w:p w:rsidR="009B267C" w:rsidRPr="009B267C" w:rsidRDefault="009B267C" w:rsidP="009B267C">
            <w:pPr>
              <w:keepLines/>
              <w:widowControl w:val="0"/>
              <w:spacing w:line="240" w:lineRule="atLeast"/>
              <w:ind w:left="-108" w:right="-108"/>
              <w:jc w:val="center"/>
              <w:rPr>
                <w:rFonts w:ascii="Times New Roman" w:hAnsi="Times New Roman" w:cs="Times New Roman"/>
                <w:color w:val="000000"/>
                <w:sz w:val="28"/>
                <w:szCs w:val="28"/>
              </w:rPr>
            </w:pPr>
            <w:r w:rsidRPr="009B267C">
              <w:rPr>
                <w:rFonts w:ascii="Times New Roman" w:hAnsi="Times New Roman" w:cs="Times New Roman"/>
                <w:color w:val="000000"/>
                <w:sz w:val="28"/>
                <w:szCs w:val="28"/>
              </w:rPr>
              <w:t>68</w:t>
            </w:r>
          </w:p>
        </w:tc>
        <w:tc>
          <w:tcPr>
            <w:tcW w:w="2837" w:type="dxa"/>
            <w:tcBorders>
              <w:top w:val="single" w:sz="4" w:space="0" w:color="auto"/>
              <w:left w:val="single" w:sz="4" w:space="0" w:color="auto"/>
              <w:bottom w:val="single" w:sz="4" w:space="0" w:color="auto"/>
              <w:right w:val="single" w:sz="4" w:space="0" w:color="auto"/>
            </w:tcBorders>
            <w:vAlign w:val="center"/>
          </w:tcPr>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Призначення: хімічне очищення води</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Фізико-хімічні показники: відповідає технічним та хімічним характеристикам ДСТУ Б В.2.7-90:2011 Вапно будівельне кальцієве не гашене кускове І сорт:</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 xml:space="preserve">Вміст активних </w:t>
            </w:r>
            <w:proofErr w:type="spellStart"/>
            <w:r w:rsidRPr="009B267C">
              <w:rPr>
                <w:rFonts w:ascii="Times New Roman" w:hAnsi="Times New Roman" w:cs="Times New Roman"/>
                <w:bCs/>
                <w:iCs/>
                <w:color w:val="000000"/>
                <w:sz w:val="28"/>
                <w:szCs w:val="28"/>
              </w:rPr>
              <w:t>СаО+MgO</w:t>
            </w:r>
            <w:proofErr w:type="spellEnd"/>
            <w:r w:rsidRPr="009B267C">
              <w:rPr>
                <w:rFonts w:ascii="Times New Roman" w:hAnsi="Times New Roman" w:cs="Times New Roman"/>
                <w:bCs/>
                <w:iCs/>
                <w:color w:val="000000"/>
                <w:sz w:val="28"/>
                <w:szCs w:val="28"/>
              </w:rPr>
              <w:t>, не менше 90,0%</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 xml:space="preserve">Вміст активного </w:t>
            </w:r>
            <w:proofErr w:type="spellStart"/>
            <w:r w:rsidRPr="009B267C">
              <w:rPr>
                <w:rFonts w:ascii="Times New Roman" w:hAnsi="Times New Roman" w:cs="Times New Roman"/>
                <w:bCs/>
                <w:iCs/>
                <w:color w:val="000000"/>
                <w:sz w:val="28"/>
                <w:szCs w:val="28"/>
              </w:rPr>
              <w:t>MgO</w:t>
            </w:r>
            <w:proofErr w:type="spellEnd"/>
            <w:r w:rsidRPr="009B267C">
              <w:rPr>
                <w:rFonts w:ascii="Times New Roman" w:hAnsi="Times New Roman" w:cs="Times New Roman"/>
                <w:bCs/>
                <w:iCs/>
                <w:color w:val="000000"/>
                <w:sz w:val="28"/>
                <w:szCs w:val="28"/>
              </w:rPr>
              <w:t>, не більше  5,0%</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Вміст активного СО2, не більше 3%</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Непогашені зерна, не більше  7%</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Час гасіння, не більше 25 хв.</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Температура гасіння 90 ºС</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Вміст гідратної води, не більше  2%</w:t>
            </w:r>
          </w:p>
          <w:p w:rsidR="009B267C" w:rsidRPr="009B267C" w:rsidRDefault="009B267C" w:rsidP="009B267C">
            <w:pPr>
              <w:rPr>
                <w:rFonts w:ascii="Times New Roman" w:hAnsi="Times New Roman" w:cs="Times New Roman"/>
                <w:bCs/>
                <w:iCs/>
                <w:color w:val="000000"/>
                <w:sz w:val="28"/>
                <w:szCs w:val="28"/>
              </w:rPr>
            </w:pPr>
            <w:r w:rsidRPr="009B267C">
              <w:rPr>
                <w:rFonts w:ascii="Times New Roman" w:hAnsi="Times New Roman" w:cs="Times New Roman"/>
                <w:bCs/>
                <w:iCs/>
                <w:color w:val="000000"/>
                <w:sz w:val="28"/>
                <w:szCs w:val="28"/>
              </w:rPr>
              <w:t xml:space="preserve">Вміст перепалу та S </w:t>
            </w:r>
            <w:r w:rsidRPr="009B267C">
              <w:rPr>
                <w:rFonts w:ascii="Times New Roman" w:hAnsi="Times New Roman" w:cs="Times New Roman"/>
                <w:bCs/>
                <w:iCs/>
                <w:color w:val="000000"/>
                <w:sz w:val="28"/>
                <w:szCs w:val="28"/>
              </w:rPr>
              <w:lastRenderedPageBreak/>
              <w:t>(похідних) відсутній</w:t>
            </w:r>
          </w:p>
          <w:p w:rsidR="009B267C" w:rsidRPr="009B267C" w:rsidRDefault="009B267C" w:rsidP="00DD07AA">
            <w:pPr>
              <w:rPr>
                <w:rFonts w:ascii="Times New Roman" w:hAnsi="Times New Roman" w:cs="Times New Roman"/>
                <w:b/>
                <w:bCs/>
                <w:i/>
                <w:iCs/>
                <w:color w:val="000000"/>
                <w:sz w:val="28"/>
                <w:szCs w:val="28"/>
              </w:rPr>
            </w:pPr>
            <w:r w:rsidRPr="009B267C">
              <w:rPr>
                <w:rFonts w:ascii="Times New Roman" w:hAnsi="Times New Roman" w:cs="Times New Roman"/>
                <w:bCs/>
                <w:iCs/>
                <w:color w:val="000000"/>
                <w:sz w:val="28"/>
                <w:szCs w:val="28"/>
              </w:rPr>
              <w:t>Діаметр фракції 20-60 мм</w:t>
            </w:r>
            <w:bookmarkStart w:id="8" w:name="_GoBack"/>
            <w:bookmarkEnd w:id="8"/>
          </w:p>
        </w:tc>
        <w:tc>
          <w:tcPr>
            <w:tcW w:w="2837" w:type="dxa"/>
            <w:tcBorders>
              <w:top w:val="single" w:sz="4" w:space="0" w:color="auto"/>
              <w:left w:val="single" w:sz="4" w:space="0" w:color="auto"/>
              <w:bottom w:val="single" w:sz="4" w:space="0" w:color="auto"/>
              <w:right w:val="single" w:sz="4" w:space="0" w:color="auto"/>
            </w:tcBorders>
          </w:tcPr>
          <w:p w:rsidR="009B267C" w:rsidRPr="009B267C" w:rsidRDefault="009B267C" w:rsidP="009B267C">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lastRenderedPageBreak/>
              <w:t>01</w:t>
            </w:r>
            <w:r w:rsidRPr="009B267C">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07</w:t>
            </w:r>
            <w:r w:rsidRPr="009B267C">
              <w:rPr>
                <w:rFonts w:ascii="Times New Roman" w:hAnsi="Times New Roman" w:cs="Times New Roman"/>
                <w:bCs/>
                <w:i/>
                <w:iCs/>
                <w:color w:val="000000"/>
                <w:sz w:val="28"/>
                <w:szCs w:val="28"/>
              </w:rPr>
              <w:t>.202</w:t>
            </w:r>
            <w:r>
              <w:rPr>
                <w:rFonts w:ascii="Times New Roman" w:hAnsi="Times New Roman" w:cs="Times New Roman"/>
                <w:bCs/>
                <w:i/>
                <w:iCs/>
                <w:color w:val="000000"/>
                <w:sz w:val="28"/>
                <w:szCs w:val="28"/>
              </w:rPr>
              <w:t>4</w:t>
            </w:r>
          </w:p>
        </w:tc>
      </w:tr>
    </w:tbl>
    <w:p w:rsidR="009B267C" w:rsidRDefault="009B267C" w:rsidP="009B267C">
      <w:pPr>
        <w:spacing w:after="0" w:line="240" w:lineRule="auto"/>
        <w:jc w:val="center"/>
        <w:rPr>
          <w:rFonts w:ascii="Times New Roman" w:hAnsi="Times New Roman" w:cs="Times New Roman"/>
          <w:b/>
          <w:color w:val="000000"/>
          <w:sz w:val="24"/>
          <w:szCs w:val="24"/>
          <w:lang w:eastAsia="ru-RU"/>
        </w:rPr>
      </w:pPr>
    </w:p>
    <w:p w:rsidR="009B267C" w:rsidRPr="00E06451" w:rsidRDefault="009B267C" w:rsidP="009B267C">
      <w:pPr>
        <w:spacing w:after="0" w:line="240" w:lineRule="auto"/>
        <w:jc w:val="center"/>
        <w:rPr>
          <w:rFonts w:ascii="Times New Roman" w:hAnsi="Times New Roman" w:cs="Times New Roman"/>
          <w:sz w:val="21"/>
          <w:szCs w:val="21"/>
        </w:rPr>
      </w:pPr>
    </w:p>
    <w:p w:rsidR="00843E0F" w:rsidRDefault="00843E0F" w:rsidP="007E1818">
      <w:pPr>
        <w:tabs>
          <w:tab w:val="left" w:pos="284"/>
          <w:tab w:val="left" w:pos="4253"/>
        </w:tabs>
        <w:ind w:firstLine="540"/>
        <w:jc w:val="both"/>
        <w:rPr>
          <w:sz w:val="24"/>
          <w:szCs w:val="24"/>
        </w:rPr>
      </w:pPr>
    </w:p>
    <w:p w:rsidR="002F1068" w:rsidRPr="002F1068" w:rsidRDefault="002F1068" w:rsidP="0090022E">
      <w:pPr>
        <w:tabs>
          <w:tab w:val="left" w:pos="284"/>
        </w:tabs>
        <w:spacing w:after="0"/>
        <w:ind w:firstLine="426"/>
        <w:jc w:val="both"/>
        <w:rPr>
          <w:rFonts w:ascii="Times New Roman" w:hAnsi="Times New Roman" w:cs="Times New Roman"/>
          <w:sz w:val="24"/>
          <w:szCs w:val="24"/>
        </w:rPr>
      </w:pPr>
      <w:r w:rsidRPr="002F1068">
        <w:rPr>
          <w:rFonts w:ascii="Times New Roman" w:hAnsi="Times New Roman" w:cs="Times New Roman"/>
          <w:sz w:val="24"/>
          <w:szCs w:val="24"/>
        </w:rPr>
        <w:t>Товар, який пропонується учасником до постачання, повинен бути виготовлений не раніше 2023 року та не повинен бути бувшим у використанні або реставрованим.</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2F1068" w:rsidRPr="00C64B8A" w:rsidRDefault="002F1068" w:rsidP="002F1068">
      <w:pPr>
        <w:ind w:firstLine="426"/>
        <w:jc w:val="both"/>
        <w:rPr>
          <w:rFonts w:eastAsia="Arial Narrow"/>
          <w:i/>
          <w:sz w:val="24"/>
          <w:szCs w:val="24"/>
        </w:rPr>
      </w:pPr>
    </w:p>
    <w:p w:rsidR="002F1068" w:rsidRDefault="002F1068" w:rsidP="000424B3">
      <w:pPr>
        <w:spacing w:after="0" w:line="240" w:lineRule="auto"/>
        <w:ind w:left="5660" w:firstLine="700"/>
        <w:jc w:val="right"/>
        <w:rPr>
          <w:sz w:val="24"/>
          <w:szCs w:val="24"/>
        </w:rPr>
      </w:pPr>
    </w:p>
    <w:p w:rsidR="000C7A8A" w:rsidRPr="000C7A8A" w:rsidRDefault="000C7A8A" w:rsidP="000424B3">
      <w:pPr>
        <w:spacing w:after="0" w:line="240" w:lineRule="auto"/>
        <w:ind w:left="5660" w:firstLine="700"/>
        <w:jc w:val="right"/>
        <w:rPr>
          <w:rFonts w:ascii="Times New Roman" w:hAnsi="Times New Roman" w:cs="Times New Roman"/>
          <w:lang w:eastAsia="uk-UA"/>
        </w:rPr>
      </w:pPr>
    </w:p>
    <w:p w:rsidR="00F304B6" w:rsidRDefault="00F304B6"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04DF4" w:rsidRPr="006E4CAA" w:rsidRDefault="00204DF4" w:rsidP="00C1259A">
      <w:pPr>
        <w:spacing w:after="0" w:line="240" w:lineRule="auto"/>
        <w:ind w:left="5660" w:firstLine="7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lastRenderedPageBreak/>
        <w:t>ПРОЄКТ ДОГОВОРУ</w:t>
      </w:r>
    </w:p>
    <w:p w:rsidR="00F20FAC" w:rsidRDefault="00F20FAC" w:rsidP="00204DF4">
      <w:pPr>
        <w:spacing w:after="0" w:line="240" w:lineRule="auto"/>
        <w:jc w:val="center"/>
        <w:rPr>
          <w:rFonts w:ascii="Times New Roman" w:eastAsia="Times New Roman" w:hAnsi="Times New Roman" w:cs="Times New Roman"/>
          <w:b/>
          <w:sz w:val="24"/>
          <w:szCs w:val="24"/>
          <w:lang w:eastAsia="uk-UA"/>
        </w:rPr>
      </w:pPr>
    </w:p>
    <w:p w:rsidR="008A2CD6" w:rsidRDefault="008A2CD6" w:rsidP="008A2CD6">
      <w:pPr>
        <w:tabs>
          <w:tab w:val="left" w:pos="2127"/>
        </w:tabs>
        <w:spacing w:after="0" w:line="240" w:lineRule="auto"/>
        <w:jc w:val="center"/>
        <w:outlineLvl w:val="0"/>
        <w:rPr>
          <w:rFonts w:ascii="Times New Roman" w:hAnsi="Times New Roman" w:cs="Times New Roman"/>
          <w:b/>
          <w:sz w:val="24"/>
          <w:szCs w:val="24"/>
        </w:rPr>
      </w:pPr>
    </w:p>
    <w:p w:rsidR="00F20FAC" w:rsidRPr="00746F30" w:rsidRDefault="00F20FAC" w:rsidP="008A2CD6">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________________________________________________________________________________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20FAC" w:rsidRPr="005A13B7" w:rsidRDefault="00F20FAC" w:rsidP="009B267C">
      <w:pPr>
        <w:autoSpaceDE w:val="0"/>
        <w:autoSpaceDN w:val="0"/>
        <w:adjustRightInd w:val="0"/>
        <w:spacing w:after="0" w:line="240" w:lineRule="auto"/>
        <w:jc w:val="both"/>
        <w:rPr>
          <w:rFonts w:ascii="Times New Roman" w:hAnsi="Times New Roman" w:cs="Times New Roman"/>
          <w:b/>
          <w:sz w:val="24"/>
          <w:szCs w:val="24"/>
        </w:rPr>
      </w:pPr>
      <w:r w:rsidRPr="00746F30">
        <w:rPr>
          <w:snapToGrid w:val="0"/>
          <w:lang w:eastAsia="zh-CN"/>
        </w:rPr>
        <w:t xml:space="preserve">          </w:t>
      </w:r>
      <w:r w:rsidRPr="00746F30">
        <w:rPr>
          <w:rFonts w:ascii="Times New Roman" w:hAnsi="Times New Roman" w:cs="Times New Roman"/>
          <w:sz w:val="24"/>
          <w:szCs w:val="24"/>
          <w:lang w:eastAsia="zh-CN"/>
        </w:rPr>
        <w:t xml:space="preserve">1.1. ПОСТАЧАЛЬНИК бере </w:t>
      </w:r>
      <w:r w:rsidRPr="005A13B7">
        <w:rPr>
          <w:rFonts w:ascii="Times New Roman" w:hAnsi="Times New Roman" w:cs="Times New Roman"/>
          <w:sz w:val="24"/>
          <w:szCs w:val="24"/>
          <w:lang w:eastAsia="zh-CN"/>
        </w:rPr>
        <w:t>на себе зобов’язання за замовленням ПОКУПЦЯ поставити</w:t>
      </w:r>
      <w:r w:rsidRPr="005A13B7">
        <w:rPr>
          <w:rFonts w:ascii="Times New Roman" w:hAnsi="Times New Roman" w:cs="Times New Roman"/>
          <w:sz w:val="24"/>
          <w:szCs w:val="24"/>
        </w:rPr>
        <w:t xml:space="preserve"> </w:t>
      </w:r>
      <w:r w:rsidR="009B267C" w:rsidRPr="009B267C">
        <w:rPr>
          <w:rFonts w:ascii="Times New Roman" w:hAnsi="Times New Roman" w:cs="Times New Roman"/>
          <w:b/>
          <w:sz w:val="24"/>
          <w:szCs w:val="24"/>
          <w:lang w:eastAsia="ru-RU"/>
        </w:rPr>
        <w:t>Вапно негашене - код ДК 021:2015 – 44920000-5 (Вапняк, гіпс і крейда</w:t>
      </w:r>
      <w:r w:rsidR="008A2CD6" w:rsidRPr="008A2CD6">
        <w:rPr>
          <w:rFonts w:ascii="Times New Roman" w:hAnsi="Times New Roman" w:cs="Times New Roman"/>
          <w:b/>
          <w:sz w:val="24"/>
          <w:szCs w:val="24"/>
          <w:lang w:eastAsia="ru-RU"/>
        </w:rPr>
        <w:t>)</w:t>
      </w:r>
      <w:r w:rsidRPr="005A13B7">
        <w:rPr>
          <w:rFonts w:ascii="Times New Roman" w:hAnsi="Times New Roman" w:cs="Times New Roman"/>
          <w:sz w:val="24"/>
          <w:szCs w:val="24"/>
          <w:lang w:eastAsia="zh-CN"/>
        </w:rPr>
        <w:t>, а ПОКУПЕЦЬ прийняти</w:t>
      </w:r>
      <w:r w:rsidRPr="006E4CAA">
        <w:rPr>
          <w:rFonts w:ascii="Times New Roman" w:hAnsi="Times New Roman" w:cs="Times New Roman"/>
          <w:sz w:val="24"/>
          <w:szCs w:val="24"/>
          <w:lang w:eastAsia="zh-CN"/>
        </w:rPr>
        <w:t xml:space="preserve"> цей Товар та оплатити його в порядку та на умовах, визначених цим Договором.</w:t>
      </w:r>
    </w:p>
    <w:p w:rsidR="00990991"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w:t>
      </w:r>
      <w:r w:rsidR="00990991">
        <w:rPr>
          <w:rFonts w:ascii="Times New Roman" w:eastAsia="Times New Roman" w:hAnsi="Times New Roman" w:cs="Times New Roman"/>
          <w:sz w:val="24"/>
          <w:szCs w:val="24"/>
          <w:lang w:eastAsia="zh-CN"/>
        </w:rPr>
        <w:t xml:space="preserve">едерації чи Республіки Білорусь, </w:t>
      </w:r>
      <w:r w:rsidR="00990991" w:rsidRPr="003C0D54">
        <w:rPr>
          <w:rFonts w:ascii="Times New Roman" w:hAnsi="Times New Roman" w:cs="Times New Roman"/>
          <w:color w:val="7030A0"/>
          <w:sz w:val="24"/>
          <w:szCs w:val="24"/>
          <w:shd w:val="clear" w:color="auto" w:fill="FBFBFB"/>
        </w:rPr>
        <w:t xml:space="preserve">Ісламської </w:t>
      </w:r>
      <w:r w:rsidR="00990991" w:rsidRPr="00A90118">
        <w:rPr>
          <w:rFonts w:ascii="Times New Roman" w:hAnsi="Times New Roman" w:cs="Times New Roman"/>
          <w:sz w:val="24"/>
          <w:szCs w:val="24"/>
          <w:shd w:val="clear" w:color="auto" w:fill="FBFBFB"/>
        </w:rPr>
        <w:t>Республіки Іран</w:t>
      </w:r>
      <w:r w:rsidR="00990991" w:rsidRPr="00A90118">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після 10.04.2022 року.</w:t>
      </w:r>
    </w:p>
    <w:p w:rsidR="00F20FAC" w:rsidRPr="00A90118"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w:t>
      </w:r>
      <w:r w:rsidR="00990991">
        <w:rPr>
          <w:rFonts w:ascii="Times New Roman" w:eastAsia="Times New Roman" w:hAnsi="Times New Roman" w:cs="Times New Roman"/>
          <w:sz w:val="24"/>
          <w:szCs w:val="24"/>
          <w:lang w:eastAsia="zh-CN"/>
        </w:rPr>
        <w:t xml:space="preserve">ходження в Російській Федерації, Республіці Білорусь </w:t>
      </w:r>
      <w:r w:rsidR="00990991" w:rsidRPr="00A90118">
        <w:rPr>
          <w:rFonts w:ascii="Times New Roman" w:eastAsia="Times New Roman" w:hAnsi="Times New Roman" w:cs="Times New Roman"/>
          <w:sz w:val="24"/>
          <w:szCs w:val="24"/>
          <w:lang w:eastAsia="zh-CN"/>
        </w:rPr>
        <w:t xml:space="preserve">або в </w:t>
      </w:r>
      <w:r w:rsidR="00990991" w:rsidRPr="00A90118">
        <w:rPr>
          <w:rFonts w:ascii="Times New Roman" w:hAnsi="Times New Roman" w:cs="Times New Roman"/>
          <w:sz w:val="24"/>
          <w:szCs w:val="24"/>
          <w:shd w:val="clear" w:color="auto" w:fill="FBFBFB"/>
        </w:rPr>
        <w:t>Ісламській Республіці Іран.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DF144B" w:rsidRPr="00DF144B" w:rsidRDefault="00DF144B" w:rsidP="00DF144B">
      <w:pPr>
        <w:tabs>
          <w:tab w:val="left" w:pos="993"/>
        </w:tabs>
        <w:suppressAutoHyphens/>
        <w:spacing w:after="0"/>
        <w:ind w:firstLine="567"/>
        <w:jc w:val="both"/>
        <w:rPr>
          <w:rFonts w:ascii="Times New Roman" w:hAnsi="Times New Roman" w:cs="Times New Roman"/>
          <w:sz w:val="24"/>
          <w:szCs w:val="24"/>
        </w:rPr>
      </w:pPr>
      <w:r w:rsidRPr="00DF144B">
        <w:rPr>
          <w:rFonts w:ascii="Times New Roman" w:hAnsi="Times New Roman" w:cs="Times New Roman"/>
          <w:sz w:val="24"/>
          <w:szCs w:val="24"/>
        </w:rPr>
        <w:t>2.1. Поставка Товару здійснюється:</w:t>
      </w:r>
    </w:p>
    <w:p w:rsidR="00DF144B" w:rsidRPr="00DF144B" w:rsidRDefault="00DF144B" w:rsidP="00DF144B">
      <w:pPr>
        <w:tabs>
          <w:tab w:val="left" w:pos="993"/>
        </w:tabs>
        <w:suppressAutoHyphens/>
        <w:spacing w:after="0"/>
        <w:ind w:firstLine="567"/>
        <w:jc w:val="both"/>
        <w:rPr>
          <w:rFonts w:ascii="Times New Roman" w:hAnsi="Times New Roman" w:cs="Times New Roman"/>
          <w:sz w:val="24"/>
          <w:szCs w:val="24"/>
        </w:rPr>
      </w:pPr>
      <w:r w:rsidRPr="00DF144B">
        <w:rPr>
          <w:rFonts w:ascii="Times New Roman" w:hAnsi="Times New Roman" w:cs="Times New Roman"/>
          <w:sz w:val="24"/>
          <w:szCs w:val="24"/>
        </w:rPr>
        <w:t>2.1.1. У разі здійснення поставки Товару автомобільним транспортом - на умовах терміну DDP міжнародних правил ІНКОТЕРМС-2020 до місця призначення: 40030, м. Суми, вул. Друга Залізнична, буд. 10;</w:t>
      </w:r>
    </w:p>
    <w:p w:rsidR="00DF144B" w:rsidRDefault="00DF144B" w:rsidP="00DF144B">
      <w:pPr>
        <w:tabs>
          <w:tab w:val="left" w:pos="993"/>
        </w:tabs>
        <w:suppressAutoHyphens/>
        <w:spacing w:after="0"/>
        <w:ind w:firstLine="567"/>
        <w:jc w:val="both"/>
        <w:rPr>
          <w:rFonts w:ascii="Times New Roman" w:hAnsi="Times New Roman" w:cs="Times New Roman"/>
          <w:sz w:val="24"/>
          <w:szCs w:val="24"/>
        </w:rPr>
      </w:pPr>
      <w:r w:rsidRPr="00DF144B">
        <w:rPr>
          <w:rFonts w:ascii="Times New Roman" w:hAnsi="Times New Roman" w:cs="Times New Roman"/>
          <w:sz w:val="24"/>
          <w:szCs w:val="24"/>
        </w:rPr>
        <w:t>2.1.2. У разі здійснення поставки Товару залізничним транспортом - на умовах терміну DDP міжнародних правил ІНКОТЕРМС-2020 до місця призначення: Україна, м. Суми, Станція призначення: Суми, Південна залізниця, код станції 445306. Код вантажоодержувача 2395.</w:t>
      </w:r>
    </w:p>
    <w:p w:rsidR="009B267C" w:rsidRPr="009B267C" w:rsidRDefault="009B267C" w:rsidP="00DF144B">
      <w:pPr>
        <w:tabs>
          <w:tab w:val="left" w:pos="993"/>
        </w:tabs>
        <w:suppressAutoHyphens/>
        <w:spacing w:after="0"/>
        <w:ind w:firstLine="567"/>
        <w:jc w:val="both"/>
        <w:rPr>
          <w:rFonts w:ascii="Times New Roman" w:eastAsia="Times New Roman" w:hAnsi="Times New Roman" w:cs="Times New Roman"/>
          <w:sz w:val="24"/>
          <w:szCs w:val="24"/>
          <w:lang w:eastAsia="ru-RU"/>
        </w:rPr>
      </w:pPr>
      <w:r w:rsidRPr="009B267C">
        <w:rPr>
          <w:rFonts w:ascii="Times New Roman" w:eastAsia="Times New Roman" w:hAnsi="Times New Roman" w:cs="Times New Roman"/>
          <w:sz w:val="24"/>
          <w:szCs w:val="24"/>
          <w:lang w:eastAsia="ru-RU"/>
        </w:rPr>
        <w:t>2.2. ПОСТАЧАЛЬНИК здійснює поставку Товару (партії Товару) в наступному порядку :</w:t>
      </w:r>
    </w:p>
    <w:p w:rsidR="009B267C" w:rsidRPr="009B267C" w:rsidRDefault="009B267C" w:rsidP="009B267C">
      <w:pPr>
        <w:tabs>
          <w:tab w:val="left" w:pos="993"/>
        </w:tabs>
        <w:suppressAutoHyphens/>
        <w:spacing w:after="0"/>
        <w:ind w:firstLine="567"/>
        <w:jc w:val="both"/>
        <w:rPr>
          <w:rFonts w:ascii="Times New Roman" w:eastAsia="Times New Roman" w:hAnsi="Times New Roman" w:cs="Times New Roman"/>
          <w:sz w:val="24"/>
          <w:szCs w:val="24"/>
          <w:lang w:eastAsia="ru-RU"/>
        </w:rPr>
      </w:pPr>
      <w:r w:rsidRPr="009B267C">
        <w:rPr>
          <w:rFonts w:ascii="Times New Roman" w:eastAsia="Times New Roman" w:hAnsi="Times New Roman" w:cs="Times New Roman"/>
          <w:sz w:val="24"/>
          <w:szCs w:val="24"/>
          <w:lang w:eastAsia="ru-RU"/>
        </w:rPr>
        <w:t xml:space="preserve">2.2.1. Постачання Товару в кількості 68 т. (один вагон) здійснюється Постачальником в строк по </w:t>
      </w:r>
      <w:r>
        <w:rPr>
          <w:rFonts w:ascii="Times New Roman" w:eastAsia="Times New Roman" w:hAnsi="Times New Roman" w:cs="Times New Roman"/>
          <w:sz w:val="24"/>
          <w:szCs w:val="24"/>
          <w:lang w:eastAsia="ru-RU"/>
        </w:rPr>
        <w:t>12</w:t>
      </w:r>
      <w:r w:rsidRPr="009B26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9B267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9B267C">
        <w:rPr>
          <w:rFonts w:ascii="Times New Roman" w:eastAsia="Times New Roman" w:hAnsi="Times New Roman" w:cs="Times New Roman"/>
          <w:sz w:val="24"/>
          <w:szCs w:val="24"/>
          <w:lang w:eastAsia="ru-RU"/>
        </w:rPr>
        <w:t xml:space="preserve"> року (включно).</w:t>
      </w:r>
    </w:p>
    <w:p w:rsidR="009B267C" w:rsidRPr="009B267C" w:rsidRDefault="009B267C" w:rsidP="009B267C">
      <w:pPr>
        <w:tabs>
          <w:tab w:val="left" w:pos="993"/>
        </w:tabs>
        <w:suppressAutoHyphens/>
        <w:spacing w:after="0"/>
        <w:ind w:firstLine="567"/>
        <w:jc w:val="both"/>
        <w:rPr>
          <w:rFonts w:ascii="Times New Roman" w:eastAsia="Times New Roman" w:hAnsi="Times New Roman" w:cs="Times New Roman"/>
          <w:sz w:val="24"/>
          <w:szCs w:val="24"/>
          <w:lang w:eastAsia="uk-UA"/>
        </w:rPr>
      </w:pPr>
      <w:r w:rsidRPr="009B267C">
        <w:rPr>
          <w:rFonts w:ascii="Times New Roman" w:eastAsia="Times New Roman" w:hAnsi="Times New Roman" w:cs="Times New Roman"/>
          <w:sz w:val="24"/>
          <w:szCs w:val="24"/>
          <w:lang w:eastAsia="ru-RU"/>
        </w:rPr>
        <w:lastRenderedPageBreak/>
        <w:t xml:space="preserve">2.2.2. Постачання Товару в кількості 68 т. (один вагон) здійснюється Постачальником в строк по </w:t>
      </w:r>
      <w:r>
        <w:rPr>
          <w:rFonts w:ascii="Times New Roman" w:eastAsia="Times New Roman" w:hAnsi="Times New Roman" w:cs="Times New Roman"/>
          <w:sz w:val="24"/>
          <w:szCs w:val="24"/>
          <w:lang w:eastAsia="ru-RU"/>
        </w:rPr>
        <w:t>01</w:t>
      </w:r>
      <w:r w:rsidRPr="009B26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9B267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9B267C">
        <w:rPr>
          <w:rFonts w:ascii="Times New Roman" w:eastAsia="Times New Roman" w:hAnsi="Times New Roman" w:cs="Times New Roman"/>
          <w:sz w:val="24"/>
          <w:szCs w:val="24"/>
          <w:lang w:eastAsia="ru-RU"/>
        </w:rPr>
        <w:t xml:space="preserve"> року (включно).</w:t>
      </w:r>
    </w:p>
    <w:p w:rsidR="00F20FAC" w:rsidRPr="006E4CAA" w:rsidRDefault="00F20FAC" w:rsidP="009B267C">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20FAC" w:rsidRDefault="00F20FAC" w:rsidP="00F20FAC">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90022E" w:rsidRPr="00C97F82" w:rsidRDefault="0090022E" w:rsidP="0090022E">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90022E" w:rsidRPr="006E4CAA" w:rsidRDefault="0090022E" w:rsidP="00F20FAC">
      <w:pPr>
        <w:widowControl w:val="0"/>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DF144B" w:rsidRPr="00DF144B" w:rsidRDefault="00DF144B" w:rsidP="00DF144B">
      <w:pPr>
        <w:spacing w:after="0" w:line="240" w:lineRule="auto"/>
        <w:ind w:firstLine="567"/>
        <w:jc w:val="both"/>
        <w:rPr>
          <w:rFonts w:ascii="Times New Roman" w:eastAsia="Times New Roman" w:hAnsi="Times New Roman" w:cs="Times New Roman"/>
          <w:color w:val="000000"/>
          <w:sz w:val="24"/>
          <w:szCs w:val="24"/>
          <w:lang w:eastAsia="ru-RU"/>
        </w:rPr>
      </w:pPr>
      <w:r w:rsidRPr="00DF144B">
        <w:rPr>
          <w:rFonts w:ascii="Times New Roman" w:eastAsia="Times New Roman" w:hAnsi="Times New Roman" w:cs="Times New Roman"/>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DF144B" w:rsidRPr="00DF144B" w:rsidRDefault="00DF144B" w:rsidP="00DF144B">
      <w:pPr>
        <w:spacing w:after="0" w:line="240" w:lineRule="auto"/>
        <w:ind w:firstLine="567"/>
        <w:jc w:val="both"/>
        <w:rPr>
          <w:rFonts w:ascii="Times New Roman" w:eastAsia="Times New Roman" w:hAnsi="Times New Roman" w:cs="Times New Roman"/>
          <w:color w:val="000000"/>
          <w:sz w:val="24"/>
          <w:szCs w:val="24"/>
          <w:lang w:eastAsia="ru-RU"/>
        </w:rPr>
      </w:pPr>
      <w:r w:rsidRPr="00DF144B">
        <w:rPr>
          <w:rFonts w:ascii="Times New Roman" w:eastAsia="Times New Roman" w:hAnsi="Times New Roman" w:cs="Times New Roman"/>
          <w:color w:val="000000"/>
          <w:sz w:val="24"/>
          <w:szCs w:val="24"/>
          <w:lang w:eastAsia="ru-RU"/>
        </w:rPr>
        <w:t>3.2.1.  В якості попередньої оплати ПОКУПЕЦЬ перераховує ПОСТАЧАЛЬНИКУ 50 % від ціни вартості партії Товару протягом 10 (десяти) банківських днів з дня отримання рахунку.</w:t>
      </w:r>
    </w:p>
    <w:p w:rsidR="00DF144B" w:rsidRDefault="00DF144B" w:rsidP="00DF144B">
      <w:pPr>
        <w:spacing w:after="0" w:line="240" w:lineRule="auto"/>
        <w:ind w:firstLine="567"/>
        <w:jc w:val="both"/>
        <w:rPr>
          <w:rFonts w:ascii="Times New Roman" w:eastAsia="Times New Roman" w:hAnsi="Times New Roman" w:cs="Times New Roman"/>
          <w:color w:val="000000"/>
          <w:sz w:val="24"/>
          <w:szCs w:val="24"/>
          <w:lang w:eastAsia="ru-RU"/>
        </w:rPr>
      </w:pPr>
      <w:r w:rsidRPr="00DF144B">
        <w:rPr>
          <w:rFonts w:ascii="Times New Roman" w:eastAsia="Times New Roman" w:hAnsi="Times New Roman" w:cs="Times New Roman"/>
          <w:color w:val="000000"/>
          <w:sz w:val="24"/>
          <w:szCs w:val="24"/>
          <w:lang w:eastAsia="ru-RU"/>
        </w:rPr>
        <w:t>3.2.2. Остаточний розрахунок у розмірі 50% від вартості Товару (партії Товару) здійснюється протягом 10 календарних днів з дати підписання Сторонами Акту приймання-передачі Товару.</w:t>
      </w:r>
    </w:p>
    <w:p w:rsidR="00F20FAC" w:rsidRPr="006E4CAA" w:rsidRDefault="00F20FAC" w:rsidP="00DF144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p>
    <w:p w:rsidR="00F20FAC" w:rsidRPr="00F84C0E" w:rsidRDefault="00F84C0E" w:rsidP="00F84C0E">
      <w:pPr>
        <w:widowControl w:val="0"/>
        <w:suppressAutoHyphens/>
        <w:spacing w:after="0" w:line="240" w:lineRule="auto"/>
        <w:ind w:left="360"/>
        <w:jc w:val="center"/>
        <w:rPr>
          <w:rFonts w:ascii="Times New Roman" w:hAnsi="Times New Roman" w:cs="Times New Roman"/>
          <w:snapToGrid w:val="0"/>
          <w:sz w:val="24"/>
          <w:szCs w:val="24"/>
          <w:lang w:eastAsia="zh-CN"/>
        </w:rPr>
      </w:pPr>
      <w:r w:rsidRPr="00DF050B">
        <w:rPr>
          <w:rFonts w:ascii="Times New Roman" w:hAnsi="Times New Roman" w:cs="Times New Roman"/>
          <w:snapToGrid w:val="0"/>
          <w:sz w:val="24"/>
          <w:szCs w:val="24"/>
          <w:lang w:eastAsia="zh-CN"/>
        </w:rPr>
        <w:t>4.</w:t>
      </w:r>
      <w:r w:rsidR="00F20FAC" w:rsidRPr="00F84C0E">
        <w:rPr>
          <w:rFonts w:ascii="Times New Roman" w:hAnsi="Times New Roman" w:cs="Times New Roman"/>
          <w:snapToGrid w:val="0"/>
          <w:sz w:val="24"/>
          <w:szCs w:val="24"/>
          <w:lang w:eastAsia="zh-CN"/>
        </w:rPr>
        <w:t xml:space="preserve">ПРИЙМАННЯ ТОВАРУ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677BC9">
        <w:rPr>
          <w:rFonts w:ascii="Times New Roman" w:eastAsia="Times New Roman" w:hAnsi="Times New Roman" w:cs="Times New Roman"/>
          <w:sz w:val="24"/>
          <w:szCs w:val="24"/>
          <w:lang w:eastAsia="ru-RU"/>
        </w:rPr>
        <w:t>, або</w:t>
      </w:r>
      <w:r w:rsidRPr="006E4CAA">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20FAC" w:rsidRPr="006E4CAA" w:rsidRDefault="00F20FAC" w:rsidP="00F20FAC">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lastRenderedPageBreak/>
        <w:t>4.3. Приймання Товару за кількістю та наявністю явних недоліків здійснюється у місці призначення, після перевірки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r w:rsidR="00743B26">
        <w:rPr>
          <w:rFonts w:ascii="Times New Roman" w:eastAsia="Times New Roman" w:hAnsi="Times New Roman" w:cs="Times New Roman"/>
          <w:sz w:val="24"/>
          <w:szCs w:val="24"/>
          <w:lang w:eastAsia="ru-RU"/>
        </w:rPr>
        <w:t xml:space="preserve"> </w:t>
      </w:r>
      <w:r w:rsidR="00743B26" w:rsidRPr="00743B26">
        <w:rPr>
          <w:rFonts w:ascii="Times New Roman" w:eastAsia="Times New Roman" w:hAnsi="Times New Roman" w:cs="Times New Roman"/>
          <w:sz w:val="24"/>
          <w:szCs w:val="24"/>
          <w:lang w:eastAsia="ru-RU"/>
        </w:rPr>
        <w:t>або затвердженим діючим ТУ України</w:t>
      </w:r>
      <w:r w:rsidRPr="006E4CAA">
        <w:rPr>
          <w:rFonts w:ascii="Times New Roman" w:eastAsia="Times New Roman" w:hAnsi="Times New Roman" w:cs="Times New Roman"/>
          <w:sz w:val="24"/>
          <w:szCs w:val="24"/>
          <w:lang w:eastAsia="ru-RU"/>
        </w:rPr>
        <w:t>.</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w:t>
      </w:r>
      <w:r w:rsidRPr="006E4CAA">
        <w:rPr>
          <w:rFonts w:ascii="Times New Roman" w:eastAsia="Times New Roman" w:hAnsi="Times New Roman" w:cs="Times New Roman"/>
          <w:sz w:val="24"/>
          <w:szCs w:val="24"/>
          <w:lang w:eastAsia="ru-RU"/>
        </w:rPr>
        <w:lastRenderedPageBreak/>
        <w:t xml:space="preserve">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84C0E" w:rsidP="00F84C0E">
      <w:pPr>
        <w:suppressAutoHyphens/>
        <w:spacing w:after="0" w:line="240" w:lineRule="auto"/>
        <w:ind w:left="360"/>
        <w:jc w:val="center"/>
        <w:rPr>
          <w:rFonts w:ascii="Times New Roman" w:eastAsia="Times New Roman" w:hAnsi="Times New Roman" w:cs="Times New Roman"/>
          <w:sz w:val="24"/>
          <w:szCs w:val="24"/>
          <w:lang w:eastAsia="ru-RU"/>
        </w:rPr>
      </w:pPr>
      <w:r w:rsidRPr="00DF050B">
        <w:rPr>
          <w:rFonts w:ascii="Times New Roman" w:eastAsia="Times New Roman" w:hAnsi="Times New Roman" w:cs="Times New Roman"/>
          <w:sz w:val="24"/>
          <w:szCs w:val="24"/>
          <w:lang w:val="ru-RU" w:eastAsia="ru-RU"/>
        </w:rPr>
        <w:t>5.</w:t>
      </w:r>
      <w:r w:rsidR="00F20FAC" w:rsidRPr="006E4CAA">
        <w:rPr>
          <w:rFonts w:ascii="Times New Roman" w:eastAsia="Times New Roman" w:hAnsi="Times New Roman" w:cs="Times New Roman"/>
          <w:sz w:val="24"/>
          <w:szCs w:val="24"/>
          <w:lang w:eastAsia="ru-RU"/>
        </w:rPr>
        <w:t>ЯКІСТЬ ТА ГАРАНТІЇ</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 ВИРІШЕННЯ СПОРІВ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sidR="005A13B7">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5A13B7">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20FAC" w:rsidRPr="006E4CAA" w:rsidRDefault="00F20FAC" w:rsidP="00F20FAC">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90022E" w:rsidRDefault="0090022E" w:rsidP="001377DD">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ПОКУПЕЦЬ</w:t>
            </w: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20FAC" w:rsidRPr="006E4CAA" w:rsidRDefault="00F20FAC" w:rsidP="00F20FAC">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20FAC" w:rsidRPr="006E4CAA" w:rsidRDefault="00F20FAC" w:rsidP="00F20FAC">
      <w:pPr>
        <w:spacing w:after="0" w:line="240" w:lineRule="auto"/>
        <w:rPr>
          <w:rFonts w:ascii="Times New Roman" w:eastAsia="Times New Roman" w:hAnsi="Times New Roman" w:cs="Times New Roman"/>
          <w:i/>
          <w:iCs/>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F20FAC" w:rsidRPr="006E4CAA" w:rsidTr="001377DD">
        <w:trPr>
          <w:trHeight w:val="841"/>
        </w:trPr>
        <w:tc>
          <w:tcPr>
            <w:tcW w:w="5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F20FAC" w:rsidRPr="006E4CAA" w:rsidTr="001377DD">
        <w:trPr>
          <w:trHeight w:val="218"/>
        </w:trPr>
        <w:tc>
          <w:tcPr>
            <w:tcW w:w="508"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right"/>
              <w:rPr>
                <w:rFonts w:ascii="Times New Roman" w:eastAsia="Times New Roman" w:hAnsi="Times New Roman" w:cs="Times New Roman"/>
                <w:b/>
                <w:bCs/>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b/>
                <w:bCs/>
                <w:lang w:eastAsia="ru-RU"/>
              </w:rPr>
            </w:pPr>
          </w:p>
        </w:tc>
      </w:tr>
    </w:tbl>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lastRenderedPageBreak/>
              <w:t>ПОКУПЕЦЬ</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24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7E7A6F" w:rsidRDefault="00F20FAC" w:rsidP="00F20FAC">
      <w:pPr>
        <w:tabs>
          <w:tab w:val="left" w:pos="8062"/>
        </w:tabs>
        <w:rPr>
          <w:rFonts w:ascii="Times New Roman" w:eastAsia="Times New Roman" w:hAnsi="Times New Roman" w:cs="Times New Roman"/>
          <w:sz w:val="24"/>
          <w:szCs w:val="24"/>
          <w:lang w:eastAsia="ru-RU"/>
        </w:rPr>
      </w:pPr>
    </w:p>
    <w:p w:rsidR="00F20FAC" w:rsidRDefault="00F20FAC"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Pr="007E7A6F" w:rsidRDefault="0075793F" w:rsidP="000A693C">
      <w:pPr>
        <w:spacing w:after="0" w:line="240" w:lineRule="auto"/>
        <w:jc w:val="right"/>
        <w:rPr>
          <w:rFonts w:ascii="Times New Roman" w:eastAsia="Times New Roman" w:hAnsi="Times New Roman" w:cs="Times New Roman"/>
          <w:sz w:val="24"/>
          <w:szCs w:val="24"/>
          <w:lang w:eastAsia="ru-RU"/>
        </w:rPr>
      </w:pPr>
    </w:p>
    <w:sectPr w:rsidR="0075793F"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9C" w:rsidRDefault="002E429C">
      <w:pPr>
        <w:spacing w:after="0" w:line="240" w:lineRule="auto"/>
      </w:pPr>
      <w:r>
        <w:separator/>
      </w:r>
    </w:p>
  </w:endnote>
  <w:endnote w:type="continuationSeparator" w:id="0">
    <w:p w:rsidR="002E429C" w:rsidRDefault="002E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B3" w:rsidRDefault="009964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07AA">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9C" w:rsidRDefault="002E429C">
      <w:pPr>
        <w:spacing w:after="0" w:line="240" w:lineRule="auto"/>
      </w:pPr>
      <w:r>
        <w:separator/>
      </w:r>
    </w:p>
  </w:footnote>
  <w:footnote w:type="continuationSeparator" w:id="0">
    <w:p w:rsidR="002E429C" w:rsidRDefault="002E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B3" w:rsidRDefault="009964B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37871"/>
    <w:rsid w:val="000424B3"/>
    <w:rsid w:val="00053252"/>
    <w:rsid w:val="00056782"/>
    <w:rsid w:val="00057E15"/>
    <w:rsid w:val="00067AE1"/>
    <w:rsid w:val="00077DA4"/>
    <w:rsid w:val="00094B88"/>
    <w:rsid w:val="00096867"/>
    <w:rsid w:val="000A693C"/>
    <w:rsid w:val="000C11ED"/>
    <w:rsid w:val="000C7A8A"/>
    <w:rsid w:val="000E3DD0"/>
    <w:rsid w:val="000E5DD9"/>
    <w:rsid w:val="001049A8"/>
    <w:rsid w:val="001051B2"/>
    <w:rsid w:val="001105D8"/>
    <w:rsid w:val="00135411"/>
    <w:rsid w:val="001377DD"/>
    <w:rsid w:val="00145451"/>
    <w:rsid w:val="0014733C"/>
    <w:rsid w:val="00147E08"/>
    <w:rsid w:val="0015528A"/>
    <w:rsid w:val="0016625F"/>
    <w:rsid w:val="00167256"/>
    <w:rsid w:val="00191D7D"/>
    <w:rsid w:val="00195015"/>
    <w:rsid w:val="001A7A49"/>
    <w:rsid w:val="001C19C2"/>
    <w:rsid w:val="001C46AD"/>
    <w:rsid w:val="001C7245"/>
    <w:rsid w:val="001E3AF4"/>
    <w:rsid w:val="001E6E1D"/>
    <w:rsid w:val="001F07B7"/>
    <w:rsid w:val="001F4D99"/>
    <w:rsid w:val="00204DF4"/>
    <w:rsid w:val="002127A1"/>
    <w:rsid w:val="00226431"/>
    <w:rsid w:val="00235E00"/>
    <w:rsid w:val="00242B2F"/>
    <w:rsid w:val="00254974"/>
    <w:rsid w:val="00260683"/>
    <w:rsid w:val="002646E4"/>
    <w:rsid w:val="00287273"/>
    <w:rsid w:val="002902E3"/>
    <w:rsid w:val="002A7112"/>
    <w:rsid w:val="002B3D13"/>
    <w:rsid w:val="002B45B7"/>
    <w:rsid w:val="002B6141"/>
    <w:rsid w:val="002B618C"/>
    <w:rsid w:val="002B7907"/>
    <w:rsid w:val="002C06A8"/>
    <w:rsid w:val="002C0C78"/>
    <w:rsid w:val="002C4740"/>
    <w:rsid w:val="002C4AF6"/>
    <w:rsid w:val="002C5973"/>
    <w:rsid w:val="002D5BFF"/>
    <w:rsid w:val="002E429C"/>
    <w:rsid w:val="002F1068"/>
    <w:rsid w:val="002F112F"/>
    <w:rsid w:val="002F7AA7"/>
    <w:rsid w:val="00323561"/>
    <w:rsid w:val="003311CF"/>
    <w:rsid w:val="00332EC1"/>
    <w:rsid w:val="00352C46"/>
    <w:rsid w:val="003575A6"/>
    <w:rsid w:val="003709C1"/>
    <w:rsid w:val="00372DDA"/>
    <w:rsid w:val="00373E5A"/>
    <w:rsid w:val="00385BB2"/>
    <w:rsid w:val="00386BC6"/>
    <w:rsid w:val="003935E7"/>
    <w:rsid w:val="00395054"/>
    <w:rsid w:val="003953EB"/>
    <w:rsid w:val="00396EC9"/>
    <w:rsid w:val="003970C9"/>
    <w:rsid w:val="003B0F35"/>
    <w:rsid w:val="003C0D54"/>
    <w:rsid w:val="003C10A9"/>
    <w:rsid w:val="003D7682"/>
    <w:rsid w:val="003E07A9"/>
    <w:rsid w:val="003E0950"/>
    <w:rsid w:val="003E0FBF"/>
    <w:rsid w:val="003F006C"/>
    <w:rsid w:val="003F1F1A"/>
    <w:rsid w:val="00400109"/>
    <w:rsid w:val="0040487A"/>
    <w:rsid w:val="00412ECC"/>
    <w:rsid w:val="0042138B"/>
    <w:rsid w:val="00425CB7"/>
    <w:rsid w:val="004327CF"/>
    <w:rsid w:val="00444896"/>
    <w:rsid w:val="00474B3F"/>
    <w:rsid w:val="00475772"/>
    <w:rsid w:val="00477350"/>
    <w:rsid w:val="00494907"/>
    <w:rsid w:val="004A0C44"/>
    <w:rsid w:val="004A1906"/>
    <w:rsid w:val="004A4496"/>
    <w:rsid w:val="004A44D7"/>
    <w:rsid w:val="004A6B83"/>
    <w:rsid w:val="004B26F1"/>
    <w:rsid w:val="004C0116"/>
    <w:rsid w:val="004C0BC8"/>
    <w:rsid w:val="004C7B62"/>
    <w:rsid w:val="004D4B75"/>
    <w:rsid w:val="004D4E67"/>
    <w:rsid w:val="004E1338"/>
    <w:rsid w:val="004E2338"/>
    <w:rsid w:val="004E43A1"/>
    <w:rsid w:val="005077D1"/>
    <w:rsid w:val="00514653"/>
    <w:rsid w:val="00516899"/>
    <w:rsid w:val="00534795"/>
    <w:rsid w:val="0053671B"/>
    <w:rsid w:val="005503D5"/>
    <w:rsid w:val="00561D1F"/>
    <w:rsid w:val="00572930"/>
    <w:rsid w:val="005947EE"/>
    <w:rsid w:val="005A13B7"/>
    <w:rsid w:val="005B2BF9"/>
    <w:rsid w:val="005B2F80"/>
    <w:rsid w:val="005B3D54"/>
    <w:rsid w:val="005C01A7"/>
    <w:rsid w:val="005C5E7B"/>
    <w:rsid w:val="005D5EF0"/>
    <w:rsid w:val="005D69F1"/>
    <w:rsid w:val="005D6ECD"/>
    <w:rsid w:val="005D7C31"/>
    <w:rsid w:val="005F3D81"/>
    <w:rsid w:val="005F591A"/>
    <w:rsid w:val="00610CCB"/>
    <w:rsid w:val="006125D5"/>
    <w:rsid w:val="00613BD4"/>
    <w:rsid w:val="00620D47"/>
    <w:rsid w:val="00633533"/>
    <w:rsid w:val="006403FD"/>
    <w:rsid w:val="00643B95"/>
    <w:rsid w:val="00645351"/>
    <w:rsid w:val="00646CAC"/>
    <w:rsid w:val="0064787E"/>
    <w:rsid w:val="00652DF9"/>
    <w:rsid w:val="00653E96"/>
    <w:rsid w:val="0066138C"/>
    <w:rsid w:val="00666219"/>
    <w:rsid w:val="006722B7"/>
    <w:rsid w:val="0067284D"/>
    <w:rsid w:val="00672C4C"/>
    <w:rsid w:val="00676F93"/>
    <w:rsid w:val="00677BC9"/>
    <w:rsid w:val="0068022A"/>
    <w:rsid w:val="00693CD0"/>
    <w:rsid w:val="006A0C8F"/>
    <w:rsid w:val="006E0DC6"/>
    <w:rsid w:val="006E4CAA"/>
    <w:rsid w:val="006E5349"/>
    <w:rsid w:val="006E690F"/>
    <w:rsid w:val="006F188B"/>
    <w:rsid w:val="007016D4"/>
    <w:rsid w:val="00706B79"/>
    <w:rsid w:val="00716C48"/>
    <w:rsid w:val="00717992"/>
    <w:rsid w:val="007206AE"/>
    <w:rsid w:val="00722A8B"/>
    <w:rsid w:val="00735C0C"/>
    <w:rsid w:val="00743B26"/>
    <w:rsid w:val="00746F30"/>
    <w:rsid w:val="007519DB"/>
    <w:rsid w:val="0075240C"/>
    <w:rsid w:val="00755F7E"/>
    <w:rsid w:val="0075793F"/>
    <w:rsid w:val="00770FAF"/>
    <w:rsid w:val="00774E86"/>
    <w:rsid w:val="00787A70"/>
    <w:rsid w:val="007C11FF"/>
    <w:rsid w:val="007C5E6D"/>
    <w:rsid w:val="007C7391"/>
    <w:rsid w:val="007D096B"/>
    <w:rsid w:val="007D3F29"/>
    <w:rsid w:val="007D7F67"/>
    <w:rsid w:val="007E1818"/>
    <w:rsid w:val="007E7A6F"/>
    <w:rsid w:val="007F56C4"/>
    <w:rsid w:val="007F6F1A"/>
    <w:rsid w:val="007F7710"/>
    <w:rsid w:val="008103F5"/>
    <w:rsid w:val="00811E2A"/>
    <w:rsid w:val="0082627E"/>
    <w:rsid w:val="00830A7F"/>
    <w:rsid w:val="00832645"/>
    <w:rsid w:val="00835530"/>
    <w:rsid w:val="00843E0F"/>
    <w:rsid w:val="008523B8"/>
    <w:rsid w:val="00853677"/>
    <w:rsid w:val="0085467D"/>
    <w:rsid w:val="008661CC"/>
    <w:rsid w:val="00896813"/>
    <w:rsid w:val="008A2545"/>
    <w:rsid w:val="008A2CD6"/>
    <w:rsid w:val="008A69C8"/>
    <w:rsid w:val="008A7AE5"/>
    <w:rsid w:val="008B34A9"/>
    <w:rsid w:val="008F4096"/>
    <w:rsid w:val="008F40D8"/>
    <w:rsid w:val="008F7B20"/>
    <w:rsid w:val="00900052"/>
    <w:rsid w:val="0090022E"/>
    <w:rsid w:val="0091185C"/>
    <w:rsid w:val="00927DFF"/>
    <w:rsid w:val="0093168A"/>
    <w:rsid w:val="00935A32"/>
    <w:rsid w:val="00953A61"/>
    <w:rsid w:val="00954376"/>
    <w:rsid w:val="009579F6"/>
    <w:rsid w:val="00966607"/>
    <w:rsid w:val="00966E29"/>
    <w:rsid w:val="009719DA"/>
    <w:rsid w:val="00972243"/>
    <w:rsid w:val="00984529"/>
    <w:rsid w:val="00985B6D"/>
    <w:rsid w:val="00990991"/>
    <w:rsid w:val="009964B3"/>
    <w:rsid w:val="009A0697"/>
    <w:rsid w:val="009A332D"/>
    <w:rsid w:val="009B04CE"/>
    <w:rsid w:val="009B267C"/>
    <w:rsid w:val="009B299C"/>
    <w:rsid w:val="009B34C3"/>
    <w:rsid w:val="009B61F2"/>
    <w:rsid w:val="009C4D68"/>
    <w:rsid w:val="009D599A"/>
    <w:rsid w:val="009E0944"/>
    <w:rsid w:val="009E3100"/>
    <w:rsid w:val="009E4E52"/>
    <w:rsid w:val="009F137D"/>
    <w:rsid w:val="00A165AA"/>
    <w:rsid w:val="00A17F41"/>
    <w:rsid w:val="00A2780B"/>
    <w:rsid w:val="00A333B7"/>
    <w:rsid w:val="00A46C63"/>
    <w:rsid w:val="00A70370"/>
    <w:rsid w:val="00A716CA"/>
    <w:rsid w:val="00A80D5E"/>
    <w:rsid w:val="00A90118"/>
    <w:rsid w:val="00A9565C"/>
    <w:rsid w:val="00AB20D0"/>
    <w:rsid w:val="00AB47FF"/>
    <w:rsid w:val="00AC2C6D"/>
    <w:rsid w:val="00AC717C"/>
    <w:rsid w:val="00AD42B1"/>
    <w:rsid w:val="00AE1509"/>
    <w:rsid w:val="00AE3B8E"/>
    <w:rsid w:val="00AF686C"/>
    <w:rsid w:val="00B01798"/>
    <w:rsid w:val="00B05553"/>
    <w:rsid w:val="00B14019"/>
    <w:rsid w:val="00B14CA0"/>
    <w:rsid w:val="00B335C9"/>
    <w:rsid w:val="00B35820"/>
    <w:rsid w:val="00B41FCD"/>
    <w:rsid w:val="00B43DBC"/>
    <w:rsid w:val="00B5516A"/>
    <w:rsid w:val="00B80C4B"/>
    <w:rsid w:val="00B84AE8"/>
    <w:rsid w:val="00BA690A"/>
    <w:rsid w:val="00BB36FE"/>
    <w:rsid w:val="00BB4BBD"/>
    <w:rsid w:val="00BD0558"/>
    <w:rsid w:val="00BD62F6"/>
    <w:rsid w:val="00BD709E"/>
    <w:rsid w:val="00BE347C"/>
    <w:rsid w:val="00BE6373"/>
    <w:rsid w:val="00BF4AA5"/>
    <w:rsid w:val="00C1259A"/>
    <w:rsid w:val="00C14DE4"/>
    <w:rsid w:val="00C221F7"/>
    <w:rsid w:val="00C369AE"/>
    <w:rsid w:val="00C41EF7"/>
    <w:rsid w:val="00C44343"/>
    <w:rsid w:val="00C50AD8"/>
    <w:rsid w:val="00C57695"/>
    <w:rsid w:val="00C6619A"/>
    <w:rsid w:val="00C73D5F"/>
    <w:rsid w:val="00C77096"/>
    <w:rsid w:val="00C87EBC"/>
    <w:rsid w:val="00CB2B44"/>
    <w:rsid w:val="00CB498C"/>
    <w:rsid w:val="00CC484A"/>
    <w:rsid w:val="00CD16E4"/>
    <w:rsid w:val="00CD2DD2"/>
    <w:rsid w:val="00D02556"/>
    <w:rsid w:val="00D04F09"/>
    <w:rsid w:val="00D15F57"/>
    <w:rsid w:val="00D20687"/>
    <w:rsid w:val="00D3410E"/>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07AA"/>
    <w:rsid w:val="00DD3874"/>
    <w:rsid w:val="00DE1E82"/>
    <w:rsid w:val="00DF050B"/>
    <w:rsid w:val="00DF144B"/>
    <w:rsid w:val="00E00D39"/>
    <w:rsid w:val="00E03732"/>
    <w:rsid w:val="00E04831"/>
    <w:rsid w:val="00E06451"/>
    <w:rsid w:val="00E17ADF"/>
    <w:rsid w:val="00E17DCA"/>
    <w:rsid w:val="00E20C2B"/>
    <w:rsid w:val="00E2333B"/>
    <w:rsid w:val="00E2341E"/>
    <w:rsid w:val="00E31049"/>
    <w:rsid w:val="00E34CB2"/>
    <w:rsid w:val="00E47490"/>
    <w:rsid w:val="00E51EB2"/>
    <w:rsid w:val="00E636AD"/>
    <w:rsid w:val="00E81C34"/>
    <w:rsid w:val="00EA0272"/>
    <w:rsid w:val="00EA04F6"/>
    <w:rsid w:val="00EB779D"/>
    <w:rsid w:val="00ED6D00"/>
    <w:rsid w:val="00EE7AAC"/>
    <w:rsid w:val="00EF01A4"/>
    <w:rsid w:val="00EF2D2E"/>
    <w:rsid w:val="00EF511D"/>
    <w:rsid w:val="00F01F80"/>
    <w:rsid w:val="00F02603"/>
    <w:rsid w:val="00F20FAC"/>
    <w:rsid w:val="00F218F3"/>
    <w:rsid w:val="00F24D8A"/>
    <w:rsid w:val="00F24F5E"/>
    <w:rsid w:val="00F304B6"/>
    <w:rsid w:val="00F54420"/>
    <w:rsid w:val="00F5712B"/>
    <w:rsid w:val="00F669EE"/>
    <w:rsid w:val="00F726F3"/>
    <w:rsid w:val="00F75166"/>
    <w:rsid w:val="00F8468F"/>
    <w:rsid w:val="00F84C0E"/>
    <w:rsid w:val="00F922CD"/>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15840</Words>
  <Characters>90292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54</cp:revision>
  <dcterms:created xsi:type="dcterms:W3CDTF">2024-01-26T14:22:00Z</dcterms:created>
  <dcterms:modified xsi:type="dcterms:W3CDTF">2024-04-01T06:13:00Z</dcterms:modified>
</cp:coreProperties>
</file>