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BD" w14:textId="526D626F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8467D9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2A3CD6D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>Для підтвердження наявності обладнання та матеріально-технічної бази надати:</w:t>
      </w:r>
    </w:p>
    <w:p w14:paraId="510CA6CA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D67653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Довідку в довільній формі</w:t>
      </w:r>
      <w:r w:rsidRPr="000E4AE0">
        <w:rPr>
          <w:rFonts w:ascii="Cambria" w:hAnsi="Cambria"/>
          <w:sz w:val="19"/>
          <w:szCs w:val="19"/>
          <w:lang w:val="uk-UA"/>
        </w:rPr>
        <w:t xml:space="preserve"> за підписом Учасника/уповноваженої особи Учасника з інформацією про </w:t>
      </w:r>
      <w:r w:rsidRPr="000E4AE0">
        <w:rPr>
          <w:rFonts w:ascii="Cambria" w:hAnsi="Cambria"/>
          <w:sz w:val="19"/>
          <w:szCs w:val="19"/>
          <w:lang w:val="uk-UA" w:eastAsia="uk-UA"/>
        </w:rPr>
        <w:t xml:space="preserve">наявність у Учасника, необхідних </w:t>
      </w:r>
      <w:r w:rsidRPr="000E4AE0">
        <w:rPr>
          <w:rFonts w:ascii="Cambria" w:hAnsi="Cambria"/>
          <w:sz w:val="19"/>
          <w:szCs w:val="19"/>
          <w:lang w:val="uk-UA"/>
        </w:rPr>
        <w:t>для надання послуг за предметом закупівлі,</w:t>
      </w:r>
      <w:r w:rsidRPr="000E4AE0">
        <w:rPr>
          <w:rFonts w:ascii="Cambria" w:hAnsi="Cambria"/>
          <w:sz w:val="19"/>
          <w:szCs w:val="19"/>
          <w:lang w:val="uk-UA" w:eastAsia="uk-UA"/>
        </w:rPr>
        <w:t xml:space="preserve"> обладнання та матеріально-технічної бази (лабораторне обладнання, автотранспорт, тощо). У </w:t>
      </w:r>
      <w:r w:rsidRPr="000E4AE0">
        <w:rPr>
          <w:rFonts w:ascii="Cambria" w:hAnsi="Cambria"/>
          <w:sz w:val="19"/>
          <w:szCs w:val="19"/>
          <w:lang w:val="uk-UA"/>
        </w:rPr>
        <w:t xml:space="preserve">разі залучення до надання послуг </w:t>
      </w:r>
      <w:r w:rsidRPr="000E4AE0">
        <w:rPr>
          <w:rFonts w:ascii="Cambria" w:hAnsi="Cambria"/>
          <w:sz w:val="19"/>
          <w:szCs w:val="19"/>
          <w:lang w:val="uk-UA" w:eastAsia="uk-UA"/>
        </w:rPr>
        <w:t>обладнання або матеріально-технічної бази, які не є власністю Учасника, додатково надаються копії документів, що підтверджують права користування майном.</w:t>
      </w:r>
    </w:p>
    <w:p w14:paraId="32A26338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1AC52168" w14:textId="77777777" w:rsidR="00B279EA" w:rsidRPr="000E4AE0" w:rsidRDefault="00B279EA" w:rsidP="006F517B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179F3FE4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 w:eastAsia="ru-RU"/>
        </w:rPr>
      </w:pPr>
    </w:p>
    <w:p w14:paraId="5362CEA4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109E47FE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233C89A8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 w:eastAsia="ru-RU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</w:t>
      </w:r>
      <w:r w:rsidRPr="000E4AE0">
        <w:rPr>
          <w:rFonts w:ascii="Cambria" w:hAnsi="Cambria"/>
          <w:i/>
          <w:iCs/>
          <w:sz w:val="19"/>
          <w:szCs w:val="19"/>
          <w:u w:val="single"/>
          <w:lang w:val="uk-UA" w:eastAsia="ru-RU"/>
        </w:rPr>
        <w:t>наявності у Учасника процедури закупівлі працівників відповідної кваліфікації, які мають необхідні знання та досвід надати:</w:t>
      </w:r>
    </w:p>
    <w:p w14:paraId="6479B637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 w:eastAsia="ru-RU"/>
        </w:rPr>
      </w:pPr>
    </w:p>
    <w:p w14:paraId="2C50410F" w14:textId="77777777" w:rsidR="00B279EA" w:rsidRPr="000E4AE0" w:rsidRDefault="00B279EA" w:rsidP="00B279EA">
      <w:pPr>
        <w:pStyle w:val="a3"/>
        <w:numPr>
          <w:ilvl w:val="0"/>
          <w:numId w:val="4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Довідку в довільній формі</w:t>
      </w:r>
      <w:r w:rsidRPr="000E4AE0">
        <w:rPr>
          <w:rFonts w:ascii="Cambria" w:hAnsi="Cambria"/>
          <w:sz w:val="19"/>
          <w:szCs w:val="19"/>
          <w:lang w:val="uk-UA"/>
        </w:rPr>
        <w:t xml:space="preserve"> за підписом Учасника/уповноваженої особи Учасника з інформацією щодо наявності у Учасника працівників відповідної кваліфікації, які мають необхідні знання та досвід (</w:t>
      </w:r>
      <w:r w:rsidRPr="000E4AE0">
        <w:rPr>
          <w:rFonts w:ascii="Cambria" w:hAnsi="Cambria"/>
          <w:b/>
          <w:bCs/>
          <w:sz w:val="19"/>
          <w:szCs w:val="19"/>
          <w:u w:val="single"/>
          <w:lang w:val="uk-UA" w:eastAsia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: прізвище, ім’я та по батькові, посада, досвід роботи, </w:t>
      </w:r>
      <w:r w:rsidRPr="000E4AE0">
        <w:rPr>
          <w:rFonts w:ascii="Cambria" w:hAnsi="Cambria"/>
          <w:sz w:val="19"/>
          <w:szCs w:val="19"/>
          <w:lang w:val="uk-UA" w:eastAsia="uk-UA"/>
        </w:rPr>
        <w:t>спеціальність</w:t>
      </w:r>
      <w:r w:rsidRPr="000E4AE0">
        <w:rPr>
          <w:rFonts w:ascii="Cambria" w:hAnsi="Cambria"/>
          <w:sz w:val="19"/>
          <w:szCs w:val="19"/>
          <w:lang w:val="uk-UA"/>
        </w:rPr>
        <w:t>).</w:t>
      </w:r>
    </w:p>
    <w:p w14:paraId="1DDCB790" w14:textId="77777777" w:rsidR="00B279EA" w:rsidRPr="000E4AE0" w:rsidRDefault="00B279EA" w:rsidP="00B279EA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377AE45B" w14:textId="77777777" w:rsidR="00B279EA" w:rsidRPr="000E4AE0" w:rsidRDefault="00B279EA" w:rsidP="00B279EA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0097571F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8F5EE7E" w14:textId="77777777" w:rsidR="00B279EA" w:rsidRPr="000E4AE0" w:rsidRDefault="00B279EA" w:rsidP="00B279EA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0E4AE0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0E4AE0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0E4AE0">
        <w:rPr>
          <w:rFonts w:ascii="Cambria" w:hAnsi="Cambria"/>
          <w:sz w:val="19"/>
          <w:szCs w:val="19"/>
          <w:lang w:val="uk-UA"/>
        </w:rPr>
        <w:t xml:space="preserve"> –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0E4AE0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 тощо) </w:t>
      </w:r>
      <w:r w:rsidRPr="000E4AE0">
        <w:rPr>
          <w:rFonts w:ascii="Cambria" w:hAnsi="Cambria"/>
          <w:sz w:val="19"/>
          <w:szCs w:val="19"/>
          <w:u w:val="single"/>
          <w:lang w:val="uk-UA"/>
        </w:rPr>
        <w:t>акту (-ів) прийому-передачі наданих послуг</w:t>
      </w:r>
      <w:r w:rsidRPr="000E4AE0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(-ами), </w:t>
      </w:r>
      <w:r w:rsidRPr="000E4AE0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1DCB3463" w14:textId="77777777" w:rsidR="00B279EA" w:rsidRPr="000E4AE0" w:rsidRDefault="00B279EA" w:rsidP="00B279EA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17A58C64" w14:textId="77777777" w:rsidR="00B279EA" w:rsidRPr="000E4AE0" w:rsidRDefault="00B279EA" w:rsidP="00B279EA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0E4AE0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45078450" w14:textId="77777777" w:rsidR="00B279EA" w:rsidRPr="000E4AE0" w:rsidRDefault="00B279EA" w:rsidP="00B279EA">
      <w:pPr>
        <w:pStyle w:val="a3"/>
        <w:numPr>
          <w:ilvl w:val="0"/>
          <w:numId w:val="3"/>
        </w:numPr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 xml:space="preserve"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послуги»).    </w:t>
      </w:r>
    </w:p>
    <w:p w14:paraId="4D893BB9" w14:textId="77777777" w:rsidR="00435BE2" w:rsidRPr="000C5021" w:rsidRDefault="00435BE2" w:rsidP="00435BE2">
      <w:pPr>
        <w:jc w:val="right"/>
        <w:rPr>
          <w:rFonts w:ascii="Cambria" w:hAnsi="Cambria"/>
          <w:b/>
          <w:color w:val="000000"/>
          <w:sz w:val="20"/>
          <w:szCs w:val="20"/>
          <w:lang w:val="uk-UA"/>
        </w:rPr>
      </w:pP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296FAA"/>
    <w:rsid w:val="003A5329"/>
    <w:rsid w:val="00435BE2"/>
    <w:rsid w:val="006F517B"/>
    <w:rsid w:val="008467D9"/>
    <w:rsid w:val="00B279EA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5</cp:revision>
  <dcterms:created xsi:type="dcterms:W3CDTF">2023-07-31T06:37:00Z</dcterms:created>
  <dcterms:modified xsi:type="dcterms:W3CDTF">2023-08-04T10:15:00Z</dcterms:modified>
</cp:coreProperties>
</file>