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4F4298" w14:paraId="2979FE8E" w14:textId="77777777" w:rsidTr="00FC72A4">
        <w:trPr>
          <w:jc w:val="right"/>
        </w:trPr>
        <w:tc>
          <w:tcPr>
            <w:tcW w:w="5387" w:type="dxa"/>
          </w:tcPr>
          <w:p w14:paraId="372B1C66" w14:textId="77777777" w:rsidR="00FC72A4" w:rsidRPr="004F4298" w:rsidRDefault="00FC72A4" w:rsidP="00F66C65">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«Затверджено»</w:t>
            </w:r>
          </w:p>
          <w:p w14:paraId="0BED4B9A" w14:textId="32BD72AD" w:rsidR="00FC72A4" w:rsidRPr="004F4298" w:rsidRDefault="00802A04" w:rsidP="00F34202">
            <w:pPr>
              <w:snapToGrid w:val="0"/>
              <w:jc w:val="right"/>
              <w:rPr>
                <w:rFonts w:ascii="Times New Roman" w:hAnsi="Times New Roman" w:cs="Times New Roman"/>
                <w:b/>
                <w:bCs/>
                <w:color w:val="auto"/>
                <w:sz w:val="24"/>
                <w:szCs w:val="24"/>
                <w:lang w:eastAsia="ar-SA"/>
              </w:rPr>
            </w:pPr>
            <w:r w:rsidRPr="00942ED6">
              <w:rPr>
                <w:rFonts w:ascii="Times New Roman" w:hAnsi="Times New Roman" w:cs="Times New Roman"/>
                <w:b/>
                <w:bCs/>
                <w:color w:val="auto"/>
                <w:sz w:val="24"/>
                <w:szCs w:val="24"/>
                <w:lang w:eastAsia="ar-SA"/>
              </w:rPr>
              <w:t xml:space="preserve">рішенням від </w:t>
            </w:r>
            <w:r w:rsidR="00942ED6">
              <w:rPr>
                <w:rFonts w:ascii="Times New Roman" w:hAnsi="Times New Roman" w:cs="Times New Roman"/>
                <w:b/>
                <w:bCs/>
                <w:color w:val="auto"/>
                <w:sz w:val="24"/>
                <w:szCs w:val="24"/>
                <w:lang w:eastAsia="ar-SA"/>
              </w:rPr>
              <w:t>28</w:t>
            </w:r>
            <w:r w:rsidR="00AD08CB" w:rsidRPr="00942ED6">
              <w:rPr>
                <w:rFonts w:ascii="Times New Roman" w:hAnsi="Times New Roman" w:cs="Times New Roman"/>
                <w:b/>
                <w:bCs/>
                <w:color w:val="auto"/>
                <w:sz w:val="24"/>
                <w:szCs w:val="24"/>
                <w:lang w:eastAsia="ar-SA"/>
              </w:rPr>
              <w:t xml:space="preserve"> листопада</w:t>
            </w:r>
            <w:r w:rsidR="00FC72A4" w:rsidRPr="00942ED6">
              <w:rPr>
                <w:rFonts w:ascii="Times New Roman" w:hAnsi="Times New Roman" w:cs="Times New Roman"/>
                <w:b/>
                <w:bCs/>
                <w:color w:val="auto"/>
                <w:sz w:val="24"/>
                <w:szCs w:val="24"/>
                <w:lang w:eastAsia="ar-SA"/>
              </w:rPr>
              <w:t xml:space="preserve"> 202</w:t>
            </w:r>
            <w:r w:rsidR="00B77D00" w:rsidRPr="00942ED6">
              <w:rPr>
                <w:rFonts w:ascii="Times New Roman" w:hAnsi="Times New Roman" w:cs="Times New Roman"/>
                <w:b/>
                <w:bCs/>
                <w:color w:val="auto"/>
                <w:sz w:val="24"/>
                <w:szCs w:val="24"/>
                <w:lang w:eastAsia="ar-SA"/>
              </w:rPr>
              <w:t>3</w:t>
            </w:r>
            <w:r w:rsidR="00FC72A4" w:rsidRPr="00942ED6">
              <w:rPr>
                <w:rFonts w:ascii="Times New Roman" w:hAnsi="Times New Roman" w:cs="Times New Roman"/>
                <w:b/>
                <w:bCs/>
                <w:color w:val="auto"/>
                <w:sz w:val="24"/>
                <w:szCs w:val="24"/>
                <w:lang w:eastAsia="ar-SA"/>
              </w:rPr>
              <w:t xml:space="preserve"> року</w:t>
            </w:r>
            <w:r w:rsidR="00103D45" w:rsidRPr="00942ED6">
              <w:rPr>
                <w:rFonts w:ascii="Times New Roman" w:hAnsi="Times New Roman" w:cs="Times New Roman"/>
                <w:b/>
                <w:bCs/>
                <w:color w:val="auto"/>
                <w:sz w:val="24"/>
                <w:szCs w:val="24"/>
                <w:lang w:eastAsia="ar-SA"/>
              </w:rPr>
              <w:t xml:space="preserve"> №</w:t>
            </w:r>
            <w:r w:rsidR="00AD08CB" w:rsidRPr="00942ED6">
              <w:rPr>
                <w:rFonts w:ascii="Times New Roman" w:hAnsi="Times New Roman" w:cs="Times New Roman"/>
                <w:b/>
                <w:bCs/>
                <w:color w:val="auto"/>
                <w:sz w:val="24"/>
                <w:szCs w:val="24"/>
                <w:lang w:eastAsia="ar-SA"/>
              </w:rPr>
              <w:t xml:space="preserve"> 1</w:t>
            </w:r>
            <w:r w:rsidR="00942ED6">
              <w:rPr>
                <w:rFonts w:ascii="Times New Roman" w:hAnsi="Times New Roman" w:cs="Times New Roman"/>
                <w:b/>
                <w:bCs/>
                <w:color w:val="auto"/>
                <w:sz w:val="24"/>
                <w:szCs w:val="24"/>
                <w:lang w:eastAsia="ar-SA"/>
              </w:rPr>
              <w:t>27</w:t>
            </w:r>
            <w:r w:rsidR="00103D45" w:rsidRPr="004F4298">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39F43477" w14:textId="77777777" w:rsidR="009E368C" w:rsidRDefault="00BD7465" w:rsidP="009D5396">
      <w:pPr>
        <w:jc w:val="center"/>
        <w:rPr>
          <w:rFonts w:ascii="Times New Roman" w:hAnsi="Times New Roman" w:cs="Times New Roman"/>
          <w:b/>
          <w:sz w:val="50"/>
          <w:szCs w:val="50"/>
          <w:u w:val="single"/>
        </w:rPr>
      </w:pPr>
      <w:r w:rsidRPr="00BD7465">
        <w:rPr>
          <w:rFonts w:ascii="Times New Roman" w:hAnsi="Times New Roman" w:cs="Times New Roman"/>
          <w:b/>
          <w:sz w:val="50"/>
          <w:szCs w:val="50"/>
          <w:u w:val="single"/>
        </w:rPr>
        <w:t xml:space="preserve">ДК 021:2015: 32420000-3 </w:t>
      </w:r>
    </w:p>
    <w:p w14:paraId="5A5F6C13" w14:textId="688D98C3" w:rsidR="00BD7465" w:rsidRDefault="00BD7465" w:rsidP="009D5396">
      <w:pPr>
        <w:jc w:val="center"/>
        <w:rPr>
          <w:rFonts w:ascii="Times New Roman" w:hAnsi="Times New Roman" w:cs="Times New Roman"/>
          <w:b/>
          <w:sz w:val="50"/>
          <w:szCs w:val="50"/>
          <w:u w:val="single"/>
        </w:rPr>
      </w:pPr>
      <w:r w:rsidRPr="00BD7465">
        <w:rPr>
          <w:rFonts w:ascii="Times New Roman" w:hAnsi="Times New Roman" w:cs="Times New Roman"/>
          <w:b/>
          <w:sz w:val="50"/>
          <w:szCs w:val="50"/>
          <w:u w:val="single"/>
        </w:rPr>
        <w:t xml:space="preserve">Мережеве обладнання </w:t>
      </w:r>
    </w:p>
    <w:p w14:paraId="0854FFA3" w14:textId="0278B969" w:rsidR="0062346D" w:rsidRPr="009D5396" w:rsidRDefault="009D5396" w:rsidP="00BD7465">
      <w:pPr>
        <w:jc w:val="center"/>
        <w:rPr>
          <w:rFonts w:ascii="Times New Roman" w:hAnsi="Times New Roman"/>
          <w:b/>
          <w:sz w:val="50"/>
          <w:szCs w:val="50"/>
          <w:u w:val="single"/>
        </w:rPr>
      </w:pPr>
      <w:r w:rsidRPr="009D5396">
        <w:rPr>
          <w:rFonts w:ascii="Times New Roman" w:hAnsi="Times New Roman" w:cs="Times New Roman"/>
          <w:b/>
          <w:sz w:val="50"/>
          <w:szCs w:val="50"/>
          <w:u w:val="single"/>
        </w:rPr>
        <w:t>(</w:t>
      </w:r>
      <w:r w:rsidR="00BD7465" w:rsidRPr="00BD7465">
        <w:rPr>
          <w:rFonts w:ascii="Times New Roman" w:hAnsi="Times New Roman" w:cs="Times New Roman"/>
          <w:b/>
          <w:sz w:val="50"/>
          <w:szCs w:val="50"/>
          <w:u w:val="single"/>
        </w:rPr>
        <w:t xml:space="preserve">Кабель мережевий, </w:t>
      </w:r>
      <w:proofErr w:type="spellStart"/>
      <w:r w:rsidR="00BD7465" w:rsidRPr="00BD7465">
        <w:rPr>
          <w:rFonts w:ascii="Times New Roman" w:hAnsi="Times New Roman" w:cs="Times New Roman"/>
          <w:b/>
          <w:sz w:val="50"/>
          <w:szCs w:val="50"/>
          <w:u w:val="single"/>
        </w:rPr>
        <w:t>Конектори</w:t>
      </w:r>
      <w:proofErr w:type="spellEnd"/>
      <w:r w:rsidR="00BD7465" w:rsidRPr="00BD7465">
        <w:rPr>
          <w:rFonts w:ascii="Times New Roman" w:hAnsi="Times New Roman" w:cs="Times New Roman"/>
          <w:b/>
          <w:sz w:val="50"/>
          <w:szCs w:val="50"/>
          <w:u w:val="single"/>
        </w:rPr>
        <w:t>, Точка доступу</w:t>
      </w:r>
      <w:r w:rsidR="0062346D">
        <w:rPr>
          <w:rFonts w:ascii="Times New Roman" w:hAnsi="Times New Roman" w:cs="Times New Roman"/>
          <w:b/>
          <w:sz w:val="50"/>
          <w:szCs w:val="50"/>
          <w:u w:val="single"/>
        </w:rPr>
        <w:t>)</w:t>
      </w:r>
    </w:p>
    <w:p w14:paraId="25FBC447"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Default="00620FEB" w:rsidP="00B44DB3">
      <w:pPr>
        <w:spacing w:line="240" w:lineRule="auto"/>
        <w:jc w:val="center"/>
        <w:rPr>
          <w:rFonts w:ascii="Times New Roman" w:hAnsi="Times New Roman" w:cs="Times New Roman"/>
          <w:b/>
          <w:color w:val="auto"/>
          <w:sz w:val="40"/>
          <w:szCs w:val="40"/>
          <w:u w:val="single"/>
          <w:lang w:eastAsia="en-US"/>
        </w:rPr>
      </w:pPr>
    </w:p>
    <w:p w14:paraId="4EEA37A4"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0A6579E1"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72016468"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3A75E869"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5861DD15" w14:textId="77777777" w:rsidR="00BD7465" w:rsidRPr="00DE0837" w:rsidRDefault="00BD7465"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0F739055" w14:textId="3D6B5FC5" w:rsidR="00BD7465" w:rsidRDefault="00070354" w:rsidP="00BD7465">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1F099D74" w14:textId="77777777" w:rsidR="00BD7465" w:rsidRPr="00DE0837" w:rsidRDefault="00BD7465" w:rsidP="00BD7465">
      <w:pPr>
        <w:rPr>
          <w:rFonts w:ascii="Times New Roman" w:hAnsi="Times New Roman" w:cs="Times New Roman"/>
          <w:b/>
          <w:bCs/>
          <w:color w:val="auto"/>
          <w:sz w:val="24"/>
          <w:szCs w:val="24"/>
          <w:lang w:eastAsia="ar-SA"/>
        </w:rPr>
      </w:pP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360E3C">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Borders>
              <w:bottom w:val="single" w:sz="4" w:space="0" w:color="auto"/>
            </w:tcBorders>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1DB55F20" w14:textId="77777777" w:rsidR="00BD7465" w:rsidRPr="00BD7465" w:rsidRDefault="00BD7465" w:rsidP="00BD7465">
            <w:pPr>
              <w:jc w:val="both"/>
              <w:rPr>
                <w:rFonts w:ascii="Times New Roman" w:hAnsi="Times New Roman" w:cs="Times New Roman"/>
                <w:sz w:val="24"/>
                <w:szCs w:val="24"/>
              </w:rPr>
            </w:pPr>
            <w:r w:rsidRPr="00BD7465">
              <w:rPr>
                <w:rFonts w:ascii="Times New Roman" w:hAnsi="Times New Roman" w:cs="Times New Roman"/>
                <w:sz w:val="24"/>
                <w:szCs w:val="24"/>
              </w:rPr>
              <w:t xml:space="preserve">ДК 021:2015: 32420000-3 Мережеве обладнання </w:t>
            </w:r>
          </w:p>
          <w:p w14:paraId="520F0CF7" w14:textId="77777777" w:rsidR="00BD7465" w:rsidRPr="00BD7465" w:rsidRDefault="00BD7465" w:rsidP="00BD7465">
            <w:pPr>
              <w:jc w:val="both"/>
              <w:rPr>
                <w:rFonts w:ascii="Times New Roman" w:hAnsi="Times New Roman" w:cs="Times New Roman"/>
                <w:b/>
                <w:sz w:val="24"/>
                <w:szCs w:val="24"/>
                <w:u w:val="single"/>
              </w:rPr>
            </w:pPr>
            <w:r w:rsidRPr="00BD7465">
              <w:rPr>
                <w:rFonts w:ascii="Times New Roman" w:hAnsi="Times New Roman" w:cs="Times New Roman"/>
                <w:sz w:val="24"/>
                <w:szCs w:val="24"/>
              </w:rPr>
              <w:t xml:space="preserve">(Кабель мережевий, </w:t>
            </w:r>
            <w:proofErr w:type="spellStart"/>
            <w:r w:rsidRPr="00BD7465">
              <w:rPr>
                <w:rFonts w:ascii="Times New Roman" w:hAnsi="Times New Roman" w:cs="Times New Roman"/>
                <w:sz w:val="24"/>
                <w:szCs w:val="24"/>
              </w:rPr>
              <w:t>Конектори</w:t>
            </w:r>
            <w:proofErr w:type="spellEnd"/>
            <w:r w:rsidRPr="00BD7465">
              <w:rPr>
                <w:rFonts w:ascii="Times New Roman" w:hAnsi="Times New Roman" w:cs="Times New Roman"/>
                <w:sz w:val="24"/>
                <w:szCs w:val="24"/>
              </w:rPr>
              <w:t>, Точка доступу)</w:t>
            </w:r>
          </w:p>
          <w:p w14:paraId="066C4C2A" w14:textId="663BC304" w:rsidR="00EC5387" w:rsidRPr="00C27B83" w:rsidRDefault="00EC5387" w:rsidP="00360E3C">
            <w:pPr>
              <w:jc w:val="both"/>
              <w:rPr>
                <w:rFonts w:ascii="Times New Roman" w:hAnsi="Times New Roman" w:cs="Times New Roman"/>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w:t>
            </w:r>
            <w:r w:rsidRPr="00DE0837">
              <w:rPr>
                <w:rFonts w:ascii="Times New Roman" w:hAnsi="Times New Roman" w:cs="Times New Roman"/>
                <w:color w:val="auto"/>
                <w:sz w:val="24"/>
                <w:szCs w:val="24"/>
                <w:lang w:val="uk-UA"/>
              </w:rPr>
              <w:lastRenderedPageBreak/>
              <w:t xml:space="preserve">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lastRenderedPageBreak/>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7E8A3C0C"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9C7786E" w14:textId="77777777" w:rsidR="00FD6B09" w:rsidRDefault="00620FEB" w:rsidP="00BD7465">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71"/>
              <w:gridCol w:w="1276"/>
              <w:gridCol w:w="1105"/>
              <w:gridCol w:w="1021"/>
            </w:tblGrid>
            <w:tr w:rsidR="00BD7465" w:rsidRPr="00BD7465" w14:paraId="0616E4D2" w14:textId="77777777" w:rsidTr="009278C0">
              <w:trPr>
                <w:trHeight w:val="917"/>
              </w:trPr>
              <w:tc>
                <w:tcPr>
                  <w:tcW w:w="567" w:type="dxa"/>
                  <w:shd w:val="clear" w:color="auto" w:fill="auto"/>
                </w:tcPr>
                <w:p w14:paraId="58E2D728" w14:textId="77777777" w:rsidR="00BD7465" w:rsidRPr="00BD7465" w:rsidRDefault="00BD7465" w:rsidP="00BD7465">
                  <w:pPr>
                    <w:spacing w:line="240" w:lineRule="auto"/>
                    <w:rPr>
                      <w:rFonts w:ascii="Times New Roman" w:hAnsi="Times New Roman" w:cs="Times New Roman"/>
                      <w:b/>
                      <w:sz w:val="18"/>
                      <w:szCs w:val="18"/>
                    </w:rPr>
                  </w:pPr>
                  <w:r w:rsidRPr="00BD7465">
                    <w:rPr>
                      <w:rFonts w:ascii="Times New Roman" w:hAnsi="Times New Roman" w:cs="Times New Roman"/>
                      <w:b/>
                      <w:sz w:val="18"/>
                      <w:szCs w:val="18"/>
                    </w:rPr>
                    <w:t>№</w:t>
                  </w:r>
                </w:p>
              </w:tc>
              <w:tc>
                <w:tcPr>
                  <w:tcW w:w="1971" w:type="dxa"/>
                  <w:shd w:val="clear" w:color="auto" w:fill="auto"/>
                </w:tcPr>
                <w:p w14:paraId="1164F83E" w14:textId="77777777" w:rsidR="00BD7465" w:rsidRPr="00BD7465" w:rsidRDefault="00BD7465" w:rsidP="00BD7465">
                  <w:pPr>
                    <w:spacing w:line="240" w:lineRule="auto"/>
                    <w:jc w:val="center"/>
                    <w:rPr>
                      <w:rFonts w:ascii="Times New Roman" w:hAnsi="Times New Roman" w:cs="Times New Roman"/>
                      <w:b/>
                      <w:sz w:val="18"/>
                      <w:szCs w:val="18"/>
                    </w:rPr>
                  </w:pPr>
                  <w:r w:rsidRPr="00BD7465">
                    <w:rPr>
                      <w:rFonts w:ascii="Times New Roman" w:hAnsi="Times New Roman" w:cs="Times New Roman"/>
                      <w:b/>
                      <w:sz w:val="18"/>
                      <w:szCs w:val="18"/>
                    </w:rPr>
                    <w:t>Найменування предмету закупівлі</w:t>
                  </w:r>
                </w:p>
              </w:tc>
              <w:tc>
                <w:tcPr>
                  <w:tcW w:w="1276" w:type="dxa"/>
                </w:tcPr>
                <w:p w14:paraId="69942CC6" w14:textId="77777777" w:rsidR="00BD7465" w:rsidRPr="00BD7465" w:rsidRDefault="00BD7465" w:rsidP="00BD7465">
                  <w:pPr>
                    <w:spacing w:line="240" w:lineRule="auto"/>
                    <w:ind w:firstLine="12"/>
                    <w:jc w:val="center"/>
                    <w:rPr>
                      <w:rFonts w:ascii="Times New Roman" w:hAnsi="Times New Roman" w:cs="Times New Roman"/>
                      <w:b/>
                      <w:sz w:val="18"/>
                      <w:szCs w:val="18"/>
                    </w:rPr>
                  </w:pPr>
                  <w:r w:rsidRPr="00BD7465">
                    <w:rPr>
                      <w:rFonts w:ascii="Times New Roman" w:hAnsi="Times New Roman" w:cs="Times New Roman"/>
                      <w:b/>
                      <w:sz w:val="18"/>
                      <w:szCs w:val="18"/>
                    </w:rPr>
                    <w:t>ДК 021:2015</w:t>
                  </w:r>
                </w:p>
              </w:tc>
              <w:tc>
                <w:tcPr>
                  <w:tcW w:w="1105" w:type="dxa"/>
                  <w:tcBorders>
                    <w:bottom w:val="single" w:sz="4" w:space="0" w:color="auto"/>
                  </w:tcBorders>
                  <w:shd w:val="clear" w:color="auto" w:fill="auto"/>
                </w:tcPr>
                <w:p w14:paraId="7486A85B" w14:textId="77777777" w:rsidR="00BD7465" w:rsidRPr="00BD7465" w:rsidRDefault="00BD7465" w:rsidP="00BD7465">
                  <w:pPr>
                    <w:spacing w:line="240" w:lineRule="auto"/>
                    <w:ind w:firstLine="12"/>
                    <w:jc w:val="center"/>
                    <w:rPr>
                      <w:rFonts w:ascii="Times New Roman" w:hAnsi="Times New Roman" w:cs="Times New Roman"/>
                      <w:b/>
                      <w:sz w:val="18"/>
                      <w:szCs w:val="18"/>
                    </w:rPr>
                  </w:pPr>
                  <w:r w:rsidRPr="00BD7465">
                    <w:rPr>
                      <w:rFonts w:ascii="Times New Roman" w:hAnsi="Times New Roman" w:cs="Times New Roman"/>
                      <w:b/>
                      <w:sz w:val="18"/>
                      <w:szCs w:val="18"/>
                    </w:rPr>
                    <w:t>Одиниця виміру</w:t>
                  </w:r>
                </w:p>
              </w:tc>
              <w:tc>
                <w:tcPr>
                  <w:tcW w:w="1021" w:type="dxa"/>
                  <w:shd w:val="clear" w:color="auto" w:fill="auto"/>
                </w:tcPr>
                <w:p w14:paraId="6CF591A2" w14:textId="77777777" w:rsidR="00BD7465" w:rsidRPr="00BD7465" w:rsidRDefault="00BD7465" w:rsidP="00BD7465">
                  <w:pPr>
                    <w:spacing w:line="240" w:lineRule="auto"/>
                    <w:jc w:val="center"/>
                    <w:rPr>
                      <w:rFonts w:ascii="Times New Roman" w:hAnsi="Times New Roman" w:cs="Times New Roman"/>
                      <w:b/>
                      <w:sz w:val="18"/>
                      <w:szCs w:val="18"/>
                    </w:rPr>
                  </w:pPr>
                  <w:r w:rsidRPr="00BD7465">
                    <w:rPr>
                      <w:rFonts w:ascii="Times New Roman" w:hAnsi="Times New Roman" w:cs="Times New Roman"/>
                      <w:b/>
                      <w:sz w:val="18"/>
                      <w:szCs w:val="18"/>
                    </w:rPr>
                    <w:t>Кіль-</w:t>
                  </w:r>
                </w:p>
                <w:p w14:paraId="23E0E751" w14:textId="77777777" w:rsidR="00BD7465" w:rsidRPr="00BD7465" w:rsidRDefault="00BD7465" w:rsidP="00BD7465">
                  <w:pPr>
                    <w:spacing w:line="240" w:lineRule="auto"/>
                    <w:jc w:val="center"/>
                    <w:rPr>
                      <w:rFonts w:ascii="Times New Roman" w:hAnsi="Times New Roman" w:cs="Times New Roman"/>
                      <w:b/>
                      <w:sz w:val="18"/>
                      <w:szCs w:val="18"/>
                    </w:rPr>
                  </w:pPr>
                  <w:r w:rsidRPr="00BD7465">
                    <w:rPr>
                      <w:rFonts w:ascii="Times New Roman" w:hAnsi="Times New Roman" w:cs="Times New Roman"/>
                      <w:b/>
                      <w:sz w:val="18"/>
                      <w:szCs w:val="18"/>
                    </w:rPr>
                    <w:t>кість</w:t>
                  </w:r>
                </w:p>
              </w:tc>
            </w:tr>
            <w:tr w:rsidR="009278C0" w:rsidRPr="00BD7465" w14:paraId="1E606FC9" w14:textId="77777777" w:rsidTr="009278C0">
              <w:tc>
                <w:tcPr>
                  <w:tcW w:w="567" w:type="dxa"/>
                  <w:shd w:val="clear" w:color="auto" w:fill="auto"/>
                </w:tcPr>
                <w:p w14:paraId="37551053"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1.</w:t>
                  </w:r>
                </w:p>
              </w:tc>
              <w:tc>
                <w:tcPr>
                  <w:tcW w:w="1971" w:type="dxa"/>
                  <w:shd w:val="clear" w:color="auto" w:fill="auto"/>
                </w:tcPr>
                <w:p w14:paraId="5560174B" w14:textId="77777777" w:rsidR="009278C0" w:rsidRPr="00BD7465" w:rsidRDefault="009278C0" w:rsidP="009278C0">
                  <w:pPr>
                    <w:spacing w:line="240" w:lineRule="auto"/>
                    <w:rPr>
                      <w:rFonts w:ascii="Times New Roman" w:hAnsi="Times New Roman" w:cs="Times New Roman"/>
                      <w:sz w:val="18"/>
                      <w:szCs w:val="18"/>
                    </w:rPr>
                  </w:pPr>
                  <w:proofErr w:type="spellStart"/>
                  <w:r w:rsidRPr="00BD7465">
                    <w:rPr>
                      <w:rFonts w:ascii="Times New Roman" w:hAnsi="Times New Roman" w:cs="Times New Roman"/>
                      <w:bCs/>
                      <w:sz w:val="18"/>
                      <w:szCs w:val="18"/>
                    </w:rPr>
                    <w:t>Конектор</w:t>
                  </w:r>
                  <w:proofErr w:type="spellEnd"/>
                </w:p>
              </w:tc>
              <w:tc>
                <w:tcPr>
                  <w:tcW w:w="1276" w:type="dxa"/>
                  <w:tcBorders>
                    <w:right w:val="single" w:sz="4" w:space="0" w:color="auto"/>
                  </w:tcBorders>
                </w:tcPr>
                <w:p w14:paraId="626A7B99" w14:textId="1FF66BF4" w:rsidR="009278C0" w:rsidRPr="00BD7465"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32429000-6 </w:t>
                  </w:r>
                  <w:r w:rsidRPr="00BD7465">
                    <w:rPr>
                      <w:rFonts w:ascii="Times New Roman" w:hAnsi="Times New Roman" w:cs="Times New Roman"/>
                      <w:sz w:val="18"/>
                      <w:szCs w:val="18"/>
                    </w:rPr>
                    <w:t>Обладнання для телефонних мереж</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A14973E" w14:textId="64E2E7A7"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пачка (</w:t>
                  </w:r>
                  <w:proofErr w:type="spellStart"/>
                  <w:r w:rsidRPr="009278C0">
                    <w:rPr>
                      <w:rFonts w:ascii="Times New Roman" w:hAnsi="Times New Roman" w:cs="Times New Roman"/>
                      <w:sz w:val="20"/>
                      <w:szCs w:val="20"/>
                    </w:rPr>
                    <w:t>уп</w:t>
                  </w:r>
                  <w:proofErr w:type="spellEnd"/>
                  <w:r w:rsidRPr="009278C0">
                    <w:rPr>
                      <w:rFonts w:ascii="Times New Roman" w:hAnsi="Times New Roman" w:cs="Times New Roman"/>
                      <w:sz w:val="20"/>
                      <w:szCs w:val="20"/>
                    </w:rPr>
                    <w:t>.)</w:t>
                  </w:r>
                </w:p>
              </w:tc>
              <w:tc>
                <w:tcPr>
                  <w:tcW w:w="1021" w:type="dxa"/>
                  <w:tcBorders>
                    <w:left w:val="single" w:sz="4" w:space="0" w:color="auto"/>
                  </w:tcBorders>
                  <w:shd w:val="clear" w:color="auto" w:fill="auto"/>
                </w:tcPr>
                <w:p w14:paraId="72FAE642"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5</w:t>
                  </w:r>
                </w:p>
              </w:tc>
            </w:tr>
            <w:tr w:rsidR="009278C0" w:rsidRPr="00BD7465" w14:paraId="66506D1B" w14:textId="77777777" w:rsidTr="009278C0">
              <w:tc>
                <w:tcPr>
                  <w:tcW w:w="567" w:type="dxa"/>
                  <w:shd w:val="clear" w:color="auto" w:fill="auto"/>
                </w:tcPr>
                <w:p w14:paraId="74AD2498"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2.</w:t>
                  </w:r>
                </w:p>
              </w:tc>
              <w:tc>
                <w:tcPr>
                  <w:tcW w:w="1971" w:type="dxa"/>
                  <w:shd w:val="clear" w:color="auto" w:fill="auto"/>
                </w:tcPr>
                <w:p w14:paraId="3161CC5D" w14:textId="0040C6CF" w:rsidR="009278C0" w:rsidRPr="00BD7465" w:rsidRDefault="009278C0" w:rsidP="009278C0">
                  <w:pPr>
                    <w:spacing w:line="240" w:lineRule="auto"/>
                    <w:rPr>
                      <w:rFonts w:ascii="Times New Roman" w:hAnsi="Times New Roman" w:cs="Times New Roman"/>
                      <w:sz w:val="18"/>
                      <w:szCs w:val="18"/>
                    </w:rPr>
                  </w:pPr>
                  <w:r w:rsidRPr="00BD7465">
                    <w:rPr>
                      <w:rFonts w:ascii="Times New Roman" w:hAnsi="Times New Roman" w:cs="Times New Roman"/>
                      <w:bCs/>
                      <w:sz w:val="18"/>
                      <w:szCs w:val="18"/>
                    </w:rPr>
                    <w:t xml:space="preserve">Точка доступу </w:t>
                  </w:r>
                  <w:r w:rsidRPr="00BD7465">
                    <w:rPr>
                      <w:rFonts w:ascii="Times New Roman" w:hAnsi="Times New Roman" w:cs="Times New Roman"/>
                      <w:bCs/>
                      <w:sz w:val="18"/>
                      <w:szCs w:val="18"/>
                      <w:lang w:val="en-US"/>
                    </w:rPr>
                    <w:t>Wi</w:t>
                  </w:r>
                  <w:r w:rsidRPr="00BD7465">
                    <w:rPr>
                      <w:rFonts w:ascii="Times New Roman" w:hAnsi="Times New Roman" w:cs="Times New Roman"/>
                      <w:bCs/>
                      <w:sz w:val="18"/>
                      <w:szCs w:val="18"/>
                    </w:rPr>
                    <w:t>-</w:t>
                  </w:r>
                  <w:r w:rsidRPr="00BD7465">
                    <w:rPr>
                      <w:rFonts w:ascii="Times New Roman" w:hAnsi="Times New Roman" w:cs="Times New Roman"/>
                      <w:bCs/>
                      <w:sz w:val="18"/>
                      <w:szCs w:val="18"/>
                      <w:lang w:val="en-US"/>
                    </w:rPr>
                    <w:t>Fi</w:t>
                  </w:r>
                  <w:r w:rsidRPr="00BD7465">
                    <w:rPr>
                      <w:rFonts w:ascii="Times New Roman" w:hAnsi="Times New Roman" w:cs="Times New Roman"/>
                      <w:bCs/>
                      <w:sz w:val="18"/>
                      <w:szCs w:val="18"/>
                    </w:rPr>
                    <w:t xml:space="preserve"> </w:t>
                  </w:r>
                  <w:r w:rsidRPr="00BD7465">
                    <w:rPr>
                      <w:rFonts w:ascii="Times New Roman" w:hAnsi="Times New Roman" w:cs="Times New Roman"/>
                      <w:bCs/>
                      <w:sz w:val="18"/>
                      <w:szCs w:val="18"/>
                      <w:lang w:val="en-US"/>
                    </w:rPr>
                    <w:t>Cisco</w:t>
                  </w:r>
                  <w:r w:rsidRPr="00BD7465">
                    <w:rPr>
                      <w:rFonts w:ascii="Times New Roman" w:hAnsi="Times New Roman" w:cs="Times New Roman"/>
                      <w:bCs/>
                      <w:sz w:val="18"/>
                      <w:szCs w:val="18"/>
                    </w:rPr>
                    <w:t xml:space="preserve"> </w:t>
                  </w:r>
                  <w:r>
                    <w:rPr>
                      <w:rFonts w:ascii="Times New Roman" w:hAnsi="Times New Roman" w:cs="Times New Roman"/>
                      <w:bCs/>
                      <w:sz w:val="18"/>
                      <w:szCs w:val="18"/>
                    </w:rPr>
                    <w:t>(</w:t>
                  </w:r>
                  <w:r w:rsidRPr="00BD7465">
                    <w:rPr>
                      <w:rFonts w:ascii="Times New Roman" w:hAnsi="Times New Roman" w:cs="Times New Roman"/>
                      <w:bCs/>
                      <w:sz w:val="18"/>
                      <w:szCs w:val="18"/>
                      <w:lang w:val="en-US"/>
                    </w:rPr>
                    <w:t>CBW</w:t>
                  </w:r>
                  <w:r w:rsidRPr="00BD7465">
                    <w:rPr>
                      <w:rFonts w:ascii="Times New Roman" w:hAnsi="Times New Roman" w:cs="Times New Roman"/>
                      <w:bCs/>
                      <w:sz w:val="18"/>
                      <w:szCs w:val="18"/>
                    </w:rPr>
                    <w:t>240</w:t>
                  </w:r>
                  <w:r w:rsidRPr="00BD7465">
                    <w:rPr>
                      <w:rFonts w:ascii="Times New Roman" w:hAnsi="Times New Roman" w:cs="Times New Roman"/>
                      <w:bCs/>
                      <w:sz w:val="18"/>
                      <w:szCs w:val="18"/>
                      <w:lang w:val="en-US"/>
                    </w:rPr>
                    <w:t>AC</w:t>
                  </w:r>
                  <w:r w:rsidRPr="00BD7465">
                    <w:rPr>
                      <w:rFonts w:ascii="Times New Roman" w:hAnsi="Times New Roman" w:cs="Times New Roman"/>
                      <w:bCs/>
                      <w:sz w:val="18"/>
                      <w:szCs w:val="18"/>
                    </w:rPr>
                    <w:t>-</w:t>
                  </w:r>
                  <w:r w:rsidRPr="00BD7465">
                    <w:rPr>
                      <w:rFonts w:ascii="Times New Roman" w:hAnsi="Times New Roman" w:cs="Times New Roman"/>
                      <w:bCs/>
                      <w:sz w:val="18"/>
                      <w:szCs w:val="18"/>
                      <w:lang w:val="en-US"/>
                    </w:rPr>
                    <w:t>E</w:t>
                  </w:r>
                  <w:r w:rsidRPr="00BD7465">
                    <w:rPr>
                      <w:rFonts w:ascii="Times New Roman" w:hAnsi="Times New Roman" w:cs="Times New Roman"/>
                      <w:sz w:val="18"/>
                      <w:szCs w:val="18"/>
                    </w:rPr>
                    <w:t xml:space="preserve"> (</w:t>
                  </w:r>
                  <w:r w:rsidRPr="00BD7465">
                    <w:rPr>
                      <w:rFonts w:ascii="Times New Roman" w:hAnsi="Times New Roman" w:cs="Times New Roman"/>
                      <w:bCs/>
                      <w:sz w:val="18"/>
                      <w:szCs w:val="18"/>
                    </w:rPr>
                    <w:t>або еквівалент)</w:t>
                  </w:r>
                </w:p>
              </w:tc>
              <w:tc>
                <w:tcPr>
                  <w:tcW w:w="1276" w:type="dxa"/>
                  <w:tcBorders>
                    <w:right w:val="single" w:sz="4" w:space="0" w:color="auto"/>
                  </w:tcBorders>
                </w:tcPr>
                <w:p w14:paraId="0FE9CA0E" w14:textId="1DA8BC0A" w:rsidR="009278C0" w:rsidRPr="00BD7465"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32422000-7 </w:t>
                  </w:r>
                  <w:r w:rsidRPr="00BD7465">
                    <w:rPr>
                      <w:rFonts w:ascii="Times New Roman" w:hAnsi="Times New Roman" w:cs="Times New Roman"/>
                      <w:sz w:val="18"/>
                      <w:szCs w:val="18"/>
                    </w:rPr>
                    <w:t>Мережеві компоненти</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6F92C64" w14:textId="2DE008DA"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од.</w:t>
                  </w:r>
                </w:p>
              </w:tc>
              <w:tc>
                <w:tcPr>
                  <w:tcW w:w="1021" w:type="dxa"/>
                  <w:tcBorders>
                    <w:left w:val="single" w:sz="4" w:space="0" w:color="auto"/>
                  </w:tcBorders>
                  <w:shd w:val="clear" w:color="auto" w:fill="auto"/>
                </w:tcPr>
                <w:p w14:paraId="7028BFBB"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25</w:t>
                  </w:r>
                </w:p>
              </w:tc>
            </w:tr>
            <w:tr w:rsidR="009278C0" w:rsidRPr="00BD7465" w14:paraId="4905B77B" w14:textId="77777777" w:rsidTr="009278C0">
              <w:tc>
                <w:tcPr>
                  <w:tcW w:w="567" w:type="dxa"/>
                  <w:shd w:val="clear" w:color="auto" w:fill="auto"/>
                </w:tcPr>
                <w:p w14:paraId="36768E89"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3.</w:t>
                  </w:r>
                </w:p>
              </w:tc>
              <w:tc>
                <w:tcPr>
                  <w:tcW w:w="1971" w:type="dxa"/>
                  <w:shd w:val="clear" w:color="auto" w:fill="auto"/>
                </w:tcPr>
                <w:p w14:paraId="7D46DC8E" w14:textId="77777777" w:rsidR="009278C0" w:rsidRPr="00BD7465" w:rsidRDefault="009278C0" w:rsidP="009278C0">
                  <w:pPr>
                    <w:spacing w:line="240" w:lineRule="auto"/>
                    <w:rPr>
                      <w:rFonts w:ascii="Times New Roman" w:hAnsi="Times New Roman" w:cs="Times New Roman"/>
                      <w:bCs/>
                      <w:sz w:val="18"/>
                      <w:szCs w:val="18"/>
                    </w:rPr>
                  </w:pPr>
                  <w:r w:rsidRPr="00BD7465">
                    <w:rPr>
                      <w:rFonts w:ascii="Times New Roman" w:hAnsi="Times New Roman" w:cs="Times New Roman"/>
                      <w:bCs/>
                      <w:sz w:val="18"/>
                      <w:szCs w:val="18"/>
                    </w:rPr>
                    <w:t>Кабель мережевий (</w:t>
                  </w:r>
                  <w:proofErr w:type="spellStart"/>
                  <w:r w:rsidRPr="00BD7465">
                    <w:rPr>
                      <w:rFonts w:ascii="Times New Roman" w:hAnsi="Times New Roman" w:cs="Times New Roman"/>
                      <w:bCs/>
                      <w:sz w:val="18"/>
                      <w:szCs w:val="18"/>
                    </w:rPr>
                    <w:t>вітая</w:t>
                  </w:r>
                  <w:proofErr w:type="spellEnd"/>
                  <w:r w:rsidRPr="00BD7465">
                    <w:rPr>
                      <w:rFonts w:ascii="Times New Roman" w:hAnsi="Times New Roman" w:cs="Times New Roman"/>
                      <w:bCs/>
                      <w:sz w:val="18"/>
                      <w:szCs w:val="18"/>
                    </w:rPr>
                    <w:t xml:space="preserve"> пара) внутрішній  8 жильний</w:t>
                  </w:r>
                </w:p>
                <w:p w14:paraId="22883C08" w14:textId="77777777" w:rsidR="009278C0" w:rsidRPr="00BD7465" w:rsidRDefault="009278C0" w:rsidP="009278C0">
                  <w:pPr>
                    <w:spacing w:line="240" w:lineRule="auto"/>
                    <w:rPr>
                      <w:rFonts w:ascii="Times New Roman" w:hAnsi="Times New Roman" w:cs="Times New Roman"/>
                      <w:color w:val="FF0000"/>
                      <w:sz w:val="18"/>
                      <w:szCs w:val="18"/>
                    </w:rPr>
                  </w:pPr>
                </w:p>
              </w:tc>
              <w:tc>
                <w:tcPr>
                  <w:tcW w:w="1276" w:type="dxa"/>
                  <w:tcBorders>
                    <w:right w:val="single" w:sz="4" w:space="0" w:color="auto"/>
                  </w:tcBorders>
                </w:tcPr>
                <w:p w14:paraId="5F73CFE7" w14:textId="47FFE1DB" w:rsidR="009278C0" w:rsidRPr="00BD7465"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32421000-0 </w:t>
                  </w:r>
                  <w:r w:rsidRPr="00BD7465">
                    <w:rPr>
                      <w:rFonts w:ascii="Times New Roman" w:hAnsi="Times New Roman" w:cs="Times New Roman"/>
                      <w:sz w:val="18"/>
                      <w:szCs w:val="18"/>
                    </w:rPr>
                    <w:t>Мережеві кабелі</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FBB851" w14:textId="1E718BF6"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шт. (бухта)</w:t>
                  </w:r>
                </w:p>
              </w:tc>
              <w:tc>
                <w:tcPr>
                  <w:tcW w:w="1021" w:type="dxa"/>
                  <w:tcBorders>
                    <w:left w:val="single" w:sz="4" w:space="0" w:color="auto"/>
                  </w:tcBorders>
                  <w:shd w:val="clear" w:color="auto" w:fill="auto"/>
                </w:tcPr>
                <w:p w14:paraId="6BDAEEBD" w14:textId="77777777" w:rsidR="009278C0" w:rsidRPr="00BD7465" w:rsidRDefault="009278C0" w:rsidP="009278C0">
                  <w:pPr>
                    <w:spacing w:line="240" w:lineRule="auto"/>
                    <w:jc w:val="center"/>
                    <w:rPr>
                      <w:rFonts w:ascii="Times New Roman" w:hAnsi="Times New Roman" w:cs="Times New Roman"/>
                      <w:color w:val="FF0000"/>
                      <w:sz w:val="18"/>
                      <w:szCs w:val="18"/>
                    </w:rPr>
                  </w:pPr>
                  <w:r w:rsidRPr="00BD7465">
                    <w:rPr>
                      <w:rFonts w:ascii="Times New Roman" w:hAnsi="Times New Roman" w:cs="Times New Roman"/>
                      <w:sz w:val="18"/>
                      <w:szCs w:val="18"/>
                    </w:rPr>
                    <w:t>10</w:t>
                  </w:r>
                </w:p>
              </w:tc>
            </w:tr>
            <w:tr w:rsidR="009278C0" w:rsidRPr="00BD7465" w14:paraId="3B98F54E" w14:textId="77777777" w:rsidTr="009278C0">
              <w:tc>
                <w:tcPr>
                  <w:tcW w:w="567" w:type="dxa"/>
                  <w:shd w:val="clear" w:color="auto" w:fill="auto"/>
                </w:tcPr>
                <w:p w14:paraId="7B5CB608"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4.</w:t>
                  </w:r>
                </w:p>
              </w:tc>
              <w:tc>
                <w:tcPr>
                  <w:tcW w:w="1971" w:type="dxa"/>
                  <w:shd w:val="clear" w:color="auto" w:fill="auto"/>
                </w:tcPr>
                <w:p w14:paraId="2EC054A2" w14:textId="77777777" w:rsidR="009278C0" w:rsidRPr="00BD7465" w:rsidRDefault="009278C0" w:rsidP="009278C0">
                  <w:pPr>
                    <w:spacing w:line="240" w:lineRule="auto"/>
                    <w:rPr>
                      <w:rFonts w:ascii="Times New Roman" w:hAnsi="Times New Roman" w:cs="Times New Roman"/>
                      <w:sz w:val="18"/>
                      <w:szCs w:val="18"/>
                    </w:rPr>
                  </w:pPr>
                  <w:r w:rsidRPr="00BD7465">
                    <w:rPr>
                      <w:rFonts w:ascii="Times New Roman" w:hAnsi="Times New Roman" w:cs="Times New Roman"/>
                      <w:sz w:val="18"/>
                      <w:szCs w:val="18"/>
                    </w:rPr>
                    <w:t>Кабель мережевий (</w:t>
                  </w:r>
                  <w:proofErr w:type="spellStart"/>
                  <w:r w:rsidRPr="00BD7465">
                    <w:rPr>
                      <w:rFonts w:ascii="Times New Roman" w:hAnsi="Times New Roman" w:cs="Times New Roman"/>
                      <w:sz w:val="18"/>
                      <w:szCs w:val="18"/>
                    </w:rPr>
                    <w:t>вітая</w:t>
                  </w:r>
                  <w:proofErr w:type="spellEnd"/>
                  <w:r w:rsidRPr="00BD7465">
                    <w:rPr>
                      <w:rFonts w:ascii="Times New Roman" w:hAnsi="Times New Roman" w:cs="Times New Roman"/>
                      <w:sz w:val="18"/>
                      <w:szCs w:val="18"/>
                    </w:rPr>
                    <w:t xml:space="preserve"> пара) зовнішній  8 жильний</w:t>
                  </w:r>
                </w:p>
              </w:tc>
              <w:tc>
                <w:tcPr>
                  <w:tcW w:w="1276" w:type="dxa"/>
                  <w:tcBorders>
                    <w:right w:val="single" w:sz="4" w:space="0" w:color="auto"/>
                  </w:tcBorders>
                </w:tcPr>
                <w:p w14:paraId="237B8AEB" w14:textId="3D2F795A" w:rsidR="009278C0" w:rsidRPr="00BD7465"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32421000-0 </w:t>
                  </w:r>
                  <w:r w:rsidRPr="00BD7465">
                    <w:rPr>
                      <w:rFonts w:ascii="Times New Roman" w:hAnsi="Times New Roman" w:cs="Times New Roman"/>
                      <w:sz w:val="18"/>
                      <w:szCs w:val="18"/>
                    </w:rPr>
                    <w:t>Мережеві кабелі</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58D1876" w14:textId="4B0DF834"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шт. (бухта)</w:t>
                  </w:r>
                </w:p>
              </w:tc>
              <w:tc>
                <w:tcPr>
                  <w:tcW w:w="1021" w:type="dxa"/>
                  <w:tcBorders>
                    <w:left w:val="single" w:sz="4" w:space="0" w:color="auto"/>
                  </w:tcBorders>
                  <w:shd w:val="clear" w:color="auto" w:fill="auto"/>
                </w:tcPr>
                <w:p w14:paraId="20F03E76" w14:textId="77777777" w:rsidR="009278C0" w:rsidRPr="00BD7465" w:rsidRDefault="009278C0" w:rsidP="009278C0">
                  <w:pPr>
                    <w:spacing w:line="240" w:lineRule="auto"/>
                    <w:jc w:val="center"/>
                    <w:rPr>
                      <w:rFonts w:ascii="Times New Roman" w:hAnsi="Times New Roman" w:cs="Times New Roman"/>
                      <w:sz w:val="18"/>
                      <w:szCs w:val="18"/>
                    </w:rPr>
                  </w:pPr>
                  <w:r w:rsidRPr="00BD7465">
                    <w:rPr>
                      <w:rFonts w:ascii="Times New Roman" w:hAnsi="Times New Roman" w:cs="Times New Roman"/>
                      <w:sz w:val="18"/>
                      <w:szCs w:val="18"/>
                    </w:rPr>
                    <w:t>2</w:t>
                  </w:r>
                </w:p>
              </w:tc>
            </w:tr>
          </w:tbl>
          <w:p w14:paraId="2AFB9067" w14:textId="7BC40381" w:rsidR="00BD7465" w:rsidRPr="00FF0050" w:rsidRDefault="00BD7465" w:rsidP="00BD7465">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680AB551" w14:textId="4C5A6185" w:rsidR="009D5396" w:rsidRPr="009D5396" w:rsidRDefault="009D5396" w:rsidP="009D5396">
            <w:pPr>
              <w:spacing w:line="240" w:lineRule="auto"/>
              <w:ind w:firstLine="601"/>
              <w:jc w:val="both"/>
              <w:rPr>
                <w:rFonts w:ascii="Times New Roman" w:hAnsi="Times New Roman" w:cs="Times New Roman"/>
                <w:b/>
                <w:bCs/>
                <w:sz w:val="24"/>
                <w:szCs w:val="24"/>
              </w:rPr>
            </w:pPr>
            <w:r w:rsidRPr="009D5396">
              <w:rPr>
                <w:rFonts w:ascii="Times New Roman" w:hAnsi="Times New Roman" w:cs="Times New Roman"/>
                <w:bCs/>
                <w:sz w:val="24"/>
                <w:szCs w:val="24"/>
              </w:rPr>
              <w:t>протягом 5 (п’яти) робочих днів з дати отримання заявки від Покупця, до 31.12.2023</w:t>
            </w:r>
            <w:r>
              <w:rPr>
                <w:rFonts w:ascii="Times New Roman" w:hAnsi="Times New Roman" w:cs="Times New Roman"/>
                <w:bCs/>
                <w:sz w:val="24"/>
                <w:szCs w:val="24"/>
              </w:rPr>
              <w:t>р</w:t>
            </w:r>
            <w:r w:rsidRPr="009D5396">
              <w:rPr>
                <w:rFonts w:ascii="Times New Roman" w:hAnsi="Times New Roman" w:cs="Times New Roman"/>
                <w:bCs/>
                <w:sz w:val="24"/>
                <w:szCs w:val="24"/>
              </w:rPr>
              <w:t>.</w:t>
            </w:r>
          </w:p>
          <w:p w14:paraId="2515B8D7" w14:textId="0A2FD4FD" w:rsidR="000446E7" w:rsidRPr="009877D4" w:rsidRDefault="000446E7" w:rsidP="00DE6350">
            <w:pPr>
              <w:spacing w:line="240" w:lineRule="auto"/>
              <w:ind w:firstLine="601"/>
              <w:jc w:val="both"/>
              <w:rPr>
                <w:rFonts w:ascii="Times New Roman" w:hAnsi="Times New Roman" w:cs="Times New Roman"/>
                <w:sz w:val="24"/>
                <w:szCs w:val="24"/>
              </w:rPr>
            </w:pP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lastRenderedPageBreak/>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w:t>
            </w:r>
            <w:r w:rsidRPr="00DE0837">
              <w:rPr>
                <w:rFonts w:ascii="Times New Roman" w:hAnsi="Times New Roman" w:cs="Times New Roman"/>
                <w:color w:val="auto"/>
                <w:sz w:val="24"/>
                <w:szCs w:val="24"/>
                <w:lang w:val="uk-UA"/>
              </w:rPr>
              <w:lastRenderedPageBreak/>
              <w:t>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lastRenderedPageBreak/>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lastRenderedPageBreak/>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lastRenderedPageBreak/>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w:t>
            </w:r>
            <w:r w:rsidRPr="00DE0837">
              <w:rPr>
                <w:rFonts w:ascii="Times New Roman" w:hAnsi="Times New Roman" w:cs="Times New Roman"/>
                <w:color w:val="auto"/>
                <w:sz w:val="24"/>
                <w:szCs w:val="24"/>
              </w:rPr>
              <w:lastRenderedPageBreak/>
              <w:t xml:space="preserve">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w:t>
            </w:r>
            <w:r w:rsidR="00372564" w:rsidRPr="00DE0837">
              <w:rPr>
                <w:lang w:val="uk-UA"/>
              </w:rPr>
              <w:lastRenderedPageBreak/>
              <w:t xml:space="preserve">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w:t>
            </w:r>
            <w:r w:rsidRPr="00DE0837">
              <w:rPr>
                <w:rFonts w:ascii="Times New Roman" w:hAnsi="Times New Roman" w:cs="Times New Roman"/>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w:t>
            </w:r>
            <w:r w:rsidRPr="00DE0837">
              <w:lastRenderedPageBreak/>
              <w:t xml:space="preserve">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2E411A">
              <w:rPr>
                <w:lang w:val="uk-UA"/>
              </w:rPr>
              <w:lastRenderedPageBreak/>
              <w:t xml:space="preserve">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5) фізична особа, яка є учасником процедури закупівлі, була засуджена за кримінальне правопорушення, вчинене з </w:t>
            </w:r>
            <w:r w:rsidRPr="003A76D0">
              <w:rPr>
                <w:rFonts w:ascii="Times New Roman" w:hAnsi="Times New Roman" w:cs="Times New Roman"/>
                <w:color w:val="000000" w:themeColor="text1"/>
                <w:sz w:val="24"/>
                <w:szCs w:val="24"/>
                <w:lang w:eastAsia="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w:t>
            </w:r>
            <w:r w:rsidRPr="00334579">
              <w:rPr>
                <w:rFonts w:ascii="Times New Roman" w:hAnsi="Times New Roman" w:cs="Times New Roman"/>
                <w:i/>
                <w:color w:val="000000" w:themeColor="text1"/>
                <w:sz w:val="24"/>
                <w:szCs w:val="24"/>
                <w:lang w:eastAsia="uk-UA"/>
              </w:rPr>
              <w:lastRenderedPageBreak/>
              <w:t>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 xml:space="preserve">Замовник має право звернутися за підтвердженням інформації, наданої учасником/переможцем процедури </w:t>
            </w:r>
            <w:r w:rsidRPr="002B4A8D">
              <w:rPr>
                <w:lang w:val="uk-UA"/>
              </w:rPr>
              <w:lastRenderedPageBreak/>
              <w:t>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6995A2E3"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942ED6" w:rsidRPr="00942ED6">
              <w:rPr>
                <w:rFonts w:ascii="Times New Roman" w:hAnsi="Times New Roman" w:cs="Times New Roman"/>
                <w:b/>
                <w:color w:val="auto"/>
                <w:sz w:val="24"/>
                <w:szCs w:val="24"/>
              </w:rPr>
              <w:t>06.12</w:t>
            </w:r>
            <w:r w:rsidR="00B31097" w:rsidRPr="00942ED6">
              <w:rPr>
                <w:rFonts w:ascii="Times New Roman" w:hAnsi="Times New Roman" w:cs="Times New Roman"/>
                <w:b/>
                <w:color w:val="auto"/>
                <w:sz w:val="24"/>
                <w:szCs w:val="24"/>
              </w:rPr>
              <w:t>.</w:t>
            </w:r>
            <w:r w:rsidR="00103D45" w:rsidRPr="00942ED6">
              <w:rPr>
                <w:rFonts w:ascii="Times New Roman" w:hAnsi="Times New Roman" w:cs="Times New Roman"/>
                <w:b/>
                <w:color w:val="auto"/>
                <w:sz w:val="24"/>
                <w:szCs w:val="24"/>
              </w:rPr>
              <w:t>2023 до 12-00</w:t>
            </w:r>
            <w:r w:rsidR="00E00F9E" w:rsidRPr="00942ED6">
              <w:rPr>
                <w:rFonts w:ascii="Times New Roman" w:hAnsi="Times New Roman" w:cs="Times New Roman"/>
                <w:color w:val="auto"/>
                <w:sz w:val="24"/>
                <w:szCs w:val="24"/>
              </w:rPr>
              <w:t>.</w:t>
            </w:r>
          </w:p>
          <w:p w14:paraId="446B5F1A" w14:textId="34D1C67B"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 xml:space="preserve">Розмір мінімального кроку пониження ціни під час електронного </w:t>
            </w:r>
            <w:r w:rsidRPr="00FF0050">
              <w:rPr>
                <w:rFonts w:ascii="Times New Roman" w:hAnsi="Times New Roman" w:cs="Times New Roman"/>
                <w:color w:val="auto"/>
                <w:sz w:val="24"/>
                <w:szCs w:val="24"/>
              </w:rPr>
              <w:t>аукціону складає – 0,5 відсотка ві</w:t>
            </w:r>
            <w:r w:rsidR="00D276B8" w:rsidRPr="00FF0050">
              <w:rPr>
                <w:rFonts w:ascii="Times New Roman" w:hAnsi="Times New Roman" w:cs="Times New Roman"/>
                <w:color w:val="auto"/>
                <w:sz w:val="24"/>
                <w:szCs w:val="24"/>
              </w:rPr>
              <w:t xml:space="preserve">д очікуваної вартості закупівлі – </w:t>
            </w:r>
            <w:r w:rsidR="00BD7465">
              <w:rPr>
                <w:rFonts w:ascii="Times New Roman" w:hAnsi="Times New Roman" w:cs="Times New Roman"/>
                <w:b/>
                <w:color w:val="auto"/>
                <w:sz w:val="24"/>
                <w:szCs w:val="24"/>
              </w:rPr>
              <w:t>1 063,63</w:t>
            </w:r>
            <w:r w:rsidR="00D276B8" w:rsidRPr="00FF0050">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lastRenderedPageBreak/>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9" w:name="n1465"/>
            <w:bookmarkEnd w:id="9"/>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0" w:name="n293"/>
            <w:bookmarkEnd w:id="10"/>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1" w:name="n300"/>
            <w:bookmarkEnd w:id="11"/>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2" w:name="n302"/>
            <w:bookmarkEnd w:id="12"/>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3" w:name="n303"/>
            <w:bookmarkEnd w:id="13"/>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4"/>
            <w:bookmarkEnd w:id="14"/>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5"/>
            <w:bookmarkEnd w:id="15"/>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7"/>
            <w:bookmarkEnd w:id="16"/>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8"/>
            <w:bookmarkEnd w:id="17"/>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9"/>
            <w:bookmarkEnd w:id="18"/>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19" w:name="n310"/>
            <w:bookmarkEnd w:id="19"/>
            <w:r w:rsidRPr="00511A4E">
              <w:rPr>
                <w:color w:val="000000" w:themeColor="text1"/>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w:t>
            </w:r>
            <w:r w:rsidRPr="00511A4E">
              <w:rPr>
                <w:color w:val="000000" w:themeColor="text1"/>
              </w:rPr>
              <w:lastRenderedPageBreak/>
              <w:t>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D0B9B" w:rsidRPr="00ED0B9B">
              <w:rPr>
                <w:lang w:val="uk-UA"/>
              </w:rPr>
              <w:t>закупівель</w:t>
            </w:r>
            <w:proofErr w:type="spellEnd"/>
            <w:r w:rsidR="00ED0B9B" w:rsidRPr="00ED0B9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0" w:name="n1551"/>
            <w:bookmarkEnd w:id="20"/>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1" w:name="h.3rdcrjn" w:colFirst="0" w:colLast="0"/>
            <w:bookmarkEnd w:id="21"/>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w:t>
            </w:r>
            <w:r w:rsidRPr="00437326">
              <w:rPr>
                <w:lang w:val="uk-UA"/>
              </w:rPr>
              <w:lastRenderedPageBreak/>
              <w:t xml:space="preserve">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2" w:name="n1478"/>
            <w:bookmarkEnd w:id="22"/>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3" w:name="h.z337ya" w:colFirst="0" w:colLast="0"/>
            <w:bookmarkEnd w:id="23"/>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w:t>
            </w:r>
            <w:r w:rsidR="00D730E7">
              <w:rPr>
                <w:bCs/>
                <w:lang w:val="uk-UA"/>
              </w:rPr>
              <w:lastRenderedPageBreak/>
              <w:t>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B5CA672" w14:textId="77777777" w:rsidR="008302B7" w:rsidRPr="008302B7" w:rsidRDefault="008302B7" w:rsidP="008302B7">
            <w:pPr>
              <w:pStyle w:val="rvps2"/>
              <w:shd w:val="clear" w:color="auto" w:fill="FFFFFF"/>
              <w:spacing w:before="0" w:beforeAutospacing="0" w:after="0" w:afterAutospacing="0"/>
              <w:ind w:firstLine="450"/>
              <w:jc w:val="both"/>
            </w:pPr>
            <w:r w:rsidRPr="008302B7">
              <w:t>1) зменшення обсягів закупівлі, зокрема з урахуванням фактичного обсягу видатків замовника;</w:t>
            </w:r>
          </w:p>
          <w:p w14:paraId="6C6A292B"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302B7">
              <w:t>пропорційно</w:t>
            </w:r>
            <w:proofErr w:type="spellEnd"/>
            <w:r w:rsidRPr="008302B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BA5AF2" w14:textId="77777777" w:rsidR="008302B7" w:rsidRPr="008302B7" w:rsidRDefault="008302B7" w:rsidP="008302B7">
            <w:pPr>
              <w:pStyle w:val="rvps2"/>
              <w:shd w:val="clear" w:color="auto" w:fill="FFFFFF"/>
              <w:spacing w:before="0" w:beforeAutospacing="0" w:after="0" w:afterAutospacing="0"/>
              <w:ind w:firstLine="450"/>
              <w:jc w:val="both"/>
            </w:pPr>
            <w:r w:rsidRPr="008302B7">
              <w:t>3) покращення якості предмета закупівлі за умови, що таке покращення не призведе до збільшення суми, визначеної в договорі про закупівлю;</w:t>
            </w:r>
          </w:p>
          <w:p w14:paraId="6B3FC75C" w14:textId="77777777" w:rsidR="008302B7" w:rsidRPr="008302B7" w:rsidRDefault="008302B7" w:rsidP="008302B7">
            <w:pPr>
              <w:pStyle w:val="rvps2"/>
              <w:shd w:val="clear" w:color="auto" w:fill="FFFFFF"/>
              <w:spacing w:before="0" w:beforeAutospacing="0" w:after="0" w:afterAutospacing="0"/>
              <w:ind w:firstLine="450"/>
              <w:jc w:val="both"/>
            </w:pPr>
            <w:r w:rsidRPr="008302B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FFF46" w14:textId="77777777" w:rsidR="008302B7" w:rsidRPr="008302B7" w:rsidRDefault="008302B7" w:rsidP="008302B7">
            <w:pPr>
              <w:pStyle w:val="rvps2"/>
              <w:shd w:val="clear" w:color="auto" w:fill="FFFFFF"/>
              <w:spacing w:before="0" w:beforeAutospacing="0" w:after="0" w:afterAutospacing="0"/>
              <w:ind w:firstLine="450"/>
              <w:jc w:val="both"/>
            </w:pPr>
            <w:r w:rsidRPr="008302B7">
              <w:t>5) погодження зміни ціни в договорі про закупівлю в бік зменшення (без зміни кількості (обсягу) та якості товарів, робіт і послуг);</w:t>
            </w:r>
          </w:p>
          <w:p w14:paraId="2E80D4CE"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6) зміни ціни в договорі про закупівлю у зв’язку з зміною ставок податків і зборів та/або зміною умов щодо </w:t>
            </w:r>
            <w:r w:rsidRPr="008302B7">
              <w:lastRenderedPageBreak/>
              <w:t xml:space="preserve">надання пільг з оподаткування - </w:t>
            </w:r>
            <w:proofErr w:type="spellStart"/>
            <w:r w:rsidRPr="008302B7">
              <w:t>пропорційно</w:t>
            </w:r>
            <w:proofErr w:type="spellEnd"/>
            <w:r w:rsidRPr="008302B7">
              <w:t xml:space="preserve"> до зміни таких ставок та/або пільг з оподаткування, а також у зв’язку із зміною системи оподаткування </w:t>
            </w:r>
            <w:proofErr w:type="spellStart"/>
            <w:r w:rsidRPr="008302B7">
              <w:t>пропорційно</w:t>
            </w:r>
            <w:proofErr w:type="spellEnd"/>
            <w:r w:rsidRPr="008302B7">
              <w:t xml:space="preserve"> до зміни податкового навантаження внаслідок зміни системи оподаткування;</w:t>
            </w:r>
          </w:p>
          <w:p w14:paraId="1F70BB67"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02B7">
              <w:t>Platts</w:t>
            </w:r>
            <w:proofErr w:type="spellEnd"/>
            <w:r w:rsidRPr="008302B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22CB8" w14:textId="77777777" w:rsidR="008302B7" w:rsidRPr="008302B7" w:rsidRDefault="008302B7" w:rsidP="008302B7">
            <w:pPr>
              <w:pStyle w:val="rvps2"/>
              <w:shd w:val="clear" w:color="auto" w:fill="FFFFFF"/>
              <w:spacing w:before="0" w:beforeAutospacing="0" w:after="0" w:afterAutospacing="0"/>
              <w:ind w:firstLine="450"/>
              <w:jc w:val="both"/>
            </w:pPr>
            <w:r w:rsidRPr="008302B7">
              <w:t>8) зміни умов у зв’язку із застосуванням положень </w:t>
            </w:r>
            <w:hyperlink r:id="rId8" w:anchor="n1778" w:tgtFrame="_blank" w:history="1">
              <w:r w:rsidRPr="008302B7">
                <w:rPr>
                  <w:rStyle w:val="a5"/>
                  <w:color w:val="auto"/>
                </w:rPr>
                <w:t>частини шостої</w:t>
              </w:r>
            </w:hyperlink>
            <w:r w:rsidRPr="008302B7">
              <w:t> статті 41 Закону;</w:t>
            </w:r>
          </w:p>
          <w:p w14:paraId="140A6191" w14:textId="77777777" w:rsidR="008302B7" w:rsidRPr="008302B7" w:rsidRDefault="008302B7" w:rsidP="008302B7">
            <w:pPr>
              <w:pStyle w:val="rvps2"/>
              <w:shd w:val="clear" w:color="auto" w:fill="FFFFFF"/>
              <w:spacing w:before="0" w:beforeAutospacing="0" w:after="0" w:afterAutospacing="0"/>
              <w:ind w:firstLine="450"/>
              <w:jc w:val="both"/>
            </w:pPr>
            <w:bookmarkStart w:id="24" w:name="n753"/>
            <w:bookmarkEnd w:id="24"/>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302B7">
                <w:rPr>
                  <w:rStyle w:val="a5"/>
                  <w:color w:val="auto"/>
                </w:rPr>
                <w:t>№ 382</w:t>
              </w:r>
            </w:hyperlink>
            <w:r w:rsidRPr="008302B7">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5" w:name="n1776"/>
            <w:bookmarkStart w:id="26" w:name="n576"/>
            <w:bookmarkStart w:id="27" w:name="n577"/>
            <w:bookmarkEnd w:id="25"/>
            <w:bookmarkEnd w:id="26"/>
            <w:bookmarkEnd w:id="27"/>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8" w:name="n579"/>
            <w:bookmarkStart w:id="29" w:name="n578"/>
            <w:bookmarkEnd w:id="28"/>
            <w:bookmarkEnd w:id="29"/>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763699F9" w14:textId="18199215" w:rsidR="009D5396" w:rsidRDefault="00876171" w:rsidP="004E7ACA">
            <w:pPr>
              <w:ind w:firstLine="601"/>
              <w:jc w:val="both"/>
              <w:rPr>
                <w:rFonts w:ascii="Times New Roman" w:hAnsi="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4E7ACA" w:rsidRPr="004E7ACA">
              <w:rPr>
                <w:rFonts w:ascii="Times New Roman" w:hAnsi="Times New Roman"/>
                <w:bCs/>
                <w:sz w:val="24"/>
                <w:szCs w:val="24"/>
              </w:rPr>
              <w:t>ДК 021:2015:</w:t>
            </w:r>
            <w:r w:rsidR="004E7ACA" w:rsidRPr="004E7ACA">
              <w:rPr>
                <w:rFonts w:ascii="Times New Roman" w:hAnsi="Times New Roman"/>
                <w:sz w:val="24"/>
                <w:szCs w:val="24"/>
              </w:rPr>
              <w:t xml:space="preserve"> </w:t>
            </w:r>
            <w:r w:rsidR="004E7ACA" w:rsidRPr="004E7ACA">
              <w:rPr>
                <w:rFonts w:ascii="Times New Roman" w:hAnsi="Times New Roman"/>
                <w:bCs/>
                <w:sz w:val="24"/>
                <w:szCs w:val="24"/>
              </w:rPr>
              <w:t>32420000-3 Мережеве обладнання</w:t>
            </w:r>
            <w:r w:rsidR="009D5396" w:rsidRPr="009D5396">
              <w:rPr>
                <w:rFonts w:ascii="Times New Roman" w:hAnsi="Times New Roman"/>
                <w:sz w:val="24"/>
                <w:szCs w:val="24"/>
              </w:rPr>
              <w:t xml:space="preserve"> (</w:t>
            </w:r>
            <w:r w:rsidR="004E7ACA" w:rsidRPr="004E7ACA">
              <w:rPr>
                <w:rFonts w:ascii="Times New Roman" w:hAnsi="Times New Roman"/>
                <w:sz w:val="24"/>
                <w:szCs w:val="24"/>
              </w:rPr>
              <w:t xml:space="preserve">Кабель мережевий, </w:t>
            </w:r>
            <w:proofErr w:type="spellStart"/>
            <w:r w:rsidR="004E7ACA" w:rsidRPr="004E7ACA">
              <w:rPr>
                <w:rFonts w:ascii="Times New Roman" w:hAnsi="Times New Roman"/>
                <w:sz w:val="24"/>
                <w:szCs w:val="24"/>
              </w:rPr>
              <w:t>Конектори</w:t>
            </w:r>
            <w:proofErr w:type="spellEnd"/>
            <w:r w:rsidR="004E7ACA" w:rsidRPr="004E7ACA">
              <w:rPr>
                <w:rFonts w:ascii="Times New Roman" w:hAnsi="Times New Roman"/>
                <w:sz w:val="24"/>
                <w:szCs w:val="24"/>
              </w:rPr>
              <w:t>, Точка доступу</w:t>
            </w:r>
            <w:r w:rsidR="004E7ACA">
              <w:rPr>
                <w:rFonts w:ascii="Times New Roman" w:hAnsi="Times New Roman"/>
                <w:sz w:val="24"/>
                <w:szCs w:val="24"/>
              </w:rPr>
              <w:t>)</w:t>
            </w:r>
          </w:p>
          <w:p w14:paraId="2805DFBC" w14:textId="77777777" w:rsidR="004E7ACA" w:rsidRPr="004E7ACA" w:rsidRDefault="004E7ACA" w:rsidP="004E7ACA">
            <w:pPr>
              <w:ind w:firstLine="601"/>
              <w:jc w:val="both"/>
              <w:rPr>
                <w:rFonts w:ascii="Times New Roman" w:hAnsi="Times New Roman"/>
                <w:sz w:val="24"/>
                <w:szCs w:val="24"/>
              </w:rPr>
            </w:pPr>
          </w:p>
          <w:p w14:paraId="6AB1A764" w14:textId="0464FA4E" w:rsidR="007C61FF" w:rsidRDefault="00876171" w:rsidP="00FD6B09">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29"/>
              <w:gridCol w:w="1560"/>
              <w:gridCol w:w="1105"/>
              <w:gridCol w:w="1021"/>
            </w:tblGrid>
            <w:tr w:rsidR="004E7ACA" w:rsidRPr="004E7ACA" w14:paraId="2586010D" w14:textId="77777777" w:rsidTr="004E7ACA">
              <w:trPr>
                <w:trHeight w:val="917"/>
              </w:trPr>
              <w:tc>
                <w:tcPr>
                  <w:tcW w:w="567" w:type="dxa"/>
                  <w:shd w:val="clear" w:color="auto" w:fill="auto"/>
                </w:tcPr>
                <w:p w14:paraId="7255E837" w14:textId="77777777" w:rsidR="004E7ACA" w:rsidRPr="004E7ACA" w:rsidRDefault="004E7ACA" w:rsidP="004E7ACA">
                  <w:pPr>
                    <w:spacing w:line="240" w:lineRule="auto"/>
                    <w:rPr>
                      <w:rFonts w:ascii="Times New Roman" w:hAnsi="Times New Roman" w:cs="Times New Roman"/>
                      <w:b/>
                      <w:sz w:val="18"/>
                      <w:szCs w:val="18"/>
                    </w:rPr>
                  </w:pPr>
                  <w:bookmarkStart w:id="30" w:name="_GoBack" w:colFirst="4" w:colLast="4"/>
                  <w:r w:rsidRPr="004E7ACA">
                    <w:rPr>
                      <w:rFonts w:ascii="Times New Roman" w:hAnsi="Times New Roman" w:cs="Times New Roman"/>
                      <w:b/>
                      <w:sz w:val="18"/>
                      <w:szCs w:val="18"/>
                    </w:rPr>
                    <w:t>№</w:t>
                  </w:r>
                </w:p>
              </w:tc>
              <w:tc>
                <w:tcPr>
                  <w:tcW w:w="1829" w:type="dxa"/>
                  <w:shd w:val="clear" w:color="auto" w:fill="auto"/>
                </w:tcPr>
                <w:p w14:paraId="64BA868E" w14:textId="77777777" w:rsidR="004E7ACA" w:rsidRPr="004E7ACA" w:rsidRDefault="004E7ACA" w:rsidP="004E7ACA">
                  <w:pPr>
                    <w:spacing w:line="240" w:lineRule="auto"/>
                    <w:jc w:val="center"/>
                    <w:rPr>
                      <w:rFonts w:ascii="Times New Roman" w:hAnsi="Times New Roman" w:cs="Times New Roman"/>
                      <w:b/>
                      <w:sz w:val="18"/>
                      <w:szCs w:val="18"/>
                    </w:rPr>
                  </w:pPr>
                  <w:r w:rsidRPr="004E7ACA">
                    <w:rPr>
                      <w:rFonts w:ascii="Times New Roman" w:hAnsi="Times New Roman" w:cs="Times New Roman"/>
                      <w:b/>
                      <w:sz w:val="18"/>
                      <w:szCs w:val="18"/>
                    </w:rPr>
                    <w:t>Найменування предмету закупівлі</w:t>
                  </w:r>
                </w:p>
              </w:tc>
              <w:tc>
                <w:tcPr>
                  <w:tcW w:w="1560" w:type="dxa"/>
                </w:tcPr>
                <w:p w14:paraId="62C8EA19" w14:textId="77777777" w:rsidR="004E7ACA" w:rsidRPr="004E7ACA" w:rsidRDefault="004E7ACA" w:rsidP="004E7ACA">
                  <w:pPr>
                    <w:spacing w:line="240" w:lineRule="auto"/>
                    <w:ind w:firstLine="12"/>
                    <w:jc w:val="center"/>
                    <w:rPr>
                      <w:rFonts w:ascii="Times New Roman" w:hAnsi="Times New Roman" w:cs="Times New Roman"/>
                      <w:b/>
                      <w:sz w:val="18"/>
                      <w:szCs w:val="18"/>
                    </w:rPr>
                  </w:pPr>
                  <w:r w:rsidRPr="004E7ACA">
                    <w:rPr>
                      <w:rFonts w:ascii="Times New Roman" w:hAnsi="Times New Roman" w:cs="Times New Roman"/>
                      <w:b/>
                      <w:sz w:val="18"/>
                      <w:szCs w:val="18"/>
                    </w:rPr>
                    <w:t>ДК 021:2015</w:t>
                  </w:r>
                </w:p>
              </w:tc>
              <w:tc>
                <w:tcPr>
                  <w:tcW w:w="1105" w:type="dxa"/>
                  <w:shd w:val="clear" w:color="auto" w:fill="auto"/>
                </w:tcPr>
                <w:p w14:paraId="50C9AC3B" w14:textId="77777777" w:rsidR="004E7ACA" w:rsidRPr="004E7ACA" w:rsidRDefault="004E7ACA" w:rsidP="004E7ACA">
                  <w:pPr>
                    <w:spacing w:line="240" w:lineRule="auto"/>
                    <w:ind w:firstLine="12"/>
                    <w:jc w:val="center"/>
                    <w:rPr>
                      <w:rFonts w:ascii="Times New Roman" w:hAnsi="Times New Roman" w:cs="Times New Roman"/>
                      <w:b/>
                      <w:sz w:val="18"/>
                      <w:szCs w:val="18"/>
                    </w:rPr>
                  </w:pPr>
                  <w:r w:rsidRPr="004E7ACA">
                    <w:rPr>
                      <w:rFonts w:ascii="Times New Roman" w:hAnsi="Times New Roman" w:cs="Times New Roman"/>
                      <w:b/>
                      <w:sz w:val="18"/>
                      <w:szCs w:val="18"/>
                    </w:rPr>
                    <w:t>Одиниця виміру</w:t>
                  </w:r>
                </w:p>
              </w:tc>
              <w:tc>
                <w:tcPr>
                  <w:tcW w:w="1021" w:type="dxa"/>
                  <w:shd w:val="clear" w:color="auto" w:fill="auto"/>
                </w:tcPr>
                <w:p w14:paraId="63E12388" w14:textId="77777777" w:rsidR="004E7ACA" w:rsidRPr="004E7ACA" w:rsidRDefault="004E7ACA" w:rsidP="004E7ACA">
                  <w:pPr>
                    <w:spacing w:line="240" w:lineRule="auto"/>
                    <w:jc w:val="center"/>
                    <w:rPr>
                      <w:rFonts w:ascii="Times New Roman" w:hAnsi="Times New Roman" w:cs="Times New Roman"/>
                      <w:b/>
                      <w:sz w:val="18"/>
                      <w:szCs w:val="18"/>
                    </w:rPr>
                  </w:pPr>
                  <w:r w:rsidRPr="004E7ACA">
                    <w:rPr>
                      <w:rFonts w:ascii="Times New Roman" w:hAnsi="Times New Roman" w:cs="Times New Roman"/>
                      <w:b/>
                      <w:sz w:val="18"/>
                      <w:szCs w:val="18"/>
                    </w:rPr>
                    <w:t>Кіль-</w:t>
                  </w:r>
                </w:p>
                <w:p w14:paraId="4F1CF8EA" w14:textId="77777777" w:rsidR="004E7ACA" w:rsidRPr="004E7ACA" w:rsidRDefault="004E7ACA" w:rsidP="004E7ACA">
                  <w:pPr>
                    <w:spacing w:line="240" w:lineRule="auto"/>
                    <w:jc w:val="center"/>
                    <w:rPr>
                      <w:rFonts w:ascii="Times New Roman" w:hAnsi="Times New Roman" w:cs="Times New Roman"/>
                      <w:b/>
                      <w:sz w:val="18"/>
                      <w:szCs w:val="18"/>
                    </w:rPr>
                  </w:pPr>
                  <w:r w:rsidRPr="004E7ACA">
                    <w:rPr>
                      <w:rFonts w:ascii="Times New Roman" w:hAnsi="Times New Roman" w:cs="Times New Roman"/>
                      <w:b/>
                      <w:sz w:val="18"/>
                      <w:szCs w:val="18"/>
                    </w:rPr>
                    <w:t>кість</w:t>
                  </w:r>
                </w:p>
              </w:tc>
            </w:tr>
            <w:bookmarkEnd w:id="30"/>
            <w:tr w:rsidR="009278C0" w:rsidRPr="004E7ACA" w14:paraId="15077B9B" w14:textId="77777777" w:rsidTr="004E7ACA">
              <w:tc>
                <w:tcPr>
                  <w:tcW w:w="567" w:type="dxa"/>
                  <w:shd w:val="clear" w:color="auto" w:fill="auto"/>
                </w:tcPr>
                <w:p w14:paraId="20E3139C"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1.</w:t>
                  </w:r>
                </w:p>
              </w:tc>
              <w:tc>
                <w:tcPr>
                  <w:tcW w:w="1829" w:type="dxa"/>
                  <w:shd w:val="clear" w:color="auto" w:fill="auto"/>
                </w:tcPr>
                <w:p w14:paraId="427410E1" w14:textId="77777777" w:rsidR="009278C0" w:rsidRPr="004E7ACA" w:rsidRDefault="009278C0" w:rsidP="009278C0">
                  <w:pPr>
                    <w:spacing w:line="240" w:lineRule="auto"/>
                    <w:rPr>
                      <w:rFonts w:ascii="Times New Roman" w:hAnsi="Times New Roman" w:cs="Times New Roman"/>
                      <w:sz w:val="18"/>
                      <w:szCs w:val="18"/>
                    </w:rPr>
                  </w:pPr>
                  <w:proofErr w:type="spellStart"/>
                  <w:r w:rsidRPr="004E7ACA">
                    <w:rPr>
                      <w:rFonts w:ascii="Times New Roman" w:hAnsi="Times New Roman" w:cs="Times New Roman"/>
                      <w:bCs/>
                      <w:sz w:val="18"/>
                      <w:szCs w:val="18"/>
                    </w:rPr>
                    <w:t>Конектор</w:t>
                  </w:r>
                  <w:proofErr w:type="spellEnd"/>
                </w:p>
              </w:tc>
              <w:tc>
                <w:tcPr>
                  <w:tcW w:w="1560" w:type="dxa"/>
                </w:tcPr>
                <w:p w14:paraId="79B84CF8" w14:textId="7E2F22FF" w:rsidR="009278C0" w:rsidRPr="004E7ACA"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32429000-6 </w:t>
                  </w:r>
                  <w:r w:rsidRPr="004E7ACA">
                    <w:rPr>
                      <w:rFonts w:ascii="Times New Roman" w:hAnsi="Times New Roman" w:cs="Times New Roman"/>
                      <w:sz w:val="18"/>
                      <w:szCs w:val="18"/>
                    </w:rPr>
                    <w:t>Обладнання для телефонних мереж</w:t>
                  </w:r>
                </w:p>
              </w:tc>
              <w:tc>
                <w:tcPr>
                  <w:tcW w:w="1105" w:type="dxa"/>
                  <w:shd w:val="clear" w:color="auto" w:fill="auto"/>
                </w:tcPr>
                <w:p w14:paraId="2E6DC001" w14:textId="7B697311"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пачка (</w:t>
                  </w:r>
                  <w:proofErr w:type="spellStart"/>
                  <w:r w:rsidRPr="009278C0">
                    <w:rPr>
                      <w:rFonts w:ascii="Times New Roman" w:hAnsi="Times New Roman" w:cs="Times New Roman"/>
                      <w:sz w:val="20"/>
                      <w:szCs w:val="20"/>
                    </w:rPr>
                    <w:t>уп</w:t>
                  </w:r>
                  <w:proofErr w:type="spellEnd"/>
                  <w:r w:rsidRPr="009278C0">
                    <w:rPr>
                      <w:rFonts w:ascii="Times New Roman" w:hAnsi="Times New Roman" w:cs="Times New Roman"/>
                      <w:sz w:val="20"/>
                      <w:szCs w:val="20"/>
                    </w:rPr>
                    <w:t>.)</w:t>
                  </w:r>
                </w:p>
              </w:tc>
              <w:tc>
                <w:tcPr>
                  <w:tcW w:w="1021" w:type="dxa"/>
                  <w:shd w:val="clear" w:color="auto" w:fill="auto"/>
                </w:tcPr>
                <w:p w14:paraId="436BAE38"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5</w:t>
                  </w:r>
                </w:p>
              </w:tc>
            </w:tr>
            <w:tr w:rsidR="009278C0" w:rsidRPr="004E7ACA" w14:paraId="3164E021" w14:textId="77777777" w:rsidTr="004E7ACA">
              <w:tc>
                <w:tcPr>
                  <w:tcW w:w="567" w:type="dxa"/>
                  <w:shd w:val="clear" w:color="auto" w:fill="auto"/>
                </w:tcPr>
                <w:p w14:paraId="5B1D93F1"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2.</w:t>
                  </w:r>
                </w:p>
              </w:tc>
              <w:tc>
                <w:tcPr>
                  <w:tcW w:w="1829" w:type="dxa"/>
                  <w:shd w:val="clear" w:color="auto" w:fill="auto"/>
                </w:tcPr>
                <w:p w14:paraId="18C16BF4" w14:textId="501797FD" w:rsidR="009278C0" w:rsidRPr="004E7ACA" w:rsidRDefault="009278C0" w:rsidP="009278C0">
                  <w:pPr>
                    <w:spacing w:line="240" w:lineRule="auto"/>
                    <w:rPr>
                      <w:rFonts w:ascii="Times New Roman" w:hAnsi="Times New Roman" w:cs="Times New Roman"/>
                      <w:sz w:val="18"/>
                      <w:szCs w:val="18"/>
                    </w:rPr>
                  </w:pPr>
                  <w:r w:rsidRPr="004E7ACA">
                    <w:rPr>
                      <w:rFonts w:ascii="Times New Roman" w:hAnsi="Times New Roman" w:cs="Times New Roman"/>
                      <w:bCs/>
                      <w:sz w:val="18"/>
                      <w:szCs w:val="18"/>
                    </w:rPr>
                    <w:t xml:space="preserve">Точка доступу </w:t>
                  </w:r>
                  <w:r w:rsidRPr="004E7ACA">
                    <w:rPr>
                      <w:rFonts w:ascii="Times New Roman" w:hAnsi="Times New Roman" w:cs="Times New Roman"/>
                      <w:bCs/>
                      <w:sz w:val="18"/>
                      <w:szCs w:val="18"/>
                      <w:lang w:val="en-US"/>
                    </w:rPr>
                    <w:t>Wi</w:t>
                  </w:r>
                  <w:r w:rsidRPr="004E7ACA">
                    <w:rPr>
                      <w:rFonts w:ascii="Times New Roman" w:hAnsi="Times New Roman" w:cs="Times New Roman"/>
                      <w:bCs/>
                      <w:sz w:val="18"/>
                      <w:szCs w:val="18"/>
                    </w:rPr>
                    <w:t>-</w:t>
                  </w:r>
                  <w:r w:rsidRPr="004E7ACA">
                    <w:rPr>
                      <w:rFonts w:ascii="Times New Roman" w:hAnsi="Times New Roman" w:cs="Times New Roman"/>
                      <w:bCs/>
                      <w:sz w:val="18"/>
                      <w:szCs w:val="18"/>
                      <w:lang w:val="en-US"/>
                    </w:rPr>
                    <w:t>Fi</w:t>
                  </w:r>
                  <w:r w:rsidRPr="004E7ACA">
                    <w:rPr>
                      <w:rFonts w:ascii="Times New Roman" w:hAnsi="Times New Roman" w:cs="Times New Roman"/>
                      <w:bCs/>
                      <w:sz w:val="18"/>
                      <w:szCs w:val="18"/>
                    </w:rPr>
                    <w:t xml:space="preserve"> </w:t>
                  </w:r>
                  <w:r w:rsidRPr="004E7ACA">
                    <w:rPr>
                      <w:rFonts w:ascii="Times New Roman" w:hAnsi="Times New Roman" w:cs="Times New Roman"/>
                      <w:bCs/>
                      <w:sz w:val="18"/>
                      <w:szCs w:val="18"/>
                      <w:lang w:val="en-US"/>
                    </w:rPr>
                    <w:t>Cisco</w:t>
                  </w:r>
                  <w:r w:rsidRPr="004E7ACA">
                    <w:rPr>
                      <w:rFonts w:ascii="Times New Roman" w:hAnsi="Times New Roman" w:cs="Times New Roman"/>
                      <w:bCs/>
                      <w:sz w:val="18"/>
                      <w:szCs w:val="18"/>
                    </w:rPr>
                    <w:t xml:space="preserve"> </w:t>
                  </w:r>
                  <w:r>
                    <w:rPr>
                      <w:rFonts w:ascii="Times New Roman" w:hAnsi="Times New Roman" w:cs="Times New Roman"/>
                      <w:bCs/>
                      <w:sz w:val="18"/>
                      <w:szCs w:val="18"/>
                    </w:rPr>
                    <w:t>(</w:t>
                  </w:r>
                  <w:r w:rsidRPr="004E7ACA">
                    <w:rPr>
                      <w:rFonts w:ascii="Times New Roman" w:hAnsi="Times New Roman" w:cs="Times New Roman"/>
                      <w:bCs/>
                      <w:sz w:val="18"/>
                      <w:szCs w:val="18"/>
                      <w:lang w:val="en-US"/>
                    </w:rPr>
                    <w:t>CBW</w:t>
                  </w:r>
                  <w:r w:rsidRPr="004E7ACA">
                    <w:rPr>
                      <w:rFonts w:ascii="Times New Roman" w:hAnsi="Times New Roman" w:cs="Times New Roman"/>
                      <w:bCs/>
                      <w:sz w:val="18"/>
                      <w:szCs w:val="18"/>
                    </w:rPr>
                    <w:t>240</w:t>
                  </w:r>
                  <w:r w:rsidRPr="004E7ACA">
                    <w:rPr>
                      <w:rFonts w:ascii="Times New Roman" w:hAnsi="Times New Roman" w:cs="Times New Roman"/>
                      <w:bCs/>
                      <w:sz w:val="18"/>
                      <w:szCs w:val="18"/>
                      <w:lang w:val="en-US"/>
                    </w:rPr>
                    <w:t>AC</w:t>
                  </w:r>
                  <w:r w:rsidRPr="004E7ACA">
                    <w:rPr>
                      <w:rFonts w:ascii="Times New Roman" w:hAnsi="Times New Roman" w:cs="Times New Roman"/>
                      <w:bCs/>
                      <w:sz w:val="18"/>
                      <w:szCs w:val="18"/>
                    </w:rPr>
                    <w:t>-</w:t>
                  </w:r>
                  <w:r w:rsidRPr="004E7ACA">
                    <w:rPr>
                      <w:rFonts w:ascii="Times New Roman" w:hAnsi="Times New Roman" w:cs="Times New Roman"/>
                      <w:bCs/>
                      <w:sz w:val="18"/>
                      <w:szCs w:val="18"/>
                      <w:lang w:val="en-US"/>
                    </w:rPr>
                    <w:t>E</w:t>
                  </w:r>
                  <w:r w:rsidRPr="004E7ACA">
                    <w:rPr>
                      <w:rFonts w:ascii="Times New Roman" w:hAnsi="Times New Roman" w:cs="Times New Roman"/>
                      <w:sz w:val="18"/>
                      <w:szCs w:val="18"/>
                    </w:rPr>
                    <w:t xml:space="preserve"> (</w:t>
                  </w:r>
                  <w:r w:rsidRPr="004E7ACA">
                    <w:rPr>
                      <w:rFonts w:ascii="Times New Roman" w:hAnsi="Times New Roman" w:cs="Times New Roman"/>
                      <w:bCs/>
                      <w:sz w:val="18"/>
                      <w:szCs w:val="18"/>
                    </w:rPr>
                    <w:t>або еквівалент)</w:t>
                  </w:r>
                </w:p>
              </w:tc>
              <w:tc>
                <w:tcPr>
                  <w:tcW w:w="1560" w:type="dxa"/>
                </w:tcPr>
                <w:p w14:paraId="4F573C97" w14:textId="442ACAFB" w:rsidR="009278C0" w:rsidRPr="004E7ACA"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32422000-7 </w:t>
                  </w:r>
                  <w:r w:rsidRPr="004E7ACA">
                    <w:rPr>
                      <w:rFonts w:ascii="Times New Roman" w:hAnsi="Times New Roman" w:cs="Times New Roman"/>
                      <w:sz w:val="18"/>
                      <w:szCs w:val="18"/>
                    </w:rPr>
                    <w:t>Мережеві компоненти</w:t>
                  </w:r>
                </w:p>
              </w:tc>
              <w:tc>
                <w:tcPr>
                  <w:tcW w:w="1105" w:type="dxa"/>
                  <w:shd w:val="clear" w:color="auto" w:fill="auto"/>
                </w:tcPr>
                <w:p w14:paraId="60BC5B99" w14:textId="4B020492"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од.</w:t>
                  </w:r>
                </w:p>
              </w:tc>
              <w:tc>
                <w:tcPr>
                  <w:tcW w:w="1021" w:type="dxa"/>
                  <w:shd w:val="clear" w:color="auto" w:fill="auto"/>
                </w:tcPr>
                <w:p w14:paraId="3512E841"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25</w:t>
                  </w:r>
                </w:p>
              </w:tc>
            </w:tr>
            <w:tr w:rsidR="009278C0" w:rsidRPr="004E7ACA" w14:paraId="7D04B26E" w14:textId="77777777" w:rsidTr="004E7ACA">
              <w:tc>
                <w:tcPr>
                  <w:tcW w:w="567" w:type="dxa"/>
                  <w:shd w:val="clear" w:color="auto" w:fill="auto"/>
                </w:tcPr>
                <w:p w14:paraId="05F715A7"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3.</w:t>
                  </w:r>
                </w:p>
              </w:tc>
              <w:tc>
                <w:tcPr>
                  <w:tcW w:w="1829" w:type="dxa"/>
                  <w:shd w:val="clear" w:color="auto" w:fill="auto"/>
                </w:tcPr>
                <w:p w14:paraId="73065BF7" w14:textId="77777777" w:rsidR="009278C0" w:rsidRPr="004E7ACA" w:rsidRDefault="009278C0" w:rsidP="009278C0">
                  <w:pPr>
                    <w:spacing w:line="240" w:lineRule="auto"/>
                    <w:rPr>
                      <w:rFonts w:ascii="Times New Roman" w:hAnsi="Times New Roman" w:cs="Times New Roman"/>
                      <w:bCs/>
                      <w:sz w:val="18"/>
                      <w:szCs w:val="18"/>
                    </w:rPr>
                  </w:pPr>
                  <w:r w:rsidRPr="004E7ACA">
                    <w:rPr>
                      <w:rFonts w:ascii="Times New Roman" w:hAnsi="Times New Roman" w:cs="Times New Roman"/>
                      <w:bCs/>
                      <w:sz w:val="18"/>
                      <w:szCs w:val="18"/>
                    </w:rPr>
                    <w:t>Кабель мережевий (</w:t>
                  </w:r>
                  <w:proofErr w:type="spellStart"/>
                  <w:r w:rsidRPr="004E7ACA">
                    <w:rPr>
                      <w:rFonts w:ascii="Times New Roman" w:hAnsi="Times New Roman" w:cs="Times New Roman"/>
                      <w:bCs/>
                      <w:sz w:val="18"/>
                      <w:szCs w:val="18"/>
                    </w:rPr>
                    <w:t>вітая</w:t>
                  </w:r>
                  <w:proofErr w:type="spellEnd"/>
                  <w:r w:rsidRPr="004E7ACA">
                    <w:rPr>
                      <w:rFonts w:ascii="Times New Roman" w:hAnsi="Times New Roman" w:cs="Times New Roman"/>
                      <w:bCs/>
                      <w:sz w:val="18"/>
                      <w:szCs w:val="18"/>
                    </w:rPr>
                    <w:t xml:space="preserve"> пара) внутрішній  8 жильний</w:t>
                  </w:r>
                </w:p>
                <w:p w14:paraId="56030AB1" w14:textId="77777777" w:rsidR="009278C0" w:rsidRPr="004E7ACA" w:rsidRDefault="009278C0" w:rsidP="009278C0">
                  <w:pPr>
                    <w:spacing w:line="240" w:lineRule="auto"/>
                    <w:rPr>
                      <w:rFonts w:ascii="Times New Roman" w:hAnsi="Times New Roman" w:cs="Times New Roman"/>
                      <w:color w:val="FF0000"/>
                      <w:sz w:val="18"/>
                      <w:szCs w:val="18"/>
                    </w:rPr>
                  </w:pPr>
                </w:p>
              </w:tc>
              <w:tc>
                <w:tcPr>
                  <w:tcW w:w="1560" w:type="dxa"/>
                </w:tcPr>
                <w:p w14:paraId="4DBDFACC" w14:textId="459537D3" w:rsidR="009278C0" w:rsidRPr="004E7ACA"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32421000-0 </w:t>
                  </w:r>
                  <w:r w:rsidRPr="004E7ACA">
                    <w:rPr>
                      <w:rFonts w:ascii="Times New Roman" w:hAnsi="Times New Roman" w:cs="Times New Roman"/>
                      <w:sz w:val="18"/>
                      <w:szCs w:val="18"/>
                    </w:rPr>
                    <w:t>Мережеві кабелі</w:t>
                  </w:r>
                </w:p>
              </w:tc>
              <w:tc>
                <w:tcPr>
                  <w:tcW w:w="1105" w:type="dxa"/>
                  <w:shd w:val="clear" w:color="auto" w:fill="auto"/>
                </w:tcPr>
                <w:p w14:paraId="0C4B3D6D" w14:textId="7DC5CA54"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шт. (бухта)</w:t>
                  </w:r>
                </w:p>
              </w:tc>
              <w:tc>
                <w:tcPr>
                  <w:tcW w:w="1021" w:type="dxa"/>
                  <w:shd w:val="clear" w:color="auto" w:fill="auto"/>
                </w:tcPr>
                <w:p w14:paraId="3D8045DB" w14:textId="77777777" w:rsidR="009278C0" w:rsidRPr="004E7ACA" w:rsidRDefault="009278C0" w:rsidP="009278C0">
                  <w:pPr>
                    <w:spacing w:line="240" w:lineRule="auto"/>
                    <w:jc w:val="center"/>
                    <w:rPr>
                      <w:rFonts w:ascii="Times New Roman" w:hAnsi="Times New Roman" w:cs="Times New Roman"/>
                      <w:color w:val="FF0000"/>
                      <w:sz w:val="18"/>
                      <w:szCs w:val="18"/>
                    </w:rPr>
                  </w:pPr>
                  <w:r w:rsidRPr="004E7ACA">
                    <w:rPr>
                      <w:rFonts w:ascii="Times New Roman" w:hAnsi="Times New Roman" w:cs="Times New Roman"/>
                      <w:sz w:val="18"/>
                      <w:szCs w:val="18"/>
                    </w:rPr>
                    <w:t>10</w:t>
                  </w:r>
                </w:p>
              </w:tc>
            </w:tr>
            <w:tr w:rsidR="009278C0" w:rsidRPr="004E7ACA" w14:paraId="78335108" w14:textId="77777777" w:rsidTr="004E7ACA">
              <w:tc>
                <w:tcPr>
                  <w:tcW w:w="567" w:type="dxa"/>
                  <w:shd w:val="clear" w:color="auto" w:fill="auto"/>
                </w:tcPr>
                <w:p w14:paraId="383E17ED"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4.</w:t>
                  </w:r>
                </w:p>
              </w:tc>
              <w:tc>
                <w:tcPr>
                  <w:tcW w:w="1829" w:type="dxa"/>
                  <w:shd w:val="clear" w:color="auto" w:fill="auto"/>
                </w:tcPr>
                <w:p w14:paraId="4128C394" w14:textId="77777777" w:rsidR="009278C0" w:rsidRPr="004E7ACA" w:rsidRDefault="009278C0" w:rsidP="009278C0">
                  <w:pPr>
                    <w:spacing w:line="240" w:lineRule="auto"/>
                    <w:rPr>
                      <w:rFonts w:ascii="Times New Roman" w:hAnsi="Times New Roman" w:cs="Times New Roman"/>
                      <w:sz w:val="18"/>
                      <w:szCs w:val="18"/>
                    </w:rPr>
                  </w:pPr>
                  <w:r w:rsidRPr="004E7ACA">
                    <w:rPr>
                      <w:rFonts w:ascii="Times New Roman" w:hAnsi="Times New Roman" w:cs="Times New Roman"/>
                      <w:sz w:val="18"/>
                      <w:szCs w:val="18"/>
                    </w:rPr>
                    <w:t>Кабель мережевий (</w:t>
                  </w:r>
                  <w:proofErr w:type="spellStart"/>
                  <w:r w:rsidRPr="004E7ACA">
                    <w:rPr>
                      <w:rFonts w:ascii="Times New Roman" w:hAnsi="Times New Roman" w:cs="Times New Roman"/>
                      <w:sz w:val="18"/>
                      <w:szCs w:val="18"/>
                    </w:rPr>
                    <w:t>вітая</w:t>
                  </w:r>
                  <w:proofErr w:type="spellEnd"/>
                  <w:r w:rsidRPr="004E7ACA">
                    <w:rPr>
                      <w:rFonts w:ascii="Times New Roman" w:hAnsi="Times New Roman" w:cs="Times New Roman"/>
                      <w:sz w:val="18"/>
                      <w:szCs w:val="18"/>
                    </w:rPr>
                    <w:t xml:space="preserve"> пара) </w:t>
                  </w:r>
                  <w:r w:rsidRPr="004E7ACA">
                    <w:rPr>
                      <w:rFonts w:ascii="Times New Roman" w:hAnsi="Times New Roman" w:cs="Times New Roman"/>
                      <w:sz w:val="18"/>
                      <w:szCs w:val="18"/>
                    </w:rPr>
                    <w:lastRenderedPageBreak/>
                    <w:t>зовнішній  8 жильний</w:t>
                  </w:r>
                </w:p>
              </w:tc>
              <w:tc>
                <w:tcPr>
                  <w:tcW w:w="1560" w:type="dxa"/>
                </w:tcPr>
                <w:p w14:paraId="53E3CE7F" w14:textId="12CB8FEF" w:rsidR="009278C0" w:rsidRPr="004E7ACA" w:rsidRDefault="009278C0" w:rsidP="009278C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lastRenderedPageBreak/>
                    <w:t xml:space="preserve">32421000-0 </w:t>
                  </w:r>
                  <w:r w:rsidRPr="004E7ACA">
                    <w:rPr>
                      <w:rFonts w:ascii="Times New Roman" w:hAnsi="Times New Roman" w:cs="Times New Roman"/>
                      <w:sz w:val="18"/>
                      <w:szCs w:val="18"/>
                    </w:rPr>
                    <w:t>Мережеві кабелі</w:t>
                  </w:r>
                </w:p>
              </w:tc>
              <w:tc>
                <w:tcPr>
                  <w:tcW w:w="1105" w:type="dxa"/>
                  <w:shd w:val="clear" w:color="auto" w:fill="auto"/>
                </w:tcPr>
                <w:p w14:paraId="6575ADC9" w14:textId="3925FF0C" w:rsidR="009278C0" w:rsidRPr="009278C0" w:rsidRDefault="009278C0" w:rsidP="009278C0">
                  <w:pPr>
                    <w:spacing w:line="240" w:lineRule="auto"/>
                    <w:jc w:val="center"/>
                    <w:rPr>
                      <w:rFonts w:ascii="Times New Roman" w:hAnsi="Times New Roman" w:cs="Times New Roman"/>
                      <w:sz w:val="18"/>
                      <w:szCs w:val="18"/>
                    </w:rPr>
                  </w:pPr>
                  <w:r w:rsidRPr="009278C0">
                    <w:rPr>
                      <w:rFonts w:ascii="Times New Roman" w:hAnsi="Times New Roman" w:cs="Times New Roman"/>
                      <w:sz w:val="20"/>
                      <w:szCs w:val="20"/>
                    </w:rPr>
                    <w:t>шт. (бухта)</w:t>
                  </w:r>
                </w:p>
              </w:tc>
              <w:tc>
                <w:tcPr>
                  <w:tcW w:w="1021" w:type="dxa"/>
                  <w:shd w:val="clear" w:color="auto" w:fill="auto"/>
                </w:tcPr>
                <w:p w14:paraId="6E98D514" w14:textId="77777777" w:rsidR="009278C0" w:rsidRPr="004E7ACA" w:rsidRDefault="009278C0" w:rsidP="009278C0">
                  <w:pPr>
                    <w:spacing w:line="240" w:lineRule="auto"/>
                    <w:jc w:val="center"/>
                    <w:rPr>
                      <w:rFonts w:ascii="Times New Roman" w:hAnsi="Times New Roman" w:cs="Times New Roman"/>
                      <w:sz w:val="18"/>
                      <w:szCs w:val="18"/>
                    </w:rPr>
                  </w:pPr>
                  <w:r w:rsidRPr="004E7ACA">
                    <w:rPr>
                      <w:rFonts w:ascii="Times New Roman" w:hAnsi="Times New Roman" w:cs="Times New Roman"/>
                      <w:sz w:val="18"/>
                      <w:szCs w:val="18"/>
                    </w:rPr>
                    <w:t>2</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544FB582"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4E7ACA" w:rsidRPr="004E7ACA">
              <w:rPr>
                <w:rFonts w:ascii="Times New Roman" w:hAnsi="Times New Roman" w:cs="Times New Roman"/>
                <w:sz w:val="24"/>
                <w:szCs w:val="24"/>
              </w:rPr>
              <w:t>рахунку та видаткової накладної</w:t>
            </w:r>
            <w:r w:rsidR="00511A4E" w:rsidRPr="00511A4E">
              <w:rPr>
                <w:rFonts w:ascii="Times New Roman" w:hAnsi="Times New Roman" w:cs="Times New Roman"/>
                <w:sz w:val="24"/>
                <w:szCs w:val="24"/>
              </w:rPr>
              <w:t>.</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42FE9998"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D5396" w:rsidRPr="009D5396">
              <w:rPr>
                <w:rFonts w:ascii="Times New Roman" w:hAnsi="Times New Roman" w:cs="Times New Roman"/>
                <w:color w:val="auto"/>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987123" w:rsidRPr="00632631">
              <w:rPr>
                <w:rFonts w:ascii="Times New Roman" w:hAnsi="Times New Roman" w:cs="Times New Roman"/>
                <w:color w:val="auto"/>
                <w:sz w:val="24"/>
                <w:szCs w:val="24"/>
              </w:rPr>
              <w:t>.</w:t>
            </w:r>
            <w:bookmarkStart w:id="31" w:name="_Hlk129594321"/>
          </w:p>
          <w:bookmarkEnd w:id="31"/>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66CB46F8"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9D5396" w:rsidRPr="009D5396">
              <w:rPr>
                <w:rFonts w:ascii="Times New Roman" w:hAnsi="Times New Roman" w:cs="Times New Roman"/>
                <w:bCs/>
                <w:sz w:val="24"/>
                <w:szCs w:val="24"/>
              </w:rPr>
              <w:t>протягом 5 (п’яти) робочих днів з дати отримання заявки від Покупця, до 31.12.2023р</w:t>
            </w:r>
            <w:r w:rsidR="004B4F3E" w:rsidRPr="00632631">
              <w:rPr>
                <w:rFonts w:ascii="Times New Roman" w:hAnsi="Times New Roman" w:cs="Times New Roman"/>
                <w:bCs/>
                <w:sz w:val="24"/>
                <w:szCs w:val="24"/>
              </w:rPr>
              <w:t>.</w:t>
            </w:r>
            <w:bookmarkEnd w:id="32"/>
          </w:p>
          <w:bookmarkEnd w:id="33"/>
          <w:p w14:paraId="793E8CA1" w14:textId="1FAF8A80"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r w:rsidR="009D5396">
              <w:rPr>
                <w:rFonts w:ascii="Times New Roman" w:hAnsi="Times New Roman" w:cs="Times New Roman"/>
                <w:sz w:val="24"/>
                <w:szCs w:val="24"/>
              </w:rPr>
              <w:t>.</w:t>
            </w:r>
          </w:p>
          <w:p w14:paraId="3C1C407B" w14:textId="795555BB" w:rsidR="007308B4"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w:t>
            </w:r>
          </w:p>
          <w:p w14:paraId="7E3C1D72" w14:textId="77777777" w:rsidR="009D5396" w:rsidRPr="00A7220C" w:rsidRDefault="009D5396" w:rsidP="009D5396">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6342A74E" w14:textId="77777777" w:rsidR="009D5396" w:rsidRPr="00A7220C" w:rsidRDefault="009D5396" w:rsidP="009D5396">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0F195626" w14:textId="77777777" w:rsidR="009D5396" w:rsidRDefault="009D5396" w:rsidP="009D5396">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142D1D91" w14:textId="77777777" w:rsidR="009D5396" w:rsidRPr="00B627FB" w:rsidRDefault="009D5396" w:rsidP="009D5396">
            <w:pPr>
              <w:spacing w:line="240" w:lineRule="auto"/>
              <w:ind w:firstLine="601"/>
              <w:jc w:val="both"/>
              <w:textAlignment w:val="top"/>
              <w:rPr>
                <w:rFonts w:ascii="Times New Roman" w:hAnsi="Times New Roman" w:cs="Times New Roman"/>
                <w:sz w:val="24"/>
                <w:szCs w:val="24"/>
                <w:lang w:eastAsia="zh-CN"/>
              </w:rPr>
            </w:pPr>
            <w:r w:rsidRPr="00B627FB">
              <w:rPr>
                <w:rFonts w:ascii="Times New Roman" w:eastAsia="Arial" w:hAnsi="Times New Roman" w:cs="Times New Roman"/>
                <w:sz w:val="24"/>
                <w:szCs w:val="24"/>
              </w:rPr>
              <w:t xml:space="preserve">- </w:t>
            </w:r>
            <w:r w:rsidRPr="00B627FB">
              <w:rPr>
                <w:rFonts w:ascii="Times New Roman" w:eastAsia="Arial" w:hAnsi="Times New Roman" w:cs="Times New Roman"/>
                <w:b/>
                <w:sz w:val="24"/>
                <w:szCs w:val="24"/>
                <w:u w:val="single"/>
              </w:rPr>
              <w:t>гарантійні зобов’язання</w:t>
            </w:r>
            <w:r w:rsidRPr="00B627FB">
              <w:rPr>
                <w:rFonts w:ascii="Times New Roman" w:eastAsia="Arial" w:hAnsi="Times New Roman" w:cs="Times New Roman"/>
                <w:sz w:val="24"/>
                <w:szCs w:val="24"/>
              </w:rPr>
              <w:t>:</w:t>
            </w:r>
            <w:r w:rsidRPr="00B627FB">
              <w:rPr>
                <w:rFonts w:ascii="Times New Roman" w:hAnsi="Times New Roman" w:cs="Times New Roman"/>
                <w:sz w:val="24"/>
                <w:szCs w:val="24"/>
                <w:lang w:eastAsia="zh-CN"/>
              </w:rPr>
              <w:t xml:space="preserve"> </w:t>
            </w:r>
          </w:p>
          <w:p w14:paraId="59C6EABC" w14:textId="342EA5DF" w:rsidR="009D5396" w:rsidRPr="009D5396" w:rsidRDefault="009D5396" w:rsidP="009D5396">
            <w:pPr>
              <w:spacing w:line="240" w:lineRule="auto"/>
              <w:ind w:firstLine="601"/>
              <w:jc w:val="both"/>
              <w:textAlignment w:val="top"/>
              <w:rPr>
                <w:rFonts w:ascii="Times New Roman" w:hAnsi="Times New Roman" w:cs="Times New Roman"/>
                <w:sz w:val="24"/>
                <w:szCs w:val="24"/>
              </w:rPr>
            </w:pPr>
            <w:r w:rsidRPr="00B627FB">
              <w:rPr>
                <w:rFonts w:ascii="Times New Roman" w:hAnsi="Times New Roman" w:cs="Times New Roman"/>
                <w:sz w:val="24"/>
                <w:szCs w:val="24"/>
                <w:lang w:eastAsia="zh-CN"/>
              </w:rPr>
              <w:t>-</w:t>
            </w:r>
            <w:r w:rsidRPr="00B627FB">
              <w:rPr>
                <w:rFonts w:ascii="Times New Roman" w:hAnsi="Times New Roman"/>
                <w:sz w:val="24"/>
                <w:szCs w:val="24"/>
              </w:rPr>
              <w:t xml:space="preserve"> </w:t>
            </w:r>
            <w:r w:rsidRPr="00BB404B">
              <w:rPr>
                <w:rFonts w:ascii="Times New Roman" w:hAnsi="Times New Roman"/>
                <w:sz w:val="24"/>
                <w:szCs w:val="24"/>
              </w:rPr>
              <w:t xml:space="preserve"> </w:t>
            </w:r>
            <w:r w:rsidRPr="009D5396">
              <w:rPr>
                <w:rFonts w:ascii="Times New Roman" w:hAnsi="Times New Roman"/>
                <w:sz w:val="24"/>
                <w:szCs w:val="24"/>
              </w:rPr>
              <w:t>Гарантійний строк експлуатації на Товар</w:t>
            </w:r>
            <w:r w:rsidR="004E7ACA">
              <w:rPr>
                <w:rFonts w:ascii="Times New Roman" w:hAnsi="Times New Roman"/>
                <w:sz w:val="24"/>
                <w:szCs w:val="24"/>
              </w:rPr>
              <w:t xml:space="preserve"> </w:t>
            </w:r>
            <w:r w:rsidR="004E7ACA" w:rsidRPr="004E7ACA">
              <w:rPr>
                <w:rFonts w:ascii="Times New Roman" w:hAnsi="Times New Roman"/>
                <w:sz w:val="24"/>
                <w:szCs w:val="24"/>
              </w:rPr>
              <w:t xml:space="preserve">(Точка доступу </w:t>
            </w:r>
            <w:proofErr w:type="spellStart"/>
            <w:r w:rsidR="004E7ACA" w:rsidRPr="004E7ACA">
              <w:rPr>
                <w:rFonts w:ascii="Times New Roman" w:hAnsi="Times New Roman"/>
                <w:sz w:val="24"/>
                <w:szCs w:val="24"/>
              </w:rPr>
              <w:t>Wi-Fi</w:t>
            </w:r>
            <w:proofErr w:type="spellEnd"/>
            <w:r w:rsidR="004E7ACA" w:rsidRPr="004E7ACA">
              <w:rPr>
                <w:rFonts w:ascii="Times New Roman" w:hAnsi="Times New Roman"/>
                <w:sz w:val="24"/>
                <w:szCs w:val="24"/>
              </w:rPr>
              <w:t xml:space="preserve"> </w:t>
            </w:r>
            <w:proofErr w:type="spellStart"/>
            <w:r w:rsidR="004E7ACA" w:rsidRPr="004E7ACA">
              <w:rPr>
                <w:rFonts w:ascii="Times New Roman" w:hAnsi="Times New Roman"/>
                <w:sz w:val="24"/>
                <w:szCs w:val="24"/>
              </w:rPr>
              <w:t>Cisco</w:t>
            </w:r>
            <w:proofErr w:type="spellEnd"/>
            <w:r w:rsidR="004E7ACA" w:rsidRPr="004E7ACA">
              <w:rPr>
                <w:rFonts w:ascii="Times New Roman" w:hAnsi="Times New Roman"/>
                <w:sz w:val="24"/>
                <w:szCs w:val="24"/>
              </w:rPr>
              <w:t xml:space="preserve"> </w:t>
            </w:r>
            <w:r w:rsidR="000E40FC">
              <w:rPr>
                <w:rFonts w:ascii="Times New Roman" w:hAnsi="Times New Roman"/>
                <w:sz w:val="24"/>
                <w:szCs w:val="24"/>
              </w:rPr>
              <w:t>(</w:t>
            </w:r>
            <w:r w:rsidR="004E7ACA" w:rsidRPr="004E7ACA">
              <w:rPr>
                <w:rFonts w:ascii="Times New Roman" w:hAnsi="Times New Roman"/>
                <w:sz w:val="24"/>
                <w:szCs w:val="24"/>
              </w:rPr>
              <w:t xml:space="preserve">CBW240AC-E (або еквівалент)) </w:t>
            </w:r>
            <w:r w:rsidRPr="009D5396">
              <w:rPr>
                <w:rFonts w:ascii="Times New Roman" w:hAnsi="Times New Roman"/>
                <w:sz w:val="24"/>
                <w:szCs w:val="24"/>
              </w:rPr>
              <w:t xml:space="preserve"> – 12 місяців  з моменту отримання його Замовником згідно дати  на накладній</w:t>
            </w:r>
            <w:r w:rsidRPr="00B627FB">
              <w:rPr>
                <w:rFonts w:ascii="Times New Roman" w:hAnsi="Times New Roman" w:cs="Times New Roman"/>
                <w:sz w:val="24"/>
                <w:szCs w:val="24"/>
              </w:rPr>
              <w:t>.</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F18CFE7" w14:textId="77777777" w:rsidR="009D5396" w:rsidRDefault="00FB1E61" w:rsidP="008A4FB2">
            <w:pPr>
              <w:spacing w:line="240" w:lineRule="auto"/>
              <w:ind w:firstLine="601"/>
              <w:jc w:val="both"/>
              <w:rPr>
                <w:rFonts w:ascii="Times New Roman" w:hAnsi="Times New Roman" w:cs="Times New Roman"/>
                <w:bCs/>
                <w:sz w:val="24"/>
                <w:szCs w:val="24"/>
              </w:rPr>
            </w:pPr>
            <w:r w:rsidRPr="00632631">
              <w:rPr>
                <w:rFonts w:ascii="Times New Roman" w:hAnsi="Times New Roman" w:cs="Times New Roman"/>
                <w:sz w:val="24"/>
                <w:szCs w:val="24"/>
              </w:rPr>
              <w:t xml:space="preserve">- </w:t>
            </w:r>
            <w:r w:rsidR="009D5396" w:rsidRPr="009D5396">
              <w:rPr>
                <w:rFonts w:ascii="Times New Roman" w:hAnsi="Times New Roman" w:cs="Times New Roman"/>
                <w:bCs/>
                <w:sz w:val="24"/>
                <w:szCs w:val="24"/>
              </w:rPr>
              <w:t>постачальник повинен поставити Замовнику товар, якість якого відповідає умовам технічного завдання тендерної документації Замовника.</w:t>
            </w:r>
          </w:p>
          <w:p w14:paraId="67BECCCC" w14:textId="65ECA7AF"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0A4C5FF1" w:rsidR="003E30A3" w:rsidRPr="00632631" w:rsidRDefault="009D5396" w:rsidP="008A4FB2">
            <w:pPr>
              <w:spacing w:line="240" w:lineRule="auto"/>
              <w:ind w:firstLine="601"/>
              <w:jc w:val="both"/>
              <w:rPr>
                <w:rFonts w:ascii="Times New Roman" w:eastAsia="Arial" w:hAnsi="Times New Roman" w:cs="Times New Roman"/>
                <w:sz w:val="24"/>
                <w:szCs w:val="24"/>
              </w:rPr>
            </w:pPr>
            <w:r w:rsidRPr="009D5396">
              <w:rPr>
                <w:rFonts w:ascii="Times New Roman" w:eastAsia="Arial" w:hAnsi="Times New Roman" w:cs="Times New Roman"/>
                <w:sz w:val="24"/>
                <w:szCs w:val="24"/>
              </w:rPr>
              <w:t>Даний Договір набуває чинності з моменту підписання його Сторонами й діє до 31 грудня 2023 року, але в кожному разі до повного виконання Сторонами прийнятих на себе зобов'язань</w:t>
            </w:r>
            <w:r w:rsidR="003E30A3" w:rsidRPr="00632631">
              <w:rPr>
                <w:rFonts w:ascii="Times New Roman" w:eastAsia="Arial" w:hAnsi="Times New Roman" w:cs="Times New Roman"/>
                <w:sz w:val="24"/>
                <w:szCs w:val="24"/>
              </w:rPr>
              <w:t>.</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xml:space="preserve">, шляхом укладання додаткової угоди до договору.  Внесення таких змін до </w:t>
            </w:r>
            <w:r w:rsidR="001C60F6" w:rsidRPr="00632631">
              <w:rPr>
                <w:rFonts w:ascii="Times New Roman" w:hAnsi="Times New Roman" w:cs="Times New Roman"/>
                <w:color w:val="auto"/>
                <w:sz w:val="24"/>
                <w:szCs w:val="24"/>
              </w:rPr>
              <w:lastRenderedPageBreak/>
              <w:t>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9E368C" w:rsidRDefault="009E368C">
      <w:r>
        <w:separator/>
      </w:r>
    </w:p>
  </w:endnote>
  <w:endnote w:type="continuationSeparator" w:id="0">
    <w:p w14:paraId="20179B32" w14:textId="77777777" w:rsidR="009E368C" w:rsidRDefault="009E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9E368C" w:rsidRDefault="009E368C">
      <w:r>
        <w:separator/>
      </w:r>
    </w:p>
  </w:footnote>
  <w:footnote w:type="continuationSeparator" w:id="0">
    <w:p w14:paraId="11E313C9" w14:textId="77777777" w:rsidR="009E368C" w:rsidRDefault="009E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9E368C" w:rsidRDefault="009E368C"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9E368C" w:rsidRDefault="009E36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9E368C" w:rsidRDefault="009E368C"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9278C0">
      <w:rPr>
        <w:rStyle w:val="a4"/>
        <w:rFonts w:cs="Arial"/>
        <w:noProof/>
      </w:rPr>
      <w:t>27</w:t>
    </w:r>
    <w:r>
      <w:rPr>
        <w:rStyle w:val="a4"/>
        <w:rFonts w:cs="Arial"/>
      </w:rPr>
      <w:fldChar w:fldCharType="end"/>
    </w:r>
  </w:p>
  <w:p w14:paraId="543B42B4" w14:textId="77777777" w:rsidR="009E368C" w:rsidRDefault="009E36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40FC"/>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0E3C"/>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E7ACA"/>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2B7"/>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248"/>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8C0"/>
    <w:rsid w:val="00927935"/>
    <w:rsid w:val="0093282D"/>
    <w:rsid w:val="00932E37"/>
    <w:rsid w:val="0093465F"/>
    <w:rsid w:val="00941659"/>
    <w:rsid w:val="0094184B"/>
    <w:rsid w:val="00941E76"/>
    <w:rsid w:val="00942ED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5396"/>
    <w:rsid w:val="009D6872"/>
    <w:rsid w:val="009D6A48"/>
    <w:rsid w:val="009E047A"/>
    <w:rsid w:val="009E20BF"/>
    <w:rsid w:val="009E2713"/>
    <w:rsid w:val="009E2B12"/>
    <w:rsid w:val="009E368C"/>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5DDF"/>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D7465"/>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050"/>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3FFD-A649-4854-BF32-B571C256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29</Pages>
  <Words>8861</Words>
  <Characters>60845</Characters>
  <Application>Microsoft Office Word</Application>
  <DocSecurity>0</DocSecurity>
  <Lines>507</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69567</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209</cp:revision>
  <cp:lastPrinted>2020-07-09T11:32:00Z</cp:lastPrinted>
  <dcterms:created xsi:type="dcterms:W3CDTF">2023-01-23T14:26:00Z</dcterms:created>
  <dcterms:modified xsi:type="dcterms:W3CDTF">2023-11-28T12:11:00Z</dcterms:modified>
</cp:coreProperties>
</file>