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44" w:rsidRDefault="005A7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C7D44" w:rsidRDefault="005A7D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C7D44" w:rsidRDefault="005A7D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C7D44" w:rsidRDefault="00FC7D44">
      <w:pPr>
        <w:spacing w:before="240" w:after="0" w:line="240" w:lineRule="auto"/>
        <w:jc w:val="center"/>
        <w:rPr>
          <w:rFonts w:ascii="Times New Roman" w:eastAsia="Times New Roman" w:hAnsi="Times New Roman" w:cs="Times New Roman"/>
          <w:b/>
          <w:i/>
          <w:color w:val="000000"/>
          <w:sz w:val="4"/>
          <w:szCs w:val="4"/>
        </w:rPr>
      </w:pPr>
    </w:p>
    <w:p w:rsidR="00FC7D44" w:rsidRDefault="005A7D61">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C7D44" w:rsidRDefault="00FC7D44">
      <w:pPr>
        <w:spacing w:after="0" w:line="240" w:lineRule="auto"/>
        <w:jc w:val="center"/>
        <w:rPr>
          <w:rFonts w:ascii="Times New Roman" w:eastAsia="Times New Roman" w:hAnsi="Times New Roman" w:cs="Times New Roman"/>
          <w:b/>
          <w:i/>
          <w:sz w:val="24"/>
          <w:szCs w:val="24"/>
          <w:highlight w:val="white"/>
        </w:rPr>
      </w:pPr>
    </w:p>
    <w:p w:rsidR="00FC7D44" w:rsidRPr="005A7D61" w:rsidRDefault="005A7D61">
      <w:pPr>
        <w:spacing w:after="0" w:line="240" w:lineRule="auto"/>
        <w:ind w:firstLine="720"/>
        <w:jc w:val="both"/>
        <w:rPr>
          <w:rFonts w:ascii="Times New Roman" w:eastAsia="Times New Roman" w:hAnsi="Times New Roman" w:cs="Times New Roman"/>
          <w:sz w:val="24"/>
          <w:szCs w:val="24"/>
        </w:rPr>
      </w:pPr>
      <w:r w:rsidRPr="005A7D61">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C7D44" w:rsidRPr="005A7D61" w:rsidRDefault="005A7D61" w:rsidP="005A7D61">
      <w:pPr>
        <w:shd w:val="clear" w:color="auto" w:fill="FFFFFF"/>
        <w:spacing w:after="0" w:line="240" w:lineRule="auto"/>
        <w:ind w:firstLine="709"/>
        <w:jc w:val="both"/>
        <w:rPr>
          <w:rFonts w:ascii="Times New Roman" w:eastAsia="Times New Roman" w:hAnsi="Times New Roman" w:cs="Times New Roman"/>
          <w:sz w:val="24"/>
          <w:szCs w:val="24"/>
        </w:rPr>
      </w:pPr>
      <w:r w:rsidRPr="005A7D6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5A7D61">
        <w:rPr>
          <w:rFonts w:ascii="Times New Roman" w:eastAsia="Times New Roman" w:hAnsi="Times New Roman" w:cs="Times New Roman"/>
          <w:sz w:val="24"/>
          <w:szCs w:val="24"/>
        </w:rPr>
        <w:t xml:space="preserve"> </w:t>
      </w:r>
      <w:r w:rsidRPr="005A7D61">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C7D44" w:rsidRPr="005A7D61" w:rsidRDefault="005A7D61">
      <w:pPr>
        <w:spacing w:after="0" w:line="240" w:lineRule="auto"/>
        <w:ind w:firstLine="720"/>
        <w:jc w:val="both"/>
        <w:rPr>
          <w:rFonts w:ascii="Times New Roman" w:eastAsia="Times New Roman" w:hAnsi="Times New Roman" w:cs="Times New Roman"/>
          <w:sz w:val="24"/>
          <w:szCs w:val="24"/>
        </w:rPr>
      </w:pPr>
      <w:r w:rsidRPr="005A7D61">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C7D44" w:rsidRPr="005A7D61" w:rsidRDefault="005A7D61">
      <w:pPr>
        <w:spacing w:after="0" w:line="240" w:lineRule="auto"/>
        <w:ind w:firstLine="708"/>
        <w:jc w:val="both"/>
        <w:rPr>
          <w:rFonts w:ascii="Times New Roman" w:eastAsia="Times New Roman" w:hAnsi="Times New Roman" w:cs="Times New Roman"/>
          <w:sz w:val="24"/>
          <w:szCs w:val="24"/>
          <w:highlight w:val="white"/>
        </w:rPr>
      </w:pPr>
      <w:r w:rsidRPr="005A7D61">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C7D44" w:rsidRPr="005A7D61" w:rsidRDefault="005A7D61">
      <w:pPr>
        <w:shd w:val="clear" w:color="auto" w:fill="FFFFFF"/>
        <w:spacing w:after="0" w:line="240" w:lineRule="auto"/>
        <w:ind w:firstLine="708"/>
        <w:jc w:val="both"/>
        <w:rPr>
          <w:rFonts w:ascii="Times New Roman" w:eastAsia="Times New Roman" w:hAnsi="Times New Roman" w:cs="Times New Roman"/>
          <w:sz w:val="24"/>
          <w:szCs w:val="24"/>
        </w:rPr>
      </w:pPr>
      <w:r w:rsidRPr="005A7D61">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C7D44" w:rsidRDefault="005A7D61">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5A7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5A7D61">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5A7D61" w:rsidP="0022748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22748F">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A41941">
            <w:pPr>
              <w:rPr>
                <w:rFonts w:ascii="Times New Roman" w:eastAsia="Times New Roman" w:hAnsi="Times New Roman" w:cs="Times New Roman"/>
                <w:sz w:val="24"/>
                <w:szCs w:val="24"/>
              </w:rPr>
            </w:pPr>
            <w:r>
              <w:rPr>
                <w:rFonts w:ascii="Times New Roman" w:eastAsia="Times New Roman" w:hAnsi="Times New Roman" w:cs="Times New Roman"/>
                <w:sz w:val="24"/>
                <w:szCs w:val="24"/>
              </w:rPr>
              <w:t>ІІ</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5A7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A41941">
            <w:pPr>
              <w:rPr>
                <w:rFonts w:ascii="Times New Roman" w:eastAsia="Times New Roman" w:hAnsi="Times New Roman" w:cs="Times New Roman"/>
                <w:sz w:val="24"/>
                <w:szCs w:val="24"/>
              </w:rPr>
            </w:pPr>
            <w:r>
              <w:rPr>
                <w:rFonts w:ascii="Times New Roman" w:eastAsia="Times New Roman" w:hAnsi="Times New Roman" w:cs="Times New Roman"/>
                <w:sz w:val="24"/>
                <w:szCs w:val="24"/>
              </w:rPr>
              <w:t>54190</w:t>
            </w:r>
          </w:p>
        </w:tc>
      </w:tr>
      <w:tr w:rsidR="00FC7D4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FC7D44" w:rsidRDefault="00B761F4">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C7D4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C7D44" w:rsidRDefault="005A7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C7D44" w:rsidRDefault="00A41941" w:rsidP="00C7219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30.06</w:t>
            </w:r>
            <w:r w:rsidR="005A7D61" w:rsidRPr="00C7219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2024</w:t>
            </w:r>
            <w:r w:rsidR="005A7D61">
              <w:rPr>
                <w:rFonts w:ascii="Times New Roman" w:eastAsia="Times New Roman" w:hAnsi="Times New Roman" w:cs="Times New Roman"/>
                <w:sz w:val="24"/>
                <w:szCs w:val="24"/>
              </w:rPr>
              <w:t xml:space="preserve"> включно. </w:t>
            </w:r>
          </w:p>
        </w:tc>
      </w:tr>
      <w:tr w:rsidR="00B761F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B761F4" w:rsidRDefault="00B761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Номінальна напруга</w:t>
            </w:r>
          </w:p>
        </w:tc>
        <w:tc>
          <w:tcPr>
            <w:tcW w:w="6211" w:type="dxa"/>
            <w:tcBorders>
              <w:top w:val="single" w:sz="6" w:space="0" w:color="000000"/>
              <w:left w:val="single" w:sz="6" w:space="0" w:color="000000"/>
              <w:bottom w:val="single" w:sz="6" w:space="0" w:color="000000"/>
              <w:right w:val="single" w:sz="6" w:space="0" w:color="000000"/>
            </w:tcBorders>
          </w:tcPr>
          <w:p w:rsidR="00B761F4" w:rsidRPr="00B761F4" w:rsidRDefault="00B761F4" w:rsidP="00C72194">
            <w:pPr>
              <w:spacing w:after="0" w:line="240" w:lineRule="auto"/>
              <w:jc w:val="both"/>
              <w:rPr>
                <w:rFonts w:ascii="Times New Roman" w:eastAsia="Times New Roman" w:hAnsi="Times New Roman" w:cs="Times New Roman"/>
                <w:sz w:val="24"/>
                <w:szCs w:val="24"/>
              </w:rPr>
            </w:pPr>
            <w:proofErr w:type="gramStart"/>
            <w:r w:rsidRPr="00A41941">
              <w:rPr>
                <w:rFonts w:ascii="Times New Roman" w:eastAsia="Times New Roman" w:hAnsi="Times New Roman" w:cs="Times New Roman"/>
                <w:sz w:val="24"/>
                <w:szCs w:val="24"/>
                <w:lang w:val="ru-RU"/>
              </w:rPr>
              <w:t>&lt;</w:t>
            </w:r>
            <w:r>
              <w:rPr>
                <w:rFonts w:ascii="Times New Roman" w:eastAsia="Times New Roman" w:hAnsi="Times New Roman" w:cs="Times New Roman"/>
                <w:sz w:val="24"/>
                <w:szCs w:val="24"/>
              </w:rPr>
              <w:t xml:space="preserve"> 27</w:t>
            </w:r>
            <w:proofErr w:type="gramEnd"/>
            <w:r>
              <w:rPr>
                <w:rFonts w:ascii="Times New Roman" w:eastAsia="Times New Roman" w:hAnsi="Times New Roman" w:cs="Times New Roman"/>
                <w:sz w:val="24"/>
                <w:szCs w:val="24"/>
              </w:rPr>
              <w:t>,5 кВ</w:t>
            </w:r>
          </w:p>
        </w:tc>
      </w:tr>
    </w:tbl>
    <w:p w:rsidR="00FC7D44" w:rsidRDefault="005A7D6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C72194">
        <w:rPr>
          <w:rFonts w:ascii="Times New Roman" w:eastAsia="Times New Roman" w:hAnsi="Times New Roman" w:cs="Times New Roman"/>
          <w:sz w:val="24"/>
          <w:szCs w:val="24"/>
        </w:rPr>
        <w:t>об’єкти балансової належності Замовника</w:t>
      </w:r>
      <w:r>
        <w:rPr>
          <w:rFonts w:ascii="Times New Roman" w:eastAsia="Times New Roman" w:hAnsi="Times New Roman" w:cs="Times New Roman"/>
          <w:sz w:val="24"/>
          <w:szCs w:val="24"/>
        </w:rPr>
        <w:t>.</w:t>
      </w:r>
    </w:p>
    <w:p w:rsidR="00FC7D44" w:rsidRDefault="005A7D6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FC7D44" w:rsidRDefault="005A7D6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Точки розподілу електричної енергії розташовані за </w:t>
      </w:r>
      <w:proofErr w:type="spellStart"/>
      <w:r>
        <w:rPr>
          <w:rFonts w:ascii="Times New Roman" w:eastAsia="Times New Roman" w:hAnsi="Times New Roman" w:cs="Times New Roman"/>
          <w:sz w:val="24"/>
          <w:szCs w:val="24"/>
        </w:rPr>
        <w:t>адрес</w:t>
      </w:r>
      <w:r w:rsidR="002669AF">
        <w:rPr>
          <w:rFonts w:ascii="Times New Roman" w:eastAsia="Times New Roman" w:hAnsi="Times New Roman" w:cs="Times New Roman"/>
          <w:sz w:val="24"/>
          <w:szCs w:val="24"/>
        </w:rPr>
        <w:t>ою</w:t>
      </w:r>
      <w:proofErr w:type="spellEnd"/>
      <w:r>
        <w:rPr>
          <w:rFonts w:ascii="Times New Roman" w:eastAsia="Times New Roman" w:hAnsi="Times New Roman" w:cs="Times New Roman"/>
          <w:sz w:val="24"/>
          <w:szCs w:val="24"/>
        </w:rPr>
        <w:t>:</w:t>
      </w:r>
      <w:r w:rsidR="002669AF">
        <w:rPr>
          <w:rFonts w:ascii="Times New Roman" w:eastAsia="Times New Roman" w:hAnsi="Times New Roman" w:cs="Times New Roman"/>
          <w:sz w:val="24"/>
          <w:szCs w:val="24"/>
        </w:rPr>
        <w:t xml:space="preserve"> масив </w:t>
      </w:r>
      <w:proofErr w:type="spellStart"/>
      <w:r w:rsidR="002669AF">
        <w:rPr>
          <w:rFonts w:ascii="Times New Roman" w:eastAsia="Times New Roman" w:hAnsi="Times New Roman" w:cs="Times New Roman"/>
          <w:sz w:val="24"/>
          <w:szCs w:val="24"/>
        </w:rPr>
        <w:t>Ліцейний</w:t>
      </w:r>
      <w:proofErr w:type="spellEnd"/>
      <w:r w:rsidR="002669AF">
        <w:rPr>
          <w:rFonts w:ascii="Times New Roman" w:eastAsia="Times New Roman" w:hAnsi="Times New Roman" w:cs="Times New Roman"/>
          <w:sz w:val="24"/>
          <w:szCs w:val="24"/>
        </w:rPr>
        <w:t xml:space="preserve">, вулиця Миру, 1, с. </w:t>
      </w:r>
      <w:proofErr w:type="spellStart"/>
      <w:r w:rsidR="002669AF">
        <w:rPr>
          <w:rFonts w:ascii="Times New Roman" w:eastAsia="Times New Roman" w:hAnsi="Times New Roman" w:cs="Times New Roman"/>
          <w:sz w:val="24"/>
          <w:szCs w:val="24"/>
        </w:rPr>
        <w:t>Ставчани</w:t>
      </w:r>
      <w:proofErr w:type="spellEnd"/>
      <w:r w:rsidR="002669AF">
        <w:rPr>
          <w:rFonts w:ascii="Times New Roman" w:eastAsia="Times New Roman" w:hAnsi="Times New Roman" w:cs="Times New Roman"/>
          <w:sz w:val="24"/>
          <w:szCs w:val="24"/>
        </w:rPr>
        <w:t xml:space="preserve">, Дністровський район, Чернівецька область. </w:t>
      </w:r>
    </w:p>
    <w:p w:rsidR="006701F3" w:rsidRDefault="006701F3" w:rsidP="00B761F4">
      <w:pPr>
        <w:spacing w:after="0"/>
        <w:contextualSpacing/>
        <w:jc w:val="center"/>
        <w:rPr>
          <w:rFonts w:ascii="Times New Roman" w:hAnsi="Times New Roman" w:cs="Times New Roman"/>
          <w:b/>
          <w:sz w:val="24"/>
          <w:szCs w:val="24"/>
        </w:rPr>
      </w:pPr>
    </w:p>
    <w:p w:rsidR="00FC7D44" w:rsidRDefault="002669A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A7D61">
        <w:rPr>
          <w:rFonts w:ascii="Times New Roman" w:eastAsia="Times New Roman" w:hAnsi="Times New Roman" w:cs="Times New Roman"/>
          <w:b/>
          <w:sz w:val="24"/>
          <w:szCs w:val="24"/>
        </w:rPr>
        <w:t>. Мета використання товару</w:t>
      </w:r>
      <w:r w:rsidR="005A7D61">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C7D44" w:rsidRDefault="00FC7D44">
      <w:pPr>
        <w:tabs>
          <w:tab w:val="left" w:pos="993"/>
          <w:tab w:val="left" w:pos="1560"/>
        </w:tabs>
        <w:spacing w:after="0"/>
        <w:ind w:right="-2" w:firstLine="567"/>
        <w:jc w:val="both"/>
        <w:rPr>
          <w:rFonts w:ascii="Times New Roman" w:eastAsia="Times New Roman" w:hAnsi="Times New Roman" w:cs="Times New Roman"/>
          <w:sz w:val="24"/>
          <w:szCs w:val="24"/>
        </w:rPr>
      </w:pPr>
    </w:p>
    <w:p w:rsidR="00FC7D44" w:rsidRDefault="002669A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A7D61">
        <w:rPr>
          <w:rFonts w:ascii="Times New Roman" w:eastAsia="Times New Roman" w:hAnsi="Times New Roman" w:cs="Times New Roman"/>
          <w:b/>
          <w:sz w:val="24"/>
          <w:szCs w:val="24"/>
        </w:rPr>
        <w:t xml:space="preserve">. Вимоги щодо якості електричної енергії. </w:t>
      </w:r>
    </w:p>
    <w:p w:rsidR="00576257" w:rsidRDefault="00576257" w:rsidP="0057625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576257" w:rsidRDefault="00576257">
      <w:pPr>
        <w:tabs>
          <w:tab w:val="left" w:pos="993"/>
          <w:tab w:val="left" w:pos="1560"/>
        </w:tabs>
        <w:spacing w:after="0"/>
        <w:ind w:right="-2" w:firstLine="567"/>
        <w:rPr>
          <w:rFonts w:ascii="Times New Roman" w:eastAsia="Times New Roman" w:hAnsi="Times New Roman" w:cs="Times New Roman"/>
          <w:b/>
          <w:sz w:val="24"/>
          <w:szCs w:val="24"/>
        </w:rPr>
      </w:pPr>
    </w:p>
    <w:p w:rsidR="00FC7D44" w:rsidRDefault="002669AF">
      <w:pPr>
        <w:tabs>
          <w:tab w:val="left" w:pos="993"/>
          <w:tab w:val="left" w:pos="1560"/>
        </w:tabs>
        <w:spacing w:after="0"/>
        <w:ind w:right="-2" w:firstLine="567"/>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5</w:t>
      </w:r>
      <w:r w:rsidR="005A7D61">
        <w:rPr>
          <w:rFonts w:ascii="Times New Roman" w:eastAsia="Times New Roman" w:hAnsi="Times New Roman" w:cs="Times New Roman"/>
          <w:b/>
          <w:sz w:val="24"/>
          <w:szCs w:val="24"/>
        </w:rPr>
        <w:t>. Особливі вимоги до предмета закупівлі.</w:t>
      </w:r>
    </w:p>
    <w:p w:rsidR="00FC7D44" w:rsidRDefault="005A7D61">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C7D44" w:rsidRDefault="005A7D6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C7D44" w:rsidRDefault="005A7D6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C7D44" w:rsidRDefault="005A7D6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C7D44" w:rsidRDefault="005A7D61">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C7D44" w:rsidRDefault="005A7D61">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FC7D44" w:rsidRDefault="00FC7D44">
      <w:pPr>
        <w:tabs>
          <w:tab w:val="left" w:pos="993"/>
          <w:tab w:val="left" w:pos="1560"/>
        </w:tabs>
        <w:spacing w:after="0"/>
        <w:rPr>
          <w:rFonts w:ascii="Times New Roman" w:eastAsia="Times New Roman" w:hAnsi="Times New Roman" w:cs="Times New Roman"/>
          <w:sz w:val="24"/>
          <w:szCs w:val="24"/>
          <w:highlight w:val="white"/>
        </w:rPr>
      </w:pPr>
    </w:p>
    <w:p w:rsidR="00FC7D44" w:rsidRDefault="005A7D61">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FC7D44" w:rsidRPr="006701F3" w:rsidRDefault="005A7D61">
      <w:pPr>
        <w:tabs>
          <w:tab w:val="left" w:pos="1276"/>
        </w:tabs>
        <w:spacing w:after="0"/>
        <w:ind w:firstLine="567"/>
        <w:jc w:val="both"/>
        <w:rPr>
          <w:rFonts w:ascii="Times New Roman" w:eastAsia="Times New Roman" w:hAnsi="Times New Roman" w:cs="Times New Roman"/>
          <w:color w:val="FF0000"/>
          <w:sz w:val="24"/>
          <w:szCs w:val="24"/>
          <w:u w:val="single"/>
        </w:rPr>
      </w:pPr>
      <w:r w:rsidRPr="006701F3">
        <w:rPr>
          <w:rFonts w:ascii="Times New Roman" w:eastAsia="Times New Roman" w:hAnsi="Times New Roman" w:cs="Times New Roman"/>
          <w:sz w:val="24"/>
          <w:szCs w:val="24"/>
        </w:rPr>
        <w:t xml:space="preserve">До ціни пропозиції учасник зобов’язаний включити витрати на </w:t>
      </w:r>
      <w:r w:rsidRPr="006701F3">
        <w:rPr>
          <w:rFonts w:ascii="Times New Roman" w:eastAsia="Times New Roman" w:hAnsi="Times New Roman" w:cs="Times New Roman"/>
          <w:b/>
          <w:sz w:val="24"/>
          <w:szCs w:val="24"/>
        </w:rPr>
        <w:t>послуги з передачі електричної енергії за регульованим тарифом</w:t>
      </w:r>
      <w:r w:rsidR="006701F3" w:rsidRPr="006701F3">
        <w:rPr>
          <w:rFonts w:ascii="Times New Roman" w:eastAsia="Times New Roman" w:hAnsi="Times New Roman" w:cs="Times New Roman"/>
          <w:b/>
          <w:sz w:val="24"/>
          <w:szCs w:val="24"/>
        </w:rPr>
        <w:t xml:space="preserve">. </w:t>
      </w:r>
      <w:r w:rsidRPr="006701F3">
        <w:rPr>
          <w:rFonts w:ascii="Times New Roman" w:eastAsia="Times New Roman" w:hAnsi="Times New Roman" w:cs="Times New Roman"/>
          <w:b/>
          <w:sz w:val="24"/>
          <w:szCs w:val="24"/>
        </w:rPr>
        <w:t xml:space="preserve"> </w:t>
      </w:r>
    </w:p>
    <w:p w:rsidR="00FC7D44" w:rsidRPr="006701F3" w:rsidRDefault="005A7D61">
      <w:pPr>
        <w:tabs>
          <w:tab w:val="left" w:pos="1276"/>
        </w:tabs>
        <w:spacing w:after="0"/>
        <w:ind w:firstLine="567"/>
        <w:jc w:val="both"/>
        <w:rPr>
          <w:rFonts w:ascii="Times New Roman" w:eastAsia="Times New Roman" w:hAnsi="Times New Roman" w:cs="Times New Roman"/>
          <w:color w:val="FF0000"/>
          <w:sz w:val="24"/>
          <w:szCs w:val="24"/>
          <w:u w:val="single"/>
        </w:rPr>
      </w:pPr>
      <w:r w:rsidRPr="006701F3">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6701F3">
        <w:rPr>
          <w:rFonts w:ascii="Times New Roman" w:eastAsia="Times New Roman" w:hAnsi="Times New Roman" w:cs="Times New Roman"/>
          <w:b/>
          <w:sz w:val="24"/>
          <w:szCs w:val="24"/>
          <w:u w:val="single"/>
        </w:rPr>
        <w:t>не включає послуги з розподілу електричної енергії.</w:t>
      </w:r>
      <w:r w:rsidRPr="006701F3">
        <w:rPr>
          <w:rFonts w:ascii="Times New Roman" w:eastAsia="Times New Roman" w:hAnsi="Times New Roman" w:cs="Times New Roman"/>
          <w:i/>
          <w:color w:val="FF0000"/>
          <w:sz w:val="24"/>
          <w:szCs w:val="24"/>
          <w:u w:val="single"/>
        </w:rPr>
        <w:t xml:space="preserve"> </w:t>
      </w:r>
    </w:p>
    <w:p w:rsidR="00FC7D44" w:rsidRDefault="00FC7D44">
      <w:pPr>
        <w:spacing w:after="0" w:line="240" w:lineRule="auto"/>
        <w:rPr>
          <w:rFonts w:ascii="Times New Roman" w:eastAsia="Times New Roman" w:hAnsi="Times New Roman" w:cs="Times New Roman"/>
          <w:i/>
          <w:sz w:val="24"/>
          <w:szCs w:val="24"/>
          <w:highlight w:val="white"/>
        </w:rPr>
      </w:pPr>
    </w:p>
    <w:p w:rsidR="00FC7D44" w:rsidRDefault="00FC7D44">
      <w:pPr>
        <w:spacing w:after="0" w:line="240" w:lineRule="auto"/>
        <w:jc w:val="both"/>
        <w:rPr>
          <w:rFonts w:ascii="Times New Roman" w:eastAsia="Times New Roman" w:hAnsi="Times New Roman" w:cs="Times New Roman"/>
          <w:sz w:val="24"/>
          <w:szCs w:val="24"/>
        </w:rPr>
      </w:pPr>
    </w:p>
    <w:sectPr w:rsidR="00FC7D44" w:rsidSect="00A500B1">
      <w:pgSz w:w="11906" w:h="16838"/>
      <w:pgMar w:top="851" w:right="567" w:bottom="851"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C2AD5"/>
    <w:multiLevelType w:val="multilevel"/>
    <w:tmpl w:val="DA4ADC0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9E1D4E"/>
    <w:multiLevelType w:val="multilevel"/>
    <w:tmpl w:val="55D07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FC7D44"/>
    <w:rsid w:val="0022748F"/>
    <w:rsid w:val="002669AF"/>
    <w:rsid w:val="00576257"/>
    <w:rsid w:val="005A7D61"/>
    <w:rsid w:val="006701F3"/>
    <w:rsid w:val="00A37411"/>
    <w:rsid w:val="00A41941"/>
    <w:rsid w:val="00A500B1"/>
    <w:rsid w:val="00B761F4"/>
    <w:rsid w:val="00BA360A"/>
    <w:rsid w:val="00C72194"/>
    <w:rsid w:val="00FC7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6E451-EB2D-4BC9-BBD9-B3AE77F4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FC7D44"/>
    <w:pPr>
      <w:keepNext/>
      <w:keepLines/>
      <w:spacing w:before="480" w:after="120"/>
      <w:outlineLvl w:val="0"/>
    </w:pPr>
    <w:rPr>
      <w:b/>
      <w:sz w:val="48"/>
      <w:szCs w:val="48"/>
    </w:rPr>
  </w:style>
  <w:style w:type="paragraph" w:styleId="2">
    <w:name w:val="heading 2"/>
    <w:basedOn w:val="a"/>
    <w:next w:val="a"/>
    <w:uiPriority w:val="9"/>
    <w:semiHidden/>
    <w:unhideWhenUsed/>
    <w:qFormat/>
    <w:rsid w:val="00FC7D44"/>
    <w:pPr>
      <w:keepNext/>
      <w:keepLines/>
      <w:spacing w:before="360" w:after="80"/>
      <w:outlineLvl w:val="1"/>
    </w:pPr>
    <w:rPr>
      <w:b/>
      <w:sz w:val="36"/>
      <w:szCs w:val="36"/>
    </w:rPr>
  </w:style>
  <w:style w:type="paragraph" w:styleId="3">
    <w:name w:val="heading 3"/>
    <w:basedOn w:val="a"/>
    <w:next w:val="a"/>
    <w:uiPriority w:val="9"/>
    <w:semiHidden/>
    <w:unhideWhenUsed/>
    <w:qFormat/>
    <w:rsid w:val="00FC7D44"/>
    <w:pPr>
      <w:keepNext/>
      <w:keepLines/>
      <w:spacing w:before="280" w:after="80"/>
      <w:outlineLvl w:val="2"/>
    </w:pPr>
    <w:rPr>
      <w:b/>
      <w:sz w:val="28"/>
      <w:szCs w:val="28"/>
    </w:rPr>
  </w:style>
  <w:style w:type="paragraph" w:styleId="4">
    <w:name w:val="heading 4"/>
    <w:basedOn w:val="a"/>
    <w:next w:val="a"/>
    <w:uiPriority w:val="9"/>
    <w:semiHidden/>
    <w:unhideWhenUsed/>
    <w:qFormat/>
    <w:rsid w:val="00FC7D44"/>
    <w:pPr>
      <w:keepNext/>
      <w:keepLines/>
      <w:spacing w:before="240" w:after="40"/>
      <w:outlineLvl w:val="3"/>
    </w:pPr>
    <w:rPr>
      <w:b/>
      <w:sz w:val="24"/>
      <w:szCs w:val="24"/>
    </w:rPr>
  </w:style>
  <w:style w:type="paragraph" w:styleId="5">
    <w:name w:val="heading 5"/>
    <w:basedOn w:val="a"/>
    <w:next w:val="a"/>
    <w:uiPriority w:val="9"/>
    <w:semiHidden/>
    <w:unhideWhenUsed/>
    <w:qFormat/>
    <w:rsid w:val="00FC7D44"/>
    <w:pPr>
      <w:keepNext/>
      <w:keepLines/>
      <w:spacing w:before="220" w:after="40"/>
      <w:outlineLvl w:val="4"/>
    </w:pPr>
    <w:rPr>
      <w:b/>
    </w:rPr>
  </w:style>
  <w:style w:type="paragraph" w:styleId="6">
    <w:name w:val="heading 6"/>
    <w:basedOn w:val="a"/>
    <w:next w:val="a"/>
    <w:uiPriority w:val="9"/>
    <w:semiHidden/>
    <w:unhideWhenUsed/>
    <w:qFormat/>
    <w:rsid w:val="00FC7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C7D44"/>
  </w:style>
  <w:style w:type="table" w:customStyle="1" w:styleId="TableNormal">
    <w:name w:val="Table Normal"/>
    <w:rsid w:val="00FC7D44"/>
    <w:tblPr>
      <w:tblCellMar>
        <w:top w:w="0" w:type="dxa"/>
        <w:left w:w="0" w:type="dxa"/>
        <w:bottom w:w="0" w:type="dxa"/>
        <w:right w:w="0" w:type="dxa"/>
      </w:tblCellMar>
    </w:tblPr>
  </w:style>
  <w:style w:type="paragraph" w:styleId="a3">
    <w:name w:val="Title"/>
    <w:basedOn w:val="a"/>
    <w:next w:val="a"/>
    <w:uiPriority w:val="10"/>
    <w:qFormat/>
    <w:rsid w:val="00FC7D44"/>
    <w:pPr>
      <w:keepNext/>
      <w:keepLines/>
      <w:spacing w:before="480" w:after="120"/>
    </w:pPr>
    <w:rPr>
      <w:b/>
      <w:sz w:val="72"/>
      <w:szCs w:val="72"/>
    </w:rPr>
  </w:style>
  <w:style w:type="paragraph" w:customStyle="1" w:styleId="20">
    <w:name w:val="Обычный2"/>
    <w:rsid w:val="00FC7D44"/>
  </w:style>
  <w:style w:type="table" w:customStyle="1" w:styleId="TableNormal0">
    <w:name w:val="Table Normal"/>
    <w:rsid w:val="00FC7D44"/>
    <w:tblPr>
      <w:tblCellMar>
        <w:top w:w="0" w:type="dxa"/>
        <w:left w:w="0" w:type="dxa"/>
        <w:bottom w:w="0" w:type="dxa"/>
        <w:right w:w="0" w:type="dxa"/>
      </w:tblCellMar>
    </w:tblPr>
  </w:style>
  <w:style w:type="paragraph" w:customStyle="1" w:styleId="30">
    <w:name w:val="Обычный3"/>
    <w:rsid w:val="00FC7D44"/>
  </w:style>
  <w:style w:type="table" w:customStyle="1" w:styleId="TableNormal1">
    <w:name w:val="Table Normal"/>
    <w:rsid w:val="00FC7D44"/>
    <w:tblPr>
      <w:tblCellMar>
        <w:top w:w="0" w:type="dxa"/>
        <w:left w:w="0" w:type="dxa"/>
        <w:bottom w:w="0" w:type="dxa"/>
        <w:right w:w="0" w:type="dxa"/>
      </w:tblCellMar>
    </w:tblPr>
  </w:style>
  <w:style w:type="table" w:customStyle="1" w:styleId="TableNormal2">
    <w:name w:val="Table Normal"/>
    <w:rsid w:val="00FC7D44"/>
    <w:tblPr>
      <w:tblCellMar>
        <w:top w:w="0" w:type="dxa"/>
        <w:left w:w="0" w:type="dxa"/>
        <w:bottom w:w="0" w:type="dxa"/>
        <w:right w:w="0" w:type="dxa"/>
      </w:tblCellMar>
    </w:tblPr>
  </w:style>
  <w:style w:type="paragraph" w:styleId="a4">
    <w:name w:val="Subtitle"/>
    <w:basedOn w:val="30"/>
    <w:next w:val="30"/>
    <w:rsid w:val="00FC7D4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FC7D4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FC7D44"/>
    <w:tblPr>
      <w:tblStyleRowBandSize w:val="1"/>
      <w:tblStyleColBandSize w:val="1"/>
      <w:tblCellMar>
        <w:top w:w="100" w:type="dxa"/>
        <w:left w:w="100" w:type="dxa"/>
        <w:bottom w:w="100" w:type="dxa"/>
        <w:right w:w="100" w:type="dxa"/>
      </w:tblCellMar>
    </w:tblPr>
  </w:style>
  <w:style w:type="table" w:customStyle="1" w:styleId="af0">
    <w:basedOn w:val="TableNormal2"/>
    <w:rsid w:val="00FC7D44"/>
    <w:tblPr>
      <w:tblStyleRowBandSize w:val="1"/>
      <w:tblStyleColBandSize w:val="1"/>
      <w:tblCellMar>
        <w:top w:w="100" w:type="dxa"/>
        <w:left w:w="100" w:type="dxa"/>
        <w:bottom w:w="100" w:type="dxa"/>
        <w:right w:w="100" w:type="dxa"/>
      </w:tblCellMar>
    </w:tblPr>
  </w:style>
  <w:style w:type="table" w:customStyle="1" w:styleId="af1">
    <w:basedOn w:val="TableNormal2"/>
    <w:rsid w:val="00FC7D44"/>
    <w:tblPr>
      <w:tblStyleRowBandSize w:val="1"/>
      <w:tblStyleColBandSize w:val="1"/>
      <w:tblCellMar>
        <w:top w:w="100" w:type="dxa"/>
        <w:left w:w="100" w:type="dxa"/>
        <w:bottom w:w="100" w:type="dxa"/>
        <w:right w:w="100" w:type="dxa"/>
      </w:tblCellMar>
    </w:tblPr>
  </w:style>
  <w:style w:type="table" w:customStyle="1" w:styleId="af2">
    <w:basedOn w:val="TableNormal2"/>
    <w:rsid w:val="00FC7D44"/>
    <w:tblPr>
      <w:tblStyleRowBandSize w:val="1"/>
      <w:tblStyleColBandSize w:val="1"/>
      <w:tblCellMar>
        <w:top w:w="100" w:type="dxa"/>
        <w:left w:w="100" w:type="dxa"/>
        <w:bottom w:w="100" w:type="dxa"/>
        <w:right w:w="100" w:type="dxa"/>
      </w:tblCellMar>
    </w:tblPr>
  </w:style>
  <w:style w:type="table" w:customStyle="1" w:styleId="af3">
    <w:basedOn w:val="TableNormal2"/>
    <w:rsid w:val="00FC7D44"/>
    <w:tblPr>
      <w:tblStyleRowBandSize w:val="1"/>
      <w:tblStyleColBandSize w:val="1"/>
      <w:tblCellMar>
        <w:top w:w="100" w:type="dxa"/>
        <w:left w:w="100" w:type="dxa"/>
        <w:bottom w:w="100" w:type="dxa"/>
        <w:right w:w="100" w:type="dxa"/>
      </w:tblCellMar>
    </w:tblPr>
  </w:style>
  <w:style w:type="table" w:customStyle="1" w:styleId="af4">
    <w:basedOn w:val="TableNormal2"/>
    <w:rsid w:val="00FC7D44"/>
    <w:tblPr>
      <w:tblStyleRowBandSize w:val="1"/>
      <w:tblStyleColBandSize w:val="1"/>
      <w:tblCellMar>
        <w:top w:w="100" w:type="dxa"/>
        <w:left w:w="100" w:type="dxa"/>
        <w:bottom w:w="100" w:type="dxa"/>
        <w:right w:w="100" w:type="dxa"/>
      </w:tblCellMar>
    </w:tblPr>
  </w:style>
  <w:style w:type="table" w:customStyle="1" w:styleId="af5">
    <w:basedOn w:val="TableNormal2"/>
    <w:rsid w:val="00FC7D44"/>
    <w:tblPr>
      <w:tblStyleRowBandSize w:val="1"/>
      <w:tblStyleColBandSize w:val="1"/>
      <w:tblCellMar>
        <w:top w:w="0" w:type="dxa"/>
        <w:left w:w="108" w:type="dxa"/>
        <w:bottom w:w="0" w:type="dxa"/>
        <w:right w:w="108" w:type="dxa"/>
      </w:tblCellMar>
    </w:tblPr>
  </w:style>
  <w:style w:type="table" w:customStyle="1" w:styleId="af6">
    <w:basedOn w:val="TableNormal2"/>
    <w:rsid w:val="00FC7D44"/>
    <w:tblPr>
      <w:tblStyleRowBandSize w:val="1"/>
      <w:tblStyleColBandSize w:val="1"/>
      <w:tblCellMar>
        <w:top w:w="0" w:type="dxa"/>
        <w:left w:w="108" w:type="dxa"/>
        <w:bottom w:w="0" w:type="dxa"/>
        <w:right w:w="108" w:type="dxa"/>
      </w:tblCellMar>
    </w:tblPr>
  </w:style>
  <w:style w:type="paragraph" w:styleId="af7">
    <w:name w:val="Normal (Web)"/>
    <w:basedOn w:val="a"/>
    <w:uiPriority w:val="99"/>
    <w:rsid w:val="00A37411"/>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2852</Words>
  <Characters>1627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8</cp:revision>
  <dcterms:created xsi:type="dcterms:W3CDTF">2022-08-17T14:44:00Z</dcterms:created>
  <dcterms:modified xsi:type="dcterms:W3CDTF">2023-11-28T15:46:00Z</dcterms:modified>
</cp:coreProperties>
</file>