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1140C" w:rsidRPr="0034267A" w:rsidTr="00E1140C">
        <w:tc>
          <w:tcPr>
            <w:tcW w:w="9720" w:type="dxa"/>
            <w:tcBorders>
              <w:top w:val="nil"/>
              <w:left w:val="nil"/>
              <w:bottom w:val="nil"/>
              <w:right w:val="nil"/>
            </w:tcBorders>
          </w:tcPr>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Адміністрація Інгульського району Миколаївської міської ради</w:t>
            </w:r>
          </w:p>
          <w:p w:rsidR="00E1140C" w:rsidRPr="0034267A" w:rsidRDefault="00E1140C" w:rsidP="00E1140C">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6192"/>
      </w:tblGrid>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xml:space="preserve">         ЗАТВЕРДЖЕНО</w:t>
            </w:r>
          </w:p>
        </w:tc>
      </w:tr>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протоколом уповноваженої особи</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796F40">
              <w:rPr>
                <w:rFonts w:ascii="Times New Roman" w:hAnsi="Times New Roman" w:cs="Times New Roman"/>
                <w:b w:val="0"/>
                <w:noProof/>
                <w:color w:val="auto"/>
                <w:sz w:val="24"/>
                <w:szCs w:val="24"/>
                <w:lang w:val="uk-UA"/>
              </w:rPr>
              <w:t xml:space="preserve">від </w:t>
            </w:r>
            <w:r w:rsidR="00796F40" w:rsidRPr="00796F40">
              <w:rPr>
                <w:rFonts w:ascii="Times New Roman" w:hAnsi="Times New Roman" w:cs="Times New Roman"/>
                <w:b w:val="0"/>
                <w:noProof/>
                <w:color w:val="auto"/>
                <w:sz w:val="24"/>
                <w:szCs w:val="24"/>
                <w:lang w:val="uk-UA"/>
              </w:rPr>
              <w:t>09</w:t>
            </w:r>
            <w:r w:rsidRPr="00796F40">
              <w:rPr>
                <w:rFonts w:ascii="Times New Roman" w:hAnsi="Times New Roman" w:cs="Times New Roman"/>
                <w:b w:val="0"/>
                <w:noProof/>
                <w:color w:val="auto"/>
                <w:sz w:val="24"/>
                <w:szCs w:val="24"/>
                <w:lang w:val="uk-UA"/>
              </w:rPr>
              <w:t>.</w:t>
            </w:r>
            <w:r w:rsidR="00796F40" w:rsidRPr="00796F40">
              <w:rPr>
                <w:rFonts w:ascii="Times New Roman" w:hAnsi="Times New Roman" w:cs="Times New Roman"/>
                <w:b w:val="0"/>
                <w:noProof/>
                <w:color w:val="auto"/>
                <w:sz w:val="24"/>
                <w:szCs w:val="24"/>
                <w:lang w:val="uk-UA"/>
              </w:rPr>
              <w:t>08</w:t>
            </w:r>
            <w:r w:rsidRPr="00796F40">
              <w:rPr>
                <w:rFonts w:ascii="Times New Roman" w:hAnsi="Times New Roman" w:cs="Times New Roman"/>
                <w:b w:val="0"/>
                <w:noProof/>
                <w:color w:val="auto"/>
                <w:sz w:val="24"/>
                <w:szCs w:val="24"/>
                <w:lang w:val="uk-UA"/>
              </w:rPr>
              <w:t xml:space="preserve">.2023 р. № </w:t>
            </w:r>
            <w:r w:rsidR="00796F40" w:rsidRPr="00796F40">
              <w:rPr>
                <w:rFonts w:ascii="Times New Roman" w:hAnsi="Times New Roman" w:cs="Times New Roman"/>
                <w:b w:val="0"/>
                <w:noProof/>
                <w:color w:val="auto"/>
                <w:sz w:val="24"/>
                <w:szCs w:val="24"/>
                <w:lang w:val="uk-UA"/>
              </w:rPr>
              <w:t>60</w:t>
            </w:r>
          </w:p>
          <w:p w:rsidR="00E1140C" w:rsidRPr="0034267A" w:rsidRDefault="00E1140C" w:rsidP="00E1140C">
            <w:pPr>
              <w:spacing w:after="0" w:line="240" w:lineRule="auto"/>
              <w:ind w:firstLine="397"/>
              <w:rPr>
                <w:rFonts w:ascii="Times New Roman" w:hAnsi="Times New Roman" w:cs="Times New Roman"/>
                <w:sz w:val="24"/>
                <w:szCs w:val="24"/>
                <w:lang w:val="uk-UA"/>
              </w:rPr>
            </w:pPr>
          </w:p>
        </w:tc>
      </w:tr>
      <w:tr w:rsidR="00E1140C" w:rsidRPr="0034267A" w:rsidTr="00E1140C">
        <w:tc>
          <w:tcPr>
            <w:tcW w:w="5207"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4267A" w:rsidRDefault="00E1140C" w:rsidP="00E1140C">
            <w:pPr>
              <w:spacing w:after="0" w:line="240" w:lineRule="auto"/>
              <w:ind w:firstLine="397"/>
              <w:rPr>
                <w:rFonts w:ascii="Times New Roman" w:hAnsi="Times New Roman" w:cs="Times New Roman"/>
                <w:bCs/>
                <w:sz w:val="24"/>
                <w:szCs w:val="24"/>
                <w:lang w:val="uk-UA"/>
              </w:rPr>
            </w:pPr>
          </w:p>
          <w:p w:rsidR="00E1140C" w:rsidRPr="0034267A" w:rsidRDefault="00E1140C" w:rsidP="00E1140C">
            <w:pPr>
              <w:spacing w:after="0" w:line="240" w:lineRule="auto"/>
              <w:ind w:firstLine="397"/>
              <w:rPr>
                <w:rFonts w:ascii="Times New Roman" w:hAnsi="Times New Roman" w:cs="Times New Roman"/>
                <w:bCs/>
                <w:sz w:val="24"/>
                <w:szCs w:val="24"/>
                <w:lang w:val="uk-UA"/>
              </w:rPr>
            </w:pPr>
            <w:r w:rsidRPr="0034267A">
              <w:rPr>
                <w:rFonts w:ascii="Times New Roman" w:hAnsi="Times New Roman" w:cs="Times New Roman"/>
                <w:bCs/>
                <w:sz w:val="24"/>
                <w:szCs w:val="24"/>
                <w:lang w:val="uk-UA"/>
              </w:rPr>
              <w:t>Уповноважена особа</w:t>
            </w:r>
          </w:p>
          <w:p w:rsidR="00E1140C" w:rsidRPr="0034267A" w:rsidRDefault="00E1140C" w:rsidP="00E1140C">
            <w:pPr>
              <w:spacing w:after="0" w:line="240" w:lineRule="auto"/>
              <w:ind w:firstLine="397"/>
              <w:jc w:val="center"/>
              <w:rPr>
                <w:rFonts w:ascii="Times New Roman" w:hAnsi="Times New Roman" w:cs="Times New Roman"/>
                <w:bCs/>
                <w:sz w:val="24"/>
                <w:szCs w:val="24"/>
                <w:lang w:val="uk-UA"/>
              </w:rPr>
            </w:pPr>
          </w:p>
        </w:tc>
      </w:tr>
      <w:tr w:rsidR="00E1140C" w:rsidRPr="0034267A" w:rsidTr="00E1140C">
        <w:tc>
          <w:tcPr>
            <w:tcW w:w="5207"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192" w:type="dxa"/>
            <w:tcBorders>
              <w:top w:val="nil"/>
              <w:left w:val="nil"/>
              <w:bottom w:val="nil"/>
              <w:right w:val="nil"/>
            </w:tcBorders>
          </w:tcPr>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__________________ А.В.Корженко</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r w:rsidRPr="0034267A">
              <w:rPr>
                <w:rFonts w:ascii="Times New Roman" w:hAnsi="Times New Roman" w:cs="Times New Roman"/>
                <w:b w:val="0"/>
                <w:noProof/>
                <w:color w:val="auto"/>
                <w:sz w:val="24"/>
                <w:szCs w:val="24"/>
                <w:lang w:val="uk-UA"/>
              </w:rPr>
              <w:tab/>
              <w:t xml:space="preserve">      </w:t>
            </w:r>
          </w:p>
          <w:p w:rsidR="00E1140C" w:rsidRPr="0034267A"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4267A">
              <w:rPr>
                <w:rFonts w:ascii="Times New Roman" w:hAnsi="Times New Roman" w:cs="Times New Roman"/>
                <w:b w:val="0"/>
                <w:noProof/>
                <w:color w:val="auto"/>
                <w:sz w:val="24"/>
                <w:szCs w:val="24"/>
                <w:lang w:val="uk-UA"/>
              </w:rPr>
              <w:t> </w:t>
            </w:r>
          </w:p>
        </w:tc>
      </w:tr>
    </w:tbl>
    <w:p w:rsidR="00E1140C" w:rsidRPr="0034267A" w:rsidRDefault="00E1140C" w:rsidP="00E1140C">
      <w:pPr>
        <w:spacing w:after="0" w:line="240" w:lineRule="auto"/>
        <w:ind w:left="320" w:firstLine="397"/>
        <w:rPr>
          <w:rFonts w:ascii="Times New Roman" w:hAnsi="Times New Roman" w:cs="Times New Roman"/>
          <w:b/>
          <w:bCs/>
          <w:sz w:val="24"/>
          <w:szCs w:val="24"/>
          <w:lang w:val="uk-UA"/>
        </w:rPr>
      </w:pPr>
    </w:p>
    <w:p w:rsidR="00E1140C" w:rsidRPr="0034267A" w:rsidRDefault="00E1140C" w:rsidP="00E1140C">
      <w:pPr>
        <w:spacing w:after="0" w:line="240" w:lineRule="auto"/>
        <w:ind w:left="320"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ТЕНДЕРНА ДОКУМЕНТАЦІЯ</w:t>
      </w:r>
    </w:p>
    <w:p w:rsidR="00E1140C" w:rsidRPr="0034267A" w:rsidRDefault="00E1140C" w:rsidP="00E1140C">
      <w:pPr>
        <w:spacing w:after="0" w:line="240" w:lineRule="auto"/>
        <w:ind w:firstLine="397"/>
        <w:rPr>
          <w:rFonts w:ascii="Times New Roman" w:hAnsi="Times New Roman" w:cs="Times New Roman"/>
          <w:b/>
          <w:bCs/>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предмет закупівлі:</w:t>
      </w:r>
    </w:p>
    <w:tbl>
      <w:tblPr>
        <w:tblW w:w="10657" w:type="dxa"/>
        <w:tblLayout w:type="fixed"/>
        <w:tblLook w:val="0000" w:firstRow="0" w:lastRow="0" w:firstColumn="0" w:lastColumn="0" w:noHBand="0" w:noVBand="0"/>
      </w:tblPr>
      <w:tblGrid>
        <w:gridCol w:w="10657"/>
      </w:tblGrid>
      <w:tr w:rsidR="00E1140C" w:rsidRPr="0034267A" w:rsidTr="00796F40">
        <w:trPr>
          <w:trHeight w:val="1227"/>
        </w:trPr>
        <w:tc>
          <w:tcPr>
            <w:tcW w:w="10657" w:type="dxa"/>
            <w:tcBorders>
              <w:top w:val="nil"/>
              <w:left w:val="nil"/>
              <w:bottom w:val="nil"/>
              <w:right w:val="nil"/>
            </w:tcBorders>
          </w:tcPr>
          <w:p w:rsidR="00E1140C" w:rsidRPr="0034267A" w:rsidRDefault="00714240" w:rsidP="00E1140C">
            <w:pPr>
              <w:spacing w:after="0" w:line="240" w:lineRule="auto"/>
              <w:ind w:firstLine="397"/>
              <w:jc w:val="center"/>
              <w:rPr>
                <w:rFonts w:ascii="Times New Roman" w:hAnsi="Times New Roman" w:cs="Times New Roman"/>
                <w:b/>
                <w:sz w:val="24"/>
                <w:szCs w:val="24"/>
                <w:lang w:val="uk-UA"/>
              </w:rPr>
            </w:pPr>
            <w:r w:rsidRPr="0034267A">
              <w:rPr>
                <w:rFonts w:ascii="Times New Roman" w:eastAsia="Times New Roman" w:hAnsi="Times New Roman" w:cs="Times New Roman"/>
                <w:b/>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sz w:val="24"/>
                <w:szCs w:val="24"/>
                <w:highlight w:val="white"/>
                <w:lang w:val="uk-UA"/>
              </w:rPr>
              <w:t>Баштанському</w:t>
            </w:r>
            <w:proofErr w:type="spellEnd"/>
            <w:r w:rsidRPr="0034267A">
              <w:rPr>
                <w:rFonts w:ascii="Times New Roman" w:eastAsia="Times New Roman" w:hAnsi="Times New Roman" w:cs="Times New Roman"/>
                <w:b/>
                <w:sz w:val="24"/>
                <w:szCs w:val="24"/>
                <w:highlight w:val="white"/>
                <w:lang w:val="uk-UA"/>
              </w:rPr>
              <w:t xml:space="preserve"> </w:t>
            </w:r>
            <w:proofErr w:type="spellStart"/>
            <w:r w:rsidRPr="0034267A">
              <w:rPr>
                <w:rFonts w:ascii="Times New Roman" w:eastAsia="Times New Roman" w:hAnsi="Times New Roman" w:cs="Times New Roman"/>
                <w:b/>
                <w:sz w:val="24"/>
                <w:szCs w:val="24"/>
                <w:highlight w:val="white"/>
                <w:lang w:val="uk-UA"/>
              </w:rPr>
              <w:t>шоссе</w:t>
            </w:r>
            <w:proofErr w:type="spellEnd"/>
            <w:r w:rsidRPr="0034267A">
              <w:rPr>
                <w:rFonts w:ascii="Times New Roman" w:eastAsia="Times New Roman" w:hAnsi="Times New Roman" w:cs="Times New Roman"/>
                <w:b/>
                <w:sz w:val="24"/>
                <w:szCs w:val="24"/>
                <w:highlight w:val="white"/>
                <w:lang w:val="uk-UA"/>
              </w:rPr>
              <w:t xml:space="preserve"> в Інгульському районі м. Миколаєва (ДК 021:2015 (51120000-9) – послуги зі встановлення механічного обладнання)</w:t>
            </w:r>
          </w:p>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tc>
      </w:tr>
      <w:tr w:rsidR="00E1140C" w:rsidRPr="0034267A" w:rsidTr="00796F40">
        <w:trPr>
          <w:trHeight w:val="306"/>
        </w:trPr>
        <w:tc>
          <w:tcPr>
            <w:tcW w:w="10657" w:type="dxa"/>
            <w:tcBorders>
              <w:top w:val="nil"/>
              <w:left w:val="nil"/>
              <w:bottom w:val="nil"/>
              <w:right w:val="nil"/>
            </w:tcBorders>
          </w:tcPr>
          <w:p w:rsidR="00E1140C" w:rsidRPr="0034267A" w:rsidRDefault="00E1140C" w:rsidP="00E1140C">
            <w:pPr>
              <w:spacing w:after="0" w:line="240" w:lineRule="auto"/>
              <w:ind w:firstLine="397"/>
              <w:jc w:val="center"/>
              <w:rPr>
                <w:rFonts w:ascii="Times New Roman" w:hAnsi="Times New Roman" w:cs="Times New Roman"/>
                <w:b/>
                <w:bCs/>
                <w:sz w:val="24"/>
                <w:szCs w:val="24"/>
                <w:lang w:val="uk-UA"/>
              </w:rPr>
            </w:pPr>
          </w:p>
        </w:tc>
      </w:tr>
    </w:tbl>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outlineLvl w:val="0"/>
        <w:rPr>
          <w:rFonts w:ascii="Times New Roman" w:hAnsi="Times New Roman" w:cs="Times New Roman"/>
          <w:b/>
          <w:bCs/>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r w:rsidRPr="0034267A">
        <w:rPr>
          <w:rFonts w:ascii="Times New Roman" w:hAnsi="Times New Roman" w:cs="Times New Roman"/>
          <w:sz w:val="24"/>
          <w:szCs w:val="24"/>
          <w:lang w:val="uk-UA"/>
        </w:rPr>
        <w:tab/>
      </w: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jc w:val="center"/>
        <w:rPr>
          <w:rFonts w:ascii="Times New Roman" w:hAnsi="Times New Roman" w:cs="Times New Roman"/>
          <w:lang w:val="uk-UA"/>
        </w:rPr>
      </w:pPr>
      <w:r w:rsidRPr="0034267A">
        <w:rPr>
          <w:rFonts w:ascii="Times New Roman" w:hAnsi="Times New Roman" w:cs="Times New Roman"/>
          <w:sz w:val="24"/>
          <w:szCs w:val="24"/>
          <w:lang w:val="uk-UA"/>
        </w:rPr>
        <w:t>м. Миколаїв, 2023</w:t>
      </w:r>
      <w:r w:rsidRPr="0034267A">
        <w:rPr>
          <w:rFonts w:ascii="Times New Roman" w:hAnsi="Times New Roman" w:cs="Times New Roman"/>
          <w:lang w:val="uk-UA"/>
        </w:rPr>
        <w:br w:type="page"/>
      </w:r>
    </w:p>
    <w:tbl>
      <w:tblPr>
        <w:tblW w:w="1020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4"/>
        <w:gridCol w:w="6944"/>
      </w:tblGrid>
      <w:tr w:rsidR="00E1140C" w:rsidRPr="0034267A" w:rsidTr="0022600B">
        <w:trPr>
          <w:trHeight w:val="41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Загальні положення</w:t>
            </w:r>
          </w:p>
        </w:tc>
      </w:tr>
      <w:tr w:rsidR="00E1140C" w:rsidRPr="0034267A" w:rsidTr="0022600B">
        <w:trPr>
          <w:trHeight w:val="14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firstLine="397"/>
              <w:rPr>
                <w:rFonts w:ascii="Times New Roman" w:hAnsi="Times New Roman" w:cs="Times New Roman"/>
                <w:color w:val="auto"/>
                <w:sz w:val="24"/>
                <w:szCs w:val="24"/>
                <w:lang w:val="uk-UA"/>
              </w:rPr>
            </w:pPr>
          </w:p>
        </w:tc>
      </w:tr>
      <w:tr w:rsidR="00E1140C" w:rsidRPr="001C21C0"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8523B">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Україна, Миколаївська область, місто Миколаїв, Проспект </w:t>
            </w:r>
            <w:proofErr w:type="spellStart"/>
            <w:r w:rsidRPr="0034267A">
              <w:rPr>
                <w:rFonts w:ascii="Times New Roman" w:hAnsi="Times New Roman" w:cs="Times New Roman"/>
                <w:sz w:val="24"/>
                <w:szCs w:val="24"/>
                <w:lang w:val="uk-UA"/>
              </w:rPr>
              <w:t>Богоявленський</w:t>
            </w:r>
            <w:proofErr w:type="spellEnd"/>
            <w:r w:rsidRPr="0034267A">
              <w:rPr>
                <w:rFonts w:ascii="Times New Roman" w:hAnsi="Times New Roman" w:cs="Times New Roman"/>
                <w:sz w:val="24"/>
                <w:szCs w:val="24"/>
                <w:lang w:val="uk-UA"/>
              </w:rPr>
              <w:t>,1, 54003</w:t>
            </w:r>
          </w:p>
        </w:tc>
      </w:tr>
      <w:tr w:rsidR="00E1140C" w:rsidRPr="001C21C0"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firstLine="397"/>
              <w:jc w:val="both"/>
              <w:rPr>
                <w:rFonts w:ascii="Times New Roman" w:hAnsi="Times New Roman" w:cs="Times New Roman"/>
                <w:sz w:val="24"/>
                <w:szCs w:val="24"/>
                <w:lang w:val="uk-UA"/>
              </w:rPr>
            </w:pPr>
            <w:proofErr w:type="spellStart"/>
            <w:r w:rsidRPr="0034267A">
              <w:rPr>
                <w:rFonts w:ascii="Times New Roman" w:hAnsi="Times New Roman" w:cs="Times New Roman"/>
                <w:sz w:val="24"/>
                <w:szCs w:val="24"/>
                <w:lang w:val="uk-UA"/>
              </w:rPr>
              <w:t>Корженко</w:t>
            </w:r>
            <w:proofErr w:type="spellEnd"/>
            <w:r w:rsidRPr="0034267A">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e-</w:t>
            </w:r>
            <w:proofErr w:type="spellStart"/>
            <w:r w:rsidRPr="0034267A">
              <w:rPr>
                <w:rFonts w:ascii="Times New Roman" w:hAnsi="Times New Roman" w:cs="Times New Roman"/>
                <w:sz w:val="24"/>
                <w:szCs w:val="24"/>
                <w:lang w:val="uk-UA"/>
              </w:rPr>
              <w:t>mail</w:t>
            </w:r>
            <w:proofErr w:type="spellEnd"/>
            <w:r w:rsidRPr="0034267A">
              <w:rPr>
                <w:rFonts w:ascii="Times New Roman" w:hAnsi="Times New Roman" w:cs="Times New Roman"/>
                <w:sz w:val="24"/>
                <w:szCs w:val="24"/>
                <w:lang w:val="uk-UA"/>
              </w:rPr>
              <w:t>: a.korzhenko@mkrada.gov.ua</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відкриті торги з особливостями</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firstLine="397"/>
              <w:rPr>
                <w:rFonts w:ascii="Times New Roman" w:eastAsia="Times New Roman" w:hAnsi="Times New Roman" w:cs="Times New Roman"/>
                <w:color w:val="auto"/>
                <w:sz w:val="24"/>
                <w:szCs w:val="24"/>
                <w:lang w:val="uk-UA"/>
              </w:rPr>
            </w:pP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714240" w:rsidP="00BA1810">
            <w:pPr>
              <w:spacing w:after="0" w:line="240" w:lineRule="auto"/>
              <w:ind w:firstLine="454"/>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sz w:val="24"/>
                <w:szCs w:val="24"/>
                <w:highlight w:val="white"/>
                <w:lang w:val="uk-UA"/>
              </w:rPr>
              <w:t>Баштанському</w:t>
            </w:r>
            <w:proofErr w:type="spellEnd"/>
            <w:r w:rsidRPr="0034267A">
              <w:rPr>
                <w:rFonts w:ascii="Times New Roman" w:eastAsia="Times New Roman" w:hAnsi="Times New Roman" w:cs="Times New Roman"/>
                <w:sz w:val="24"/>
                <w:szCs w:val="24"/>
                <w:highlight w:val="white"/>
                <w:lang w:val="uk-UA"/>
              </w:rPr>
              <w:t xml:space="preserve"> </w:t>
            </w:r>
            <w:proofErr w:type="spellStart"/>
            <w:r w:rsidRPr="0034267A">
              <w:rPr>
                <w:rFonts w:ascii="Times New Roman" w:eastAsia="Times New Roman" w:hAnsi="Times New Roman" w:cs="Times New Roman"/>
                <w:sz w:val="24"/>
                <w:szCs w:val="24"/>
                <w:highlight w:val="white"/>
                <w:lang w:val="uk-UA"/>
              </w:rPr>
              <w:t>шоссе</w:t>
            </w:r>
            <w:proofErr w:type="spellEnd"/>
            <w:r w:rsidRPr="0034267A">
              <w:rPr>
                <w:rFonts w:ascii="Times New Roman" w:eastAsia="Times New Roman" w:hAnsi="Times New Roman" w:cs="Times New Roman"/>
                <w:sz w:val="24"/>
                <w:szCs w:val="24"/>
                <w:highlight w:val="white"/>
                <w:lang w:val="uk-UA"/>
              </w:rPr>
              <w:t xml:space="preserve"> в Інгульському районі м. Миколаєва (ДК 021:2015 (51120000-9) – послуги зі встановлення механічного обладнання)</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E1140C">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E1140C" w:rsidRPr="0034267A" w:rsidRDefault="00E1140C" w:rsidP="00E1140C">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 xml:space="preserve">Місце: </w:t>
            </w:r>
            <w:r w:rsidRPr="0034267A">
              <w:rPr>
                <w:rFonts w:ascii="Times New Roman" w:hAnsi="Times New Roman" w:cs="Times New Roman"/>
                <w:sz w:val="24"/>
                <w:szCs w:val="24"/>
                <w:lang w:val="uk-UA"/>
              </w:rPr>
              <w:t xml:space="preserve">Миколаївська область, м. Миколаїв, 54001, </w:t>
            </w:r>
            <w:proofErr w:type="spellStart"/>
            <w:r w:rsidRPr="0034267A">
              <w:rPr>
                <w:rFonts w:ascii="Times New Roman" w:hAnsi="Times New Roman" w:cs="Times New Roman"/>
                <w:sz w:val="24"/>
                <w:szCs w:val="24"/>
                <w:lang w:val="uk-UA"/>
              </w:rPr>
              <w:t>Інгульський</w:t>
            </w:r>
            <w:proofErr w:type="spellEnd"/>
            <w:r w:rsidRPr="0034267A">
              <w:rPr>
                <w:rFonts w:ascii="Times New Roman" w:hAnsi="Times New Roman" w:cs="Times New Roman"/>
                <w:sz w:val="24"/>
                <w:szCs w:val="24"/>
                <w:lang w:val="uk-UA"/>
              </w:rPr>
              <w:t xml:space="preserve"> район; </w:t>
            </w:r>
          </w:p>
          <w:p w:rsidR="00E1140C" w:rsidRPr="0034267A" w:rsidRDefault="00E1140C" w:rsidP="00E1140C">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34267A">
              <w:rPr>
                <w:rFonts w:ascii="Times New Roman" w:hAnsi="Times New Roman" w:cs="Times New Roman"/>
                <w:b/>
                <w:bCs/>
                <w:sz w:val="24"/>
                <w:szCs w:val="24"/>
                <w:lang w:val="uk-UA"/>
              </w:rPr>
              <w:t xml:space="preserve">кількість (обсяг): </w:t>
            </w:r>
          </w:p>
          <w:p w:rsidR="00E1140C" w:rsidRPr="0034267A" w:rsidRDefault="00796F40" w:rsidP="00357D0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 послуга</w:t>
            </w:r>
            <w:r w:rsidR="00357D0E">
              <w:rPr>
                <w:rFonts w:ascii="Times New Roman" w:eastAsia="Times New Roman" w:hAnsi="Times New Roman" w:cs="Times New Roman"/>
                <w:sz w:val="24"/>
                <w:szCs w:val="24"/>
                <w:shd w:val="clear" w:color="auto" w:fill="FFFFFF"/>
                <w:lang w:val="uk-UA"/>
              </w:rPr>
              <w:t>, відповідно до технічного завдання</w:t>
            </w:r>
            <w:r w:rsidR="001C21C0">
              <w:rPr>
                <w:rFonts w:ascii="Times New Roman" w:eastAsia="Times New Roman" w:hAnsi="Times New Roman" w:cs="Times New Roman"/>
                <w:sz w:val="24"/>
                <w:szCs w:val="24"/>
                <w:shd w:val="clear" w:color="auto" w:fill="FFFFFF"/>
                <w:lang w:val="uk-UA"/>
              </w:rPr>
              <w:t xml:space="preserve">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9"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BA1810" w:rsidP="00796F40">
            <w:pPr>
              <w:pStyle w:val="11"/>
              <w:widowControl w:val="0"/>
              <w:spacing w:line="240" w:lineRule="auto"/>
              <w:ind w:right="113" w:firstLine="397"/>
              <w:rPr>
                <w:rFonts w:ascii="Times New Roman" w:eastAsia="Times New Roman" w:hAnsi="Times New Roman" w:cs="Times New Roman"/>
                <w:color w:val="auto"/>
                <w:sz w:val="24"/>
                <w:szCs w:val="24"/>
                <w:lang w:val="uk-UA"/>
              </w:rPr>
            </w:pPr>
            <w:r w:rsidRPr="005B56E1">
              <w:rPr>
                <w:rFonts w:ascii="Times New Roman" w:eastAsia="Times New Roman" w:hAnsi="Times New Roman" w:cs="Times New Roman"/>
                <w:iCs/>
                <w:color w:val="auto"/>
                <w:sz w:val="24"/>
                <w:szCs w:val="24"/>
                <w:lang w:val="uk-UA"/>
              </w:rPr>
              <w:t xml:space="preserve">До </w:t>
            </w:r>
            <w:r w:rsidR="00796F40" w:rsidRPr="005B56E1">
              <w:rPr>
                <w:rFonts w:ascii="Times New Roman" w:eastAsia="Times New Roman" w:hAnsi="Times New Roman" w:cs="Times New Roman"/>
                <w:iCs/>
                <w:color w:val="auto"/>
                <w:sz w:val="24"/>
                <w:szCs w:val="24"/>
                <w:lang w:val="uk-UA"/>
              </w:rPr>
              <w:t>01</w:t>
            </w:r>
            <w:r w:rsidR="00E1140C" w:rsidRPr="005B56E1">
              <w:rPr>
                <w:rFonts w:ascii="Times New Roman" w:eastAsia="Times New Roman" w:hAnsi="Times New Roman" w:cs="Times New Roman"/>
                <w:iCs/>
                <w:color w:val="auto"/>
                <w:sz w:val="24"/>
                <w:szCs w:val="24"/>
                <w:lang w:val="uk-UA"/>
              </w:rPr>
              <w:t xml:space="preserve"> </w:t>
            </w:r>
            <w:r w:rsidR="00714240" w:rsidRPr="005B56E1">
              <w:rPr>
                <w:rFonts w:ascii="Times New Roman" w:eastAsia="Times New Roman" w:hAnsi="Times New Roman" w:cs="Times New Roman"/>
                <w:iCs/>
                <w:color w:val="auto"/>
                <w:sz w:val="24"/>
                <w:szCs w:val="24"/>
                <w:lang w:val="uk-UA"/>
              </w:rPr>
              <w:t>жовтня</w:t>
            </w:r>
            <w:r w:rsidR="00E1140C" w:rsidRPr="005B56E1">
              <w:rPr>
                <w:rFonts w:ascii="Times New Roman" w:eastAsia="Times New Roman" w:hAnsi="Times New Roman" w:cs="Times New Roman"/>
                <w:iCs/>
                <w:color w:val="auto"/>
                <w:sz w:val="24"/>
                <w:szCs w:val="24"/>
                <w:lang w:val="uk-UA"/>
              </w:rPr>
              <w:t xml:space="preserve"> 2023 року</w:t>
            </w:r>
            <w:r w:rsidR="00E1140C" w:rsidRPr="0034267A">
              <w:rPr>
                <w:rFonts w:ascii="Times New Roman" w:eastAsia="Times New Roman" w:hAnsi="Times New Roman" w:cs="Times New Roman"/>
                <w:iCs/>
                <w:color w:val="auto"/>
                <w:sz w:val="24"/>
                <w:szCs w:val="24"/>
                <w:lang w:val="uk-UA"/>
              </w:rPr>
              <w:t xml:space="preserve">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6" w:right="113"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Інформація про валюту, у якій повинна бути </w:t>
            </w:r>
            <w:r w:rsidRPr="0034267A">
              <w:rPr>
                <w:rFonts w:ascii="Times New Roman" w:eastAsia="Times New Roman" w:hAnsi="Times New Roman" w:cs="Times New Roman"/>
                <w:color w:val="auto"/>
                <w:sz w:val="24"/>
                <w:szCs w:val="24"/>
                <w:lang w:val="uk-UA"/>
              </w:rPr>
              <w:lastRenderedPageBreak/>
              <w:t>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E1140C" w:rsidRPr="0034267A" w:rsidRDefault="00E1140C" w:rsidP="00E1140C">
            <w:pPr>
              <w:pStyle w:val="11"/>
              <w:widowControl w:val="0"/>
              <w:spacing w:line="240" w:lineRule="auto"/>
              <w:ind w:left="34" w:right="113" w:firstLine="397"/>
              <w:jc w:val="both"/>
              <w:rPr>
                <w:rFonts w:ascii="Times New Roman" w:hAnsi="Times New Roman" w:cs="Times New Roman"/>
                <w:color w:val="auto"/>
                <w:sz w:val="24"/>
                <w:szCs w:val="24"/>
                <w:lang w:val="uk-UA"/>
              </w:rPr>
            </w:pPr>
          </w:p>
        </w:tc>
      </w:tr>
      <w:tr w:rsidR="00E1140C" w:rsidRPr="0034267A" w:rsidTr="0022600B">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E1140C" w:rsidRPr="0034267A" w:rsidTr="0022600B">
        <w:trPr>
          <w:trHeight w:val="274"/>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hanging="2"/>
              <w:rPr>
                <w:rFonts w:ascii="Times New Roman" w:hAnsi="Times New Roman" w:cs="Times New Roman"/>
                <w:sz w:val="24"/>
                <w:szCs w:val="24"/>
                <w:lang w:val="uk-UA"/>
              </w:rPr>
            </w:pPr>
            <w:r w:rsidRPr="0034267A">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spacing w:after="0" w:line="240" w:lineRule="auto"/>
              <w:ind w:hanging="2"/>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83125A">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1140C" w:rsidRPr="0034267A" w:rsidRDefault="00D81BB7" w:rsidP="00E1140C">
            <w:pPr>
              <w:pStyle w:val="2"/>
              <w:widowControl w:val="0"/>
              <w:ind w:hanging="2"/>
              <w:jc w:val="both"/>
              <w:rPr>
                <w:rFonts w:ascii="Times New Roman" w:eastAsia="Times New Roman" w:hAnsi="Times New Roman" w:cs="Times New Roman"/>
                <w:sz w:val="24"/>
                <w:szCs w:val="24"/>
              </w:rPr>
            </w:pPr>
            <w:r w:rsidRPr="0034267A">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Внесення змін до тендерної </w:t>
            </w:r>
            <w:r w:rsidRPr="0034267A">
              <w:rPr>
                <w:rFonts w:ascii="Times New Roman" w:eastAsia="Times New Roman" w:hAnsi="Times New Roman" w:cs="Times New Roman"/>
                <w:color w:val="auto"/>
                <w:sz w:val="24"/>
                <w:szCs w:val="24"/>
                <w:lang w:val="uk-UA"/>
              </w:rPr>
              <w:lastRenderedPageBreak/>
              <w:t>документації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34267A">
              <w:rPr>
                <w:rFonts w:ascii="Times New Roman" w:hAnsi="Times New Roman" w:cs="Times New Roman"/>
                <w:sz w:val="24"/>
                <w:szCs w:val="24"/>
                <w:lang w:val="uk-UA"/>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40C" w:rsidRPr="0034267A" w:rsidRDefault="00E1140C" w:rsidP="00981605">
            <w:pPr>
              <w:spacing w:after="0" w:line="240" w:lineRule="auto"/>
              <w:ind w:firstLine="397"/>
              <w:jc w:val="both"/>
              <w:rPr>
                <w:rFonts w:ascii="Times New Roman" w:eastAsia="Times New Roman" w:hAnsi="Times New Roman" w:cs="Times New Roman"/>
                <w:sz w:val="24"/>
                <w:szCs w:val="24"/>
                <w:lang w:val="uk-UA"/>
              </w:rPr>
            </w:pPr>
            <w:r w:rsidRPr="0034267A">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267A">
              <w:rPr>
                <w:rFonts w:ascii="Times New Roman" w:eastAsia="Times New Roman" w:hAnsi="Times New Roman" w:cs="Times New Roman"/>
                <w:sz w:val="24"/>
                <w:szCs w:val="24"/>
                <w:lang w:val="uk-UA"/>
              </w:rPr>
              <w:t>машинозчитувальному</w:t>
            </w:r>
            <w:proofErr w:type="spellEnd"/>
            <w:r w:rsidRPr="0034267A">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E1140C" w:rsidRPr="0034267A" w:rsidRDefault="00D81BB7" w:rsidP="00E1140C">
            <w:pPr>
              <w:spacing w:after="0" w:line="240" w:lineRule="auto"/>
              <w:ind w:hanging="2"/>
              <w:jc w:val="both"/>
              <w:rPr>
                <w:rFonts w:ascii="Times New Roman" w:hAnsi="Times New Roman" w:cs="Times New Roman"/>
                <w:sz w:val="24"/>
                <w:szCs w:val="24"/>
                <w:lang w:val="uk-UA"/>
              </w:rPr>
            </w:pPr>
            <w:r w:rsidRPr="0034267A">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E1140C">
            <w:pPr>
              <w:pStyle w:val="11"/>
              <w:widowControl w:val="0"/>
              <w:spacing w:line="240" w:lineRule="auto"/>
              <w:ind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E1140C" w:rsidRPr="0034267A" w:rsidTr="0022600B">
        <w:trPr>
          <w:trHeight w:val="561"/>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Кожен учасник має право подати тільки одну тендерну пропозицію.</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F91D01" w:rsidRPr="0034267A" w:rsidRDefault="00F91D01" w:rsidP="00F91D01">
            <w:pPr>
              <w:pStyle w:val="a6"/>
              <w:widowControl w:val="0"/>
              <w:spacing w:before="0"/>
              <w:ind w:firstLine="313"/>
              <w:jc w:val="both"/>
              <w:rPr>
                <w:rFonts w:ascii="Times New Roman" w:hAnsi="Times New Roman"/>
                <w:sz w:val="24"/>
                <w:szCs w:val="24"/>
              </w:rPr>
            </w:pPr>
            <w:r w:rsidRPr="0034267A">
              <w:rPr>
                <w:rFonts w:ascii="Times New Roman" w:hAnsi="Times New Roman"/>
                <w:sz w:val="24"/>
                <w:szCs w:val="24"/>
              </w:rPr>
              <w:t xml:space="preserve">- 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та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F91D01" w:rsidRPr="0034267A" w:rsidRDefault="00F91D01" w:rsidP="00F91D01">
            <w:pPr>
              <w:pStyle w:val="a6"/>
              <w:widowControl w:val="0"/>
              <w:spacing w:before="0"/>
              <w:ind w:firstLine="397"/>
              <w:jc w:val="both"/>
              <w:rPr>
                <w:rFonts w:ascii="Times New Roman" w:eastAsia="Verdana" w:hAnsi="Times New Roman"/>
                <w:color w:val="000000"/>
                <w:sz w:val="24"/>
                <w:szCs w:val="24"/>
                <w:lang w:eastAsia="zh-CN"/>
              </w:rPr>
            </w:pPr>
            <w:r w:rsidRPr="0034267A">
              <w:rPr>
                <w:rFonts w:ascii="Times New Roman" w:hAnsi="Times New Roman"/>
                <w:sz w:val="24"/>
                <w:szCs w:val="24"/>
              </w:rPr>
              <w:t xml:space="preserve">- </w:t>
            </w:r>
            <w:r w:rsidRPr="0034267A">
              <w:rPr>
                <w:rFonts w:ascii="Times New Roman" w:eastAsia="Verdana" w:hAnsi="Times New Roman"/>
                <w:color w:val="000000"/>
                <w:sz w:val="24"/>
                <w:szCs w:val="24"/>
                <w:lang w:eastAsia="zh-CN"/>
              </w:rPr>
              <w:t>засвідчену копію свідоцтва платника ПДВ або копію витягу з Реєстру платників податку на додану вартість (у разі наявності, якщо учасник є платником ПДВ);</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Verdana" w:hAnsi="Times New Roman"/>
                <w:color w:val="000000"/>
                <w:sz w:val="24"/>
                <w:szCs w:val="24"/>
                <w:lang w:eastAsia="zh-CN"/>
              </w:rPr>
              <w:t>- засвідчену копію свідоцтва про сплату єдиного податку або копію витягу з Реєстру платників єдиного податку (у разі наявності, якщо учасник є платником єдиного податку);</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91D01" w:rsidRPr="0034267A" w:rsidRDefault="00F91D01" w:rsidP="00F91D01">
            <w:pPr>
              <w:pStyle w:val="2"/>
              <w:widowControl w:val="0"/>
              <w:ind w:left="34" w:firstLine="135"/>
              <w:jc w:val="both"/>
              <w:rPr>
                <w:rFonts w:ascii="Times New Roman" w:eastAsia="Times New Roman" w:hAnsi="Times New Roman" w:cs="Times New Roman"/>
                <w:sz w:val="24"/>
                <w:szCs w:val="24"/>
              </w:rPr>
            </w:pPr>
            <w:r w:rsidRPr="0034267A">
              <w:rPr>
                <w:rFonts w:ascii="Times New Roman" w:hAnsi="Times New Roman"/>
                <w:sz w:val="24"/>
                <w:szCs w:val="24"/>
              </w:rPr>
              <w:t xml:space="preserve">документів, що підтверджують відсутність підстави зазначеної </w:t>
            </w:r>
            <w:r w:rsidRPr="0034267A">
              <w:rPr>
                <w:rFonts w:ascii="Times New Roman" w:hAnsi="Times New Roman"/>
                <w:sz w:val="24"/>
                <w:szCs w:val="24"/>
              </w:rPr>
              <w:lastRenderedPageBreak/>
              <w:t>в абзаці чотирнадцятому пункту 44 Особливостей;</w:t>
            </w:r>
          </w:p>
          <w:p w:rsidR="00E1140C" w:rsidRPr="0034267A" w:rsidRDefault="00F91D01" w:rsidP="00F91D01">
            <w:pPr>
              <w:pStyle w:val="2"/>
              <w:widowControl w:val="0"/>
              <w:ind w:left="34"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34267A">
              <w:rPr>
                <w:rFonts w:ascii="Times New Roman" w:eastAsia="Times New Roman" w:hAnsi="Times New Roman" w:cs="Times New Roman"/>
                <w:color w:val="auto"/>
                <w:sz w:val="24"/>
                <w:szCs w:val="24"/>
                <w:lang w:val="uk-UA"/>
              </w:rPr>
              <w:t>засвідчувального</w:t>
            </w:r>
            <w:proofErr w:type="spellEnd"/>
            <w:r w:rsidRPr="0034267A">
              <w:rPr>
                <w:rFonts w:ascii="Times New Roman" w:eastAsia="Times New Roman" w:hAnsi="Times New Roman" w:cs="Times New Roman"/>
                <w:color w:val="auto"/>
                <w:sz w:val="24"/>
                <w:szCs w:val="24"/>
                <w:lang w:val="uk-UA"/>
              </w:rPr>
              <w:t xml:space="preserve"> органу за посиланням – http: // </w:t>
            </w:r>
            <w:proofErr w:type="spellStart"/>
            <w:r w:rsidRPr="0034267A">
              <w:rPr>
                <w:rFonts w:ascii="Times New Roman" w:eastAsia="Times New Roman" w:hAnsi="Times New Roman" w:cs="Times New Roman"/>
                <w:color w:val="auto"/>
                <w:sz w:val="24"/>
                <w:szCs w:val="24"/>
                <w:lang w:val="uk-UA"/>
              </w:rPr>
              <w:t>czo.gov.ua</w:t>
            </w:r>
            <w:proofErr w:type="spellEnd"/>
            <w:r w:rsidRPr="0034267A">
              <w:rPr>
                <w:rFonts w:ascii="Times New Roman" w:eastAsia="Times New Roman" w:hAnsi="Times New Roman" w:cs="Times New Roman"/>
                <w:color w:val="auto"/>
                <w:sz w:val="24"/>
                <w:szCs w:val="24"/>
                <w:lang w:val="uk-UA"/>
              </w:rPr>
              <w:t>/</w:t>
            </w:r>
            <w:proofErr w:type="spellStart"/>
            <w:r w:rsidRPr="0034267A">
              <w:rPr>
                <w:rFonts w:ascii="Times New Roman" w:eastAsia="Times New Roman" w:hAnsi="Times New Roman" w:cs="Times New Roman"/>
                <w:color w:val="auto"/>
                <w:sz w:val="24"/>
                <w:szCs w:val="24"/>
                <w:lang w:val="uk-UA"/>
              </w:rPr>
              <w:t>verify</w:t>
            </w:r>
            <w:proofErr w:type="spellEnd"/>
            <w:r w:rsidRPr="0034267A">
              <w:rPr>
                <w:rFonts w:ascii="Times New Roman" w:eastAsia="Times New Roman" w:hAnsi="Times New Roman" w:cs="Times New Roman"/>
                <w:color w:val="auto"/>
                <w:sz w:val="24"/>
                <w:szCs w:val="24"/>
                <w:lang w:val="uk-UA"/>
              </w:rPr>
              <w:t>.</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34267A">
              <w:rPr>
                <w:rFonts w:ascii="Times New Roman" w:eastAsia="Times New Roman" w:hAnsi="Times New Roman" w:cs="Times New Roman"/>
                <w:color w:val="auto"/>
                <w:sz w:val="24"/>
                <w:szCs w:val="24"/>
                <w:lang w:val="uk-UA"/>
              </w:rPr>
              <w:t>осіб–</w:t>
            </w:r>
            <w:proofErr w:type="spellEnd"/>
            <w:r w:rsidRPr="0034267A">
              <w:rPr>
                <w:rFonts w:ascii="Times New Roman" w:eastAsia="Times New Roman" w:hAnsi="Times New Roman" w:cs="Times New Roman"/>
                <w:color w:val="auto"/>
                <w:sz w:val="24"/>
                <w:szCs w:val="24"/>
                <w:lang w:val="uk-UA"/>
              </w:rPr>
              <w:t xml:space="preserve"> платників податків);</w:t>
            </w:r>
          </w:p>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 учасник – юридична особа подає: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w:t>
            </w:r>
            <w:r w:rsidRPr="0034267A">
              <w:rPr>
                <w:rFonts w:ascii="Times New Roman" w:eastAsia="Times New Roman" w:hAnsi="Times New Roman" w:cs="Times New Roman"/>
                <w:sz w:val="24"/>
                <w:szCs w:val="24"/>
              </w:rPr>
              <w:lastRenderedPageBreak/>
              <w:t>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E1140C" w:rsidRPr="0034267A" w:rsidRDefault="00E1140C" w:rsidP="00E1140C">
            <w:pPr>
              <w:pStyle w:val="2"/>
              <w:widowControl w:val="0"/>
              <w:ind w:hanging="2"/>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E1140C" w:rsidRPr="0034267A" w:rsidRDefault="00E1140C" w:rsidP="00981605">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34267A">
              <w:rPr>
                <w:rFonts w:ascii="Times New Roman" w:eastAsia="Times New Roman" w:hAnsi="Times New Roman" w:cs="Times New Roman"/>
                <w:color w:val="auto"/>
                <w:sz w:val="24"/>
                <w:szCs w:val="24"/>
                <w:lang w:val="uk-UA"/>
              </w:rPr>
              <w:t>машинозчитування</w:t>
            </w:r>
            <w:proofErr w:type="spellEnd"/>
            <w:r w:rsidRPr="0034267A">
              <w:rPr>
                <w:rFonts w:ascii="Times New Roman" w:eastAsia="Times New Roman" w:hAnsi="Times New Roman" w:cs="Times New Roman"/>
                <w:color w:val="auto"/>
                <w:sz w:val="24"/>
                <w:szCs w:val="24"/>
                <w:lang w:val="uk-UA"/>
              </w:rPr>
              <w:t xml:space="preserve"> (файли з розширенням: </w:t>
            </w:r>
            <w:proofErr w:type="spellStart"/>
            <w:r w:rsidRPr="0034267A">
              <w:rPr>
                <w:rFonts w:ascii="Times New Roman" w:eastAsia="Times New Roman" w:hAnsi="Times New Roman" w:cs="Times New Roman"/>
                <w:color w:val="auto"/>
                <w:sz w:val="24"/>
                <w:szCs w:val="24"/>
                <w:lang w:val="uk-UA"/>
              </w:rPr>
              <w:t>pdf</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docx</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ppt</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pptx</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jpeg</w:t>
            </w:r>
            <w:proofErr w:type="spellEnd"/>
            <w:r w:rsidRPr="0034267A">
              <w:rPr>
                <w:rFonts w:ascii="Times New Roman" w:eastAsia="Times New Roman" w:hAnsi="Times New Roman" w:cs="Times New Roman"/>
                <w:color w:val="auto"/>
                <w:sz w:val="24"/>
                <w:szCs w:val="24"/>
                <w:lang w:val="uk-UA"/>
              </w:rPr>
              <w:t xml:space="preserve">, </w:t>
            </w:r>
            <w:proofErr w:type="spellStart"/>
            <w:r w:rsidRPr="0034267A">
              <w:rPr>
                <w:rFonts w:ascii="Times New Roman" w:eastAsia="Times New Roman" w:hAnsi="Times New Roman" w:cs="Times New Roman"/>
                <w:color w:val="auto"/>
                <w:sz w:val="24"/>
                <w:szCs w:val="24"/>
                <w:lang w:val="uk-UA"/>
              </w:rPr>
              <w:t>png</w:t>
            </w:r>
            <w:proofErr w:type="spellEnd"/>
            <w:r w:rsidRPr="0034267A">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34267A">
              <w:rPr>
                <w:rFonts w:ascii="Times New Roman" w:eastAsia="Times New Roman" w:hAnsi="Times New Roman" w:cs="Times New Roman"/>
                <w:color w:val="auto"/>
                <w:sz w:val="24"/>
                <w:szCs w:val="24"/>
                <w:lang w:val="uk-UA"/>
              </w:rPr>
              <w:t>закупівельу</w:t>
            </w:r>
            <w:proofErr w:type="spellEnd"/>
            <w:r w:rsidRPr="0034267A">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34267A">
              <w:rPr>
                <w:rFonts w:ascii="Times New Roman" w:eastAsia="Times New Roman" w:hAnsi="Times New Roman" w:cs="Times New Roman"/>
                <w:color w:val="auto"/>
                <w:sz w:val="24"/>
                <w:szCs w:val="24"/>
                <w:lang w:val="uk-UA"/>
              </w:rPr>
              <w:t>засвідчувального</w:t>
            </w:r>
            <w:proofErr w:type="spellEnd"/>
            <w:r w:rsidRPr="0034267A">
              <w:rPr>
                <w:rFonts w:ascii="Times New Roman" w:eastAsia="Times New Roman" w:hAnsi="Times New Roman" w:cs="Times New Roman"/>
                <w:color w:val="auto"/>
                <w:sz w:val="24"/>
                <w:szCs w:val="24"/>
                <w:lang w:val="uk-UA"/>
              </w:rPr>
              <w:t xml:space="preserve"> органу за посиланням – http: // </w:t>
            </w:r>
            <w:proofErr w:type="spellStart"/>
            <w:r w:rsidRPr="0034267A">
              <w:rPr>
                <w:rFonts w:ascii="Times New Roman" w:eastAsia="Times New Roman" w:hAnsi="Times New Roman" w:cs="Times New Roman"/>
                <w:color w:val="auto"/>
                <w:sz w:val="24"/>
                <w:szCs w:val="24"/>
                <w:lang w:val="uk-UA"/>
              </w:rPr>
              <w:t>czo.gov.ua</w:t>
            </w:r>
            <w:proofErr w:type="spellEnd"/>
            <w:r w:rsidRPr="0034267A">
              <w:rPr>
                <w:rFonts w:ascii="Times New Roman" w:eastAsia="Times New Roman" w:hAnsi="Times New Roman" w:cs="Times New Roman"/>
                <w:color w:val="auto"/>
                <w:sz w:val="24"/>
                <w:szCs w:val="24"/>
                <w:lang w:val="uk-UA"/>
              </w:rPr>
              <w:t>/</w:t>
            </w:r>
            <w:proofErr w:type="spellStart"/>
            <w:r w:rsidRPr="0034267A">
              <w:rPr>
                <w:rFonts w:ascii="Times New Roman" w:eastAsia="Times New Roman" w:hAnsi="Times New Roman" w:cs="Times New Roman"/>
                <w:color w:val="auto"/>
                <w:sz w:val="24"/>
                <w:szCs w:val="24"/>
                <w:lang w:val="uk-UA"/>
              </w:rPr>
              <w:t>verify</w:t>
            </w:r>
            <w:proofErr w:type="spellEnd"/>
            <w:r w:rsidRPr="0034267A">
              <w:rPr>
                <w:rFonts w:ascii="Times New Roman" w:eastAsia="Times New Roman" w:hAnsi="Times New Roman" w:cs="Times New Roman"/>
                <w:color w:val="auto"/>
                <w:sz w:val="24"/>
                <w:szCs w:val="24"/>
                <w:lang w:val="uk-UA"/>
              </w:rPr>
              <w:t>.</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34267A">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34267A">
              <w:rPr>
                <w:rFonts w:ascii="Times New Roman" w:eastAsia="Times New Roman" w:hAnsi="Times New Roman" w:cs="Times New Roman"/>
                <w:sz w:val="24"/>
                <w:szCs w:val="24"/>
              </w:rPr>
              <w:t>.</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140C" w:rsidRPr="0034267A" w:rsidRDefault="00E1140C" w:rsidP="00981605">
            <w:pPr>
              <w:pStyle w:val="a4"/>
              <w:keepLines w:val="0"/>
              <w:spacing w:before="0" w:after="0" w:line="240" w:lineRule="auto"/>
              <w:ind w:firstLine="397"/>
              <w:jc w:val="both"/>
              <w:rPr>
                <w:rStyle w:val="rvts0"/>
                <w:rFonts w:ascii="Times New Roman" w:eastAsia="Times New Roman" w:hAnsi="Times New Roman" w:cs="Times New Roman"/>
                <w:color w:val="auto"/>
                <w:lang w:val="uk-UA"/>
              </w:rPr>
            </w:pPr>
            <w:r w:rsidRPr="0034267A">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E1140C" w:rsidRPr="0034267A" w:rsidRDefault="00E1140C" w:rsidP="00981605">
            <w:pPr>
              <w:pStyle w:val="2"/>
              <w:widowControl w:val="0"/>
              <w:ind w:firstLine="397"/>
              <w:jc w:val="both"/>
              <w:rPr>
                <w:rFonts w:ascii="Times New Roman" w:hAnsi="Times New Roman" w:cs="Times New Roman"/>
              </w:rPr>
            </w:pPr>
            <w:r w:rsidRPr="0034267A">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34267A">
              <w:rPr>
                <w:rFonts w:ascii="Times New Roman" w:eastAsia="Times New Roman" w:hAnsi="Times New Roman" w:cs="Times New Roman"/>
                <w:sz w:val="24"/>
                <w:szCs w:val="24"/>
              </w:rPr>
              <w:t>затв</w:t>
            </w:r>
            <w:proofErr w:type="spellEnd"/>
            <w:r w:rsidRPr="0034267A">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E1140C" w:rsidRPr="001C21C0" w:rsidTr="0022600B">
        <w:trPr>
          <w:trHeight w:val="40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34267A" w:rsidRDefault="00357D0E" w:rsidP="00981605">
            <w:pPr>
              <w:widowControl w:val="0"/>
              <w:spacing w:after="0" w:line="240" w:lineRule="auto"/>
              <w:ind w:firstLine="39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Не вимагається.</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357D0E" w:rsidP="004A4C1D">
            <w:pPr>
              <w:pStyle w:val="rvps2"/>
              <w:shd w:val="clear" w:color="auto" w:fill="FFFFFF"/>
              <w:spacing w:before="0" w:beforeAutospacing="0" w:after="0" w:afterAutospacing="0"/>
              <w:ind w:firstLine="397"/>
              <w:rPr>
                <w:rFonts w:eastAsia="Calibri"/>
                <w:lang w:eastAsia="en-US"/>
              </w:rPr>
            </w:pPr>
            <w:r>
              <w:rPr>
                <w:rFonts w:eastAsia="Calibri"/>
                <w:lang w:eastAsia="en-US"/>
              </w:rPr>
              <w:t>Не вимагається.</w:t>
            </w:r>
          </w:p>
        </w:tc>
      </w:tr>
      <w:tr w:rsidR="00E1140C" w:rsidRPr="001C21C0"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bookmarkStart w:id="0" w:name="h.2et92p0"/>
            <w:bookmarkEnd w:id="0"/>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981605">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Учасник процедури закупівлі має право:</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lastRenderedPageBreak/>
              <w:t>-</w:t>
            </w:r>
            <w:r w:rsidR="004A4C1D" w:rsidRPr="0034267A">
              <w:rPr>
                <w:rFonts w:ascii="Times New Roman" w:hAnsi="Times New Roman" w:cs="Times New Roman"/>
                <w:sz w:val="24"/>
                <w:szCs w:val="24"/>
                <w:shd w:val="solid" w:color="FFFFFF" w:fill="FFFFFF"/>
                <w:lang w:val="uk-UA"/>
              </w:rPr>
              <w:t xml:space="preserve"> </w:t>
            </w:r>
            <w:r w:rsidRPr="0034267A">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rsidR="00E1140C" w:rsidRPr="0034267A"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w:t>
            </w:r>
            <w:r w:rsidR="004A4C1D" w:rsidRPr="0034267A">
              <w:rPr>
                <w:rFonts w:ascii="Times New Roman" w:hAnsi="Times New Roman" w:cs="Times New Roman"/>
                <w:sz w:val="24"/>
                <w:szCs w:val="24"/>
                <w:shd w:val="solid" w:color="FFFFFF" w:fill="FFFFFF"/>
                <w:lang w:val="uk-UA"/>
              </w:rPr>
              <w:t xml:space="preserve"> </w:t>
            </w:r>
            <w:r w:rsidRPr="0034267A">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40C" w:rsidRPr="001C21C0"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тендерній документації </w:t>
            </w:r>
            <w:r w:rsidR="00F91D01" w:rsidRPr="0034267A">
              <w:rPr>
                <w:rFonts w:ascii="Times New Roman" w:hAnsi="Times New Roman" w:cs="Times New Roman"/>
                <w:sz w:val="24"/>
                <w:szCs w:val="24"/>
                <w:lang w:val="uk-UA"/>
              </w:rPr>
              <w:t xml:space="preserve">обов’язково </w:t>
            </w:r>
            <w:r w:rsidRPr="0034267A">
              <w:rPr>
                <w:rFonts w:ascii="Times New Roman" w:hAnsi="Times New Roman" w:cs="Times New Roman"/>
                <w:sz w:val="24"/>
                <w:szCs w:val="24"/>
                <w:lang w:val="uk-UA"/>
              </w:rPr>
              <w:t>зазначаються:</w:t>
            </w:r>
          </w:p>
          <w:p w:rsidR="00E1140C" w:rsidRPr="0034267A" w:rsidRDefault="00E1140C" w:rsidP="00981605">
            <w:pPr>
              <w:pStyle w:val="rvps2"/>
              <w:shd w:val="clear" w:color="auto" w:fill="FFFFFF"/>
              <w:spacing w:before="0" w:beforeAutospacing="0" w:after="0" w:afterAutospacing="0"/>
              <w:ind w:firstLine="397"/>
            </w:pPr>
            <w:r w:rsidRPr="0034267A">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E1140C" w:rsidRPr="0034267A" w:rsidRDefault="00E1140C" w:rsidP="00981605">
            <w:pPr>
              <w:pStyle w:val="rvps2"/>
              <w:shd w:val="clear" w:color="auto" w:fill="FFFFFF"/>
              <w:spacing w:before="0" w:beforeAutospacing="0" w:after="0" w:afterAutospacing="0"/>
              <w:ind w:firstLine="397"/>
            </w:pPr>
            <w:r w:rsidRPr="0034267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9" w:anchor="n1250" w:tgtFrame="_blank" w:history="1">
              <w:r w:rsidRPr="0034267A">
                <w:rPr>
                  <w:rStyle w:val="a3"/>
                  <w:rFonts w:eastAsiaTheme="majorEastAsia"/>
                  <w:color w:val="auto"/>
                  <w:u w:val="none"/>
                </w:rPr>
                <w:t>статті 16</w:t>
              </w:r>
            </w:hyperlink>
            <w:r w:rsidRPr="0034267A">
              <w:rPr>
                <w:rStyle w:val="a3"/>
                <w:rFonts w:eastAsiaTheme="majorEastAsia"/>
                <w:color w:val="auto"/>
                <w:u w:val="none"/>
              </w:rPr>
              <w:t xml:space="preserve"> </w:t>
            </w:r>
            <w:r w:rsidRPr="0034267A">
              <w:t>Закону.</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установлює один або декілька з таких кваліфікаційних критеріїв: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F91D01" w:rsidRPr="0034267A" w:rsidRDefault="00F91D01" w:rsidP="00F91D01">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1140C" w:rsidRPr="0034267A" w:rsidRDefault="00E1140C" w:rsidP="0098160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0C" w:rsidRPr="0034267A" w:rsidRDefault="00E1140C" w:rsidP="00981605">
            <w:pPr>
              <w:pStyle w:val="rvps2"/>
              <w:shd w:val="clear" w:color="auto" w:fill="FFFFFF"/>
              <w:spacing w:before="0" w:beforeAutospacing="0" w:after="0" w:afterAutospacing="0"/>
              <w:ind w:firstLine="397"/>
            </w:pPr>
            <w:r w:rsidRPr="0034267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34267A">
              <w:lastRenderedPageBreak/>
              <w:t xml:space="preserve">об’єднання установленим кваліфікаційним критеріям та підставам, визначеним </w:t>
            </w:r>
            <w:hyperlink r:id="rId10" w:anchor="n159" w:history="1">
              <w:r w:rsidRPr="0034267A">
                <w:rPr>
                  <w:rStyle w:val="a3"/>
                  <w:rFonts w:eastAsiaTheme="majorEastAsia"/>
                  <w:color w:val="auto"/>
                  <w:u w:val="none"/>
                </w:rPr>
                <w:t>пунктом 4</w:t>
              </w:r>
            </w:hyperlink>
            <w:r w:rsidR="00F91D01" w:rsidRPr="0034267A">
              <w:t>4</w:t>
            </w:r>
            <w:r w:rsidRPr="0034267A">
              <w:t xml:space="preserve"> Особливостей.</w:t>
            </w:r>
          </w:p>
          <w:p w:rsidR="00E1140C" w:rsidRPr="0034267A" w:rsidRDefault="00F91D01" w:rsidP="00E1140C">
            <w:pPr>
              <w:spacing w:after="0" w:line="240" w:lineRule="auto"/>
              <w:ind w:hanging="2"/>
              <w:jc w:val="both"/>
              <w:rPr>
                <w:rFonts w:ascii="Times New Roman" w:hAnsi="Times New Roman" w:cs="Times New Roman"/>
                <w:b/>
                <w:sz w:val="24"/>
                <w:szCs w:val="24"/>
                <w:lang w:val="uk-UA"/>
              </w:rPr>
            </w:pPr>
            <w:bookmarkStart w:id="1" w:name="n523"/>
            <w:bookmarkEnd w:id="1"/>
            <w:r w:rsidRPr="0034267A">
              <w:rPr>
                <w:rFonts w:ascii="Times New Roman" w:hAnsi="Times New Roman" w:cs="Times New Roman"/>
                <w:sz w:val="24"/>
                <w:szCs w:val="24"/>
                <w:lang w:val="uk-UA"/>
              </w:rPr>
              <w:t xml:space="preserve">     Замовник зазначає підстави для відмови в участі у процедурі закупівлі,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tc>
      </w:tr>
      <w:tr w:rsidR="00E1140C" w:rsidRPr="0034267A" w:rsidTr="0022600B">
        <w:trPr>
          <w:trHeight w:val="395"/>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407FD8" w:rsidP="00E1140C">
            <w:pPr>
              <w:pStyle w:val="1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34267A">
              <w:rPr>
                <w:rStyle w:val="12"/>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9A70A9" w:rsidRPr="0034267A" w:rsidTr="00D27F40">
        <w:trPr>
          <w:trHeight w:val="1932"/>
          <w:jc w:val="center"/>
        </w:trPr>
        <w:tc>
          <w:tcPr>
            <w:tcW w:w="10203" w:type="dxa"/>
            <w:gridSpan w:val="3"/>
            <w:tcBorders>
              <w:top w:val="single" w:sz="4" w:space="0" w:color="auto"/>
              <w:left w:val="single" w:sz="4" w:space="0" w:color="auto"/>
              <w:right w:val="single" w:sz="4" w:space="0" w:color="auto"/>
            </w:tcBorders>
          </w:tcPr>
          <w:p w:rsidR="009A70A9" w:rsidRPr="0034267A" w:rsidRDefault="009A70A9" w:rsidP="0034267A">
            <w:pPr>
              <w:suppressAutoHyphens/>
              <w:spacing w:after="0" w:line="240" w:lineRule="auto"/>
              <w:ind w:firstLine="709"/>
              <w:jc w:val="both"/>
              <w:rPr>
                <w:rFonts w:ascii="Times New Roman" w:eastAsia="Times New Roman" w:hAnsi="Times New Roman" w:cs="Times New Roman"/>
                <w:sz w:val="24"/>
                <w:szCs w:val="24"/>
                <w:lang w:val="uk-UA" w:eastAsia="zh-CN"/>
              </w:rPr>
            </w:pPr>
            <w:r w:rsidRPr="0034267A">
              <w:rPr>
                <w:rFonts w:ascii="Times New Roman" w:eastAsia="Verdana" w:hAnsi="Times New Roman" w:cs="Times New Roman"/>
                <w:color w:val="000000"/>
                <w:sz w:val="24"/>
                <w:szCs w:val="24"/>
                <w:lang w:val="uk-UA" w:eastAsia="zh-CN"/>
              </w:rPr>
              <w:t>Кваліфікаційні критерії та вимоги до учасників в</w:t>
            </w:r>
            <w:r w:rsidR="003D5100" w:rsidRPr="0034267A">
              <w:rPr>
                <w:rFonts w:ascii="Times New Roman" w:eastAsia="Verdana" w:hAnsi="Times New Roman" w:cs="Times New Roman"/>
                <w:color w:val="000000"/>
                <w:sz w:val="24"/>
                <w:szCs w:val="24"/>
                <w:lang w:val="uk-UA" w:eastAsia="zh-CN"/>
              </w:rPr>
              <w:t>изначені з урахуванням пункту 47 Особливостей та п. 48</w:t>
            </w:r>
            <w:r w:rsidRPr="0034267A">
              <w:rPr>
                <w:rFonts w:ascii="Times New Roman" w:eastAsia="Verdana" w:hAnsi="Times New Roman" w:cs="Times New Roman"/>
                <w:color w:val="000000"/>
                <w:sz w:val="24"/>
                <w:szCs w:val="24"/>
                <w:lang w:val="uk-UA" w:eastAsia="zh-CN"/>
              </w:rPr>
              <w:t xml:space="preserve"> Особливостей.</w:t>
            </w:r>
          </w:p>
          <w:p w:rsidR="009A70A9" w:rsidRPr="0034267A" w:rsidRDefault="009A70A9" w:rsidP="0034267A">
            <w:pPr>
              <w:suppressAutoHyphens/>
              <w:spacing w:after="0" w:line="240" w:lineRule="auto"/>
              <w:ind w:firstLine="709"/>
              <w:jc w:val="both"/>
              <w:rPr>
                <w:rFonts w:ascii="Times New Roman" w:eastAsia="Verdana" w:hAnsi="Times New Roman" w:cs="Times New Roman"/>
                <w:color w:val="000000"/>
                <w:sz w:val="24"/>
                <w:szCs w:val="24"/>
                <w:lang w:val="uk-UA" w:eastAsia="zh-CN"/>
              </w:rPr>
            </w:pPr>
            <w:r w:rsidRPr="0034267A">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r w:rsidR="003D5100" w:rsidRPr="0034267A">
              <w:rPr>
                <w:rFonts w:ascii="Times New Roman" w:eastAsia="Verdana" w:hAnsi="Times New Roman" w:cs="Times New Roman"/>
                <w:sz w:val="24"/>
                <w:szCs w:val="24"/>
                <w:lang w:val="uk-UA" w:eastAsia="zh-CN"/>
              </w:rPr>
              <w:tab/>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2"/>
              <w:shd w:val="clear" w:color="auto" w:fill="FFFFFF"/>
              <w:ind w:hanging="2"/>
              <w:jc w:val="both"/>
              <w:rPr>
                <w:rFonts w:ascii="Times New Roman" w:eastAsia="Times New Roman" w:hAnsi="Times New Roman" w:cs="Times New Roman"/>
                <w:b/>
                <w:sz w:val="24"/>
                <w:szCs w:val="24"/>
              </w:rPr>
            </w:pPr>
            <w:r w:rsidRPr="0034267A">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9A70A9" w:rsidRPr="0034267A" w:rsidTr="00D27F40">
        <w:trPr>
          <w:trHeight w:val="419"/>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9A70A9" w:rsidRPr="0034267A" w:rsidRDefault="009A70A9" w:rsidP="009A70A9">
            <w:pPr>
              <w:shd w:val="clear" w:color="auto" w:fill="FFFFFF"/>
              <w:spacing w:after="150" w:line="240" w:lineRule="auto"/>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pacing w:before="0" w:beforeAutospacing="0" w:after="0" w:afterAutospacing="0"/>
              <w:ind w:firstLine="397"/>
            </w:pPr>
            <w:r w:rsidRPr="0034267A">
              <w:t xml:space="preserve">Інформація про технічні, якісні та кількісні характеристики предмета закупівлі викладена в Додатку 2 </w:t>
            </w:r>
            <w:r w:rsidR="003D5100" w:rsidRPr="0034267A">
              <w:t xml:space="preserve">до </w:t>
            </w:r>
            <w:r w:rsidRPr="0034267A">
              <w:t xml:space="preserve">цієї тендерної документації. </w:t>
            </w:r>
          </w:p>
          <w:p w:rsidR="00E1140C" w:rsidRPr="0034267A" w:rsidRDefault="00E1140C" w:rsidP="00E1140C">
            <w:pPr>
              <w:pStyle w:val="rvps2"/>
              <w:spacing w:before="0" w:beforeAutospacing="0" w:after="0" w:afterAutospacing="0"/>
              <w:ind w:left="5" w:hanging="7"/>
            </w:pPr>
            <w:r w:rsidRPr="0034267A">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E1140C" w:rsidRPr="001C21C0" w:rsidTr="0022600B">
        <w:trPr>
          <w:trHeight w:val="217"/>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1" w:anchor="w1_5" w:history="1">
              <w:r w:rsidRPr="0034267A">
                <w:rPr>
                  <w:rStyle w:val="a3"/>
                  <w:rFonts w:ascii="Times New Roman" w:eastAsia="Times New Roman" w:hAnsi="Times New Roman" w:cs="Times New Roman"/>
                  <w:color w:val="auto"/>
                  <w:sz w:val="24"/>
                  <w:szCs w:val="24"/>
                  <w:u w:val="none"/>
                  <w:lang w:val="uk-UA"/>
                </w:rPr>
                <w:t>субпідряд</w:t>
              </w:r>
            </w:hyperlink>
            <w:r w:rsidRPr="0034267A">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140C" w:rsidRPr="001C21C0" w:rsidTr="0022600B">
        <w:trPr>
          <w:trHeight w:val="277"/>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267A">
              <w:rPr>
                <w:rFonts w:ascii="Times New Roman" w:eastAsia="Times New Roman" w:hAnsi="Times New Roman" w:cs="Times New Roman"/>
                <w:color w:val="auto"/>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140C" w:rsidRPr="0034267A" w:rsidTr="0022600B">
        <w:trPr>
          <w:trHeight w:val="370"/>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34" w:right="113"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lastRenderedPageBreak/>
              <w:t>Подання та розкриття тендерної пропозиції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E1140C" w:rsidRPr="0034267A" w:rsidRDefault="00C2782F" w:rsidP="00E1140C">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5B56E1">
              <w:rPr>
                <w:rFonts w:ascii="Times New Roman" w:eastAsia="Times New Roman" w:hAnsi="Times New Roman" w:cs="Times New Roman"/>
                <w:b/>
                <w:color w:val="auto"/>
                <w:sz w:val="24"/>
                <w:szCs w:val="24"/>
                <w:lang w:val="uk-UA"/>
              </w:rPr>
              <w:t>1</w:t>
            </w:r>
            <w:r w:rsidR="0034267A" w:rsidRPr="005B56E1">
              <w:rPr>
                <w:rFonts w:ascii="Times New Roman" w:eastAsia="Times New Roman" w:hAnsi="Times New Roman" w:cs="Times New Roman"/>
                <w:b/>
                <w:color w:val="auto"/>
                <w:sz w:val="24"/>
                <w:szCs w:val="24"/>
                <w:lang w:val="uk-UA"/>
              </w:rPr>
              <w:t>7</w:t>
            </w:r>
            <w:r w:rsidR="00E1140C" w:rsidRPr="005B56E1">
              <w:rPr>
                <w:rFonts w:ascii="Times New Roman" w:eastAsia="Times New Roman" w:hAnsi="Times New Roman" w:cs="Times New Roman"/>
                <w:b/>
                <w:color w:val="auto"/>
                <w:sz w:val="24"/>
                <w:szCs w:val="24"/>
                <w:lang w:val="uk-UA"/>
              </w:rPr>
              <w:t>.0</w:t>
            </w:r>
            <w:r w:rsidR="00796F40" w:rsidRPr="005B56E1">
              <w:rPr>
                <w:rFonts w:ascii="Times New Roman" w:eastAsia="Times New Roman" w:hAnsi="Times New Roman" w:cs="Times New Roman"/>
                <w:b/>
                <w:color w:val="auto"/>
                <w:sz w:val="24"/>
                <w:szCs w:val="24"/>
                <w:lang w:val="uk-UA"/>
              </w:rPr>
              <w:t>8</w:t>
            </w:r>
            <w:r w:rsidR="00E1140C" w:rsidRPr="005B56E1">
              <w:rPr>
                <w:rFonts w:ascii="Times New Roman" w:eastAsia="Times New Roman" w:hAnsi="Times New Roman" w:cs="Times New Roman"/>
                <w:b/>
                <w:color w:val="auto"/>
                <w:sz w:val="24"/>
                <w:szCs w:val="24"/>
                <w:lang w:val="uk-UA"/>
              </w:rPr>
              <w:t>.2023, 09 година 00 хвилин;</w:t>
            </w:r>
          </w:p>
          <w:p w:rsidR="00E1140C" w:rsidRPr="0034267A" w:rsidRDefault="00E1140C" w:rsidP="00E1140C">
            <w:pPr>
              <w:pStyle w:val="11"/>
              <w:widowControl w:val="0"/>
              <w:spacing w:line="240" w:lineRule="auto"/>
              <w:ind w:left="34" w:firstLine="397"/>
              <w:jc w:val="both"/>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E1140C" w:rsidP="003D5100">
            <w:pPr>
              <w:pStyle w:val="rvps2"/>
              <w:shd w:val="clear" w:color="auto" w:fill="FFFFFF"/>
              <w:spacing w:before="0" w:beforeAutospacing="0" w:after="0" w:afterAutospacing="0"/>
              <w:ind w:firstLine="397"/>
            </w:pPr>
            <w:r w:rsidRPr="0034267A">
              <w:t xml:space="preserve"> </w:t>
            </w:r>
            <w:r w:rsidR="003D5100" w:rsidRPr="0034267A">
              <w:t>Відкриті торги проводяться без застосування електронного аукціону</w:t>
            </w:r>
            <w:bookmarkStart w:id="2" w:name="n289"/>
            <w:bookmarkEnd w:id="2"/>
            <w:r w:rsidR="003D5100" w:rsidRPr="0034267A">
              <w:t xml:space="preserve">. </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shd w:val="solid" w:color="FFFFFF" w:fill="FFFFFF"/>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4у.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E1140C" w:rsidRPr="0034267A" w:rsidRDefault="003D5100" w:rsidP="003D5100">
            <w:pPr>
              <w:spacing w:after="0" w:line="240" w:lineRule="auto"/>
              <w:ind w:hanging="2"/>
              <w:jc w:val="both"/>
              <w:rPr>
                <w:rFonts w:ascii="Times New Roman" w:hAnsi="Times New Roman" w:cs="Times New Roman"/>
                <w:sz w:val="24"/>
                <w:szCs w:val="24"/>
                <w:lang w:val="uk-UA"/>
              </w:rPr>
            </w:pPr>
            <w:r w:rsidRPr="0034267A">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140C" w:rsidRPr="0034267A" w:rsidTr="0022600B">
        <w:trPr>
          <w:trHeight w:val="364"/>
          <w:jc w:val="center"/>
        </w:trPr>
        <w:tc>
          <w:tcPr>
            <w:tcW w:w="10203" w:type="dxa"/>
            <w:gridSpan w:val="3"/>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firstLine="397"/>
              <w:jc w:val="center"/>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Оцінка тендерної пропозиції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hd w:val="clear" w:color="auto" w:fill="FFFFFF"/>
              <w:spacing w:before="0" w:beforeAutospacing="0" w:after="0" w:afterAutospacing="0"/>
              <w:ind w:firstLine="397"/>
            </w:pPr>
            <w:r w:rsidRPr="0034267A">
              <w:t>Оцінка тендерної пропозиції</w:t>
            </w:r>
            <w:bookmarkStart w:id="3" w:name="w2_1"/>
            <w:r w:rsidRPr="0034267A">
              <w:t xml:space="preserve"> </w:t>
            </w:r>
            <w:hyperlink r:id="rId12" w:anchor="w2_2" w:history="1">
              <w:r w:rsidRPr="0034267A">
                <w:rPr>
                  <w:rStyle w:val="a3"/>
                  <w:rFonts w:eastAsiaTheme="majorEastAsia"/>
                  <w:color w:val="auto"/>
                  <w:u w:val="none"/>
                </w:rPr>
                <w:t>проводить</w:t>
              </w:r>
              <w:bookmarkEnd w:id="3"/>
            </w:hyperlink>
            <w:r w:rsidRPr="0034267A">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40C" w:rsidRPr="0034267A" w:rsidRDefault="00E1140C" w:rsidP="00176768">
            <w:pPr>
              <w:pStyle w:val="rvps2"/>
              <w:shd w:val="clear" w:color="auto" w:fill="FFFFFF"/>
              <w:spacing w:before="0" w:beforeAutospacing="0" w:after="0" w:afterAutospacing="0"/>
              <w:ind w:firstLine="397"/>
            </w:pPr>
            <w:bookmarkStart w:id="4" w:name="n301"/>
            <w:bookmarkEnd w:id="4"/>
            <w:r w:rsidRPr="0034267A">
              <w:t>Найбільш економічно вигідною тендерною пропозицією електронна система закупівель визначає тендерну пропозицію, ціна якої є найнижчою.</w:t>
            </w:r>
          </w:p>
          <w:p w:rsidR="00E1140C" w:rsidRPr="0034267A" w:rsidRDefault="00E1140C" w:rsidP="00176768">
            <w:pPr>
              <w:pStyle w:val="2"/>
              <w:widowControl w:val="0"/>
              <w:ind w:firstLine="397"/>
              <w:jc w:val="both"/>
              <w:rPr>
                <w:rFonts w:ascii="Times New Roman" w:eastAsia="Times New Roman" w:hAnsi="Times New Roman" w:cs="Times New Roman"/>
                <w:sz w:val="24"/>
                <w:szCs w:val="24"/>
              </w:rPr>
            </w:pPr>
            <w:r w:rsidRPr="0034267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E1140C" w:rsidRPr="0034267A" w:rsidRDefault="00E1140C" w:rsidP="00E1140C">
            <w:pPr>
              <w:pStyle w:val="11"/>
              <w:widowControl w:val="0"/>
              <w:spacing w:line="240" w:lineRule="auto"/>
              <w:ind w:firstLine="397"/>
              <w:jc w:val="both"/>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E1140C" w:rsidRPr="0034267A" w:rsidRDefault="00E1140C" w:rsidP="00E1140C">
            <w:pPr>
              <w:pStyle w:val="a4"/>
              <w:keepLines w:val="0"/>
              <w:spacing w:before="0" w:after="0" w:line="240" w:lineRule="auto"/>
              <w:ind w:hanging="2"/>
              <w:jc w:val="both"/>
              <w:rPr>
                <w:rFonts w:ascii="Times New Roman" w:eastAsia="Times New Roman" w:hAnsi="Times New Roman" w:cs="Times New Roman"/>
                <w:i w:val="0"/>
                <w:color w:val="auto"/>
                <w:sz w:val="24"/>
                <w:szCs w:val="24"/>
                <w:lang w:val="uk-UA"/>
              </w:rPr>
            </w:pPr>
            <w:r w:rsidRPr="0034267A">
              <w:rPr>
                <w:rFonts w:ascii="Times New Roman" w:eastAsia="Times New Roman" w:hAnsi="Times New Roman" w:cs="Times New Roman"/>
                <w:i w:val="0"/>
                <w:color w:val="auto"/>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rsidRPr="0034267A">
              <w:rPr>
                <w:rFonts w:ascii="Times New Roman" w:eastAsia="Times New Roman" w:hAnsi="Times New Roman" w:cs="Times New Roman"/>
                <w:i w:val="0"/>
                <w:color w:val="auto"/>
                <w:sz w:val="24"/>
                <w:szCs w:val="24"/>
                <w:lang w:val="uk-UA"/>
              </w:rPr>
              <w:lastRenderedPageBreak/>
              <w:t>тендерної пропозиції та визначає таку тендерну пропозицію найбільш економічно вигідною.</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5" w:name="n315"/>
            <w:bookmarkEnd w:id="5"/>
            <w:r w:rsidRPr="0034267A">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6" w:name="n316"/>
            <w:bookmarkEnd w:id="6"/>
            <w:r w:rsidRPr="0034267A">
              <w:rPr>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3D5100" w:rsidRPr="0034267A">
              <w:rPr>
                <w:shd w:val="solid" w:color="FFFFFF" w:fill="FFFFFF"/>
                <w:lang w:eastAsia="en-US"/>
              </w:rPr>
              <w:t>цими о</w:t>
            </w:r>
            <w:r w:rsidRPr="0034267A">
              <w:rPr>
                <w:shd w:val="solid" w:color="FFFFFF" w:fill="FFFFFF"/>
                <w:lang w:eastAsia="en-US"/>
              </w:rPr>
              <w:t>собливостями.</w:t>
            </w:r>
          </w:p>
          <w:p w:rsidR="003D5100" w:rsidRPr="0034267A" w:rsidRDefault="003D5100" w:rsidP="003D5100">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3D5100" w:rsidRPr="0034267A" w:rsidRDefault="003D5100" w:rsidP="003D5100">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40C" w:rsidRPr="0034267A" w:rsidRDefault="00E1140C" w:rsidP="00176768">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34267A">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34267A">
              <w:rPr>
                <w:rFonts w:ascii="Times New Roman" w:eastAsia="Times New Roman" w:hAnsi="Times New Roman" w:cs="Times New Roman"/>
                <w:i w:val="0"/>
                <w:color w:val="auto"/>
                <w:sz w:val="24"/>
                <w:szCs w:val="24"/>
                <w:shd w:val="solid" w:color="FFFFFF" w:fill="FFFFFF"/>
                <w:lang w:val="uk-UA" w:eastAsia="en-US"/>
              </w:rPr>
              <w:lastRenderedPageBreak/>
              <w:t>товару, марки, моделі тощо.</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40C" w:rsidRPr="0034267A" w:rsidRDefault="00E1140C" w:rsidP="00176768">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34267A">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1140C" w:rsidRPr="0034267A" w:rsidRDefault="00E1140C" w:rsidP="00176768">
            <w:pPr>
              <w:pStyle w:val="HTML0"/>
              <w:tabs>
                <w:tab w:val="clear" w:pos="9639"/>
              </w:tabs>
              <w:ind w:firstLine="397"/>
              <w:rPr>
                <w:rFonts w:ascii="Times New Roman" w:hAnsi="Times New Roman" w:cs="Times New Roman"/>
                <w:sz w:val="24"/>
                <w:szCs w:val="24"/>
                <w:shd w:val="solid" w:color="FFFFFF" w:fill="FFFFFF"/>
                <w:lang w:eastAsia="en-US"/>
              </w:rPr>
            </w:pPr>
            <w:r w:rsidRPr="0034267A">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34267A">
              <w:rPr>
                <w:shd w:val="solid" w:color="FFFFFF" w:fill="FFFFFF"/>
                <w:lang w:eastAsia="en-US"/>
              </w:rPr>
              <w:t>до </w:t>
            </w:r>
            <w:hyperlink r:id="rId13" w:tgtFrame="_blank" w:history="1">
              <w:r w:rsidRPr="0034267A">
                <w:rPr>
                  <w:rStyle w:val="a3"/>
                  <w:rFonts w:eastAsiaTheme="majorEastAsia"/>
                  <w:color w:val="auto"/>
                  <w:u w:val="none"/>
                  <w:shd w:val="solid" w:color="FFFFFF" w:fill="FFFFFF"/>
                  <w:lang w:eastAsia="en-US"/>
                </w:rPr>
                <w:t>Закон</w:t>
              </w:r>
              <w:proofErr w:type="spellEnd"/>
              <w:r w:rsidRPr="0034267A">
                <w:rPr>
                  <w:rStyle w:val="a3"/>
                  <w:rFonts w:eastAsiaTheme="majorEastAsia"/>
                  <w:color w:val="auto"/>
                  <w:u w:val="none"/>
                  <w:shd w:val="solid" w:color="FFFFFF" w:fill="FFFFFF"/>
                  <w:lang w:eastAsia="en-US"/>
                </w:rPr>
                <w:t>у</w:t>
              </w:r>
            </w:hyperlink>
            <w:r w:rsidRPr="0034267A">
              <w:rPr>
                <w:shd w:val="solid" w:color="FFFFFF" w:fill="FFFFFF"/>
                <w:lang w:eastAsia="en-US"/>
              </w:rPr>
              <w:t xml:space="preserve"> з урахуванням </w:t>
            </w:r>
            <w:r w:rsidR="003D5100" w:rsidRPr="0034267A">
              <w:rPr>
                <w:shd w:val="solid" w:color="FFFFFF" w:fill="FFFFFF"/>
                <w:lang w:eastAsia="en-US"/>
              </w:rPr>
              <w:t>цих о</w:t>
            </w:r>
            <w:r w:rsidRPr="0034267A">
              <w:rPr>
                <w:shd w:val="solid" w:color="FFFFFF" w:fill="FFFFFF"/>
                <w:lang w:eastAsia="en-US"/>
              </w:rPr>
              <w:t>собливостей.</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7" w:name="n326"/>
            <w:bookmarkEnd w:id="7"/>
            <w:r w:rsidRPr="0034267A">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8" w:name="n327"/>
            <w:bookmarkEnd w:id="8"/>
            <w:r w:rsidRPr="0034267A">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4" w:anchor="n159" w:history="1">
              <w:r w:rsidRPr="0034267A">
                <w:rPr>
                  <w:rStyle w:val="a3"/>
                  <w:rFonts w:eastAsiaTheme="majorEastAsia"/>
                  <w:color w:val="auto"/>
                  <w:u w:val="none"/>
                  <w:shd w:val="solid" w:color="FFFFFF" w:fill="FFFFFF"/>
                  <w:lang w:eastAsia="en-US"/>
                </w:rPr>
                <w:t>пунктом 44</w:t>
              </w:r>
            </w:hyperlink>
            <w:r w:rsidRPr="0034267A">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9" w:name="n317"/>
            <w:bookmarkEnd w:id="9"/>
            <w:r w:rsidRPr="0034267A">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r w:rsidRPr="0034267A">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0" w:name="n319"/>
            <w:bookmarkEnd w:id="10"/>
            <w:r w:rsidRPr="0034267A">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34267A">
              <w:rPr>
                <w:shd w:val="solid" w:color="FFFFFF" w:fill="FFFFFF"/>
                <w:lang w:eastAsia="en-US"/>
              </w:rPr>
              <w:t>протягом</w:t>
            </w:r>
            <w:proofErr w:type="spellEnd"/>
            <w:r w:rsidRPr="0034267A">
              <w:rPr>
                <w:shd w:val="solid" w:color="FFFFFF" w:fill="FFFFFF"/>
                <w:lang w:eastAsia="en-US"/>
              </w:rPr>
              <w:t xml:space="preserve"> одного робочого дня з дня визначення найбільш економічно вигідної тендерної пропозиції. </w:t>
            </w:r>
            <w:bookmarkStart w:id="11" w:name="n320"/>
            <w:bookmarkEnd w:id="11"/>
            <w:r w:rsidRPr="0034267A">
              <w:rPr>
                <w:shd w:val="solid" w:color="FFFFFF" w:fill="FFFFFF"/>
                <w:lang w:eastAsia="en-US"/>
              </w:rPr>
              <w:t>Обґрунтування аномально низької тендерної пропозиції може містити інформацію про:</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2" w:name="n321"/>
            <w:bookmarkEnd w:id="12"/>
            <w:r w:rsidRPr="0034267A">
              <w:rPr>
                <w:shd w:val="solid" w:color="FFFFFF" w:fill="FFFFFF"/>
                <w:lang w:eastAsia="en-US"/>
              </w:rPr>
              <w:t xml:space="preserve">досягнення економії завдяки застосованому технологічному процесу виробництва товарів, порядку надання послуг чи </w:t>
            </w:r>
            <w:r w:rsidRPr="0034267A">
              <w:rPr>
                <w:shd w:val="solid" w:color="FFFFFF" w:fill="FFFFFF"/>
                <w:lang w:eastAsia="en-US"/>
              </w:rPr>
              <w:lastRenderedPageBreak/>
              <w:t>технології будівництва;</w:t>
            </w:r>
          </w:p>
          <w:p w:rsidR="00E1140C" w:rsidRPr="0034267A" w:rsidRDefault="00E1140C" w:rsidP="00176768">
            <w:pPr>
              <w:pStyle w:val="rvps2"/>
              <w:shd w:val="clear" w:color="auto" w:fill="FFFFFF"/>
              <w:spacing w:before="0" w:beforeAutospacing="0" w:after="0" w:afterAutospacing="0"/>
              <w:ind w:firstLine="397"/>
              <w:rPr>
                <w:shd w:val="solid" w:color="FFFFFF" w:fill="FFFFFF"/>
                <w:lang w:eastAsia="en-US"/>
              </w:rPr>
            </w:pPr>
            <w:bookmarkStart w:id="13" w:name="n322"/>
            <w:bookmarkEnd w:id="13"/>
            <w:r w:rsidRPr="0034267A">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40C" w:rsidRPr="0034267A" w:rsidRDefault="00E1140C" w:rsidP="00176768">
            <w:pPr>
              <w:shd w:val="clear" w:color="auto" w:fill="FFFFFF"/>
              <w:spacing w:after="0" w:line="240" w:lineRule="auto"/>
              <w:ind w:firstLine="397"/>
              <w:jc w:val="both"/>
              <w:rPr>
                <w:rFonts w:ascii="Times New Roman" w:hAnsi="Times New Roman" w:cs="Times New Roman"/>
                <w:sz w:val="24"/>
                <w:szCs w:val="24"/>
                <w:lang w:val="uk-UA"/>
              </w:rPr>
            </w:pPr>
            <w:bookmarkStart w:id="14" w:name="n323"/>
            <w:bookmarkEnd w:id="14"/>
            <w:r w:rsidRPr="0034267A">
              <w:rPr>
                <w:rFonts w:ascii="Times New Roman" w:hAnsi="Times New Roman" w:cs="Times New Roman"/>
                <w:sz w:val="24"/>
                <w:szCs w:val="24"/>
                <w:shd w:val="solid" w:color="FFFFFF" w:fill="FFFFFF"/>
                <w:lang w:val="uk-UA"/>
              </w:rPr>
              <w:t>отримання учасником процедури закупівлі державної допомоги згідно із законодавством.</w:t>
            </w:r>
          </w:p>
        </w:tc>
      </w:tr>
      <w:tr w:rsidR="00E1140C" w:rsidRPr="001C21C0"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1) учасник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38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4267A">
              <w:rPr>
                <w:rFonts w:ascii="Times New Roman" w:hAnsi="Times New Roman" w:cs="Times New Roman"/>
                <w:sz w:val="24"/>
                <w:szCs w:val="24"/>
                <w:lang w:val="uk-UA"/>
              </w:rPr>
              <w:t>бенефіціарним</w:t>
            </w:r>
            <w:proofErr w:type="spellEnd"/>
            <w:r w:rsidRPr="0034267A">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34267A">
              <w:rPr>
                <w:rFonts w:ascii="Times New Roman" w:hAnsi="Times New Roman" w:cs="Times New Roman"/>
                <w:sz w:val="24"/>
                <w:szCs w:val="24"/>
                <w:lang w:val="uk-UA"/>
              </w:rPr>
              <w:lastRenderedPageBreak/>
              <w:t>скасування” (Офіційний вісник України, 2022 р., № 84, ст. 5176);</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2) тендерна пропозиція: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є такою, строк дії якої закінчився;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3) переможець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5100" w:rsidRPr="0034267A" w:rsidRDefault="003D5100" w:rsidP="003D5100">
            <w:pPr>
              <w:spacing w:after="0" w:line="240" w:lineRule="auto"/>
              <w:ind w:firstLine="397"/>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3) керівника учасника процедури закупівлі, фізичну особу, </w:t>
            </w:r>
            <w:r w:rsidRPr="0034267A">
              <w:rPr>
                <w:rFonts w:ascii="Times New Roman" w:hAnsi="Times New Roman" w:cs="Times New Roman"/>
                <w:sz w:val="24"/>
                <w:szCs w:val="24"/>
                <w:lang w:val="uk-UA"/>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267A">
              <w:rPr>
                <w:rFonts w:ascii="Times New Roman" w:hAnsi="Times New Roman" w:cs="Times New Roman"/>
                <w:sz w:val="24"/>
                <w:szCs w:val="24"/>
                <w:lang w:val="uk-UA"/>
              </w:rPr>
              <w:t>антиконкурентних</w:t>
            </w:r>
            <w:proofErr w:type="spellEnd"/>
            <w:r w:rsidRPr="0034267A">
              <w:rPr>
                <w:rFonts w:ascii="Times New Roman" w:hAnsi="Times New Roman" w:cs="Times New Roman"/>
                <w:sz w:val="24"/>
                <w:szCs w:val="24"/>
                <w:lang w:val="uk-UA"/>
              </w:rPr>
              <w:t xml:space="preserve"> узгоджених дій, що стосуються спотворення результатів тендерів;</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11) учасник процедури закупівлі або кінцевий </w:t>
            </w:r>
            <w:proofErr w:type="spellStart"/>
            <w:r w:rsidRPr="0034267A">
              <w:rPr>
                <w:rFonts w:ascii="Times New Roman" w:hAnsi="Times New Roman" w:cs="Times New Roman"/>
                <w:sz w:val="24"/>
                <w:szCs w:val="24"/>
                <w:lang w:val="uk-UA"/>
              </w:rPr>
              <w:t>бенефіціарний</w:t>
            </w:r>
            <w:proofErr w:type="spellEnd"/>
            <w:r w:rsidRPr="0034267A">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34267A">
              <w:rPr>
                <w:rFonts w:ascii="Times New Roman" w:hAnsi="Times New Roman" w:cs="Times New Roman"/>
                <w:sz w:val="24"/>
                <w:szCs w:val="24"/>
                <w:lang w:val="uk-UA"/>
              </w:rPr>
              <w:t xml:space="preserve"> коли учасник процедури закупівлі не виконав </w:t>
            </w:r>
            <w:r w:rsidRPr="0034267A">
              <w:rPr>
                <w:rFonts w:ascii="Times New Roman" w:hAnsi="Times New Roman" w:cs="Times New Roman"/>
                <w:sz w:val="24"/>
                <w:szCs w:val="24"/>
                <w:lang w:val="uk-UA"/>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140C" w:rsidRPr="0034267A" w:rsidRDefault="003D5100" w:rsidP="003D5100">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140C" w:rsidRPr="0034267A" w:rsidTr="0022600B">
        <w:trPr>
          <w:trHeight w:val="520"/>
          <w:jc w:val="center"/>
        </w:trPr>
        <w:tc>
          <w:tcPr>
            <w:tcW w:w="10203" w:type="dxa"/>
            <w:gridSpan w:val="3"/>
            <w:tcBorders>
              <w:top w:val="single" w:sz="4" w:space="0" w:color="auto"/>
              <w:left w:val="single" w:sz="4" w:space="0" w:color="auto"/>
              <w:bottom w:val="single" w:sz="4" w:space="0" w:color="auto"/>
              <w:right w:val="single" w:sz="4" w:space="0" w:color="auto"/>
            </w:tcBorders>
            <w:vAlign w:val="center"/>
            <w:hideMark/>
          </w:tcPr>
          <w:p w:rsidR="00E1140C" w:rsidRPr="0034267A" w:rsidRDefault="00E1140C" w:rsidP="00176768">
            <w:pPr>
              <w:pStyle w:val="11"/>
              <w:widowControl w:val="0"/>
              <w:spacing w:line="240" w:lineRule="auto"/>
              <w:jc w:val="center"/>
              <w:rPr>
                <w:rFonts w:ascii="Times New Roman" w:hAnsi="Times New Roman" w:cs="Times New Roman"/>
                <w:b/>
                <w:color w:val="auto"/>
                <w:sz w:val="24"/>
                <w:szCs w:val="24"/>
                <w:lang w:val="uk-UA"/>
              </w:rPr>
            </w:pPr>
            <w:bookmarkStart w:id="15" w:name="h.3rdcrjn"/>
            <w:bookmarkEnd w:id="15"/>
            <w:r w:rsidRPr="0034267A">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Замовник відміняє відкриті торги у разі:</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відсутності подальшої потреби в закупівлі товарів, робіт чи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Відкриті торги автоматично відміняються електронною системою закупівель у разі:</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w:t>
            </w:r>
            <w:r w:rsidR="003D5100" w:rsidRPr="0034267A">
              <w:rPr>
                <w:rFonts w:ascii="Times New Roman" w:hAnsi="Times New Roman" w:cs="Times New Roman"/>
                <w:sz w:val="24"/>
                <w:szCs w:val="24"/>
                <w:lang w:val="uk-UA"/>
              </w:rPr>
              <w:t xml:space="preserve"> цими</w:t>
            </w:r>
            <w:r w:rsidRPr="0034267A">
              <w:rPr>
                <w:rFonts w:ascii="Times New Roman" w:hAnsi="Times New Roman" w:cs="Times New Roman"/>
                <w:sz w:val="24"/>
                <w:szCs w:val="24"/>
                <w:lang w:val="uk-UA"/>
              </w:rPr>
              <w:t xml:space="preserve"> </w:t>
            </w:r>
            <w:r w:rsidR="003D5100" w:rsidRPr="0034267A">
              <w:rPr>
                <w:rFonts w:ascii="Times New Roman" w:hAnsi="Times New Roman" w:cs="Times New Roman"/>
                <w:sz w:val="24"/>
                <w:szCs w:val="24"/>
                <w:shd w:val="solid" w:color="FFFFFF" w:fill="FFFFFF"/>
                <w:lang w:val="uk-UA"/>
              </w:rPr>
              <w:t>о</w:t>
            </w:r>
            <w:r w:rsidRPr="0034267A">
              <w:rPr>
                <w:rFonts w:ascii="Times New Roman" w:hAnsi="Times New Roman" w:cs="Times New Roman"/>
                <w:sz w:val="24"/>
                <w:szCs w:val="24"/>
                <w:shd w:val="solid" w:color="FFFFFF" w:fill="FFFFFF"/>
                <w:lang w:val="uk-UA"/>
              </w:rPr>
              <w:t>собливостями</w:t>
            </w:r>
            <w:r w:rsidRPr="0034267A">
              <w:rPr>
                <w:rFonts w:ascii="Times New Roman" w:hAnsi="Times New Roman" w:cs="Times New Roman"/>
                <w:sz w:val="24"/>
                <w:szCs w:val="24"/>
                <w:lang w:val="uk-UA"/>
              </w:rPr>
              <w:t>;</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не</w:t>
            </w:r>
            <w:r w:rsidRPr="0034267A">
              <w:rPr>
                <w:rFonts w:ascii="Times New Roman" w:hAnsi="Times New Roman" w:cs="Times New Roman"/>
                <w:sz w:val="24"/>
                <w:szCs w:val="24"/>
                <w:shd w:val="solid" w:color="FFFFFF" w:fill="FFFFFF"/>
                <w:lang w:val="uk-UA"/>
              </w:rPr>
              <w:t>подання жодної тендерної пропозиції для участі</w:t>
            </w:r>
            <w:r w:rsidRPr="0034267A">
              <w:rPr>
                <w:rFonts w:ascii="Times New Roman" w:hAnsi="Times New Roman" w:cs="Times New Roman"/>
                <w:sz w:val="24"/>
                <w:szCs w:val="24"/>
                <w:lang w:val="uk-UA"/>
              </w:rPr>
              <w:t xml:space="preserve"> у відкритих торгах у строк, установлений замовником згідно з</w:t>
            </w:r>
            <w:r w:rsidR="003D5100" w:rsidRPr="0034267A">
              <w:rPr>
                <w:rFonts w:ascii="Times New Roman" w:hAnsi="Times New Roman" w:cs="Times New Roman"/>
                <w:sz w:val="24"/>
                <w:szCs w:val="24"/>
                <w:lang w:val="uk-UA"/>
              </w:rPr>
              <w:t xml:space="preserve"> цими</w:t>
            </w:r>
            <w:r w:rsidRPr="0034267A">
              <w:rPr>
                <w:rFonts w:ascii="Times New Roman" w:hAnsi="Times New Roman" w:cs="Times New Roman"/>
                <w:sz w:val="24"/>
                <w:szCs w:val="24"/>
                <w:lang w:val="uk-UA"/>
              </w:rPr>
              <w:t xml:space="preserve"> </w:t>
            </w:r>
            <w:r w:rsidR="003D5100" w:rsidRPr="0034267A">
              <w:rPr>
                <w:rFonts w:ascii="Times New Roman" w:hAnsi="Times New Roman" w:cs="Times New Roman"/>
                <w:sz w:val="24"/>
                <w:szCs w:val="24"/>
                <w:shd w:val="solid" w:color="FFFFFF" w:fill="FFFFFF"/>
                <w:lang w:val="uk-UA"/>
              </w:rPr>
              <w:t>о</w:t>
            </w:r>
            <w:r w:rsidRPr="0034267A">
              <w:rPr>
                <w:rFonts w:ascii="Times New Roman" w:hAnsi="Times New Roman" w:cs="Times New Roman"/>
                <w:sz w:val="24"/>
                <w:szCs w:val="24"/>
                <w:shd w:val="solid" w:color="FFFFFF" w:fill="FFFFFF"/>
                <w:lang w:val="uk-UA"/>
              </w:rPr>
              <w:t>собливостями</w:t>
            </w:r>
            <w:r w:rsidRPr="0034267A">
              <w:rPr>
                <w:rFonts w:ascii="Times New Roman" w:hAnsi="Times New Roman" w:cs="Times New Roman"/>
                <w:sz w:val="24"/>
                <w:szCs w:val="24"/>
                <w:lang w:val="uk-UA"/>
              </w:rPr>
              <w:t>.</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140C" w:rsidRPr="0034267A" w:rsidTr="0022600B">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bookmarkStart w:id="16" w:name="h.z337ya"/>
            <w:bookmarkEnd w:id="16"/>
            <w:r w:rsidRPr="0034267A">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 xml:space="preserve">Рішення про намір укласти договір про закупівлю приймається замовником відповідно </w:t>
            </w:r>
            <w:r w:rsidR="003D5100" w:rsidRPr="0034267A">
              <w:rPr>
                <w:rFonts w:ascii="Times New Roman" w:hAnsi="Times New Roman" w:cs="Times New Roman"/>
                <w:sz w:val="24"/>
                <w:szCs w:val="24"/>
                <w:shd w:val="solid" w:color="FFFFFF" w:fill="FFFFFF"/>
                <w:lang w:val="uk-UA"/>
              </w:rPr>
              <w:t>до статті 33 Закону та пункту 46</w:t>
            </w:r>
            <w:r w:rsidRPr="0034267A">
              <w:rPr>
                <w:rFonts w:ascii="Times New Roman" w:hAnsi="Times New Roman" w:cs="Times New Roman"/>
                <w:sz w:val="24"/>
                <w:szCs w:val="24"/>
                <w:shd w:val="solid" w:color="FFFFFF" w:fill="FFFFFF"/>
                <w:lang w:val="uk-UA"/>
              </w:rPr>
              <w:t xml:space="preserve"> Особливостей.</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5100" w:rsidRPr="0034267A" w:rsidRDefault="003D5100" w:rsidP="003D5100">
            <w:pPr>
              <w:spacing w:after="0" w:line="240" w:lineRule="auto"/>
              <w:ind w:firstLine="397"/>
              <w:jc w:val="both"/>
              <w:rPr>
                <w:rFonts w:ascii="Times New Roman" w:eastAsiaTheme="minorEastAsia" w:hAnsi="Times New Roman" w:cs="Times New Roman"/>
                <w:sz w:val="24"/>
                <w:szCs w:val="24"/>
                <w:shd w:val="solid" w:color="FFFFFF" w:fill="FFFFFF"/>
                <w:lang w:val="uk-UA" w:eastAsia="ru-RU"/>
              </w:rPr>
            </w:pPr>
            <w:r w:rsidRPr="0034267A">
              <w:rPr>
                <w:rFonts w:ascii="Times New Roman" w:eastAsiaTheme="minorEastAsia" w:hAnsi="Times New Roman" w:cs="Times New Roman"/>
                <w:sz w:val="24"/>
                <w:szCs w:val="24"/>
                <w:lang w:val="uk-UA"/>
              </w:rPr>
              <w:t xml:space="preserve">У разі </w:t>
            </w:r>
            <w:r w:rsidRPr="0034267A">
              <w:rPr>
                <w:rFonts w:ascii="Times New Roman" w:eastAsiaTheme="minorEastAsia" w:hAnsi="Times New Roman" w:cs="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E1140C" w:rsidRPr="0034267A" w:rsidRDefault="003D5100" w:rsidP="003D5100">
            <w:pPr>
              <w:spacing w:after="0" w:line="240" w:lineRule="auto"/>
              <w:jc w:val="both"/>
              <w:rPr>
                <w:rFonts w:ascii="Times New Roman" w:hAnsi="Times New Roman" w:cs="Times New Roman"/>
                <w:sz w:val="24"/>
                <w:szCs w:val="24"/>
                <w:lang w:val="uk-UA"/>
              </w:rPr>
            </w:pPr>
            <w:r w:rsidRPr="0034267A">
              <w:rPr>
                <w:rFonts w:ascii="Times New Roman" w:eastAsiaTheme="minorEastAsia" w:hAnsi="Times New Roman" w:cs="Times New Roman"/>
                <w:sz w:val="24"/>
                <w:szCs w:val="24"/>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w:t>
            </w:r>
            <w:r w:rsidRPr="0034267A">
              <w:rPr>
                <w:rFonts w:ascii="Times New Roman" w:eastAsiaTheme="minorEastAsia" w:hAnsi="Times New Roman" w:cs="Times New Roman"/>
                <w:sz w:val="24"/>
                <w:szCs w:val="24"/>
                <w:shd w:val="solid" w:color="FFFFFF" w:fill="FFFFFF"/>
                <w:lang w:val="uk-UA"/>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4267A">
              <w:rPr>
                <w:rFonts w:ascii="Times New Roman" w:eastAsiaTheme="minorEastAsia" w:hAnsi="Times New Roman" w:cs="Times New Roman"/>
                <w:sz w:val="24"/>
                <w:szCs w:val="24"/>
                <w:lang w:val="uk-UA"/>
              </w:rPr>
              <w:t>статтею 33 Закону</w:t>
            </w:r>
            <w:r w:rsidRPr="0034267A">
              <w:rPr>
                <w:rFonts w:ascii="Times New Roman" w:eastAsiaTheme="minorEastAsia" w:hAnsi="Times New Roman" w:cs="Times New Roman"/>
                <w:sz w:val="24"/>
                <w:szCs w:val="24"/>
                <w:shd w:val="solid" w:color="FFFFFF" w:fill="FFFFFF"/>
                <w:lang w:val="uk-UA"/>
              </w:rPr>
              <w:t xml:space="preserve"> та Особливостями.</w:t>
            </w:r>
          </w:p>
        </w:tc>
      </w:tr>
      <w:tr w:rsidR="00E1140C" w:rsidRPr="0034267A" w:rsidTr="0022600B">
        <w:trPr>
          <w:trHeight w:val="345"/>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3D5100">
            <w:pPr>
              <w:pStyle w:val="11"/>
              <w:widowControl w:val="0"/>
              <w:tabs>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34267A">
              <w:rPr>
                <w:rFonts w:ascii="Times New Roman" w:eastAsia="Times New Roman" w:hAnsi="Times New Roman" w:cs="Times New Roman"/>
                <w:color w:val="auto"/>
                <w:sz w:val="24"/>
                <w:szCs w:val="24"/>
                <w:lang w:val="uk-UA"/>
              </w:rPr>
              <w:t>Проєкт</w:t>
            </w:r>
            <w:proofErr w:type="spellEnd"/>
            <w:r w:rsidRPr="0034267A">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3D5100" w:rsidRPr="0034267A" w:rsidRDefault="003D5100" w:rsidP="003D5100">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відповідно до Особливостей.</w:t>
            </w:r>
          </w:p>
          <w:p w:rsidR="00E1140C" w:rsidRPr="0034267A" w:rsidRDefault="003D5100" w:rsidP="003D5100">
            <w:pPr>
              <w:pStyle w:val="11"/>
              <w:widowControl w:val="0"/>
              <w:tabs>
                <w:tab w:val="clear" w:pos="708"/>
                <w:tab w:val="left" w:pos="6243"/>
                <w:tab w:val="left" w:pos="6385"/>
              </w:tabs>
              <w:spacing w:line="240" w:lineRule="auto"/>
              <w:ind w:firstLine="397"/>
              <w:jc w:val="both"/>
              <w:rPr>
                <w:rFonts w:ascii="Times New Roman" w:hAnsi="Times New Roman" w:cs="Times New Roman"/>
                <w:b/>
                <w:color w:val="auto"/>
                <w:sz w:val="24"/>
                <w:szCs w:val="24"/>
                <w:lang w:val="uk-UA"/>
              </w:rPr>
            </w:pPr>
            <w:r w:rsidRPr="0034267A">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34267A">
              <w:rPr>
                <w:rFonts w:ascii="Times New Roman" w:eastAsia="Times New Roman" w:hAnsi="Times New Roman" w:cs="Times New Roman"/>
                <w:b/>
                <w:color w:val="auto"/>
                <w:sz w:val="24"/>
                <w:szCs w:val="24"/>
                <w:lang w:val="uk-UA"/>
              </w:rPr>
              <w:t>проєктом</w:t>
            </w:r>
            <w:proofErr w:type="spellEnd"/>
            <w:r w:rsidRPr="0034267A">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34267A">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34267A">
              <w:rPr>
                <w:rFonts w:ascii="Times New Roman" w:eastAsia="Times New Roman" w:hAnsi="Times New Roman" w:cs="Times New Roman"/>
                <w:color w:val="auto"/>
                <w:sz w:val="24"/>
                <w:szCs w:val="24"/>
                <w:lang w:val="uk-UA"/>
              </w:rPr>
              <w:t>проєкті</w:t>
            </w:r>
            <w:proofErr w:type="spellEnd"/>
            <w:r w:rsidRPr="0034267A">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34267A">
              <w:rPr>
                <w:rFonts w:ascii="Times New Roman" w:eastAsia="Calibri" w:hAnsi="Times New Roman" w:cs="Times New Roman"/>
                <w:bCs/>
                <w:color w:val="auto"/>
                <w:sz w:val="24"/>
                <w:szCs w:val="24"/>
                <w:lang w:val="uk-UA"/>
              </w:rPr>
              <w:t xml:space="preserve">Зміни умов, викладених в  </w:t>
            </w:r>
            <w:proofErr w:type="spellStart"/>
            <w:r w:rsidRPr="0034267A">
              <w:rPr>
                <w:rFonts w:ascii="Times New Roman" w:eastAsia="Calibri" w:hAnsi="Times New Roman" w:cs="Times New Roman"/>
                <w:bCs/>
                <w:color w:val="auto"/>
                <w:sz w:val="24"/>
                <w:szCs w:val="24"/>
                <w:lang w:val="uk-UA"/>
              </w:rPr>
              <w:t>проєкті</w:t>
            </w:r>
            <w:proofErr w:type="spellEnd"/>
            <w:r w:rsidRPr="0034267A">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34267A">
              <w:rPr>
                <w:rFonts w:ascii="Times New Roman" w:eastAsia="Calibri" w:hAnsi="Times New Roman" w:cs="Times New Roman"/>
                <w:b/>
                <w:bCs/>
                <w:color w:val="auto"/>
                <w:sz w:val="24"/>
                <w:szCs w:val="24"/>
                <w:lang w:val="uk-UA"/>
              </w:rPr>
              <w:t>.</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140C" w:rsidRPr="0034267A" w:rsidRDefault="00E1140C" w:rsidP="00E1140C">
            <w:pPr>
              <w:spacing w:after="0" w:line="240" w:lineRule="auto"/>
              <w:ind w:hanging="2"/>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Pr="0034267A">
              <w:rPr>
                <w:rFonts w:ascii="Times New Roman" w:hAnsi="Times New Roman" w:cs="Times New Roman"/>
                <w:sz w:val="24"/>
                <w:szCs w:val="24"/>
                <w:lang w:val="uk-UA"/>
              </w:rPr>
              <w:lastRenderedPageBreak/>
              <w:t>договорі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4267A">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67A">
              <w:rPr>
                <w:rFonts w:ascii="Times New Roman" w:hAnsi="Times New Roman" w:cs="Times New Roman"/>
                <w:sz w:val="24"/>
                <w:szCs w:val="24"/>
                <w:lang w:val="uk-UA"/>
              </w:rPr>
              <w:t>Platts</w:t>
            </w:r>
            <w:proofErr w:type="spellEnd"/>
            <w:r w:rsidRPr="0034267A">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140C" w:rsidRPr="0034267A" w:rsidRDefault="00E1140C" w:rsidP="00176768">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E1140C" w:rsidRPr="0034267A" w:rsidRDefault="00E1140C" w:rsidP="00E1140C">
            <w:pPr>
              <w:pStyle w:val="1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34267A">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3D5100" w:rsidRPr="001C21C0" w:rsidTr="0022600B">
        <w:trPr>
          <w:trHeight w:val="272"/>
          <w:jc w:val="center"/>
        </w:trPr>
        <w:tc>
          <w:tcPr>
            <w:tcW w:w="565" w:type="dxa"/>
            <w:tcBorders>
              <w:top w:val="single" w:sz="4" w:space="0" w:color="auto"/>
              <w:left w:val="single" w:sz="4" w:space="0" w:color="auto"/>
              <w:bottom w:val="single" w:sz="4" w:space="0" w:color="auto"/>
              <w:right w:val="single" w:sz="4" w:space="0" w:color="auto"/>
            </w:tcBorders>
            <w:hideMark/>
          </w:tcPr>
          <w:p w:rsidR="003D5100" w:rsidRPr="0034267A" w:rsidRDefault="003D5100"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DD6095">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Дії замовника </w:t>
            </w:r>
            <w:r w:rsidRPr="0034267A">
              <w:rPr>
                <w:rFonts w:ascii="Times New Roman" w:hAnsi="Times New Roman" w:cs="Times New Roman"/>
                <w:color w:val="auto"/>
                <w:sz w:val="24"/>
                <w:szCs w:val="24"/>
                <w:lang w:val="uk-UA" w:eastAsia="en-US"/>
              </w:rPr>
              <w:t xml:space="preserve">у разі </w:t>
            </w:r>
            <w:r w:rsidRPr="0034267A">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3D5100" w:rsidRPr="0034267A" w:rsidRDefault="003D5100" w:rsidP="00DD6095">
            <w:pPr>
              <w:spacing w:after="0" w:line="240" w:lineRule="auto"/>
              <w:ind w:firstLine="397"/>
              <w:jc w:val="both"/>
              <w:rPr>
                <w:rFonts w:ascii="Times New Roman" w:hAnsi="Times New Roman" w:cs="Times New Roman"/>
                <w:sz w:val="24"/>
                <w:szCs w:val="24"/>
                <w:shd w:val="solid" w:color="FFFFFF" w:fill="FFFFFF"/>
                <w:lang w:val="uk-UA"/>
              </w:rPr>
            </w:pPr>
            <w:r w:rsidRPr="0034267A">
              <w:rPr>
                <w:rFonts w:ascii="Times New Roman" w:hAnsi="Times New Roman" w:cs="Times New Roman"/>
                <w:sz w:val="24"/>
                <w:szCs w:val="24"/>
                <w:lang w:val="uk-UA"/>
              </w:rPr>
              <w:t xml:space="preserve">У разі </w:t>
            </w:r>
            <w:r w:rsidRPr="0034267A">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Підпункт 3 пункту 41 Особливостей:</w:t>
            </w:r>
          </w:p>
          <w:p w:rsidR="003D5100" w:rsidRPr="0034267A" w:rsidRDefault="003D5100" w:rsidP="00DD6095">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переможець процедури закупівлі:</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4267A">
              <w:rPr>
                <w:rFonts w:ascii="Times New Roman" w:hAnsi="Times New Roman" w:cs="Times New Roman"/>
                <w:sz w:val="24"/>
                <w:szCs w:val="24"/>
                <w:shd w:val="solid" w:color="FFFFFF" w:fill="FFFFFF"/>
                <w:lang w:val="uk-UA"/>
              </w:rPr>
              <w:t>з урахуванням пункту 44 Особливостей</w:t>
            </w:r>
            <w:r w:rsidRPr="0034267A">
              <w:rPr>
                <w:rFonts w:ascii="Times New Roman" w:hAnsi="Times New Roman" w:cs="Times New Roman"/>
                <w:sz w:val="24"/>
                <w:szCs w:val="24"/>
                <w:lang w:val="uk-UA"/>
              </w:rPr>
              <w:t>;</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rsidR="003D5100" w:rsidRPr="0034267A" w:rsidRDefault="003D5100" w:rsidP="00DD6095">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E1140C" w:rsidRPr="0034267A" w:rsidTr="0022600B">
        <w:trPr>
          <w:trHeight w:val="520"/>
          <w:jc w:val="center"/>
        </w:trPr>
        <w:tc>
          <w:tcPr>
            <w:tcW w:w="565"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11"/>
              <w:widowControl w:val="0"/>
              <w:spacing w:line="240" w:lineRule="auto"/>
              <w:ind w:right="113"/>
              <w:rPr>
                <w:rFonts w:ascii="Times New Roman" w:eastAsia="Times New Roman" w:hAnsi="Times New Roman" w:cs="Times New Roman"/>
                <w:color w:val="auto"/>
                <w:sz w:val="24"/>
                <w:szCs w:val="24"/>
                <w:lang w:val="uk-UA"/>
              </w:rPr>
            </w:pPr>
            <w:r w:rsidRPr="0034267A">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34267A" w:rsidRDefault="00E1140C" w:rsidP="00E1140C">
            <w:pPr>
              <w:pStyle w:val="rvps2"/>
              <w:shd w:val="clear" w:color="auto" w:fill="FFFFFF"/>
              <w:spacing w:before="0" w:beforeAutospacing="0" w:after="0" w:afterAutospacing="0"/>
              <w:ind w:left="5" w:hanging="7"/>
              <w:textAlignment w:val="baseline"/>
            </w:pPr>
            <w:r w:rsidRPr="0034267A">
              <w:t>Не вимагається.</w:t>
            </w:r>
          </w:p>
        </w:tc>
      </w:tr>
    </w:tbl>
    <w:p w:rsidR="0083125A" w:rsidRPr="0034267A" w:rsidRDefault="0083125A" w:rsidP="0083125A">
      <w:pPr>
        <w:widowControl w:val="0"/>
        <w:autoSpaceDE w:val="0"/>
        <w:autoSpaceDN w:val="0"/>
        <w:adjustRightInd w:val="0"/>
        <w:spacing w:after="0" w:line="240" w:lineRule="auto"/>
        <w:jc w:val="both"/>
        <w:rPr>
          <w:rFonts w:ascii="Times New Roman" w:hAnsi="Times New Roman" w:cs="Times New Roman"/>
          <w:b/>
          <w:i/>
          <w:sz w:val="20"/>
          <w:szCs w:val="24"/>
          <w:lang w:val="uk-UA"/>
        </w:rPr>
      </w:pPr>
    </w:p>
    <w:p w:rsidR="0083125A" w:rsidRPr="0034267A" w:rsidRDefault="0083125A" w:rsidP="0083125A">
      <w:pPr>
        <w:widowControl w:val="0"/>
        <w:autoSpaceDE w:val="0"/>
        <w:autoSpaceDN w:val="0"/>
        <w:adjustRightInd w:val="0"/>
        <w:spacing w:after="0" w:line="240" w:lineRule="auto"/>
        <w:ind w:firstLine="709"/>
        <w:jc w:val="both"/>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Примітки:</w:t>
      </w:r>
    </w:p>
    <w:p w:rsidR="0083125A" w:rsidRPr="0034267A" w:rsidRDefault="0083125A" w:rsidP="0083125A">
      <w:pPr>
        <w:widowControl w:val="0"/>
        <w:autoSpaceDE w:val="0"/>
        <w:autoSpaceDN w:val="0"/>
        <w:adjustRightInd w:val="0"/>
        <w:spacing w:after="0" w:line="240" w:lineRule="auto"/>
        <w:ind w:firstLine="709"/>
        <w:jc w:val="both"/>
        <w:rPr>
          <w:rFonts w:ascii="Times New Roman" w:hAnsi="Times New Roman" w:cs="Times New Roman"/>
          <w:i/>
          <w:sz w:val="24"/>
          <w:szCs w:val="24"/>
          <w:lang w:val="uk-UA"/>
        </w:rPr>
      </w:pPr>
      <w:r w:rsidRPr="0034267A">
        <w:rPr>
          <w:rFonts w:ascii="Times New Roman" w:hAnsi="Times New Roman" w:cs="Times New Roman"/>
          <w:i/>
          <w:sz w:val="24"/>
          <w:szCs w:val="24"/>
          <w:lang w:val="uk-UA"/>
        </w:rPr>
        <w:t>Документи, що не передбачені законодавством для учасників фізичних осіб та учасників фізичних осіб – підприємців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документів.</w:t>
      </w:r>
    </w:p>
    <w:p w:rsidR="00E1140C" w:rsidRPr="0034267A" w:rsidRDefault="0083125A" w:rsidP="0083125A">
      <w:pPr>
        <w:spacing w:after="0" w:line="240" w:lineRule="auto"/>
        <w:ind w:firstLine="709"/>
        <w:jc w:val="both"/>
        <w:rPr>
          <w:rFonts w:ascii="Times New Roman" w:hAnsi="Times New Roman" w:cs="Times New Roman"/>
          <w:sz w:val="28"/>
          <w:lang w:val="uk-UA"/>
        </w:rPr>
      </w:pPr>
      <w:r w:rsidRPr="0034267A">
        <w:rPr>
          <w:rFonts w:ascii="Times New Roman" w:hAnsi="Times New Roman" w:cs="Times New Roman"/>
          <w:i/>
          <w:spacing w:val="-2"/>
          <w:sz w:val="24"/>
          <w:szCs w:val="24"/>
          <w:lang w:val="uk-UA"/>
        </w:rPr>
        <w:t xml:space="preserve">У разі наявності в цій тендерній документації та додатках до неї </w:t>
      </w:r>
      <w:proofErr w:type="spellStart"/>
      <w:r w:rsidRPr="0034267A">
        <w:rPr>
          <w:rFonts w:ascii="Times New Roman" w:hAnsi="Times New Roman" w:cs="Times New Roman"/>
          <w:i/>
          <w:spacing w:val="-2"/>
          <w:sz w:val="24"/>
          <w:szCs w:val="24"/>
          <w:lang w:val="uk-UA"/>
        </w:rPr>
        <w:t>посилань</w:t>
      </w:r>
      <w:r w:rsidRPr="0034267A">
        <w:rPr>
          <w:rFonts w:ascii="Times New Roman" w:hAnsi="Times New Roman" w:cs="Times New Roman"/>
          <w:i/>
          <w:sz w:val="24"/>
          <w:szCs w:val="24"/>
          <w:shd w:val="clear" w:color="auto" w:fill="FFFFFF"/>
          <w:lang w:val="uk-UA"/>
        </w:rPr>
        <w:t>на</w:t>
      </w:r>
      <w:proofErr w:type="spellEnd"/>
      <w:r w:rsidRPr="0034267A">
        <w:rPr>
          <w:rFonts w:ascii="Times New Roman" w:hAnsi="Times New Roman" w:cs="Times New Roman"/>
          <w:i/>
          <w:sz w:val="24"/>
          <w:szCs w:val="24"/>
          <w:shd w:val="clear" w:color="auto" w:fill="FFFFFF"/>
          <w:lang w:val="uk-UA"/>
        </w:rPr>
        <w:t xml:space="preserve"> конкретні марку чи виробника або на конкретний процес, що характеризує продукт чи послугу певного суб’єкта господарювання</w:t>
      </w:r>
      <w:r w:rsidRPr="0034267A">
        <w:rPr>
          <w:rFonts w:ascii="Times New Roman" w:hAnsi="Times New Roman" w:cs="Times New Roman"/>
          <w:i/>
          <w:spacing w:val="-2"/>
          <w:sz w:val="24"/>
          <w:szCs w:val="24"/>
          <w:lang w:val="uk-UA"/>
        </w:rPr>
        <w:t xml:space="preserve">, на конкретні торгові марки чи фірми, патенти, конструкцію або тип предмета закупівлі, </w:t>
      </w:r>
      <w:r w:rsidRPr="0034267A">
        <w:rPr>
          <w:rFonts w:ascii="Times New Roman" w:hAnsi="Times New Roman" w:cs="Times New Roman"/>
          <w:i/>
          <w:sz w:val="24"/>
          <w:szCs w:val="24"/>
          <w:shd w:val="clear" w:color="auto" w:fill="FFFFFF"/>
          <w:lang w:val="uk-UA"/>
        </w:rPr>
        <w:t xml:space="preserve">конкретне місце походження чи спосіб виробництва, </w:t>
      </w:r>
      <w:r w:rsidRPr="0034267A">
        <w:rPr>
          <w:rFonts w:ascii="Times New Roman" w:hAnsi="Times New Roman" w:cs="Times New Roman"/>
          <w:i/>
          <w:spacing w:val="-2"/>
          <w:sz w:val="24"/>
          <w:szCs w:val="24"/>
          <w:lang w:val="uk-UA"/>
        </w:rPr>
        <w:t>після такого посилання слід вважати в наявності вираз «або еквівалент».</w:t>
      </w:r>
    </w:p>
    <w:p w:rsidR="00E1140C" w:rsidRPr="0034267A" w:rsidRDefault="00E1140C" w:rsidP="00F14E4C">
      <w:pPr>
        <w:rPr>
          <w:rFonts w:ascii="Times New Roman" w:hAnsi="Times New Roman" w:cs="Times New Roman"/>
          <w:lang w:val="uk-UA"/>
        </w:rPr>
      </w:pPr>
      <w:r w:rsidRPr="0034267A">
        <w:rPr>
          <w:rFonts w:ascii="Times New Roman" w:hAnsi="Times New Roman" w:cs="Times New Roman"/>
          <w:lang w:val="uk-UA"/>
        </w:rPr>
        <w:br w:type="page"/>
      </w:r>
    </w:p>
    <w:p w:rsidR="00F14E4C" w:rsidRPr="0034267A" w:rsidRDefault="00F14E4C" w:rsidP="00F14E4C">
      <w:pPr>
        <w:pStyle w:val="4"/>
        <w:keepNext/>
        <w:keepLines/>
        <w:ind w:firstLine="700"/>
        <w:jc w:val="right"/>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lastRenderedPageBreak/>
        <w:t>Додаток  №1</w:t>
      </w: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ПРОЄКТ</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highlight w:val="white"/>
          <w:lang w:val="uk-UA" w:eastAsia="ru-RU"/>
        </w:rPr>
      </w:pPr>
      <w:r w:rsidRPr="0034267A">
        <w:rPr>
          <w:rFonts w:ascii="Times New Roman" w:eastAsia="Times New Roman" w:hAnsi="Times New Roman" w:cs="Times New Roman"/>
          <w:b/>
          <w:color w:val="000000"/>
          <w:position w:val="-1"/>
          <w:highlight w:val="white"/>
          <w:lang w:val="uk-UA" w:eastAsia="ru-RU"/>
        </w:rPr>
        <w:t xml:space="preserve">ДОГОВОРУ ПІДРЯДУ </w:t>
      </w:r>
      <w:r w:rsidRPr="0034267A">
        <w:rPr>
          <w:rFonts w:ascii="Times New Roman" w:eastAsia="Times New Roman" w:hAnsi="Times New Roman" w:cs="Times New Roman"/>
          <w:color w:val="000000"/>
          <w:position w:val="-1"/>
          <w:highlight w:val="white"/>
          <w:lang w:val="uk-UA" w:eastAsia="ru-RU"/>
        </w:rPr>
        <w:t>№______</w:t>
      </w: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E243A8">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 Миколаїв             </w:t>
      </w:r>
      <w:r w:rsidRPr="0034267A">
        <w:rPr>
          <w:rFonts w:ascii="Times New Roman" w:eastAsia="Times New Roman" w:hAnsi="Times New Roman" w:cs="Times New Roman"/>
          <w:color w:val="000000"/>
          <w:position w:val="-1"/>
          <w:sz w:val="24"/>
          <w:szCs w:val="24"/>
          <w:highlight w:val="white"/>
          <w:lang w:val="uk-UA" w:eastAsia="ru-RU"/>
        </w:rPr>
        <w:tab/>
        <w:t xml:space="preserve">                                                                          </w:t>
      </w:r>
      <w:r w:rsidR="00D817C0">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 xml:space="preserve">«____»   </w:t>
      </w:r>
      <w:r w:rsidRPr="0034267A">
        <w:rPr>
          <w:rFonts w:ascii="Times New Roman" w:eastAsia="Times New Roman" w:hAnsi="Times New Roman" w:cs="Times New Roman"/>
          <w:color w:val="000000"/>
          <w:position w:val="-1"/>
          <w:highlight w:val="white"/>
          <w:u w:val="singl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2023р.</w:t>
      </w:r>
    </w:p>
    <w:p w:rsidR="00E243A8" w:rsidRPr="0034267A" w:rsidRDefault="00E243A8" w:rsidP="00E243A8">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u w:val="single"/>
          <w:lang w:val="uk-UA" w:eastAsia="ru-RU"/>
        </w:rPr>
      </w:pPr>
      <w:r w:rsidRPr="0034267A">
        <w:rPr>
          <w:rFonts w:ascii="Times New Roman" w:eastAsia="Times New Roman" w:hAnsi="Times New Roman" w:cs="Times New Roman"/>
          <w:color w:val="000000"/>
          <w:position w:val="-1"/>
          <w:sz w:val="24"/>
          <w:szCs w:val="24"/>
          <w:highlight w:val="yellow"/>
          <w:u w:val="single"/>
          <w:lang w:val="uk-UA" w:eastAsia="ru-RU"/>
        </w:rPr>
        <w:t xml:space="preserve"> </w:t>
      </w:r>
    </w:p>
    <w:p w:rsidR="00E243A8" w:rsidRPr="0034267A" w:rsidRDefault="00E243A8" w:rsidP="00D817C0">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Адміністрація Інгульського району Миколаївської міської ради</w:t>
      </w:r>
      <w:r w:rsidRPr="0034267A">
        <w:rPr>
          <w:rFonts w:ascii="Times New Roman" w:eastAsia="Times New Roman" w:hAnsi="Times New Roman" w:cs="Times New Roman"/>
          <w:color w:val="000000"/>
          <w:position w:val="-1"/>
          <w:sz w:val="24"/>
          <w:szCs w:val="24"/>
          <w:highlight w:val="white"/>
          <w:lang w:val="uk-UA" w:eastAsia="ru-RU"/>
        </w:rPr>
        <w:t xml:space="preserve">, що іменується у подальшому - </w:t>
      </w:r>
      <w:r w:rsidRPr="0034267A">
        <w:rPr>
          <w:rFonts w:ascii="Times New Roman" w:eastAsia="Times New Roman" w:hAnsi="Times New Roman" w:cs="Times New Roman"/>
          <w:b/>
          <w:color w:val="000000"/>
          <w:position w:val="-1"/>
          <w:sz w:val="24"/>
          <w:szCs w:val="24"/>
          <w:highlight w:val="white"/>
          <w:lang w:val="uk-UA" w:eastAsia="ru-RU"/>
        </w:rPr>
        <w:t>Замовник</w:t>
      </w:r>
      <w:r w:rsidRPr="0034267A">
        <w:rPr>
          <w:rFonts w:ascii="Times New Roman" w:eastAsia="Times New Roman" w:hAnsi="Times New Roman" w:cs="Times New Roman"/>
          <w:color w:val="000000"/>
          <w:position w:val="-1"/>
          <w:sz w:val="24"/>
          <w:szCs w:val="24"/>
          <w:highlight w:val="white"/>
          <w:lang w:val="uk-UA" w:eastAsia="ru-RU"/>
        </w:rPr>
        <w:t xml:space="preserve">, в особі голови </w:t>
      </w:r>
      <w:proofErr w:type="spellStart"/>
      <w:r w:rsidRPr="0034267A">
        <w:rPr>
          <w:rFonts w:ascii="Times New Roman" w:eastAsia="Times New Roman" w:hAnsi="Times New Roman" w:cs="Times New Roman"/>
          <w:color w:val="000000"/>
          <w:position w:val="-1"/>
          <w:sz w:val="24"/>
          <w:szCs w:val="24"/>
          <w:highlight w:val="white"/>
          <w:lang w:val="uk-UA" w:eastAsia="ru-RU"/>
        </w:rPr>
        <w:t>Ременнікової</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Ганни Володимирівни, яка діє на підставі Положення</w:t>
      </w:r>
      <w:r w:rsidRPr="0034267A">
        <w:rPr>
          <w:rFonts w:ascii="Times New Roman" w:eastAsia="Times New Roman" w:hAnsi="Times New Roman" w:cs="Times New Roman"/>
          <w:b/>
          <w:color w:val="000000"/>
          <w:position w:val="-1"/>
          <w:sz w:val="24"/>
          <w:szCs w:val="24"/>
          <w:highlight w:val="white"/>
          <w:lang w:val="uk-UA" w:eastAsia="ru-RU"/>
        </w:rPr>
        <w:t>,</w:t>
      </w:r>
      <w:r w:rsidRPr="0034267A">
        <w:rPr>
          <w:rFonts w:ascii="Times New Roman" w:eastAsia="Times New Roman" w:hAnsi="Times New Roman" w:cs="Times New Roman"/>
          <w:color w:val="000000"/>
          <w:position w:val="-1"/>
          <w:sz w:val="24"/>
          <w:szCs w:val="24"/>
          <w:highlight w:val="white"/>
          <w:lang w:val="uk-UA" w:eastAsia="ru-RU"/>
        </w:rPr>
        <w:t xml:space="preserve"> з однієї сторони, та  _______________________, що іменується у подальшому </w:t>
      </w:r>
      <w:r w:rsidRPr="0034267A">
        <w:rPr>
          <w:rFonts w:ascii="Times New Roman" w:eastAsia="Times New Roman" w:hAnsi="Times New Roman" w:cs="Times New Roman"/>
          <w:b/>
          <w:color w:val="000000"/>
          <w:position w:val="-1"/>
          <w:sz w:val="24"/>
          <w:szCs w:val="24"/>
          <w:highlight w:val="white"/>
          <w:lang w:val="uk-UA" w:eastAsia="ru-RU"/>
        </w:rPr>
        <w:t xml:space="preserve">- Підрядник, </w:t>
      </w:r>
      <w:r w:rsidRPr="0034267A">
        <w:rPr>
          <w:rFonts w:ascii="Times New Roman" w:eastAsia="Times New Roman" w:hAnsi="Times New Roman" w:cs="Times New Roman"/>
          <w:color w:val="000000"/>
          <w:position w:val="-1"/>
          <w:sz w:val="24"/>
          <w:szCs w:val="24"/>
          <w:highlight w:val="white"/>
          <w:lang w:val="uk-UA" w:eastAsia="ru-RU"/>
        </w:rPr>
        <w:t xml:space="preserve">в особі </w:t>
      </w:r>
      <w:r w:rsidRPr="0034267A">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_________________, який діє на підставі ____________, уклали цей Договір (далі - договір Підряду) про таке:</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1. ПРЕДМЕТ ДОГОВОРУ</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шосе в Інгульському районі міста Миколаєва</w:t>
      </w:r>
      <w:r w:rsidRPr="0034267A">
        <w:rPr>
          <w:rFonts w:ascii="Times New Roman" w:eastAsia="Times New Roman" w:hAnsi="Times New Roman" w:cs="Times New Roman"/>
          <w:color w:val="000000"/>
          <w:position w:val="-1"/>
          <w:highlight w:val="white"/>
          <w:lang w:val="uk-UA" w:eastAsia="ru-RU"/>
        </w:rPr>
        <w:t xml:space="preserve"> </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lang w:val="uk-UA" w:eastAsia="ru-RU"/>
        </w:rPr>
      </w:pPr>
      <w:r w:rsidRPr="0034267A">
        <w:rPr>
          <w:rFonts w:ascii="Times New Roman" w:eastAsia="Times New Roman" w:hAnsi="Times New Roman" w:cs="Times New Roman"/>
          <w:b/>
          <w:color w:val="000000"/>
          <w:position w:val="-1"/>
          <w:sz w:val="24"/>
          <w:szCs w:val="24"/>
          <w:lang w:val="uk-UA" w:eastAsia="ru-RU"/>
        </w:rPr>
        <w:t>(ДК 021:2015 (51120000-9) – послуги зі встановлення механічного обладнання)</w:t>
      </w: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uk-UA" w:eastAsia="ru-RU"/>
        </w:rPr>
      </w:pPr>
      <w:r w:rsidRPr="0034267A">
        <w:rPr>
          <w:rFonts w:ascii="Times New Roman" w:eastAsia="Times New Roman" w:hAnsi="Times New Roman" w:cs="Times New Roman"/>
          <w:color w:val="000000"/>
          <w:position w:val="-1"/>
          <w:sz w:val="24"/>
          <w:szCs w:val="24"/>
          <w:lang w:val="uk-UA" w:eastAsia="ru-RU"/>
        </w:rPr>
        <w:t xml:space="preserve"> </w:t>
      </w:r>
    </w:p>
    <w:p w:rsidR="00E243A8" w:rsidRPr="0034267A" w:rsidRDefault="00E243A8"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lang w:val="uk-UA" w:eastAsia="ru-RU"/>
        </w:rPr>
        <w:t xml:space="preserve">1.1. Підрядник зобов'язується в порядку та на умовах, визначених у цьому Договорі, на свій власний ризик надати послуги з  </w:t>
      </w:r>
      <w:r w:rsidRPr="0034267A">
        <w:rPr>
          <w:rFonts w:ascii="Times New Roman" w:eastAsia="Times New Roman" w:hAnsi="Times New Roman" w:cs="Times New Roman"/>
          <w:b/>
          <w:color w:val="000000"/>
          <w:position w:val="-1"/>
          <w:sz w:val="24"/>
          <w:szCs w:val="24"/>
          <w:lang w:val="uk-UA" w:eastAsia="ru-RU"/>
        </w:rPr>
        <w:t xml:space="preserve">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lang w:val="uk-UA" w:eastAsia="ru-RU"/>
        </w:rPr>
        <w:t>Баштанському</w:t>
      </w:r>
      <w:proofErr w:type="spellEnd"/>
      <w:r w:rsidRPr="0034267A">
        <w:rPr>
          <w:rFonts w:ascii="Times New Roman" w:eastAsia="Times New Roman" w:hAnsi="Times New Roman" w:cs="Times New Roman"/>
          <w:b/>
          <w:color w:val="000000"/>
          <w:position w:val="-1"/>
          <w:sz w:val="24"/>
          <w:szCs w:val="24"/>
          <w:lang w:val="uk-UA" w:eastAsia="ru-RU"/>
        </w:rPr>
        <w:t xml:space="preserve"> шосе в Інгульському районі міста Миколаєва</w:t>
      </w:r>
      <w:r w:rsidRPr="0034267A">
        <w:rPr>
          <w:rFonts w:ascii="Times New Roman" w:eastAsia="Times New Roman" w:hAnsi="Times New Roman" w:cs="Times New Roman"/>
          <w:color w:val="000000"/>
          <w:position w:val="-1"/>
          <w:lang w:val="uk-UA" w:eastAsia="ru-RU"/>
        </w:rPr>
        <w:t xml:space="preserve"> </w:t>
      </w:r>
      <w:r w:rsidRPr="0034267A">
        <w:rPr>
          <w:rFonts w:ascii="Times New Roman" w:eastAsia="Times New Roman" w:hAnsi="Times New Roman" w:cs="Times New Roman"/>
          <w:b/>
          <w:color w:val="000000"/>
          <w:position w:val="-1"/>
          <w:sz w:val="24"/>
          <w:szCs w:val="24"/>
          <w:lang w:val="uk-UA" w:eastAsia="ru-RU"/>
        </w:rPr>
        <w:t>(ДК 021:2015 (51120000-9) – послуги зі встановлення механічного обладнання)</w:t>
      </w:r>
      <w:r w:rsidRPr="0034267A">
        <w:rPr>
          <w:rFonts w:ascii="Times New Roman" w:eastAsia="Times New Roman" w:hAnsi="Times New Roman" w:cs="Times New Roman"/>
          <w:color w:val="000000"/>
          <w:position w:val="-1"/>
          <w:sz w:val="24"/>
          <w:szCs w:val="24"/>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а Замовник зобов'язується в порядку та на умовах, визначених в цьому Договорі, прийняти і оплатити такі послуги.</w:t>
      </w:r>
    </w:p>
    <w:p w:rsidR="00E243A8" w:rsidRDefault="004F0401"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Pr>
          <w:rFonts w:ascii="Times New Roman" w:eastAsia="Times New Roman" w:hAnsi="Times New Roman" w:cs="Times New Roman"/>
          <w:color w:val="000000"/>
          <w:position w:val="-1"/>
          <w:sz w:val="24"/>
          <w:szCs w:val="24"/>
          <w:highlight w:val="white"/>
          <w:lang w:val="uk-UA" w:eastAsia="ru-RU"/>
        </w:rPr>
        <w:t>1.2. Кількість: 1 послуга</w:t>
      </w:r>
      <w:r w:rsidR="00E243A8" w:rsidRPr="0034267A">
        <w:rPr>
          <w:rFonts w:ascii="Times New Roman" w:eastAsia="Times New Roman" w:hAnsi="Times New Roman" w:cs="Times New Roman"/>
          <w:color w:val="000000"/>
          <w:position w:val="-1"/>
          <w:sz w:val="24"/>
          <w:szCs w:val="24"/>
          <w:highlight w:val="white"/>
          <w:lang w:val="uk-UA" w:eastAsia="ru-RU"/>
        </w:rPr>
        <w:t xml:space="preserve">, відповідно до технічного завдання і вимог чинного законодавства. </w:t>
      </w:r>
    </w:p>
    <w:p w:rsidR="005B56E1" w:rsidRPr="0034267A" w:rsidRDefault="005B56E1"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2. ЦІНА ДОГОВОРУ</w:t>
      </w:r>
    </w:p>
    <w:p w:rsidR="00E243A8" w:rsidRPr="0034267A" w:rsidRDefault="00E243A8" w:rsidP="004F040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 Ціна цього Договору становить ________________ грн. (ціна Договору визначається з урахуванням Податкового кодексу України) (вказати з/без ПДВ).</w:t>
      </w:r>
    </w:p>
    <w:p w:rsidR="00E243A8" w:rsidRPr="0034267A" w:rsidRDefault="00E243A8" w:rsidP="004F040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2.2. Ціна цього Договору може бути зменшена за взаємною згодою Сторін та у відповідності до бюджетного фінансування.</w:t>
      </w:r>
    </w:p>
    <w:p w:rsidR="00E243A8" w:rsidRPr="0034267A" w:rsidRDefault="00E243A8" w:rsidP="004F040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3. ПОРЯДОК НАДАННЯ ПОСЛУГ</w:t>
      </w:r>
    </w:p>
    <w:p w:rsidR="0034267A" w:rsidRPr="00A904B8" w:rsidRDefault="0034267A"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34267A" w:rsidRPr="00A904B8" w:rsidRDefault="0034267A" w:rsidP="004F0401">
      <w:pPr>
        <w:pStyle w:val="docdata"/>
        <w:spacing w:before="0" w:beforeAutospacing="0" w:after="0" w:afterAutospacing="0"/>
        <w:ind w:firstLine="709"/>
        <w:rPr>
          <w:highlight w:val="white"/>
        </w:rPr>
      </w:pPr>
      <w:r>
        <w:rPr>
          <w:highlight w:val="white"/>
        </w:rPr>
        <w:t>3.2.</w:t>
      </w:r>
      <w:r>
        <w:rPr>
          <w:highlight w:val="white"/>
          <w:lang w:val="ru-RU"/>
        </w:rPr>
        <w:t xml:space="preserve"> </w:t>
      </w:r>
      <w:r w:rsidRPr="00A904B8">
        <w:rPr>
          <w:highlight w:val="white"/>
        </w:rPr>
        <w:t>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журнал робіт, акти прихованих робіт, виконавча схема, копії  накладних, сертифікатів якості та інша).</w:t>
      </w:r>
    </w:p>
    <w:p w:rsidR="0034267A" w:rsidRPr="00A904B8" w:rsidRDefault="0034267A"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w:t>
      </w:r>
      <w:r>
        <w:rPr>
          <w:rFonts w:ascii="Times New Roman" w:eastAsia="Times New Roman" w:hAnsi="Times New Roman" w:cs="Times New Roman"/>
          <w:sz w:val="24"/>
          <w:szCs w:val="24"/>
          <w:highlight w:val="white"/>
          <w:lang w:val="uk-UA"/>
        </w:rPr>
        <w:t>3</w:t>
      </w:r>
      <w:r w:rsidRPr="00A904B8">
        <w:rPr>
          <w:rFonts w:ascii="Times New Roman" w:eastAsia="Times New Roman" w:hAnsi="Times New Roman" w:cs="Times New Roman"/>
          <w:sz w:val="24"/>
          <w:szCs w:val="24"/>
          <w:highlight w:val="white"/>
          <w:lang w:val="uk-UA"/>
        </w:rPr>
        <w:t>.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E243A8" w:rsidRPr="0034267A" w:rsidRDefault="0034267A" w:rsidP="00796F40">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r>
        <w:rPr>
          <w:rFonts w:ascii="Times New Roman" w:eastAsia="Times New Roman" w:hAnsi="Times New Roman" w:cs="Times New Roman"/>
          <w:color w:val="000000"/>
          <w:position w:val="-1"/>
          <w:sz w:val="24"/>
          <w:szCs w:val="24"/>
          <w:highlight w:val="white"/>
          <w:lang w:val="uk-UA" w:eastAsia="ru-RU"/>
        </w:rPr>
        <w:t>3</w:t>
      </w:r>
      <w:r w:rsidR="00E243A8" w:rsidRPr="0034267A">
        <w:rPr>
          <w:rFonts w:ascii="Times New Roman" w:eastAsia="Times New Roman" w:hAnsi="Times New Roman" w:cs="Times New Roman"/>
          <w:color w:val="000000"/>
          <w:position w:val="-1"/>
          <w:sz w:val="24"/>
          <w:szCs w:val="24"/>
          <w:highlight w:val="white"/>
          <w:lang w:val="uk-UA" w:eastAsia="ru-RU"/>
        </w:rPr>
        <w:t>.</w:t>
      </w:r>
      <w:r>
        <w:rPr>
          <w:rFonts w:ascii="Times New Roman" w:eastAsia="Times New Roman" w:hAnsi="Times New Roman" w:cs="Times New Roman"/>
          <w:color w:val="000000"/>
          <w:position w:val="-1"/>
          <w:sz w:val="24"/>
          <w:szCs w:val="24"/>
          <w:highlight w:val="white"/>
          <w:lang w:val="uk-UA" w:eastAsia="ru-RU"/>
        </w:rPr>
        <w:t>4</w:t>
      </w:r>
      <w:r w:rsidR="00E243A8" w:rsidRPr="0034267A">
        <w:rPr>
          <w:rFonts w:ascii="Times New Roman" w:eastAsia="Times New Roman" w:hAnsi="Times New Roman" w:cs="Times New Roman"/>
          <w:color w:val="000000"/>
          <w:position w:val="-1"/>
          <w:sz w:val="24"/>
          <w:szCs w:val="24"/>
          <w:highlight w:val="white"/>
          <w:lang w:val="uk-UA" w:eastAsia="ru-RU"/>
        </w:rPr>
        <w:t>. Строк надання послуг</w:t>
      </w:r>
      <w:r w:rsidR="00E243A8" w:rsidRPr="00D817C0">
        <w:rPr>
          <w:rFonts w:ascii="Times New Roman" w:eastAsia="Times New Roman" w:hAnsi="Times New Roman" w:cs="Times New Roman"/>
          <w:color w:val="000000"/>
          <w:position w:val="-1"/>
          <w:sz w:val="24"/>
          <w:szCs w:val="24"/>
          <w:lang w:val="uk-UA" w:eastAsia="ru-RU"/>
        </w:rPr>
        <w:t xml:space="preserve">: до </w:t>
      </w:r>
      <w:r w:rsidRPr="00D817C0">
        <w:rPr>
          <w:rFonts w:ascii="Times New Roman" w:eastAsia="Times New Roman" w:hAnsi="Times New Roman" w:cs="Times New Roman"/>
          <w:color w:val="000000"/>
          <w:position w:val="-1"/>
          <w:sz w:val="24"/>
          <w:szCs w:val="24"/>
          <w:lang w:val="uk-UA" w:eastAsia="ru-RU"/>
        </w:rPr>
        <w:t>01</w:t>
      </w:r>
      <w:r w:rsidR="00E243A8" w:rsidRPr="00D817C0">
        <w:rPr>
          <w:rFonts w:ascii="Times New Roman" w:eastAsia="Times New Roman" w:hAnsi="Times New Roman" w:cs="Times New Roman"/>
          <w:color w:val="000000"/>
          <w:position w:val="-1"/>
          <w:sz w:val="24"/>
          <w:szCs w:val="24"/>
          <w:lang w:val="uk-UA" w:eastAsia="ru-RU"/>
        </w:rPr>
        <w:t>.10.2023 року.</w:t>
      </w:r>
    </w:p>
    <w:p w:rsidR="00E243A8" w:rsidRPr="0034267A" w:rsidRDefault="00E243A8" w:rsidP="00E243A8">
      <w:pPr>
        <w:keepNext/>
        <w:keepLines/>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4. ПОРЯДОК ЗДІЙСНЕННЯ ОПЛАТИ</w:t>
      </w:r>
    </w:p>
    <w:p w:rsidR="004F0401" w:rsidRPr="00A904B8" w:rsidRDefault="004F0401" w:rsidP="004F0401">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4.1.</w:t>
      </w:r>
      <w:r w:rsidRPr="00A904B8">
        <w:rPr>
          <w:rFonts w:ascii="Times New Roman" w:eastAsia="Times New Roman" w:hAnsi="Times New Roman" w:cs="Times New Roman"/>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w:t>
      </w:r>
      <w:r w:rsidRPr="00A904B8">
        <w:rPr>
          <w:rFonts w:ascii="Times New Roman" w:eastAsia="Times New Roman" w:hAnsi="Times New Roman" w:cs="Times New Roman"/>
          <w:sz w:val="24"/>
          <w:szCs w:val="24"/>
          <w:highlight w:val="white"/>
          <w:lang w:val="uk-UA"/>
        </w:rPr>
        <w:lastRenderedPageBreak/>
        <w:t xml:space="preserve">представниками, які здійснюють технічний нагляд акту прийому-передачі (форма КБ-2в) та довідки про вартість </w:t>
      </w:r>
      <w:r w:rsidR="002100C7">
        <w:rPr>
          <w:rFonts w:ascii="Times New Roman" w:eastAsia="Times New Roman" w:hAnsi="Times New Roman" w:cs="Times New Roman"/>
          <w:sz w:val="24"/>
          <w:szCs w:val="24"/>
          <w:highlight w:val="white"/>
          <w:lang w:val="uk-UA"/>
        </w:rPr>
        <w:t>наданих послуг</w:t>
      </w:r>
      <w:bookmarkStart w:id="17" w:name="_GoBack"/>
      <w:bookmarkEnd w:id="17"/>
      <w:r w:rsidRPr="00A904B8">
        <w:rPr>
          <w:rFonts w:ascii="Times New Roman" w:eastAsia="Times New Roman" w:hAnsi="Times New Roman" w:cs="Times New Roman"/>
          <w:sz w:val="24"/>
          <w:szCs w:val="24"/>
          <w:highlight w:val="white"/>
          <w:lang w:val="uk-UA"/>
        </w:rPr>
        <w:t xml:space="preserve"> (форма КБ-3), після надання всієї виконавчої документації</w:t>
      </w:r>
      <w:r>
        <w:rPr>
          <w:rFonts w:ascii="Times New Roman" w:eastAsia="Times New Roman" w:hAnsi="Times New Roman" w:cs="Times New Roman"/>
          <w:sz w:val="24"/>
          <w:szCs w:val="24"/>
          <w:highlight w:val="white"/>
          <w:lang w:val="uk-UA"/>
        </w:rPr>
        <w:t>.</w:t>
      </w:r>
    </w:p>
    <w:p w:rsidR="004F0401" w:rsidRPr="00A904B8" w:rsidRDefault="004F0401" w:rsidP="004F0401">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4F0401" w:rsidRPr="00A904B8" w:rsidRDefault="004F0401" w:rsidP="004F0401">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4F0401" w:rsidRDefault="004F040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 ПРАВА ТА ОБОВ'ЯЗКИ СТОРІН</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5.1. Замовник зобов'язаний:</w:t>
      </w:r>
      <w:r w:rsidR="004F0401">
        <w:rPr>
          <w:rFonts w:ascii="Times New Roman" w:eastAsia="Times New Roman" w:hAnsi="Times New Roman" w:cs="Times New Roman"/>
          <w:b/>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5.1.1. Визначати Підряднику місце надання послуг та їх черговість.</w:t>
      </w:r>
      <w:r w:rsidR="004F0401">
        <w:rPr>
          <w:rFonts w:ascii="Times New Roman" w:eastAsia="Times New Roman" w:hAnsi="Times New Roman" w:cs="Times New Roman"/>
          <w:color w:val="0D0D0D"/>
          <w:position w:val="-1"/>
          <w:sz w:val="24"/>
          <w:szCs w:val="24"/>
          <w:highlight w:val="white"/>
          <w:lang w:val="uk-UA" w:eastAsia="ru-RU"/>
        </w:rPr>
        <w:t xml:space="preserve"> </w:t>
      </w:r>
    </w:p>
    <w:p w:rsidR="00D817C0" w:rsidRPr="00A904B8" w:rsidRDefault="00E243A8" w:rsidP="00D817C0">
      <w:pPr>
        <w:spacing w:after="0" w:line="240" w:lineRule="auto"/>
        <w:ind w:firstLine="709"/>
        <w:jc w:val="both"/>
        <w:rPr>
          <w:rFonts w:ascii="Times New Roman" w:hAnsi="Times New Roman" w:cs="Times New Roman"/>
          <w:sz w:val="24"/>
          <w:szCs w:val="24"/>
          <w:lang w:val="uk-UA"/>
        </w:rPr>
      </w:pPr>
      <w:r w:rsidRPr="0034267A">
        <w:rPr>
          <w:rFonts w:ascii="Times New Roman" w:eastAsia="Times New Roman" w:hAnsi="Times New Roman" w:cs="Times New Roman"/>
          <w:color w:val="0D0D0D"/>
          <w:position w:val="-1"/>
          <w:sz w:val="24"/>
          <w:szCs w:val="24"/>
          <w:highlight w:val="white"/>
          <w:lang w:val="uk-UA" w:eastAsia="ru-RU"/>
        </w:rPr>
        <w:t xml:space="preserve">5.1.2. </w:t>
      </w:r>
      <w:r w:rsidR="00D817C0" w:rsidRPr="00A904B8">
        <w:rPr>
          <w:rFonts w:ascii="Times New Roman" w:eastAsia="Times New Roman" w:hAnsi="Times New Roman" w:cs="Times New Roman"/>
          <w:sz w:val="24"/>
          <w:szCs w:val="24"/>
          <w:lang w:val="uk-UA"/>
        </w:rPr>
        <w:t>П</w:t>
      </w:r>
      <w:r w:rsidR="00D817C0" w:rsidRPr="00A904B8">
        <w:rPr>
          <w:rFonts w:ascii="Times New Roman" w:hAnsi="Times New Roman" w:cs="Times New Roman"/>
          <w:sz w:val="24"/>
          <w:szCs w:val="24"/>
          <w:lang w:val="uk-UA"/>
        </w:rPr>
        <w:t xml:space="preserve">ротягом 3 робочих днів з моменту отримання від Виконавця підписаного ним та технічним наглядом акту </w:t>
      </w:r>
      <w:r w:rsidR="00D817C0" w:rsidRPr="00A904B8">
        <w:rPr>
          <w:rFonts w:ascii="Times New Roman" w:eastAsia="Times New Roman" w:hAnsi="Times New Roman" w:cs="Times New Roman"/>
          <w:sz w:val="24"/>
          <w:szCs w:val="24"/>
          <w:highlight w:val="white"/>
          <w:lang w:val="uk-UA"/>
        </w:rPr>
        <w:t xml:space="preserve">прийому-передачі (форма КБ-2в) та довідки про вартість </w:t>
      </w:r>
      <w:r w:rsidR="00D01E29">
        <w:rPr>
          <w:rFonts w:ascii="Times New Roman" w:eastAsia="Times New Roman" w:hAnsi="Times New Roman" w:cs="Times New Roman"/>
          <w:sz w:val="24"/>
          <w:szCs w:val="24"/>
          <w:highlight w:val="white"/>
          <w:lang w:val="uk-UA"/>
        </w:rPr>
        <w:t>наданих послуг</w:t>
      </w:r>
      <w:r w:rsidR="00D817C0" w:rsidRPr="00A904B8">
        <w:rPr>
          <w:rFonts w:ascii="Times New Roman" w:eastAsia="Times New Roman" w:hAnsi="Times New Roman" w:cs="Times New Roman"/>
          <w:sz w:val="24"/>
          <w:szCs w:val="24"/>
          <w:highlight w:val="white"/>
          <w:lang w:val="uk-UA"/>
        </w:rPr>
        <w:t xml:space="preserve"> (форма КБ-3)</w:t>
      </w:r>
      <w:r w:rsidR="00D817C0" w:rsidRPr="00A904B8">
        <w:rPr>
          <w:rFonts w:ascii="Times New Roman" w:hAnsi="Times New Roman" w:cs="Times New Roman"/>
          <w:sz w:val="24"/>
          <w:szCs w:val="24"/>
          <w:lang w:val="uk-UA"/>
        </w:rPr>
        <w:t>, підписати такий акт (</w:t>
      </w:r>
      <w:r w:rsidR="00D817C0" w:rsidRPr="00A904B8">
        <w:rPr>
          <w:rFonts w:ascii="Times New Roman" w:eastAsia="Times New Roman" w:hAnsi="Times New Roman" w:cs="Times New Roman"/>
          <w:sz w:val="24"/>
          <w:szCs w:val="24"/>
          <w:highlight w:val="white"/>
          <w:lang w:val="uk-UA"/>
        </w:rPr>
        <w:t>якщо надані послуги відповідають умовам Договору</w:t>
      </w:r>
      <w:r w:rsidR="00D817C0" w:rsidRPr="00A904B8">
        <w:rPr>
          <w:rFonts w:ascii="Times New Roman" w:eastAsia="Times New Roman" w:hAnsi="Times New Roman" w:cs="Times New Roman"/>
          <w:sz w:val="24"/>
          <w:szCs w:val="24"/>
          <w:lang w:val="uk-UA"/>
        </w:rPr>
        <w:t>)</w:t>
      </w:r>
      <w:r w:rsidR="00D817C0" w:rsidRPr="00A904B8">
        <w:rPr>
          <w:rFonts w:ascii="Times New Roman" w:hAnsi="Times New Roman" w:cs="Times New Roman"/>
          <w:sz w:val="24"/>
          <w:szCs w:val="24"/>
          <w:lang w:val="uk-UA"/>
        </w:rPr>
        <w:t xml:space="preserve"> та направити його Виконавцю або надати Виконавцю мотивовану відмову від прийняття послуг.</w:t>
      </w:r>
    </w:p>
    <w:p w:rsidR="00D817C0" w:rsidRPr="00A904B8" w:rsidRDefault="00D817C0" w:rsidP="00D817C0">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5.1.3. Своєчасно та в повному обсязі сплатити за прийняті послуги.</w:t>
      </w:r>
      <w:r w:rsidR="004F0401">
        <w:rPr>
          <w:rFonts w:ascii="Times New Roman" w:eastAsia="Times New Roman" w:hAnsi="Times New Roman" w:cs="Times New Roman"/>
          <w:color w:val="000000"/>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5.2. Замовник має право:</w:t>
      </w:r>
      <w:r w:rsidR="004F0401">
        <w:rPr>
          <w:rFonts w:ascii="Times New Roman" w:eastAsia="Times New Roman" w:hAnsi="Times New Roman" w:cs="Times New Roman"/>
          <w:b/>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5.2.1. Достроково розірвати укладений Договір у разі систематичного невиконання або (та) неякісного виконання (надання) Підрядником послуг (при наявності документального підтвердження таких фактів), 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повідомивши про це Підрядника в строк не пізніше ніж за 5 днів до бажаної дати розірвання Договору.</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5.2.2. Контролювати протягом дії Договору хід, якість, обсяги та строк надання послуг.</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5.2.3. Повертати Підряднику без здійснення оплати рахунки, акти в разі їх неналежного оформлення.</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D0D0D"/>
          <w:position w:val="-1"/>
          <w:sz w:val="24"/>
          <w:szCs w:val="24"/>
          <w:highlight w:val="white"/>
          <w:lang w:val="uk-UA" w:eastAsia="ru-RU"/>
        </w:rPr>
      </w:pPr>
      <w:r w:rsidRPr="0034267A">
        <w:rPr>
          <w:rFonts w:ascii="Times New Roman" w:eastAsia="Times New Roman" w:hAnsi="Times New Roman" w:cs="Times New Roman"/>
          <w:b/>
          <w:color w:val="0D0D0D"/>
          <w:position w:val="-1"/>
          <w:sz w:val="24"/>
          <w:szCs w:val="24"/>
          <w:highlight w:val="white"/>
          <w:lang w:val="uk-UA" w:eastAsia="ru-RU"/>
        </w:rPr>
        <w:t>5.3. Підрядник зобов'язаний:</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5.3.4. Підрядник зобов’язаний вчасно здати надані Послуги до закінчення строку дії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5.3.5. Підрядник відповідає за належну якість наданих послуг, використаних матеріалів і устаткування.</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5.3.6.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lastRenderedPageBreak/>
        <w:t>5.3.7.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r w:rsidR="004F0401">
        <w:rPr>
          <w:rFonts w:ascii="Times New Roman" w:eastAsia="Times New Roman" w:hAnsi="Times New Roman" w:cs="Times New Roman"/>
          <w:color w:val="0D0D0D"/>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5.3.8.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D817C0"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5.3.9. </w:t>
      </w:r>
      <w:r w:rsidR="00D817C0" w:rsidRPr="0034267A">
        <w:rPr>
          <w:rFonts w:ascii="Times New Roman" w:eastAsia="Times New Roman" w:hAnsi="Times New Roman" w:cs="Times New Roman"/>
          <w:color w:val="0D0D0D"/>
          <w:position w:val="-1"/>
          <w:sz w:val="24"/>
          <w:szCs w:val="24"/>
          <w:highlight w:val="white"/>
          <w:lang w:val="uk-UA" w:eastAsia="ru-RU"/>
        </w:rPr>
        <w:t>В разі виявлення Замовником або спеціалістом технічного нагляду недоліків в процесі надання послуг Виконавець усуває їх в короткий термін (5 робочих днів) за свій рахунок.</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5.3.10. </w:t>
      </w:r>
      <w:r w:rsidR="00D817C0" w:rsidRPr="0034267A">
        <w:rPr>
          <w:rFonts w:ascii="Times New Roman" w:eastAsia="Times New Roman" w:hAnsi="Times New Roman" w:cs="Times New Roman"/>
          <w:color w:val="0D0D0D"/>
          <w:position w:val="-1"/>
          <w:sz w:val="24"/>
          <w:szCs w:val="24"/>
          <w:highlight w:val="white"/>
          <w:lang w:val="uk-UA" w:eastAsia="ru-RU"/>
        </w:rPr>
        <w:t xml:space="preserve">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w:t>
      </w:r>
      <w:r w:rsidR="00BB557A">
        <w:rPr>
          <w:rFonts w:ascii="Times New Roman" w:eastAsia="Times New Roman" w:hAnsi="Times New Roman" w:cs="Times New Roman"/>
          <w:color w:val="0D0D0D"/>
          <w:position w:val="-1"/>
          <w:sz w:val="24"/>
          <w:szCs w:val="24"/>
          <w:highlight w:val="white"/>
          <w:lang w:val="uk-UA" w:eastAsia="ru-RU"/>
        </w:rPr>
        <w:t>на місці надання послуг.</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position w:val="-1"/>
          <w:sz w:val="24"/>
          <w:szCs w:val="24"/>
          <w:highlight w:val="white"/>
          <w:lang w:val="uk-UA" w:eastAsia="ru-RU"/>
        </w:rPr>
      </w:pPr>
      <w:r w:rsidRPr="0034267A">
        <w:rPr>
          <w:rFonts w:ascii="Times New Roman" w:eastAsia="Times New Roman" w:hAnsi="Times New Roman" w:cs="Times New Roman"/>
          <w:color w:val="0D0D0D"/>
          <w:position w:val="-1"/>
          <w:sz w:val="24"/>
          <w:szCs w:val="24"/>
          <w:highlight w:val="white"/>
          <w:lang w:val="uk-UA" w:eastAsia="ru-RU"/>
        </w:rPr>
        <w:t xml:space="preserve">5.3.11. </w:t>
      </w:r>
      <w:r w:rsidR="00D817C0" w:rsidRPr="0034267A">
        <w:rPr>
          <w:rFonts w:ascii="Times New Roman" w:eastAsia="Times New Roman" w:hAnsi="Times New Roman" w:cs="Times New Roman"/>
          <w:color w:val="000000"/>
          <w:position w:val="-1"/>
          <w:sz w:val="24"/>
          <w:szCs w:val="24"/>
          <w:highlight w:val="white"/>
          <w:lang w:val="uk-UA" w:eastAsia="ru-RU"/>
        </w:rPr>
        <w:t>При створенні (виготовлені), оформленні первинних документів використовувати повні, правдиві та достовірні відомості (дані), показники.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5.4. Підрядник має право: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5.4.1. Своєчасно та в повному обсязі отримати плату за надані послуги;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 </w:t>
      </w: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6. ВІДПОВІДАЛЬНІСТЬ СТОРІН</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6.5. В разі затримки бюджетного фінансування Замовник не несе відповідальності за несвоєчасну оплату.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7. ОБСТАВИНИ НЕПЕРЕБОРНОЇ СИЛИ</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w:t>
      </w:r>
      <w:r w:rsidR="004F0401">
        <w:rPr>
          <w:rFonts w:ascii="Times New Roman" w:eastAsia="Times New Roman" w:hAnsi="Times New Roman" w:cs="Times New Roman"/>
          <w:color w:val="000000"/>
          <w:position w:val="-1"/>
          <w:sz w:val="24"/>
          <w:szCs w:val="24"/>
          <w:highlight w:val="white"/>
          <w:lang w:val="uk-UA" w:eastAsia="ru-RU"/>
        </w:rPr>
        <w:t xml:space="preserve"> </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w:t>
      </w:r>
      <w:r w:rsidRPr="0034267A">
        <w:rPr>
          <w:rFonts w:ascii="Times New Roman" w:eastAsia="Times New Roman" w:hAnsi="Times New Roman" w:cs="Times New Roman"/>
          <w:color w:val="000000"/>
          <w:position w:val="-1"/>
          <w:sz w:val="24"/>
          <w:szCs w:val="24"/>
          <w:highlight w:val="white"/>
          <w:lang w:val="uk-UA" w:eastAsia="ru-RU"/>
        </w:rPr>
        <w:lastRenderedPageBreak/>
        <w:t>унеможливлюють виконання Сторонами зобов'язань за цим Договором або перешкоджають такому виконанню тощо.</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7.4. Існування обставин непереборної сили  повинно бути підтверджено компетентним органом.</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8. ВИРІШЕННЯ СПОРІВ</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8.2. У разі недосягнення Сторонами згоди спори (розбіжності) вирішуються у судовому порядку. Досудовий порядок врегулювання спорів не є обов’язковим.</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4F0401"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Pr>
          <w:rFonts w:ascii="Times New Roman" w:eastAsia="Times New Roman" w:hAnsi="Times New Roman" w:cs="Times New Roman"/>
          <w:b/>
          <w:color w:val="000000"/>
          <w:position w:val="-1"/>
          <w:sz w:val="24"/>
          <w:szCs w:val="24"/>
          <w:highlight w:val="white"/>
          <w:lang w:val="uk-UA" w:eastAsia="ru-RU"/>
        </w:rPr>
        <w:t>9</w:t>
      </w:r>
      <w:r w:rsidR="00E243A8" w:rsidRPr="0034267A">
        <w:rPr>
          <w:rFonts w:ascii="Times New Roman" w:eastAsia="Times New Roman" w:hAnsi="Times New Roman" w:cs="Times New Roman"/>
          <w:b/>
          <w:color w:val="000000"/>
          <w:position w:val="-1"/>
          <w:sz w:val="24"/>
          <w:szCs w:val="24"/>
          <w:highlight w:val="white"/>
          <w:lang w:val="uk-UA" w:eastAsia="ru-RU"/>
        </w:rPr>
        <w:t>. СТРОК ДІЇ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Закінчення строку дії Договору не звільняє Сторони від виконання зобов’язань, які виникли під час дії цього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10. ІНШІ УМОВИ</w:t>
      </w:r>
    </w:p>
    <w:p w:rsidR="004F0401" w:rsidRDefault="004F040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Pr>
          <w:rFonts w:ascii="Times New Roman" w:eastAsia="Times New Roman" w:hAnsi="Times New Roman" w:cs="Times New Roman"/>
          <w:b/>
          <w:color w:val="000000"/>
          <w:position w:val="-1"/>
          <w:sz w:val="24"/>
          <w:szCs w:val="24"/>
          <w:highlight w:val="white"/>
          <w:lang w:val="uk-UA" w:eastAsia="ru-RU"/>
        </w:rPr>
        <w:t>1</w:t>
      </w:r>
      <w:r w:rsidR="00E243A8" w:rsidRPr="0034267A">
        <w:rPr>
          <w:rFonts w:ascii="Times New Roman" w:eastAsia="Times New Roman" w:hAnsi="Times New Roman" w:cs="Times New Roman"/>
          <w:color w:val="000000"/>
          <w:position w:val="-1"/>
          <w:sz w:val="24"/>
          <w:szCs w:val="24"/>
          <w:highlight w:val="white"/>
          <w:lang w:val="uk-UA" w:eastAsia="ru-RU"/>
        </w:rPr>
        <w:t>0.1. Цей Договір укладається і підписується у 2-х примірниках (1 – Замовнику, 1– Підряднику), що мають однакову юридичну силу.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10.2. Сторони мають право ініціювати внесення змін до договору, якщо ці зміни не суперечать чинному законодавству.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10.3. Всі узгоджені Сторонами зміни оформляються шляхом підписання додаткових угод.</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5B56E1" w:rsidRDefault="005B56E1"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p>
    <w:p w:rsidR="004F0401" w:rsidRDefault="00E243A8" w:rsidP="00D817C0">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11. ПОРЯДОК ЗМІНИ УМОВ ДОГОВОРУ</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 зменшення обсягів закупівлі, зокрема з урахуванням фактичного обсягу видатків замовника;</w:t>
      </w:r>
    </w:p>
    <w:p w:rsidR="004F0401" w:rsidRDefault="00E243A8" w:rsidP="004F040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B56E1" w:rsidRDefault="00E243A8"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5B56E1" w:rsidRPr="005B56E1">
        <w:rPr>
          <w:rFonts w:ascii="Times New Roman" w:eastAsia="Times New Roman" w:hAnsi="Times New Roman" w:cs="Times New Roman"/>
          <w:color w:val="000000"/>
          <w:position w:val="-1"/>
          <w:sz w:val="24"/>
          <w:szCs w:val="24"/>
          <w:highlight w:val="white"/>
          <w:lang w:val="uk-UA" w:eastAsia="ru-RU"/>
        </w:rPr>
        <w:t xml:space="preserve"> </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67A">
        <w:rPr>
          <w:rFonts w:ascii="Times New Roman" w:eastAsia="Times New Roman" w:hAnsi="Times New Roman" w:cs="Times New Roman"/>
          <w:color w:val="000000"/>
          <w:position w:val="-1"/>
          <w:sz w:val="24"/>
          <w:szCs w:val="24"/>
          <w:highlight w:val="white"/>
          <w:lang w:val="uk-UA" w:eastAsia="ru-RU"/>
        </w:rPr>
        <w:t>Platts</w:t>
      </w:r>
      <w:proofErr w:type="spellEnd"/>
      <w:r w:rsidRPr="0034267A">
        <w:rPr>
          <w:rFonts w:ascii="Times New Roman" w:eastAsia="Times New Roman" w:hAnsi="Times New Roman" w:cs="Times New Roman"/>
          <w:color w:val="000000"/>
          <w:position w:val="-1"/>
          <w:sz w:val="24"/>
          <w:szCs w:val="24"/>
          <w:highlight w:val="white"/>
          <w:lang w:val="uk-UA" w:eastAsia="ru-RU"/>
        </w:rPr>
        <w:t>, ARGUS, регульованих цін (тарифів), нормативів.</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56E1" w:rsidRPr="0034267A" w:rsidRDefault="005B56E1" w:rsidP="005B56E1">
      <w:pPr>
        <w:keepNext/>
        <w:keepLines/>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B56E1" w:rsidRPr="0034267A" w:rsidRDefault="005B56E1" w:rsidP="005B56E1">
      <w:pPr>
        <w:keepNext/>
        <w:keepLines/>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w:t>
      </w:r>
      <w:r w:rsidRPr="0034267A">
        <w:rPr>
          <w:rFonts w:ascii="Times New Roman" w:eastAsia="Times New Roman" w:hAnsi="Times New Roman" w:cs="Times New Roman"/>
          <w:b/>
          <w:color w:val="000000"/>
          <w:position w:val="-1"/>
          <w:sz w:val="24"/>
          <w:szCs w:val="24"/>
          <w:highlight w:val="white"/>
          <w:lang w:val="uk-UA" w:eastAsia="ru-RU"/>
        </w:rPr>
        <w:t xml:space="preserve"> </w:t>
      </w:r>
    </w:p>
    <w:p w:rsidR="005B56E1" w:rsidRPr="0034267A" w:rsidRDefault="005B56E1" w:rsidP="005B56E1">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12. ДОДАТКИ ДО ДОГОВОРУ</w:t>
      </w:r>
    </w:p>
    <w:p w:rsidR="005B56E1" w:rsidRPr="0034267A" w:rsidRDefault="005B56E1" w:rsidP="005B56E1">
      <w:pPr>
        <w:keepNext/>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i/>
          <w:color w:val="000000"/>
          <w:position w:val="-1"/>
          <w:highlight w:val="white"/>
          <w:lang w:val="uk-UA" w:eastAsia="ru-RU"/>
        </w:rPr>
      </w:pPr>
      <w:r w:rsidRPr="0034267A">
        <w:rPr>
          <w:rFonts w:ascii="Times New Roman" w:eastAsia="Times New Roman" w:hAnsi="Times New Roman" w:cs="Times New Roman"/>
          <w:i/>
          <w:color w:val="000000"/>
          <w:position w:val="-1"/>
          <w:highlight w:val="white"/>
          <w:lang w:val="uk-UA" w:eastAsia="ru-RU"/>
        </w:rPr>
        <w:t>(формуються після оголошення переможця )</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12.1. Додаток № 1 </w:t>
      </w:r>
      <w:proofErr w:type="spellStart"/>
      <w:r w:rsidRPr="0034267A">
        <w:rPr>
          <w:rFonts w:ascii="Times New Roman" w:eastAsia="Times New Roman" w:hAnsi="Times New Roman" w:cs="Times New Roman"/>
          <w:color w:val="000000"/>
          <w:position w:val="-1"/>
          <w:sz w:val="24"/>
          <w:szCs w:val="24"/>
          <w:highlight w:val="white"/>
          <w:lang w:val="uk-UA" w:eastAsia="ru-RU"/>
        </w:rPr>
        <w:t>–Договірна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ціна;</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12.2. Додаток № 2 </w:t>
      </w:r>
      <w:proofErr w:type="spellStart"/>
      <w:r w:rsidRPr="0034267A">
        <w:rPr>
          <w:rFonts w:ascii="Times New Roman" w:eastAsia="Times New Roman" w:hAnsi="Times New Roman" w:cs="Times New Roman"/>
          <w:color w:val="000000"/>
          <w:position w:val="-1"/>
          <w:sz w:val="24"/>
          <w:szCs w:val="24"/>
          <w:highlight w:val="white"/>
          <w:lang w:val="uk-UA" w:eastAsia="ru-RU"/>
        </w:rPr>
        <w:t>–Локальний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кошторис;</w:t>
      </w:r>
    </w:p>
    <w:p w:rsidR="005B56E1" w:rsidRPr="0034267A" w:rsidRDefault="005B56E1" w:rsidP="005B56E1">
      <w:pPr>
        <w:keepNext/>
        <w:keepLine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12.3. Додаток № 3 </w:t>
      </w:r>
      <w:proofErr w:type="spellStart"/>
      <w:r w:rsidRPr="0034267A">
        <w:rPr>
          <w:rFonts w:ascii="Times New Roman" w:eastAsia="Times New Roman" w:hAnsi="Times New Roman" w:cs="Times New Roman"/>
          <w:color w:val="000000"/>
          <w:position w:val="-1"/>
          <w:sz w:val="24"/>
          <w:szCs w:val="24"/>
          <w:highlight w:val="white"/>
          <w:lang w:val="uk-UA" w:eastAsia="ru-RU"/>
        </w:rPr>
        <w:t>–Зведений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кошторисний розрахунок;</w:t>
      </w:r>
    </w:p>
    <w:p w:rsidR="005B56E1" w:rsidRPr="0034267A" w:rsidRDefault="005B56E1" w:rsidP="005B56E1">
      <w:pPr>
        <w:pStyle w:val="4"/>
        <w:keepNext/>
        <w:keepLine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color w:val="000000"/>
          <w:position w:val="-1"/>
          <w:sz w:val="24"/>
          <w:szCs w:val="24"/>
          <w:highlight w:val="white"/>
        </w:rPr>
        <w:t xml:space="preserve">12.4. Додаток № 4 </w:t>
      </w:r>
      <w:proofErr w:type="spellStart"/>
      <w:r w:rsidRPr="0034267A">
        <w:rPr>
          <w:rFonts w:ascii="Times New Roman" w:eastAsia="Times New Roman" w:hAnsi="Times New Roman" w:cs="Times New Roman"/>
          <w:color w:val="000000"/>
          <w:position w:val="-1"/>
          <w:sz w:val="24"/>
          <w:szCs w:val="24"/>
          <w:highlight w:val="white"/>
        </w:rPr>
        <w:t>–Дефектний</w:t>
      </w:r>
      <w:proofErr w:type="spellEnd"/>
      <w:r w:rsidRPr="0034267A">
        <w:rPr>
          <w:rFonts w:ascii="Times New Roman" w:eastAsia="Times New Roman" w:hAnsi="Times New Roman" w:cs="Times New Roman"/>
          <w:color w:val="000000"/>
          <w:position w:val="-1"/>
          <w:sz w:val="24"/>
          <w:szCs w:val="24"/>
          <w:highlight w:val="white"/>
        </w:rPr>
        <w:t xml:space="preserve"> акт.</w:t>
      </w:r>
    </w:p>
    <w:p w:rsidR="005B56E1" w:rsidRPr="0034267A" w:rsidRDefault="005B56E1" w:rsidP="005B56E1">
      <w:pPr>
        <w:pStyle w:val="4"/>
        <w:keepNext/>
        <w:keepLines/>
        <w:ind w:firstLine="700"/>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 </w:t>
      </w:r>
    </w:p>
    <w:p w:rsidR="005B56E1" w:rsidRPr="0034267A" w:rsidRDefault="005B56E1" w:rsidP="005B56E1">
      <w:pPr>
        <w:pStyle w:val="4"/>
        <w:keepNext/>
        <w:keepLines/>
        <w:ind w:firstLine="700"/>
        <w:jc w:val="center"/>
        <w:rPr>
          <w:rFonts w:ascii="Times New Roman" w:eastAsia="Times New Roman" w:hAnsi="Times New Roman" w:cs="Times New Roman"/>
          <w:b/>
          <w:sz w:val="24"/>
          <w:szCs w:val="24"/>
          <w:highlight w:val="white"/>
        </w:rPr>
      </w:pPr>
      <w:r w:rsidRPr="0034267A">
        <w:rPr>
          <w:rFonts w:ascii="Times New Roman" w:eastAsia="Times New Roman" w:hAnsi="Times New Roman" w:cs="Times New Roman"/>
          <w:b/>
          <w:sz w:val="24"/>
          <w:szCs w:val="24"/>
          <w:highlight w:val="white"/>
        </w:rPr>
        <w:t>13. МІСЦЕЗНАХОДЖЕННЯ, РЕКВІЗИТИ ТА ПІДПИСИ СТОРІН</w:t>
      </w:r>
    </w:p>
    <w:p w:rsidR="005B56E1" w:rsidRPr="0034267A" w:rsidRDefault="005B56E1" w:rsidP="005B56E1">
      <w:pPr>
        <w:pStyle w:val="4"/>
        <w:keepNext/>
        <w:keepLines/>
        <w:tabs>
          <w:tab w:val="left" w:pos="3336"/>
          <w:tab w:val="center" w:pos="5452"/>
        </w:tabs>
        <w:ind w:firstLine="700"/>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B56E1" w:rsidRPr="001C21C0" w:rsidTr="007A4D8E">
        <w:tc>
          <w:tcPr>
            <w:tcW w:w="5210" w:type="dxa"/>
          </w:tcPr>
          <w:p w:rsidR="005B56E1" w:rsidRPr="0034267A" w:rsidRDefault="005B56E1" w:rsidP="007A4D8E">
            <w:pPr>
              <w:pStyle w:val="4"/>
              <w:keepNext/>
              <w:keepLines/>
              <w:tabs>
                <w:tab w:val="left" w:pos="3336"/>
                <w:tab w:val="center" w:pos="5452"/>
              </w:tabs>
              <w:jc w:val="center"/>
              <w:rPr>
                <w:rFonts w:ascii="Times New Roman" w:eastAsia="Times New Roman" w:hAnsi="Times New Roman" w:cs="Times New Roman"/>
                <w:b/>
                <w:sz w:val="24"/>
                <w:szCs w:val="24"/>
                <w:highlight w:val="white"/>
              </w:rPr>
            </w:pPr>
            <w:r w:rsidRPr="0034267A">
              <w:rPr>
                <w:rFonts w:ascii="Times New Roman" w:eastAsia="Times New Roman" w:hAnsi="Times New Roman" w:cs="Times New Roman"/>
                <w:b/>
                <w:sz w:val="24"/>
                <w:szCs w:val="24"/>
                <w:highlight w:val="white"/>
              </w:rPr>
              <w:t>Адміністрація Інгульського району Миколаївської міської ради</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54003,Україна, Миколаївська обл.</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м. Миколаїв, пр.. </w:t>
            </w:r>
            <w:proofErr w:type="spellStart"/>
            <w:r w:rsidRPr="0034267A">
              <w:rPr>
                <w:rFonts w:ascii="Times New Roman" w:eastAsia="Times New Roman" w:hAnsi="Times New Roman" w:cs="Times New Roman"/>
                <w:sz w:val="24"/>
                <w:szCs w:val="24"/>
                <w:highlight w:val="white"/>
              </w:rPr>
              <w:t>Богоявленський</w:t>
            </w:r>
            <w:proofErr w:type="spellEnd"/>
            <w:r w:rsidRPr="0034267A">
              <w:rPr>
                <w:rFonts w:ascii="Times New Roman" w:eastAsia="Times New Roman" w:hAnsi="Times New Roman" w:cs="Times New Roman"/>
                <w:sz w:val="24"/>
                <w:szCs w:val="24"/>
                <w:highlight w:val="white"/>
              </w:rPr>
              <w:t>, 1</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р/</w:t>
            </w:r>
            <w:proofErr w:type="spellStart"/>
            <w:r w:rsidRPr="0034267A">
              <w:rPr>
                <w:rFonts w:ascii="Times New Roman" w:eastAsia="Times New Roman" w:hAnsi="Times New Roman" w:cs="Times New Roman"/>
                <w:sz w:val="24"/>
                <w:szCs w:val="24"/>
                <w:highlight w:val="white"/>
              </w:rPr>
              <w:t>р</w:t>
            </w:r>
            <w:proofErr w:type="spellEnd"/>
            <w:r w:rsidRPr="0034267A">
              <w:rPr>
                <w:rFonts w:ascii="Times New Roman" w:eastAsia="Times New Roman" w:hAnsi="Times New Roman" w:cs="Times New Roman"/>
                <w:sz w:val="24"/>
                <w:szCs w:val="24"/>
                <w:highlight w:val="white"/>
              </w:rPr>
              <w:t xml:space="preserve"> ______________________________________</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 xml:space="preserve">в ДКСУ, м. Київ </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телефон приймальня (0512) 24-91-38;</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телефакс (0512) 24-62-62</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r w:rsidR="005B56E1" w:rsidRPr="0034267A" w:rsidTr="007A4D8E">
        <w:tc>
          <w:tcPr>
            <w:tcW w:w="5210"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r w:rsidRPr="0034267A">
              <w:rPr>
                <w:rFonts w:ascii="Times New Roman" w:eastAsia="Times New Roman" w:hAnsi="Times New Roman" w:cs="Times New Roman"/>
                <w:sz w:val="24"/>
                <w:szCs w:val="24"/>
                <w:highlight w:val="white"/>
              </w:rPr>
              <w:t>Голова адміністрації</w:t>
            </w:r>
          </w:p>
          <w:p w:rsidR="005B56E1"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lang w:val="ru-RU"/>
              </w:rPr>
            </w:pPr>
          </w:p>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roofErr w:type="spellStart"/>
            <w:r w:rsidRPr="0034267A">
              <w:rPr>
                <w:rFonts w:ascii="Times New Roman" w:eastAsia="Times New Roman" w:hAnsi="Times New Roman" w:cs="Times New Roman"/>
                <w:sz w:val="24"/>
                <w:szCs w:val="24"/>
                <w:highlight w:val="white"/>
              </w:rPr>
              <w:t>__________________________Ременніко</w:t>
            </w:r>
            <w:proofErr w:type="spellEnd"/>
            <w:r w:rsidRPr="0034267A">
              <w:rPr>
                <w:rFonts w:ascii="Times New Roman" w:eastAsia="Times New Roman" w:hAnsi="Times New Roman" w:cs="Times New Roman"/>
                <w:sz w:val="24"/>
                <w:szCs w:val="24"/>
                <w:highlight w:val="white"/>
              </w:rPr>
              <w:t>ва Г.В.</w:t>
            </w:r>
          </w:p>
        </w:tc>
        <w:tc>
          <w:tcPr>
            <w:tcW w:w="5211" w:type="dxa"/>
          </w:tcPr>
          <w:p w:rsidR="005B56E1" w:rsidRPr="0034267A" w:rsidRDefault="005B56E1" w:rsidP="007A4D8E">
            <w:pPr>
              <w:pStyle w:val="4"/>
              <w:keepNext/>
              <w:keepLines/>
              <w:tabs>
                <w:tab w:val="left" w:pos="3336"/>
                <w:tab w:val="center" w:pos="5452"/>
              </w:tabs>
              <w:jc w:val="both"/>
              <w:rPr>
                <w:rFonts w:ascii="Times New Roman" w:eastAsia="Times New Roman" w:hAnsi="Times New Roman" w:cs="Times New Roman"/>
                <w:sz w:val="24"/>
                <w:szCs w:val="24"/>
                <w:highlight w:val="white"/>
              </w:rPr>
            </w:pPr>
          </w:p>
        </w:tc>
      </w:tr>
    </w:tbl>
    <w:p w:rsidR="00E1140C" w:rsidRPr="0034267A" w:rsidRDefault="005B56E1" w:rsidP="007650FB">
      <w:pPr>
        <w:ind w:left="7788"/>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00E1140C" w:rsidRPr="0034267A">
        <w:rPr>
          <w:rFonts w:ascii="Times New Roman" w:eastAsia="Times New Roman" w:hAnsi="Times New Roman" w:cs="Times New Roman"/>
          <w:sz w:val="24"/>
          <w:szCs w:val="24"/>
          <w:lang w:val="uk-UA"/>
        </w:rPr>
        <w:t>одаток</w:t>
      </w:r>
      <w:r w:rsidR="00F14E4C" w:rsidRPr="0034267A">
        <w:rPr>
          <w:rFonts w:ascii="Times New Roman" w:eastAsia="Times New Roman" w:hAnsi="Times New Roman" w:cs="Times New Roman"/>
          <w:sz w:val="24"/>
          <w:szCs w:val="24"/>
          <w:lang w:val="uk-UA"/>
        </w:rPr>
        <w:t xml:space="preserve"> №</w:t>
      </w:r>
      <w:r w:rsidR="00E1140C" w:rsidRPr="0034267A">
        <w:rPr>
          <w:rFonts w:ascii="Times New Roman" w:eastAsia="Times New Roman" w:hAnsi="Times New Roman" w:cs="Times New Roman"/>
          <w:sz w:val="24"/>
          <w:szCs w:val="24"/>
          <w:lang w:val="uk-UA"/>
        </w:rPr>
        <w:t xml:space="preserve"> 2</w:t>
      </w:r>
    </w:p>
    <w:p w:rsidR="00E1140C" w:rsidRPr="0034267A" w:rsidRDefault="00E1140C" w:rsidP="00E1140C">
      <w:pPr>
        <w:spacing w:after="0" w:line="240" w:lineRule="auto"/>
        <w:ind w:left="284"/>
        <w:jc w:val="both"/>
        <w:rPr>
          <w:rFonts w:ascii="Times New Roman" w:eastAsia="Times New Roman" w:hAnsi="Times New Roman" w:cs="Times New Roman"/>
          <w:sz w:val="24"/>
          <w:szCs w:val="24"/>
          <w:lang w:val="uk-UA"/>
        </w:rPr>
      </w:pP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Інформація </w:t>
      </w: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про необхідні технічні, якісні та кількісні характеристики предмета закупівлі</w:t>
      </w:r>
    </w:p>
    <w:p w:rsidR="00E243A8" w:rsidRPr="0034267A" w:rsidRDefault="00E243A8" w:rsidP="00E243A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18" w:name="_heading=h.gjdgxs" w:colFirst="0" w:colLast="0"/>
      <w:bookmarkEnd w:id="18"/>
      <w:r w:rsidRPr="0034267A">
        <w:rPr>
          <w:rFonts w:ascii="Times New Roman" w:eastAsia="Times New Roman" w:hAnsi="Times New Roman" w:cs="Times New Roman"/>
          <w:color w:val="000000"/>
          <w:position w:val="-1"/>
          <w:sz w:val="24"/>
          <w:szCs w:val="24"/>
          <w:highlight w:val="white"/>
          <w:lang w:val="uk-UA" w:eastAsia="ru-RU"/>
        </w:rPr>
        <w:t xml:space="preserve">Ми, </w:t>
      </w:r>
      <w:r w:rsidRPr="0034267A">
        <w:rPr>
          <w:rFonts w:ascii="Times New Roman" w:eastAsia="Times New Roman" w:hAnsi="Times New Roman" w:cs="Times New Roman"/>
          <w:color w:val="000000"/>
          <w:position w:val="-1"/>
          <w:sz w:val="24"/>
          <w:szCs w:val="24"/>
          <w:highlight w:val="white"/>
          <w:u w:val="single"/>
          <w:lang w:val="uk-UA" w:eastAsia="ru-RU"/>
        </w:rPr>
        <w:t>(</w:t>
      </w:r>
      <w:r w:rsidRPr="0034267A">
        <w:rPr>
          <w:rFonts w:ascii="Times New Roman" w:eastAsia="Times New Roman" w:hAnsi="Times New Roman" w:cs="Times New Roman"/>
          <w:i/>
          <w:color w:val="000000"/>
          <w:position w:val="-1"/>
          <w:sz w:val="24"/>
          <w:szCs w:val="24"/>
          <w:highlight w:val="white"/>
          <w:u w:val="single"/>
          <w:lang w:val="uk-UA" w:eastAsia="ru-RU"/>
        </w:rPr>
        <w:t>назва Учасника</w:t>
      </w:r>
      <w:r w:rsidRPr="0034267A">
        <w:rPr>
          <w:rFonts w:ascii="Times New Roman" w:eastAsia="Times New Roman" w:hAnsi="Times New Roman" w:cs="Times New Roman"/>
          <w:color w:val="000000"/>
          <w:position w:val="-1"/>
          <w:sz w:val="24"/>
          <w:szCs w:val="24"/>
          <w:highlight w:val="white"/>
          <w:u w:val="single"/>
          <w:lang w:val="uk-UA" w:eastAsia="ru-RU"/>
        </w:rPr>
        <w:t>)</w:t>
      </w:r>
      <w:r w:rsidRPr="0034267A">
        <w:rPr>
          <w:rFonts w:ascii="Times New Roman" w:eastAsia="Times New Roman" w:hAnsi="Times New Roman" w:cs="Times New Roman"/>
          <w:color w:val="000000"/>
          <w:position w:val="-1"/>
          <w:sz w:val="24"/>
          <w:szCs w:val="24"/>
          <w:highlight w:val="white"/>
          <w:lang w:val="uk-UA" w:eastAsia="ru-RU"/>
        </w:rPr>
        <w:t>, надаємо у складі своєї тендерної пропозиції інформацію про необхідні технічні, якісні та кількісні характеристики предмета закупівлі</w:t>
      </w:r>
      <w:r w:rsidRPr="0034267A">
        <w:rPr>
          <w:rFonts w:ascii="Times New Roman" w:eastAsia="Times New Roman" w:hAnsi="Times New Roman" w:cs="Times New Roman"/>
          <w:b/>
          <w:color w:val="000000"/>
          <w:position w:val="-1"/>
          <w:sz w:val="24"/>
          <w:szCs w:val="24"/>
          <w:highlight w:val="white"/>
          <w:lang w:val="uk-UA" w:eastAsia="ru-RU"/>
        </w:rPr>
        <w:t>.</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Предмет закупівлі: </w:t>
      </w:r>
      <w:r w:rsidRPr="0034267A">
        <w:rPr>
          <w:rFonts w:ascii="Times New Roman" w:eastAsia="Times New Roman" w:hAnsi="Times New Roman" w:cs="Times New Roman"/>
          <w:color w:val="000000"/>
          <w:position w:val="-1"/>
          <w:sz w:val="24"/>
          <w:szCs w:val="24"/>
          <w:highlight w:val="white"/>
          <w:lang w:val="uk-UA" w:eastAsia="ru-RU"/>
        </w:rPr>
        <w:t xml:space="preserve">Послуги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color w:val="000000"/>
          <w:position w:val="-1"/>
          <w:sz w:val="24"/>
          <w:szCs w:val="24"/>
          <w:highlight w:val="white"/>
          <w:lang w:val="uk-UA" w:eastAsia="ru-RU"/>
        </w:rPr>
        <w:t>шоссе</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 Інгульському районі м. Миколаєва (ДК 021:2015 (51120000-9) – послуги зі встановлення механічного обладнання)</w:t>
      </w:r>
    </w:p>
    <w:p w:rsidR="00E243A8" w:rsidRPr="0034267A" w:rsidRDefault="00E243A8" w:rsidP="004F0401">
      <w:pPr>
        <w:widowControl w:val="0"/>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Місце надання послуг: Україна, Миколаївська область, м. Миколаїв, </w:t>
      </w:r>
      <w:proofErr w:type="spellStart"/>
      <w:r w:rsidRPr="0034267A">
        <w:rPr>
          <w:rFonts w:ascii="Times New Roman" w:eastAsia="Times New Roman" w:hAnsi="Times New Roman" w:cs="Times New Roman"/>
          <w:color w:val="000000"/>
          <w:position w:val="-1"/>
          <w:sz w:val="24"/>
          <w:szCs w:val="24"/>
          <w:highlight w:val="white"/>
          <w:lang w:val="uk-UA" w:eastAsia="ru-RU"/>
        </w:rPr>
        <w:t>Інгульський</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район, </w:t>
      </w:r>
      <w:r w:rsidRPr="0034267A">
        <w:rPr>
          <w:rFonts w:ascii="Times New Roman" w:eastAsia="Times New Roman" w:hAnsi="Times New Roman" w:cs="Times New Roman"/>
          <w:b/>
          <w:color w:val="000000"/>
          <w:position w:val="-1"/>
          <w:sz w:val="24"/>
          <w:szCs w:val="24"/>
          <w:highlight w:val="white"/>
          <w:lang w:val="uk-UA" w:eastAsia="ru-RU"/>
        </w:rPr>
        <w:t xml:space="preserve">в’їзд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b/>
          <w:color w:val="000000"/>
          <w:position w:val="-1"/>
          <w:sz w:val="24"/>
          <w:szCs w:val="24"/>
          <w:highlight w:val="white"/>
          <w:lang w:val="uk-UA" w:eastAsia="ru-RU"/>
        </w:rPr>
        <w:t>шоссе</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4F0401">
      <w:pPr>
        <w:widowControl w:val="0"/>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Строк надання послуг: визначається договором, до </w:t>
      </w:r>
      <w:r w:rsidR="004F0401">
        <w:rPr>
          <w:rFonts w:ascii="Times New Roman" w:eastAsia="Times New Roman" w:hAnsi="Times New Roman" w:cs="Times New Roman"/>
          <w:color w:val="000000"/>
          <w:position w:val="-1"/>
          <w:sz w:val="24"/>
          <w:szCs w:val="24"/>
          <w:highlight w:val="white"/>
          <w:lang w:val="uk-UA" w:eastAsia="ru-RU"/>
        </w:rPr>
        <w:t>01</w:t>
      </w:r>
      <w:r w:rsidRPr="0034267A">
        <w:rPr>
          <w:rFonts w:ascii="Times New Roman" w:eastAsia="Times New Roman" w:hAnsi="Times New Roman" w:cs="Times New Roman"/>
          <w:color w:val="000000"/>
          <w:position w:val="-1"/>
          <w:sz w:val="24"/>
          <w:szCs w:val="24"/>
          <w:highlight w:val="white"/>
          <w:lang w:val="uk-UA" w:eastAsia="ru-RU"/>
        </w:rPr>
        <w:t>.10.2023 року.</w:t>
      </w:r>
    </w:p>
    <w:p w:rsidR="00E243A8" w:rsidRPr="0034267A" w:rsidRDefault="00E243A8" w:rsidP="004F0401">
      <w:pPr>
        <w:pBdr>
          <w:top w:val="nil"/>
          <w:left w:val="nil"/>
          <w:bottom w:val="nil"/>
          <w:right w:val="nil"/>
          <w:between w:val="nil"/>
        </w:pBdr>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1. Вимоги щодо надання послуг (підтвердження відповідності, процесів і методів виробництва в згідно з технічними умовами, стандартів):</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Задля належного надання послуг Учасник зобов'язаний використовувати тільки ті матеріали і вироби, що передбачені технічним завданням. Будь-яка заміна матеріалів, виробів або технологій при наданні послуг можлива тільки з відома та погодження Замовника.</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Усі матеріали і вироби, що використовуються для належного надання послуг,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Учасник гарантує Замовнику виконувати об’єм наданих послуг відповідно до вимог ДБН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C50403">
        <w:rPr>
          <w:rFonts w:ascii="Times New Roman" w:eastAsia="Times New Roman" w:hAnsi="Times New Roman" w:cs="Times New Roman"/>
          <w:position w:val="-1"/>
          <w:sz w:val="24"/>
          <w:szCs w:val="24"/>
          <w:highlight w:val="white"/>
          <w:lang w:val="uk-UA" w:eastAsia="ru-RU"/>
        </w:rPr>
        <w:t>.</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E243A8" w:rsidRPr="0034267A" w:rsidRDefault="00E243A8" w:rsidP="004F0401">
      <w:pPr>
        <w:pBdr>
          <w:top w:val="nil"/>
          <w:left w:val="nil"/>
          <w:bottom w:val="nil"/>
          <w:right w:val="nil"/>
          <w:between w:val="nil"/>
        </w:pBdr>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2. Загальні вимоги:</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Переможець тендеру на етапі укладання договору (не пізніше ніж через </w:t>
      </w:r>
      <w:r w:rsidR="00C50403">
        <w:rPr>
          <w:rFonts w:ascii="Times New Roman" w:eastAsia="Times New Roman" w:hAnsi="Times New Roman" w:cs="Times New Roman"/>
          <w:color w:val="000000"/>
          <w:position w:val="-1"/>
          <w:sz w:val="24"/>
          <w:szCs w:val="24"/>
          <w:highlight w:val="white"/>
          <w:lang w:val="uk-UA" w:eastAsia="ru-RU"/>
        </w:rPr>
        <w:t>чотири дні</w:t>
      </w:r>
      <w:r w:rsidRPr="0034267A">
        <w:rPr>
          <w:rFonts w:ascii="Times New Roman" w:eastAsia="Times New Roman" w:hAnsi="Times New Roman" w:cs="Times New Roman"/>
          <w:color w:val="000000"/>
          <w:position w:val="-1"/>
          <w:sz w:val="24"/>
          <w:szCs w:val="24"/>
          <w:highlight w:val="white"/>
          <w:lang w:val="uk-UA" w:eastAsia="ru-RU"/>
        </w:rPr>
        <w:t xml:space="preserve"> з дати оприлюднення на </w:t>
      </w:r>
      <w:proofErr w:type="spellStart"/>
      <w:r w:rsidRPr="0034267A">
        <w:rPr>
          <w:rFonts w:ascii="Times New Roman" w:eastAsia="Times New Roman" w:hAnsi="Times New Roman" w:cs="Times New Roman"/>
          <w:color w:val="000000"/>
          <w:position w:val="-1"/>
          <w:sz w:val="24"/>
          <w:szCs w:val="24"/>
          <w:highlight w:val="white"/>
          <w:lang w:val="uk-UA" w:eastAsia="ru-RU"/>
        </w:rPr>
        <w:t>веб-порталі</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Договірна ціна, Акти </w:t>
      </w:r>
      <w:r w:rsidR="003D5100" w:rsidRPr="0034267A">
        <w:rPr>
          <w:rFonts w:ascii="Times New Roman" w:eastAsia="Times New Roman" w:hAnsi="Times New Roman" w:cs="Times New Roman"/>
          <w:color w:val="000000"/>
          <w:position w:val="-1"/>
          <w:sz w:val="24"/>
          <w:szCs w:val="24"/>
          <w:highlight w:val="white"/>
          <w:lang w:val="uk-UA" w:eastAsia="ru-RU"/>
        </w:rPr>
        <w:t>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Ф-КБ-2 та довідка про вартість </w:t>
      </w:r>
      <w:r w:rsidR="003D5100" w:rsidRPr="0034267A">
        <w:rPr>
          <w:rFonts w:ascii="Times New Roman" w:eastAsia="Times New Roman" w:hAnsi="Times New Roman" w:cs="Times New Roman"/>
          <w:color w:val="000000"/>
          <w:position w:val="-1"/>
          <w:sz w:val="24"/>
          <w:szCs w:val="24"/>
          <w:highlight w:val="white"/>
          <w:lang w:val="uk-UA" w:eastAsia="ru-RU"/>
        </w:rPr>
        <w:t>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та витрат Ф-КБ3 повинні надаватися у діючі версії програмного комплексу АВК.</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Сума Актів наданих послуг не можуть перевищувати загальної вартості договірної ціни.</w:t>
      </w:r>
    </w:p>
    <w:p w:rsidR="00E243A8" w:rsidRPr="0034267A" w:rsidRDefault="00E243A8" w:rsidP="004F0401">
      <w:pPr>
        <w:pBdr>
          <w:top w:val="nil"/>
          <w:left w:val="nil"/>
          <w:bottom w:val="nil"/>
          <w:right w:val="nil"/>
          <w:between w:val="nil"/>
        </w:pBd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3. Порядок (послідовність, етапи) надання послуг: </w:t>
      </w:r>
      <w:r w:rsidRPr="0034267A">
        <w:rPr>
          <w:rFonts w:ascii="Times New Roman" w:eastAsia="Times New Roman" w:hAnsi="Times New Roman" w:cs="Times New Roman"/>
          <w:color w:val="000000"/>
          <w:position w:val="-1"/>
          <w:sz w:val="24"/>
          <w:szCs w:val="24"/>
          <w:highlight w:val="white"/>
          <w:lang w:val="uk-UA" w:eastAsia="ru-RU"/>
        </w:rPr>
        <w:t>відповідно до Договору.</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4.</w:t>
      </w:r>
      <w:r w:rsidR="001455DC">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b/>
          <w:color w:val="000000"/>
          <w:position w:val="-1"/>
          <w:sz w:val="24"/>
          <w:szCs w:val="24"/>
          <w:highlight w:val="white"/>
          <w:lang w:val="uk-UA" w:eastAsia="ru-RU"/>
        </w:rPr>
        <w:t xml:space="preserve">Вимоги щодо безпеки надання послуг: </w:t>
      </w:r>
    </w:p>
    <w:p w:rsidR="00E243A8" w:rsidRPr="0034267A" w:rsidRDefault="00E243A8" w:rsidP="004F0401">
      <w:pPr>
        <w:pBdr>
          <w:top w:val="nil"/>
          <w:left w:val="nil"/>
          <w:bottom w:val="nil"/>
          <w:right w:val="nil"/>
          <w:between w:val="nil"/>
        </w:pBdr>
        <w:shd w:val="clear" w:color="auto" w:fill="FFFFFF"/>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В.1.1-7:2016 «Пожежна безпека об’єктів будівництва»;</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В.2.5-56:2014 «Системи протипожежного захисту»;</w:t>
      </w:r>
    </w:p>
    <w:p w:rsidR="00E243A8" w:rsidRPr="0034267A" w:rsidRDefault="00E243A8" w:rsidP="004F0401">
      <w:pPr>
        <w:numPr>
          <w:ilvl w:val="0"/>
          <w:numId w:val="11"/>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ДБН А.3.2-2-2009  «Охорона праці і промислова безпека у будівництві» та іншого чинного законодавства.</w:t>
      </w:r>
    </w:p>
    <w:p w:rsidR="00E243A8" w:rsidRPr="0034267A" w:rsidRDefault="00E243A8" w:rsidP="00E243A8">
      <w:pPr>
        <w:pBdr>
          <w:top w:val="nil"/>
          <w:left w:val="nil"/>
          <w:bottom w:val="nil"/>
          <w:right w:val="nil"/>
          <w:between w:val="nil"/>
        </w:pBdr>
        <w:tabs>
          <w:tab w:val="left" w:pos="702"/>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1455DC">
      <w:pPr>
        <w:tabs>
          <w:tab w:val="left" w:pos="0"/>
        </w:tabs>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lastRenderedPageBreak/>
        <w:t xml:space="preserve">Відомість обсягів </w:t>
      </w:r>
      <w:r w:rsidRPr="0034267A">
        <w:rPr>
          <w:rFonts w:ascii="Times New Roman" w:eastAsia="Times New Roman" w:hAnsi="Times New Roman" w:cs="Times New Roman"/>
          <w:b/>
          <w:color w:val="000000"/>
          <w:position w:val="-1"/>
          <w:sz w:val="24"/>
          <w:szCs w:val="24"/>
          <w:lang w:val="uk-UA" w:eastAsia="ru-RU"/>
        </w:rPr>
        <w:t>послуг</w:t>
      </w:r>
      <w:r w:rsidRPr="0034267A">
        <w:rPr>
          <w:rFonts w:ascii="Times New Roman" w:eastAsia="Times New Roman" w:hAnsi="Times New Roman" w:cs="Times New Roman"/>
          <w:b/>
          <w:color w:val="000000"/>
          <w:position w:val="-1"/>
          <w:sz w:val="24"/>
          <w:szCs w:val="24"/>
          <w:highlight w:val="white"/>
          <w:lang w:val="uk-UA" w:eastAsia="ru-RU"/>
        </w:rPr>
        <w:t xml:space="preserve"> з благоустрою в частині встановлення флагштоків із прапорами на в’їзді в місто по </w:t>
      </w:r>
      <w:proofErr w:type="spellStart"/>
      <w:r w:rsidRPr="0034267A">
        <w:rPr>
          <w:rFonts w:ascii="Times New Roman" w:eastAsia="Times New Roman" w:hAnsi="Times New Roman" w:cs="Times New Roman"/>
          <w:b/>
          <w:color w:val="000000"/>
          <w:position w:val="-1"/>
          <w:sz w:val="24"/>
          <w:szCs w:val="24"/>
          <w:highlight w:val="white"/>
          <w:lang w:val="uk-UA" w:eastAsia="ru-RU"/>
        </w:rPr>
        <w:t>Баштанському</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b/>
          <w:color w:val="000000"/>
          <w:position w:val="-1"/>
          <w:sz w:val="24"/>
          <w:szCs w:val="24"/>
          <w:highlight w:val="white"/>
          <w:lang w:val="uk-UA" w:eastAsia="ru-RU"/>
        </w:rPr>
        <w:t>шоссе</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в Інгульському районі м. Миколаєва </w:t>
      </w:r>
    </w:p>
    <w:p w:rsidR="00E243A8" w:rsidRPr="0034267A" w:rsidRDefault="00E243A8" w:rsidP="00E243A8">
      <w:pPr>
        <w:tabs>
          <w:tab w:val="left" w:pos="0"/>
        </w:tabs>
        <w:suppressAutoHyphens/>
        <w:spacing w:after="0"/>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tbl>
      <w:tblPr>
        <w:tblW w:w="1008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935"/>
        <w:gridCol w:w="4980"/>
        <w:gridCol w:w="1155"/>
        <w:gridCol w:w="1335"/>
      </w:tblGrid>
      <w:tr w:rsidR="00E243A8" w:rsidRPr="0034267A" w:rsidTr="00E243A8">
        <w:trPr>
          <w:trHeight w:val="611"/>
        </w:trPr>
        <w:tc>
          <w:tcPr>
            <w:tcW w:w="67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w:t>
            </w:r>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п/</w:t>
            </w:r>
            <w:proofErr w:type="spellStart"/>
            <w:r w:rsidRPr="0034267A">
              <w:rPr>
                <w:rFonts w:ascii="Times New Roman" w:eastAsia="Times New Roman" w:hAnsi="Times New Roman" w:cs="Times New Roman"/>
                <w:i/>
                <w:color w:val="000000"/>
                <w:position w:val="-1"/>
                <w:sz w:val="24"/>
                <w:szCs w:val="24"/>
                <w:highlight w:val="white"/>
                <w:lang w:val="uk-UA" w:eastAsia="ru-RU"/>
              </w:rPr>
              <w:t>п</w:t>
            </w:r>
            <w:proofErr w:type="spellEnd"/>
          </w:p>
        </w:tc>
        <w:tc>
          <w:tcPr>
            <w:tcW w:w="1935" w:type="dxa"/>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i/>
                <w:color w:val="000000"/>
                <w:position w:val="-1"/>
                <w:sz w:val="24"/>
                <w:szCs w:val="24"/>
                <w:highlight w:val="white"/>
                <w:lang w:val="uk-UA" w:eastAsia="ru-RU"/>
              </w:rPr>
              <w:t>Обгрунтування</w:t>
            </w:r>
            <w:proofErr w:type="spellEnd"/>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(шифр норми)</w:t>
            </w:r>
            <w:r w:rsidRPr="0034267A">
              <w:rPr>
                <w:rFonts w:ascii="Times New Roman" w:eastAsia="Times New Roman" w:hAnsi="Times New Roman" w:cs="Times New Roman"/>
                <w:i/>
                <w:color w:val="000000"/>
                <w:position w:val="-1"/>
                <w:sz w:val="24"/>
                <w:szCs w:val="24"/>
                <w:highlight w:val="white"/>
                <w:vertAlign w:val="superscript"/>
                <w:lang w:val="uk-UA" w:eastAsia="ru-RU"/>
              </w:rPr>
              <w:footnoteReference w:id="1"/>
            </w:r>
          </w:p>
        </w:tc>
        <w:tc>
          <w:tcPr>
            <w:tcW w:w="4980"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Найменування робіт та витрат</w:t>
            </w:r>
          </w:p>
        </w:tc>
        <w:tc>
          <w:tcPr>
            <w:tcW w:w="115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Одиниця</w:t>
            </w:r>
          </w:p>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виміру</w:t>
            </w:r>
          </w:p>
        </w:tc>
        <w:tc>
          <w:tcPr>
            <w:tcW w:w="133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Кількість</w:t>
            </w:r>
          </w:p>
        </w:tc>
      </w:tr>
      <w:tr w:rsidR="00E243A8" w:rsidRPr="0034267A" w:rsidTr="00E243A8">
        <w:tc>
          <w:tcPr>
            <w:tcW w:w="67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1</w:t>
            </w:r>
          </w:p>
        </w:tc>
        <w:tc>
          <w:tcPr>
            <w:tcW w:w="1935" w:type="dxa"/>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2</w:t>
            </w:r>
          </w:p>
        </w:tc>
        <w:tc>
          <w:tcPr>
            <w:tcW w:w="4980"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3</w:t>
            </w:r>
          </w:p>
        </w:tc>
        <w:tc>
          <w:tcPr>
            <w:tcW w:w="115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4</w:t>
            </w:r>
          </w:p>
        </w:tc>
        <w:tc>
          <w:tcPr>
            <w:tcW w:w="1335" w:type="dxa"/>
            <w:vAlign w:val="center"/>
          </w:tcPr>
          <w:p w:rsidR="00E243A8" w:rsidRPr="0034267A" w:rsidRDefault="00E243A8" w:rsidP="00E243A8">
            <w:pPr>
              <w:keepLines/>
              <w:tabs>
                <w:tab w:val="left" w:pos="6663"/>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5</w:t>
            </w:r>
          </w:p>
        </w:tc>
      </w:tr>
      <w:tr w:rsidR="00E243A8" w:rsidRPr="0034267A" w:rsidTr="00E243A8">
        <w:trPr>
          <w:trHeight w:val="240"/>
        </w:trPr>
        <w:tc>
          <w:tcPr>
            <w:tcW w:w="10080" w:type="dxa"/>
            <w:gridSpan w:val="5"/>
            <w:vAlign w:val="center"/>
          </w:tcPr>
          <w:p w:rsidR="00E243A8" w:rsidRPr="0034267A" w:rsidRDefault="00E243A8" w:rsidP="00E243A8">
            <w:pPr>
              <w:keepLines/>
              <w:tabs>
                <w:tab w:val="left" w:pos="6663"/>
              </w:tab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Демонтажні роботи</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КР11-50-1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Відбивання штукатурки по цеглі та бетону з бетонних блоків підпірної стінки, площа відбивання в одному місці до 5м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0,612</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КБ46-34-3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Розбирання залізобетонних стін товщ. до 200мм, вручну (ліва сторона)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9,9</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&amp;КБМ205-701-1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Дизельгенератор</w:t>
            </w:r>
            <w:proofErr w:type="spellEnd"/>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маш.год</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10,7</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КБМ270-135-П1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Перфоратор електричний, діаметр отвору 12-52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маш.год</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21,4</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КР1-19-2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Копання ям вручну глибиною до 1,5м під будівельні конструкції,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0,181</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КР20-40-1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Навантаження сміття вручну</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25,83</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С311-5-М</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Перевезення сміття до 5 км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25,83</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КР1-6-1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Навантаження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вручну на автомобілі-самоскиди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0,142</w:t>
            </w:r>
          </w:p>
        </w:tc>
      </w:tr>
      <w:tr w:rsidR="00E243A8" w:rsidRPr="0034267A" w:rsidTr="00E243A8">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С311-5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Перевезення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до 5 км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14,2</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КР1-14-1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Ущільнення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пневматичними трамбівками,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1-2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0,18</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Улаштування напівкруглої з/бетонної стіни</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КБ6-1-1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бетонної підготовки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0,018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КР20-15-8</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Готування важкого бетону на щебені, клас бетону В7,5</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0,01836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КР2-14-3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залізобетонних підпірних стін і стін підвалів висотою до 3м, товщиною до 300 мм (складної конфігурації)</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0,08745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С111-816</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Дріт сталевий низьковуглецевий різного призначення світлий, діаметр 1,2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0,0027984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С112-61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Дошки обрізні з хвойних порід, довжина 4-6, 5м, ширина 75-150 мм, товщина 30мм і більше, ІІІ сорт</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С123-514-У</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Щити опалубки із OSB плитами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77,7</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С124-22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Гарячекатана арматурна сталь періодичного </w:t>
            </w:r>
            <w:r w:rsidRPr="0034267A">
              <w:rPr>
                <w:rFonts w:ascii="Times New Roman" w:eastAsia="Times New Roman" w:hAnsi="Times New Roman" w:cs="Times New Roman"/>
                <w:color w:val="000000"/>
                <w:position w:val="-1"/>
                <w:sz w:val="24"/>
                <w:szCs w:val="24"/>
                <w:highlight w:val="white"/>
                <w:lang w:val="uk-UA" w:eastAsia="ru-RU"/>
              </w:rPr>
              <w:lastRenderedPageBreak/>
              <w:t>профілю, клас А-ІІІ, діаметр 12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0,446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18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&amp;С126-953-5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Саморізи</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по дереву L-55 мм, чорні</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300</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С1424-11601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Суміші бетонні готові важкі, клас бетону В20 [M250], крупність заповнювача більше 40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8,9</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КР1-20-2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Засипання вручну траншей, пазух котлованів та ям,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0,1</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Оздоблювальні роботи</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КР20-38-1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Очищення конструкцій щітками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&amp;С111-1903-1-1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Щітка </w:t>
            </w:r>
            <w:proofErr w:type="spellStart"/>
            <w:r w:rsidRPr="0034267A">
              <w:rPr>
                <w:rFonts w:ascii="Times New Roman" w:eastAsia="Times New Roman" w:hAnsi="Times New Roman" w:cs="Times New Roman"/>
                <w:color w:val="000000"/>
                <w:position w:val="-1"/>
                <w:sz w:val="24"/>
                <w:szCs w:val="24"/>
                <w:highlight w:val="white"/>
                <w:lang w:val="uk-UA" w:eastAsia="ru-RU"/>
              </w:rPr>
              <w:t>тарельчаста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(для турбінки)</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7</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КБ13-44-9</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Знепилювання бетонних стін</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КБ15-74-2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Опорядження поверхонь стін по каменю і бетону декоративною сумішшю з наповнювачем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1,224</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С1113-107</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Грунтовка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Pr="0034267A">
              <w:rPr>
                <w:rFonts w:ascii="Times New Roman" w:eastAsia="Times New Roman" w:hAnsi="Times New Roman" w:cs="Times New Roman"/>
                <w:color w:val="000000"/>
                <w:position w:val="-1"/>
                <w:sz w:val="24"/>
                <w:szCs w:val="24"/>
                <w:highlight w:val="white"/>
                <w:lang w:val="uk-UA" w:eastAsia="ru-RU"/>
              </w:rPr>
              <w:t>бетоноконтакт</w:t>
            </w:r>
            <w:proofErr w:type="spellEnd"/>
            <w:r w:rsidRPr="0034267A">
              <w:rPr>
                <w:rFonts w:ascii="Times New Roman" w:eastAsia="Times New Roman" w:hAnsi="Times New Roman" w:cs="Times New Roman"/>
                <w:color w:val="000000"/>
                <w:position w:val="-1"/>
                <w:sz w:val="24"/>
                <w:szCs w:val="24"/>
                <w:highlight w:val="white"/>
                <w:lang w:val="uk-UA" w:eastAsia="ru-RU"/>
              </w:rPr>
              <w:t>”</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0,069768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С111-1347</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Портландцемент декоративний, марка 500</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&amp;С1421-9551-1-2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Відсів митий</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1,14</w:t>
            </w:r>
          </w:p>
        </w:tc>
      </w:tr>
      <w:tr w:rsidR="00E243A8" w:rsidRPr="0034267A" w:rsidTr="00E243A8">
        <w:trPr>
          <w:trHeight w:val="287"/>
        </w:trPr>
        <w:tc>
          <w:tcPr>
            <w:tcW w:w="10080" w:type="dxa"/>
            <w:gridSpan w:val="5"/>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Улаштування флагштоків</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КР1-19-2</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Копання ям вручну глибиною до 1,5 м під будівельні конструкції, група </w:t>
            </w:r>
            <w:proofErr w:type="spellStart"/>
            <w:r w:rsidRPr="0034267A">
              <w:rPr>
                <w:rFonts w:ascii="Times New Roman" w:eastAsia="Times New Roman" w:hAnsi="Times New Roman" w:cs="Times New Roman"/>
                <w:color w:val="000000"/>
                <w:position w:val="-1"/>
                <w:sz w:val="24"/>
                <w:szCs w:val="24"/>
                <w:highlight w:val="white"/>
                <w:lang w:val="uk-UA" w:eastAsia="ru-RU"/>
              </w:rPr>
              <w:t>грунту</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2</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КР7-16-3</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підстильного шару щебеневого товщ. 50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С1421-9474</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Щебінь із природного каменю для будівельних робіт, фракція 5[3]-10 мм,марка М200-300</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0,04638</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КР4-18-1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Монтаж анкерного блоку</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кг</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1,71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32</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Анкерний блок в комплекті</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КБ6-1-13</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Улаштування фундаментів стовпів бетонних під флагшток</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0,006</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С1424-11601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Суміші бетонні готові важкі, клас бетону В20 [М250], крупність заповнювача більше 40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0,612</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35</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КР20-12-1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Монтаж дрібних металоконструкцій вагою до 0,1 т (флагштоків)</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0,261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36</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Композитний флагшток 12 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shd w:val="clear" w:color="auto" w:fill="A4C2F4"/>
                <w:lang w:val="uk-UA" w:eastAsia="ru-RU"/>
              </w:rPr>
            </w:pP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37</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Замок композитного флагштока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38</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КБ6-9-1</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Улаштування </w:t>
            </w:r>
            <w:proofErr w:type="spellStart"/>
            <w:r w:rsidRPr="0034267A">
              <w:rPr>
                <w:rFonts w:ascii="Times New Roman" w:eastAsia="Times New Roman" w:hAnsi="Times New Roman" w:cs="Times New Roman"/>
                <w:color w:val="000000"/>
                <w:position w:val="-1"/>
                <w:sz w:val="24"/>
                <w:szCs w:val="24"/>
                <w:highlight w:val="white"/>
                <w:lang w:val="uk-UA" w:eastAsia="ru-RU"/>
              </w:rPr>
              <w:t>підбетонки</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анкерного блоку після монтажу флагштоків товщиною 20 мм</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39</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КБ6-9-2</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к=13</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к=1,15</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На кожні 10 мм зміни товщини підливки додавати або виключати до норми 6-9-1</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0,0075</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40</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КР20-15-10</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Готуванняя</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важкого бетону на щебені, клас бетону В15</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100 м</w:t>
            </w:r>
            <w:r w:rsidRPr="0034267A">
              <w:rPr>
                <w:rFonts w:ascii="Times New Roman" w:eastAsia="Times New Roman" w:hAnsi="Times New Roman" w:cs="Times New Roman"/>
                <w:color w:val="000000"/>
                <w:position w:val="-1"/>
                <w:sz w:val="24"/>
                <w:szCs w:val="24"/>
                <w:highlight w:val="white"/>
                <w:vertAlign w:val="superscript"/>
                <w:lang w:val="uk-UA" w:eastAsia="ru-RU"/>
              </w:rPr>
              <w:t>3</w:t>
            </w:r>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0,0011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41</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КР6-25-6</w:t>
            </w:r>
          </w:p>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застосовано</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Встановлення прапора</w:t>
            </w:r>
          </w:p>
        </w:tc>
        <w:tc>
          <w:tcPr>
            <w:tcW w:w="1155" w:type="dxa"/>
          </w:tcPr>
          <w:p w:rsidR="00E243A8" w:rsidRPr="0034267A" w:rsidRDefault="00E243A8" w:rsidP="00E243A8">
            <w:pPr>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100 </w:t>
            </w: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0,03</w:t>
            </w:r>
          </w:p>
        </w:tc>
      </w:tr>
      <w:tr w:rsidR="00E243A8" w:rsidRPr="0034267A" w:rsidTr="00E243A8">
        <w:trPr>
          <w:trHeight w:val="287"/>
        </w:trPr>
        <w:tc>
          <w:tcPr>
            <w:tcW w:w="67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42</w:t>
            </w:r>
          </w:p>
        </w:tc>
        <w:tc>
          <w:tcPr>
            <w:tcW w:w="193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України</w:t>
            </w:r>
          </w:p>
        </w:tc>
        <w:tc>
          <w:tcPr>
            <w:tcW w:w="1155" w:type="dxa"/>
          </w:tcPr>
          <w:p w:rsidR="00E243A8" w:rsidRPr="0034267A" w:rsidRDefault="00E243A8" w:rsidP="00E243A8">
            <w:pPr>
              <w:keepLines/>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43</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міста Миколаєва</w:t>
            </w:r>
          </w:p>
        </w:tc>
        <w:tc>
          <w:tcPr>
            <w:tcW w:w="115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rPr>
          <w:trHeight w:val="287"/>
        </w:trPr>
        <w:tc>
          <w:tcPr>
            <w:tcW w:w="67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44</w:t>
            </w:r>
          </w:p>
        </w:tc>
        <w:tc>
          <w:tcPr>
            <w:tcW w:w="1935"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4980" w:type="dxa"/>
          </w:tcPr>
          <w:p w:rsidR="00E243A8" w:rsidRPr="0034267A" w:rsidRDefault="00E243A8" w:rsidP="00E243A8">
            <w:pPr>
              <w:keepLines/>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Європи</w:t>
            </w:r>
          </w:p>
        </w:tc>
        <w:tc>
          <w:tcPr>
            <w:tcW w:w="115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1335" w:type="dxa"/>
          </w:tcPr>
          <w:p w:rsidR="00E243A8" w:rsidRPr="0034267A" w:rsidRDefault="00E243A8" w:rsidP="00E243A8">
            <w:pPr>
              <w:keepLine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bl>
    <w:p w:rsidR="00E243A8" w:rsidRPr="0034267A" w:rsidRDefault="00E243A8" w:rsidP="00E243A8">
      <w:pPr>
        <w:tabs>
          <w:tab w:val="left" w:pos="0"/>
        </w:tabs>
        <w:suppressAutoHyphens/>
        <w:spacing w:after="0"/>
        <w:ind w:leftChars="-1" w:hangingChars="1" w:hanging="2"/>
        <w:textDirection w:val="btLr"/>
        <w:textAlignment w:val="top"/>
        <w:outlineLvl w:val="0"/>
        <w:rPr>
          <w:rFonts w:ascii="Times New Roman" w:eastAsia="Times New Roman" w:hAnsi="Times New Roman" w:cs="Times New Roman"/>
          <w:b/>
          <w:color w:val="000000"/>
          <w:position w:val="-1"/>
          <w:sz w:val="24"/>
          <w:szCs w:val="24"/>
          <w:highlight w:val="yellow"/>
          <w:lang w:val="uk-UA" w:eastAsia="ru-RU"/>
        </w:rPr>
      </w:pPr>
    </w:p>
    <w:p w:rsidR="00E243A8" w:rsidRDefault="00E243A8"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Погоджуємося </w:t>
      </w:r>
      <w:r w:rsidR="003D5100" w:rsidRPr="0034267A">
        <w:rPr>
          <w:rFonts w:ascii="Times New Roman" w:eastAsia="Times New Roman" w:hAnsi="Times New Roman" w:cs="Times New Roman"/>
          <w:color w:val="000000"/>
          <w:position w:val="-1"/>
          <w:sz w:val="24"/>
          <w:szCs w:val="24"/>
          <w:highlight w:val="white"/>
          <w:lang w:val="uk-UA" w:eastAsia="ru-RU"/>
        </w:rPr>
        <w:t>надати всі послуги</w:t>
      </w:r>
      <w:r w:rsidRPr="0034267A">
        <w:rPr>
          <w:rFonts w:ascii="Times New Roman" w:eastAsia="Times New Roman" w:hAnsi="Times New Roman" w:cs="Times New Roman"/>
          <w:color w:val="000000"/>
          <w:position w:val="-1"/>
          <w:sz w:val="24"/>
          <w:szCs w:val="24"/>
          <w:highlight w:val="white"/>
          <w:lang w:val="uk-UA" w:eastAsia="ru-RU"/>
        </w:rPr>
        <w:t xml:space="preserve"> визначені відомістю обсягів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та договором.</w:t>
      </w:r>
    </w:p>
    <w:p w:rsidR="001455DC" w:rsidRPr="0034267A" w:rsidRDefault="001455DC"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1455DC">
      <w:pPr>
        <w:widowControl w:val="0"/>
        <w:suppressAutoHyphens/>
        <w:spacing w:after="0" w:line="240" w:lineRule="auto"/>
        <w:ind w:firstLine="709"/>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Кількісна характеристика:</w:t>
      </w:r>
    </w:p>
    <w:p w:rsidR="00E243A8" w:rsidRPr="0034267A" w:rsidRDefault="003D5100"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vertAlign w:val="superscript"/>
          <w:lang w:val="uk-UA" w:eastAsia="ru-RU"/>
        </w:rPr>
      </w:pPr>
      <w:r w:rsidRPr="0034267A">
        <w:rPr>
          <w:rFonts w:ascii="Times New Roman" w:eastAsia="Times New Roman" w:hAnsi="Times New Roman" w:cs="Times New Roman"/>
          <w:color w:val="000000"/>
          <w:position w:val="-1"/>
          <w:sz w:val="24"/>
          <w:szCs w:val="24"/>
          <w:highlight w:val="white"/>
          <w:lang w:val="uk-UA" w:eastAsia="ru-RU"/>
        </w:rPr>
        <w:t>Загальний обсяг послуг</w:t>
      </w:r>
      <w:r w:rsidR="00E243A8" w:rsidRPr="0034267A">
        <w:rPr>
          <w:rFonts w:ascii="Times New Roman" w:eastAsia="Times New Roman" w:hAnsi="Times New Roman" w:cs="Times New Roman"/>
          <w:color w:val="000000"/>
          <w:position w:val="-1"/>
          <w:sz w:val="24"/>
          <w:szCs w:val="24"/>
          <w:highlight w:val="white"/>
          <w:lang w:val="uk-UA" w:eastAsia="ru-RU"/>
        </w:rPr>
        <w:t xml:space="preserve"> – визначається відповідно до Відомості обсягів послуг з благоустрою в частині встановлення флагштоків із прапорами на в’їзді в місто по </w:t>
      </w:r>
      <w:proofErr w:type="spellStart"/>
      <w:r w:rsidR="00E243A8" w:rsidRPr="0034267A">
        <w:rPr>
          <w:rFonts w:ascii="Times New Roman" w:eastAsia="Times New Roman" w:hAnsi="Times New Roman" w:cs="Times New Roman"/>
          <w:color w:val="000000"/>
          <w:position w:val="-1"/>
          <w:sz w:val="24"/>
          <w:szCs w:val="24"/>
          <w:highlight w:val="white"/>
          <w:lang w:val="uk-UA" w:eastAsia="ru-RU"/>
        </w:rPr>
        <w:t>Баштанському</w:t>
      </w:r>
      <w:proofErr w:type="spellEnd"/>
      <w:r w:rsidR="00E243A8" w:rsidRPr="0034267A">
        <w:rPr>
          <w:rFonts w:ascii="Times New Roman" w:eastAsia="Times New Roman" w:hAnsi="Times New Roman" w:cs="Times New Roman"/>
          <w:color w:val="000000"/>
          <w:position w:val="-1"/>
          <w:sz w:val="24"/>
          <w:szCs w:val="24"/>
          <w:highlight w:val="white"/>
          <w:lang w:val="uk-UA" w:eastAsia="ru-RU"/>
        </w:rPr>
        <w:t xml:space="preserve"> </w:t>
      </w:r>
      <w:proofErr w:type="spellStart"/>
      <w:r w:rsidR="00E243A8" w:rsidRPr="0034267A">
        <w:rPr>
          <w:rFonts w:ascii="Times New Roman" w:eastAsia="Times New Roman" w:hAnsi="Times New Roman" w:cs="Times New Roman"/>
          <w:color w:val="000000"/>
          <w:position w:val="-1"/>
          <w:sz w:val="24"/>
          <w:szCs w:val="24"/>
          <w:highlight w:val="white"/>
          <w:lang w:val="uk-UA" w:eastAsia="ru-RU"/>
        </w:rPr>
        <w:t>шоссе</w:t>
      </w:r>
      <w:proofErr w:type="spellEnd"/>
      <w:r w:rsidR="00E243A8" w:rsidRPr="0034267A">
        <w:rPr>
          <w:rFonts w:ascii="Times New Roman" w:eastAsia="Times New Roman" w:hAnsi="Times New Roman" w:cs="Times New Roman"/>
          <w:color w:val="000000"/>
          <w:position w:val="-1"/>
          <w:sz w:val="24"/>
          <w:szCs w:val="24"/>
          <w:highlight w:val="white"/>
          <w:lang w:val="uk-UA" w:eastAsia="ru-RU"/>
        </w:rPr>
        <w:t xml:space="preserve"> в Ін</w:t>
      </w:r>
      <w:r w:rsidR="00796F40">
        <w:rPr>
          <w:rFonts w:ascii="Times New Roman" w:eastAsia="Times New Roman" w:hAnsi="Times New Roman" w:cs="Times New Roman"/>
          <w:color w:val="000000"/>
          <w:position w:val="-1"/>
          <w:sz w:val="24"/>
          <w:szCs w:val="24"/>
          <w:highlight w:val="white"/>
          <w:lang w:val="uk-UA" w:eastAsia="ru-RU"/>
        </w:rPr>
        <w:t>гульському районі м. Миколаєва.</w:t>
      </w:r>
    </w:p>
    <w:p w:rsidR="00E243A8" w:rsidRPr="0034267A" w:rsidRDefault="00E243A8"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yellow"/>
          <w:lang w:val="uk-UA" w:eastAsia="ru-RU"/>
        </w:rPr>
      </w:pPr>
    </w:p>
    <w:p w:rsidR="00E243A8" w:rsidRPr="0034267A" w:rsidRDefault="00E243A8" w:rsidP="001455DC">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Технічні характеристики:</w:t>
      </w:r>
    </w:p>
    <w:p w:rsidR="00E243A8" w:rsidRPr="0034267A" w:rsidRDefault="00E243A8" w:rsidP="001455DC">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При розрахунку пропозиції торгів враховуються </w:t>
      </w:r>
      <w:r w:rsidR="003D5100" w:rsidRPr="0034267A">
        <w:rPr>
          <w:rFonts w:ascii="Times New Roman" w:eastAsia="Times New Roman" w:hAnsi="Times New Roman" w:cs="Times New Roman"/>
          <w:color w:val="000000"/>
          <w:position w:val="-1"/>
          <w:sz w:val="24"/>
          <w:szCs w:val="24"/>
          <w:highlight w:val="white"/>
          <w:lang w:val="uk-UA" w:eastAsia="ru-RU"/>
        </w:rPr>
        <w:t xml:space="preserve">послуги </w:t>
      </w:r>
      <w:r w:rsidRPr="0034267A">
        <w:rPr>
          <w:rFonts w:ascii="Times New Roman" w:eastAsia="Times New Roman" w:hAnsi="Times New Roman" w:cs="Times New Roman"/>
          <w:color w:val="000000"/>
          <w:position w:val="-1"/>
          <w:sz w:val="24"/>
          <w:szCs w:val="24"/>
          <w:highlight w:val="white"/>
          <w:lang w:val="uk-UA" w:eastAsia="ru-RU"/>
        </w:rPr>
        <w:t>з вивезення будівельного сміття.</w:t>
      </w:r>
    </w:p>
    <w:p w:rsidR="00E243A8" w:rsidRPr="0034267A" w:rsidRDefault="00E243A8" w:rsidP="001455DC">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надання послуг,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E243A8" w:rsidRPr="0034267A" w:rsidRDefault="00E243A8" w:rsidP="004F0401">
      <w:pP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bl>
      <w:tblPr>
        <w:tblW w:w="1056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950"/>
        <w:gridCol w:w="1890"/>
        <w:gridCol w:w="4335"/>
        <w:gridCol w:w="1095"/>
        <w:gridCol w:w="825"/>
      </w:tblGrid>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w:t>
            </w:r>
          </w:p>
        </w:tc>
        <w:tc>
          <w:tcPr>
            <w:tcW w:w="1950" w:type="dxa"/>
            <w:shd w:val="clear" w:color="auto" w:fill="auto"/>
            <w:tcMar>
              <w:top w:w="100" w:type="dxa"/>
              <w:left w:w="100" w:type="dxa"/>
              <w:bottom w:w="100" w:type="dxa"/>
              <w:right w:w="100" w:type="dxa"/>
            </w:tcMar>
          </w:tcPr>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i/>
                <w:color w:val="000000"/>
                <w:position w:val="-1"/>
                <w:sz w:val="24"/>
                <w:szCs w:val="24"/>
                <w:highlight w:val="white"/>
                <w:lang w:val="uk-UA" w:eastAsia="ru-RU"/>
              </w:rPr>
              <w:t>Обгрунтування</w:t>
            </w:r>
            <w:proofErr w:type="spellEnd"/>
          </w:p>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(шифр норми)</w:t>
            </w:r>
          </w:p>
        </w:tc>
        <w:tc>
          <w:tcPr>
            <w:tcW w:w="1890" w:type="dxa"/>
            <w:vAlign w:val="center"/>
          </w:tcPr>
          <w:p w:rsidR="00E243A8" w:rsidRPr="0034267A" w:rsidRDefault="00E243A8" w:rsidP="005B56E1">
            <w:pPr>
              <w:keepLines/>
              <w:tabs>
                <w:tab w:val="left" w:pos="6663"/>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i/>
                <w:color w:val="000000"/>
                <w:position w:val="-1"/>
                <w:sz w:val="24"/>
                <w:szCs w:val="24"/>
                <w:highlight w:val="white"/>
                <w:lang w:val="uk-UA" w:eastAsia="ru-RU"/>
              </w:rPr>
              <w:t xml:space="preserve">Найменування </w:t>
            </w:r>
          </w:p>
        </w:tc>
        <w:tc>
          <w:tcPr>
            <w:tcW w:w="433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Опис та характеристики</w:t>
            </w:r>
          </w:p>
        </w:tc>
        <w:tc>
          <w:tcPr>
            <w:tcW w:w="109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Одиниці виміру</w:t>
            </w:r>
          </w:p>
        </w:tc>
        <w:tc>
          <w:tcPr>
            <w:tcW w:w="82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Кіль-</w:t>
            </w:r>
            <w:proofErr w:type="spellEnd"/>
          </w:p>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кість</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&amp;С124-59-1-1</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варіант 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Композитний флагшток 12 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14:anchorId="5CDA79FA" wp14:editId="4486662E">
                  <wp:extent cx="1066800" cy="2235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1066800" cy="2235200"/>
                          </a:xfrm>
                          <a:prstGeom prst="rect">
                            <a:avLst/>
                          </a:prstGeom>
                          <a:ln/>
                        </pic:spPr>
                      </pic:pic>
                    </a:graphicData>
                  </a:graphic>
                </wp:inline>
              </w:drawing>
            </w:r>
          </w:p>
        </w:tc>
        <w:tc>
          <w:tcPr>
            <w:tcW w:w="4335" w:type="dxa"/>
          </w:tcPr>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Флагшток виготовлений з армованого скловолокна</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Висота - 12м</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Шнур розташовується всередині флагштока, доступ до якого контролюється за допомогою замка, розташованого на висоті 1,5 м.</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піднімається вручну.</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Колір флагштока  - білий</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Анкерна система для кріплення до бетонної основи</w:t>
            </w:r>
          </w:p>
          <w:p w:rsidR="00E243A8" w:rsidRPr="0034267A" w:rsidRDefault="00E243A8" w:rsidP="005B56E1">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шт.</w:t>
            </w:r>
          </w:p>
        </w:tc>
        <w:tc>
          <w:tcPr>
            <w:tcW w:w="825"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3</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2</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України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lastRenderedPageBreak/>
              <w:drawing>
                <wp:inline distT="114300" distB="114300" distL="114300" distR="114300" wp14:anchorId="730ABDF0" wp14:editId="7E25881C">
                  <wp:extent cx="1066800" cy="736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1066800" cy="736600"/>
                          </a:xfrm>
                          <a:prstGeom prst="rect">
                            <a:avLst/>
                          </a:prstGeom>
                          <a:ln/>
                        </pic:spPr>
                      </pic:pic>
                    </a:graphicData>
                  </a:graphic>
                </wp:inline>
              </w:drawing>
            </w: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w:t>
            </w:r>
            <w:r w:rsidRPr="0034267A">
              <w:rPr>
                <w:rFonts w:ascii="Times New Roman" w:eastAsia="Times New Roman" w:hAnsi="Times New Roman" w:cs="Times New Roman"/>
                <w:color w:val="000000"/>
                <w:position w:val="-1"/>
                <w:sz w:val="24"/>
                <w:szCs w:val="24"/>
                <w:highlight w:val="white"/>
                <w:lang w:val="uk-UA" w:eastAsia="ru-RU"/>
              </w:rPr>
              <w:lastRenderedPageBreak/>
              <w:t>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має бути зшитий з двох полотен синього та жовтого кольорів (розмір у готовому виробі 300 см х 100 см кожне).</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lastRenderedPageBreak/>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3</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міста Миколаєва</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14:anchorId="00E397FB" wp14:editId="364A2AC3">
                  <wp:extent cx="1066800" cy="723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066800" cy="723900"/>
                          </a:xfrm>
                          <a:prstGeom prst="rect">
                            <a:avLst/>
                          </a:prstGeom>
                          <a:ln/>
                        </pic:spPr>
                      </pic:pic>
                    </a:graphicData>
                  </a:graphic>
                </wp:inline>
              </w:drawing>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Спосіб друку - двосторонній.</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нанесенні зображення не повинна змінюватись структура та якість тканини. 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r w:rsidR="00E243A8" w:rsidRPr="0034267A" w:rsidTr="00E243A8">
        <w:tc>
          <w:tcPr>
            <w:tcW w:w="465" w:type="dxa"/>
            <w:shd w:val="clear" w:color="auto" w:fill="auto"/>
            <w:tcMar>
              <w:top w:w="100" w:type="dxa"/>
              <w:left w:w="100" w:type="dxa"/>
              <w:bottom w:w="100" w:type="dxa"/>
              <w:right w:w="100" w:type="dxa"/>
            </w:tcMar>
          </w:tcPr>
          <w:p w:rsidR="00E243A8" w:rsidRPr="0034267A" w:rsidRDefault="00E243A8" w:rsidP="005B56E1">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4</w:t>
            </w:r>
          </w:p>
        </w:tc>
        <w:tc>
          <w:tcPr>
            <w:tcW w:w="195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&amp;550101-188-1</w:t>
            </w:r>
          </w:p>
        </w:tc>
        <w:tc>
          <w:tcPr>
            <w:tcW w:w="1890" w:type="dxa"/>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Прапор Європи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noProof/>
                <w:color w:val="000000"/>
                <w:position w:val="-1"/>
                <w:sz w:val="24"/>
                <w:szCs w:val="24"/>
                <w:highlight w:val="white"/>
                <w:lang w:eastAsia="ru-RU"/>
              </w:rPr>
              <w:drawing>
                <wp:inline distT="114300" distB="114300" distL="114300" distR="114300" wp14:anchorId="5657459E" wp14:editId="6D16AE57">
                  <wp:extent cx="1066800" cy="723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1066800" cy="723900"/>
                          </a:xfrm>
                          <a:prstGeom prst="rect">
                            <a:avLst/>
                          </a:prstGeom>
                          <a:ln/>
                        </pic:spPr>
                      </pic:pic>
                    </a:graphicData>
                  </a:graphic>
                </wp:inline>
              </w:drawing>
            </w:r>
          </w:p>
        </w:tc>
        <w:tc>
          <w:tcPr>
            <w:tcW w:w="4335" w:type="dxa"/>
            <w:shd w:val="clear" w:color="auto" w:fill="auto"/>
            <w:tcMar>
              <w:top w:w="100" w:type="dxa"/>
              <w:left w:w="100" w:type="dxa"/>
              <w:bottom w:w="100" w:type="dxa"/>
              <w:right w:w="100" w:type="dxa"/>
            </w:tcMar>
          </w:tcPr>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Розмір: 300 см х 200 см</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Матеріал виготовлення - плащова тканина 100% </w:t>
            </w:r>
            <w:proofErr w:type="spellStart"/>
            <w:r w:rsidRPr="0034267A">
              <w:rPr>
                <w:rFonts w:ascii="Times New Roman" w:eastAsia="Times New Roman" w:hAnsi="Times New Roman" w:cs="Times New Roman"/>
                <w:color w:val="000000"/>
                <w:position w:val="-1"/>
                <w:sz w:val="24"/>
                <w:szCs w:val="24"/>
                <w:highlight w:val="white"/>
                <w:lang w:val="uk-UA" w:eastAsia="ru-RU"/>
              </w:rPr>
              <w:t>поліестер</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щільністю не менше 110г/м</w:t>
            </w:r>
            <w:r w:rsidRPr="0034267A">
              <w:rPr>
                <w:rFonts w:ascii="Times New Roman" w:eastAsia="Times New Roman" w:hAnsi="Times New Roman" w:cs="Times New Roman"/>
                <w:color w:val="000000"/>
                <w:position w:val="-1"/>
                <w:sz w:val="24"/>
                <w:szCs w:val="24"/>
                <w:highlight w:val="white"/>
                <w:vertAlign w:val="superscript"/>
                <w:lang w:val="uk-UA" w:eastAsia="ru-RU"/>
              </w:rPr>
              <w:t>2</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Спосіб друку - двосторонній.</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нанесенні зображення не повинна змінюватись структура та якість тканини. Прапор має бути придатним до машинного прання.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Лівий край має бути укріплений стрічкою та містити шнури-зав’язки для кріплення</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По периметру має бути виконана </w:t>
            </w:r>
            <w:proofErr w:type="spellStart"/>
            <w:r w:rsidRPr="0034267A">
              <w:rPr>
                <w:rFonts w:ascii="Times New Roman" w:eastAsia="Times New Roman" w:hAnsi="Times New Roman" w:cs="Times New Roman"/>
                <w:color w:val="000000"/>
                <w:position w:val="-1"/>
                <w:sz w:val="24"/>
                <w:szCs w:val="24"/>
                <w:highlight w:val="white"/>
                <w:lang w:val="uk-UA" w:eastAsia="ru-RU"/>
              </w:rPr>
              <w:t>отстрочка</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з подвійним підгинанням </w:t>
            </w:r>
            <w:r w:rsidRPr="0034267A">
              <w:rPr>
                <w:rFonts w:ascii="Times New Roman" w:eastAsia="Times New Roman" w:hAnsi="Times New Roman" w:cs="Times New Roman"/>
                <w:color w:val="000000"/>
                <w:position w:val="-1"/>
                <w:sz w:val="24"/>
                <w:szCs w:val="24"/>
                <w:highlight w:val="white"/>
                <w:lang w:val="uk-UA" w:eastAsia="ru-RU"/>
              </w:rPr>
              <w:lastRenderedPageBreak/>
              <w:t>тканини.</w:t>
            </w:r>
          </w:p>
          <w:p w:rsidR="00E243A8" w:rsidRPr="0034267A" w:rsidRDefault="00E243A8" w:rsidP="005B56E1">
            <w:pPr>
              <w:keepLine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При підшивці прапора повинна використовуватися нитка підвищеної зносостійкості і відповідного колірного відтінку або плетена волосінь (ліска).</w:t>
            </w:r>
          </w:p>
        </w:tc>
        <w:tc>
          <w:tcPr>
            <w:tcW w:w="109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roofErr w:type="spellStart"/>
            <w:r w:rsidRPr="0034267A">
              <w:rPr>
                <w:rFonts w:ascii="Times New Roman" w:eastAsia="Times New Roman" w:hAnsi="Times New Roman" w:cs="Times New Roman"/>
                <w:color w:val="000000"/>
                <w:position w:val="-1"/>
                <w:sz w:val="24"/>
                <w:szCs w:val="24"/>
                <w:highlight w:val="white"/>
                <w:lang w:val="uk-UA" w:eastAsia="ru-RU"/>
              </w:rPr>
              <w:lastRenderedPageBreak/>
              <w:t>шт</w:t>
            </w:r>
            <w:proofErr w:type="spellEnd"/>
          </w:p>
        </w:tc>
        <w:tc>
          <w:tcPr>
            <w:tcW w:w="825" w:type="dxa"/>
          </w:tcPr>
          <w:p w:rsidR="00E243A8" w:rsidRPr="0034267A" w:rsidRDefault="00E243A8" w:rsidP="005B56E1">
            <w:pPr>
              <w:keepLine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1</w:t>
            </w:r>
          </w:p>
        </w:tc>
      </w:tr>
    </w:tbl>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E243A8">
      <w:pP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19" w:name="_heading=h.2s8eyo1" w:colFirst="0" w:colLast="0"/>
      <w:bookmarkEnd w:id="19"/>
      <w:r w:rsidRPr="0034267A">
        <w:rPr>
          <w:rFonts w:ascii="Times New Roman" w:eastAsia="Times New Roman" w:hAnsi="Times New Roman" w:cs="Times New Roman"/>
          <w:b/>
          <w:color w:val="000000"/>
          <w:position w:val="-1"/>
          <w:sz w:val="24"/>
          <w:szCs w:val="24"/>
          <w:highlight w:val="white"/>
          <w:lang w:val="uk-UA" w:eastAsia="ru-RU"/>
        </w:rPr>
        <w:t>Якісні характеристики:</w:t>
      </w:r>
      <w:r w:rsidRPr="0034267A">
        <w:rPr>
          <w:rFonts w:ascii="Times New Roman" w:eastAsia="Times New Roman" w:hAnsi="Times New Roman" w:cs="Times New Roman"/>
          <w:color w:val="000000"/>
          <w:position w:val="-1"/>
          <w:sz w:val="24"/>
          <w:szCs w:val="24"/>
          <w:highlight w:val="white"/>
          <w:lang w:val="uk-UA" w:eastAsia="ru-RU"/>
        </w:rPr>
        <w:t xml:space="preserve">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0" w:name="_heading=h.17dp8vu" w:colFirst="0" w:colLast="0"/>
      <w:bookmarkEnd w:id="20"/>
      <w:r w:rsidRPr="0034267A">
        <w:rPr>
          <w:rFonts w:ascii="Times New Roman" w:eastAsia="Times New Roman" w:hAnsi="Times New Roman" w:cs="Times New Roman"/>
          <w:color w:val="000000"/>
          <w:position w:val="-1"/>
          <w:sz w:val="24"/>
          <w:szCs w:val="24"/>
          <w:highlight w:val="white"/>
          <w:lang w:val="uk-UA" w:eastAsia="ru-RU"/>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sidRPr="0034267A">
        <w:rPr>
          <w:rFonts w:ascii="Times New Roman" w:eastAsia="Times New Roman" w:hAnsi="Times New Roman" w:cs="Times New Roman"/>
          <w:color w:val="FF0000"/>
          <w:position w:val="-1"/>
          <w:sz w:val="24"/>
          <w:szCs w:val="24"/>
          <w:highlight w:val="white"/>
          <w:lang w:val="uk-UA" w:eastAsia="ru-RU"/>
        </w:rPr>
        <w:t xml:space="preserve">.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Розуміємо, що нагляд за якістю </w:t>
      </w:r>
      <w:r w:rsidR="003D5100" w:rsidRPr="0034267A">
        <w:rPr>
          <w:rFonts w:ascii="Times New Roman" w:eastAsia="Times New Roman" w:hAnsi="Times New Roman" w:cs="Times New Roman"/>
          <w:color w:val="000000"/>
          <w:position w:val="-1"/>
          <w:sz w:val="24"/>
          <w:szCs w:val="24"/>
          <w:highlight w:val="white"/>
          <w:lang w:val="uk-UA" w:eastAsia="ru-RU"/>
        </w:rPr>
        <w:t>надання послуг</w:t>
      </w:r>
      <w:r w:rsidRPr="0034267A">
        <w:rPr>
          <w:rFonts w:ascii="Times New Roman" w:eastAsia="Times New Roman" w:hAnsi="Times New Roman" w:cs="Times New Roman"/>
          <w:color w:val="000000"/>
          <w:position w:val="-1"/>
          <w:sz w:val="24"/>
          <w:szCs w:val="24"/>
          <w:highlight w:val="white"/>
          <w:lang w:val="uk-UA" w:eastAsia="ru-RU"/>
        </w:rPr>
        <w:t>,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Державна символіка (прапори) повинна витримувати механічні, теплові навантаження, а також вплив вологості, сонячного випромінювання та інших кліматичних факторів.</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yellow"/>
          <w:lang w:val="uk-UA" w:eastAsia="ru-RU"/>
        </w:rPr>
      </w:pPr>
    </w:p>
    <w:p w:rsidR="00E243A8" w:rsidRPr="0034267A"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1" w:name="_heading=h.3rdcrjn" w:colFirst="0" w:colLast="0"/>
      <w:bookmarkEnd w:id="21"/>
      <w:r w:rsidRPr="0034267A">
        <w:rPr>
          <w:rFonts w:ascii="Times New Roman" w:eastAsia="Times New Roman" w:hAnsi="Times New Roman" w:cs="Times New Roman"/>
          <w:b/>
          <w:color w:val="000000"/>
          <w:position w:val="-1"/>
          <w:sz w:val="24"/>
          <w:szCs w:val="24"/>
          <w:highlight w:val="white"/>
          <w:lang w:val="uk-UA" w:eastAsia="ru-RU"/>
        </w:rPr>
        <w:t xml:space="preserve">Інші характеристики та вимоги: </w:t>
      </w:r>
    </w:p>
    <w:p w:rsidR="00E243A8"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bookmarkStart w:id="22" w:name="_heading=h.26in1rg" w:colFirst="0" w:colLast="0"/>
      <w:bookmarkEnd w:id="22"/>
      <w:r w:rsidRPr="0034267A">
        <w:rPr>
          <w:rFonts w:ascii="Times New Roman" w:eastAsia="Times New Roman" w:hAnsi="Times New Roman" w:cs="Times New Roman"/>
          <w:color w:val="000000"/>
          <w:position w:val="-1"/>
          <w:sz w:val="24"/>
          <w:szCs w:val="24"/>
          <w:highlight w:val="white"/>
          <w:lang w:val="uk-UA" w:eastAsia="ru-RU"/>
        </w:rPr>
        <w:t xml:space="preserve">Визначаємо вартість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w:t>
      </w:r>
      <w:r w:rsidR="00B25C4F">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з/без ПДВ.</w:t>
      </w:r>
    </w:p>
    <w:p w:rsidR="001455DC" w:rsidRPr="0034267A" w:rsidRDefault="001455DC"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1455DC"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3" w:name="_heading=h.t3trf2gsoyt0" w:colFirst="0" w:colLast="0"/>
      <w:bookmarkEnd w:id="23"/>
      <w:r w:rsidRPr="001455DC">
        <w:rPr>
          <w:rFonts w:ascii="Times New Roman" w:eastAsia="Times New Roman" w:hAnsi="Times New Roman" w:cs="Times New Roman"/>
          <w:b/>
          <w:color w:val="000000"/>
          <w:position w:val="-1"/>
          <w:sz w:val="24"/>
          <w:szCs w:val="24"/>
          <w:highlight w:val="white"/>
          <w:lang w:val="uk-UA" w:eastAsia="ru-RU"/>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w:t>
      </w:r>
      <w:r w:rsidR="001455DC" w:rsidRPr="001455DC">
        <w:rPr>
          <w:rFonts w:ascii="Times New Roman" w:eastAsia="Times New Roman" w:hAnsi="Times New Roman" w:cs="Times New Roman"/>
          <w:b/>
          <w:color w:val="000000"/>
          <w:position w:val="-1"/>
          <w:sz w:val="24"/>
          <w:szCs w:val="24"/>
          <w:highlight w:val="white"/>
          <w:lang w:val="uk-UA" w:eastAsia="ru-RU"/>
        </w:rPr>
        <w:t xml:space="preserve"> </w:t>
      </w:r>
      <w:r w:rsidRPr="001455DC">
        <w:rPr>
          <w:rFonts w:ascii="Times New Roman" w:eastAsia="Times New Roman" w:hAnsi="Times New Roman" w:cs="Times New Roman"/>
          <w:b/>
          <w:color w:val="000000"/>
          <w:position w:val="-1"/>
          <w:sz w:val="24"/>
          <w:szCs w:val="24"/>
          <w:highlight w:val="white"/>
          <w:lang w:val="uk-UA" w:eastAsia="ru-RU"/>
        </w:rPr>
        <w:t>281, наступні документи:</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4" w:name="_heading=h.vdoutgv8fcs5" w:colFirst="0" w:colLast="0"/>
      <w:bookmarkEnd w:id="24"/>
      <w:r w:rsidRPr="001455DC">
        <w:rPr>
          <w:rFonts w:ascii="Times New Roman" w:eastAsia="Times New Roman" w:hAnsi="Times New Roman" w:cs="Times New Roman"/>
          <w:b/>
          <w:color w:val="000000"/>
          <w:position w:val="-1"/>
          <w:sz w:val="24"/>
          <w:szCs w:val="24"/>
          <w:highlight w:val="white"/>
          <w:lang w:val="uk-UA" w:eastAsia="ru-RU"/>
        </w:rPr>
        <w:t>договірну ціну,  з точністю до копійок;</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5" w:name="_heading=h.xq273ykmxjy5" w:colFirst="0" w:colLast="0"/>
      <w:bookmarkEnd w:id="25"/>
      <w:r w:rsidRPr="001455DC">
        <w:rPr>
          <w:rFonts w:ascii="Times New Roman" w:eastAsia="Times New Roman" w:hAnsi="Times New Roman" w:cs="Times New Roman"/>
          <w:b/>
          <w:color w:val="000000"/>
          <w:position w:val="-1"/>
          <w:sz w:val="24"/>
          <w:szCs w:val="24"/>
          <w:highlight w:val="white"/>
          <w:lang w:val="uk-UA" w:eastAsia="ru-RU"/>
        </w:rPr>
        <w:t xml:space="preserve">зведений кошторисний розрахунок вартості об’єкта,  із включенням в главу 10 </w:t>
      </w:r>
      <w:proofErr w:type="spellStart"/>
      <w:r w:rsidRPr="001455DC">
        <w:rPr>
          <w:rFonts w:ascii="Times New Roman" w:eastAsia="Times New Roman" w:hAnsi="Times New Roman" w:cs="Times New Roman"/>
          <w:b/>
          <w:color w:val="000000"/>
          <w:position w:val="-1"/>
          <w:sz w:val="24"/>
          <w:szCs w:val="24"/>
          <w:highlight w:val="white"/>
          <w:lang w:val="uk-UA" w:eastAsia="ru-RU"/>
        </w:rPr>
        <w:t>Утимання</w:t>
      </w:r>
      <w:proofErr w:type="spellEnd"/>
      <w:r w:rsidRPr="001455DC">
        <w:rPr>
          <w:rFonts w:ascii="Times New Roman" w:eastAsia="Times New Roman" w:hAnsi="Times New Roman" w:cs="Times New Roman"/>
          <w:b/>
          <w:color w:val="000000"/>
          <w:position w:val="-1"/>
          <w:sz w:val="24"/>
          <w:szCs w:val="24"/>
          <w:highlight w:val="white"/>
          <w:lang w:val="uk-UA" w:eastAsia="ru-RU"/>
        </w:rPr>
        <w:t xml:space="preserve"> служби замовника 1,5% на технічний нагляд;</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6" w:name="_heading=h.2rbjr6gvyy9u" w:colFirst="0" w:colLast="0"/>
      <w:bookmarkEnd w:id="26"/>
      <w:r w:rsidRPr="001455DC">
        <w:rPr>
          <w:rFonts w:ascii="Times New Roman" w:eastAsia="Times New Roman" w:hAnsi="Times New Roman" w:cs="Times New Roman"/>
          <w:b/>
          <w:color w:val="000000"/>
          <w:position w:val="-1"/>
          <w:sz w:val="24"/>
          <w:szCs w:val="24"/>
          <w:highlight w:val="white"/>
          <w:lang w:val="uk-UA" w:eastAsia="ru-RU"/>
        </w:rPr>
        <w:t>локальний кошторис на роботи;</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7" w:name="_heading=h.u7kvhjtkw3wk" w:colFirst="0" w:colLast="0"/>
      <w:bookmarkEnd w:id="27"/>
      <w:r w:rsidRPr="001455DC">
        <w:rPr>
          <w:rFonts w:ascii="Times New Roman" w:eastAsia="Times New Roman" w:hAnsi="Times New Roman" w:cs="Times New Roman"/>
          <w:b/>
          <w:color w:val="000000"/>
          <w:position w:val="-1"/>
          <w:sz w:val="24"/>
          <w:szCs w:val="24"/>
          <w:highlight w:val="white"/>
          <w:lang w:val="uk-UA" w:eastAsia="ru-RU"/>
        </w:rPr>
        <w:t>підсумкову відомість ресурсів до локального кошторису;</w:t>
      </w:r>
    </w:p>
    <w:p w:rsidR="00E243A8" w:rsidRPr="001455DC"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8" w:name="_heading=h.vxw1002gdlzk" w:colFirst="0" w:colLast="0"/>
      <w:bookmarkEnd w:id="28"/>
      <w:r w:rsidRPr="001455DC">
        <w:rPr>
          <w:rFonts w:ascii="Times New Roman" w:eastAsia="Times New Roman" w:hAnsi="Times New Roman" w:cs="Times New Roman"/>
          <w:b/>
          <w:color w:val="000000"/>
          <w:position w:val="-1"/>
          <w:sz w:val="24"/>
          <w:szCs w:val="24"/>
          <w:highlight w:val="white"/>
          <w:lang w:val="uk-UA" w:eastAsia="ru-RU"/>
        </w:rPr>
        <w:t>розрахунок загальновиробничих та адміністративних витрат;</w:t>
      </w:r>
    </w:p>
    <w:p w:rsidR="00E243A8" w:rsidRDefault="00E243A8"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bookmarkStart w:id="29" w:name="_heading=h.v4sfeurjjr09" w:colFirst="0" w:colLast="0"/>
      <w:bookmarkEnd w:id="29"/>
      <w:r w:rsidRPr="001455DC">
        <w:rPr>
          <w:rFonts w:ascii="Times New Roman" w:eastAsia="Times New Roman" w:hAnsi="Times New Roman" w:cs="Times New Roman"/>
          <w:b/>
          <w:color w:val="000000"/>
          <w:position w:val="-1"/>
          <w:sz w:val="24"/>
          <w:szCs w:val="24"/>
          <w:highlight w:val="white"/>
          <w:lang w:val="uk-UA" w:eastAsia="ru-RU"/>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1455DC" w:rsidRPr="001455DC" w:rsidRDefault="001455DC" w:rsidP="00B207A4">
      <w:pPr>
        <w:widowControl w:val="0"/>
        <w:numPr>
          <w:ilvl w:val="0"/>
          <w:numId w:val="12"/>
        </w:numPr>
        <w:suppressAutoHyphens/>
        <w:spacing w:after="0" w:line="240" w:lineRule="auto"/>
        <w:ind w:left="0"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p>
    <w:p w:rsidR="00E243A8" w:rsidRPr="0034267A"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b/>
          <w:color w:val="000000"/>
          <w:position w:val="-1"/>
          <w:sz w:val="24"/>
          <w:szCs w:val="24"/>
          <w:highlight w:val="white"/>
          <w:lang w:val="uk-UA" w:eastAsia="ru-RU"/>
        </w:rPr>
      </w:pPr>
      <w:r w:rsidRPr="0034267A">
        <w:rPr>
          <w:rFonts w:ascii="Times New Roman" w:eastAsia="Times New Roman" w:hAnsi="Times New Roman" w:cs="Times New Roman"/>
          <w:b/>
          <w:color w:val="000000"/>
          <w:position w:val="-1"/>
          <w:sz w:val="24"/>
          <w:szCs w:val="24"/>
          <w:highlight w:val="white"/>
          <w:lang w:val="uk-UA" w:eastAsia="ru-RU"/>
        </w:rPr>
        <w:t xml:space="preserve">Рівень середньомісячної заробітної плати </w:t>
      </w:r>
      <w:proofErr w:type="spellStart"/>
      <w:r w:rsidRPr="0034267A">
        <w:rPr>
          <w:rFonts w:ascii="Times New Roman" w:eastAsia="Times New Roman" w:hAnsi="Times New Roman" w:cs="Times New Roman"/>
          <w:b/>
          <w:color w:val="000000"/>
          <w:position w:val="-1"/>
          <w:sz w:val="24"/>
          <w:szCs w:val="24"/>
          <w:highlight w:val="white"/>
          <w:lang w:val="uk-UA" w:eastAsia="ru-RU"/>
        </w:rPr>
        <w:t>інвесторської</w:t>
      </w:r>
      <w:proofErr w:type="spellEnd"/>
      <w:r w:rsidRPr="0034267A">
        <w:rPr>
          <w:rFonts w:ascii="Times New Roman" w:eastAsia="Times New Roman" w:hAnsi="Times New Roman" w:cs="Times New Roman"/>
          <w:b/>
          <w:color w:val="000000"/>
          <w:position w:val="-1"/>
          <w:sz w:val="24"/>
          <w:szCs w:val="24"/>
          <w:highlight w:val="white"/>
          <w:lang w:val="uk-UA" w:eastAsia="ru-RU"/>
        </w:rPr>
        <w:t xml:space="preserve"> кошторисної документації, при середньому розряді складності робіт - 3,8, не повинен перевищувати 12 943,33 грн.</w:t>
      </w:r>
    </w:p>
    <w:p w:rsidR="00E243A8" w:rsidRPr="0034267A" w:rsidRDefault="00E243A8" w:rsidP="00B207A4">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Гар</w:t>
      </w:r>
      <w:r w:rsidR="003D5100" w:rsidRPr="0034267A">
        <w:rPr>
          <w:rFonts w:ascii="Times New Roman" w:eastAsia="Times New Roman" w:hAnsi="Times New Roman" w:cs="Times New Roman"/>
          <w:color w:val="000000"/>
          <w:position w:val="-1"/>
          <w:sz w:val="24"/>
          <w:szCs w:val="24"/>
          <w:highlight w:val="white"/>
          <w:lang w:val="uk-UA" w:eastAsia="ru-RU"/>
        </w:rPr>
        <w:t>антійний строк наданих послуг</w:t>
      </w:r>
      <w:r w:rsidRPr="0034267A">
        <w:rPr>
          <w:rFonts w:ascii="Times New Roman" w:eastAsia="Times New Roman" w:hAnsi="Times New Roman" w:cs="Times New Roman"/>
          <w:color w:val="000000"/>
          <w:position w:val="-1"/>
          <w:sz w:val="24"/>
          <w:szCs w:val="24"/>
          <w:highlight w:val="white"/>
          <w:lang w:val="uk-UA" w:eastAsia="ru-RU"/>
        </w:rPr>
        <w:t xml:space="preserve"> Учасника, якого визначено Переможцем встановлюється з дати прийняття об’єкта в експлуатацію і в період визначений договором.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lastRenderedPageBreak/>
        <w:t>Ми, (</w:t>
      </w:r>
      <w:r w:rsidRPr="0034267A">
        <w:rPr>
          <w:rFonts w:ascii="Times New Roman" w:eastAsia="Times New Roman" w:hAnsi="Times New Roman" w:cs="Times New Roman"/>
          <w:i/>
          <w:color w:val="000000"/>
          <w:position w:val="-1"/>
          <w:sz w:val="24"/>
          <w:szCs w:val="24"/>
          <w:highlight w:val="white"/>
          <w:lang w:val="uk-UA" w:eastAsia="ru-RU"/>
        </w:rPr>
        <w:t>назва Учасника</w:t>
      </w:r>
      <w:r w:rsidRPr="0034267A">
        <w:rPr>
          <w:rFonts w:ascii="Times New Roman" w:eastAsia="Times New Roman" w:hAnsi="Times New Roman" w:cs="Times New Roman"/>
          <w:color w:val="000000"/>
          <w:position w:val="-1"/>
          <w:sz w:val="24"/>
          <w:szCs w:val="24"/>
          <w:highlight w:val="white"/>
          <w:lang w:val="uk-UA" w:eastAsia="ru-RU"/>
        </w:rPr>
        <w:t xml:space="preserve">), уважно вивчили тендерну документацію та провели, згідно зазначених обсягів </w:t>
      </w:r>
      <w:r w:rsidR="003D5100" w:rsidRPr="0034267A">
        <w:rPr>
          <w:rFonts w:ascii="Times New Roman" w:eastAsia="Times New Roman" w:hAnsi="Times New Roman" w:cs="Times New Roman"/>
          <w:color w:val="000000"/>
          <w:position w:val="-1"/>
          <w:sz w:val="24"/>
          <w:szCs w:val="24"/>
          <w:highlight w:val="white"/>
          <w:lang w:val="uk-UA" w:eastAsia="ru-RU"/>
        </w:rPr>
        <w:t>послуг,</w:t>
      </w:r>
      <w:r w:rsidRPr="0034267A">
        <w:rPr>
          <w:rFonts w:ascii="Times New Roman" w:eastAsia="Times New Roman" w:hAnsi="Times New Roman" w:cs="Times New Roman"/>
          <w:color w:val="000000"/>
          <w:position w:val="-1"/>
          <w:sz w:val="24"/>
          <w:szCs w:val="24"/>
          <w:highlight w:val="white"/>
          <w:lang w:val="uk-UA" w:eastAsia="ru-RU"/>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34267A">
        <w:rPr>
          <w:rFonts w:ascii="Times New Roman" w:eastAsia="Times New Roman" w:hAnsi="Times New Roman" w:cs="Times New Roman"/>
          <w:b/>
          <w:color w:val="000000"/>
          <w:position w:val="-1"/>
          <w:sz w:val="24"/>
          <w:szCs w:val="24"/>
          <w:highlight w:val="white"/>
          <w:lang w:val="uk-UA" w:eastAsia="ru-RU"/>
        </w:rPr>
        <w:t xml:space="preserve"> </w:t>
      </w:r>
      <w:r w:rsidRPr="0034267A">
        <w:rPr>
          <w:rFonts w:ascii="Times New Roman" w:eastAsia="Times New Roman" w:hAnsi="Times New Roman" w:cs="Times New Roman"/>
          <w:color w:val="000000"/>
          <w:position w:val="-1"/>
          <w:sz w:val="24"/>
          <w:szCs w:val="24"/>
          <w:highlight w:val="white"/>
          <w:lang w:val="uk-UA" w:eastAsia="ru-RU"/>
        </w:rPr>
        <w:t xml:space="preserve">Вартість нашої тендерної пропозиції (та ціни вказаної під час аукціону) та всі інші ціни чітко визначені нами.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Якщо під час надання послуг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34267A">
        <w:rPr>
          <w:rFonts w:ascii="Times New Roman" w:eastAsia="Times New Roman" w:hAnsi="Times New Roman" w:cs="Times New Roman"/>
          <w:color w:val="000000"/>
          <w:position w:val="-1"/>
          <w:sz w:val="24"/>
          <w:szCs w:val="24"/>
          <w:highlight w:val="white"/>
          <w:lang w:val="uk-UA" w:eastAsia="ru-RU"/>
        </w:rPr>
        <w:t>веб-порталі</w:t>
      </w:r>
      <w:proofErr w:type="spellEnd"/>
      <w:r w:rsidRPr="0034267A">
        <w:rPr>
          <w:rFonts w:ascii="Times New Roman" w:eastAsia="Times New Roman" w:hAnsi="Times New Roman" w:cs="Times New Roman"/>
          <w:color w:val="000000"/>
          <w:position w:val="-1"/>
          <w:sz w:val="24"/>
          <w:szCs w:val="24"/>
          <w:highlight w:val="white"/>
          <w:lang w:val="uk-UA" w:eastAsia="ru-RU"/>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Ми погоджуємося дотримуватися умов цієї пропозиції протягом 90 календарних днів з дня розкриття тендерних пропозицій. </w:t>
      </w:r>
    </w:p>
    <w:p w:rsidR="00E243A8" w:rsidRPr="0034267A" w:rsidRDefault="00E243A8" w:rsidP="00B207A4">
      <w:pPr>
        <w:suppressAutoHyphens/>
        <w:spacing w:after="0" w:line="240"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243A8" w:rsidRPr="0034267A" w:rsidRDefault="00E243A8" w:rsidP="001455DC">
      <w:pPr>
        <w:suppressAutoHyphens/>
        <w:spacing w:after="0"/>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Ми гарантуємо, що послуги будуть такими, що не матимуть негативного впливу на навколишнє середовище.</w:t>
      </w:r>
    </w:p>
    <w:p w:rsidR="00E243A8" w:rsidRPr="0034267A" w:rsidRDefault="00E243A8" w:rsidP="001455DC">
      <w:pPr>
        <w:suppressAutoHyphens/>
        <w:spacing w:after="0"/>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p w:rsidR="00E243A8" w:rsidRPr="0034267A" w:rsidRDefault="00E243A8" w:rsidP="001455DC">
      <w:pPr>
        <w:suppressAutoHyphens/>
        <w:spacing w:after="0" w:line="228" w:lineRule="auto"/>
        <w:ind w:firstLine="709"/>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З вищевикладеним – згоден.</w:t>
      </w:r>
    </w:p>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p>
    <w:tbl>
      <w:tblPr>
        <w:tblW w:w="9786" w:type="dxa"/>
        <w:tblInd w:w="-318" w:type="dxa"/>
        <w:tblLayout w:type="fixed"/>
        <w:tblLook w:val="0000" w:firstRow="0" w:lastRow="0" w:firstColumn="0" w:lastColumn="0" w:noHBand="0" w:noVBand="0"/>
      </w:tblPr>
      <w:tblGrid>
        <w:gridCol w:w="5813"/>
        <w:gridCol w:w="3973"/>
      </w:tblGrid>
      <w:tr w:rsidR="00E243A8" w:rsidRPr="0034267A" w:rsidTr="00E243A8">
        <w:tc>
          <w:tcPr>
            <w:tcW w:w="5813" w:type="dxa"/>
            <w:tcBorders>
              <w:top w:val="dotted" w:sz="6" w:space="0" w:color="000000"/>
              <w:left w:val="nil"/>
              <w:bottom w:val="nil"/>
              <w:right w:val="nil"/>
            </w:tcBorders>
          </w:tcPr>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(посада особи, що підписує форму)</w:t>
            </w:r>
          </w:p>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М. П.  *</w:t>
            </w:r>
          </w:p>
        </w:tc>
        <w:tc>
          <w:tcPr>
            <w:tcW w:w="3973" w:type="dxa"/>
            <w:tcBorders>
              <w:top w:val="dotted" w:sz="6" w:space="0" w:color="000000"/>
              <w:left w:val="nil"/>
              <w:bottom w:val="nil"/>
              <w:right w:val="nil"/>
            </w:tcBorders>
          </w:tcPr>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color w:val="000000"/>
                <w:position w:val="-1"/>
                <w:sz w:val="24"/>
                <w:szCs w:val="24"/>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xml:space="preserve"> (підпис)                            (П.І.Б.)</w:t>
            </w:r>
          </w:p>
        </w:tc>
      </w:tr>
    </w:tbl>
    <w:p w:rsidR="00E243A8" w:rsidRPr="0034267A" w:rsidRDefault="00E243A8" w:rsidP="004F0401">
      <w:pPr>
        <w:suppressAutoHyphens/>
        <w:spacing w:after="0"/>
        <w:jc w:val="both"/>
        <w:textDirection w:val="btLr"/>
        <w:textAlignment w:val="top"/>
        <w:outlineLvl w:val="0"/>
        <w:rPr>
          <w:rFonts w:ascii="Times New Roman" w:eastAsia="Times New Roman" w:hAnsi="Times New Roman" w:cs="Times New Roman"/>
          <w:i/>
          <w:color w:val="000000"/>
          <w:position w:val="-1"/>
          <w:highlight w:val="white"/>
          <w:lang w:val="uk-UA" w:eastAsia="ru-RU"/>
        </w:rPr>
      </w:pPr>
      <w:r w:rsidRPr="0034267A">
        <w:rPr>
          <w:rFonts w:ascii="Times New Roman" w:eastAsia="Times New Roman" w:hAnsi="Times New Roman" w:cs="Times New Roman"/>
          <w:color w:val="000000"/>
          <w:position w:val="-1"/>
          <w:sz w:val="24"/>
          <w:szCs w:val="24"/>
          <w:highlight w:val="white"/>
          <w:lang w:val="uk-UA" w:eastAsia="ru-RU"/>
        </w:rPr>
        <w:t>* Ця вимога не стосується учасників, які здійснюють діяльність без печатки згідно з чинним законодавством.</w:t>
      </w: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5B56E1" w:rsidRDefault="005B56E1" w:rsidP="007650FB">
      <w:pPr>
        <w:spacing w:after="0" w:line="240" w:lineRule="auto"/>
        <w:ind w:left="7788" w:firstLine="397"/>
        <w:jc w:val="right"/>
        <w:rPr>
          <w:rFonts w:ascii="Times New Roman" w:hAnsi="Times New Roman" w:cs="Times New Roman"/>
          <w:sz w:val="24"/>
          <w:szCs w:val="24"/>
          <w:lang w:val="uk-UA"/>
        </w:rPr>
      </w:pPr>
    </w:p>
    <w:p w:rsidR="00901E36" w:rsidRPr="0034267A" w:rsidRDefault="00E1140C" w:rsidP="007650FB">
      <w:pPr>
        <w:spacing w:after="0" w:line="240" w:lineRule="auto"/>
        <w:ind w:left="7788" w:firstLine="397"/>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w:t>
      </w:r>
      <w:r w:rsidR="007650FB" w:rsidRPr="0034267A">
        <w:rPr>
          <w:rFonts w:ascii="Times New Roman" w:hAnsi="Times New Roman" w:cs="Times New Roman"/>
          <w:sz w:val="24"/>
          <w:szCs w:val="24"/>
          <w:lang w:val="uk-UA"/>
        </w:rPr>
        <w:t xml:space="preserve"> №</w:t>
      </w:r>
      <w:r w:rsidRPr="0034267A">
        <w:rPr>
          <w:rFonts w:ascii="Times New Roman" w:hAnsi="Times New Roman" w:cs="Times New Roman"/>
          <w:sz w:val="24"/>
          <w:szCs w:val="24"/>
          <w:lang w:val="uk-UA"/>
        </w:rPr>
        <w:t xml:space="preserve"> 3</w:t>
      </w:r>
    </w:p>
    <w:p w:rsidR="00E1140C" w:rsidRPr="0034267A" w:rsidRDefault="00E1140C" w:rsidP="00E1140C">
      <w:pPr>
        <w:jc w:val="right"/>
        <w:rPr>
          <w:rFonts w:ascii="Times New Roman" w:hAnsi="Times New Roman" w:cs="Times New Roman"/>
          <w:sz w:val="24"/>
          <w:szCs w:val="24"/>
          <w:lang w:val="uk-UA"/>
        </w:rPr>
      </w:pPr>
    </w:p>
    <w:p w:rsidR="00901E36" w:rsidRPr="0034267A" w:rsidRDefault="00901E36" w:rsidP="00E1140C">
      <w:pPr>
        <w:spacing w:after="0" w:line="240" w:lineRule="auto"/>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Кваліфікаційні критерії учасників</w:t>
      </w:r>
    </w:p>
    <w:p w:rsidR="00901E36" w:rsidRPr="0034267A" w:rsidRDefault="00901E36" w:rsidP="00901E36">
      <w:pPr>
        <w:spacing w:after="120" w:line="240" w:lineRule="auto"/>
        <w:ind w:left="360"/>
        <w:jc w:val="center"/>
        <w:rPr>
          <w:rFonts w:ascii="Times New Roman" w:eastAsia="Times New Roman" w:hAnsi="Times New Roman" w:cs="Times New Roman"/>
          <w:b/>
          <w:bCs/>
          <w:sz w:val="24"/>
          <w:szCs w:val="24"/>
          <w:lang w:val="uk-UA" w:eastAsia="zh-CN"/>
        </w:rPr>
      </w:pPr>
      <w:r w:rsidRPr="0034267A">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1455DC" w:rsidRDefault="00901E36"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Надати інформацію відповідно таблиці №1</w:t>
      </w:r>
    </w:p>
    <w:p w:rsidR="00901E36" w:rsidRDefault="00901E36"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(нижче зазначена необхідна кількість основної техніки, яка обов’язково має бути у Учасника)</w:t>
      </w:r>
    </w:p>
    <w:p w:rsidR="001455DC" w:rsidRPr="0034267A" w:rsidRDefault="001455DC" w:rsidP="001455DC">
      <w:pPr>
        <w:suppressAutoHyphens/>
        <w:spacing w:after="0" w:line="240" w:lineRule="auto"/>
        <w:ind w:right="22"/>
        <w:jc w:val="center"/>
        <w:rPr>
          <w:rFonts w:ascii="Times New Roman" w:eastAsia="Times New Roman" w:hAnsi="Times New Roman" w:cs="Times New Roman"/>
          <w:i/>
          <w:iCs/>
          <w:sz w:val="24"/>
          <w:szCs w:val="24"/>
          <w:lang w:val="uk-UA" w:eastAsia="zh-CN"/>
        </w:rPr>
      </w:pPr>
    </w:p>
    <w:p w:rsidR="00901E36" w:rsidRPr="0034267A" w:rsidRDefault="00901E36" w:rsidP="00901E36">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34267A">
        <w:rPr>
          <w:rFonts w:ascii="Times New Roman" w:eastAsia="Times New Roman" w:hAnsi="Times New Roman" w:cs="Times New Roman"/>
          <w:b/>
          <w:iCs/>
          <w:sz w:val="24"/>
          <w:szCs w:val="24"/>
          <w:lang w:val="uk-UA" w:eastAsia="zh-CN"/>
        </w:rPr>
        <w:t>Таблиця № 1</w:t>
      </w:r>
    </w:p>
    <w:p w:rsidR="00901E36" w:rsidRPr="0034267A" w:rsidRDefault="00901E36" w:rsidP="00901E36">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901E36" w:rsidRPr="0034267A" w:rsidTr="00987DE7">
        <w:trPr>
          <w:trHeight w:val="2518"/>
        </w:trPr>
        <w:tc>
          <w:tcPr>
            <w:tcW w:w="51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з/п</w:t>
            </w:r>
          </w:p>
        </w:tc>
        <w:tc>
          <w:tcPr>
            <w:tcW w:w="2658"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Найменування</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обладнання,</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машин чи механізм</w:t>
            </w:r>
          </w:p>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(тип, марка або модель)</w:t>
            </w:r>
          </w:p>
        </w:tc>
        <w:tc>
          <w:tcPr>
            <w:tcW w:w="117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Кількість</w:t>
            </w:r>
          </w:p>
        </w:tc>
        <w:tc>
          <w:tcPr>
            <w:tcW w:w="235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Реєстраційний номер (номерні знаки) або інвентарний номер</w:t>
            </w:r>
          </w:p>
        </w:tc>
        <w:tc>
          <w:tcPr>
            <w:tcW w:w="354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Власне, орендоване, за договором лізингу, чи   субпідрядної організації, чи за договором надання послуг*</w:t>
            </w:r>
          </w:p>
        </w:tc>
      </w:tr>
      <w:tr w:rsidR="00901E36" w:rsidRPr="0034267A" w:rsidTr="00987DE7">
        <w:tc>
          <w:tcPr>
            <w:tcW w:w="51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2658"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1177"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235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c>
          <w:tcPr>
            <w:tcW w:w="3544" w:type="dxa"/>
            <w:shd w:val="clear" w:color="auto" w:fill="auto"/>
          </w:tcPr>
          <w:p w:rsidR="00901E36" w:rsidRPr="0034267A" w:rsidRDefault="00901E36" w:rsidP="00901E36">
            <w:pPr>
              <w:suppressAutoHyphens/>
              <w:spacing w:after="0" w:line="240" w:lineRule="auto"/>
              <w:jc w:val="center"/>
              <w:rPr>
                <w:rFonts w:ascii="Times New Roman" w:eastAsia="Times New Roman" w:hAnsi="Times New Roman" w:cs="Times New Roman"/>
                <w:sz w:val="24"/>
                <w:szCs w:val="24"/>
                <w:lang w:val="uk-UA" w:eastAsia="zh-CN"/>
              </w:rPr>
            </w:pPr>
          </w:p>
        </w:tc>
      </w:tr>
      <w:tr w:rsidR="00901E36" w:rsidRPr="0034267A" w:rsidTr="00987DE7">
        <w:tc>
          <w:tcPr>
            <w:tcW w:w="51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2658"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1177"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2354"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c>
          <w:tcPr>
            <w:tcW w:w="3544" w:type="dxa"/>
            <w:shd w:val="clear" w:color="auto" w:fill="auto"/>
          </w:tcPr>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tc>
      </w:tr>
    </w:tbl>
    <w:p w:rsidR="00987DE7" w:rsidRPr="0034267A" w:rsidRDefault="00987DE7"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1455DC" w:rsidRDefault="00901E36" w:rsidP="001455DC">
      <w:pPr>
        <w:suppressAutoHyphens/>
        <w:spacing w:after="0" w:line="240" w:lineRule="auto"/>
        <w:ind w:firstLine="709"/>
        <w:jc w:val="both"/>
        <w:rPr>
          <w:rFonts w:ascii="Times New Roman" w:eastAsia="Times New Roman" w:hAnsi="Times New Roman" w:cs="Times New Roman"/>
          <w:i/>
          <w:sz w:val="24"/>
          <w:szCs w:val="24"/>
          <w:lang w:val="uk-UA" w:eastAsia="zh-CN"/>
        </w:rPr>
      </w:pPr>
      <w:r w:rsidRPr="001455DC">
        <w:rPr>
          <w:rFonts w:ascii="Times New Roman" w:eastAsia="Times New Roman" w:hAnsi="Times New Roman" w:cs="Times New Roman"/>
          <w:i/>
          <w:sz w:val="24"/>
          <w:szCs w:val="24"/>
          <w:lang w:val="uk-UA" w:eastAsia="zh-CN"/>
        </w:rPr>
        <w:t xml:space="preserve">*Якщо учасник є власником, зазначається – «власний», в інших випадках – зазначається власник, номер, дата, </w:t>
      </w:r>
      <w:r w:rsidR="001455DC">
        <w:rPr>
          <w:rFonts w:ascii="Times New Roman" w:eastAsia="Times New Roman" w:hAnsi="Times New Roman" w:cs="Times New Roman"/>
          <w:i/>
          <w:sz w:val="24"/>
          <w:szCs w:val="24"/>
          <w:lang w:val="uk-UA" w:eastAsia="zh-CN"/>
        </w:rPr>
        <w:t>строк</w:t>
      </w:r>
      <w:r w:rsidRPr="001455DC">
        <w:rPr>
          <w:rFonts w:ascii="Times New Roman" w:eastAsia="Times New Roman" w:hAnsi="Times New Roman" w:cs="Times New Roman"/>
          <w:i/>
          <w:sz w:val="24"/>
          <w:szCs w:val="24"/>
          <w:lang w:val="uk-UA" w:eastAsia="zh-CN"/>
        </w:rPr>
        <w:t xml:space="preserve"> дії договору, який надає учаснику право користування майном, а саме: договору надання послуг, виконання договору субпідрядної організації, тощо.</w:t>
      </w:r>
    </w:p>
    <w:p w:rsidR="001455DC" w:rsidRPr="0034267A" w:rsidRDefault="001455DC"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spacing w:after="0" w:line="240" w:lineRule="auto"/>
        <w:ind w:firstLine="397"/>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 xml:space="preserve">В переліку машин (спецтехніки) обов’язкова наявність наступної спеціальної техніки та обладнання: </w:t>
      </w:r>
    </w:p>
    <w:p w:rsidR="00901E36" w:rsidRPr="00B207A4" w:rsidRDefault="00150BA9"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Самоскид;</w:t>
      </w:r>
    </w:p>
    <w:p w:rsidR="00355FD3" w:rsidRPr="00B207A4" w:rsidRDefault="001455DC"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Екскаватор-</w:t>
      </w:r>
      <w:r w:rsidR="00355FD3" w:rsidRPr="00B207A4">
        <w:rPr>
          <w:rFonts w:ascii="Times New Roman" w:eastAsia="Times New Roman" w:hAnsi="Times New Roman" w:cs="Times New Roman"/>
          <w:sz w:val="24"/>
          <w:szCs w:val="24"/>
          <w:lang w:val="uk-UA"/>
        </w:rPr>
        <w:t>навантажувач з об’ємом ковша не менше 0,5 м</w:t>
      </w:r>
      <w:r w:rsidR="00355FD3" w:rsidRPr="00B207A4">
        <w:rPr>
          <w:rFonts w:ascii="Times New Roman" w:eastAsia="Times New Roman" w:hAnsi="Times New Roman" w:cs="Times New Roman"/>
          <w:sz w:val="24"/>
          <w:szCs w:val="24"/>
          <w:vertAlign w:val="superscript"/>
          <w:lang w:val="uk-UA"/>
        </w:rPr>
        <w:t>3</w:t>
      </w:r>
      <w:r w:rsidR="00355FD3" w:rsidRPr="00B207A4">
        <w:rPr>
          <w:rFonts w:ascii="Times New Roman" w:eastAsia="Times New Roman" w:hAnsi="Times New Roman" w:cs="Times New Roman"/>
          <w:sz w:val="24"/>
          <w:szCs w:val="24"/>
          <w:lang w:val="uk-UA"/>
        </w:rPr>
        <w:t>;</w:t>
      </w:r>
    </w:p>
    <w:p w:rsidR="001B0B93" w:rsidRPr="00B207A4" w:rsidRDefault="001B0B9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Генератор дизельний, номінальною потужністю не менше 3,5 к.Вт.</w:t>
      </w:r>
      <w:r w:rsidR="00355FD3" w:rsidRPr="00B207A4">
        <w:rPr>
          <w:rFonts w:ascii="Times New Roman" w:eastAsia="Times New Roman" w:hAnsi="Times New Roman" w:cs="Times New Roman"/>
          <w:sz w:val="24"/>
          <w:szCs w:val="24"/>
          <w:lang w:val="uk-UA"/>
        </w:rPr>
        <w:t>;</w:t>
      </w:r>
    </w:p>
    <w:p w:rsidR="00150BA9" w:rsidRPr="00B207A4" w:rsidRDefault="00150BA9"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Перфоратор електричний з діаметром буріння 12-52 мм;</w:t>
      </w:r>
    </w:p>
    <w:p w:rsidR="00901E36" w:rsidRPr="00B207A4" w:rsidRDefault="001455DC"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Бето</w:t>
      </w:r>
      <w:r w:rsidR="00355FD3" w:rsidRPr="00B207A4">
        <w:rPr>
          <w:rFonts w:ascii="Times New Roman" w:eastAsia="Times New Roman" w:hAnsi="Times New Roman" w:cs="Times New Roman"/>
          <w:sz w:val="24"/>
          <w:szCs w:val="24"/>
          <w:lang w:val="uk-UA"/>
        </w:rPr>
        <w:t>нозмішувач примусової дії, пересувний</w:t>
      </w:r>
      <w:r w:rsidR="00D81BB7" w:rsidRPr="00B207A4">
        <w:rPr>
          <w:rFonts w:ascii="Times New Roman" w:eastAsia="Times New Roman" w:hAnsi="Times New Roman" w:cs="Times New Roman"/>
          <w:sz w:val="24"/>
          <w:szCs w:val="24"/>
          <w:lang w:val="uk-UA"/>
        </w:rPr>
        <w:t>,</w:t>
      </w:r>
      <w:r w:rsidR="00355FD3" w:rsidRPr="00B207A4">
        <w:rPr>
          <w:rFonts w:ascii="Times New Roman" w:eastAsia="Times New Roman" w:hAnsi="Times New Roman" w:cs="Times New Roman"/>
          <w:sz w:val="24"/>
          <w:szCs w:val="24"/>
          <w:lang w:val="uk-UA"/>
        </w:rPr>
        <w:t xml:space="preserve"> об’ємом не менше 250 л</w:t>
      </w:r>
      <w:r w:rsidR="00901E36" w:rsidRPr="00B207A4">
        <w:rPr>
          <w:rFonts w:ascii="Times New Roman" w:eastAsia="Times New Roman" w:hAnsi="Times New Roman" w:cs="Times New Roman"/>
          <w:sz w:val="24"/>
          <w:szCs w:val="24"/>
          <w:lang w:val="uk-UA"/>
        </w:rPr>
        <w:t>.</w:t>
      </w:r>
      <w:r w:rsidR="00355FD3" w:rsidRPr="00B207A4">
        <w:rPr>
          <w:rFonts w:ascii="Times New Roman" w:eastAsia="Times New Roman" w:hAnsi="Times New Roman" w:cs="Times New Roman"/>
          <w:sz w:val="24"/>
          <w:szCs w:val="24"/>
          <w:lang w:val="uk-UA"/>
        </w:rPr>
        <w:t>;</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Пристрій зварювальний пересувний з номінальним зварювальним струмом не менше 250 А.;</w:t>
      </w:r>
    </w:p>
    <w:p w:rsidR="00355FD3" w:rsidRPr="00B207A4" w:rsidRDefault="00355FD3" w:rsidP="00355FD3">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Компресор пересувний</w:t>
      </w:r>
      <w:r w:rsidR="00357D0E">
        <w:rPr>
          <w:rFonts w:ascii="Times New Roman" w:eastAsia="Times New Roman" w:hAnsi="Times New Roman" w:cs="Times New Roman"/>
          <w:sz w:val="24"/>
          <w:szCs w:val="24"/>
          <w:lang w:val="uk-UA"/>
        </w:rPr>
        <w:t xml:space="preserve"> з електродвигуном</w:t>
      </w:r>
      <w:r w:rsidRPr="00B207A4">
        <w:rPr>
          <w:rFonts w:ascii="Times New Roman" w:eastAsia="Times New Roman" w:hAnsi="Times New Roman" w:cs="Times New Roman"/>
          <w:sz w:val="24"/>
          <w:szCs w:val="24"/>
          <w:lang w:val="uk-UA"/>
        </w:rPr>
        <w:t>, продуктивністю не менше 0,5 м</w:t>
      </w:r>
      <w:r w:rsidRPr="00B207A4">
        <w:rPr>
          <w:rFonts w:ascii="Times New Roman" w:eastAsia="Times New Roman" w:hAnsi="Times New Roman" w:cs="Times New Roman"/>
          <w:sz w:val="24"/>
          <w:szCs w:val="24"/>
          <w:vertAlign w:val="superscript"/>
          <w:lang w:val="uk-UA"/>
        </w:rPr>
        <w:t>3</w:t>
      </w:r>
      <w:r w:rsidRPr="00B207A4">
        <w:rPr>
          <w:rFonts w:ascii="Times New Roman" w:eastAsia="Times New Roman" w:hAnsi="Times New Roman" w:cs="Times New Roman"/>
          <w:sz w:val="24"/>
          <w:szCs w:val="24"/>
          <w:lang w:val="uk-UA"/>
        </w:rPr>
        <w:t>/хв.;</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Компресор пересувний</w:t>
      </w:r>
      <w:r w:rsidR="00357D0E">
        <w:rPr>
          <w:rFonts w:ascii="Times New Roman" w:eastAsia="Times New Roman" w:hAnsi="Times New Roman" w:cs="Times New Roman"/>
          <w:sz w:val="24"/>
          <w:szCs w:val="24"/>
          <w:lang w:val="uk-UA"/>
        </w:rPr>
        <w:t xml:space="preserve"> з двигуном внутрішнього згоряння</w:t>
      </w:r>
      <w:r w:rsidRPr="00B207A4">
        <w:rPr>
          <w:rFonts w:ascii="Times New Roman" w:eastAsia="Times New Roman" w:hAnsi="Times New Roman" w:cs="Times New Roman"/>
          <w:sz w:val="24"/>
          <w:szCs w:val="24"/>
          <w:lang w:val="uk-UA"/>
        </w:rPr>
        <w:t>, продуктивністю не менше 2,2 м</w:t>
      </w:r>
      <w:r w:rsidRPr="00B207A4">
        <w:rPr>
          <w:rFonts w:ascii="Times New Roman" w:eastAsia="Times New Roman" w:hAnsi="Times New Roman" w:cs="Times New Roman"/>
          <w:sz w:val="24"/>
          <w:szCs w:val="24"/>
          <w:vertAlign w:val="superscript"/>
          <w:lang w:val="uk-UA"/>
        </w:rPr>
        <w:t>3</w:t>
      </w:r>
      <w:r w:rsidRPr="00B207A4">
        <w:rPr>
          <w:rFonts w:ascii="Times New Roman" w:eastAsia="Times New Roman" w:hAnsi="Times New Roman" w:cs="Times New Roman"/>
          <w:sz w:val="24"/>
          <w:szCs w:val="24"/>
          <w:lang w:val="uk-UA"/>
        </w:rPr>
        <w:t>/хв.;</w:t>
      </w:r>
    </w:p>
    <w:p w:rsidR="00355FD3" w:rsidRPr="00B207A4" w:rsidRDefault="00355FD3"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 xml:space="preserve">Пристрій для зварювання </w:t>
      </w:r>
      <w:r w:rsidR="00D81BB7" w:rsidRPr="00B207A4">
        <w:rPr>
          <w:rFonts w:ascii="Times New Roman" w:eastAsia="Times New Roman" w:hAnsi="Times New Roman" w:cs="Times New Roman"/>
          <w:sz w:val="24"/>
          <w:szCs w:val="24"/>
          <w:lang w:val="uk-UA"/>
        </w:rPr>
        <w:t>ручного дугового (постійного струму);</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Пристрій для газового зварювання та різання;</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Дриль електрична;</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Трамбівка пневматична;</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Вібратор поверхневий;</w:t>
      </w:r>
    </w:p>
    <w:p w:rsidR="00D81BB7" w:rsidRPr="00B207A4" w:rsidRDefault="00D81BB7" w:rsidP="00901E36">
      <w:pPr>
        <w:pStyle w:val="af"/>
        <w:numPr>
          <w:ilvl w:val="0"/>
          <w:numId w:val="7"/>
        </w:numPr>
        <w:spacing w:after="0" w:line="240" w:lineRule="auto"/>
        <w:jc w:val="both"/>
        <w:rPr>
          <w:rFonts w:ascii="Times New Roman" w:eastAsia="Times New Roman" w:hAnsi="Times New Roman" w:cs="Times New Roman"/>
          <w:sz w:val="24"/>
          <w:szCs w:val="24"/>
          <w:lang w:val="uk-UA"/>
        </w:rPr>
      </w:pPr>
      <w:r w:rsidRPr="00B207A4">
        <w:rPr>
          <w:rFonts w:ascii="Times New Roman" w:eastAsia="Times New Roman" w:hAnsi="Times New Roman" w:cs="Times New Roman"/>
          <w:sz w:val="24"/>
          <w:szCs w:val="24"/>
          <w:lang w:val="uk-UA"/>
        </w:rPr>
        <w:t>Вібратор глибинний з потужністю двигуна не менше 2,3 к.Вт.;</w:t>
      </w:r>
    </w:p>
    <w:p w:rsidR="00901E36" w:rsidRPr="0034267A" w:rsidRDefault="00901E36" w:rsidP="00901E36">
      <w:pPr>
        <w:spacing w:after="0" w:line="240" w:lineRule="auto"/>
        <w:jc w:val="both"/>
        <w:rPr>
          <w:rFonts w:ascii="Times New Roman" w:eastAsia="Times New Roman" w:hAnsi="Times New Roman" w:cs="Times New Roman"/>
          <w:sz w:val="24"/>
          <w:szCs w:val="24"/>
          <w:lang w:val="uk-UA"/>
        </w:rPr>
      </w:pPr>
    </w:p>
    <w:p w:rsidR="00901E36" w:rsidRPr="0034267A" w:rsidRDefault="00901E36" w:rsidP="001455DC">
      <w:pPr>
        <w:suppressAutoHyphens/>
        <w:spacing w:after="0" w:line="240" w:lineRule="auto"/>
        <w:ind w:firstLine="709"/>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Довідка довільної форми про наявність матеріально-технічної бази (територія</w:t>
      </w:r>
      <w:r w:rsidR="001455DC">
        <w:rPr>
          <w:rFonts w:ascii="Times New Roman" w:eastAsia="Times New Roman" w:hAnsi="Times New Roman" w:cs="Times New Roman"/>
          <w:sz w:val="24"/>
          <w:szCs w:val="24"/>
          <w:lang w:val="uk-UA" w:eastAsia="zh-CN"/>
        </w:rPr>
        <w:t xml:space="preserve"> для </w:t>
      </w:r>
      <w:proofErr w:type="spellStart"/>
      <w:r w:rsidR="001455DC">
        <w:rPr>
          <w:rFonts w:ascii="Times New Roman" w:eastAsia="Times New Roman" w:hAnsi="Times New Roman" w:cs="Times New Roman"/>
          <w:sz w:val="24"/>
          <w:szCs w:val="24"/>
          <w:lang w:val="uk-UA" w:eastAsia="zh-CN"/>
        </w:rPr>
        <w:t>г</w:t>
      </w:r>
      <w:r w:rsidRPr="0034267A">
        <w:rPr>
          <w:rFonts w:ascii="Times New Roman" w:eastAsia="Times New Roman" w:hAnsi="Times New Roman" w:cs="Times New Roman"/>
          <w:sz w:val="24"/>
          <w:szCs w:val="24"/>
          <w:lang w:val="uk-UA" w:eastAsia="zh-CN"/>
        </w:rPr>
        <w:t>аражування</w:t>
      </w:r>
      <w:proofErr w:type="spellEnd"/>
      <w:r w:rsidRPr="0034267A">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майданчик,територія, приміщення)  для забезпечення належного рівня надання визначених послуг (із зазначенням власне або таке, що перебуває в користуванні) та наявного обладнання, автомобільних транспортних засобів.</w:t>
      </w:r>
    </w:p>
    <w:p w:rsidR="00901E36" w:rsidRPr="0034267A" w:rsidRDefault="00901E36" w:rsidP="00901E36">
      <w:pPr>
        <w:suppressAutoHyphens/>
        <w:spacing w:after="0" w:line="240" w:lineRule="auto"/>
        <w:ind w:firstLine="708"/>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lastRenderedPageBreak/>
        <w:t>Для підтвердження наявності зазначеного в довідці обладнання необхідно надати скановані з оригіналів документи</w:t>
      </w:r>
      <w:r w:rsidR="00D81BB7" w:rsidRPr="0034267A">
        <w:rPr>
          <w:rFonts w:ascii="Times New Roman" w:eastAsia="Times New Roman" w:hAnsi="Times New Roman" w:cs="Times New Roman"/>
          <w:sz w:val="24"/>
          <w:szCs w:val="24"/>
          <w:lang w:val="uk-UA" w:eastAsia="zh-CN"/>
        </w:rPr>
        <w:t xml:space="preserve"> або належним чином завірені копії</w:t>
      </w:r>
      <w:r w:rsidRPr="0034267A">
        <w:rPr>
          <w:rFonts w:ascii="Times New Roman" w:eastAsia="Times New Roman" w:hAnsi="Times New Roman" w:cs="Times New Roman"/>
          <w:sz w:val="24"/>
          <w:szCs w:val="24"/>
          <w:lang w:val="uk-UA" w:eastAsia="zh-CN"/>
        </w:rPr>
        <w:t>, які підтверджують право власності на нього: свідоцтва про реєстрацію транспортного засобу (технічний паспорт) або інвентарну картку, балансову довідку тощо.</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suppressAutoHyphens/>
        <w:spacing w:after="0" w:line="240" w:lineRule="auto"/>
        <w:ind w:firstLine="708"/>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sz w:val="24"/>
          <w:szCs w:val="24"/>
          <w:lang w:val="uk-UA" w:eastAsia="zh-CN"/>
        </w:rPr>
        <w:t xml:space="preserve">У разі залучення до надання послуг обладнання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 договори повинні бути чинними на дату подання пропозиції і термін його дії повинен бути не меншим ніж до кінцевого строку </w:t>
      </w:r>
      <w:r w:rsidR="00D81BB7" w:rsidRPr="0034267A">
        <w:rPr>
          <w:rFonts w:ascii="Times New Roman" w:eastAsia="Times New Roman" w:hAnsi="Times New Roman" w:cs="Times New Roman"/>
          <w:sz w:val="24"/>
          <w:szCs w:val="24"/>
          <w:lang w:val="uk-UA" w:eastAsia="zh-CN"/>
        </w:rPr>
        <w:t>дії договору (</w:t>
      </w:r>
      <w:r w:rsidRPr="0034267A">
        <w:rPr>
          <w:rFonts w:ascii="Times New Roman" w:eastAsia="Times New Roman" w:hAnsi="Times New Roman" w:cs="Times New Roman"/>
          <w:sz w:val="24"/>
          <w:szCs w:val="24"/>
          <w:lang w:val="uk-UA" w:eastAsia="zh-CN"/>
        </w:rPr>
        <w:t>31.12.2023 року</w:t>
      </w:r>
      <w:r w:rsidR="00D81BB7" w:rsidRPr="0034267A">
        <w:rPr>
          <w:rFonts w:ascii="Times New Roman" w:eastAsia="Times New Roman" w:hAnsi="Times New Roman" w:cs="Times New Roman"/>
          <w:sz w:val="24"/>
          <w:szCs w:val="24"/>
          <w:lang w:val="uk-UA" w:eastAsia="zh-CN"/>
        </w:rPr>
        <w:t>)</w:t>
      </w:r>
      <w:r w:rsidRPr="0034267A">
        <w:rPr>
          <w:rFonts w:ascii="Times New Roman" w:eastAsia="Times New Roman" w:hAnsi="Times New Roman" w:cs="Times New Roman"/>
          <w:sz w:val="24"/>
          <w:szCs w:val="24"/>
          <w:lang w:val="uk-UA" w:eastAsia="zh-CN"/>
        </w:rPr>
        <w:t xml:space="preserve">. У разі, якщо умови договору передбачають пролонгацію, надати докази погодження сторонами пролонгації та дії договору). Також обов’язково надається скановані з оригіналу листа-підтвердження орендодавця або </w:t>
      </w:r>
      <w:proofErr w:type="spellStart"/>
      <w:r w:rsidRPr="0034267A">
        <w:rPr>
          <w:rFonts w:ascii="Times New Roman" w:eastAsia="Times New Roman" w:hAnsi="Times New Roman" w:cs="Times New Roman"/>
          <w:sz w:val="24"/>
          <w:szCs w:val="24"/>
          <w:lang w:val="uk-UA" w:eastAsia="zh-CN"/>
        </w:rPr>
        <w:t>лізингодавця</w:t>
      </w:r>
      <w:proofErr w:type="spellEnd"/>
      <w:r w:rsidRPr="0034267A">
        <w:rPr>
          <w:rFonts w:ascii="Times New Roman" w:eastAsia="Times New Roman" w:hAnsi="Times New Roman" w:cs="Times New Roman"/>
          <w:sz w:val="24"/>
          <w:szCs w:val="24"/>
          <w:lang w:val="uk-UA" w:eastAsia="zh-CN"/>
        </w:rPr>
        <w:t xml:space="preserve"> або надавача послуг щодо не заперечення використання його машин та механізмів для надання послуг учасником за предметом закупівлі на весь термін </w:t>
      </w:r>
      <w:r w:rsidR="00D81BB7" w:rsidRPr="0034267A">
        <w:rPr>
          <w:rFonts w:ascii="Times New Roman" w:eastAsia="Times New Roman" w:hAnsi="Times New Roman" w:cs="Times New Roman"/>
          <w:sz w:val="24"/>
          <w:szCs w:val="24"/>
          <w:lang w:val="uk-UA" w:eastAsia="zh-CN"/>
        </w:rPr>
        <w:t>надання послуг</w:t>
      </w:r>
      <w:r w:rsidRPr="0034267A">
        <w:rPr>
          <w:rFonts w:ascii="Times New Roman" w:eastAsia="Times New Roman" w:hAnsi="Times New Roman" w:cs="Times New Roman"/>
          <w:sz w:val="24"/>
          <w:szCs w:val="24"/>
          <w:lang w:val="uk-UA" w:eastAsia="zh-CN"/>
        </w:rPr>
        <w:t xml:space="preserve">. </w:t>
      </w:r>
    </w:p>
    <w:p w:rsidR="00901E36" w:rsidRPr="0034267A" w:rsidRDefault="00901E36" w:rsidP="00901E36">
      <w:pPr>
        <w:suppressAutoHyphens/>
        <w:spacing w:after="0" w:line="240" w:lineRule="auto"/>
        <w:jc w:val="both"/>
        <w:rPr>
          <w:rFonts w:ascii="Times New Roman" w:eastAsia="Times New Roman" w:hAnsi="Times New Roman" w:cs="Times New Roman"/>
          <w:sz w:val="24"/>
          <w:szCs w:val="24"/>
          <w:lang w:val="uk-UA" w:eastAsia="zh-CN"/>
        </w:rPr>
      </w:pPr>
    </w:p>
    <w:p w:rsidR="00901E36" w:rsidRPr="0034267A" w:rsidRDefault="00901E36" w:rsidP="00901E36">
      <w:pPr>
        <w:widowControl w:val="0"/>
        <w:spacing w:after="0" w:line="240" w:lineRule="auto"/>
        <w:ind w:right="113" w:firstLine="459"/>
        <w:jc w:val="both"/>
        <w:rPr>
          <w:rFonts w:ascii="Times New Roman" w:eastAsia="Times New Roman" w:hAnsi="Times New Roman" w:cs="Times New Roman"/>
          <w:sz w:val="24"/>
          <w:szCs w:val="24"/>
          <w:lang w:val="uk-UA" w:eastAsia="ru-RU"/>
        </w:rPr>
      </w:pPr>
      <w:r w:rsidRPr="0034267A">
        <w:rPr>
          <w:rFonts w:ascii="Times New Roman" w:eastAsia="Times New Roman" w:hAnsi="Times New Roman" w:cs="Times New Roman"/>
          <w:sz w:val="24"/>
          <w:szCs w:val="24"/>
          <w:lang w:val="uk-UA" w:eastAsia="ru-RU"/>
        </w:rPr>
        <w:t xml:space="preserve">Також, необхідно надати на усі вказані транспортні засоби – скановані з оригіналу свідоцтва про реєстрацію транспортного засобу (технічний паспорт) на такі ТЗ. </w:t>
      </w:r>
    </w:p>
    <w:p w:rsidR="00901E36" w:rsidRPr="0034267A" w:rsidRDefault="00901E36" w:rsidP="00901E36">
      <w:pPr>
        <w:pStyle w:val="3"/>
        <w:widowControl w:val="0"/>
        <w:ind w:right="113" w:firstLine="397"/>
        <w:jc w:val="both"/>
        <w:rPr>
          <w:sz w:val="24"/>
          <w:szCs w:val="24"/>
        </w:rPr>
      </w:pPr>
    </w:p>
    <w:p w:rsidR="00901E36" w:rsidRPr="0034267A" w:rsidRDefault="00901E36" w:rsidP="00901E36">
      <w:pPr>
        <w:spacing w:after="0" w:line="240" w:lineRule="auto"/>
        <w:jc w:val="both"/>
        <w:rPr>
          <w:rFonts w:ascii="Times New Roman" w:eastAsia="Times New Roman" w:hAnsi="Times New Roman" w:cs="Times New Roman"/>
          <w:b/>
          <w:i/>
          <w:sz w:val="24"/>
          <w:szCs w:val="24"/>
          <w:lang w:val="uk-UA" w:eastAsia="zh-CN"/>
        </w:rPr>
      </w:pPr>
      <w:r w:rsidRPr="0034267A">
        <w:rPr>
          <w:rFonts w:ascii="Times New Roman" w:eastAsia="Times New Roman" w:hAnsi="Times New Roman" w:cs="Times New Roman"/>
          <w:b/>
          <w:i/>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9C4948" w:rsidRPr="0034267A" w:rsidRDefault="009C4948" w:rsidP="005370A6">
      <w:pPr>
        <w:pStyle w:val="11"/>
        <w:rPr>
          <w:lang w:val="uk-UA"/>
        </w:rPr>
      </w:pPr>
    </w:p>
    <w:p w:rsidR="005370A6" w:rsidRPr="0034267A" w:rsidRDefault="00D81BB7" w:rsidP="005370A6">
      <w:pPr>
        <w:suppressAutoHyphens/>
        <w:spacing w:after="160" w:line="259" w:lineRule="auto"/>
        <w:jc w:val="center"/>
        <w:rPr>
          <w:rFonts w:ascii="Times New Roman" w:eastAsia="Times New Roman" w:hAnsi="Times New Roman" w:cs="Times New Roman"/>
          <w:b/>
          <w:bCs/>
          <w:iCs/>
          <w:sz w:val="24"/>
          <w:szCs w:val="24"/>
          <w:u w:val="single"/>
          <w:lang w:val="uk-UA" w:eastAsia="zh-CN"/>
        </w:rPr>
      </w:pPr>
      <w:r w:rsidRPr="0034267A">
        <w:rPr>
          <w:rFonts w:ascii="Times New Roman" w:eastAsia="Times New Roman" w:hAnsi="Times New Roman" w:cs="Times New Roman"/>
          <w:b/>
          <w:bCs/>
          <w:sz w:val="24"/>
          <w:szCs w:val="24"/>
          <w:lang w:val="uk-UA" w:eastAsia="zh-CN"/>
        </w:rPr>
        <w:t>2</w:t>
      </w:r>
      <w:r w:rsidR="005370A6" w:rsidRPr="0034267A">
        <w:rPr>
          <w:rFonts w:ascii="Times New Roman" w:eastAsia="Times New Roman" w:hAnsi="Times New Roman" w:cs="Times New Roman"/>
          <w:b/>
          <w:bCs/>
          <w:sz w:val="24"/>
          <w:szCs w:val="24"/>
          <w:lang w:val="uk-UA" w:eastAsia="zh-CN"/>
        </w:rPr>
        <w:t>. Інформація про  наявність працівників, які мають необхідні знання та досвід роботи.</w:t>
      </w:r>
    </w:p>
    <w:p w:rsidR="005370A6" w:rsidRPr="0034267A" w:rsidRDefault="005370A6" w:rsidP="005370A6">
      <w:pPr>
        <w:suppressAutoHyphens/>
        <w:spacing w:after="0" w:line="240" w:lineRule="auto"/>
        <w:ind w:right="22"/>
        <w:jc w:val="both"/>
        <w:rPr>
          <w:rFonts w:ascii="Times New Roman" w:eastAsia="Times New Roman" w:hAnsi="Times New Roman" w:cs="Times New Roman"/>
          <w:i/>
          <w:iCs/>
          <w:sz w:val="24"/>
          <w:szCs w:val="24"/>
          <w:lang w:val="uk-UA" w:eastAsia="zh-CN"/>
        </w:rPr>
      </w:pPr>
      <w:r w:rsidRPr="0034267A">
        <w:rPr>
          <w:rFonts w:ascii="Times New Roman" w:eastAsia="Times New Roman" w:hAnsi="Times New Roman" w:cs="Times New Roman"/>
          <w:i/>
          <w:iCs/>
          <w:sz w:val="24"/>
          <w:szCs w:val="24"/>
          <w:lang w:val="uk-UA" w:eastAsia="zh-CN"/>
        </w:rPr>
        <w:t>Надати інформаці</w:t>
      </w:r>
      <w:r w:rsidR="006B3AA6" w:rsidRPr="0034267A">
        <w:rPr>
          <w:rFonts w:ascii="Times New Roman" w:eastAsia="Times New Roman" w:hAnsi="Times New Roman" w:cs="Times New Roman"/>
          <w:i/>
          <w:iCs/>
          <w:sz w:val="24"/>
          <w:szCs w:val="24"/>
          <w:lang w:val="uk-UA" w:eastAsia="zh-CN"/>
        </w:rPr>
        <w:t>ю у відповідності до Таблиці № 2</w:t>
      </w:r>
      <w:r w:rsidRPr="0034267A">
        <w:rPr>
          <w:rFonts w:ascii="Times New Roman" w:eastAsia="Times New Roman" w:hAnsi="Times New Roman" w:cs="Times New Roman"/>
          <w:i/>
          <w:iCs/>
          <w:sz w:val="24"/>
          <w:szCs w:val="24"/>
          <w:lang w:val="uk-UA" w:eastAsia="zh-CN"/>
        </w:rPr>
        <w:t xml:space="preserve"> (наявність працівників відповідної кваліфікації, які мають необхідні знання та досвід, необхідні для виконання умов договору, що знаходяться у штаті Учасника або виконують роботи на інших законних засадах, у формі довідки Учасника за нижченаведеною формою)</w:t>
      </w:r>
    </w:p>
    <w:p w:rsidR="005370A6" w:rsidRPr="0034267A" w:rsidRDefault="005370A6"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5370A6" w:rsidRPr="0034267A" w:rsidRDefault="005370A6"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p>
    <w:p w:rsidR="005370A6" w:rsidRPr="0034267A" w:rsidRDefault="00D81BB7" w:rsidP="005370A6">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34267A">
        <w:rPr>
          <w:rFonts w:ascii="Times New Roman" w:eastAsia="Times New Roman" w:hAnsi="Times New Roman" w:cs="Times New Roman"/>
          <w:b/>
          <w:iCs/>
          <w:sz w:val="24"/>
          <w:szCs w:val="24"/>
          <w:lang w:val="uk-UA" w:eastAsia="zh-CN"/>
        </w:rPr>
        <w:t>Таблиця №2</w:t>
      </w:r>
    </w:p>
    <w:p w:rsidR="005370A6" w:rsidRPr="0034267A" w:rsidRDefault="005370A6" w:rsidP="005370A6">
      <w:pPr>
        <w:spacing w:after="0" w:line="240" w:lineRule="auto"/>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Довідка </w:t>
      </w:r>
    </w:p>
    <w:p w:rsidR="005370A6" w:rsidRPr="0034267A" w:rsidRDefault="005370A6" w:rsidP="005370A6">
      <w:pPr>
        <w:spacing w:after="0" w:line="240" w:lineRule="auto"/>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5370A6" w:rsidRPr="0034267A" w:rsidRDefault="005370A6" w:rsidP="005370A6">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6"/>
        <w:gridCol w:w="1605"/>
        <w:gridCol w:w="2050"/>
        <w:gridCol w:w="1235"/>
        <w:gridCol w:w="3575"/>
      </w:tblGrid>
      <w:tr w:rsidR="005370A6" w:rsidRPr="0034267A" w:rsidTr="00D27F40">
        <w:tc>
          <w:tcPr>
            <w:tcW w:w="851"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 з/п</w:t>
            </w:r>
          </w:p>
        </w:tc>
        <w:tc>
          <w:tcPr>
            <w:tcW w:w="1026"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ПІБ</w:t>
            </w:r>
          </w:p>
        </w:tc>
        <w:tc>
          <w:tcPr>
            <w:tcW w:w="1605"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lang w:val="uk-UA" w:eastAsia="zh-CN"/>
              </w:rPr>
              <w:t>Найменування і реквізити документа, який підтверджує наявність трудових (цивільно-правових) відносин між працівником та учасником</w:t>
            </w:r>
          </w:p>
        </w:tc>
        <w:tc>
          <w:tcPr>
            <w:tcW w:w="1235" w:type="dxa"/>
          </w:tcPr>
          <w:p w:rsidR="005370A6" w:rsidRPr="0034267A" w:rsidRDefault="005370A6" w:rsidP="005370A6">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34267A">
              <w:rPr>
                <w:rFonts w:ascii="Times New Roman" w:eastAsia="Times New Roman" w:hAnsi="Times New Roman" w:cs="Times New Roman"/>
                <w:bCs/>
                <w:lang w:val="uk-UA" w:eastAsia="zh-CN"/>
              </w:rPr>
              <w:t xml:space="preserve">Досвід роботи </w:t>
            </w:r>
          </w:p>
        </w:tc>
        <w:tc>
          <w:tcPr>
            <w:tcW w:w="3575" w:type="dxa"/>
          </w:tcPr>
          <w:p w:rsidR="005370A6" w:rsidRPr="0034267A" w:rsidRDefault="005370A6" w:rsidP="005370A6">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34267A">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5370A6" w:rsidRPr="0034267A" w:rsidTr="00D27F40">
        <w:tc>
          <w:tcPr>
            <w:tcW w:w="851"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5370A6" w:rsidRPr="0034267A" w:rsidRDefault="005370A6" w:rsidP="005370A6">
            <w:pPr>
              <w:suppressAutoHyphens/>
              <w:spacing w:after="0" w:line="240" w:lineRule="auto"/>
              <w:jc w:val="center"/>
              <w:rPr>
                <w:rFonts w:ascii="Times New Roman" w:eastAsia="Times New Roman" w:hAnsi="Times New Roman" w:cs="Times New Roman"/>
                <w:sz w:val="24"/>
                <w:szCs w:val="24"/>
                <w:lang w:val="uk-UA" w:eastAsia="zh-CN"/>
              </w:rPr>
            </w:pPr>
          </w:p>
        </w:tc>
      </w:tr>
    </w:tbl>
    <w:p w:rsidR="005370A6" w:rsidRPr="0034267A" w:rsidRDefault="005370A6" w:rsidP="005370A6">
      <w:pPr>
        <w:pStyle w:val="11"/>
        <w:rPr>
          <w:lang w:val="uk-UA"/>
        </w:rPr>
      </w:pPr>
    </w:p>
    <w:p w:rsidR="00552C29" w:rsidRPr="0034267A" w:rsidRDefault="00552C29" w:rsidP="00552C29">
      <w:pPr>
        <w:tabs>
          <w:tab w:val="num" w:pos="720"/>
        </w:tabs>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На підтвердження учасник подає: </w:t>
      </w:r>
    </w:p>
    <w:p w:rsidR="00552C29" w:rsidRPr="0034267A" w:rsidRDefault="00552C29" w:rsidP="00552C29">
      <w:pPr>
        <w:tabs>
          <w:tab w:val="num" w:pos="720"/>
        </w:tabs>
        <w:spacing w:after="0" w:line="240" w:lineRule="auto"/>
        <w:ind w:firstLine="397"/>
        <w:jc w:val="both"/>
        <w:rPr>
          <w:rFonts w:ascii="Times New Roman" w:hAnsi="Times New Roman" w:cs="Times New Roman"/>
          <w:bCs/>
          <w:sz w:val="24"/>
          <w:szCs w:val="24"/>
          <w:lang w:val="uk-UA"/>
        </w:rPr>
      </w:pPr>
      <w:r w:rsidRPr="0034267A">
        <w:rPr>
          <w:rFonts w:ascii="Times New Roman" w:hAnsi="Times New Roman" w:cs="Times New Roman"/>
          <w:sz w:val="24"/>
          <w:szCs w:val="24"/>
          <w:lang w:val="uk-UA"/>
        </w:rPr>
        <w:t xml:space="preserve">- скановану копію довідки про </w:t>
      </w:r>
      <w:r w:rsidRPr="0034267A">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r w:rsidR="00D81BB7" w:rsidRPr="0034267A">
        <w:rPr>
          <w:rFonts w:ascii="Times New Roman" w:hAnsi="Times New Roman" w:cs="Times New Roman"/>
          <w:bCs/>
          <w:sz w:val="24"/>
          <w:szCs w:val="24"/>
          <w:lang w:val="uk-UA"/>
        </w:rPr>
        <w:t>, Таблиця 2</w:t>
      </w:r>
      <w:r w:rsidRPr="0034267A">
        <w:rPr>
          <w:rFonts w:ascii="Times New Roman" w:hAnsi="Times New Roman" w:cs="Times New Roman"/>
          <w:bCs/>
          <w:sz w:val="24"/>
          <w:szCs w:val="24"/>
          <w:lang w:val="uk-UA"/>
        </w:rPr>
        <w:t>;</w:t>
      </w:r>
    </w:p>
    <w:p w:rsidR="00552C29" w:rsidRPr="0034267A" w:rsidRDefault="00552C29" w:rsidP="00552C29">
      <w:pPr>
        <w:tabs>
          <w:tab w:val="num" w:pos="720"/>
        </w:tabs>
        <w:spacing w:after="0" w:line="240" w:lineRule="auto"/>
        <w:ind w:firstLine="397"/>
        <w:jc w:val="both"/>
        <w:rPr>
          <w:rFonts w:ascii="Times New Roman" w:hAnsi="Times New Roman" w:cs="Times New Roman"/>
          <w:bCs/>
          <w:sz w:val="24"/>
          <w:szCs w:val="24"/>
          <w:lang w:val="uk-UA"/>
        </w:rPr>
      </w:pPr>
      <w:r w:rsidRPr="0034267A">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407FD8" w:rsidRPr="0034267A" w:rsidRDefault="00407FD8" w:rsidP="00901E36">
      <w:pPr>
        <w:suppressAutoHyphens/>
        <w:spacing w:after="0" w:line="240" w:lineRule="auto"/>
        <w:jc w:val="both"/>
        <w:rPr>
          <w:rFonts w:ascii="Times New Roman" w:eastAsia="Times New Roman" w:hAnsi="Times New Roman" w:cs="Times New Roman"/>
          <w:sz w:val="24"/>
          <w:szCs w:val="24"/>
          <w:lang w:val="uk-UA" w:eastAsia="zh-CN"/>
        </w:rPr>
      </w:pPr>
    </w:p>
    <w:p w:rsidR="00E1140C" w:rsidRPr="0034267A" w:rsidRDefault="00552C29" w:rsidP="00E1140C">
      <w:pPr>
        <w:widowControl w:val="0"/>
        <w:tabs>
          <w:tab w:val="left" w:pos="804"/>
        </w:tabs>
        <w:autoSpaceDE w:val="0"/>
        <w:autoSpaceDN w:val="0"/>
        <w:adjustRightInd w:val="0"/>
        <w:spacing w:line="240" w:lineRule="auto"/>
        <w:jc w:val="both"/>
        <w:rPr>
          <w:rFonts w:ascii="Times New Roman" w:eastAsia="Times New Roman" w:hAnsi="Times New Roman" w:cs="Times New Roman"/>
          <w:sz w:val="24"/>
          <w:szCs w:val="24"/>
          <w:lang w:val="uk-UA"/>
        </w:rPr>
      </w:pPr>
      <w:r w:rsidRPr="0034267A">
        <w:rPr>
          <w:rFonts w:ascii="Times New Roman" w:eastAsia="Times New Roman" w:hAnsi="Times New Roman" w:cs="Times New Roman"/>
          <w:sz w:val="24"/>
          <w:szCs w:val="24"/>
          <w:lang w:val="uk-UA"/>
        </w:rPr>
        <w:lastRenderedPageBreak/>
        <w:t xml:space="preserve">         </w:t>
      </w:r>
      <w:r w:rsidR="00E1140C" w:rsidRPr="0034267A">
        <w:rPr>
          <w:rFonts w:ascii="Times New Roman" w:eastAsia="Times New Roman" w:hAnsi="Times New Roman" w:cs="Times New Roman"/>
          <w:sz w:val="24"/>
          <w:szCs w:val="24"/>
          <w:lang w:val="uk-UA"/>
        </w:rPr>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w:t>
      </w:r>
      <w:r w:rsidR="00BC38B6" w:rsidRPr="0034267A">
        <w:rPr>
          <w:rFonts w:ascii="Times New Roman" w:eastAsia="Times New Roman" w:hAnsi="Times New Roman" w:cs="Times New Roman"/>
          <w:sz w:val="24"/>
          <w:szCs w:val="24"/>
          <w:lang w:val="uk-UA"/>
        </w:rPr>
        <w:t>,</w:t>
      </w:r>
      <w:r w:rsidR="00E1140C" w:rsidRPr="0034267A">
        <w:rPr>
          <w:rFonts w:ascii="Times New Roman" w:eastAsia="Times New Roman" w:hAnsi="Times New Roman" w:cs="Times New Roman"/>
          <w:sz w:val="24"/>
          <w:szCs w:val="24"/>
          <w:lang w:val="uk-UA"/>
        </w:rPr>
        <w:t xml:space="preserve"> та/ або трудові книжки* (всі сторінки, які містять записи)</w:t>
      </w:r>
      <w:r w:rsidR="00BC38B6" w:rsidRPr="0034267A">
        <w:rPr>
          <w:rFonts w:ascii="Times New Roman" w:eastAsia="Times New Roman" w:hAnsi="Times New Roman" w:cs="Times New Roman"/>
          <w:sz w:val="24"/>
          <w:szCs w:val="24"/>
          <w:lang w:val="uk-UA"/>
        </w:rPr>
        <w:t xml:space="preserve">, </w:t>
      </w:r>
      <w:r w:rsidR="00A904B8" w:rsidRPr="0034267A">
        <w:rPr>
          <w:rFonts w:ascii="Times New Roman" w:eastAsia="Times New Roman" w:hAnsi="Times New Roman" w:cs="Times New Roman"/>
          <w:sz w:val="24"/>
          <w:szCs w:val="24"/>
          <w:lang w:val="uk-UA"/>
        </w:rPr>
        <w:t xml:space="preserve">та/або трудові контракти, </w:t>
      </w:r>
      <w:r w:rsidR="00BC38B6" w:rsidRPr="0034267A">
        <w:rPr>
          <w:rFonts w:ascii="Times New Roman" w:eastAsia="Times New Roman" w:hAnsi="Times New Roman" w:cs="Times New Roman"/>
          <w:sz w:val="24"/>
          <w:szCs w:val="24"/>
          <w:lang w:val="uk-UA"/>
        </w:rPr>
        <w:t>та/або договори цивільно-правового характеру</w:t>
      </w:r>
      <w:r w:rsidR="00E1140C" w:rsidRPr="0034267A">
        <w:rPr>
          <w:rFonts w:ascii="Times New Roman" w:eastAsia="Times New Roman" w:hAnsi="Times New Roman" w:cs="Times New Roman"/>
          <w:sz w:val="24"/>
          <w:szCs w:val="24"/>
          <w:lang w:val="uk-UA"/>
        </w:rPr>
        <w:t>.</w:t>
      </w:r>
    </w:p>
    <w:p w:rsidR="00E1140C" w:rsidRPr="0034267A" w:rsidRDefault="00D81BB7" w:rsidP="00D81BB7">
      <w:pPr>
        <w:pStyle w:val="11"/>
        <w:rPr>
          <w:rFonts w:ascii="Times New Roman" w:eastAsia="Times New Roman" w:hAnsi="Times New Roman" w:cs="Times New Roman"/>
          <w:i/>
          <w:color w:val="auto"/>
          <w:sz w:val="24"/>
          <w:szCs w:val="24"/>
          <w:lang w:val="uk-UA" w:eastAsia="uk-UA"/>
        </w:rPr>
      </w:pPr>
      <w:r w:rsidRPr="0034267A">
        <w:rPr>
          <w:rFonts w:ascii="Times New Roman" w:eastAsia="Times New Roman" w:hAnsi="Times New Roman" w:cs="Times New Roman"/>
          <w:i/>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D81BB7" w:rsidRPr="0034267A" w:rsidRDefault="00D81BB7" w:rsidP="00D81BB7">
      <w:pPr>
        <w:pStyle w:val="11"/>
        <w:rPr>
          <w:lang w:val="uk-UA"/>
        </w:rPr>
      </w:pPr>
    </w:p>
    <w:p w:rsidR="00E1140C" w:rsidRPr="0034267A" w:rsidRDefault="00E1140C"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r w:rsidRPr="0034267A">
        <w:rPr>
          <w:rFonts w:ascii="Times New Roman" w:eastAsia="Times New Roman" w:hAnsi="Times New Roman" w:cs="Times New Roman"/>
          <w:sz w:val="24"/>
          <w:szCs w:val="24"/>
          <w:lang w:val="uk-UA"/>
        </w:rPr>
        <w:t>*</w:t>
      </w:r>
      <w:r w:rsidRPr="0034267A">
        <w:rPr>
          <w:rFonts w:ascii="Times New Roman" w:eastAsia="Times New Roman" w:hAnsi="Times New Roman" w:cs="Times New Roman"/>
          <w:b/>
          <w:i/>
          <w:sz w:val="24"/>
          <w:szCs w:val="24"/>
          <w:lang w:val="uk-UA"/>
        </w:rPr>
        <w:t>Допускається подання трудових книжок мовою оригінала</w:t>
      </w:r>
      <w:r w:rsidRPr="0034267A">
        <w:rPr>
          <w:rFonts w:ascii="Times New Roman" w:eastAsia="Times New Roman" w:hAnsi="Times New Roman" w:cs="Times New Roman"/>
          <w:sz w:val="24"/>
          <w:szCs w:val="24"/>
          <w:lang w:val="uk-UA"/>
        </w:rPr>
        <w:t xml:space="preserve"> </w:t>
      </w:r>
      <w:r w:rsidRPr="0034267A">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BB296B" w:rsidRPr="0034267A" w:rsidRDefault="00BB296B" w:rsidP="00B543D0">
      <w:pPr>
        <w:jc w:val="right"/>
        <w:rPr>
          <w:rFonts w:ascii="Times New Roman" w:eastAsia="Times New Roman" w:hAnsi="Times New Roman" w:cs="Times New Roman"/>
          <w:b/>
          <w:i/>
          <w:sz w:val="24"/>
          <w:szCs w:val="24"/>
          <w:lang w:val="uk-UA"/>
        </w:rPr>
      </w:pPr>
      <w:r w:rsidRPr="0034267A">
        <w:rPr>
          <w:rFonts w:ascii="Times New Roman" w:eastAsia="Times New Roman" w:hAnsi="Times New Roman" w:cs="Times New Roman"/>
          <w:b/>
          <w:i/>
          <w:sz w:val="24"/>
          <w:szCs w:val="24"/>
          <w:lang w:val="uk-UA"/>
        </w:rPr>
        <w:br w:type="page"/>
      </w:r>
      <w:r w:rsidRPr="0034267A">
        <w:rPr>
          <w:rFonts w:ascii="Times New Roman" w:eastAsia="Times New Roman" w:hAnsi="Times New Roman" w:cs="Times New Roman"/>
          <w:sz w:val="24"/>
          <w:szCs w:val="24"/>
          <w:lang w:val="uk-UA"/>
        </w:rPr>
        <w:lastRenderedPageBreak/>
        <w:t>Додаток</w:t>
      </w:r>
      <w:r w:rsidR="007650FB" w:rsidRPr="0034267A">
        <w:rPr>
          <w:rFonts w:ascii="Times New Roman" w:eastAsia="Times New Roman" w:hAnsi="Times New Roman" w:cs="Times New Roman"/>
          <w:sz w:val="24"/>
          <w:szCs w:val="24"/>
          <w:lang w:val="uk-UA"/>
        </w:rPr>
        <w:t xml:space="preserve"> №</w:t>
      </w:r>
      <w:r w:rsidRPr="0034267A">
        <w:rPr>
          <w:rFonts w:ascii="Times New Roman" w:eastAsia="Times New Roman" w:hAnsi="Times New Roman" w:cs="Times New Roman"/>
          <w:sz w:val="24"/>
          <w:szCs w:val="24"/>
          <w:lang w:val="uk-UA"/>
        </w:rPr>
        <w:t xml:space="preserve"> 4</w:t>
      </w:r>
    </w:p>
    <w:p w:rsidR="00BB296B" w:rsidRPr="0034267A" w:rsidRDefault="00BB296B" w:rsidP="00BB296B">
      <w:pPr>
        <w:tabs>
          <w:tab w:val="left" w:pos="1080"/>
        </w:tabs>
        <w:suppressAutoHyphens/>
        <w:spacing w:after="0" w:line="240" w:lineRule="auto"/>
        <w:jc w:val="both"/>
        <w:rPr>
          <w:rFonts w:ascii="Times New Roman" w:eastAsia="Times New Roman" w:hAnsi="Times New Roman" w:cs="Times New Roman"/>
          <w:sz w:val="24"/>
          <w:szCs w:val="24"/>
          <w:lang w:val="uk-UA" w:eastAsia="zh-CN"/>
        </w:rPr>
      </w:pPr>
      <w:r w:rsidRPr="0034267A">
        <w:rPr>
          <w:rFonts w:ascii="Times New Roman" w:eastAsia="Times New Roman" w:hAnsi="Times New Roman" w:cs="Times New Roman"/>
          <w:b/>
          <w:i/>
          <w:sz w:val="28"/>
          <w:szCs w:val="28"/>
          <w:lang w:val="uk-UA" w:eastAsia="zh-CN"/>
        </w:rPr>
        <w:t>Перелік документів та інформації для підтвердження відповідності учасника, та учасника-переможця вимогам, визначеним у п. 47 Особливостей</w:t>
      </w:r>
    </w:p>
    <w:p w:rsidR="00BB296B" w:rsidRPr="0034267A" w:rsidRDefault="00BB296B" w:rsidP="00BB296B">
      <w:pPr>
        <w:suppressAutoHyphens/>
        <w:spacing w:after="0" w:line="240" w:lineRule="auto"/>
        <w:rPr>
          <w:rFonts w:ascii="Times New Roman" w:eastAsia="Times New Roman" w:hAnsi="Times New Roman" w:cs="Times New Roman"/>
          <w:i/>
          <w:sz w:val="26"/>
          <w:szCs w:val="26"/>
          <w:lang w:val="uk-UA" w:eastAsia="zh-CN"/>
        </w:rPr>
      </w:pPr>
    </w:p>
    <w:p w:rsidR="00BB296B" w:rsidRPr="0034267A" w:rsidRDefault="00BB296B" w:rsidP="00BB296B">
      <w:pPr>
        <w:spacing w:after="160" w:line="240" w:lineRule="auto"/>
        <w:jc w:val="center"/>
        <w:rPr>
          <w:rFonts w:ascii="Times New Roman" w:eastAsia="Times New Roman" w:hAnsi="Times New Roman" w:cs="Times New Roman"/>
          <w:sz w:val="24"/>
          <w:szCs w:val="24"/>
          <w:lang w:val="uk-UA" w:eastAsia="uk-UA"/>
        </w:rPr>
      </w:pPr>
      <w:bookmarkStart w:id="30" w:name="_Hlk136279121"/>
      <w:r w:rsidRPr="0034267A">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BB296B" w:rsidRPr="0034267A" w:rsidRDefault="00BB296B" w:rsidP="00BB296B">
      <w:pPr>
        <w:suppressAutoHyphens/>
        <w:spacing w:after="0" w:line="240" w:lineRule="auto"/>
        <w:rPr>
          <w:rFonts w:ascii="Times New Roman" w:eastAsia="Times New Roman" w:hAnsi="Times New Roman" w:cs="Times New Roman"/>
          <w:i/>
          <w:sz w:val="26"/>
          <w:szCs w:val="26"/>
          <w:lang w:val="uk-UA" w:eastAsia="zh-CN"/>
        </w:rPr>
      </w:pPr>
    </w:p>
    <w:tbl>
      <w:tblPr>
        <w:tblW w:w="11022" w:type="dxa"/>
        <w:tblInd w:w="-318" w:type="dxa"/>
        <w:tblCellMar>
          <w:top w:w="15" w:type="dxa"/>
          <w:left w:w="15" w:type="dxa"/>
          <w:bottom w:w="15" w:type="dxa"/>
          <w:right w:w="15" w:type="dxa"/>
        </w:tblCellMar>
        <w:tblLook w:val="04A0" w:firstRow="1" w:lastRow="0" w:firstColumn="1" w:lastColumn="0" w:noHBand="0" w:noVBand="1"/>
      </w:tblPr>
      <w:tblGrid>
        <w:gridCol w:w="532"/>
        <w:gridCol w:w="3527"/>
        <w:gridCol w:w="3134"/>
        <w:gridCol w:w="3829"/>
      </w:tblGrid>
      <w:tr w:rsidR="00BB296B" w:rsidRPr="001C21C0"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240" w:lineRule="auto"/>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BB296B" w:rsidRPr="0034267A" w:rsidRDefault="00BB296B" w:rsidP="00BB296B">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296B" w:rsidRPr="0034267A" w:rsidRDefault="00BB296B" w:rsidP="00BB296B">
            <w:pPr>
              <w:suppressAutoHyphens/>
              <w:spacing w:after="0" w:line="0" w:lineRule="atLeast"/>
              <w:jc w:val="center"/>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w:t>
            </w:r>
            <w:r w:rsidRPr="0034267A">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4267A">
              <w:rPr>
                <w:rFonts w:ascii="Times New Roman" w:eastAsia="Times New Roman" w:hAnsi="Times New Roman" w:cs="Times New Roman"/>
                <w:i/>
                <w:sz w:val="24"/>
                <w:szCs w:val="24"/>
                <w:lang w:val="uk-UA" w:eastAsia="zh-CN"/>
              </w:rPr>
              <w:t>цим пунктом</w:t>
            </w:r>
            <w:r w:rsidRPr="0034267A">
              <w:rPr>
                <w:rFonts w:ascii="Times New Roman" w:eastAsia="Times New Roman" w:hAnsi="Times New Roman" w:cs="Times New Roman"/>
                <w:i/>
                <w:sz w:val="24"/>
                <w:szCs w:val="24"/>
                <w:shd w:val="clear" w:color="auto" w:fill="FFFFFF"/>
                <w:lang w:val="uk-UA" w:eastAsia="zh-CN"/>
              </w:rPr>
              <w:t>.</w:t>
            </w:r>
            <w:r w:rsidRPr="0034267A">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1C21C0"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A96B1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має надати витяг</w:t>
            </w:r>
            <w:r w:rsidR="00BB296B" w:rsidRPr="0034267A">
              <w:rPr>
                <w:rFonts w:ascii="Times New Roman" w:eastAsia="Times New Roman" w:hAnsi="Times New Roman" w:cs="Times New Roman"/>
                <w:sz w:val="24"/>
                <w:szCs w:val="24"/>
                <w:lang w:val="uk-UA" w:eastAsia="uk-UA"/>
              </w:rPr>
              <w:t xml:space="preserve"> </w:t>
            </w:r>
            <w:r w:rsidRPr="0034267A">
              <w:rPr>
                <w:rFonts w:ascii="Times New Roman" w:eastAsia="Times New Roman" w:hAnsi="Times New Roman" w:cs="Times New Roman"/>
                <w:sz w:val="24"/>
                <w:szCs w:val="24"/>
                <w:lang w:val="uk-UA" w:eastAsia="uk-UA"/>
              </w:rPr>
              <w:t xml:space="preserve">або </w:t>
            </w:r>
            <w:r w:rsidR="00BB296B" w:rsidRPr="0034267A">
              <w:rPr>
                <w:rFonts w:ascii="Times New Roman" w:eastAsia="Times New Roman" w:hAnsi="Times New Roman" w:cs="Times New Roman"/>
                <w:sz w:val="24"/>
                <w:szCs w:val="24"/>
                <w:lang w:val="uk-UA" w:eastAsia="uk-UA"/>
              </w:rPr>
              <w:t xml:space="preserve">довідку з Єдиного державного реєстру осіб, які вчинили корупційні правопорушення  про те, що </w:t>
            </w:r>
            <w:r w:rsidR="00BB296B"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00BB296B" w:rsidRPr="0034267A">
              <w:rPr>
                <w:rFonts w:ascii="Times New Roman" w:eastAsia="Times New Roman" w:hAnsi="Times New Roman" w:cs="Times New Roman"/>
                <w:sz w:val="24"/>
                <w:szCs w:val="24"/>
                <w:shd w:val="clear" w:color="auto" w:fill="FFFFFF"/>
                <w:lang w:val="uk-UA" w:eastAsia="uk-UA"/>
              </w:rPr>
              <w:lastRenderedPageBreak/>
              <w:t>правопорушення, пов’язаного з корупцією</w:t>
            </w:r>
            <w:r w:rsidRPr="0034267A">
              <w:rPr>
                <w:rFonts w:ascii="Times New Roman" w:eastAsia="Times New Roman" w:hAnsi="Times New Roman" w:cs="Times New Roman"/>
                <w:sz w:val="24"/>
                <w:szCs w:val="24"/>
                <w:shd w:val="clear" w:color="auto" w:fill="FFFFFF"/>
                <w:lang w:val="uk-UA" w:eastAsia="uk-UA"/>
              </w:rPr>
              <w:t>, датовану пізніше дати оприлюднення оголошення про проведення цих відкритих торгів.</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267A">
              <w:rPr>
                <w:rFonts w:ascii="Times New Roman" w:eastAsia="Times New Roman" w:hAnsi="Times New Roman" w:cs="Times New Roman"/>
                <w:sz w:val="24"/>
                <w:szCs w:val="24"/>
                <w:shd w:val="clear" w:color="auto" w:fill="FFFFFF"/>
                <w:lang w:val="uk-UA" w:eastAsia="uk-UA"/>
              </w:rPr>
              <w:t>антиконкурентних</w:t>
            </w:r>
            <w:proofErr w:type="spellEnd"/>
            <w:r w:rsidRPr="0034267A">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1C21C0"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4267A">
              <w:rPr>
                <w:rFonts w:ascii="Times New Roman" w:eastAsia="Times New Roman" w:hAnsi="Times New Roman" w:cs="Times New Roman"/>
                <w:sz w:val="24"/>
                <w:szCs w:val="24"/>
                <w:lang w:val="uk-UA" w:eastAsia="uk-UA"/>
              </w:rPr>
              <w:t>незнятої</w:t>
            </w:r>
            <w:proofErr w:type="spellEnd"/>
            <w:r w:rsidRPr="0034267A">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0023152C" w:rsidRPr="0034267A">
              <w:rPr>
                <w:rFonts w:ascii="Times New Roman" w:eastAsia="Times New Roman" w:hAnsi="Times New Roman" w:cs="Times New Roman"/>
                <w:sz w:val="24"/>
                <w:szCs w:val="24"/>
                <w:lang w:val="uk-UA" w:eastAsia="uk-UA"/>
              </w:rPr>
              <w:t>,</w:t>
            </w:r>
            <w:r w:rsidR="0023152C" w:rsidRPr="0034267A">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BB296B" w:rsidRPr="001C21C0"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267A">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4267A">
              <w:rPr>
                <w:rFonts w:ascii="Times New Roman" w:eastAsia="Times New Roman" w:hAnsi="Times New Roman" w:cs="Times New Roman"/>
                <w:sz w:val="24"/>
                <w:szCs w:val="24"/>
                <w:lang w:val="uk-UA" w:eastAsia="uk-UA"/>
              </w:rPr>
              <w:t>незнятої</w:t>
            </w:r>
            <w:proofErr w:type="spellEnd"/>
            <w:r w:rsidRPr="0034267A">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0023152C" w:rsidRPr="0034267A">
              <w:rPr>
                <w:rFonts w:ascii="Times New Roman" w:eastAsia="Times New Roman" w:hAnsi="Times New Roman" w:cs="Times New Roman"/>
                <w:sz w:val="24"/>
                <w:szCs w:val="24"/>
                <w:lang w:val="uk-UA" w:eastAsia="uk-UA"/>
              </w:rPr>
              <w:t>,</w:t>
            </w:r>
            <w:r w:rsidR="0023152C" w:rsidRPr="0034267A">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тендерна пропозиція подана </w:t>
            </w:r>
            <w:r w:rsidRPr="0034267A">
              <w:rPr>
                <w:rFonts w:ascii="Times New Roman" w:eastAsia="Times New Roman" w:hAnsi="Times New Roman" w:cs="Times New Roman"/>
                <w:sz w:val="24"/>
                <w:szCs w:val="24"/>
                <w:shd w:val="clear" w:color="auto" w:fill="FFFFFF"/>
                <w:lang w:val="uk-UA" w:eastAsia="uk-UA"/>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 xml:space="preserve">Учасник процедури закупівлі </w:t>
            </w:r>
            <w:r w:rsidRPr="0034267A">
              <w:rPr>
                <w:rFonts w:ascii="Times New Roman" w:eastAsia="Times New Roman" w:hAnsi="Times New Roman" w:cs="Times New Roman"/>
                <w:sz w:val="24"/>
                <w:szCs w:val="24"/>
                <w:lang w:val="uk-UA" w:eastAsia="uk-UA"/>
              </w:rPr>
              <w:lastRenderedPageBreak/>
              <w:t>не надає підтвердження своєї відповідності.</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w:t>
            </w:r>
            <w:r w:rsidRPr="0034267A">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4267A">
              <w:rPr>
                <w:rFonts w:ascii="Times New Roman" w:eastAsia="Times New Roman" w:hAnsi="Times New Roman" w:cs="Times New Roman"/>
                <w:i/>
                <w:sz w:val="24"/>
                <w:szCs w:val="24"/>
                <w:lang w:val="uk-UA" w:eastAsia="zh-CN"/>
              </w:rPr>
              <w:t>цим пунктом</w:t>
            </w:r>
            <w:r w:rsidRPr="0034267A">
              <w:rPr>
                <w:rFonts w:ascii="Times New Roman" w:eastAsia="Times New Roman" w:hAnsi="Times New Roman" w:cs="Times New Roman"/>
                <w:i/>
                <w:sz w:val="24"/>
                <w:szCs w:val="24"/>
                <w:shd w:val="clear" w:color="auto" w:fill="FFFFFF"/>
                <w:lang w:val="uk-UA" w:eastAsia="zh-CN"/>
              </w:rPr>
              <w:t>.</w:t>
            </w:r>
            <w:r w:rsidRPr="0034267A">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 xml:space="preserve">Переможець не надає </w:t>
            </w:r>
            <w:r w:rsidRPr="0034267A">
              <w:rPr>
                <w:rFonts w:ascii="Times New Roman" w:eastAsia="Times New Roman" w:hAnsi="Times New Roman" w:cs="Times New Roman"/>
                <w:sz w:val="24"/>
                <w:szCs w:val="24"/>
                <w:lang w:val="uk-UA" w:eastAsia="uk-UA"/>
              </w:rPr>
              <w:lastRenderedPageBreak/>
              <w:t>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23152C"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4267A">
              <w:rPr>
                <w:rFonts w:ascii="Times New Roman" w:eastAsia="Times New Roman" w:hAnsi="Times New Roman" w:cs="Times New Roman"/>
                <w:i/>
                <w:iCs/>
                <w:sz w:val="24"/>
                <w:szCs w:val="24"/>
                <w:lang w:val="uk-UA" w:eastAsia="uk-UA"/>
              </w:rPr>
              <w:t> </w:t>
            </w: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BB296B" w:rsidRPr="0034267A"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учасник процедури закупівлі або кінцевий </w:t>
            </w:r>
            <w:proofErr w:type="spellStart"/>
            <w:r w:rsidRPr="0034267A">
              <w:rPr>
                <w:rFonts w:ascii="Times New Roman" w:eastAsia="Times New Roman" w:hAnsi="Times New Roman" w:cs="Times New Roman"/>
                <w:sz w:val="24"/>
                <w:szCs w:val="24"/>
                <w:shd w:val="clear" w:color="auto" w:fill="FFFFFF"/>
                <w:lang w:val="uk-UA" w:eastAsia="uk-UA"/>
              </w:rPr>
              <w:t>бенефіціарний</w:t>
            </w:r>
            <w:proofErr w:type="spellEnd"/>
            <w:r w:rsidRPr="0034267A">
              <w:rPr>
                <w:rFonts w:ascii="Times New Roman" w:eastAsia="Times New Roman" w:hAnsi="Times New Roman" w:cs="Times New Roman"/>
                <w:sz w:val="24"/>
                <w:szCs w:val="24"/>
                <w:shd w:val="clear" w:color="auto" w:fill="FFFFFF"/>
                <w:lang w:val="uk-UA" w:eastAsia="uk-UA"/>
              </w:rPr>
              <w:t xml:space="preserve"> власник, член або учасник (акціонер) юридичної особи — </w:t>
            </w:r>
            <w:r w:rsidRPr="0034267A">
              <w:rPr>
                <w:rFonts w:ascii="Times New Roman" w:eastAsia="Times New Roman" w:hAnsi="Times New Roman" w:cs="Times New Roman"/>
                <w:sz w:val="24"/>
                <w:szCs w:val="24"/>
                <w:shd w:val="clear" w:color="auto" w:fill="FFFFFF"/>
                <w:lang w:val="uk-UA" w:eastAsia="uk-UA"/>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4267A">
              <w:rPr>
                <w:rFonts w:ascii="Times New Roman" w:eastAsia="Times New Roman" w:hAnsi="Times New Roman" w:cs="Times New Roman"/>
                <w:i/>
                <w:iCs/>
                <w:sz w:val="24"/>
                <w:szCs w:val="24"/>
                <w:shd w:val="clear" w:color="auto" w:fill="FFFFFF"/>
                <w:lang w:val="uk-UA" w:eastAsia="uk-UA"/>
              </w:rPr>
              <w:t>(</w:t>
            </w:r>
            <w:r w:rsidRPr="0034267A">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w:t>
            </w:r>
            <w:r w:rsidRPr="0034267A">
              <w:rPr>
                <w:rFonts w:ascii="Times New Roman" w:eastAsia="Times New Roman" w:hAnsi="Times New Roman" w:cs="Times New Roman"/>
                <w:sz w:val="24"/>
                <w:szCs w:val="24"/>
                <w:lang w:val="uk-UA"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Переможець не надає підтвердження своєї відповідності.</w:t>
            </w:r>
          </w:p>
        </w:tc>
      </w:tr>
      <w:tr w:rsidR="00BB296B" w:rsidRPr="001C21C0" w:rsidTr="00987D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267A">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60230A">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Переможець </w:t>
            </w:r>
            <w:r w:rsidR="0060230A" w:rsidRPr="0034267A">
              <w:rPr>
                <w:rFonts w:ascii="Times New Roman" w:eastAsia="Times New Roman" w:hAnsi="Times New Roman" w:cs="Times New Roman"/>
                <w:sz w:val="24"/>
                <w:szCs w:val="24"/>
                <w:lang w:val="uk-UA" w:eastAsia="uk-UA"/>
              </w:rPr>
              <w:t xml:space="preserve">надає довідку у довільній формі, </w:t>
            </w:r>
            <w:r w:rsidR="0060230A" w:rsidRPr="0034267A">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296B" w:rsidRPr="001C21C0" w:rsidTr="00987DE7">
        <w:trPr>
          <w:trHeight w:val="47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16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4267A">
              <w:rPr>
                <w:rFonts w:ascii="Times New Roman" w:eastAsia="Times New Roman" w:hAnsi="Times New Roman" w:cs="Times New Roman"/>
                <w:sz w:val="24"/>
                <w:szCs w:val="24"/>
                <w:lang w:val="uk-UA" w:eastAsia="uk-UA"/>
              </w:rPr>
              <w:lastRenderedPageBreak/>
              <w:t xml:space="preserve">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267A">
              <w:rPr>
                <w:rFonts w:ascii="Times New Roman" w:eastAsia="Times New Roman" w:hAnsi="Times New Roman" w:cs="Times New Roman"/>
                <w:i/>
                <w:iCs/>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B296B" w:rsidRPr="0034267A" w:rsidRDefault="00BB296B" w:rsidP="00BB296B">
            <w:pPr>
              <w:suppressAutoHyphens/>
              <w:spacing w:after="16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Учасник процедури закупівлі має надати:</w:t>
            </w:r>
          </w:p>
          <w:p w:rsidR="00BB296B" w:rsidRPr="0034267A" w:rsidRDefault="00BB296B" w:rsidP="00BB296B">
            <w:pPr>
              <w:numPr>
                <w:ilvl w:val="0"/>
                <w:numId w:val="8"/>
              </w:numPr>
              <w:tabs>
                <w:tab w:val="num" w:pos="393"/>
              </w:tabs>
              <w:suppressAutoHyphens/>
              <w:spacing w:after="0" w:line="240" w:lineRule="auto"/>
              <w:ind w:left="410" w:right="78"/>
              <w:jc w:val="both"/>
              <w:textAlignment w:val="baseline"/>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rsidR="00BB296B" w:rsidRPr="0034267A" w:rsidRDefault="00BB296B" w:rsidP="00BB296B">
            <w:pPr>
              <w:suppressAutoHyphens/>
              <w:spacing w:after="160" w:line="240" w:lineRule="auto"/>
              <w:ind w:left="50"/>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або </w:t>
            </w: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w:t>
            </w:r>
            <w:r w:rsidRPr="0034267A">
              <w:rPr>
                <w:rFonts w:ascii="Times New Roman" w:eastAsia="Times New Roman" w:hAnsi="Times New Roman" w:cs="Times New Roman"/>
                <w:sz w:val="24"/>
                <w:szCs w:val="24"/>
                <w:lang w:val="uk-UA"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240" w:lineRule="auto"/>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або</w:t>
            </w:r>
          </w:p>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BB296B" w:rsidP="00BB296B">
            <w:pPr>
              <w:suppressAutoHyphens/>
              <w:spacing w:after="0" w:line="0" w:lineRule="atLeast"/>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B296B" w:rsidRPr="0034267A" w:rsidRDefault="00BB296B" w:rsidP="00BB296B">
      <w:pPr>
        <w:suppressAutoHyphens/>
        <w:spacing w:after="0" w:line="240" w:lineRule="auto"/>
        <w:rPr>
          <w:rFonts w:ascii="Times New Roman" w:eastAsia="Times New Roman" w:hAnsi="Times New Roman" w:cs="Times New Roman"/>
          <w:sz w:val="24"/>
          <w:szCs w:val="24"/>
          <w:lang w:val="uk-UA" w:eastAsia="uk-UA"/>
        </w:rPr>
      </w:pPr>
    </w:p>
    <w:p w:rsidR="00BB296B" w:rsidRPr="0034267A" w:rsidRDefault="0022600B" w:rsidP="0022600B">
      <w:pPr>
        <w:widowControl w:val="0"/>
        <w:autoSpaceDE w:val="0"/>
        <w:autoSpaceDN w:val="0"/>
        <w:adjustRightInd w:val="0"/>
        <w:spacing w:after="0" w:line="240" w:lineRule="auto"/>
        <w:ind w:firstLine="454"/>
        <w:contextualSpacing/>
        <w:jc w:val="both"/>
        <w:rPr>
          <w:rFonts w:ascii="Times New Roman" w:eastAsia="Times New Roman" w:hAnsi="Times New Roman" w:cs="Times New Roman"/>
          <w:sz w:val="20"/>
          <w:szCs w:val="20"/>
          <w:lang w:val="uk-UA" w:eastAsia="zh-CN"/>
        </w:rPr>
      </w:pPr>
      <w:r w:rsidRPr="0034267A">
        <w:rPr>
          <w:rFonts w:ascii="Times New Roman" w:hAnsi="Times New Roman" w:cs="Times New Roman"/>
          <w:sz w:val="24"/>
          <w:szCs w:val="24"/>
          <w:lang w:val="uk-UA"/>
        </w:rPr>
        <w:t xml:space="preserve">Окрім зазначеної інформації у Додатку 4, Переможець процедури закупівлі надає </w:t>
      </w:r>
      <w:r w:rsidRPr="0034267A">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bookmarkEnd w:id="30"/>
    <w:p w:rsidR="00BB296B" w:rsidRPr="0034267A" w:rsidRDefault="00BB296B" w:rsidP="005B56E1">
      <w:pPr>
        <w:suppressAutoHyphens/>
        <w:spacing w:after="0" w:line="240" w:lineRule="auto"/>
        <w:ind w:firstLine="709"/>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357D0E">
        <w:rPr>
          <w:rFonts w:ascii="Times New Roman" w:eastAsia="Times New Roman" w:hAnsi="Times New Roman" w:cs="Times New Roman"/>
          <w:sz w:val="24"/>
          <w:szCs w:val="24"/>
          <w:lang w:val="uk-UA" w:eastAsia="uk-UA"/>
        </w:rPr>
        <w:t>О</w:t>
      </w:r>
      <w:r w:rsidRPr="0034267A">
        <w:rPr>
          <w:rFonts w:ascii="Times New Roman" w:eastAsia="Times New Roman" w:hAnsi="Times New Roman" w:cs="Times New Roman"/>
          <w:sz w:val="24"/>
          <w:szCs w:val="24"/>
          <w:lang w:val="uk-UA" w:eastAsia="uk-UA"/>
        </w:rPr>
        <w:t>собливостей.</w:t>
      </w:r>
    </w:p>
    <w:p w:rsidR="00BB296B" w:rsidRPr="0034267A" w:rsidRDefault="00BB296B" w:rsidP="005B56E1">
      <w:pPr>
        <w:suppressAutoHyphens/>
        <w:spacing w:after="0" w:line="240" w:lineRule="auto"/>
        <w:ind w:firstLine="709"/>
        <w:jc w:val="both"/>
        <w:rPr>
          <w:rFonts w:ascii="Times New Roman" w:eastAsia="Times New Roman" w:hAnsi="Times New Roman" w:cs="Times New Roman"/>
          <w:sz w:val="24"/>
          <w:szCs w:val="24"/>
          <w:lang w:val="uk-UA" w:eastAsia="uk-UA"/>
        </w:rPr>
      </w:pPr>
      <w:r w:rsidRPr="0034267A">
        <w:rPr>
          <w:rFonts w:ascii="Times New Roman" w:eastAsia="Times New Roman" w:hAnsi="Times New Roman" w:cs="Times New Roman"/>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5B56E1">
        <w:rPr>
          <w:rFonts w:ascii="Times New Roman" w:eastAsia="Times New Roman" w:hAnsi="Times New Roman" w:cs="Times New Roman"/>
          <w:sz w:val="24"/>
          <w:szCs w:val="24"/>
          <w:lang w:val="uk-UA" w:eastAsia="uk-UA"/>
        </w:rPr>
        <w:t>О</w:t>
      </w:r>
      <w:r w:rsidRPr="0034267A">
        <w:rPr>
          <w:rFonts w:ascii="Times New Roman" w:eastAsia="Times New Roman" w:hAnsi="Times New Roman" w:cs="Times New Roman"/>
          <w:sz w:val="24"/>
          <w:szCs w:val="24"/>
          <w:lang w:val="uk-UA" w:eastAsia="uk-UA"/>
        </w:rPr>
        <w:t>собливостей.</w:t>
      </w:r>
    </w:p>
    <w:p w:rsidR="00BB296B" w:rsidRPr="0034267A" w:rsidRDefault="00BB296B" w:rsidP="00BB296B">
      <w:pPr>
        <w:suppressAutoHyphens/>
        <w:spacing w:after="0" w:line="240" w:lineRule="auto"/>
        <w:rPr>
          <w:rFonts w:ascii="Times New Roman" w:eastAsia="Times New Roman" w:hAnsi="Times New Roman" w:cs="Times New Roman"/>
          <w:sz w:val="20"/>
          <w:szCs w:val="20"/>
          <w:lang w:val="uk-UA" w:eastAsia="zh-CN"/>
        </w:rPr>
      </w:pPr>
    </w:p>
    <w:p w:rsidR="00BB296B" w:rsidRPr="0034267A" w:rsidRDefault="00BB296B" w:rsidP="00BB296B">
      <w:pPr>
        <w:rPr>
          <w:rFonts w:ascii="Times New Roman" w:eastAsia="Times New Roman" w:hAnsi="Times New Roman" w:cs="Times New Roman"/>
          <w:sz w:val="24"/>
          <w:szCs w:val="24"/>
          <w:lang w:val="uk-UA"/>
        </w:rPr>
      </w:pPr>
    </w:p>
    <w:p w:rsidR="00552C29" w:rsidRPr="0034267A" w:rsidRDefault="00552C29"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p>
    <w:p w:rsidR="00E1140C" w:rsidRPr="0034267A" w:rsidRDefault="00E1140C" w:rsidP="00E1140C">
      <w:pPr>
        <w:spacing w:line="240" w:lineRule="auto"/>
        <w:jc w:val="center"/>
        <w:rPr>
          <w:rFonts w:ascii="Times New Roman" w:eastAsia="Arial" w:hAnsi="Times New Roman" w:cs="Times New Roman"/>
          <w:b/>
          <w:i/>
          <w:color w:val="000000"/>
          <w:sz w:val="24"/>
          <w:szCs w:val="24"/>
          <w:u w:val="single"/>
          <w:lang w:val="uk-UA"/>
        </w:rPr>
      </w:pPr>
    </w:p>
    <w:p w:rsidR="00E1140C" w:rsidRPr="0034267A" w:rsidRDefault="00E1140C" w:rsidP="00E1140C">
      <w:pPr>
        <w:spacing w:after="0" w:line="240" w:lineRule="auto"/>
        <w:ind w:firstLine="397"/>
        <w:rPr>
          <w:rFonts w:ascii="Times New Roman" w:hAnsi="Times New Roman" w:cs="Times New Roman"/>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E1140C" w:rsidRPr="0034267A" w:rsidRDefault="00E1140C" w:rsidP="00E1140C">
      <w:pPr>
        <w:spacing w:after="0" w:line="240" w:lineRule="auto"/>
        <w:ind w:firstLine="709"/>
        <w:rPr>
          <w:rFonts w:ascii="Times New Roman" w:hAnsi="Times New Roman" w:cs="Times New Roman"/>
          <w:sz w:val="24"/>
          <w:szCs w:val="24"/>
          <w:lang w:val="uk-UA"/>
        </w:rPr>
      </w:pPr>
    </w:p>
    <w:p w:rsidR="005B56E1" w:rsidRDefault="005B56E1" w:rsidP="00E1140C">
      <w:pPr>
        <w:spacing w:after="0" w:line="240" w:lineRule="auto"/>
        <w:ind w:firstLine="397"/>
        <w:jc w:val="right"/>
        <w:rPr>
          <w:rFonts w:ascii="Times New Roman" w:hAnsi="Times New Roman" w:cs="Times New Roman"/>
          <w:sz w:val="24"/>
          <w:szCs w:val="24"/>
          <w:lang w:val="uk-UA"/>
        </w:rPr>
      </w:pPr>
    </w:p>
    <w:p w:rsidR="00E1140C" w:rsidRPr="0034267A" w:rsidRDefault="007650FB" w:rsidP="00E1140C">
      <w:pPr>
        <w:spacing w:after="0" w:line="240" w:lineRule="auto"/>
        <w:ind w:firstLine="397"/>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 №</w:t>
      </w:r>
      <w:r w:rsidR="00306F80" w:rsidRPr="0034267A">
        <w:rPr>
          <w:rFonts w:ascii="Times New Roman" w:hAnsi="Times New Roman" w:cs="Times New Roman"/>
          <w:sz w:val="24"/>
          <w:szCs w:val="24"/>
          <w:lang w:val="uk-UA"/>
        </w:rPr>
        <w:t xml:space="preserve"> </w:t>
      </w:r>
      <w:r w:rsidRPr="0034267A">
        <w:rPr>
          <w:rFonts w:ascii="Times New Roman" w:hAnsi="Times New Roman" w:cs="Times New Roman"/>
          <w:sz w:val="24"/>
          <w:szCs w:val="24"/>
          <w:lang w:val="uk-UA"/>
        </w:rPr>
        <w:t>5</w:t>
      </w:r>
    </w:p>
    <w:p w:rsidR="00E1140C" w:rsidRPr="0034267A" w:rsidRDefault="00E1140C" w:rsidP="00E1140C">
      <w:pPr>
        <w:spacing w:after="0" w:line="240" w:lineRule="auto"/>
        <w:ind w:firstLine="397"/>
        <w:jc w:val="right"/>
        <w:rPr>
          <w:rFonts w:ascii="Times New Roman" w:hAnsi="Times New Roman" w:cs="Times New Roman"/>
          <w:sz w:val="24"/>
          <w:szCs w:val="24"/>
          <w:lang w:val="uk-UA"/>
        </w:rPr>
      </w:pPr>
    </w:p>
    <w:p w:rsidR="00E1140C" w:rsidRPr="0034267A" w:rsidRDefault="00E1140C" w:rsidP="00E1140C">
      <w:pPr>
        <w:spacing w:after="0" w:line="240" w:lineRule="auto"/>
        <w:ind w:firstLine="397"/>
        <w:jc w:val="center"/>
        <w:outlineLvl w:val="0"/>
        <w:rPr>
          <w:rFonts w:ascii="Times New Roman" w:hAnsi="Times New Roman" w:cs="Times New Roman"/>
          <w:b/>
          <w:sz w:val="24"/>
          <w:szCs w:val="24"/>
          <w:lang w:val="uk-UA"/>
        </w:rPr>
      </w:pPr>
      <w:r w:rsidRPr="0034267A">
        <w:rPr>
          <w:rFonts w:ascii="Times New Roman" w:hAnsi="Times New Roman" w:cs="Times New Roman"/>
          <w:b/>
          <w:sz w:val="24"/>
          <w:szCs w:val="24"/>
          <w:lang w:val="uk-UA"/>
        </w:rPr>
        <w:t xml:space="preserve">ФОРМА ТЕНДЕРНОЇ ПРОПОЗИЦІЇ </w:t>
      </w:r>
    </w:p>
    <w:p w:rsidR="00E1140C" w:rsidRPr="0034267A" w:rsidRDefault="00E1140C" w:rsidP="00E1140C">
      <w:pPr>
        <w:spacing w:after="0" w:line="240" w:lineRule="auto"/>
        <w:ind w:firstLine="397"/>
        <w:jc w:val="center"/>
        <w:rPr>
          <w:rFonts w:ascii="Times New Roman" w:hAnsi="Times New Roman" w:cs="Times New Roman"/>
          <w:i/>
          <w:szCs w:val="24"/>
          <w:lang w:val="uk-UA"/>
        </w:rPr>
      </w:pPr>
      <w:r w:rsidRPr="0034267A">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i/>
          <w:szCs w:val="24"/>
          <w:lang w:val="uk-UA"/>
        </w:rPr>
        <w:t>(в разі його наявності)</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E1140C" w:rsidRPr="0034267A" w:rsidRDefault="00E1140C" w:rsidP="00E1140C">
      <w:pPr>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в електронній системі закупівель сканованої копії цієї форми)</w:t>
      </w: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E1140C" w:rsidRPr="0034267A" w:rsidRDefault="00E1140C" w:rsidP="00E1140C">
      <w:pPr>
        <w:spacing w:after="0" w:line="240" w:lineRule="auto"/>
        <w:ind w:firstLine="397"/>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1. Повне найменування Переможця: 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2. Адреса (місце знаходження): 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3. Телефон/факс:______________________________________________________________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4. Електронна адреса:__________________________________________________________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5. Керівник (прізвище, ім’я по батькові): __________________________________________</w:t>
      </w:r>
    </w:p>
    <w:p w:rsidR="00A63874" w:rsidRPr="0034267A" w:rsidRDefault="00A63874" w:rsidP="00E1140C">
      <w:pPr>
        <w:spacing w:after="0" w:line="240" w:lineRule="auto"/>
        <w:rPr>
          <w:rFonts w:ascii="Times New Roman" w:hAnsi="Times New Roman" w:cs="Times New Roman"/>
          <w:sz w:val="24"/>
          <w:szCs w:val="24"/>
          <w:lang w:val="uk-UA"/>
        </w:rPr>
      </w:pPr>
    </w:p>
    <w:p w:rsidR="00E1140C" w:rsidRPr="0034267A" w:rsidRDefault="00E1140C" w:rsidP="00E1140C">
      <w:pPr>
        <w:spacing w:after="0" w:line="240" w:lineRule="auto"/>
        <w:rPr>
          <w:rFonts w:ascii="Times New Roman" w:hAnsi="Times New Roman" w:cs="Times New Roman"/>
          <w:sz w:val="24"/>
          <w:szCs w:val="24"/>
          <w:lang w:val="uk-UA"/>
        </w:rPr>
      </w:pPr>
      <w:r w:rsidRPr="0034267A">
        <w:rPr>
          <w:rFonts w:ascii="Times New Roman" w:hAnsi="Times New Roman" w:cs="Times New Roman"/>
          <w:sz w:val="24"/>
          <w:szCs w:val="24"/>
          <w:lang w:val="uk-UA"/>
        </w:rPr>
        <w:t>6. Банківські реквізити: ________________________________________________________</w:t>
      </w:r>
    </w:p>
    <w:p w:rsidR="00A63874" w:rsidRPr="0034267A" w:rsidRDefault="00A63874" w:rsidP="00E1140C">
      <w:pPr>
        <w:spacing w:after="0" w:line="240" w:lineRule="auto"/>
        <w:jc w:val="both"/>
        <w:rPr>
          <w:rFonts w:ascii="Times New Roman" w:hAnsi="Times New Roman" w:cs="Times New Roman"/>
          <w:sz w:val="24"/>
          <w:szCs w:val="24"/>
          <w:lang w:val="uk-UA"/>
        </w:rPr>
      </w:pPr>
    </w:p>
    <w:p w:rsidR="00E1140C" w:rsidRPr="0034267A" w:rsidRDefault="00E1140C" w:rsidP="00E1140C">
      <w:pPr>
        <w:spacing w:after="0" w:line="240" w:lineRule="auto"/>
        <w:jc w:val="both"/>
        <w:rPr>
          <w:rFonts w:ascii="Times New Roman" w:hAnsi="Times New Roman" w:cs="Times New Roman"/>
          <w:b/>
          <w:sz w:val="24"/>
          <w:szCs w:val="24"/>
          <w:lang w:val="uk-UA"/>
        </w:rPr>
      </w:pPr>
      <w:r w:rsidRPr="0034267A">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2C1EB8" w:rsidRPr="0034267A">
        <w:rPr>
          <w:rFonts w:ascii="Times New Roman" w:eastAsia="Times New Roman" w:hAnsi="Times New Roman" w:cs="Times New Roman"/>
          <w:sz w:val="24"/>
          <w:szCs w:val="24"/>
          <w:highlight w:val="white"/>
          <w:lang w:val="uk-UA"/>
        </w:rPr>
        <w:t xml:space="preserve">Послуги з благоустрою в частині встановлення флагштоків із прапорами на в’їзді в місто по </w:t>
      </w:r>
      <w:proofErr w:type="spellStart"/>
      <w:r w:rsidR="002C1EB8" w:rsidRPr="0034267A">
        <w:rPr>
          <w:rFonts w:ascii="Times New Roman" w:eastAsia="Times New Roman" w:hAnsi="Times New Roman" w:cs="Times New Roman"/>
          <w:sz w:val="24"/>
          <w:szCs w:val="24"/>
          <w:highlight w:val="white"/>
          <w:lang w:val="uk-UA"/>
        </w:rPr>
        <w:t>Баштанському</w:t>
      </w:r>
      <w:proofErr w:type="spellEnd"/>
      <w:r w:rsidR="002C1EB8" w:rsidRPr="0034267A">
        <w:rPr>
          <w:rFonts w:ascii="Times New Roman" w:eastAsia="Times New Roman" w:hAnsi="Times New Roman" w:cs="Times New Roman"/>
          <w:sz w:val="24"/>
          <w:szCs w:val="24"/>
          <w:highlight w:val="white"/>
          <w:lang w:val="uk-UA"/>
        </w:rPr>
        <w:t xml:space="preserve"> </w:t>
      </w:r>
      <w:proofErr w:type="spellStart"/>
      <w:r w:rsidR="002C1EB8" w:rsidRPr="0034267A">
        <w:rPr>
          <w:rFonts w:ascii="Times New Roman" w:eastAsia="Times New Roman" w:hAnsi="Times New Roman" w:cs="Times New Roman"/>
          <w:sz w:val="24"/>
          <w:szCs w:val="24"/>
          <w:highlight w:val="white"/>
          <w:lang w:val="uk-UA"/>
        </w:rPr>
        <w:t>шоссе</w:t>
      </w:r>
      <w:proofErr w:type="spellEnd"/>
      <w:r w:rsidR="002C1EB8" w:rsidRPr="0034267A">
        <w:rPr>
          <w:rFonts w:ascii="Times New Roman" w:eastAsia="Times New Roman" w:hAnsi="Times New Roman" w:cs="Times New Roman"/>
          <w:sz w:val="24"/>
          <w:szCs w:val="24"/>
          <w:highlight w:val="white"/>
          <w:lang w:val="uk-UA"/>
        </w:rPr>
        <w:t xml:space="preserve"> в Інгульському районі м. Миколаєва (ДК 021:2015 (51120000-9) – послуги зі встановлення механічного обладнання)</w:t>
      </w:r>
      <w:r w:rsidR="007650FB" w:rsidRPr="0034267A">
        <w:rPr>
          <w:rFonts w:ascii="Times New Roman" w:eastAsia="Times New Roman" w:hAnsi="Times New Roman" w:cs="Times New Roman"/>
          <w:sz w:val="24"/>
          <w:szCs w:val="24"/>
          <w:lang w:val="uk-UA"/>
        </w:rPr>
        <w:t>, складає</w:t>
      </w:r>
      <w:r w:rsidRPr="0034267A">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E1140C" w:rsidRPr="0034267A" w:rsidRDefault="00E1140C" w:rsidP="00A63874">
      <w:pPr>
        <w:spacing w:after="0" w:line="240" w:lineRule="auto"/>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Розрахунок вартості тендерної пропозиції:</w:t>
      </w:r>
    </w:p>
    <w:p w:rsidR="00E1140C" w:rsidRPr="0034267A" w:rsidRDefault="00E1140C" w:rsidP="00E1140C">
      <w:pPr>
        <w:spacing w:after="0" w:line="240" w:lineRule="auto"/>
        <w:ind w:firstLine="397"/>
        <w:jc w:val="center"/>
        <w:rPr>
          <w:rFonts w:ascii="Times New Roman" w:hAnsi="Times New Roman" w:cs="Times New Roman"/>
          <w:b/>
          <w:sz w:val="24"/>
          <w:szCs w:val="24"/>
          <w:lang w:val="uk-UA"/>
        </w:rPr>
      </w:pPr>
    </w:p>
    <w:p w:rsidR="00A63874" w:rsidRPr="0034267A" w:rsidRDefault="00A63874" w:rsidP="00A63874">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 xml:space="preserve">Переможець торгів, </w:t>
      </w:r>
      <w:r w:rsidRPr="0034267A">
        <w:rPr>
          <w:rFonts w:ascii="Times New Roman" w:hAnsi="Times New Roman" w:cs="Times New Roman"/>
          <w:b/>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4267A">
        <w:rPr>
          <w:rFonts w:ascii="Times New Roman" w:eastAsia="Times New Roman" w:hAnsi="Times New Roman" w:cs="Times New Roman"/>
          <w:b/>
          <w:sz w:val="24"/>
          <w:szCs w:val="24"/>
          <w:highlight w:val="white"/>
          <w:lang w:val="uk-UA"/>
        </w:rPr>
        <w:t>,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w:t>
      </w:r>
      <w:r w:rsidR="00112661" w:rsidRPr="0034267A">
        <w:rPr>
          <w:rFonts w:ascii="Times New Roman" w:eastAsia="Times New Roman" w:hAnsi="Times New Roman" w:cs="Times New Roman"/>
          <w:b/>
          <w:sz w:val="24"/>
          <w:szCs w:val="24"/>
          <w:highlight w:val="white"/>
          <w:lang w:val="uk-UA"/>
        </w:rPr>
        <w:t xml:space="preserve"> </w:t>
      </w:r>
      <w:r w:rsidRPr="0034267A">
        <w:rPr>
          <w:rFonts w:ascii="Times New Roman" w:eastAsia="Times New Roman" w:hAnsi="Times New Roman" w:cs="Times New Roman"/>
          <w:b/>
          <w:sz w:val="24"/>
          <w:szCs w:val="24"/>
          <w:highlight w:val="white"/>
          <w:lang w:val="uk-UA"/>
        </w:rPr>
        <w:t>281, наступні документи:</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договірну ціну,  з точністю до копійок;</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Утримання служби замовника 1,5% на технічний нагляд;</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локальний кошторис на роботи;</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A63874" w:rsidRPr="0034267A"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34267A">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E1140C" w:rsidRPr="0034267A" w:rsidRDefault="00A63874" w:rsidP="00A63874">
      <w:pPr>
        <w:spacing w:after="0" w:line="240" w:lineRule="auto"/>
        <w:ind w:firstLine="709"/>
        <w:jc w:val="both"/>
        <w:rPr>
          <w:rFonts w:ascii="Times New Roman" w:hAnsi="Times New Roman" w:cs="Times New Roman"/>
          <w:sz w:val="24"/>
          <w:szCs w:val="24"/>
          <w:lang w:val="uk-UA"/>
        </w:rPr>
      </w:pPr>
      <w:r w:rsidRPr="0034267A">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E1140C" w:rsidRPr="0034267A" w:rsidRDefault="00E1140C" w:rsidP="00E1140C">
      <w:pPr>
        <w:pStyle w:val="a4"/>
        <w:spacing w:before="0" w:after="0"/>
        <w:ind w:firstLine="397"/>
        <w:rPr>
          <w:rFonts w:ascii="Times New Roman" w:eastAsia="Arial" w:hAnsi="Times New Roman" w:cs="Times New Roman"/>
          <w:lang w:val="uk-UA"/>
        </w:rPr>
      </w:pPr>
    </w:p>
    <w:p w:rsidR="00E1140C" w:rsidRPr="0034267A" w:rsidRDefault="00E1140C" w:rsidP="00E1140C">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34267A">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E1140C" w:rsidRPr="0034267A" w:rsidRDefault="00E1140C" w:rsidP="003925DF">
      <w:pPr>
        <w:spacing w:after="0" w:line="240" w:lineRule="auto"/>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_____________________________________________________________________________</w:t>
      </w:r>
    </w:p>
    <w:p w:rsidR="00E1140C" w:rsidRPr="0034267A" w:rsidRDefault="00E1140C" w:rsidP="00A63874">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E1140C" w:rsidRPr="0034267A" w:rsidRDefault="00E1140C" w:rsidP="00A63874">
      <w:pPr>
        <w:spacing w:after="0" w:line="240" w:lineRule="auto"/>
        <w:ind w:firstLine="397"/>
        <w:jc w:val="both"/>
        <w:rPr>
          <w:rFonts w:ascii="Times New Roman" w:hAnsi="Times New Roman" w:cs="Times New Roman"/>
          <w:sz w:val="24"/>
          <w:szCs w:val="24"/>
          <w:lang w:val="uk-UA"/>
        </w:rPr>
      </w:pPr>
      <w:r w:rsidRPr="0034267A">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________________________________________________</w:t>
      </w: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34267A" w:rsidRDefault="00E1140C" w:rsidP="00E1140C">
      <w:pPr>
        <w:spacing w:after="0" w:line="240" w:lineRule="auto"/>
        <w:ind w:left="8496" w:firstLine="709"/>
        <w:rPr>
          <w:rFonts w:ascii="Times New Roman" w:hAnsi="Times New Roman" w:cs="Times New Roman"/>
          <w:sz w:val="24"/>
          <w:szCs w:val="24"/>
          <w:lang w:val="uk-UA"/>
        </w:rPr>
      </w:pPr>
    </w:p>
    <w:p w:rsidR="00A63874" w:rsidRPr="0034267A" w:rsidRDefault="003925DF" w:rsidP="00E1140C">
      <w:pPr>
        <w:spacing w:after="0" w:line="240" w:lineRule="auto"/>
        <w:ind w:left="7788"/>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      </w:t>
      </w:r>
    </w:p>
    <w:p w:rsidR="00A63874" w:rsidRPr="0034267A" w:rsidRDefault="00A63874">
      <w:pPr>
        <w:rPr>
          <w:rFonts w:ascii="Times New Roman" w:hAnsi="Times New Roman" w:cs="Times New Roman"/>
          <w:sz w:val="24"/>
          <w:szCs w:val="24"/>
          <w:lang w:val="uk-UA"/>
        </w:rPr>
      </w:pPr>
      <w:r w:rsidRPr="0034267A">
        <w:rPr>
          <w:rFonts w:ascii="Times New Roman" w:hAnsi="Times New Roman" w:cs="Times New Roman"/>
          <w:sz w:val="24"/>
          <w:szCs w:val="24"/>
          <w:lang w:val="uk-UA"/>
        </w:rPr>
        <w:br w:type="page"/>
      </w:r>
    </w:p>
    <w:p w:rsidR="00E1140C" w:rsidRPr="0034267A" w:rsidRDefault="003925DF" w:rsidP="007650FB">
      <w:pPr>
        <w:spacing w:after="0" w:line="240" w:lineRule="auto"/>
        <w:ind w:left="7788"/>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 xml:space="preserve"> </w:t>
      </w:r>
      <w:r w:rsidR="00E1140C" w:rsidRPr="0034267A">
        <w:rPr>
          <w:rFonts w:ascii="Times New Roman" w:hAnsi="Times New Roman" w:cs="Times New Roman"/>
          <w:sz w:val="24"/>
          <w:szCs w:val="24"/>
          <w:lang w:val="uk-UA"/>
        </w:rPr>
        <w:t xml:space="preserve">Додаток </w:t>
      </w:r>
      <w:r w:rsidR="007650FB" w:rsidRPr="0034267A">
        <w:rPr>
          <w:rFonts w:ascii="Times New Roman" w:hAnsi="Times New Roman" w:cs="Times New Roman"/>
          <w:sz w:val="24"/>
          <w:szCs w:val="24"/>
          <w:lang w:val="uk-UA"/>
        </w:rPr>
        <w:t>№ 6</w:t>
      </w:r>
    </w:p>
    <w:p w:rsidR="00E1140C" w:rsidRPr="0034267A" w:rsidRDefault="00E1140C" w:rsidP="00E1140C">
      <w:pPr>
        <w:pStyle w:val="a9"/>
        <w:rPr>
          <w:rFonts w:ascii="Times New Roman" w:hAnsi="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 xml:space="preserve">Гарантія щодо  додержання вимог Закону України </w:t>
      </w:r>
    </w:p>
    <w:p w:rsidR="00E1140C" w:rsidRPr="0034267A" w:rsidRDefault="00E1140C" w:rsidP="00E1140C">
      <w:pPr>
        <w:spacing w:after="0" w:line="240" w:lineRule="auto"/>
        <w:jc w:val="center"/>
        <w:rPr>
          <w:rFonts w:ascii="Times New Roman" w:hAnsi="Times New Roman" w:cs="Times New Roman"/>
          <w:b/>
          <w:i/>
          <w:sz w:val="24"/>
          <w:szCs w:val="24"/>
          <w:lang w:val="uk-UA"/>
        </w:rPr>
      </w:pPr>
      <w:r w:rsidRPr="0034267A">
        <w:rPr>
          <w:rFonts w:ascii="Times New Roman" w:hAnsi="Times New Roman" w:cs="Times New Roman"/>
          <w:b/>
          <w:i/>
          <w:sz w:val="24"/>
          <w:szCs w:val="24"/>
          <w:lang w:val="uk-UA"/>
        </w:rPr>
        <w:t>“Про захист персональних даних”</w:t>
      </w: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after="0" w:line="240" w:lineRule="auto"/>
        <w:jc w:val="center"/>
        <w:rPr>
          <w:rFonts w:ascii="Times New Roman" w:hAnsi="Times New Roman" w:cs="Times New Roman"/>
          <w:b/>
          <w:i/>
          <w:sz w:val="24"/>
          <w:szCs w:val="24"/>
          <w:lang w:val="uk-UA"/>
        </w:rPr>
      </w:pPr>
    </w:p>
    <w:p w:rsidR="00E1140C" w:rsidRPr="0034267A" w:rsidRDefault="00E1140C" w:rsidP="00E1140C">
      <w:pPr>
        <w:spacing w:line="240" w:lineRule="auto"/>
        <w:jc w:val="both"/>
        <w:rPr>
          <w:rFonts w:ascii="Times New Roman" w:hAnsi="Times New Roman" w:cs="Times New Roman"/>
          <w:b/>
          <w:sz w:val="24"/>
          <w:szCs w:val="24"/>
          <w:lang w:val="uk-UA"/>
        </w:rPr>
      </w:pPr>
      <w:r w:rsidRPr="0034267A">
        <w:rPr>
          <w:rFonts w:ascii="Times New Roman" w:hAnsi="Times New Roman" w:cs="Times New Roman"/>
          <w:b/>
          <w:sz w:val="24"/>
          <w:szCs w:val="24"/>
          <w:lang w:val="uk-UA"/>
        </w:rPr>
        <w:t>_____________________________________________________________________________</w:t>
      </w:r>
    </w:p>
    <w:p w:rsidR="00E1140C" w:rsidRPr="0034267A" w:rsidRDefault="00E1140C" w:rsidP="00E1140C">
      <w:pPr>
        <w:spacing w:line="240" w:lineRule="auto"/>
        <w:jc w:val="center"/>
        <w:rPr>
          <w:rFonts w:ascii="Times New Roman" w:hAnsi="Times New Roman" w:cs="Times New Roman"/>
          <w:b/>
          <w:sz w:val="24"/>
          <w:szCs w:val="24"/>
          <w:lang w:val="uk-UA"/>
        </w:rPr>
      </w:pPr>
      <w:r w:rsidRPr="0034267A">
        <w:rPr>
          <w:rFonts w:ascii="Times New Roman" w:hAnsi="Times New Roman" w:cs="Times New Roman"/>
          <w:b/>
          <w:sz w:val="24"/>
          <w:szCs w:val="24"/>
          <w:lang w:val="uk-UA"/>
        </w:rPr>
        <w:t>(Найменування Учасника)</w:t>
      </w:r>
    </w:p>
    <w:p w:rsidR="00E1140C" w:rsidRPr="0034267A" w:rsidRDefault="00E1140C" w:rsidP="00E1140C">
      <w:pPr>
        <w:spacing w:line="240" w:lineRule="auto"/>
        <w:jc w:val="both"/>
        <w:rPr>
          <w:rFonts w:ascii="Times New Roman" w:hAnsi="Times New Roman" w:cs="Times New Roman"/>
          <w:sz w:val="24"/>
          <w:szCs w:val="24"/>
          <w:lang w:val="uk-UA"/>
        </w:rPr>
      </w:pPr>
      <w:r w:rsidRPr="0034267A">
        <w:rPr>
          <w:rFonts w:ascii="Times New Roman" w:hAnsi="Times New Roman" w:cs="Times New Roman"/>
          <w:b/>
          <w:sz w:val="24"/>
          <w:szCs w:val="24"/>
          <w:lang w:val="uk-UA"/>
        </w:rPr>
        <w:t>гарантує</w:t>
      </w:r>
      <w:r w:rsidRPr="0034267A">
        <w:rPr>
          <w:rFonts w:ascii="Times New Roman" w:hAnsi="Times New Roman" w:cs="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34267A">
        <w:rPr>
          <w:rFonts w:ascii="Times New Roman" w:hAnsi="Times New Roman" w:cs="Times New Roman"/>
          <w:sz w:val="24"/>
          <w:szCs w:val="24"/>
          <w:lang w:val="uk-UA"/>
        </w:rPr>
        <w:t>Веб-порталі</w:t>
      </w:r>
      <w:proofErr w:type="spellEnd"/>
      <w:r w:rsidRPr="0034267A">
        <w:rPr>
          <w:rFonts w:ascii="Times New Roman" w:hAnsi="Times New Roman" w:cs="Times New Roman"/>
          <w:sz w:val="24"/>
          <w:szCs w:val="24"/>
          <w:lang w:val="uk-UA"/>
        </w:rPr>
        <w:t xml:space="preserve"> Уповноваженого органу – </w:t>
      </w:r>
      <w:proofErr w:type="spellStart"/>
      <w:r w:rsidRPr="0034267A">
        <w:rPr>
          <w:rFonts w:ascii="Times New Roman" w:hAnsi="Times New Roman" w:cs="Times New Roman"/>
          <w:sz w:val="24"/>
          <w:szCs w:val="24"/>
          <w:lang w:val="uk-UA"/>
        </w:rPr>
        <w:t>www.prozorro.gov.ua</w:t>
      </w:r>
      <w:proofErr w:type="spellEnd"/>
      <w:r w:rsidRPr="0034267A">
        <w:rPr>
          <w:rFonts w:ascii="Times New Roman" w:hAnsi="Times New Roman" w:cs="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1140C" w:rsidRPr="0034267A" w:rsidRDefault="00E1140C" w:rsidP="00E1140C">
      <w:pPr>
        <w:spacing w:line="240" w:lineRule="auto"/>
        <w:jc w:val="both"/>
        <w:rPr>
          <w:rFonts w:ascii="Times New Roman" w:hAnsi="Times New Roman" w:cs="Times New Roman"/>
          <w:sz w:val="24"/>
          <w:szCs w:val="24"/>
          <w:lang w:val="uk-UA"/>
        </w:rPr>
      </w:pPr>
    </w:p>
    <w:p w:rsidR="00E1140C" w:rsidRPr="0034267A" w:rsidRDefault="00E1140C" w:rsidP="00E1140C">
      <w:pPr>
        <w:spacing w:line="240" w:lineRule="auto"/>
        <w:jc w:val="both"/>
        <w:rPr>
          <w:rFonts w:ascii="Times New Roman" w:hAnsi="Times New Roman" w:cs="Times New Roman"/>
          <w:sz w:val="24"/>
          <w:szCs w:val="24"/>
          <w:lang w:val="uk-UA"/>
        </w:rPr>
      </w:pPr>
    </w:p>
    <w:p w:rsidR="00E1140C" w:rsidRPr="0034267A" w:rsidRDefault="00E1140C" w:rsidP="00E1140C">
      <w:pPr>
        <w:pStyle w:val="a9"/>
        <w:rPr>
          <w:rFonts w:ascii="Times New Roman" w:hAnsi="Times New Roman"/>
          <w:lang w:val="uk-UA"/>
        </w:rPr>
      </w:pPr>
      <w:r w:rsidRPr="0034267A">
        <w:rPr>
          <w:rFonts w:ascii="Times New Roman" w:hAnsi="Times New Roman"/>
          <w:lang w:val="uk-UA"/>
        </w:rPr>
        <w:t>_______________</w:t>
      </w:r>
      <w:r w:rsidRPr="0034267A">
        <w:rPr>
          <w:rFonts w:ascii="Times New Roman" w:hAnsi="Times New Roman"/>
          <w:lang w:val="uk-UA"/>
        </w:rPr>
        <w:tab/>
      </w:r>
      <w:r w:rsidRPr="0034267A">
        <w:rPr>
          <w:rFonts w:ascii="Times New Roman" w:hAnsi="Times New Roman"/>
          <w:lang w:val="uk-UA"/>
        </w:rPr>
        <w:tab/>
      </w:r>
      <w:r w:rsidRPr="0034267A">
        <w:rPr>
          <w:rFonts w:ascii="Times New Roman" w:hAnsi="Times New Roman"/>
          <w:lang w:val="uk-UA"/>
        </w:rPr>
        <w:tab/>
        <w:t xml:space="preserve"> ____________</w:t>
      </w:r>
      <w:r w:rsidRPr="0034267A">
        <w:rPr>
          <w:rFonts w:ascii="Times New Roman" w:hAnsi="Times New Roman"/>
          <w:lang w:val="uk-UA"/>
        </w:rPr>
        <w:tab/>
      </w:r>
      <w:r w:rsidRPr="0034267A">
        <w:rPr>
          <w:rFonts w:ascii="Times New Roman" w:hAnsi="Times New Roman"/>
          <w:lang w:val="uk-UA"/>
        </w:rPr>
        <w:tab/>
      </w:r>
      <w:r w:rsidRPr="0034267A">
        <w:rPr>
          <w:rFonts w:ascii="Times New Roman" w:hAnsi="Times New Roman"/>
          <w:lang w:val="uk-UA"/>
        </w:rPr>
        <w:tab/>
        <w:t xml:space="preserve">                           ___________</w:t>
      </w:r>
    </w:p>
    <w:p w:rsidR="00E1140C" w:rsidRPr="0034267A" w:rsidRDefault="00E1140C" w:rsidP="00E1140C">
      <w:pPr>
        <w:pStyle w:val="a9"/>
        <w:rPr>
          <w:rFonts w:ascii="Times New Roman" w:hAnsi="Times New Roman"/>
          <w:lang w:val="uk-UA"/>
        </w:rPr>
      </w:pPr>
      <w:r w:rsidRPr="0034267A">
        <w:rPr>
          <w:rFonts w:ascii="Times New Roman" w:hAnsi="Times New Roman"/>
          <w:lang w:val="uk-UA"/>
        </w:rPr>
        <w:t xml:space="preserve">           Посада                                 підпис уповноваженої особи Учасника </w:t>
      </w:r>
      <w:r w:rsidRPr="0034267A">
        <w:rPr>
          <w:rFonts w:ascii="Times New Roman" w:hAnsi="Times New Roman"/>
          <w:lang w:val="uk-UA"/>
        </w:rPr>
        <w:tab/>
        <w:t xml:space="preserve"> </w:t>
      </w:r>
      <w:r w:rsidRPr="0034267A">
        <w:rPr>
          <w:rFonts w:ascii="Times New Roman" w:hAnsi="Times New Roman"/>
          <w:lang w:val="uk-UA"/>
        </w:rPr>
        <w:tab/>
        <w:t xml:space="preserve">         ПІБ</w:t>
      </w:r>
    </w:p>
    <w:p w:rsidR="00E1140C" w:rsidRPr="0034267A" w:rsidRDefault="00E1140C" w:rsidP="00E1140C">
      <w:pPr>
        <w:pStyle w:val="a9"/>
        <w:rPr>
          <w:rFonts w:ascii="Times New Roman" w:hAnsi="Times New Roman"/>
          <w:lang w:val="uk-UA"/>
        </w:rPr>
      </w:pPr>
      <w:r w:rsidRPr="0034267A">
        <w:rPr>
          <w:rFonts w:ascii="Times New Roman" w:hAnsi="Times New Roman"/>
          <w:lang w:val="uk-UA"/>
        </w:rPr>
        <w:t xml:space="preserve">                          </w:t>
      </w:r>
      <w:r w:rsidR="003925DF" w:rsidRPr="0034267A">
        <w:rPr>
          <w:rFonts w:ascii="Times New Roman" w:hAnsi="Times New Roman"/>
          <w:lang w:val="uk-UA"/>
        </w:rPr>
        <w:t xml:space="preserve">                             </w:t>
      </w:r>
      <w:r w:rsidRPr="0034267A">
        <w:rPr>
          <w:rFonts w:ascii="Times New Roman" w:hAnsi="Times New Roman"/>
          <w:lang w:val="uk-UA"/>
        </w:rPr>
        <w:t>завіряється печаткою (у разі наявності)</w:t>
      </w: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sz w:val="18"/>
          <w:lang w:val="uk-UA"/>
        </w:rPr>
      </w:pPr>
    </w:p>
    <w:p w:rsidR="00E1140C" w:rsidRPr="0034267A" w:rsidRDefault="00E1140C" w:rsidP="00E1140C">
      <w:pPr>
        <w:pStyle w:val="a9"/>
        <w:rPr>
          <w:rFonts w:ascii="Times New Roman" w:hAnsi="Times New Roman"/>
          <w:i/>
          <w:sz w:val="20"/>
          <w:szCs w:val="24"/>
          <w:lang w:val="uk-UA"/>
        </w:rPr>
      </w:pPr>
      <w:r w:rsidRPr="0034267A">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E1140C" w:rsidRPr="0034267A" w:rsidRDefault="00E1140C" w:rsidP="00E1140C">
      <w:pPr>
        <w:spacing w:after="0" w:line="240" w:lineRule="auto"/>
        <w:ind w:firstLine="397"/>
        <w:rPr>
          <w:rFonts w:ascii="Times New Roman" w:hAnsi="Times New Roman" w:cs="Times New Roman"/>
          <w:lang w:val="uk-UA"/>
        </w:rPr>
      </w:pPr>
    </w:p>
    <w:p w:rsidR="003925DF" w:rsidRPr="0034267A" w:rsidRDefault="003925DF" w:rsidP="00E1140C">
      <w:pPr>
        <w:spacing w:after="0" w:line="240" w:lineRule="auto"/>
        <w:ind w:left="7788"/>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        </w:t>
      </w:r>
    </w:p>
    <w:p w:rsidR="003925DF" w:rsidRPr="0034267A" w:rsidRDefault="003925DF">
      <w:pPr>
        <w:rPr>
          <w:rFonts w:ascii="Times New Roman" w:hAnsi="Times New Roman" w:cs="Times New Roman"/>
          <w:sz w:val="24"/>
          <w:szCs w:val="24"/>
          <w:lang w:val="uk-UA"/>
        </w:rPr>
      </w:pPr>
      <w:r w:rsidRPr="0034267A">
        <w:rPr>
          <w:rFonts w:ascii="Times New Roman" w:hAnsi="Times New Roman" w:cs="Times New Roman"/>
          <w:sz w:val="24"/>
          <w:szCs w:val="24"/>
          <w:lang w:val="uk-UA"/>
        </w:rPr>
        <w:br w:type="page"/>
      </w:r>
    </w:p>
    <w:p w:rsidR="00E1140C" w:rsidRPr="0034267A" w:rsidRDefault="007650FB" w:rsidP="007650FB">
      <w:pPr>
        <w:spacing w:after="0" w:line="240" w:lineRule="auto"/>
        <w:ind w:left="7788"/>
        <w:jc w:val="right"/>
        <w:rPr>
          <w:rFonts w:ascii="Times New Roman" w:hAnsi="Times New Roman" w:cs="Times New Roman"/>
          <w:sz w:val="24"/>
          <w:szCs w:val="24"/>
          <w:lang w:val="uk-UA"/>
        </w:rPr>
      </w:pPr>
      <w:r w:rsidRPr="0034267A">
        <w:rPr>
          <w:rFonts w:ascii="Times New Roman" w:hAnsi="Times New Roman" w:cs="Times New Roman"/>
          <w:sz w:val="24"/>
          <w:szCs w:val="24"/>
          <w:lang w:val="uk-UA"/>
        </w:rPr>
        <w:lastRenderedPageBreak/>
        <w:t>Додаток №7</w:t>
      </w:r>
    </w:p>
    <w:p w:rsidR="00E1140C" w:rsidRPr="0034267A" w:rsidRDefault="00E1140C" w:rsidP="00E1140C">
      <w:pPr>
        <w:widowControl w:val="0"/>
        <w:autoSpaceDE w:val="0"/>
        <w:autoSpaceDN w:val="0"/>
        <w:adjustRightInd w:val="0"/>
        <w:spacing w:before="480" w:after="240"/>
        <w:jc w:val="center"/>
        <w:rPr>
          <w:rFonts w:ascii="Times New Roman" w:hAnsi="Times New Roman" w:cs="Times New Roman"/>
          <w:bCs/>
          <w:i/>
          <w:sz w:val="24"/>
          <w:szCs w:val="24"/>
          <w:lang w:val="uk-UA"/>
        </w:rPr>
      </w:pPr>
      <w:r w:rsidRPr="0034267A">
        <w:rPr>
          <w:rFonts w:ascii="Times New Roman" w:hAnsi="Times New Roman" w:cs="Times New Roman"/>
          <w:bCs/>
          <w:i/>
          <w:sz w:val="24"/>
          <w:szCs w:val="24"/>
          <w:lang w:val="uk-UA"/>
        </w:rPr>
        <w:t>НА БЛАНКУ УЧАСНИКА (за наявності)</w:t>
      </w:r>
    </w:p>
    <w:p w:rsidR="00E1140C" w:rsidRPr="0034267A" w:rsidRDefault="00E1140C" w:rsidP="00E1140C">
      <w:pPr>
        <w:pStyle w:val="6"/>
        <w:numPr>
          <w:ilvl w:val="12"/>
          <w:numId w:val="0"/>
        </w:numPr>
        <w:spacing w:before="0"/>
        <w:jc w:val="center"/>
        <w:rPr>
          <w:rFonts w:ascii="Times New Roman" w:hAnsi="Times New Roman" w:cs="Times New Roman"/>
          <w:caps/>
          <w:color w:val="auto"/>
          <w:sz w:val="24"/>
          <w:szCs w:val="24"/>
          <w:lang w:val="uk-UA"/>
        </w:rPr>
      </w:pPr>
      <w:r w:rsidRPr="0034267A">
        <w:rPr>
          <w:rFonts w:ascii="Times New Roman" w:hAnsi="Times New Roman" w:cs="Times New Roman"/>
          <w:caps/>
          <w:color w:val="auto"/>
          <w:sz w:val="24"/>
          <w:szCs w:val="24"/>
          <w:lang w:val="uk-UA"/>
        </w:rPr>
        <w:t>загальні Відомості про Учасника</w:t>
      </w:r>
    </w:p>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для юридичної особи/ фізичної особи – підприємця*</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Повна назва/Прізвище, ім'я, по батькові: </w:t>
      </w:r>
      <w:r w:rsidRPr="0034267A">
        <w:rPr>
          <w:rFonts w:ascii="Times New Roman" w:eastAsia="Calibri" w:hAnsi="Times New Roman" w:cs="Times New Roman"/>
          <w:sz w:val="24"/>
          <w:szCs w:val="24"/>
          <w:lang w:val="uk-UA"/>
        </w:rPr>
        <w:t>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Код ЄДРПОУ/ Ідентифікаційний номер фізичної особи - платника податків: </w:t>
      </w:r>
      <w:r w:rsidRPr="0034267A">
        <w:rPr>
          <w:rFonts w:ascii="Times New Roman" w:eastAsia="Calibri" w:hAnsi="Times New Roman" w:cs="Times New Roman"/>
          <w:sz w:val="24"/>
          <w:szCs w:val="24"/>
          <w:lang w:val="uk-UA"/>
        </w:rPr>
        <w:t>_______________</w:t>
      </w:r>
      <w:r w:rsidR="003925DF" w:rsidRPr="0034267A">
        <w:rPr>
          <w:rFonts w:ascii="Times New Roman" w:eastAsia="Calibri" w:hAnsi="Times New Roman" w:cs="Times New Roman"/>
          <w:sz w:val="24"/>
          <w:szCs w:val="24"/>
          <w:lang w:val="uk-UA"/>
        </w:rPr>
        <w:t>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Юридична адреса/ Місце проживання: </w:t>
      </w:r>
      <w:r w:rsidRPr="0034267A">
        <w:rPr>
          <w:rFonts w:ascii="Times New Roman" w:eastAsia="Calibri" w:hAnsi="Times New Roman" w:cs="Times New Roman"/>
          <w:sz w:val="24"/>
          <w:szCs w:val="24"/>
          <w:lang w:val="uk-UA"/>
        </w:rPr>
        <w:t>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Телефон:</w:t>
      </w:r>
      <w:r w:rsidRPr="0034267A">
        <w:rPr>
          <w:rFonts w:ascii="Times New Roman" w:eastAsia="Calibri" w:hAnsi="Times New Roman" w:cs="Times New Roman"/>
          <w:sz w:val="24"/>
          <w:szCs w:val="24"/>
          <w:lang w:val="uk-UA"/>
        </w:rPr>
        <w:t xml:space="preserve"> ___________________________________________________________________________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Факс: </w:t>
      </w:r>
      <w:r w:rsidRPr="0034267A">
        <w:rPr>
          <w:rFonts w:ascii="Times New Roman" w:eastAsia="Calibri" w:hAnsi="Times New Roman" w:cs="Times New Roman"/>
          <w:sz w:val="24"/>
          <w:szCs w:val="24"/>
          <w:lang w:val="uk-UA"/>
        </w:rPr>
        <w:t>_____________________________________________________________________________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Адреса електронної пошти: </w:t>
      </w:r>
      <w:r w:rsidRPr="0034267A">
        <w:rPr>
          <w:rFonts w:ascii="Times New Roman" w:eastAsia="Calibri" w:hAnsi="Times New Roman" w:cs="Times New Roman"/>
          <w:sz w:val="24"/>
          <w:szCs w:val="24"/>
          <w:lang w:val="uk-UA"/>
        </w:rPr>
        <w:t>___________________________________________________________</w:t>
      </w:r>
    </w:p>
    <w:p w:rsidR="00E1140C" w:rsidRPr="0034267A"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Основний напрямок діяльності, згідно ЄДР юридичних осіб та фізичних осіб-підприємців</w:t>
      </w:r>
      <w:r w:rsidRPr="0034267A">
        <w:rPr>
          <w:rFonts w:ascii="Times New Roman" w:eastAsia="Calibri" w:hAnsi="Times New Roman" w:cs="Times New Roman"/>
          <w:sz w:val="24"/>
          <w:szCs w:val="24"/>
          <w:lang w:val="uk-UA"/>
        </w:rPr>
        <w:t>: ___________________________________________________________________________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sz w:val="24"/>
          <w:szCs w:val="24"/>
          <w:lang w:val="uk-UA"/>
        </w:rPr>
      </w:pPr>
      <w:r w:rsidRPr="0034267A">
        <w:rPr>
          <w:rFonts w:ascii="Times New Roman" w:eastAsia="Calibri" w:hAnsi="Times New Roman" w:cs="Times New Roman"/>
          <w:b/>
          <w:sz w:val="24"/>
          <w:szCs w:val="24"/>
          <w:lang w:val="uk-UA"/>
        </w:rPr>
        <w:t xml:space="preserve">Найменування обслуговуючого банку із зазначенням його реквізитів (найменування, адреса, відділення, МФО): </w:t>
      </w:r>
      <w:r w:rsidRPr="0034267A">
        <w:rPr>
          <w:rFonts w:ascii="Times New Roman" w:eastAsia="Calibri" w:hAnsi="Times New Roman" w:cs="Times New Roman"/>
          <w:sz w:val="24"/>
          <w:szCs w:val="24"/>
          <w:lang w:val="uk-UA"/>
        </w:rPr>
        <w:t>______________________________________________________________________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eastAsia="Calibri" w:hAnsi="Times New Roman" w:cs="Times New Roman"/>
          <w:b/>
          <w:sz w:val="24"/>
          <w:szCs w:val="24"/>
          <w:lang w:val="uk-UA"/>
        </w:rPr>
        <w:t xml:space="preserve">Поточний (розрахунковий) рахунок: </w:t>
      </w:r>
      <w:r w:rsidRPr="0034267A">
        <w:rPr>
          <w:rFonts w:ascii="Times New Roman" w:eastAsia="Calibri" w:hAnsi="Times New Roman" w:cs="Times New Roman"/>
          <w:sz w:val="24"/>
          <w:szCs w:val="24"/>
          <w:lang w:val="uk-UA"/>
        </w:rPr>
        <w:t>_________________________________________________</w:t>
      </w:r>
    </w:p>
    <w:p w:rsidR="00E1140C" w:rsidRPr="0034267A"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34267A">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____________________________________________________________________________</w:t>
      </w:r>
    </w:p>
    <w:p w:rsidR="00E1140C" w:rsidRPr="0034267A" w:rsidRDefault="00E1140C" w:rsidP="00E1140C">
      <w:pPr>
        <w:pStyle w:val="30"/>
        <w:spacing w:after="0" w:line="240" w:lineRule="auto"/>
        <w:jc w:val="both"/>
        <w:rPr>
          <w:rFonts w:ascii="Times New Roman" w:hAnsi="Times New Roman"/>
          <w:i/>
          <w:sz w:val="24"/>
          <w:szCs w:val="24"/>
          <w:lang w:val="uk-UA"/>
        </w:rPr>
      </w:pPr>
      <w:r w:rsidRPr="0034267A">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E1140C" w:rsidRPr="0034267A" w:rsidRDefault="00E1140C" w:rsidP="00E1140C">
      <w:pPr>
        <w:pStyle w:val="30"/>
        <w:spacing w:after="0" w:line="240" w:lineRule="auto"/>
        <w:jc w:val="both"/>
        <w:rPr>
          <w:rFonts w:ascii="Times New Roman" w:hAnsi="Times New Roman"/>
          <w:i/>
          <w:sz w:val="24"/>
          <w:szCs w:val="24"/>
          <w:lang w:val="uk-UA"/>
        </w:rPr>
      </w:pPr>
    </w:p>
    <w:p w:rsidR="00E1140C" w:rsidRPr="0034267A" w:rsidRDefault="00E1140C" w:rsidP="00E1140C">
      <w:pPr>
        <w:pStyle w:val="30"/>
        <w:spacing w:after="0" w:line="240" w:lineRule="auto"/>
        <w:jc w:val="both"/>
        <w:rPr>
          <w:rFonts w:ascii="Times New Roman" w:hAnsi="Times New Roman"/>
          <w:sz w:val="24"/>
          <w:szCs w:val="24"/>
          <w:lang w:val="uk-UA"/>
        </w:rPr>
      </w:pPr>
    </w:p>
    <w:tbl>
      <w:tblPr>
        <w:tblW w:w="102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40"/>
        <w:gridCol w:w="3693"/>
        <w:gridCol w:w="2079"/>
      </w:tblGrid>
      <w:tr w:rsidR="00E1140C" w:rsidRPr="0034267A" w:rsidTr="003925DF">
        <w:trPr>
          <w:trHeight w:val="527"/>
        </w:trPr>
        <w:tc>
          <w:tcPr>
            <w:tcW w:w="4440"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w:t>
            </w:r>
          </w:p>
        </w:tc>
        <w:tc>
          <w:tcPr>
            <w:tcW w:w="3693"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________________________</w:t>
            </w:r>
          </w:p>
        </w:tc>
        <w:tc>
          <w:tcPr>
            <w:tcW w:w="2079"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_____________</w:t>
            </w:r>
          </w:p>
        </w:tc>
      </w:tr>
      <w:tr w:rsidR="00E1140C" w:rsidRPr="0034267A" w:rsidTr="003925DF">
        <w:trPr>
          <w:trHeight w:val="855"/>
        </w:trPr>
        <w:tc>
          <w:tcPr>
            <w:tcW w:w="4440"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посада уповноваженої особи Учасника</w:t>
            </w:r>
          </w:p>
        </w:tc>
        <w:tc>
          <w:tcPr>
            <w:tcW w:w="3693"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 xml:space="preserve">підпис </w:t>
            </w:r>
          </w:p>
        </w:tc>
        <w:tc>
          <w:tcPr>
            <w:tcW w:w="2079" w:type="dxa"/>
          </w:tcPr>
          <w:p w:rsidR="00E1140C" w:rsidRPr="0034267A" w:rsidRDefault="00E1140C" w:rsidP="00E1140C">
            <w:pPr>
              <w:jc w:val="center"/>
              <w:rPr>
                <w:rFonts w:ascii="Times New Roman" w:hAnsi="Times New Roman" w:cs="Times New Roman"/>
                <w:sz w:val="24"/>
                <w:szCs w:val="24"/>
                <w:lang w:val="uk-UA"/>
              </w:rPr>
            </w:pPr>
            <w:r w:rsidRPr="0034267A">
              <w:rPr>
                <w:rFonts w:ascii="Times New Roman" w:hAnsi="Times New Roman" w:cs="Times New Roman"/>
                <w:sz w:val="24"/>
                <w:szCs w:val="24"/>
                <w:lang w:val="uk-UA"/>
              </w:rPr>
              <w:t>прізвище, ініціали</w:t>
            </w:r>
          </w:p>
        </w:tc>
      </w:tr>
    </w:tbl>
    <w:p w:rsidR="00447342" w:rsidRPr="0034267A" w:rsidRDefault="00447342" w:rsidP="003925DF">
      <w:pPr>
        <w:rPr>
          <w:rFonts w:ascii="Times New Roman" w:hAnsi="Times New Roman" w:cs="Times New Roman"/>
          <w:lang w:val="uk-UA"/>
        </w:rPr>
      </w:pPr>
    </w:p>
    <w:sectPr w:rsidR="00447342" w:rsidRPr="0034267A" w:rsidSect="00D27F40">
      <w:footerReference w:type="default" r:id="rId19"/>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83" w:rsidRDefault="003F2E83" w:rsidP="00E1140C">
      <w:pPr>
        <w:spacing w:after="0" w:line="240" w:lineRule="auto"/>
      </w:pPr>
      <w:r>
        <w:separator/>
      </w:r>
    </w:p>
  </w:endnote>
  <w:endnote w:type="continuationSeparator" w:id="0">
    <w:p w:rsidR="003F2E83" w:rsidRDefault="003F2E83" w:rsidP="00E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Verdana">
    <w:panose1 w:val="020B060403050404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57517"/>
      <w:docPartObj>
        <w:docPartGallery w:val="Page Numbers (Bottom of Page)"/>
        <w:docPartUnique/>
      </w:docPartObj>
    </w:sdtPr>
    <w:sdtEndPr>
      <w:rPr>
        <w:rFonts w:ascii="Times New Roman" w:hAnsi="Times New Roman" w:cs="Times New Roman"/>
      </w:rPr>
    </w:sdtEndPr>
    <w:sdtContent>
      <w:p w:rsidR="00DD6095" w:rsidRPr="003925DF" w:rsidRDefault="00DD6095">
        <w:pPr>
          <w:pStyle w:val="ad"/>
          <w:jc w:val="right"/>
          <w:rPr>
            <w:rFonts w:ascii="Times New Roman" w:hAnsi="Times New Roman" w:cs="Times New Roman"/>
          </w:rPr>
        </w:pPr>
        <w:r w:rsidRPr="003925DF">
          <w:rPr>
            <w:rFonts w:ascii="Times New Roman" w:hAnsi="Times New Roman" w:cs="Times New Roman"/>
          </w:rPr>
          <w:fldChar w:fldCharType="begin"/>
        </w:r>
        <w:r w:rsidRPr="003925DF">
          <w:rPr>
            <w:rFonts w:ascii="Times New Roman" w:hAnsi="Times New Roman" w:cs="Times New Roman"/>
          </w:rPr>
          <w:instrText>PAGE   \* MERGEFORMAT</w:instrText>
        </w:r>
        <w:r w:rsidRPr="003925DF">
          <w:rPr>
            <w:rFonts w:ascii="Times New Roman" w:hAnsi="Times New Roman" w:cs="Times New Roman"/>
          </w:rPr>
          <w:fldChar w:fldCharType="separate"/>
        </w:r>
        <w:r w:rsidR="002100C7">
          <w:rPr>
            <w:rFonts w:ascii="Times New Roman" w:hAnsi="Times New Roman" w:cs="Times New Roman"/>
            <w:noProof/>
          </w:rPr>
          <w:t>22</w:t>
        </w:r>
        <w:r w:rsidRPr="003925DF">
          <w:rPr>
            <w:rFonts w:ascii="Times New Roman" w:hAnsi="Times New Roman" w:cs="Times New Roman"/>
          </w:rPr>
          <w:fldChar w:fldCharType="end"/>
        </w:r>
      </w:p>
    </w:sdtContent>
  </w:sdt>
  <w:p w:rsidR="00DD6095" w:rsidRPr="003925DF" w:rsidRDefault="00DD6095">
    <w:pPr>
      <w:pStyle w:val="a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83" w:rsidRDefault="003F2E83" w:rsidP="00E1140C">
      <w:pPr>
        <w:spacing w:after="0" w:line="240" w:lineRule="auto"/>
      </w:pPr>
      <w:r>
        <w:separator/>
      </w:r>
    </w:p>
  </w:footnote>
  <w:footnote w:type="continuationSeparator" w:id="0">
    <w:p w:rsidR="003F2E83" w:rsidRDefault="003F2E83" w:rsidP="00E1140C">
      <w:pPr>
        <w:spacing w:after="0" w:line="240" w:lineRule="auto"/>
      </w:pPr>
      <w:r>
        <w:continuationSeparator/>
      </w:r>
    </w:p>
  </w:footnote>
  <w:footnote w:id="1">
    <w:p w:rsidR="00DD6095" w:rsidRPr="004F0401" w:rsidRDefault="00DD6095" w:rsidP="00E243A8">
      <w:pPr>
        <w:spacing w:line="240" w:lineRule="auto"/>
        <w:ind w:hanging="2"/>
        <w:jc w:val="both"/>
        <w:rPr>
          <w:rFonts w:ascii="Times New Roman" w:eastAsia="Times New Roman" w:hAnsi="Times New Roman" w:cs="Times New Roman"/>
          <w:lang w:val="uk-UA"/>
        </w:rPr>
      </w:pPr>
      <w:r w:rsidRPr="004F0401">
        <w:rPr>
          <w:rFonts w:ascii="Times New Roman" w:hAnsi="Times New Roman" w:cs="Times New Roman"/>
          <w:vertAlign w:val="superscript"/>
          <w:lang w:val="uk-UA"/>
        </w:rPr>
        <w:footnoteRef/>
      </w:r>
      <w:r w:rsidRPr="004F0401">
        <w:rPr>
          <w:rFonts w:ascii="Times New Roman" w:hAnsi="Times New Roman" w:cs="Times New Roman"/>
          <w:lang w:val="uk-UA"/>
        </w:rPr>
        <w:t xml:space="preserve"> </w:t>
      </w:r>
      <w:r w:rsidRPr="004F0401">
        <w:rPr>
          <w:rFonts w:ascii="Times New Roman" w:eastAsia="Times New Roman" w:hAnsi="Times New Roman" w:cs="Times New Roman"/>
          <w:lang w:val="uk-UA"/>
        </w:rPr>
        <w:t xml:space="preserve">При підготовці кошторисної документації повинні застосовуватися кошторисні норми та розцінки, передбачені відомістю обсягів послуг з «Благоустрою в частині встановлення флагштоків із прапорами на в’їзді в місто по </w:t>
      </w:r>
      <w:proofErr w:type="spellStart"/>
      <w:r w:rsidRPr="004F0401">
        <w:rPr>
          <w:rFonts w:ascii="Times New Roman" w:eastAsia="Times New Roman" w:hAnsi="Times New Roman" w:cs="Times New Roman"/>
          <w:lang w:val="uk-UA"/>
        </w:rPr>
        <w:t>Баштанському</w:t>
      </w:r>
      <w:proofErr w:type="spellEnd"/>
      <w:r w:rsidRPr="004F0401">
        <w:rPr>
          <w:rFonts w:ascii="Times New Roman" w:eastAsia="Times New Roman" w:hAnsi="Times New Roman" w:cs="Times New Roman"/>
          <w:lang w:val="uk-UA"/>
        </w:rPr>
        <w:t xml:space="preserve"> </w:t>
      </w:r>
      <w:proofErr w:type="spellStart"/>
      <w:r w:rsidRPr="004F0401">
        <w:rPr>
          <w:rFonts w:ascii="Times New Roman" w:eastAsia="Times New Roman" w:hAnsi="Times New Roman" w:cs="Times New Roman"/>
          <w:lang w:val="uk-UA"/>
        </w:rPr>
        <w:t>шоссе</w:t>
      </w:r>
      <w:proofErr w:type="spellEnd"/>
      <w:r w:rsidRPr="004F0401">
        <w:rPr>
          <w:rFonts w:ascii="Times New Roman" w:eastAsia="Times New Roman" w:hAnsi="Times New Roman" w:cs="Times New Roman"/>
          <w:lang w:val="uk-UA"/>
        </w:rPr>
        <w:t xml:space="preserve">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2616EB"/>
    <w:multiLevelType w:val="multilevel"/>
    <w:tmpl w:val="F34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3C02"/>
    <w:multiLevelType w:val="multilevel"/>
    <w:tmpl w:val="B582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CA1E7F"/>
    <w:multiLevelType w:val="multilevel"/>
    <w:tmpl w:val="49E2E2C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E45389"/>
    <w:multiLevelType w:val="multilevel"/>
    <w:tmpl w:val="D14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235DA"/>
    <w:multiLevelType w:val="multilevel"/>
    <w:tmpl w:val="6E40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E156E2"/>
    <w:multiLevelType w:val="multilevel"/>
    <w:tmpl w:val="AC68C4D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8"/>
  </w:num>
  <w:num w:numId="6">
    <w:abstractNumId w:val="1"/>
  </w:num>
  <w:num w:numId="7">
    <w:abstractNumId w:val="6"/>
  </w:num>
  <w:num w:numId="8">
    <w:abstractNumId w:val="7"/>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4"/>
    <w:rsid w:val="00084D65"/>
    <w:rsid w:val="00112661"/>
    <w:rsid w:val="001455DC"/>
    <w:rsid w:val="00147007"/>
    <w:rsid w:val="00150BA9"/>
    <w:rsid w:val="00176768"/>
    <w:rsid w:val="001B0B93"/>
    <w:rsid w:val="001C21C0"/>
    <w:rsid w:val="001D26C7"/>
    <w:rsid w:val="001E3DA6"/>
    <w:rsid w:val="002100C7"/>
    <w:rsid w:val="0022600B"/>
    <w:rsid w:val="0023152C"/>
    <w:rsid w:val="00236CFA"/>
    <w:rsid w:val="002541D3"/>
    <w:rsid w:val="00276B20"/>
    <w:rsid w:val="002A4BD2"/>
    <w:rsid w:val="002C1EB8"/>
    <w:rsid w:val="002E7B30"/>
    <w:rsid w:val="00306F80"/>
    <w:rsid w:val="003149C4"/>
    <w:rsid w:val="0034267A"/>
    <w:rsid w:val="00355FD3"/>
    <w:rsid w:val="00357D0E"/>
    <w:rsid w:val="003925DF"/>
    <w:rsid w:val="003B27AC"/>
    <w:rsid w:val="003D203F"/>
    <w:rsid w:val="003D5100"/>
    <w:rsid w:val="003F2E83"/>
    <w:rsid w:val="00407FD8"/>
    <w:rsid w:val="004155EA"/>
    <w:rsid w:val="0041605F"/>
    <w:rsid w:val="00447342"/>
    <w:rsid w:val="00467090"/>
    <w:rsid w:val="004A4C1D"/>
    <w:rsid w:val="004F0401"/>
    <w:rsid w:val="005370A6"/>
    <w:rsid w:val="00552C29"/>
    <w:rsid w:val="005535A9"/>
    <w:rsid w:val="00555A5C"/>
    <w:rsid w:val="005B56E1"/>
    <w:rsid w:val="005C5260"/>
    <w:rsid w:val="0060230A"/>
    <w:rsid w:val="006B3AA6"/>
    <w:rsid w:val="006C07A3"/>
    <w:rsid w:val="00714240"/>
    <w:rsid w:val="007650FB"/>
    <w:rsid w:val="0078368B"/>
    <w:rsid w:val="00796F40"/>
    <w:rsid w:val="007B7886"/>
    <w:rsid w:val="007C3FB5"/>
    <w:rsid w:val="007D271B"/>
    <w:rsid w:val="007D4382"/>
    <w:rsid w:val="00813547"/>
    <w:rsid w:val="0083125A"/>
    <w:rsid w:val="008567CD"/>
    <w:rsid w:val="00883D55"/>
    <w:rsid w:val="00901E36"/>
    <w:rsid w:val="00974681"/>
    <w:rsid w:val="00981605"/>
    <w:rsid w:val="00987DE7"/>
    <w:rsid w:val="009A234E"/>
    <w:rsid w:val="009A70A9"/>
    <w:rsid w:val="009C4948"/>
    <w:rsid w:val="00A11AB8"/>
    <w:rsid w:val="00A17F76"/>
    <w:rsid w:val="00A56DF7"/>
    <w:rsid w:val="00A63874"/>
    <w:rsid w:val="00A904B8"/>
    <w:rsid w:val="00A95F5B"/>
    <w:rsid w:val="00A96B1B"/>
    <w:rsid w:val="00AD0734"/>
    <w:rsid w:val="00B05222"/>
    <w:rsid w:val="00B125C8"/>
    <w:rsid w:val="00B1769C"/>
    <w:rsid w:val="00B207A4"/>
    <w:rsid w:val="00B25C4F"/>
    <w:rsid w:val="00B40474"/>
    <w:rsid w:val="00B543D0"/>
    <w:rsid w:val="00B70EB5"/>
    <w:rsid w:val="00B965C5"/>
    <w:rsid w:val="00BA1810"/>
    <w:rsid w:val="00BB296B"/>
    <w:rsid w:val="00BB557A"/>
    <w:rsid w:val="00BC38B6"/>
    <w:rsid w:val="00C12D84"/>
    <w:rsid w:val="00C2782F"/>
    <w:rsid w:val="00C50403"/>
    <w:rsid w:val="00C80CDB"/>
    <w:rsid w:val="00CF2952"/>
    <w:rsid w:val="00D01E29"/>
    <w:rsid w:val="00D27F40"/>
    <w:rsid w:val="00D3488C"/>
    <w:rsid w:val="00D77AFB"/>
    <w:rsid w:val="00D817C0"/>
    <w:rsid w:val="00D81BB7"/>
    <w:rsid w:val="00DD6095"/>
    <w:rsid w:val="00E065F9"/>
    <w:rsid w:val="00E1140C"/>
    <w:rsid w:val="00E243A8"/>
    <w:rsid w:val="00E546D2"/>
    <w:rsid w:val="00E8523B"/>
    <w:rsid w:val="00E94E8E"/>
    <w:rsid w:val="00EC2EB6"/>
    <w:rsid w:val="00EE11A2"/>
    <w:rsid w:val="00EE3912"/>
    <w:rsid w:val="00EE7465"/>
    <w:rsid w:val="00F10953"/>
    <w:rsid w:val="00F13E54"/>
    <w:rsid w:val="00F14E4C"/>
    <w:rsid w:val="00F91D01"/>
    <w:rsid w:val="00FA27DE"/>
    <w:rsid w:val="00FB5265"/>
    <w:rsid w:val="00FC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11"/>
    <w:next w:val="1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0">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1"/>
    <w:next w:val="1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 w:type="paragraph" w:styleId="af">
    <w:name w:val="List Paragraph"/>
    <w:basedOn w:val="a"/>
    <w:uiPriority w:val="34"/>
    <w:qFormat/>
    <w:rsid w:val="00901E36"/>
    <w:pPr>
      <w:ind w:left="720"/>
      <w:contextualSpacing/>
    </w:pPr>
  </w:style>
  <w:style w:type="character" w:customStyle="1" w:styleId="12">
    <w:name w:val="Основной шрифт абзаца1"/>
    <w:rsid w:val="00407FD8"/>
    <w:rPr>
      <w:rFonts w:ascii="Verdana" w:eastAsia="Verdana" w:hAnsi="Verdana" w:cs="Verdana"/>
      <w:lang w:bidi="ar-SA"/>
    </w:rPr>
  </w:style>
  <w:style w:type="paragraph" w:customStyle="1" w:styleId="4">
    <w:name w:val="Обычный4"/>
    <w:rsid w:val="00D27F40"/>
    <w:pPr>
      <w:spacing w:after="0" w:line="240" w:lineRule="auto"/>
    </w:pPr>
    <w:rPr>
      <w:rFonts w:ascii="Arial" w:eastAsia="Arial" w:hAnsi="Arial" w:cs="Arial"/>
      <w:sz w:val="20"/>
      <w:szCs w:val="20"/>
      <w:lang w:val="uk-UA" w:eastAsia="ru-RU"/>
    </w:rPr>
  </w:style>
  <w:style w:type="table" w:styleId="af0">
    <w:name w:val="Table Grid"/>
    <w:basedOn w:val="a1"/>
    <w:uiPriority w:val="59"/>
    <w:rsid w:val="00F1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E243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43A8"/>
    <w:rPr>
      <w:rFonts w:ascii="Tahoma" w:hAnsi="Tahoma" w:cs="Tahoma"/>
      <w:sz w:val="16"/>
      <w:szCs w:val="16"/>
    </w:rPr>
  </w:style>
  <w:style w:type="character" w:customStyle="1" w:styleId="10">
    <w:name w:val="Заголовок 1 Знак"/>
    <w:basedOn w:val="a0"/>
    <w:link w:val="1"/>
    <w:rsid w:val="003D51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11"/>
    <w:next w:val="1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0">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1"/>
    <w:next w:val="1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 w:type="paragraph" w:styleId="af">
    <w:name w:val="List Paragraph"/>
    <w:basedOn w:val="a"/>
    <w:uiPriority w:val="34"/>
    <w:qFormat/>
    <w:rsid w:val="00901E36"/>
    <w:pPr>
      <w:ind w:left="720"/>
      <w:contextualSpacing/>
    </w:pPr>
  </w:style>
  <w:style w:type="character" w:customStyle="1" w:styleId="12">
    <w:name w:val="Основной шрифт абзаца1"/>
    <w:rsid w:val="00407FD8"/>
    <w:rPr>
      <w:rFonts w:ascii="Verdana" w:eastAsia="Verdana" w:hAnsi="Verdana" w:cs="Verdana"/>
      <w:lang w:bidi="ar-SA"/>
    </w:rPr>
  </w:style>
  <w:style w:type="paragraph" w:customStyle="1" w:styleId="4">
    <w:name w:val="Обычный4"/>
    <w:rsid w:val="00D27F40"/>
    <w:pPr>
      <w:spacing w:after="0" w:line="240" w:lineRule="auto"/>
    </w:pPr>
    <w:rPr>
      <w:rFonts w:ascii="Arial" w:eastAsia="Arial" w:hAnsi="Arial" w:cs="Arial"/>
      <w:sz w:val="20"/>
      <w:szCs w:val="20"/>
      <w:lang w:val="uk-UA" w:eastAsia="ru-RU"/>
    </w:rPr>
  </w:style>
  <w:style w:type="table" w:styleId="af0">
    <w:name w:val="Table Grid"/>
    <w:basedOn w:val="a1"/>
    <w:uiPriority w:val="59"/>
    <w:rsid w:val="00F1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E243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43A8"/>
    <w:rPr>
      <w:rFonts w:ascii="Tahoma" w:hAnsi="Tahoma" w:cs="Tahoma"/>
      <w:sz w:val="16"/>
      <w:szCs w:val="16"/>
    </w:rPr>
  </w:style>
  <w:style w:type="character" w:customStyle="1" w:styleId="10">
    <w:name w:val="Заголовок 1 Знак"/>
    <w:basedOn w:val="a0"/>
    <w:link w:val="1"/>
    <w:rsid w:val="003D51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find=1&amp;text=%D0%BD%D0%B5+%D0%BF%D1%80%D0%BE%D0%B2%D0%BE%D0%B4%D0%B8%D1%82%D1%8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find=1&amp;text=%D1%81%D1%83%D0%B1%D0%BF%D1%96%D0%B4%D1%80%D1%8F%D0%B4"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825A-374C-4B86-9B3F-7E5093B9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16194</Words>
  <Characters>92311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2023-07-26T10:48:00Z</cp:lastPrinted>
  <dcterms:created xsi:type="dcterms:W3CDTF">2023-08-09T12:41:00Z</dcterms:created>
  <dcterms:modified xsi:type="dcterms:W3CDTF">2023-08-09T14:03:00Z</dcterms:modified>
</cp:coreProperties>
</file>