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B3" w:rsidRPr="00ED34CF" w:rsidRDefault="001F3EB3" w:rsidP="00DB4A08">
      <w:pPr>
        <w:pStyle w:val="2"/>
        <w:numPr>
          <w:ilvl w:val="1"/>
          <w:numId w:val="13"/>
        </w:numPr>
        <w:suppressAutoHyphens/>
        <w:ind w:right="0"/>
        <w:rPr>
          <w:szCs w:val="28"/>
        </w:rPr>
      </w:pPr>
      <w:r w:rsidRPr="00ED34CF">
        <w:rPr>
          <w:szCs w:val="28"/>
        </w:rPr>
        <w:t xml:space="preserve">ВИКОНАВЧИЙ КОМІТЕТ </w:t>
      </w:r>
    </w:p>
    <w:p w:rsidR="001F3EB3" w:rsidRPr="00ED34CF" w:rsidRDefault="001F3EB3" w:rsidP="00DB4A08">
      <w:pPr>
        <w:pStyle w:val="2"/>
        <w:numPr>
          <w:ilvl w:val="1"/>
          <w:numId w:val="13"/>
        </w:numPr>
        <w:suppressAutoHyphens/>
        <w:ind w:right="0"/>
        <w:rPr>
          <w:szCs w:val="28"/>
        </w:rPr>
      </w:pPr>
      <w:r w:rsidRPr="00ED34CF">
        <w:rPr>
          <w:szCs w:val="28"/>
        </w:rPr>
        <w:t>САКСАГАНСЬКОЇ  СІЛЬСЬКОЇ  РАДИ</w:t>
      </w:r>
    </w:p>
    <w:p w:rsidR="001F3EB3" w:rsidRPr="00ED34CF" w:rsidRDefault="001F3EB3" w:rsidP="00DB4A08">
      <w:pPr>
        <w:pStyle w:val="2"/>
        <w:numPr>
          <w:ilvl w:val="1"/>
          <w:numId w:val="13"/>
        </w:numPr>
        <w:suppressAutoHyphens/>
        <w:ind w:right="0"/>
        <w:rPr>
          <w:szCs w:val="28"/>
        </w:rPr>
      </w:pPr>
      <w:r w:rsidRPr="00ED34CF">
        <w:rPr>
          <w:szCs w:val="28"/>
        </w:rPr>
        <w:t>КАМ`ЯНСЬКОГО  РАЙОНУ</w:t>
      </w:r>
    </w:p>
    <w:p w:rsidR="001F3EB3" w:rsidRPr="00ED34CF" w:rsidRDefault="001F3EB3" w:rsidP="00DB4A08">
      <w:pPr>
        <w:pStyle w:val="2"/>
        <w:numPr>
          <w:ilvl w:val="1"/>
          <w:numId w:val="13"/>
        </w:numPr>
        <w:suppressAutoHyphens/>
        <w:ind w:right="0"/>
        <w:rPr>
          <w:szCs w:val="28"/>
        </w:rPr>
      </w:pPr>
      <w:r w:rsidRPr="00ED34CF">
        <w:rPr>
          <w:szCs w:val="28"/>
        </w:rPr>
        <w:t>ДНІПРОПЕТРОВСЬКОЇ ОБЛАСТІ</w:t>
      </w:r>
    </w:p>
    <w:p w:rsidR="001F3EB3" w:rsidRPr="00ED34CF" w:rsidRDefault="001F3EB3" w:rsidP="001F3EB3">
      <w:pPr>
        <w:widowControl w:val="0"/>
        <w:autoSpaceDE w:val="0"/>
        <w:jc w:val="center"/>
        <w:rPr>
          <w:rFonts w:ascii="Times New Roman" w:hAnsi="Times New Roman" w:cs="Times New Roman"/>
          <w:b/>
          <w:bCs/>
          <w:lang w:val="uk-UA"/>
        </w:rPr>
      </w:pPr>
      <w:r w:rsidRPr="00ED34CF">
        <w:rPr>
          <w:rFonts w:ascii="Times New Roman" w:hAnsi="Times New Roman" w:cs="Times New Roman"/>
          <w:b/>
          <w:bCs/>
          <w:lang w:val="uk-UA"/>
        </w:rPr>
        <w:t xml:space="preserve"> код ЄДРПОУ 41845765</w:t>
      </w:r>
    </w:p>
    <w:p w:rsidR="001F3EB3" w:rsidRPr="00ED34CF" w:rsidRDefault="001F3EB3" w:rsidP="001F3EB3">
      <w:pPr>
        <w:widowControl w:val="0"/>
        <w:autoSpaceDE w:val="0"/>
        <w:jc w:val="center"/>
        <w:rPr>
          <w:rFonts w:ascii="Times New Roman" w:hAnsi="Times New Roman" w:cs="Times New Roman"/>
          <w:b/>
          <w:bCs/>
          <w:sz w:val="24"/>
          <w:szCs w:val="24"/>
          <w:lang w:val="uk-UA"/>
        </w:rPr>
      </w:pPr>
    </w:p>
    <w:tbl>
      <w:tblPr>
        <w:tblW w:w="0" w:type="auto"/>
        <w:tblInd w:w="288" w:type="dxa"/>
        <w:tblLayout w:type="fixed"/>
        <w:tblLook w:val="04A0"/>
      </w:tblPr>
      <w:tblGrid>
        <w:gridCol w:w="6105"/>
        <w:gridCol w:w="3795"/>
      </w:tblGrid>
      <w:tr w:rsidR="001F3EB3" w:rsidRPr="00ED34CF" w:rsidTr="0065376A">
        <w:tc>
          <w:tcPr>
            <w:tcW w:w="6105" w:type="dxa"/>
          </w:tcPr>
          <w:p w:rsidR="001F3EB3" w:rsidRPr="00ED34CF" w:rsidRDefault="001F3EB3" w:rsidP="0065376A">
            <w:pPr>
              <w:autoSpaceDE w:val="0"/>
              <w:snapToGrid w:val="0"/>
              <w:spacing w:after="0"/>
              <w:rPr>
                <w:rFonts w:ascii="Times New Roman" w:hAnsi="Times New Roman" w:cs="Times New Roman"/>
                <w:b/>
                <w:bCs/>
                <w:sz w:val="24"/>
                <w:szCs w:val="24"/>
                <w:lang w:val="uk-UA"/>
              </w:rPr>
            </w:pPr>
          </w:p>
        </w:tc>
        <w:tc>
          <w:tcPr>
            <w:tcW w:w="3795" w:type="dxa"/>
            <w:hideMark/>
          </w:tcPr>
          <w:p w:rsidR="001F3EB3" w:rsidRPr="00ED34CF" w:rsidRDefault="001F3EB3" w:rsidP="0065376A">
            <w:pPr>
              <w:autoSpaceDE w:val="0"/>
              <w:snapToGrid w:val="0"/>
              <w:spacing w:after="0"/>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ЗАТВЕРДЖЕНО</w:t>
            </w:r>
          </w:p>
        </w:tc>
      </w:tr>
      <w:tr w:rsidR="001F3EB3" w:rsidRPr="00ED34CF" w:rsidTr="0065376A">
        <w:tc>
          <w:tcPr>
            <w:tcW w:w="6105" w:type="dxa"/>
          </w:tcPr>
          <w:p w:rsidR="001F3EB3" w:rsidRPr="00ED34CF" w:rsidRDefault="001F3EB3" w:rsidP="0065376A">
            <w:pPr>
              <w:autoSpaceDE w:val="0"/>
              <w:snapToGrid w:val="0"/>
              <w:spacing w:after="0"/>
              <w:rPr>
                <w:rFonts w:ascii="Times New Roman" w:hAnsi="Times New Roman" w:cs="Times New Roman"/>
                <w:b/>
                <w:bCs/>
                <w:sz w:val="24"/>
                <w:szCs w:val="24"/>
                <w:lang w:val="uk-UA"/>
              </w:rPr>
            </w:pPr>
          </w:p>
        </w:tc>
        <w:tc>
          <w:tcPr>
            <w:tcW w:w="3795" w:type="dxa"/>
            <w:hideMark/>
          </w:tcPr>
          <w:p w:rsidR="001F3EB3" w:rsidRPr="00ED34CF" w:rsidRDefault="001F3EB3" w:rsidP="0065376A">
            <w:pPr>
              <w:autoSpaceDE w:val="0"/>
              <w:snapToGrid w:val="0"/>
              <w:spacing w:after="0"/>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 xml:space="preserve">Рішенням уповноваженої особи з публічних закупівель </w:t>
            </w:r>
          </w:p>
          <w:p w:rsidR="001F3EB3" w:rsidRPr="00ED34CF" w:rsidRDefault="001F3EB3" w:rsidP="0065376A">
            <w:pPr>
              <w:autoSpaceDE w:val="0"/>
              <w:snapToGrid w:val="0"/>
              <w:spacing w:after="0"/>
              <w:rPr>
                <w:rFonts w:ascii="Times New Roman" w:hAnsi="Times New Roman" w:cs="Times New Roman"/>
                <w:b/>
                <w:bCs/>
                <w:sz w:val="24"/>
                <w:szCs w:val="24"/>
                <w:lang w:val="uk-UA"/>
              </w:rPr>
            </w:pPr>
          </w:p>
          <w:p w:rsidR="001F3EB3" w:rsidRPr="00ED34CF" w:rsidRDefault="001F3EB3" w:rsidP="00E326FB">
            <w:pPr>
              <w:autoSpaceDE w:val="0"/>
              <w:snapToGrid w:val="0"/>
              <w:spacing w:after="0"/>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Протокол №</w:t>
            </w:r>
            <w:r w:rsidR="00E326FB">
              <w:rPr>
                <w:rFonts w:ascii="Times New Roman" w:hAnsi="Times New Roman" w:cs="Times New Roman"/>
                <w:b/>
                <w:bCs/>
                <w:sz w:val="24"/>
                <w:szCs w:val="24"/>
                <w:lang w:val="uk-UA"/>
              </w:rPr>
              <w:t xml:space="preserve"> 139/</w:t>
            </w:r>
            <w:r w:rsidR="001F1EDB">
              <w:rPr>
                <w:rFonts w:ascii="Times New Roman" w:hAnsi="Times New Roman" w:cs="Times New Roman"/>
                <w:b/>
                <w:bCs/>
                <w:sz w:val="24"/>
                <w:szCs w:val="24"/>
                <w:lang w:val="uk-UA"/>
              </w:rPr>
              <w:t>2</w:t>
            </w:r>
          </w:p>
        </w:tc>
      </w:tr>
      <w:tr w:rsidR="001F3EB3" w:rsidRPr="00ED34CF" w:rsidTr="0065376A">
        <w:tc>
          <w:tcPr>
            <w:tcW w:w="6105" w:type="dxa"/>
          </w:tcPr>
          <w:p w:rsidR="001F3EB3" w:rsidRPr="00ED34CF" w:rsidRDefault="001F3EB3" w:rsidP="0065376A">
            <w:pPr>
              <w:autoSpaceDE w:val="0"/>
              <w:snapToGrid w:val="0"/>
              <w:spacing w:after="0"/>
              <w:rPr>
                <w:rFonts w:ascii="Times New Roman" w:hAnsi="Times New Roman" w:cs="Times New Roman"/>
                <w:b/>
                <w:bCs/>
                <w:color w:val="FF0000"/>
                <w:sz w:val="24"/>
                <w:szCs w:val="24"/>
                <w:lang w:val="uk-UA"/>
              </w:rPr>
            </w:pPr>
          </w:p>
        </w:tc>
        <w:tc>
          <w:tcPr>
            <w:tcW w:w="3795" w:type="dxa"/>
            <w:hideMark/>
          </w:tcPr>
          <w:p w:rsidR="001F3EB3" w:rsidRPr="00ED34CF" w:rsidRDefault="00D919E6" w:rsidP="0065376A">
            <w:pPr>
              <w:autoSpaceDE w:val="0"/>
              <w:snapToGrid w:val="0"/>
              <w:spacing w:after="0"/>
              <w:rPr>
                <w:rFonts w:ascii="Times New Roman" w:hAnsi="Times New Roman" w:cs="Times New Roman"/>
                <w:b/>
                <w:sz w:val="24"/>
                <w:szCs w:val="24"/>
                <w:lang w:val="uk-UA"/>
              </w:rPr>
            </w:pPr>
            <w:r w:rsidRPr="00ED34CF">
              <w:rPr>
                <w:rFonts w:ascii="Times New Roman" w:hAnsi="Times New Roman" w:cs="Times New Roman"/>
                <w:b/>
                <w:bCs/>
                <w:sz w:val="24"/>
                <w:szCs w:val="24"/>
                <w:lang w:val="uk-UA"/>
              </w:rPr>
              <w:t xml:space="preserve">Від </w:t>
            </w:r>
            <w:r w:rsidR="00E326FB">
              <w:rPr>
                <w:rFonts w:ascii="Times New Roman" w:hAnsi="Times New Roman" w:cs="Times New Roman"/>
                <w:b/>
                <w:bCs/>
                <w:sz w:val="24"/>
                <w:szCs w:val="24"/>
                <w:lang w:val="uk-UA"/>
              </w:rPr>
              <w:t>24.11.</w:t>
            </w:r>
            <w:r w:rsidR="001F3EB3" w:rsidRPr="00ED34CF">
              <w:rPr>
                <w:rFonts w:ascii="Times New Roman" w:hAnsi="Times New Roman" w:cs="Times New Roman"/>
                <w:b/>
                <w:sz w:val="24"/>
                <w:szCs w:val="24"/>
                <w:lang w:val="uk-UA"/>
              </w:rPr>
              <w:t>2023 року</w:t>
            </w:r>
          </w:p>
          <w:p w:rsidR="001F3EB3" w:rsidRPr="00ED34CF" w:rsidRDefault="001F3EB3" w:rsidP="0065376A">
            <w:pPr>
              <w:autoSpaceDE w:val="0"/>
              <w:snapToGrid w:val="0"/>
              <w:spacing w:after="0"/>
              <w:rPr>
                <w:rFonts w:ascii="Times New Roman" w:hAnsi="Times New Roman" w:cs="Times New Roman"/>
                <w:b/>
                <w:sz w:val="24"/>
                <w:szCs w:val="24"/>
                <w:lang w:val="uk-UA"/>
              </w:rPr>
            </w:pPr>
          </w:p>
        </w:tc>
      </w:tr>
      <w:tr w:rsidR="001F3EB3" w:rsidRPr="00ED34CF" w:rsidTr="0065376A">
        <w:tc>
          <w:tcPr>
            <w:tcW w:w="6105" w:type="dxa"/>
          </w:tcPr>
          <w:p w:rsidR="001F3EB3" w:rsidRPr="00ED34CF" w:rsidRDefault="001F3EB3" w:rsidP="0065376A">
            <w:pPr>
              <w:autoSpaceDE w:val="0"/>
              <w:snapToGrid w:val="0"/>
              <w:spacing w:after="0"/>
              <w:rPr>
                <w:rFonts w:ascii="Times New Roman" w:hAnsi="Times New Roman" w:cs="Times New Roman"/>
                <w:b/>
                <w:bCs/>
                <w:sz w:val="24"/>
                <w:szCs w:val="24"/>
                <w:lang w:val="uk-UA"/>
              </w:rPr>
            </w:pPr>
          </w:p>
        </w:tc>
        <w:tc>
          <w:tcPr>
            <w:tcW w:w="3795" w:type="dxa"/>
          </w:tcPr>
          <w:p w:rsidR="001F3EB3" w:rsidRPr="00ED34CF" w:rsidRDefault="001F3EB3" w:rsidP="0065376A">
            <w:pPr>
              <w:autoSpaceDE w:val="0"/>
              <w:snapToGrid w:val="0"/>
              <w:spacing w:after="0"/>
              <w:ind w:left="-108" w:right="-3"/>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 xml:space="preserve">  Уповноважена особа</w:t>
            </w:r>
          </w:p>
          <w:p w:rsidR="001F3EB3" w:rsidRPr="00E53D31" w:rsidRDefault="001F3EB3" w:rsidP="0065376A">
            <w:pPr>
              <w:autoSpaceDE w:val="0"/>
              <w:snapToGrid w:val="0"/>
              <w:spacing w:after="0"/>
              <w:ind w:left="-108" w:right="-3"/>
              <w:rPr>
                <w:rFonts w:ascii="Times New Roman" w:hAnsi="Times New Roman" w:cs="Times New Roman"/>
                <w:b/>
                <w:bCs/>
                <w:sz w:val="24"/>
                <w:szCs w:val="24"/>
                <w:lang w:val="en-US"/>
              </w:rPr>
            </w:pPr>
            <w:r w:rsidRPr="00ED34CF">
              <w:rPr>
                <w:rFonts w:ascii="Times New Roman" w:hAnsi="Times New Roman" w:cs="Times New Roman"/>
                <w:b/>
                <w:bCs/>
                <w:sz w:val="24"/>
                <w:szCs w:val="24"/>
                <w:lang w:val="uk-UA"/>
              </w:rPr>
              <w:t xml:space="preserve">  </w:t>
            </w:r>
            <w:r w:rsidR="00F85ED1">
              <w:rPr>
                <w:rFonts w:ascii="Times New Roman" w:hAnsi="Times New Roman" w:cs="Times New Roman"/>
                <w:b/>
                <w:bCs/>
                <w:sz w:val="24"/>
                <w:szCs w:val="24"/>
                <w:lang w:val="uk-UA"/>
              </w:rPr>
              <w:t>Ольга МАЗУРКІВ</w:t>
            </w:r>
          </w:p>
          <w:p w:rsidR="001F3EB3" w:rsidRPr="00ED34CF" w:rsidRDefault="001F3EB3" w:rsidP="0065376A">
            <w:pPr>
              <w:autoSpaceDE w:val="0"/>
              <w:spacing w:after="0"/>
              <w:rPr>
                <w:rFonts w:ascii="Times New Roman" w:hAnsi="Times New Roman" w:cs="Times New Roman"/>
                <w:b/>
                <w:bCs/>
                <w:sz w:val="24"/>
                <w:szCs w:val="24"/>
                <w:lang w:val="uk-UA"/>
              </w:rPr>
            </w:pPr>
          </w:p>
        </w:tc>
      </w:tr>
      <w:tr w:rsidR="001F3EB3" w:rsidRPr="00ED34CF" w:rsidTr="0065376A">
        <w:tc>
          <w:tcPr>
            <w:tcW w:w="6105" w:type="dxa"/>
          </w:tcPr>
          <w:p w:rsidR="001F3EB3" w:rsidRPr="00ED34CF" w:rsidRDefault="001F3EB3" w:rsidP="0065376A">
            <w:pPr>
              <w:autoSpaceDE w:val="0"/>
              <w:snapToGrid w:val="0"/>
              <w:rPr>
                <w:rFonts w:ascii="Times New Roman" w:hAnsi="Times New Roman" w:cs="Times New Roman"/>
                <w:b/>
                <w:bCs/>
                <w:sz w:val="24"/>
                <w:szCs w:val="24"/>
                <w:lang w:val="uk-UA"/>
              </w:rPr>
            </w:pPr>
          </w:p>
        </w:tc>
        <w:tc>
          <w:tcPr>
            <w:tcW w:w="3795" w:type="dxa"/>
            <w:hideMark/>
          </w:tcPr>
          <w:p w:rsidR="001F3EB3" w:rsidRPr="00ED34CF" w:rsidRDefault="001F3EB3" w:rsidP="0065376A">
            <w:pPr>
              <w:widowControl w:val="0"/>
              <w:autoSpaceDE w:val="0"/>
              <w:snapToGrid w:val="0"/>
              <w:rPr>
                <w:rFonts w:ascii="Times New Roman" w:hAnsi="Times New Roman" w:cs="Times New Roman"/>
                <w:sz w:val="24"/>
                <w:szCs w:val="24"/>
                <w:lang w:val="uk-UA"/>
              </w:rPr>
            </w:pPr>
            <w:r w:rsidRPr="00ED34CF">
              <w:rPr>
                <w:rFonts w:ascii="Times New Roman" w:hAnsi="Times New Roman" w:cs="Times New Roman"/>
                <w:sz w:val="24"/>
                <w:szCs w:val="24"/>
                <w:lang w:val="uk-UA"/>
              </w:rPr>
              <w:t>_________</w:t>
            </w:r>
            <w:r w:rsidR="00D919E6" w:rsidRPr="00ED34CF">
              <w:rPr>
                <w:rFonts w:ascii="Times New Roman" w:hAnsi="Times New Roman" w:cs="Times New Roman"/>
                <w:b/>
                <w:i/>
                <w:sz w:val="28"/>
                <w:szCs w:val="28"/>
                <w:lang w:val="uk-UA"/>
              </w:rPr>
              <w:t>КЕП</w:t>
            </w:r>
            <w:r w:rsidRPr="00ED34CF">
              <w:rPr>
                <w:rFonts w:ascii="Times New Roman" w:hAnsi="Times New Roman" w:cs="Times New Roman"/>
                <w:sz w:val="24"/>
                <w:szCs w:val="24"/>
                <w:lang w:val="uk-UA"/>
              </w:rPr>
              <w:t>_______________</w:t>
            </w:r>
          </w:p>
        </w:tc>
      </w:tr>
    </w:tbl>
    <w:p w:rsidR="001F3EB3" w:rsidRPr="00ED34CF" w:rsidRDefault="001F3EB3" w:rsidP="001F3EB3">
      <w:pPr>
        <w:spacing w:before="280" w:after="0"/>
        <w:rPr>
          <w:rFonts w:ascii="Times New Roman" w:hAnsi="Times New Roman" w:cs="Times New Roman"/>
          <w:b/>
          <w:color w:val="000000"/>
          <w:lang w:val="uk-UA"/>
        </w:rPr>
      </w:pPr>
    </w:p>
    <w:p w:rsidR="001F3EB3" w:rsidRPr="00ED34CF" w:rsidRDefault="001F3EB3" w:rsidP="001F3EB3">
      <w:pPr>
        <w:spacing w:before="280" w:after="0"/>
        <w:jc w:val="center"/>
        <w:rPr>
          <w:rFonts w:ascii="Times New Roman" w:hAnsi="Times New Roman" w:cs="Times New Roman"/>
          <w:b/>
          <w:color w:val="000000"/>
          <w:sz w:val="36"/>
          <w:szCs w:val="36"/>
          <w:lang w:val="uk-UA"/>
        </w:rPr>
      </w:pPr>
      <w:r w:rsidRPr="00ED34CF">
        <w:rPr>
          <w:rFonts w:ascii="Times New Roman" w:hAnsi="Times New Roman" w:cs="Times New Roman"/>
          <w:b/>
          <w:color w:val="000000"/>
          <w:sz w:val="36"/>
          <w:szCs w:val="36"/>
          <w:lang w:val="uk-UA"/>
        </w:rPr>
        <w:t>ТЕНДЕРНА  ДОКУМЕНТАЦІЯ</w:t>
      </w:r>
    </w:p>
    <w:p w:rsidR="001F3EB3" w:rsidRPr="00ED34CF" w:rsidRDefault="001F3EB3" w:rsidP="001F3EB3">
      <w:pPr>
        <w:spacing w:before="280" w:after="0"/>
        <w:jc w:val="center"/>
        <w:rPr>
          <w:rFonts w:ascii="Times New Roman" w:hAnsi="Times New Roman" w:cs="Times New Roman"/>
          <w:color w:val="000000"/>
          <w:sz w:val="24"/>
          <w:szCs w:val="24"/>
          <w:lang w:val="uk-UA"/>
        </w:rPr>
      </w:pPr>
      <w:r w:rsidRPr="00ED34CF">
        <w:rPr>
          <w:rFonts w:ascii="Times New Roman" w:hAnsi="Times New Roman" w:cs="Times New Roman"/>
          <w:color w:val="000000"/>
          <w:sz w:val="24"/>
          <w:szCs w:val="24"/>
          <w:lang w:val="uk-UA"/>
        </w:rPr>
        <w:t xml:space="preserve">згідно з предметом закупівлі: </w:t>
      </w:r>
    </w:p>
    <w:p w:rsidR="001F3EB3" w:rsidRPr="00ED34CF" w:rsidRDefault="001F3EB3" w:rsidP="00406A39">
      <w:pPr>
        <w:spacing w:before="280" w:after="0"/>
        <w:jc w:val="both"/>
        <w:rPr>
          <w:rFonts w:ascii="Times New Roman" w:hAnsi="Times New Roman" w:cs="Times New Roman"/>
          <w:color w:val="000000"/>
          <w:sz w:val="24"/>
          <w:szCs w:val="24"/>
          <w:lang w:val="uk-UA"/>
        </w:rPr>
      </w:pPr>
    </w:p>
    <w:p w:rsidR="0068316B" w:rsidRDefault="00F85ED1" w:rsidP="00F85ED1">
      <w:pPr>
        <w:spacing w:after="0" w:line="240" w:lineRule="auto"/>
        <w:jc w:val="center"/>
        <w:rPr>
          <w:rFonts w:ascii="Times New Roman" w:hAnsi="Times New Roman"/>
          <w:b/>
          <w:sz w:val="32"/>
          <w:szCs w:val="32"/>
          <w:lang w:val="uk-UA"/>
        </w:rPr>
      </w:pPr>
      <w:r w:rsidRPr="00B33DD6">
        <w:rPr>
          <w:rFonts w:ascii="Times New Roman" w:hAnsi="Times New Roman"/>
          <w:b/>
          <w:sz w:val="32"/>
          <w:szCs w:val="32"/>
        </w:rPr>
        <w:t>Бензин А-95</w:t>
      </w:r>
      <w:r w:rsidR="0068316B">
        <w:rPr>
          <w:rFonts w:ascii="Times New Roman" w:hAnsi="Times New Roman"/>
          <w:b/>
          <w:sz w:val="32"/>
          <w:szCs w:val="32"/>
          <w:lang w:val="uk-UA"/>
        </w:rPr>
        <w:t xml:space="preserve"> </w:t>
      </w:r>
    </w:p>
    <w:p w:rsidR="00F85ED1" w:rsidRPr="0068316B" w:rsidRDefault="0068316B" w:rsidP="00F85ED1">
      <w:pPr>
        <w:spacing w:after="0" w:line="240" w:lineRule="auto"/>
        <w:jc w:val="center"/>
        <w:rPr>
          <w:rFonts w:ascii="Times New Roman" w:hAnsi="Times New Roman"/>
          <w:b/>
          <w:sz w:val="32"/>
          <w:szCs w:val="32"/>
          <w:lang w:val="uk-UA"/>
        </w:rPr>
      </w:pPr>
      <w:r w:rsidRPr="00F046AC">
        <w:rPr>
          <w:rFonts w:ascii="Times New Roman" w:hAnsi="Times New Roman"/>
          <w:b/>
          <w:i/>
          <w:sz w:val="24"/>
          <w:szCs w:val="24"/>
        </w:rPr>
        <w:t>за довірчими документами (скретч-картками або талонами)</w:t>
      </w:r>
    </w:p>
    <w:p w:rsidR="00F85ED1" w:rsidRPr="00B33DD6" w:rsidRDefault="00F85ED1" w:rsidP="00F85ED1">
      <w:pPr>
        <w:spacing w:after="0" w:line="240" w:lineRule="auto"/>
        <w:jc w:val="center"/>
        <w:rPr>
          <w:rFonts w:ascii="Times New Roman" w:eastAsia="Times New Roman" w:hAnsi="Times New Roman" w:cs="Times New Roman"/>
          <w:b/>
          <w:i/>
          <w:color w:val="000000"/>
          <w:sz w:val="32"/>
          <w:szCs w:val="32"/>
        </w:rPr>
      </w:pPr>
    </w:p>
    <w:p w:rsidR="00F85ED1" w:rsidRDefault="00F85ED1" w:rsidP="00427518">
      <w:pPr>
        <w:widowControl w:val="0"/>
        <w:autoSpaceDE w:val="0"/>
        <w:spacing w:after="0" w:line="240" w:lineRule="auto"/>
        <w:jc w:val="center"/>
        <w:rPr>
          <w:rFonts w:ascii="Times New Roman" w:hAnsi="Times New Roman"/>
          <w:b/>
          <w:sz w:val="24"/>
          <w:szCs w:val="24"/>
          <w:lang w:val="uk-UA"/>
        </w:rPr>
      </w:pPr>
      <w:r w:rsidRPr="00C933D5">
        <w:rPr>
          <w:rFonts w:ascii="Times New Roman" w:hAnsi="Times New Roman"/>
          <w:b/>
          <w:sz w:val="24"/>
          <w:szCs w:val="24"/>
        </w:rPr>
        <w:t xml:space="preserve">ДК 021:2015 – 09130000-9  Нафта і дистиляти </w:t>
      </w:r>
    </w:p>
    <w:p w:rsidR="00427518" w:rsidRPr="00427518" w:rsidRDefault="00427518" w:rsidP="00427518">
      <w:pPr>
        <w:spacing w:after="0" w:line="240" w:lineRule="auto"/>
        <w:ind w:firstLine="567"/>
        <w:jc w:val="center"/>
        <w:rPr>
          <w:rFonts w:ascii="Times New Roman" w:hAnsi="Times New Roman"/>
          <w:b/>
          <w:color w:val="000000" w:themeColor="text1"/>
          <w:sz w:val="24"/>
          <w:szCs w:val="24"/>
          <w:lang w:eastAsia="ru-RU"/>
        </w:rPr>
      </w:pPr>
      <w:r w:rsidRPr="00427518">
        <w:rPr>
          <w:rFonts w:ascii="Times New Roman" w:hAnsi="Times New Roman"/>
          <w:b/>
          <w:color w:val="000000" w:themeColor="text1"/>
          <w:sz w:val="24"/>
          <w:szCs w:val="24"/>
          <w:lang w:eastAsia="ru-RU"/>
        </w:rPr>
        <w:t>(ДК 021:2015:09132000-3 – Бензин)</w:t>
      </w:r>
    </w:p>
    <w:p w:rsidR="00427518" w:rsidRPr="00427518" w:rsidRDefault="00427518" w:rsidP="00427518">
      <w:pPr>
        <w:widowControl w:val="0"/>
        <w:autoSpaceDE w:val="0"/>
        <w:spacing w:after="0" w:line="240" w:lineRule="auto"/>
        <w:jc w:val="center"/>
        <w:rPr>
          <w:rFonts w:ascii="Times New Roman" w:hAnsi="Times New Roman"/>
          <w:b/>
          <w:sz w:val="24"/>
          <w:szCs w:val="24"/>
          <w:lang w:val="uk-UA"/>
        </w:rPr>
      </w:pPr>
    </w:p>
    <w:p w:rsidR="001F3EB3" w:rsidRPr="00ED34CF" w:rsidRDefault="001F3EB3" w:rsidP="001F3EB3">
      <w:pPr>
        <w:widowControl w:val="0"/>
        <w:autoSpaceDE w:val="0"/>
        <w:rPr>
          <w:rFonts w:ascii="Times New Roman" w:hAnsi="Times New Roman" w:cs="Times New Roman"/>
          <w:b/>
          <w:bCs/>
          <w:sz w:val="24"/>
          <w:szCs w:val="24"/>
          <w:lang w:val="uk-UA"/>
        </w:rPr>
      </w:pPr>
    </w:p>
    <w:p w:rsidR="001F3EB3" w:rsidRPr="00ED34CF" w:rsidRDefault="001F3EB3" w:rsidP="001F3EB3">
      <w:pPr>
        <w:widowControl w:val="0"/>
        <w:autoSpaceDE w:val="0"/>
        <w:spacing w:after="0"/>
        <w:jc w:val="right"/>
        <w:rPr>
          <w:rFonts w:ascii="Times New Roman" w:hAnsi="Times New Roman" w:cs="Times New Roman"/>
          <w:bCs/>
          <w:sz w:val="24"/>
          <w:szCs w:val="24"/>
          <w:lang w:val="uk-UA"/>
        </w:rPr>
      </w:pPr>
      <w:r w:rsidRPr="00ED34CF">
        <w:rPr>
          <w:rFonts w:ascii="Times New Roman" w:hAnsi="Times New Roman" w:cs="Times New Roman"/>
          <w:bCs/>
          <w:sz w:val="24"/>
          <w:szCs w:val="24"/>
          <w:lang w:val="uk-UA"/>
        </w:rPr>
        <w:t>Процедура закупівлі: Відкриті торги</w:t>
      </w:r>
    </w:p>
    <w:p w:rsidR="001F3EB3" w:rsidRPr="00ED34CF" w:rsidRDefault="001F3EB3" w:rsidP="001F3EB3">
      <w:pPr>
        <w:widowControl w:val="0"/>
        <w:autoSpaceDE w:val="0"/>
        <w:spacing w:after="0"/>
        <w:jc w:val="right"/>
        <w:rPr>
          <w:rFonts w:ascii="Times New Roman" w:hAnsi="Times New Roman" w:cs="Times New Roman"/>
          <w:bCs/>
          <w:sz w:val="24"/>
          <w:szCs w:val="24"/>
          <w:lang w:val="uk-UA"/>
        </w:rPr>
      </w:pPr>
      <w:r w:rsidRPr="00ED34CF">
        <w:rPr>
          <w:rFonts w:ascii="Times New Roman" w:hAnsi="Times New Roman" w:cs="Times New Roman"/>
          <w:bCs/>
          <w:sz w:val="24"/>
          <w:szCs w:val="24"/>
          <w:lang w:val="uk-UA"/>
        </w:rPr>
        <w:t>(з особливостями)</w:t>
      </w:r>
    </w:p>
    <w:p w:rsidR="001F3EB3" w:rsidRPr="00ED34CF" w:rsidRDefault="001F3EB3" w:rsidP="001F3EB3">
      <w:pPr>
        <w:widowControl w:val="0"/>
        <w:autoSpaceDE w:val="0"/>
        <w:spacing w:after="0"/>
        <w:rPr>
          <w:rFonts w:ascii="Times New Roman" w:hAnsi="Times New Roman" w:cs="Times New Roman"/>
          <w:b/>
          <w:bCs/>
          <w:sz w:val="24"/>
          <w:szCs w:val="24"/>
          <w:lang w:val="uk-UA"/>
        </w:rPr>
      </w:pPr>
    </w:p>
    <w:p w:rsidR="001F3EB3" w:rsidRPr="00ED34CF" w:rsidRDefault="001F3EB3" w:rsidP="001F3EB3">
      <w:pPr>
        <w:widowControl w:val="0"/>
        <w:autoSpaceDE w:val="0"/>
        <w:rPr>
          <w:rFonts w:ascii="Times New Roman" w:hAnsi="Times New Roman" w:cs="Times New Roman"/>
          <w:b/>
          <w:bCs/>
          <w:sz w:val="24"/>
          <w:szCs w:val="24"/>
          <w:lang w:val="uk-UA"/>
        </w:rPr>
      </w:pPr>
    </w:p>
    <w:p w:rsidR="001F3EB3" w:rsidRPr="00ED34CF" w:rsidRDefault="001F3EB3" w:rsidP="001F3EB3">
      <w:pPr>
        <w:widowControl w:val="0"/>
        <w:autoSpaceDE w:val="0"/>
        <w:rPr>
          <w:rFonts w:ascii="Times New Roman" w:hAnsi="Times New Roman" w:cs="Times New Roman"/>
          <w:b/>
          <w:bCs/>
          <w:sz w:val="24"/>
          <w:szCs w:val="24"/>
          <w:lang w:val="uk-UA"/>
        </w:rPr>
      </w:pPr>
    </w:p>
    <w:p w:rsidR="001F3EB3" w:rsidRPr="00ED34CF" w:rsidRDefault="001F3EB3" w:rsidP="001F3EB3">
      <w:pPr>
        <w:widowControl w:val="0"/>
        <w:autoSpaceDE w:val="0"/>
        <w:rPr>
          <w:rFonts w:ascii="Times New Roman" w:hAnsi="Times New Roman" w:cs="Times New Roman"/>
          <w:b/>
          <w:bCs/>
          <w:sz w:val="24"/>
          <w:szCs w:val="24"/>
          <w:lang w:val="uk-UA"/>
        </w:rPr>
      </w:pPr>
    </w:p>
    <w:p w:rsidR="001F3EB3" w:rsidRPr="00ED34CF" w:rsidRDefault="001F3EB3" w:rsidP="001F3EB3">
      <w:pPr>
        <w:widowControl w:val="0"/>
        <w:autoSpaceDE w:val="0"/>
        <w:jc w:val="center"/>
        <w:rPr>
          <w:rFonts w:ascii="Times New Roman" w:hAnsi="Times New Roman" w:cs="Times New Roman"/>
          <w:b/>
          <w:bCs/>
          <w:i/>
          <w:sz w:val="24"/>
          <w:szCs w:val="24"/>
          <w:lang w:val="uk-UA"/>
        </w:rPr>
      </w:pPr>
    </w:p>
    <w:p w:rsidR="00406A39" w:rsidRPr="00ED34CF" w:rsidRDefault="00406A39" w:rsidP="001F3EB3">
      <w:pPr>
        <w:widowControl w:val="0"/>
        <w:autoSpaceDE w:val="0"/>
        <w:jc w:val="center"/>
        <w:rPr>
          <w:rFonts w:ascii="Times New Roman" w:hAnsi="Times New Roman" w:cs="Times New Roman"/>
          <w:b/>
          <w:bCs/>
          <w:i/>
          <w:sz w:val="24"/>
          <w:szCs w:val="24"/>
          <w:lang w:val="uk-UA"/>
        </w:rPr>
      </w:pPr>
    </w:p>
    <w:p w:rsidR="00406A39" w:rsidRPr="00ED34CF" w:rsidRDefault="00406A39" w:rsidP="001F3EB3">
      <w:pPr>
        <w:widowControl w:val="0"/>
        <w:autoSpaceDE w:val="0"/>
        <w:jc w:val="center"/>
        <w:rPr>
          <w:rFonts w:ascii="Times New Roman" w:hAnsi="Times New Roman" w:cs="Times New Roman"/>
          <w:b/>
          <w:bCs/>
          <w:i/>
          <w:sz w:val="24"/>
          <w:szCs w:val="24"/>
          <w:lang w:val="uk-UA"/>
        </w:rPr>
      </w:pPr>
    </w:p>
    <w:p w:rsidR="003412FA" w:rsidRPr="00ED34CF" w:rsidRDefault="003412FA" w:rsidP="001F3EB3">
      <w:pPr>
        <w:widowControl w:val="0"/>
        <w:autoSpaceDE w:val="0"/>
        <w:jc w:val="center"/>
        <w:rPr>
          <w:rFonts w:ascii="Times New Roman" w:hAnsi="Times New Roman" w:cs="Times New Roman"/>
          <w:b/>
          <w:bCs/>
          <w:i/>
          <w:sz w:val="24"/>
          <w:szCs w:val="24"/>
          <w:lang w:val="uk-UA"/>
        </w:rPr>
      </w:pPr>
    </w:p>
    <w:p w:rsidR="003412FA" w:rsidRPr="00ED34CF" w:rsidRDefault="003412FA" w:rsidP="001F3EB3">
      <w:pPr>
        <w:widowControl w:val="0"/>
        <w:autoSpaceDE w:val="0"/>
        <w:jc w:val="center"/>
        <w:rPr>
          <w:rFonts w:ascii="Times New Roman" w:hAnsi="Times New Roman" w:cs="Times New Roman"/>
          <w:b/>
          <w:bCs/>
          <w:i/>
          <w:sz w:val="24"/>
          <w:szCs w:val="24"/>
          <w:lang w:val="uk-UA"/>
        </w:rPr>
      </w:pPr>
    </w:p>
    <w:p w:rsidR="001F3EB3" w:rsidRPr="00ED34CF" w:rsidRDefault="001F3EB3" w:rsidP="001F3EB3">
      <w:pPr>
        <w:widowControl w:val="0"/>
        <w:autoSpaceDE w:val="0"/>
        <w:jc w:val="center"/>
        <w:rPr>
          <w:rFonts w:ascii="Times New Roman" w:hAnsi="Times New Roman" w:cs="Times New Roman"/>
          <w:b/>
          <w:bCs/>
          <w:i/>
          <w:sz w:val="24"/>
          <w:szCs w:val="24"/>
          <w:lang w:val="uk-UA"/>
        </w:rPr>
      </w:pPr>
      <w:r w:rsidRPr="00ED34CF">
        <w:rPr>
          <w:rFonts w:ascii="Times New Roman" w:hAnsi="Times New Roman" w:cs="Times New Roman"/>
          <w:b/>
          <w:bCs/>
          <w:i/>
          <w:sz w:val="24"/>
          <w:szCs w:val="24"/>
          <w:lang w:val="uk-UA"/>
        </w:rPr>
        <w:t>с.</w:t>
      </w:r>
      <w:r w:rsidRPr="00ED34CF">
        <w:rPr>
          <w:rFonts w:ascii="Times New Roman" w:hAnsi="Times New Roman" w:cs="Times New Roman"/>
          <w:b/>
          <w:i/>
          <w:sz w:val="24"/>
          <w:szCs w:val="24"/>
          <w:lang w:val="uk-UA"/>
        </w:rPr>
        <w:t xml:space="preserve"> Саксагань</w:t>
      </w:r>
      <w:r w:rsidRPr="00ED34CF">
        <w:rPr>
          <w:rFonts w:ascii="Times New Roman" w:hAnsi="Times New Roman" w:cs="Times New Roman"/>
          <w:b/>
          <w:bCs/>
          <w:i/>
          <w:sz w:val="24"/>
          <w:szCs w:val="24"/>
          <w:lang w:val="uk-UA"/>
        </w:rPr>
        <w:t xml:space="preserve"> – 2023</w:t>
      </w:r>
    </w:p>
    <w:p w:rsidR="001F3EB3" w:rsidRPr="00ED34CF" w:rsidRDefault="001F3EB3" w:rsidP="00CF103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val="uk-UA" w:eastAsia="zh-CN" w:bidi="hi-IN"/>
        </w:rPr>
      </w:pPr>
    </w:p>
    <w:p w:rsidR="00CF103F" w:rsidRPr="00ED34CF" w:rsidRDefault="00CF103F" w:rsidP="00CF103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1"/>
        <w:gridCol w:w="3105"/>
        <w:gridCol w:w="6309"/>
      </w:tblGrid>
      <w:tr w:rsidR="00B413F2" w:rsidRPr="00ED34CF" w:rsidTr="00B413F2">
        <w:tc>
          <w:tcPr>
            <w:tcW w:w="300" w:type="pct"/>
            <w:shd w:val="clear" w:color="auto" w:fill="FFFFFF"/>
            <w:hideMark/>
          </w:tcPr>
          <w:p w:rsidR="00B413F2" w:rsidRPr="00ED34CF"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rsidR="00B413F2" w:rsidRPr="00ED34CF"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t>Загальні положення</w:t>
            </w:r>
          </w:p>
        </w:tc>
      </w:tr>
      <w:tr w:rsidR="00B413F2" w:rsidRPr="00ED34CF" w:rsidTr="002768B6">
        <w:trPr>
          <w:trHeight w:val="17"/>
        </w:trPr>
        <w:tc>
          <w:tcPr>
            <w:tcW w:w="300" w:type="pct"/>
            <w:shd w:val="clear" w:color="auto" w:fill="FFFFFF"/>
            <w:hideMark/>
          </w:tcPr>
          <w:p w:rsidR="00B413F2" w:rsidRPr="00ED34CF" w:rsidRDefault="00B413F2" w:rsidP="002768B6">
            <w:pPr>
              <w:spacing w:after="0" w:line="240" w:lineRule="auto"/>
              <w:jc w:val="center"/>
              <w:rPr>
                <w:rFonts w:ascii="Times New Roman" w:eastAsia="Times New Roman" w:hAnsi="Times New Roman" w:cs="Times New Roman"/>
                <w:sz w:val="16"/>
                <w:szCs w:val="16"/>
                <w:lang w:val="uk-UA" w:eastAsia="ru-RU"/>
              </w:rPr>
            </w:pPr>
            <w:r w:rsidRPr="00ED34CF">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ED34CF" w:rsidRDefault="00B413F2" w:rsidP="002768B6">
            <w:pPr>
              <w:spacing w:after="0" w:line="240" w:lineRule="auto"/>
              <w:jc w:val="center"/>
              <w:rPr>
                <w:rFonts w:ascii="Times New Roman" w:eastAsia="Times New Roman" w:hAnsi="Times New Roman" w:cs="Times New Roman"/>
                <w:sz w:val="16"/>
                <w:szCs w:val="16"/>
                <w:lang w:val="uk-UA" w:eastAsia="ru-RU"/>
              </w:rPr>
            </w:pPr>
            <w:r w:rsidRPr="00ED34CF">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ED34CF" w:rsidRDefault="00B413F2" w:rsidP="002768B6">
            <w:pPr>
              <w:spacing w:after="0" w:line="240" w:lineRule="auto"/>
              <w:jc w:val="center"/>
              <w:rPr>
                <w:rFonts w:ascii="Times New Roman" w:eastAsia="Times New Roman" w:hAnsi="Times New Roman" w:cs="Times New Roman"/>
                <w:sz w:val="16"/>
                <w:szCs w:val="16"/>
                <w:lang w:val="uk-UA" w:eastAsia="ru-RU"/>
              </w:rPr>
            </w:pPr>
            <w:r w:rsidRPr="00ED34CF">
              <w:rPr>
                <w:rFonts w:ascii="Times New Roman" w:eastAsia="Times New Roman" w:hAnsi="Times New Roman" w:cs="Times New Roman"/>
                <w:sz w:val="16"/>
                <w:szCs w:val="16"/>
                <w:lang w:val="uk-UA" w:eastAsia="ru-RU"/>
              </w:rPr>
              <w:t>3</w:t>
            </w:r>
          </w:p>
        </w:tc>
      </w:tr>
      <w:tr w:rsidR="001F3EB3" w:rsidRPr="001742CA" w:rsidTr="00B413F2">
        <w:tc>
          <w:tcPr>
            <w:tcW w:w="300" w:type="pct"/>
            <w:shd w:val="clear" w:color="auto" w:fill="FFFFFF"/>
            <w:hideMark/>
          </w:tcPr>
          <w:p w:rsidR="001F3EB3" w:rsidRPr="00ED34CF" w:rsidRDefault="001F3EB3"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w:t>
            </w:r>
          </w:p>
        </w:tc>
        <w:tc>
          <w:tcPr>
            <w:tcW w:w="1550" w:type="pct"/>
            <w:shd w:val="clear" w:color="auto" w:fill="FFFFFF"/>
            <w:hideMark/>
          </w:tcPr>
          <w:p w:rsidR="001F3EB3" w:rsidRPr="00ED34CF" w:rsidRDefault="001F3EB3"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3412FA" w:rsidRPr="00ED34CF" w:rsidRDefault="001F3EB3" w:rsidP="003412FA">
            <w:pPr>
              <w:pStyle w:val="Standard"/>
              <w:jc w:val="both"/>
              <w:rPr>
                <w:rFonts w:ascii="Times New Roman" w:hAnsi="Times New Roman" w:cs="Times New Roman"/>
                <w:lang w:val="uk-UA"/>
              </w:rPr>
            </w:pPr>
            <w:r w:rsidRPr="00ED34CF">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w:t>
            </w:r>
            <w:r w:rsidR="003412FA" w:rsidRPr="00ED34CF">
              <w:rPr>
                <w:rFonts w:ascii="Times New Roman" w:hAnsi="Times New Roman" w:cs="Times New Roman"/>
                <w:lang w:val="uk-UA"/>
              </w:rPr>
              <w:t xml:space="preserve">Постанова №1178 або </w:t>
            </w:r>
            <w:r w:rsidRPr="00ED34CF">
              <w:rPr>
                <w:rFonts w:ascii="Times New Roman" w:hAnsi="Times New Roman" w:cs="Times New Roman"/>
                <w:lang w:val="uk-UA"/>
              </w:rPr>
              <w:t xml:space="preserve">Особливості), </w:t>
            </w:r>
            <w:r w:rsidR="003412FA" w:rsidRPr="00ED34CF">
              <w:rPr>
                <w:rFonts w:ascii="Times New Roman" w:hAnsi="Times New Roman" w:cs="Times New Roman"/>
                <w:lang w:val="uk-UA"/>
              </w:rPr>
              <w:t>із врахуванням вимог інших нормативно-правових актів чинного законодавства в Україні.</w:t>
            </w:r>
          </w:p>
          <w:p w:rsidR="001F3EB3" w:rsidRPr="00ED34CF" w:rsidRDefault="001F3EB3" w:rsidP="001F3EB3">
            <w:pPr>
              <w:pStyle w:val="Standard"/>
              <w:jc w:val="both"/>
              <w:rPr>
                <w:rFonts w:ascii="Times New Roman" w:hAnsi="Times New Roman" w:cs="Times New Roman"/>
                <w:lang w:val="uk-UA"/>
              </w:rPr>
            </w:pPr>
          </w:p>
        </w:tc>
      </w:tr>
      <w:tr w:rsidR="001F3EB3" w:rsidRPr="00ED34CF" w:rsidTr="0065376A">
        <w:tc>
          <w:tcPr>
            <w:tcW w:w="300" w:type="pct"/>
            <w:shd w:val="clear" w:color="auto" w:fill="FFFFFF"/>
            <w:hideMark/>
          </w:tcPr>
          <w:p w:rsidR="001F3EB3" w:rsidRPr="00ED34CF" w:rsidRDefault="001F3EB3"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w:t>
            </w:r>
          </w:p>
        </w:tc>
        <w:tc>
          <w:tcPr>
            <w:tcW w:w="1550" w:type="pct"/>
            <w:shd w:val="clear" w:color="auto" w:fill="FFFFFF"/>
            <w:hideMark/>
          </w:tcPr>
          <w:p w:rsidR="001F3EB3" w:rsidRPr="00ED34CF" w:rsidRDefault="001F3EB3"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vAlign w:val="center"/>
            <w:hideMark/>
          </w:tcPr>
          <w:p w:rsidR="001F3EB3" w:rsidRPr="00ED34CF" w:rsidRDefault="001F3EB3" w:rsidP="001F3EB3">
            <w:pPr>
              <w:widowControl w:val="0"/>
              <w:spacing w:before="80" w:after="80"/>
              <w:jc w:val="both"/>
              <w:rPr>
                <w:rFonts w:ascii="Times New Roman" w:hAnsi="Times New Roman" w:cs="Times New Roman"/>
                <w:color w:val="000000"/>
                <w:sz w:val="24"/>
                <w:szCs w:val="24"/>
                <w:lang w:val="uk-UA"/>
              </w:rPr>
            </w:pPr>
            <w:r w:rsidRPr="00ED34CF">
              <w:rPr>
                <w:rFonts w:ascii="Times New Roman" w:hAnsi="Times New Roman" w:cs="Times New Roman"/>
                <w:color w:val="000000"/>
                <w:sz w:val="24"/>
                <w:szCs w:val="24"/>
                <w:lang w:val="uk-UA"/>
              </w:rPr>
              <w:t>Заповнюється Замовником</w:t>
            </w:r>
          </w:p>
        </w:tc>
      </w:tr>
      <w:tr w:rsidR="00B413F2" w:rsidRPr="00ED34CF"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2.1</w:t>
            </w:r>
          </w:p>
        </w:tc>
        <w:tc>
          <w:tcPr>
            <w:tcW w:w="1550" w:type="pct"/>
            <w:shd w:val="clear" w:color="auto" w:fill="FFFFFF"/>
            <w:hideMark/>
          </w:tcPr>
          <w:p w:rsidR="00B413F2" w:rsidRPr="00ED34CF" w:rsidRDefault="00B413F2"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1F3EB3" w:rsidRPr="00ED34CF" w:rsidRDefault="001F3EB3" w:rsidP="00205316">
            <w:pPr>
              <w:pStyle w:val="Standard"/>
              <w:rPr>
                <w:rFonts w:ascii="Times New Roman" w:hAnsi="Times New Roman" w:cs="Times New Roman"/>
                <w:lang w:val="uk-UA"/>
              </w:rPr>
            </w:pPr>
            <w:r w:rsidRPr="00ED34CF">
              <w:rPr>
                <w:rFonts w:ascii="Times New Roman" w:hAnsi="Times New Roman" w:cs="Times New Roman"/>
                <w:noProof/>
                <w:lang w:val="uk-UA"/>
              </w:rPr>
              <w:t xml:space="preserve">Виконавчий комітет </w:t>
            </w:r>
            <w:r w:rsidRPr="00ED34CF">
              <w:rPr>
                <w:rFonts w:ascii="Times New Roman" w:hAnsi="Times New Roman" w:cs="Times New Roman"/>
                <w:lang w:val="uk-UA"/>
              </w:rPr>
              <w:t>Саксаганської  сільської  ради Кам`янського району Дніпропетровської області</w:t>
            </w:r>
          </w:p>
          <w:p w:rsidR="00B413F2" w:rsidRPr="00ED34CF" w:rsidRDefault="001F3EB3" w:rsidP="00205316">
            <w:pPr>
              <w:spacing w:before="150" w:after="150" w:line="240" w:lineRule="auto"/>
              <w:rPr>
                <w:rFonts w:ascii="Times New Roman" w:eastAsia="Times New Roman" w:hAnsi="Times New Roman" w:cs="Times New Roman"/>
                <w:sz w:val="24"/>
                <w:szCs w:val="24"/>
                <w:lang w:val="uk-UA" w:eastAsia="ru-RU"/>
              </w:rPr>
            </w:pPr>
            <w:r w:rsidRPr="00ED34CF">
              <w:rPr>
                <w:rFonts w:ascii="Times New Roman" w:hAnsi="Times New Roman" w:cs="Times New Roman"/>
                <w:sz w:val="24"/>
                <w:szCs w:val="24"/>
                <w:lang w:val="uk-UA"/>
              </w:rPr>
              <w:t>ІКЮО за ЄДРПОУ 41845765</w:t>
            </w:r>
            <w:r w:rsidRPr="00ED34CF">
              <w:rPr>
                <w:rFonts w:ascii="Times New Roman" w:hAnsi="Times New Roman" w:cs="Times New Roman"/>
                <w:lang w:val="uk-UA"/>
              </w:rPr>
              <w:t>(надалі - Замовник)</w:t>
            </w:r>
          </w:p>
        </w:tc>
      </w:tr>
      <w:tr w:rsidR="00B413F2" w:rsidRPr="00ED34CF"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2.2</w:t>
            </w:r>
          </w:p>
        </w:tc>
        <w:tc>
          <w:tcPr>
            <w:tcW w:w="1550" w:type="pct"/>
            <w:shd w:val="clear" w:color="auto" w:fill="FFFFFF"/>
            <w:hideMark/>
          </w:tcPr>
          <w:p w:rsidR="00B413F2" w:rsidRPr="00ED34CF" w:rsidRDefault="00B413F2"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B413F2" w:rsidRPr="00ED34CF" w:rsidRDefault="001F3EB3" w:rsidP="001F3EB3">
            <w:pPr>
              <w:rPr>
                <w:rFonts w:ascii="Times New Roman" w:eastAsia="Times New Roman" w:hAnsi="Times New Roman" w:cs="Times New Roman"/>
                <w:sz w:val="24"/>
                <w:szCs w:val="24"/>
                <w:lang w:val="uk-UA" w:eastAsia="ru-RU"/>
              </w:rPr>
            </w:pPr>
            <w:r w:rsidRPr="00ED34CF">
              <w:rPr>
                <w:rFonts w:ascii="Times New Roman" w:hAnsi="Times New Roman" w:cs="Times New Roman"/>
                <w:sz w:val="24"/>
                <w:szCs w:val="24"/>
                <w:lang w:val="uk-UA"/>
              </w:rPr>
              <w:t>52173  Україна, Дніпропетровська область, Кам`янський район, село Саксагань, вулиця Центральна, будинок 14</w:t>
            </w:r>
          </w:p>
        </w:tc>
      </w:tr>
      <w:tr w:rsidR="00B413F2" w:rsidRPr="00ED34CF"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ED34CF" w:rsidRDefault="006D666D"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w:t>
            </w:r>
            <w:r w:rsidR="00B413F2" w:rsidRPr="00ED34CF">
              <w:rPr>
                <w:rFonts w:ascii="Times New Roman" w:eastAsia="Times New Roman" w:hAnsi="Times New Roman" w:cs="Times New Roman"/>
                <w:sz w:val="24"/>
                <w:szCs w:val="24"/>
                <w:lang w:val="uk-UA" w:eastAsia="ru-RU"/>
              </w:rPr>
              <w:t>осадова</w:t>
            </w:r>
            <w:r w:rsidRPr="00ED34CF">
              <w:rPr>
                <w:rFonts w:ascii="Times New Roman" w:eastAsia="Times New Roman" w:hAnsi="Times New Roman" w:cs="Times New Roman"/>
                <w:sz w:val="24"/>
                <w:szCs w:val="24"/>
                <w:lang w:val="uk-UA" w:eastAsia="ru-RU"/>
              </w:rPr>
              <w:t>(і)</w:t>
            </w:r>
            <w:r w:rsidR="00B413F2" w:rsidRPr="00ED34CF">
              <w:rPr>
                <w:rFonts w:ascii="Times New Roman" w:eastAsia="Times New Roman" w:hAnsi="Times New Roman" w:cs="Times New Roman"/>
                <w:sz w:val="24"/>
                <w:szCs w:val="24"/>
                <w:lang w:val="uk-UA" w:eastAsia="ru-RU"/>
              </w:rPr>
              <w:t xml:space="preserve"> особа</w:t>
            </w:r>
            <w:r w:rsidRPr="00ED34CF">
              <w:rPr>
                <w:rFonts w:ascii="Times New Roman" w:eastAsia="Times New Roman" w:hAnsi="Times New Roman" w:cs="Times New Roman"/>
                <w:sz w:val="24"/>
                <w:szCs w:val="24"/>
                <w:lang w:val="uk-UA" w:eastAsia="ru-RU"/>
              </w:rPr>
              <w:t xml:space="preserve">(и) </w:t>
            </w:r>
            <w:r w:rsidR="00B413F2" w:rsidRPr="00ED34CF">
              <w:rPr>
                <w:rFonts w:ascii="Times New Roman" w:eastAsia="Times New Roman" w:hAnsi="Times New Roman" w:cs="Times New Roman"/>
                <w:sz w:val="24"/>
                <w:szCs w:val="24"/>
                <w:lang w:val="uk-UA" w:eastAsia="ru-RU"/>
              </w:rPr>
              <w:t>замовника, уповноважена</w:t>
            </w:r>
            <w:r w:rsidRPr="00ED34CF">
              <w:rPr>
                <w:rFonts w:ascii="Times New Roman" w:eastAsia="Times New Roman" w:hAnsi="Times New Roman" w:cs="Times New Roman"/>
                <w:sz w:val="24"/>
                <w:szCs w:val="24"/>
                <w:lang w:val="uk-UA" w:eastAsia="ru-RU"/>
              </w:rPr>
              <w:t>(і)</w:t>
            </w:r>
            <w:r w:rsidR="00B413F2" w:rsidRPr="00ED34CF">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1F3EB3" w:rsidRPr="00ED34CF" w:rsidRDefault="00F85ED1" w:rsidP="00205316">
            <w:pPr>
              <w:pStyle w:val="Standard"/>
              <w:jc w:val="both"/>
              <w:rPr>
                <w:rFonts w:ascii="Times New Roman" w:hAnsi="Times New Roman" w:cs="Times New Roman"/>
                <w:b/>
                <w:bCs/>
                <w:color w:val="343840"/>
                <w:shd w:val="clear" w:color="auto" w:fill="FFFFFF"/>
                <w:lang w:val="uk-UA"/>
              </w:rPr>
            </w:pPr>
            <w:r>
              <w:rPr>
                <w:rFonts w:ascii="Times New Roman" w:hAnsi="Times New Roman" w:cs="Times New Roman"/>
                <w:b/>
                <w:lang w:val="uk-UA"/>
              </w:rPr>
              <w:t>Мазурків Ольга Іванівна</w:t>
            </w:r>
            <w:r w:rsidR="001F3EB3" w:rsidRPr="00ED34CF">
              <w:rPr>
                <w:rFonts w:ascii="Times New Roman" w:hAnsi="Times New Roman" w:cs="Times New Roman"/>
                <w:b/>
                <w:lang w:val="uk-UA"/>
              </w:rPr>
              <w:t xml:space="preserve"> </w:t>
            </w:r>
            <w:r>
              <w:rPr>
                <w:rFonts w:ascii="Times New Roman" w:hAnsi="Times New Roman" w:cs="Times New Roman"/>
                <w:b/>
                <w:lang w:val="uk-UA"/>
              </w:rPr>
              <w:t>–</w:t>
            </w:r>
            <w:r w:rsidR="001F3EB3" w:rsidRPr="00ED34CF">
              <w:rPr>
                <w:rFonts w:ascii="Times New Roman" w:hAnsi="Times New Roman" w:cs="Times New Roman"/>
                <w:b/>
                <w:lang w:val="uk-UA"/>
              </w:rPr>
              <w:t xml:space="preserve"> </w:t>
            </w:r>
            <w:r>
              <w:rPr>
                <w:rFonts w:ascii="Times New Roman" w:hAnsi="Times New Roman" w:cs="Times New Roman"/>
                <w:b/>
                <w:color w:val="auto"/>
                <w:lang w:val="uk-UA"/>
              </w:rPr>
              <w:t>Головний бухгалтер</w:t>
            </w:r>
            <w:r w:rsidR="00CD4651" w:rsidRPr="002A66EF">
              <w:rPr>
                <w:rFonts w:ascii="Times New Roman" w:hAnsi="Times New Roman" w:cs="Times New Roman"/>
                <w:b/>
                <w:color w:val="FF0000"/>
                <w:lang w:val="uk-UA"/>
              </w:rPr>
              <w:t xml:space="preserve"> </w:t>
            </w:r>
            <w:r w:rsidR="00C718FD">
              <w:rPr>
                <w:rFonts w:ascii="Times New Roman" w:hAnsi="Times New Roman" w:cs="Times New Roman"/>
                <w:b/>
                <w:noProof/>
                <w:lang w:val="uk-UA"/>
              </w:rPr>
              <w:t>в</w:t>
            </w:r>
            <w:r w:rsidR="001F3EB3" w:rsidRPr="00ED34CF">
              <w:rPr>
                <w:rFonts w:ascii="Times New Roman" w:hAnsi="Times New Roman" w:cs="Times New Roman"/>
                <w:b/>
                <w:noProof/>
                <w:lang w:val="uk-UA"/>
              </w:rPr>
              <w:t xml:space="preserve">иконавчого комітету </w:t>
            </w:r>
            <w:r w:rsidR="001F3EB3" w:rsidRPr="00ED34CF">
              <w:rPr>
                <w:rFonts w:ascii="Times New Roman" w:hAnsi="Times New Roman" w:cs="Times New Roman"/>
                <w:b/>
                <w:lang w:val="uk-UA"/>
              </w:rPr>
              <w:t>Саксаганської  сільської  ради Кам`янського району Дніпропетровської області,  уповноважена особа* з питань публі</w:t>
            </w:r>
            <w:r w:rsidR="00427518">
              <w:rPr>
                <w:rFonts w:ascii="Times New Roman" w:hAnsi="Times New Roman" w:cs="Times New Roman"/>
                <w:b/>
                <w:lang w:val="uk-UA"/>
              </w:rPr>
              <w:t xml:space="preserve">чних закупівель, </w:t>
            </w:r>
            <w:r w:rsidR="00427518" w:rsidRPr="00427518">
              <w:rPr>
                <w:rFonts w:ascii="Times New Roman" w:hAnsi="Times New Roman" w:cs="Times New Roman"/>
                <w:b/>
                <w:lang w:val="uk-UA"/>
              </w:rPr>
              <w:t>+380972731236</w:t>
            </w:r>
            <w:r w:rsidR="001F3EB3" w:rsidRPr="00ED34CF">
              <w:rPr>
                <w:rFonts w:ascii="Times New Roman" w:hAnsi="Times New Roman" w:cs="Times New Roman"/>
                <w:b/>
                <w:lang w:val="uk-UA"/>
              </w:rPr>
              <w:t xml:space="preserve">, </w:t>
            </w:r>
            <w:hyperlink r:id="rId7" w:history="1">
              <w:r w:rsidR="001F3EB3" w:rsidRPr="00ED34CF">
                <w:rPr>
                  <w:rStyle w:val="a3"/>
                  <w:rFonts w:ascii="Times New Roman" w:hAnsi="Times New Roman" w:cs="Times New Roman"/>
                  <w:b/>
                  <w:bCs/>
                  <w:shd w:val="clear" w:color="auto" w:fill="FFFFFF"/>
                  <w:lang w:val="uk-UA"/>
                </w:rPr>
                <w:t>saksagsilrada@ukr.net</w:t>
              </w:r>
            </w:hyperlink>
          </w:p>
          <w:p w:rsidR="00B413F2" w:rsidRPr="00ED34CF" w:rsidRDefault="001F3EB3" w:rsidP="00205316">
            <w:pPr>
              <w:spacing w:before="150" w:after="150" w:line="240" w:lineRule="auto"/>
              <w:rPr>
                <w:rFonts w:ascii="Times New Roman" w:hAnsi="Times New Roman" w:cs="Times New Roman"/>
                <w:i/>
                <w:iCs/>
                <w:lang w:val="uk-UA"/>
              </w:rPr>
            </w:pPr>
            <w:r w:rsidRPr="00ED34CF">
              <w:rPr>
                <w:rFonts w:ascii="Times New Roman" w:hAnsi="Times New Roman" w:cs="Times New Roman"/>
                <w:i/>
                <w:iCs/>
                <w:lang w:val="uk-UA"/>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p w:rsidR="001F3EB3" w:rsidRPr="00ED34CF" w:rsidRDefault="001F3EB3" w:rsidP="001F3EB3">
            <w:pPr>
              <w:spacing w:before="150" w:after="150" w:line="240" w:lineRule="auto"/>
              <w:rPr>
                <w:rFonts w:ascii="Times New Roman" w:eastAsia="Times New Roman" w:hAnsi="Times New Roman" w:cs="Times New Roman"/>
                <w:sz w:val="24"/>
                <w:szCs w:val="24"/>
                <w:lang w:val="uk-UA" w:eastAsia="ru-RU"/>
              </w:rPr>
            </w:pPr>
            <w:r w:rsidRPr="00ED34CF">
              <w:rPr>
                <w:rFonts w:ascii="Times New Roman" w:hAnsi="Times New Roman" w:cs="Times New Roman"/>
                <w:i/>
                <w:iCs/>
                <w:lang w:val="uk-UA"/>
              </w:rPr>
              <w:t>*уповноважена особа не є посадою</w:t>
            </w:r>
          </w:p>
        </w:tc>
      </w:tr>
      <w:tr w:rsidR="00B413F2" w:rsidRPr="001742CA"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ED34CF" w:rsidRDefault="00B413F2"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ED34CF" w:rsidRDefault="0065376A" w:rsidP="00205316">
            <w:pPr>
              <w:pStyle w:val="Standard"/>
              <w:jc w:val="both"/>
              <w:rPr>
                <w:rFonts w:ascii="Times New Roman" w:hAnsi="Times New Roman" w:cs="Times New Roman"/>
                <w:lang w:val="uk-UA"/>
              </w:rPr>
            </w:pPr>
            <w:r w:rsidRPr="00ED34CF">
              <w:rPr>
                <w:rFonts w:ascii="Times New Roman" w:hAnsi="Times New Roman" w:cs="Times New Roman"/>
                <w:lang w:val="uk-UA"/>
              </w:rPr>
              <w:t>Відкриті торги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w:t>
            </w:r>
          </w:p>
        </w:tc>
      </w:tr>
      <w:tr w:rsidR="00B413F2" w:rsidRPr="00ED34CF"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ED34CF" w:rsidRDefault="00B413F2"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ED34CF" w:rsidRDefault="00B413F2" w:rsidP="00205316">
            <w:pPr>
              <w:pStyle w:val="Standard"/>
              <w:jc w:val="both"/>
              <w:rPr>
                <w:rFonts w:ascii="Times New Roman" w:hAnsi="Times New Roman" w:cs="Times New Roman"/>
              </w:rPr>
            </w:pPr>
          </w:p>
        </w:tc>
      </w:tr>
      <w:tr w:rsidR="00B413F2" w:rsidRPr="00ED34CF"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ED34CF" w:rsidRDefault="00B413F2"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назва предмета закупівлі</w:t>
            </w:r>
            <w:r w:rsidR="00FB18C6" w:rsidRPr="00ED34CF">
              <w:rPr>
                <w:rFonts w:ascii="Times New Roman" w:eastAsia="Times New Roman" w:hAnsi="Times New Roman" w:cs="Times New Roman"/>
                <w:sz w:val="24"/>
                <w:szCs w:val="24"/>
                <w:lang w:val="uk-UA" w:eastAsia="ru-RU"/>
              </w:rPr>
              <w:t xml:space="preserve">, одиниця виміру, </w:t>
            </w:r>
            <w:r w:rsidR="00FB18C6" w:rsidRPr="00A4500A">
              <w:rPr>
                <w:rFonts w:ascii="Times New Roman" w:eastAsia="Times New Roman" w:hAnsi="Times New Roman" w:cs="Times New Roman"/>
                <w:sz w:val="24"/>
                <w:szCs w:val="24"/>
                <w:lang w:val="uk-UA" w:eastAsia="ru-RU"/>
              </w:rPr>
              <w:t>кількість</w:t>
            </w:r>
          </w:p>
        </w:tc>
        <w:tc>
          <w:tcPr>
            <w:tcW w:w="3150" w:type="pct"/>
            <w:shd w:val="clear" w:color="auto" w:fill="FFFFFF"/>
            <w:hideMark/>
          </w:tcPr>
          <w:p w:rsidR="00F85ED1" w:rsidRDefault="00F85ED1" w:rsidP="00F85ED1">
            <w:pPr>
              <w:tabs>
                <w:tab w:val="left" w:pos="142"/>
              </w:tabs>
              <w:rPr>
                <w:rFonts w:ascii="Times New Roman" w:hAnsi="Times New Roman"/>
                <w:b/>
                <w:i/>
                <w:sz w:val="24"/>
                <w:szCs w:val="24"/>
              </w:rPr>
            </w:pPr>
            <w:r>
              <w:rPr>
                <w:rFonts w:ascii="Times New Roman" w:hAnsi="Times New Roman"/>
                <w:b/>
                <w:i/>
                <w:sz w:val="24"/>
                <w:szCs w:val="24"/>
              </w:rPr>
              <w:t>Б</w:t>
            </w:r>
            <w:r w:rsidRPr="00C933D5">
              <w:rPr>
                <w:rFonts w:ascii="Times New Roman" w:hAnsi="Times New Roman"/>
                <w:b/>
                <w:i/>
                <w:sz w:val="24"/>
                <w:szCs w:val="24"/>
              </w:rPr>
              <w:t xml:space="preserve">ензин А-95 </w:t>
            </w:r>
            <w:r w:rsidRPr="00F046AC">
              <w:rPr>
                <w:rFonts w:ascii="Times New Roman" w:hAnsi="Times New Roman"/>
                <w:b/>
                <w:i/>
                <w:sz w:val="24"/>
                <w:szCs w:val="24"/>
              </w:rPr>
              <w:t>за довірчими документами (скретч-картками або талонами).</w:t>
            </w:r>
          </w:p>
          <w:p w:rsidR="00B413F2" w:rsidRPr="00F85ED1" w:rsidRDefault="00A4500A" w:rsidP="003412FA">
            <w:pPr>
              <w:pStyle w:val="Standard"/>
              <w:jc w:val="both"/>
              <w:rPr>
                <w:rFonts w:ascii="Times New Roman" w:hAnsi="Times New Roman" w:cs="Times New Roman"/>
                <w:lang w:val="ru-RU"/>
              </w:rPr>
            </w:pPr>
            <w:r>
              <w:rPr>
                <w:rFonts w:ascii="Times New Roman" w:hAnsi="Times New Roman" w:cs="Times New Roman"/>
                <w:lang w:val="ru-RU"/>
              </w:rPr>
              <w:t>8400 літрів</w:t>
            </w:r>
          </w:p>
        </w:tc>
      </w:tr>
      <w:tr w:rsidR="00B413F2" w:rsidRPr="00ED34CF"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rsidR="00B413F2" w:rsidRPr="00ED34CF" w:rsidRDefault="00B413F2"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ED34CF" w:rsidRDefault="0065376A" w:rsidP="00205316">
            <w:pPr>
              <w:pStyle w:val="Standard"/>
              <w:jc w:val="both"/>
              <w:rPr>
                <w:rFonts w:ascii="Times New Roman" w:hAnsi="Times New Roman" w:cs="Times New Roman"/>
                <w:lang w:val="ru-RU"/>
              </w:rPr>
            </w:pPr>
            <w:r w:rsidRPr="00ED34CF">
              <w:rPr>
                <w:rFonts w:ascii="Times New Roman" w:hAnsi="Times New Roman" w:cs="Times New Roman"/>
                <w:lang w:val="ru-RU"/>
              </w:rPr>
              <w:t>Окремих</w:t>
            </w:r>
            <w:r w:rsidR="00CD4651">
              <w:rPr>
                <w:rFonts w:ascii="Times New Roman" w:hAnsi="Times New Roman" w:cs="Times New Roman"/>
                <w:lang w:val="ru-RU"/>
              </w:rPr>
              <w:t xml:space="preserve"> </w:t>
            </w:r>
            <w:r w:rsidRPr="00ED34CF">
              <w:rPr>
                <w:rFonts w:ascii="Times New Roman" w:hAnsi="Times New Roman" w:cs="Times New Roman"/>
                <w:lang w:val="ru-RU"/>
              </w:rPr>
              <w:t>частин предмету закупівлі не визначено. Тендерна</w:t>
            </w:r>
            <w:r w:rsidR="00CD4651">
              <w:rPr>
                <w:rFonts w:ascii="Times New Roman" w:hAnsi="Times New Roman" w:cs="Times New Roman"/>
                <w:lang w:val="ru-RU"/>
              </w:rPr>
              <w:t xml:space="preserve"> </w:t>
            </w:r>
            <w:r w:rsidRPr="00ED34CF">
              <w:rPr>
                <w:rFonts w:ascii="Times New Roman" w:hAnsi="Times New Roman" w:cs="Times New Roman"/>
                <w:lang w:val="ru-RU"/>
              </w:rPr>
              <w:t>пропозиція</w:t>
            </w:r>
            <w:r w:rsidR="00CD4651">
              <w:rPr>
                <w:rFonts w:ascii="Times New Roman" w:hAnsi="Times New Roman" w:cs="Times New Roman"/>
                <w:lang w:val="ru-RU"/>
              </w:rPr>
              <w:t xml:space="preserve"> </w:t>
            </w:r>
            <w:r w:rsidRPr="00ED34CF">
              <w:rPr>
                <w:rFonts w:ascii="Times New Roman" w:hAnsi="Times New Roman" w:cs="Times New Roman"/>
                <w:lang w:val="ru-RU"/>
              </w:rPr>
              <w:t>подається</w:t>
            </w:r>
            <w:r w:rsidR="00CD4651">
              <w:rPr>
                <w:rFonts w:ascii="Times New Roman" w:hAnsi="Times New Roman" w:cs="Times New Roman"/>
                <w:lang w:val="ru-RU"/>
              </w:rPr>
              <w:t xml:space="preserve"> </w:t>
            </w:r>
            <w:r w:rsidRPr="00ED34CF">
              <w:rPr>
                <w:rFonts w:ascii="Times New Roman" w:hAnsi="Times New Roman" w:cs="Times New Roman"/>
                <w:lang w:val="ru-RU"/>
              </w:rPr>
              <w:t>щодо предмету закупівлі в цілому.</w:t>
            </w:r>
          </w:p>
        </w:tc>
      </w:tr>
      <w:tr w:rsidR="00B413F2" w:rsidRPr="00ED34CF"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4.3</w:t>
            </w:r>
          </w:p>
        </w:tc>
        <w:tc>
          <w:tcPr>
            <w:tcW w:w="1550" w:type="pct"/>
            <w:shd w:val="clear" w:color="auto" w:fill="FFFFFF"/>
            <w:hideMark/>
          </w:tcPr>
          <w:p w:rsidR="00F85ED1" w:rsidRDefault="00F85ED1" w:rsidP="00F85ED1">
            <w:pPr>
              <w:pStyle w:val="1"/>
              <w:spacing w:line="240" w:lineRule="auto"/>
              <w:ind w:left="-9" w:right="113" w:firstLine="0"/>
              <w:jc w:val="both"/>
              <w:rPr>
                <w:szCs w:val="24"/>
                <w:lang w:val="uk-UA"/>
              </w:rPr>
            </w:pPr>
          </w:p>
          <w:p w:rsidR="00B413F2" w:rsidRPr="00F85ED1" w:rsidRDefault="00F85ED1" w:rsidP="00F85ED1">
            <w:pPr>
              <w:pStyle w:val="1"/>
              <w:spacing w:line="240" w:lineRule="auto"/>
              <w:ind w:left="-9" w:right="113" w:firstLine="0"/>
              <w:jc w:val="both"/>
              <w:rPr>
                <w:szCs w:val="24"/>
                <w:lang w:val="uk-UA"/>
              </w:rPr>
            </w:pPr>
            <w:r w:rsidRPr="00C933D5">
              <w:rPr>
                <w:szCs w:val="24"/>
                <w:lang w:val="uk-UA"/>
              </w:rPr>
              <w:t xml:space="preserve">Місце </w:t>
            </w:r>
            <w:r>
              <w:rPr>
                <w:szCs w:val="24"/>
                <w:lang w:val="uk-UA"/>
              </w:rPr>
              <w:t>п</w:t>
            </w:r>
            <w:r w:rsidRPr="00C933D5">
              <w:rPr>
                <w:szCs w:val="24"/>
                <w:lang w:val="uk-UA"/>
              </w:rPr>
              <w:t>оставки</w:t>
            </w:r>
            <w:r>
              <w:rPr>
                <w:szCs w:val="24"/>
                <w:lang w:val="uk-UA"/>
              </w:rPr>
              <w:t xml:space="preserve"> </w:t>
            </w:r>
            <w:r w:rsidRPr="00C933D5">
              <w:rPr>
                <w:szCs w:val="24"/>
                <w:lang w:val="uk-UA"/>
              </w:rPr>
              <w:t>товарів</w:t>
            </w:r>
          </w:p>
        </w:tc>
        <w:tc>
          <w:tcPr>
            <w:tcW w:w="3150" w:type="pct"/>
            <w:shd w:val="clear" w:color="auto" w:fill="FFFFFF"/>
            <w:hideMark/>
          </w:tcPr>
          <w:p w:rsidR="00F85ED1" w:rsidRPr="00C933D5" w:rsidRDefault="00F85ED1" w:rsidP="00F85ED1">
            <w:pPr>
              <w:pStyle w:val="1"/>
              <w:spacing w:line="240" w:lineRule="auto"/>
              <w:jc w:val="both"/>
            </w:pPr>
            <w:r w:rsidRPr="00C933D5">
              <w:t xml:space="preserve">Місце поставки товару: </w:t>
            </w:r>
          </w:p>
          <w:p w:rsidR="00F85ED1" w:rsidRPr="00C933D5" w:rsidRDefault="00F85ED1" w:rsidP="00F85ED1">
            <w:pPr>
              <w:pStyle w:val="1"/>
              <w:spacing w:line="240" w:lineRule="auto"/>
              <w:jc w:val="both"/>
            </w:pPr>
            <w:r w:rsidRPr="00C933D5">
              <w:t xml:space="preserve">Передача товару здійснюється на АЗС шляхом заправки автомобілів Замовника при пред’явленні довіреними особами Замовника скретч-картки або талону. </w:t>
            </w:r>
          </w:p>
          <w:p w:rsidR="00B413F2" w:rsidRPr="00F85ED1" w:rsidRDefault="00F85ED1" w:rsidP="00F85ED1">
            <w:pPr>
              <w:pStyle w:val="Standard"/>
              <w:rPr>
                <w:rFonts w:ascii="Times New Roman" w:eastAsia="Times New Roman" w:hAnsi="Times New Roman" w:cs="Times New Roman"/>
                <w:lang w:val="ru-RU" w:eastAsia="ru-RU"/>
              </w:rPr>
            </w:pPr>
            <w:r w:rsidRPr="00F85ED1">
              <w:rPr>
                <w:lang w:val="ru-RU"/>
              </w:rPr>
              <w:t xml:space="preserve">* </w:t>
            </w:r>
            <w:r w:rsidRPr="00F85ED1">
              <w:rPr>
                <w:i/>
                <w:iCs/>
                <w:lang w:val="ru-RU"/>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w:t>
            </w:r>
          </w:p>
        </w:tc>
      </w:tr>
      <w:tr w:rsidR="0065376A" w:rsidRPr="00ED34CF" w:rsidTr="0065376A">
        <w:trPr>
          <w:trHeight w:val="481"/>
        </w:trPr>
        <w:tc>
          <w:tcPr>
            <w:tcW w:w="300" w:type="pct"/>
            <w:shd w:val="clear" w:color="auto" w:fill="FFFFFF"/>
            <w:hideMark/>
          </w:tcPr>
          <w:p w:rsidR="0065376A" w:rsidRPr="00ED34CF" w:rsidRDefault="0065376A"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4.4</w:t>
            </w:r>
          </w:p>
        </w:tc>
        <w:tc>
          <w:tcPr>
            <w:tcW w:w="1550" w:type="pct"/>
            <w:shd w:val="clear" w:color="auto" w:fill="FFFFFF"/>
            <w:vAlign w:val="center"/>
            <w:hideMark/>
          </w:tcPr>
          <w:p w:rsidR="0065376A" w:rsidRPr="00ED34CF" w:rsidRDefault="0065376A" w:rsidP="0065376A">
            <w:pPr>
              <w:pStyle w:val="Standard"/>
              <w:rPr>
                <w:rFonts w:ascii="Times New Roman" w:hAnsi="Times New Roman" w:cs="Times New Roman"/>
                <w:lang w:val="uk-UA"/>
              </w:rPr>
            </w:pPr>
            <w:r w:rsidRPr="00ED34CF">
              <w:rPr>
                <w:rFonts w:ascii="Times New Roman" w:hAnsi="Times New Roman" w:cs="Times New Roman"/>
                <w:lang w:val="uk-UA"/>
              </w:rPr>
              <w:t>Розмір бюджетного призначення за кошторисом або очікувана вартість предмету закупівлі</w:t>
            </w:r>
          </w:p>
        </w:tc>
        <w:tc>
          <w:tcPr>
            <w:tcW w:w="3150" w:type="pct"/>
            <w:shd w:val="clear" w:color="auto" w:fill="FFFFFF"/>
            <w:vAlign w:val="center"/>
            <w:hideMark/>
          </w:tcPr>
          <w:p w:rsidR="0065376A" w:rsidRPr="00623690" w:rsidRDefault="0065376A" w:rsidP="00E4241D">
            <w:pPr>
              <w:pStyle w:val="a9"/>
              <w:spacing w:before="0" w:beforeAutospacing="0" w:after="0" w:afterAutospacing="0"/>
              <w:jc w:val="both"/>
              <w:rPr>
                <w:b/>
                <w:lang w:val="uk-UA"/>
              </w:rPr>
            </w:pPr>
            <w:r w:rsidRPr="00623690">
              <w:rPr>
                <w:lang w:val="uk-UA"/>
              </w:rPr>
              <w:t xml:space="preserve">Загальна очікувана вартість предмета закупівлі: </w:t>
            </w:r>
            <w:r w:rsidR="00F206F9" w:rsidRPr="00F206F9">
              <w:rPr>
                <w:lang w:val="uk-UA"/>
              </w:rPr>
              <w:t>458 304</w:t>
            </w:r>
            <w:r w:rsidR="00623690" w:rsidRPr="00623690">
              <w:rPr>
                <w:lang w:val="uk-UA"/>
              </w:rPr>
              <w:t xml:space="preserve">,00 </w:t>
            </w:r>
            <w:r w:rsidRPr="00623690">
              <w:rPr>
                <w:lang w:val="uk-UA"/>
              </w:rPr>
              <w:t>грн з ПДВ.</w:t>
            </w:r>
          </w:p>
        </w:tc>
      </w:tr>
      <w:tr w:rsidR="0065376A" w:rsidRPr="00ED34CF" w:rsidTr="0065376A">
        <w:trPr>
          <w:trHeight w:val="672"/>
        </w:trPr>
        <w:tc>
          <w:tcPr>
            <w:tcW w:w="300" w:type="pct"/>
            <w:shd w:val="clear" w:color="auto" w:fill="FFFFFF"/>
            <w:hideMark/>
          </w:tcPr>
          <w:p w:rsidR="0065376A" w:rsidRPr="00ED34CF" w:rsidRDefault="0065376A"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4.5</w:t>
            </w:r>
          </w:p>
        </w:tc>
        <w:tc>
          <w:tcPr>
            <w:tcW w:w="1550" w:type="pct"/>
            <w:shd w:val="clear" w:color="auto" w:fill="FFFFFF"/>
            <w:vAlign w:val="center"/>
            <w:hideMark/>
          </w:tcPr>
          <w:p w:rsidR="0065376A" w:rsidRPr="00ED34CF" w:rsidRDefault="0065376A" w:rsidP="0065376A">
            <w:pPr>
              <w:widowControl w:val="0"/>
              <w:spacing w:after="0" w:line="240" w:lineRule="auto"/>
              <w:ind w:left="-9" w:right="113"/>
              <w:rPr>
                <w:rFonts w:ascii="Times New Roman" w:hAnsi="Times New Roman" w:cs="Times New Roman"/>
                <w:sz w:val="24"/>
                <w:szCs w:val="24"/>
                <w:lang w:val="uk-UA"/>
              </w:rPr>
            </w:pPr>
            <w:r w:rsidRPr="00ED34CF">
              <w:rPr>
                <w:rFonts w:ascii="Times New Roman" w:hAnsi="Times New Roman" w:cs="Times New Roman"/>
                <w:sz w:val="24"/>
                <w:szCs w:val="24"/>
                <w:lang w:val="uk-UA"/>
              </w:rPr>
              <w:t>Джерело фінансування</w:t>
            </w:r>
          </w:p>
        </w:tc>
        <w:tc>
          <w:tcPr>
            <w:tcW w:w="3150" w:type="pct"/>
            <w:shd w:val="clear" w:color="auto" w:fill="FFFFFF"/>
            <w:vAlign w:val="center"/>
            <w:hideMark/>
          </w:tcPr>
          <w:p w:rsidR="0065376A" w:rsidRPr="00ED34CF" w:rsidRDefault="00CD4651" w:rsidP="0065376A">
            <w:pPr>
              <w:pStyle w:val="a9"/>
              <w:spacing w:before="0" w:beforeAutospacing="0" w:after="0" w:afterAutospacing="0"/>
              <w:jc w:val="both"/>
              <w:rPr>
                <w:b/>
                <w:lang w:val="uk-UA"/>
              </w:rPr>
            </w:pPr>
            <w:r>
              <w:rPr>
                <w:lang w:val="uk-UA"/>
              </w:rPr>
              <w:t>кошти м</w:t>
            </w:r>
            <w:r w:rsidR="0065376A" w:rsidRPr="00ED34CF">
              <w:rPr>
                <w:lang w:val="uk-UA"/>
              </w:rPr>
              <w:t>ісцевого бюджету</w:t>
            </w:r>
          </w:p>
        </w:tc>
      </w:tr>
      <w:tr w:rsidR="0065376A" w:rsidRPr="00ED34CF" w:rsidTr="00B413F2">
        <w:tc>
          <w:tcPr>
            <w:tcW w:w="300" w:type="pct"/>
            <w:shd w:val="clear" w:color="auto" w:fill="FFFFFF"/>
            <w:hideMark/>
          </w:tcPr>
          <w:p w:rsidR="0065376A" w:rsidRPr="00ED34CF" w:rsidRDefault="0065376A" w:rsidP="0065376A">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4.6</w:t>
            </w:r>
          </w:p>
        </w:tc>
        <w:tc>
          <w:tcPr>
            <w:tcW w:w="1550" w:type="pct"/>
            <w:shd w:val="clear" w:color="auto" w:fill="FFFFFF"/>
            <w:hideMark/>
          </w:tcPr>
          <w:p w:rsidR="0065376A" w:rsidRPr="00ED34CF" w:rsidRDefault="00BD4123"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С</w:t>
            </w:r>
            <w:r w:rsidR="0065376A" w:rsidRPr="00ED34CF">
              <w:rPr>
                <w:rFonts w:ascii="Times New Roman" w:eastAsia="Times New Roman" w:hAnsi="Times New Roman" w:cs="Times New Roman"/>
                <w:sz w:val="24"/>
                <w:szCs w:val="24"/>
                <w:lang w:val="uk-UA" w:eastAsia="ru-RU"/>
              </w:rPr>
              <w:t>троки виконання робіт, надання послуг</w:t>
            </w:r>
          </w:p>
        </w:tc>
        <w:tc>
          <w:tcPr>
            <w:tcW w:w="3150" w:type="pct"/>
            <w:shd w:val="clear" w:color="auto" w:fill="FFFFFF"/>
            <w:hideMark/>
          </w:tcPr>
          <w:p w:rsidR="0065376A" w:rsidRPr="00ED34CF" w:rsidRDefault="00A4500A" w:rsidP="00CD4651">
            <w:pPr>
              <w:spacing w:before="150" w:after="150" w:line="240" w:lineRule="auto"/>
              <w:ind w:left="122" w:hanging="122"/>
              <w:rPr>
                <w:rFonts w:ascii="Times New Roman" w:eastAsia="Times New Roman" w:hAnsi="Times New Roman" w:cs="Times New Roman"/>
                <w:sz w:val="24"/>
                <w:szCs w:val="24"/>
                <w:lang w:val="uk-UA" w:eastAsia="ru-RU"/>
              </w:rPr>
            </w:pPr>
            <w:r>
              <w:rPr>
                <w:rFonts w:ascii="Times New Roman" w:hAnsi="Times New Roman" w:cs="Times New Roman"/>
                <w:b/>
                <w:lang w:val="uk-UA"/>
              </w:rPr>
              <w:t xml:space="preserve">з дати підписання договору </w:t>
            </w:r>
            <w:r w:rsidR="0065376A" w:rsidRPr="00ED34CF">
              <w:rPr>
                <w:rFonts w:ascii="Times New Roman" w:hAnsi="Times New Roman" w:cs="Times New Roman"/>
                <w:b/>
                <w:lang w:val="uk-UA"/>
              </w:rPr>
              <w:t>до 3</w:t>
            </w:r>
            <w:r w:rsidR="0043653F" w:rsidRPr="00ED34CF">
              <w:rPr>
                <w:rFonts w:ascii="Times New Roman" w:hAnsi="Times New Roman" w:cs="Times New Roman"/>
                <w:b/>
                <w:lang w:val="uk-UA"/>
              </w:rPr>
              <w:t>1</w:t>
            </w:r>
            <w:r w:rsidR="00CD4651">
              <w:rPr>
                <w:rFonts w:ascii="Times New Roman" w:hAnsi="Times New Roman" w:cs="Times New Roman"/>
                <w:b/>
                <w:lang w:val="uk-UA"/>
              </w:rPr>
              <w:t xml:space="preserve"> </w:t>
            </w:r>
            <w:r w:rsidR="00E4241D" w:rsidRPr="00ED34CF">
              <w:rPr>
                <w:rFonts w:ascii="Times New Roman" w:hAnsi="Times New Roman" w:cs="Times New Roman"/>
                <w:b/>
                <w:lang w:val="uk-UA"/>
              </w:rPr>
              <w:t>груд</w:t>
            </w:r>
            <w:r w:rsidR="00495C0B" w:rsidRPr="00ED34CF">
              <w:rPr>
                <w:rFonts w:ascii="Times New Roman" w:hAnsi="Times New Roman" w:cs="Times New Roman"/>
                <w:b/>
                <w:lang w:val="uk-UA"/>
              </w:rPr>
              <w:t>ня</w:t>
            </w:r>
            <w:r w:rsidR="0065376A" w:rsidRPr="00ED34CF">
              <w:rPr>
                <w:rFonts w:ascii="Times New Roman" w:hAnsi="Times New Roman" w:cs="Times New Roman"/>
                <w:b/>
                <w:lang w:val="uk-UA"/>
              </w:rPr>
              <w:t xml:space="preserve"> 2023 року </w:t>
            </w:r>
          </w:p>
        </w:tc>
      </w:tr>
      <w:tr w:rsidR="00516B73" w:rsidRPr="00ED34CF" w:rsidTr="00516B73">
        <w:trPr>
          <w:trHeight w:val="336"/>
        </w:trPr>
        <w:tc>
          <w:tcPr>
            <w:tcW w:w="300" w:type="pct"/>
            <w:shd w:val="clear" w:color="auto" w:fill="FFFFFF"/>
            <w:hideMark/>
          </w:tcPr>
          <w:p w:rsidR="00516B73" w:rsidRPr="00ED34CF" w:rsidRDefault="00516B73" w:rsidP="0065376A">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4.7</w:t>
            </w:r>
          </w:p>
        </w:tc>
        <w:tc>
          <w:tcPr>
            <w:tcW w:w="1550" w:type="pct"/>
            <w:shd w:val="clear" w:color="auto" w:fill="FFFFFF"/>
            <w:hideMark/>
          </w:tcPr>
          <w:p w:rsidR="00516B73" w:rsidRPr="00ED34CF" w:rsidRDefault="00516B73" w:rsidP="00516B73">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lang w:val="uk-UA"/>
              </w:rPr>
              <w:t>Крок аукціону</w:t>
            </w:r>
          </w:p>
        </w:tc>
        <w:tc>
          <w:tcPr>
            <w:tcW w:w="3150" w:type="pct"/>
            <w:shd w:val="clear" w:color="auto" w:fill="FFFFFF"/>
            <w:hideMark/>
          </w:tcPr>
          <w:p w:rsidR="00516B73" w:rsidRPr="00ED34CF" w:rsidRDefault="00516B73" w:rsidP="00F206F9">
            <w:pPr>
              <w:spacing w:before="150" w:after="150" w:line="240" w:lineRule="auto"/>
              <w:rPr>
                <w:rFonts w:ascii="Times New Roman" w:hAnsi="Times New Roman" w:cs="Times New Roman"/>
                <w:b/>
                <w:lang w:val="uk-UA"/>
              </w:rPr>
            </w:pPr>
            <w:r w:rsidRPr="00ED34CF">
              <w:rPr>
                <w:rFonts w:ascii="Times New Roman" w:eastAsia="Times New Roman" w:hAnsi="Times New Roman" w:cs="Times New Roman"/>
                <w:sz w:val="24"/>
                <w:lang w:val="uk-UA"/>
              </w:rPr>
              <w:t xml:space="preserve">0,5%, </w:t>
            </w:r>
            <w:r w:rsidR="00F206F9">
              <w:rPr>
                <w:rFonts w:ascii="Times New Roman" w:eastAsia="Times New Roman" w:hAnsi="Times New Roman" w:cs="Times New Roman"/>
                <w:sz w:val="24"/>
                <w:lang w:val="uk-UA"/>
              </w:rPr>
              <w:t>2291</w:t>
            </w:r>
            <w:r w:rsidR="00623690" w:rsidRPr="00623690">
              <w:rPr>
                <w:rFonts w:ascii="Times New Roman" w:eastAsia="Times New Roman" w:hAnsi="Times New Roman" w:cs="Times New Roman"/>
                <w:sz w:val="24"/>
                <w:lang w:val="uk-UA"/>
              </w:rPr>
              <w:t>,</w:t>
            </w:r>
            <w:r w:rsidR="00F206F9">
              <w:rPr>
                <w:rFonts w:ascii="Times New Roman" w:eastAsia="Times New Roman" w:hAnsi="Times New Roman" w:cs="Times New Roman"/>
                <w:sz w:val="24"/>
                <w:lang w:val="uk-UA"/>
              </w:rPr>
              <w:t>52</w:t>
            </w:r>
            <w:r w:rsidRPr="00ED34CF">
              <w:rPr>
                <w:rFonts w:ascii="Times New Roman" w:eastAsia="Times New Roman" w:hAnsi="Times New Roman" w:cs="Times New Roman"/>
                <w:sz w:val="24"/>
                <w:lang w:val="uk-UA"/>
              </w:rPr>
              <w:t xml:space="preserve"> грн</w:t>
            </w:r>
          </w:p>
        </w:tc>
      </w:tr>
      <w:tr w:rsidR="0065376A" w:rsidRPr="00ED34CF" w:rsidTr="00B413F2">
        <w:tc>
          <w:tcPr>
            <w:tcW w:w="300" w:type="pct"/>
            <w:shd w:val="clear" w:color="auto" w:fill="FFFFFF"/>
            <w:hideMark/>
          </w:tcPr>
          <w:p w:rsidR="0065376A" w:rsidRPr="00ED34CF" w:rsidRDefault="0065376A"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5</w:t>
            </w:r>
          </w:p>
        </w:tc>
        <w:tc>
          <w:tcPr>
            <w:tcW w:w="1550" w:type="pct"/>
            <w:shd w:val="clear" w:color="auto" w:fill="FFFFFF"/>
            <w:hideMark/>
          </w:tcPr>
          <w:p w:rsidR="0065376A" w:rsidRPr="00ED34CF" w:rsidRDefault="0065376A"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65376A" w:rsidRPr="00ED34CF" w:rsidRDefault="0065376A" w:rsidP="00F84E59">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5376A" w:rsidRPr="00ED34CF" w:rsidTr="00B413F2">
        <w:tc>
          <w:tcPr>
            <w:tcW w:w="300" w:type="pct"/>
            <w:shd w:val="clear" w:color="auto" w:fill="FFFFFF"/>
            <w:hideMark/>
          </w:tcPr>
          <w:p w:rsidR="0065376A" w:rsidRPr="00ED34CF" w:rsidRDefault="0065376A"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6</w:t>
            </w:r>
          </w:p>
        </w:tc>
        <w:tc>
          <w:tcPr>
            <w:tcW w:w="1550" w:type="pct"/>
            <w:shd w:val="clear" w:color="auto" w:fill="FFFFFF"/>
            <w:hideMark/>
          </w:tcPr>
          <w:p w:rsidR="0065376A" w:rsidRPr="00ED34CF" w:rsidRDefault="0065376A"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65376A" w:rsidRPr="00ED34CF" w:rsidRDefault="00BD4123"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В</w:t>
            </w:r>
            <w:r w:rsidR="0065376A" w:rsidRPr="00ED34CF">
              <w:rPr>
                <w:rFonts w:ascii="Times New Roman" w:eastAsia="Times New Roman" w:hAnsi="Times New Roman" w:cs="Times New Roman"/>
                <w:sz w:val="24"/>
                <w:szCs w:val="24"/>
                <w:lang w:val="uk-UA" w:eastAsia="ru-RU"/>
              </w:rPr>
              <w:t>алюто</w:t>
            </w:r>
            <w:r w:rsidRPr="00ED34CF">
              <w:rPr>
                <w:rFonts w:ascii="Times New Roman" w:eastAsia="Times New Roman" w:hAnsi="Times New Roman" w:cs="Times New Roman"/>
                <w:sz w:val="24"/>
                <w:szCs w:val="24"/>
                <w:lang w:val="uk-UA" w:eastAsia="ru-RU"/>
              </w:rPr>
              <w:t>ю тендерної пропозиції є гривня.</w:t>
            </w:r>
          </w:p>
        </w:tc>
      </w:tr>
      <w:tr w:rsidR="0065376A" w:rsidRPr="00ED34CF" w:rsidTr="00B413F2">
        <w:tc>
          <w:tcPr>
            <w:tcW w:w="300" w:type="pct"/>
            <w:shd w:val="clear" w:color="auto" w:fill="FFFFFF"/>
            <w:hideMark/>
          </w:tcPr>
          <w:p w:rsidR="0065376A" w:rsidRPr="00ED34CF" w:rsidRDefault="0065376A"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7</w:t>
            </w:r>
          </w:p>
        </w:tc>
        <w:tc>
          <w:tcPr>
            <w:tcW w:w="1550" w:type="pct"/>
            <w:shd w:val="clear" w:color="auto" w:fill="FFFFFF"/>
            <w:hideMark/>
          </w:tcPr>
          <w:p w:rsidR="0065376A" w:rsidRPr="00ED34CF" w:rsidRDefault="0065376A"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5376A" w:rsidRPr="00ED34CF" w:rsidRDefault="0065376A" w:rsidP="00CD4651">
            <w:pPr>
              <w:spacing w:after="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5376A" w:rsidRPr="00ED34CF" w:rsidRDefault="0065376A" w:rsidP="00CD4651">
            <w:pPr>
              <w:spacing w:after="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5376A" w:rsidRPr="00ED34CF" w:rsidRDefault="0065376A" w:rsidP="00CD4651">
            <w:pPr>
              <w:spacing w:after="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CD4651">
              <w:rPr>
                <w:rFonts w:ascii="Times New Roman" w:eastAsia="Times New Roman" w:hAnsi="Times New Roman" w:cs="Times New Roman"/>
                <w:sz w:val="24"/>
                <w:szCs w:val="24"/>
                <w:lang w:val="uk-UA" w:eastAsia="ru-RU"/>
              </w:rPr>
              <w:t>.</w:t>
            </w:r>
          </w:p>
        </w:tc>
      </w:tr>
      <w:tr w:rsidR="0065376A" w:rsidRPr="00ED34CF" w:rsidTr="00B413F2">
        <w:tc>
          <w:tcPr>
            <w:tcW w:w="300" w:type="pct"/>
            <w:shd w:val="clear" w:color="auto" w:fill="FFFFFF"/>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8</w:t>
            </w:r>
          </w:p>
        </w:tc>
        <w:tc>
          <w:tcPr>
            <w:tcW w:w="1550" w:type="pct"/>
            <w:shd w:val="clear" w:color="auto" w:fill="FFFFFF"/>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Інформація про прийняття чи неприйняття до розгляду </w:t>
            </w:r>
            <w:r w:rsidRPr="00ED34CF">
              <w:rPr>
                <w:rFonts w:ascii="Times New Roman" w:eastAsia="Times New Roman" w:hAnsi="Times New Roman" w:cs="Times New Roman"/>
                <w:sz w:val="24"/>
                <w:szCs w:val="24"/>
                <w:lang w:val="uk-UA" w:eastAsia="ru-RU"/>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245F3" w:rsidRPr="00ED34CF" w:rsidRDefault="006245F3" w:rsidP="00C93427">
            <w:pPr>
              <w:pStyle w:val="Standard"/>
              <w:jc w:val="both"/>
              <w:rPr>
                <w:rFonts w:ascii="Times New Roman" w:hAnsi="Times New Roman" w:cs="Times New Roman"/>
                <w:lang w:val="uk-UA"/>
              </w:rPr>
            </w:pPr>
            <w:r w:rsidRPr="00ED34CF">
              <w:rPr>
                <w:rFonts w:ascii="Times New Roman" w:hAnsi="Times New Roman" w:cs="Times New Roman"/>
                <w:lang w:val="uk-UA"/>
              </w:rPr>
              <w:lastRenderedPageBreak/>
              <w:t xml:space="preserve">Замовник </w:t>
            </w:r>
            <w:r w:rsidR="00C93427" w:rsidRPr="00ED34CF">
              <w:rPr>
                <w:rFonts w:ascii="Times New Roman" w:hAnsi="Times New Roman" w:cs="Times New Roman"/>
                <w:b/>
                <w:color w:val="auto"/>
                <w:lang w:val="uk-UA"/>
              </w:rPr>
              <w:t xml:space="preserve">не </w:t>
            </w:r>
            <w:r w:rsidRPr="00ED34CF">
              <w:rPr>
                <w:rFonts w:ascii="Times New Roman" w:hAnsi="Times New Roman" w:cs="Times New Roman"/>
                <w:b/>
                <w:color w:val="auto"/>
                <w:lang w:val="uk-UA"/>
              </w:rPr>
              <w:t>приймає</w:t>
            </w:r>
            <w:r w:rsidRPr="00ED34CF">
              <w:rPr>
                <w:rFonts w:ascii="Times New Roman" w:hAnsi="Times New Roman" w:cs="Times New Roman"/>
                <w:lang w:val="uk-UA"/>
              </w:rPr>
              <w:t xml:space="preserve"> до розгляду тендерну пропозицію, цін</w:t>
            </w:r>
            <w:r w:rsidR="00C93427" w:rsidRPr="00ED34CF">
              <w:rPr>
                <w:rFonts w:ascii="Times New Roman" w:hAnsi="Times New Roman" w:cs="Times New Roman"/>
                <w:lang w:val="uk-UA"/>
              </w:rPr>
              <w:t>и</w:t>
            </w:r>
            <w:r w:rsidRPr="00ED34CF">
              <w:rPr>
                <w:rFonts w:ascii="Times New Roman" w:hAnsi="Times New Roman" w:cs="Times New Roman"/>
                <w:lang w:val="uk-UA"/>
              </w:rPr>
              <w:t xml:space="preserve"> як</w:t>
            </w:r>
            <w:r w:rsidR="00C93427" w:rsidRPr="00ED34CF">
              <w:rPr>
                <w:rFonts w:ascii="Times New Roman" w:hAnsi="Times New Roman" w:cs="Times New Roman"/>
                <w:lang w:val="uk-UA"/>
              </w:rPr>
              <w:t>их</w:t>
            </w:r>
            <w:r w:rsidRPr="00ED34CF">
              <w:rPr>
                <w:rFonts w:ascii="Times New Roman" w:hAnsi="Times New Roman" w:cs="Times New Roman"/>
                <w:lang w:val="uk-UA"/>
              </w:rPr>
              <w:t xml:space="preserve"> є вищ</w:t>
            </w:r>
            <w:r w:rsidR="00C93427" w:rsidRPr="00ED34CF">
              <w:rPr>
                <w:rFonts w:ascii="Times New Roman" w:hAnsi="Times New Roman" w:cs="Times New Roman"/>
                <w:lang w:val="uk-UA"/>
              </w:rPr>
              <w:t>ими</w:t>
            </w:r>
            <w:r w:rsidRPr="00ED34CF">
              <w:rPr>
                <w:rFonts w:ascii="Times New Roman" w:hAnsi="Times New Roman" w:cs="Times New Roman"/>
                <w:lang w:val="uk-UA"/>
              </w:rPr>
              <w:t xml:space="preserve">, ніж очікувана вартість предмета </w:t>
            </w:r>
            <w:r w:rsidRPr="00ED34CF">
              <w:rPr>
                <w:rFonts w:ascii="Times New Roman" w:hAnsi="Times New Roman" w:cs="Times New Roman"/>
                <w:lang w:val="uk-UA"/>
              </w:rPr>
              <w:lastRenderedPageBreak/>
              <w:t>закупівлі, визначена</w:t>
            </w:r>
            <w:r w:rsidR="00C93427" w:rsidRPr="00ED34CF">
              <w:rPr>
                <w:rFonts w:ascii="Times New Roman" w:hAnsi="Times New Roman" w:cs="Times New Roman"/>
                <w:lang w:val="uk-UA"/>
              </w:rPr>
              <w:t xml:space="preserve"> Замовником</w:t>
            </w:r>
            <w:r w:rsidRPr="00ED34CF">
              <w:rPr>
                <w:rFonts w:ascii="Times New Roman" w:hAnsi="Times New Roman" w:cs="Times New Roman"/>
                <w:lang w:val="uk-UA"/>
              </w:rPr>
              <w:t xml:space="preserve"> в оголошенні про проведення відкритих торгів.</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p>
        </w:tc>
      </w:tr>
      <w:tr w:rsidR="0065376A" w:rsidRPr="00ED34CF" w:rsidTr="00B413F2">
        <w:tc>
          <w:tcPr>
            <w:tcW w:w="5000" w:type="pct"/>
            <w:gridSpan w:val="3"/>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65376A" w:rsidRPr="001742CA"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376A" w:rsidRPr="00ED34CF"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w:t>
            </w:r>
            <w:r w:rsidRPr="00ED34CF">
              <w:rPr>
                <w:rFonts w:ascii="Times New Roman" w:eastAsia="Times New Roman" w:hAnsi="Times New Roman" w:cs="Times New Roman"/>
                <w:sz w:val="24"/>
                <w:szCs w:val="24"/>
                <w:lang w:val="uk-UA" w:eastAsia="ru-RU"/>
              </w:rPr>
              <w:lastRenderedPageBreak/>
              <w:t>прийняття рішення про їх внесення.</w:t>
            </w:r>
          </w:p>
        </w:tc>
      </w:tr>
      <w:tr w:rsidR="0065376A" w:rsidRPr="00ED34CF" w:rsidTr="00B413F2">
        <w:tc>
          <w:tcPr>
            <w:tcW w:w="5000" w:type="pct"/>
            <w:gridSpan w:val="3"/>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5376A" w:rsidRPr="00ED34CF"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5376A"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5376A"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B1871">
              <w:rPr>
                <w:rFonts w:ascii="Times New Roman" w:eastAsia="Times New Roman" w:hAnsi="Times New Roman" w:cs="Times New Roman"/>
                <w:sz w:val="24"/>
                <w:szCs w:val="24"/>
                <w:lang w:val="uk-UA" w:eastAsia="ru-RU"/>
              </w:rPr>
              <w:t>2</w:t>
            </w:r>
            <w:r w:rsidRPr="00ED34CF">
              <w:rPr>
                <w:rFonts w:ascii="Times New Roman" w:eastAsia="Times New Roman" w:hAnsi="Times New Roman" w:cs="Times New Roman"/>
                <w:sz w:val="24"/>
                <w:szCs w:val="24"/>
                <w:lang w:val="uk-UA" w:eastAsia="ru-RU"/>
              </w:rPr>
              <w:t xml:space="preserve"> до тендерної документації;</w:t>
            </w:r>
          </w:p>
          <w:p w:rsidR="008B1871" w:rsidRPr="008B1871" w:rsidRDefault="008B1871" w:rsidP="008B187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w:t>
            </w:r>
            <w:r>
              <w:rPr>
                <w:rFonts w:ascii="Times New Roman" w:eastAsia="Times New Roman" w:hAnsi="Times New Roman" w:cs="Times New Roman"/>
                <w:sz w:val="24"/>
                <w:szCs w:val="24"/>
                <w:lang w:val="uk-UA" w:eastAsia="ru-RU"/>
              </w:rPr>
              <w:t>3</w:t>
            </w:r>
            <w:r w:rsidRPr="00ED34CF">
              <w:rPr>
                <w:rFonts w:ascii="Times New Roman" w:eastAsia="Times New Roman" w:hAnsi="Times New Roman" w:cs="Times New Roman"/>
                <w:sz w:val="24"/>
                <w:szCs w:val="24"/>
                <w:lang w:val="uk-UA" w:eastAsia="ru-RU"/>
              </w:rPr>
              <w:t xml:space="preserve"> до тендерної документації;</w:t>
            </w:r>
          </w:p>
          <w:p w:rsidR="0065376A" w:rsidRPr="00ED34CF"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65376A" w:rsidRPr="00ED34CF"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65376A" w:rsidRPr="00ED34CF"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w:t>
            </w:r>
            <w:r w:rsidRPr="00ED34CF">
              <w:rPr>
                <w:rFonts w:ascii="Times New Roman" w:eastAsia="Times New Roman" w:hAnsi="Times New Roman" w:cs="Times New Roman"/>
                <w:sz w:val="24"/>
                <w:szCs w:val="24"/>
                <w:lang w:val="uk-UA" w:eastAsia="ru-RU"/>
              </w:rPr>
              <w:lastRenderedPageBreak/>
              <w:t>не може бути підставою для її відхилення.</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Перелік</w:t>
            </w:r>
            <w:r w:rsidR="00CD4651">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65376A" w:rsidRPr="00ED34CF"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уживання великої літери; </w:t>
            </w:r>
          </w:p>
          <w:p w:rsidR="0065376A" w:rsidRPr="00ED34CF"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5376A" w:rsidRPr="00ED34CF"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5376A" w:rsidRPr="00ED34CF"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w:t>
            </w:r>
            <w:r w:rsidRPr="00ED34CF">
              <w:rPr>
                <w:rFonts w:ascii="Times New Roman" w:eastAsia="Times New Roman" w:hAnsi="Times New Roman" w:cs="Times New Roman"/>
                <w:sz w:val="24"/>
                <w:szCs w:val="24"/>
                <w:lang w:val="uk-UA" w:eastAsia="ru-RU"/>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5376A" w:rsidRPr="00ED34CF"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5376A" w:rsidRPr="00ED34CF"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5376A" w:rsidRPr="00ED34CF"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ED34CF">
              <w:rPr>
                <w:rFonts w:ascii="Times New Roman" w:eastAsia="Times New Roman" w:hAnsi="Times New Roman" w:cs="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Приклади формальних помилок.</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До формальних (несуттєвих) помилок можуть бути віднесені такі помилки:</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не завірення окремої сторінки (сторінок) підписом та/або печаткою (за наявності) учасника торгів;</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неправильне (неповне) завірення та/або не завірення учасником копії документа згідно з вимогами цієї документації.</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відсутність нумерації сторінок пропозиції;</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7E6B16" w:rsidRPr="00ED34CF" w:rsidRDefault="007E6B16" w:rsidP="007E6B16">
            <w:pPr>
              <w:spacing w:before="80" w:after="80"/>
              <w:ind w:firstLine="284"/>
              <w:jc w:val="both"/>
              <w:rPr>
                <w:rFonts w:ascii="Times New Roman" w:hAnsi="Times New Roman" w:cs="Times New Roman"/>
                <w:i/>
                <w:sz w:val="24"/>
                <w:szCs w:val="24"/>
                <w:lang w:val="uk-UA"/>
              </w:rPr>
            </w:pPr>
            <w:r w:rsidRPr="00ED34CF">
              <w:rPr>
                <w:rFonts w:ascii="Times New Roman" w:hAnsi="Times New Roman" w:cs="Times New Roman"/>
                <w:sz w:val="24"/>
                <w:szCs w:val="24"/>
                <w:lang w:val="uk-UA"/>
              </w:rPr>
              <w:t>- технічні помилки та описки.</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i/>
                <w:sz w:val="24"/>
                <w:szCs w:val="24"/>
                <w:lang w:val="uk-UA"/>
              </w:rPr>
              <w:t>Наприклад: зазначення в довідці русизмів, сленгових слів або технічних помилок;</w:t>
            </w:r>
          </w:p>
          <w:p w:rsidR="007E6B16" w:rsidRPr="00ED34CF" w:rsidRDefault="007E6B16" w:rsidP="007E6B16">
            <w:pPr>
              <w:spacing w:before="80" w:after="80"/>
              <w:ind w:firstLine="284"/>
              <w:jc w:val="both"/>
              <w:rPr>
                <w:rFonts w:ascii="Times New Roman" w:hAnsi="Times New Roman" w:cs="Times New Roman"/>
                <w:i/>
                <w:sz w:val="24"/>
                <w:szCs w:val="24"/>
                <w:lang w:val="uk-UA"/>
              </w:rPr>
            </w:pPr>
            <w:r w:rsidRPr="00ED34CF">
              <w:rPr>
                <w:rFonts w:ascii="Times New Roman" w:hAnsi="Times New Roman" w:cs="Times New Roman"/>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i/>
                <w:sz w:val="24"/>
                <w:szCs w:val="24"/>
                <w:lang w:val="uk-UA"/>
              </w:rPr>
              <w:t>Наприклад: замість вимоги надати довідку в довільній формі учасник надав лист-пояснення;</w:t>
            </w:r>
          </w:p>
          <w:p w:rsidR="007E6B16" w:rsidRPr="00ED34CF" w:rsidRDefault="007E6B16" w:rsidP="007E6B16">
            <w:pPr>
              <w:spacing w:before="80" w:after="80"/>
              <w:ind w:firstLine="284"/>
              <w:jc w:val="both"/>
              <w:rPr>
                <w:rFonts w:ascii="Times New Roman" w:hAnsi="Times New Roman" w:cs="Times New Roman"/>
                <w:i/>
                <w:sz w:val="24"/>
                <w:szCs w:val="24"/>
                <w:lang w:val="uk-UA"/>
              </w:rPr>
            </w:pPr>
            <w:r w:rsidRPr="00ED34CF">
              <w:rPr>
                <w:rFonts w:ascii="Times New Roman" w:hAnsi="Times New Roman" w:cs="Times New Roman"/>
                <w:sz w:val="24"/>
                <w:szCs w:val="24"/>
                <w:lang w:val="uk-UA"/>
              </w:rPr>
              <w:t xml:space="preserve">- зазначення неповного переліку інформації в певному документі, усупереч вимогам документації, у разі якщо така </w:t>
            </w:r>
            <w:r w:rsidRPr="00ED34CF">
              <w:rPr>
                <w:rFonts w:ascii="Times New Roman" w:hAnsi="Times New Roman" w:cs="Times New Roman"/>
                <w:sz w:val="24"/>
                <w:szCs w:val="24"/>
                <w:lang w:val="uk-UA"/>
              </w:rPr>
              <w:lastRenderedPageBreak/>
              <w:t>інформація повністю відображена в іншому документі, що наданий у складі тендерної пропозиції учасника.</w:t>
            </w:r>
          </w:p>
          <w:p w:rsidR="0065376A" w:rsidRPr="00ED34CF" w:rsidRDefault="007E6B16" w:rsidP="00DB4A0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hAnsi="Times New Roman" w:cs="Times New Roman"/>
                <w:i/>
                <w:sz w:val="24"/>
                <w:szCs w:val="24"/>
                <w:lang w:val="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tc>
      </w:tr>
      <w:tr w:rsidR="0065376A" w:rsidRPr="00ED34CF" w:rsidTr="00B413F2">
        <w:tc>
          <w:tcPr>
            <w:tcW w:w="300" w:type="pct"/>
            <w:shd w:val="clear" w:color="auto" w:fill="FFFFFF"/>
            <w:hideMark/>
          </w:tcPr>
          <w:p w:rsidR="0065376A" w:rsidRPr="00ED34CF" w:rsidRDefault="0065376A" w:rsidP="00316B47">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5376A" w:rsidRPr="00ED34CF" w:rsidRDefault="0065376A" w:rsidP="00316B47">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rsidR="0065376A" w:rsidRPr="00ED34CF" w:rsidRDefault="0065376A" w:rsidP="00316B47">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Не вимагається </w:t>
            </w:r>
          </w:p>
        </w:tc>
      </w:tr>
      <w:tr w:rsidR="0065376A" w:rsidRPr="00ED34CF" w:rsidTr="00B413F2">
        <w:tc>
          <w:tcPr>
            <w:tcW w:w="300" w:type="pct"/>
            <w:shd w:val="clear" w:color="auto" w:fill="FFFFFF"/>
            <w:hideMark/>
          </w:tcPr>
          <w:p w:rsidR="0065376A" w:rsidRPr="00ED34CF" w:rsidRDefault="0065376A" w:rsidP="00316B47">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3</w:t>
            </w:r>
          </w:p>
        </w:tc>
        <w:tc>
          <w:tcPr>
            <w:tcW w:w="1550" w:type="pct"/>
            <w:shd w:val="clear" w:color="auto" w:fill="FFFFFF"/>
            <w:hideMark/>
          </w:tcPr>
          <w:p w:rsidR="0065376A" w:rsidRPr="00ED34CF" w:rsidRDefault="0065376A" w:rsidP="00316B47">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65376A" w:rsidRPr="00ED34CF" w:rsidRDefault="0065376A" w:rsidP="00316B47">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Не вимагається</w:t>
            </w:r>
          </w:p>
          <w:p w:rsidR="0065376A" w:rsidRPr="00ED34CF" w:rsidRDefault="0065376A" w:rsidP="00316B47">
            <w:pPr>
              <w:spacing w:before="150" w:after="150" w:line="240" w:lineRule="auto"/>
              <w:jc w:val="both"/>
              <w:rPr>
                <w:rFonts w:ascii="Times New Roman" w:eastAsia="Times New Roman" w:hAnsi="Times New Roman" w:cs="Times New Roman"/>
                <w:sz w:val="24"/>
                <w:szCs w:val="24"/>
                <w:lang w:val="uk-UA" w:eastAsia="ru-RU"/>
              </w:rPr>
            </w:pPr>
          </w:p>
        </w:tc>
      </w:tr>
      <w:tr w:rsidR="0065376A" w:rsidRPr="001742CA"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5376A" w:rsidRPr="00ED34CF" w:rsidRDefault="0065376A" w:rsidP="00DB4A08">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5376A" w:rsidRPr="00ED34CF" w:rsidRDefault="0065376A" w:rsidP="00DB4A08">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376A" w:rsidRPr="00ED34CF"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5</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5376A" w:rsidRPr="00CC54E6" w:rsidRDefault="00CC54E6" w:rsidP="00CC54E6">
            <w:pPr>
              <w:spacing w:before="150" w:after="150" w:line="240" w:lineRule="auto"/>
              <w:jc w:val="both"/>
              <w:rPr>
                <w:rFonts w:ascii="Times New Roman" w:eastAsia="Times New Roman" w:hAnsi="Times New Roman" w:cs="Times New Roman"/>
                <w:sz w:val="24"/>
                <w:szCs w:val="24"/>
                <w:lang w:val="uk-UA" w:eastAsia="ru-RU"/>
              </w:rPr>
            </w:pPr>
            <w:r w:rsidRPr="00CC54E6">
              <w:rPr>
                <w:rFonts w:ascii="Times New Roman" w:hAnsi="Times New Roman" w:cs="Times New Roman"/>
                <w:bCs/>
                <w:sz w:val="24"/>
                <w:szCs w:val="24"/>
                <w:lang w:val="uk-UA"/>
              </w:rPr>
              <w:t>Вимоги до учасників та переможця щодо підтвердження відсутності підстав для відмови в участі у відкритих торгах</w:t>
            </w:r>
            <w:r>
              <w:rPr>
                <w:rFonts w:ascii="Times New Roman" w:hAnsi="Times New Roman" w:cs="Times New Roman"/>
                <w:bCs/>
                <w:sz w:val="24"/>
                <w:szCs w:val="24"/>
                <w:lang w:val="uk-UA"/>
              </w:rPr>
              <w:t xml:space="preserve"> </w:t>
            </w:r>
            <w:r w:rsidR="0065376A" w:rsidRPr="00CC54E6">
              <w:rPr>
                <w:rFonts w:ascii="Times New Roman" w:eastAsia="Times New Roman" w:hAnsi="Times New Roman" w:cs="Times New Roman"/>
                <w:sz w:val="24"/>
                <w:szCs w:val="24"/>
                <w:lang w:val="uk-UA" w:eastAsia="ru-RU"/>
              </w:rPr>
              <w:t>викладен</w:t>
            </w:r>
            <w:r w:rsidRPr="00CC54E6">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uk-UA" w:eastAsia="ru-RU"/>
              </w:rPr>
              <w:t xml:space="preserve"> у Додатку № 3</w:t>
            </w:r>
            <w:r w:rsidRPr="00ED34CF">
              <w:rPr>
                <w:rFonts w:ascii="Times New Roman" w:eastAsia="Times New Roman" w:hAnsi="Times New Roman" w:cs="Times New Roman"/>
                <w:sz w:val="24"/>
                <w:szCs w:val="24"/>
                <w:lang w:val="uk-UA" w:eastAsia="ru-RU"/>
              </w:rPr>
              <w:t xml:space="preserve"> до тендерної документації.</w:t>
            </w:r>
          </w:p>
        </w:tc>
      </w:tr>
      <w:tr w:rsidR="0065376A" w:rsidRPr="00ED34CF"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6</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5376A" w:rsidRPr="00ED34CF" w:rsidRDefault="00A429CE" w:rsidP="006343C2">
            <w:pPr>
              <w:spacing w:before="150" w:after="150" w:line="240" w:lineRule="auto"/>
              <w:jc w:val="both"/>
              <w:rPr>
                <w:rFonts w:ascii="Times New Roman" w:eastAsia="Times New Roman" w:hAnsi="Times New Roman" w:cs="Times New Roman"/>
                <w:sz w:val="24"/>
                <w:szCs w:val="24"/>
                <w:lang w:val="uk-UA" w:eastAsia="ru-RU"/>
              </w:rPr>
            </w:pPr>
            <w:r w:rsidRPr="00C933D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C933D5">
                <w:rPr>
                  <w:rFonts w:ascii="Times New Roman" w:eastAsia="Times New Roman" w:hAnsi="Times New Roman" w:cs="Times New Roman"/>
                  <w:sz w:val="24"/>
                  <w:szCs w:val="24"/>
                </w:rPr>
                <w:t xml:space="preserve"> пунктом третім </w:t>
              </w:r>
            </w:hyperlink>
            <w:hyperlink r:id="rId9">
              <w:r w:rsidRPr="00C933D5">
                <w:rPr>
                  <w:rFonts w:ascii="Times New Roman" w:eastAsia="Times New Roman" w:hAnsi="Times New Roman" w:cs="Times New Roman"/>
                  <w:sz w:val="24"/>
                  <w:szCs w:val="24"/>
                  <w:u w:val="single"/>
                </w:rPr>
                <w:t>частини друго</w:t>
              </w:r>
            </w:hyperlink>
            <w:r w:rsidRPr="00C933D5">
              <w:rPr>
                <w:rFonts w:ascii="Times New Roman" w:eastAsia="Times New Roman" w:hAnsi="Times New Roman" w:cs="Times New Roman"/>
                <w:sz w:val="24"/>
                <w:szCs w:val="24"/>
              </w:rPr>
              <w:t xml:space="preserve">ї статті 22 Закону зазначено в </w:t>
            </w:r>
            <w:r w:rsidRPr="00C933D5">
              <w:rPr>
                <w:rFonts w:ascii="Times New Roman" w:eastAsia="Times New Roman" w:hAnsi="Times New Roman" w:cs="Times New Roman"/>
                <w:b/>
                <w:i/>
                <w:sz w:val="24"/>
                <w:szCs w:val="24"/>
              </w:rPr>
              <w:t>Додатку 2</w:t>
            </w:r>
            <w:r w:rsidRPr="00C933D5">
              <w:rPr>
                <w:rFonts w:ascii="Times New Roman" w:eastAsia="Times New Roman" w:hAnsi="Times New Roman" w:cs="Times New Roman"/>
                <w:b/>
                <w:sz w:val="24"/>
                <w:szCs w:val="24"/>
              </w:rPr>
              <w:t xml:space="preserve"> </w:t>
            </w:r>
            <w:r w:rsidRPr="00C933D5">
              <w:rPr>
                <w:rFonts w:ascii="Times New Roman" w:eastAsia="Times New Roman" w:hAnsi="Times New Roman" w:cs="Times New Roman"/>
                <w:sz w:val="24"/>
                <w:szCs w:val="24"/>
              </w:rPr>
              <w:t>до цієї тендерної документації.</w:t>
            </w:r>
          </w:p>
        </w:tc>
      </w:tr>
      <w:tr w:rsidR="0065376A" w:rsidRPr="00F85ED1"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7</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Інформація про субпідрядника / </w:t>
            </w:r>
            <w:r w:rsidRPr="00ED34CF">
              <w:rPr>
                <w:rFonts w:ascii="Times New Roman" w:eastAsia="Times New Roman" w:hAnsi="Times New Roman" w:cs="Times New Roman"/>
                <w:sz w:val="24"/>
                <w:szCs w:val="24"/>
                <w:lang w:val="uk-UA" w:eastAsia="ru-RU"/>
              </w:rPr>
              <w:lastRenderedPageBreak/>
              <w:t>співвиконавця</w:t>
            </w:r>
          </w:p>
        </w:tc>
        <w:tc>
          <w:tcPr>
            <w:tcW w:w="3150" w:type="pct"/>
            <w:shd w:val="clear" w:color="auto" w:fill="FFFFFF"/>
            <w:hideMark/>
          </w:tcPr>
          <w:p w:rsidR="00A429CE" w:rsidRPr="00C933D5" w:rsidRDefault="00A429CE" w:rsidP="00A429CE">
            <w:pPr>
              <w:widowControl w:val="0"/>
              <w:ind w:right="120"/>
              <w:jc w:val="both"/>
              <w:rPr>
                <w:rFonts w:ascii="Times New Roman" w:eastAsia="Times New Roman" w:hAnsi="Times New Roman" w:cs="Times New Roman"/>
                <w:b/>
                <w:sz w:val="24"/>
                <w:szCs w:val="24"/>
              </w:rPr>
            </w:pPr>
            <w:r w:rsidRPr="00C933D5">
              <w:rPr>
                <w:rFonts w:ascii="Times New Roman" w:eastAsia="Times New Roman" w:hAnsi="Times New Roman" w:cs="Times New Roman"/>
                <w:i/>
                <w:sz w:val="24"/>
                <w:szCs w:val="24"/>
              </w:rPr>
              <w:lastRenderedPageBreak/>
              <w:t xml:space="preserve">При закупівлі товару - </w:t>
            </w:r>
            <w:r w:rsidRPr="00C933D5">
              <w:rPr>
                <w:rFonts w:ascii="Times New Roman" w:eastAsia="Times New Roman" w:hAnsi="Times New Roman" w:cs="Times New Roman"/>
                <w:color w:val="000000"/>
                <w:sz w:val="24"/>
                <w:szCs w:val="24"/>
              </w:rPr>
              <w:t>не передбачено. </w:t>
            </w:r>
          </w:p>
          <w:p w:rsidR="0065376A" w:rsidRPr="00A429CE" w:rsidRDefault="0065376A" w:rsidP="006343C2">
            <w:pPr>
              <w:spacing w:before="150" w:after="150" w:line="240" w:lineRule="auto"/>
              <w:jc w:val="both"/>
              <w:rPr>
                <w:rFonts w:ascii="Times New Roman" w:eastAsia="Times New Roman" w:hAnsi="Times New Roman" w:cs="Times New Roman"/>
                <w:sz w:val="24"/>
                <w:szCs w:val="24"/>
                <w:lang w:eastAsia="ru-RU"/>
              </w:rPr>
            </w:pPr>
          </w:p>
        </w:tc>
      </w:tr>
      <w:tr w:rsidR="0065376A" w:rsidRPr="001742CA"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8</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376A" w:rsidRPr="00ED34CF" w:rsidTr="00B413F2">
        <w:tc>
          <w:tcPr>
            <w:tcW w:w="300" w:type="pct"/>
            <w:shd w:val="clear" w:color="auto" w:fill="FFFFFF"/>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9</w:t>
            </w:r>
          </w:p>
        </w:tc>
        <w:tc>
          <w:tcPr>
            <w:tcW w:w="1550" w:type="pct"/>
            <w:shd w:val="clear" w:color="auto" w:fill="FFFFFF"/>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Не застосовується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p>
        </w:tc>
      </w:tr>
      <w:tr w:rsidR="00853FF9" w:rsidRPr="00ED34CF" w:rsidTr="00B413F2">
        <w:tc>
          <w:tcPr>
            <w:tcW w:w="300" w:type="pct"/>
            <w:shd w:val="clear" w:color="auto" w:fill="FFFFFF"/>
          </w:tcPr>
          <w:p w:rsidR="00853FF9" w:rsidRPr="00ED34CF" w:rsidRDefault="00853FF9"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10</w:t>
            </w:r>
          </w:p>
        </w:tc>
        <w:tc>
          <w:tcPr>
            <w:tcW w:w="1550" w:type="pct"/>
            <w:shd w:val="clear" w:color="auto" w:fill="FFFFFF"/>
          </w:tcPr>
          <w:p w:rsidR="00853FF9" w:rsidRPr="00ED34CF" w:rsidRDefault="00A454EC"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color w:val="000000"/>
                <w:sz w:val="24"/>
                <w:szCs w:val="24"/>
                <w:lang w:val="uk-UA"/>
              </w:rPr>
              <w:t>Захист персональних даних</w:t>
            </w:r>
          </w:p>
        </w:tc>
        <w:tc>
          <w:tcPr>
            <w:tcW w:w="3150" w:type="pct"/>
            <w:shd w:val="clear" w:color="auto" w:fill="FFFFFF"/>
          </w:tcPr>
          <w:p w:rsidR="00853FF9" w:rsidRPr="00ED34CF" w:rsidRDefault="00853FF9" w:rsidP="00853FF9">
            <w:pPr>
              <w:widowControl w:val="0"/>
              <w:spacing w:after="0"/>
              <w:jc w:val="both"/>
              <w:rPr>
                <w:rFonts w:ascii="Times New Roman" w:eastAsia="Times New Roman" w:hAnsi="Times New Roman" w:cs="Times New Roman"/>
                <w:color w:val="000000"/>
                <w:sz w:val="24"/>
                <w:szCs w:val="24"/>
                <w:lang w:val="uk-UA"/>
              </w:rPr>
            </w:pPr>
            <w:r w:rsidRPr="00ED34CF">
              <w:rPr>
                <w:rFonts w:ascii="Times New Roman" w:eastAsia="Times New Roman" w:hAnsi="Times New Roman" w:cs="Times New Roman"/>
                <w:color w:val="000000"/>
                <w:sz w:val="24"/>
                <w:szCs w:val="24"/>
                <w:lang w:val="uk-UA"/>
              </w:rPr>
              <w:t xml:space="preserve">Факт подання тендерної пропозиції учасником </w:t>
            </w:r>
            <w:r w:rsidRPr="00ED34CF">
              <w:rPr>
                <w:rFonts w:ascii="Times New Roman" w:eastAsia="Times New Roman" w:hAnsi="Times New Roman" w:cs="Times New Roman"/>
                <w:sz w:val="24"/>
                <w:szCs w:val="24"/>
                <w:lang w:val="uk-UA"/>
              </w:rPr>
              <w:t>—</w:t>
            </w:r>
            <w:r w:rsidR="00F24951" w:rsidRPr="00ED34CF">
              <w:rPr>
                <w:rFonts w:ascii="Times New Roman" w:eastAsia="Times New Roman" w:hAnsi="Times New Roman" w:cs="Times New Roman"/>
                <w:color w:val="000000"/>
                <w:sz w:val="24"/>
                <w:szCs w:val="24"/>
                <w:lang w:val="uk-UA"/>
              </w:rPr>
              <w:t>юридич</w:t>
            </w:r>
            <w:r w:rsidRPr="00ED34CF">
              <w:rPr>
                <w:rFonts w:ascii="Times New Roman" w:eastAsia="Times New Roman" w:hAnsi="Times New Roman" w:cs="Times New Roman"/>
                <w:color w:val="000000"/>
                <w:sz w:val="24"/>
                <w:szCs w:val="24"/>
                <w:lang w:val="uk-UA"/>
              </w:rPr>
              <w:t>ною особою чи фізичною особою</w:t>
            </w:r>
            <w:r w:rsidRPr="00ED34CF">
              <w:rPr>
                <w:rFonts w:ascii="Times New Roman" w:eastAsia="Times New Roman" w:hAnsi="Times New Roman" w:cs="Times New Roman"/>
                <w:sz w:val="24"/>
                <w:szCs w:val="24"/>
                <w:lang w:val="uk-UA"/>
              </w:rPr>
              <w:t xml:space="preserve"> — </w:t>
            </w:r>
            <w:r w:rsidRPr="00ED34CF">
              <w:rPr>
                <w:rFonts w:ascii="Times New Roman" w:eastAsia="Times New Roman" w:hAnsi="Times New Roman" w:cs="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53FF9" w:rsidRPr="00ED34CF" w:rsidRDefault="00853FF9" w:rsidP="00853FF9">
            <w:pPr>
              <w:widowControl w:val="0"/>
              <w:spacing w:after="0"/>
              <w:jc w:val="both"/>
              <w:rPr>
                <w:rFonts w:ascii="Times New Roman" w:eastAsia="Times New Roman" w:hAnsi="Times New Roman" w:cs="Times New Roman"/>
                <w:color w:val="000000"/>
                <w:sz w:val="24"/>
                <w:szCs w:val="24"/>
                <w:lang w:val="uk-UA"/>
              </w:rPr>
            </w:pPr>
            <w:r w:rsidRPr="00ED34CF">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w:t>
            </w:r>
            <w:r w:rsidR="00F24951" w:rsidRPr="00ED34CF">
              <w:rPr>
                <w:rFonts w:ascii="Times New Roman" w:eastAsia="Times New Roman" w:hAnsi="Times New Roman" w:cs="Times New Roman"/>
                <w:color w:val="000000"/>
                <w:sz w:val="24"/>
                <w:szCs w:val="24"/>
                <w:lang w:val="uk-UA"/>
              </w:rPr>
              <w:t xml:space="preserve"> чи фізичною особою-підприємцем</w:t>
            </w:r>
            <w:r w:rsidRPr="00ED34CF">
              <w:rPr>
                <w:rFonts w:ascii="Times New Roman" w:eastAsia="Times New Roman" w:hAnsi="Times New Roman" w:cs="Times New Roman"/>
                <w:color w:val="000000"/>
                <w:sz w:val="24"/>
                <w:szCs w:val="24"/>
                <w:lang w:val="uk-UA"/>
              </w:rPr>
              <w:t>,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65376A" w:rsidRPr="00ED34CF" w:rsidTr="00B413F2">
        <w:tc>
          <w:tcPr>
            <w:tcW w:w="5000" w:type="pct"/>
            <w:gridSpan w:val="3"/>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t>Подання та розкриття тендерної пропозиції</w:t>
            </w:r>
          </w:p>
        </w:tc>
      </w:tr>
      <w:tr w:rsidR="0065376A" w:rsidRPr="00ED34CF"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5376A" w:rsidRPr="00623690" w:rsidRDefault="0065376A" w:rsidP="00CD4651">
            <w:pPr>
              <w:spacing w:after="0" w:line="240" w:lineRule="auto"/>
              <w:jc w:val="both"/>
              <w:rPr>
                <w:rFonts w:ascii="Times New Roman" w:eastAsia="Times New Roman" w:hAnsi="Times New Roman" w:cs="Times New Roman"/>
                <w:i/>
                <w:iCs/>
                <w:sz w:val="24"/>
                <w:szCs w:val="24"/>
                <w:lang w:val="uk-UA" w:eastAsia="ru-RU"/>
              </w:rPr>
            </w:pPr>
            <w:r w:rsidRPr="00ED34CF">
              <w:rPr>
                <w:rFonts w:ascii="Times New Roman" w:eastAsia="Times New Roman" w:hAnsi="Times New Roman" w:cs="Times New Roman"/>
                <w:sz w:val="24"/>
                <w:szCs w:val="24"/>
                <w:lang w:val="uk-UA" w:eastAsia="ru-RU"/>
              </w:rPr>
              <w:t xml:space="preserve">Кінцевий строк подання тендерних пропозицій: </w:t>
            </w:r>
            <w:r w:rsidR="00CB0DEF" w:rsidRPr="004E1897">
              <w:rPr>
                <w:rFonts w:ascii="Times New Roman" w:eastAsia="Times New Roman" w:hAnsi="Times New Roman" w:cs="Times New Roman"/>
                <w:sz w:val="24"/>
                <w:szCs w:val="24"/>
                <w:lang w:val="uk-UA" w:eastAsia="ru-RU"/>
              </w:rPr>
              <w:t>0</w:t>
            </w:r>
            <w:r w:rsidR="00B25976">
              <w:rPr>
                <w:rFonts w:ascii="Times New Roman" w:eastAsia="Times New Roman" w:hAnsi="Times New Roman" w:cs="Times New Roman"/>
                <w:sz w:val="24"/>
                <w:szCs w:val="24"/>
                <w:lang w:val="uk-UA" w:eastAsia="ru-RU"/>
              </w:rPr>
              <w:t>3</w:t>
            </w:r>
            <w:r w:rsidR="00CB0DEF" w:rsidRPr="00623690">
              <w:rPr>
                <w:rFonts w:ascii="Times New Roman" w:eastAsia="Times New Roman" w:hAnsi="Times New Roman" w:cs="Times New Roman"/>
                <w:sz w:val="24"/>
                <w:szCs w:val="24"/>
                <w:lang w:val="uk-UA" w:eastAsia="ru-RU"/>
              </w:rPr>
              <w:t>.</w:t>
            </w:r>
            <w:r w:rsidR="00623690" w:rsidRPr="00623690">
              <w:rPr>
                <w:rFonts w:ascii="Times New Roman" w:eastAsia="Times New Roman" w:hAnsi="Times New Roman" w:cs="Times New Roman"/>
                <w:sz w:val="24"/>
                <w:szCs w:val="24"/>
                <w:lang w:val="uk-UA" w:eastAsia="ru-RU"/>
              </w:rPr>
              <w:t>12</w:t>
            </w:r>
            <w:r w:rsidR="00E53D31" w:rsidRPr="00623690">
              <w:rPr>
                <w:rFonts w:ascii="Times New Roman" w:eastAsia="Times New Roman" w:hAnsi="Times New Roman" w:cs="Times New Roman"/>
                <w:sz w:val="24"/>
                <w:szCs w:val="24"/>
                <w:lang w:val="uk-UA" w:eastAsia="ru-RU"/>
              </w:rPr>
              <w:t>.</w:t>
            </w:r>
            <w:r w:rsidR="00CB0DEF" w:rsidRPr="00623690">
              <w:rPr>
                <w:rFonts w:ascii="Times New Roman" w:eastAsia="Times New Roman" w:hAnsi="Times New Roman" w:cs="Times New Roman"/>
                <w:sz w:val="24"/>
                <w:szCs w:val="24"/>
                <w:lang w:val="uk-UA" w:eastAsia="ru-RU"/>
              </w:rPr>
              <w:t xml:space="preserve">2023 до 00.00 </w:t>
            </w:r>
            <w:r w:rsidRPr="00623690">
              <w:rPr>
                <w:rFonts w:ascii="Times New Roman" w:eastAsia="Times New Roman" w:hAnsi="Times New Roman" w:cs="Times New Roman"/>
                <w:i/>
                <w:iCs/>
                <w:sz w:val="24"/>
                <w:szCs w:val="24"/>
                <w:lang w:val="uk-UA" w:eastAsia="ru-RU"/>
              </w:rPr>
              <w:t>(зазначити дату та час).</w:t>
            </w:r>
          </w:p>
          <w:p w:rsidR="0065376A" w:rsidRPr="00ED34CF" w:rsidRDefault="0065376A" w:rsidP="00CD4651">
            <w:pPr>
              <w:spacing w:after="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5376A" w:rsidRPr="001742CA"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ED34CF">
              <w:rPr>
                <w:rFonts w:ascii="Times New Roman" w:eastAsia="Times New Roman" w:hAnsi="Times New Roman" w:cs="Times New Roman"/>
                <w:sz w:val="24"/>
                <w:szCs w:val="24"/>
                <w:lang w:val="uk-UA" w:eastAsia="ru-RU"/>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5376A" w:rsidRPr="00ED34CF" w:rsidTr="00B413F2">
        <w:tc>
          <w:tcPr>
            <w:tcW w:w="5000" w:type="pct"/>
            <w:gridSpan w:val="3"/>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lastRenderedPageBreak/>
              <w:t>Оцінка тендерної пропозиції</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Єдиний критерій оцінки – Ціна – 100%.</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5376A" w:rsidRPr="001742CA"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highlight w:val="yellow"/>
                <w:lang w:val="uk-UA" w:eastAsia="ru-RU"/>
              </w:rPr>
            </w:pPr>
            <w:r w:rsidRPr="00ED34CF">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65376A" w:rsidRPr="00ED34CF" w:rsidRDefault="0065376A"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w:t>
            </w:r>
            <w:r w:rsidRPr="00ED34CF">
              <w:rPr>
                <w:rFonts w:ascii="Times New Roman" w:eastAsia="Times New Roman" w:hAnsi="Times New Roman" w:cs="Times New Roman"/>
                <w:sz w:val="24"/>
                <w:szCs w:val="24"/>
                <w:lang w:val="uk-UA"/>
              </w:rPr>
              <w:lastRenderedPageBreak/>
              <w:t>відповідно до законодавства Російської Федерації / Республіки Білорусь.</w:t>
            </w:r>
          </w:p>
          <w:p w:rsidR="0065376A" w:rsidRPr="00ED34CF" w:rsidRDefault="0065376A"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65376A" w:rsidRPr="00ED34CF" w:rsidRDefault="0065376A" w:rsidP="00DB4A08">
            <w:pPr>
              <w:pStyle w:val="a4"/>
              <w:numPr>
                <w:ilvl w:val="0"/>
                <w:numId w:val="11"/>
              </w:num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w:t>
            </w:r>
            <w:r w:rsidR="00C33778" w:rsidRPr="00ED34CF">
              <w:rPr>
                <w:rFonts w:ascii="Times New Roman" w:eastAsia="Times New Roman" w:hAnsi="Times New Roman" w:cs="Times New Roman"/>
                <w:sz w:val="24"/>
                <w:szCs w:val="24"/>
                <w:lang w:val="uk-UA"/>
              </w:rPr>
              <w:t>о</w:t>
            </w:r>
            <w:r w:rsidRPr="00ED34CF">
              <w:rPr>
                <w:rFonts w:ascii="Times New Roman" w:eastAsia="Times New Roman" w:hAnsi="Times New Roman" w:cs="Times New Roman"/>
                <w:sz w:val="24"/>
                <w:szCs w:val="24"/>
                <w:lang w:val="uk-UA"/>
              </w:rPr>
              <w:t>ваний на території України свій національний паспорт</w:t>
            </w:r>
          </w:p>
          <w:p w:rsidR="0065376A" w:rsidRPr="00ED34CF" w:rsidRDefault="0065376A"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 xml:space="preserve">або </w:t>
            </w:r>
          </w:p>
          <w:p w:rsidR="0065376A" w:rsidRPr="00ED34CF" w:rsidRDefault="0065376A" w:rsidP="00DB4A08">
            <w:pPr>
              <w:pStyle w:val="a4"/>
              <w:numPr>
                <w:ilvl w:val="0"/>
                <w:numId w:val="11"/>
              </w:num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rsidR="0065376A" w:rsidRPr="00ED34CF" w:rsidRDefault="0065376A"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 xml:space="preserve">або </w:t>
            </w:r>
          </w:p>
          <w:p w:rsidR="0065376A" w:rsidRPr="00ED34CF" w:rsidRDefault="0065376A" w:rsidP="00DB4A08">
            <w:pPr>
              <w:pStyle w:val="a4"/>
              <w:numPr>
                <w:ilvl w:val="0"/>
                <w:numId w:val="11"/>
              </w:num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5376A" w:rsidRPr="00ED34CF" w:rsidRDefault="0065376A"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 xml:space="preserve">або </w:t>
            </w:r>
          </w:p>
          <w:p w:rsidR="0065376A" w:rsidRPr="00ED34CF" w:rsidRDefault="0065376A" w:rsidP="00DB4A08">
            <w:pPr>
              <w:pStyle w:val="a4"/>
              <w:numPr>
                <w:ilvl w:val="0"/>
                <w:numId w:val="11"/>
              </w:num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65376A" w:rsidRPr="00ED34CF" w:rsidRDefault="0065376A" w:rsidP="009B3B2F">
            <w:pPr>
              <w:jc w:val="both"/>
              <w:rPr>
                <w:rFonts w:ascii="Times New Roman" w:eastAsia="Times New Roman" w:hAnsi="Times New Roman" w:cs="Times New Roman"/>
                <w:color w:val="000000" w:themeColor="text1"/>
                <w:sz w:val="24"/>
                <w:szCs w:val="24"/>
                <w:lang w:val="uk-UA"/>
              </w:rPr>
            </w:pPr>
            <w:r w:rsidRPr="00ED34CF">
              <w:rPr>
                <w:rFonts w:ascii="Times New Roman" w:eastAsia="Times New Roman" w:hAnsi="Times New Roman" w:cs="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5376A" w:rsidRPr="00ED34CF" w:rsidRDefault="0065376A" w:rsidP="00DB4A08">
            <w:pPr>
              <w:pStyle w:val="a4"/>
              <w:numPr>
                <w:ilvl w:val="0"/>
                <w:numId w:val="11"/>
              </w:numPr>
              <w:jc w:val="both"/>
              <w:rPr>
                <w:rFonts w:ascii="Times New Roman" w:eastAsia="Times New Roman" w:hAnsi="Times New Roman" w:cs="Times New Roman"/>
                <w:color w:val="000000" w:themeColor="text1"/>
                <w:sz w:val="24"/>
                <w:szCs w:val="24"/>
                <w:lang w:val="uk-UA"/>
              </w:rPr>
            </w:pPr>
            <w:r w:rsidRPr="00ED34CF">
              <w:rPr>
                <w:rFonts w:ascii="Times New Roman" w:eastAsia="Times New Roman" w:hAnsi="Times New Roman" w:cs="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65376A" w:rsidRPr="00ED34CF" w:rsidRDefault="0065376A" w:rsidP="009B3B2F">
            <w:pPr>
              <w:jc w:val="both"/>
              <w:rPr>
                <w:rFonts w:ascii="Times New Roman" w:eastAsia="Times New Roman" w:hAnsi="Times New Roman" w:cs="Times New Roman"/>
                <w:color w:val="000000" w:themeColor="text1"/>
                <w:sz w:val="24"/>
                <w:szCs w:val="24"/>
                <w:lang w:val="uk-UA"/>
              </w:rPr>
            </w:pPr>
            <w:r w:rsidRPr="00ED34CF">
              <w:rPr>
                <w:rFonts w:ascii="Times New Roman" w:eastAsia="Times New Roman" w:hAnsi="Times New Roman" w:cs="Times New Roman"/>
                <w:color w:val="000000" w:themeColor="text1"/>
                <w:sz w:val="24"/>
                <w:szCs w:val="24"/>
                <w:lang w:val="uk-UA"/>
              </w:rPr>
              <w:t xml:space="preserve">або </w:t>
            </w:r>
          </w:p>
          <w:p w:rsidR="0065376A" w:rsidRPr="00ED34CF" w:rsidRDefault="0065376A" w:rsidP="00DB4A08">
            <w:pPr>
              <w:pStyle w:val="a4"/>
              <w:numPr>
                <w:ilvl w:val="0"/>
                <w:numId w:val="11"/>
              </w:numPr>
              <w:jc w:val="both"/>
              <w:rPr>
                <w:rFonts w:ascii="Times New Roman" w:eastAsia="Times New Roman" w:hAnsi="Times New Roman" w:cs="Times New Roman"/>
                <w:color w:val="000000" w:themeColor="text1"/>
                <w:sz w:val="24"/>
                <w:szCs w:val="24"/>
                <w:lang w:val="uk-UA"/>
              </w:rPr>
            </w:pPr>
            <w:r w:rsidRPr="00ED34CF">
              <w:rPr>
                <w:rFonts w:ascii="Times New Roman" w:eastAsia="Times New Roman" w:hAnsi="Times New Roman" w:cs="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65376A" w:rsidRPr="00ED34CF" w:rsidRDefault="0065376A" w:rsidP="009B3B2F">
            <w:pPr>
              <w:jc w:val="both"/>
              <w:rPr>
                <w:rFonts w:ascii="Times New Roman" w:eastAsia="Times New Roman" w:hAnsi="Times New Roman" w:cs="Times New Roman"/>
                <w:color w:val="000000" w:themeColor="text1"/>
                <w:sz w:val="24"/>
                <w:szCs w:val="24"/>
                <w:lang w:val="uk-UA"/>
              </w:rPr>
            </w:pPr>
            <w:r w:rsidRPr="00ED34CF">
              <w:rPr>
                <w:rFonts w:ascii="Times New Roman" w:eastAsia="Times New Roman" w:hAnsi="Times New Roman" w:cs="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w:t>
            </w:r>
            <w:r w:rsidRPr="00ED34CF">
              <w:rPr>
                <w:rFonts w:ascii="Times New Roman" w:eastAsia="Times New Roman" w:hAnsi="Times New Roman" w:cs="Times New Roman"/>
                <w:color w:val="000000" w:themeColor="text1"/>
                <w:sz w:val="24"/>
                <w:szCs w:val="24"/>
                <w:lang w:val="uk-UA"/>
              </w:rPr>
              <w:lastRenderedPageBreak/>
              <w:t>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65376A" w:rsidRPr="00ED34CF" w:rsidRDefault="0065376A" w:rsidP="009B3B2F">
            <w:pPr>
              <w:jc w:val="both"/>
              <w:rPr>
                <w:rFonts w:ascii="Times New Roman" w:eastAsia="Times New Roman" w:hAnsi="Times New Roman" w:cs="Times New Roman"/>
                <w:color w:val="000000" w:themeColor="text1"/>
                <w:sz w:val="24"/>
                <w:szCs w:val="24"/>
                <w:lang w:val="uk-UA"/>
              </w:rPr>
            </w:pPr>
            <w:r w:rsidRPr="00ED34CF">
              <w:rPr>
                <w:rFonts w:ascii="Times New Roman" w:eastAsia="Times New Roman" w:hAnsi="Times New Roman" w:cs="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w:t>
            </w:r>
            <w:r w:rsidRPr="00ED34CF">
              <w:rPr>
                <w:rFonts w:ascii="Times New Roman" w:eastAsia="Times New Roman" w:hAnsi="Times New Roman" w:cs="Times New Roman"/>
                <w:sz w:val="24"/>
                <w:szCs w:val="24"/>
                <w:lang w:val="uk-UA"/>
              </w:rPr>
              <w:t>1 пункту 44</w:t>
            </w:r>
            <w:r w:rsidRPr="00ED34CF">
              <w:rPr>
                <w:rFonts w:ascii="Times New Roman" w:eastAsia="Times New Roman" w:hAnsi="Times New Roman" w:cs="Times New Roman"/>
                <w:color w:val="000000" w:themeColor="text1"/>
                <w:sz w:val="24"/>
                <w:szCs w:val="24"/>
                <w:lang w:val="uk-UA"/>
              </w:rPr>
              <w:t xml:space="preserve"> Особливостей.</w:t>
            </w:r>
          </w:p>
          <w:p w:rsidR="0065376A" w:rsidRPr="00ED34CF" w:rsidRDefault="0065376A"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5376A" w:rsidRPr="00ED34CF" w:rsidRDefault="0065376A"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lastRenderedPageBreak/>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5376A" w:rsidRPr="00ED34CF" w:rsidRDefault="0065376A" w:rsidP="00CD4651">
            <w:pPr>
              <w:spacing w:after="0"/>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376A" w:rsidRPr="00ED34CF" w:rsidRDefault="0065376A" w:rsidP="00CD4651">
            <w:pPr>
              <w:spacing w:after="0"/>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5376A" w:rsidRPr="00ED34CF" w:rsidRDefault="0065376A" w:rsidP="00CD4651">
            <w:pPr>
              <w:spacing w:after="0"/>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65376A" w:rsidRPr="00ED34CF" w:rsidRDefault="0065376A" w:rsidP="00DB4A08">
            <w:pPr>
              <w:pStyle w:val="a4"/>
              <w:numPr>
                <w:ilvl w:val="0"/>
                <w:numId w:val="6"/>
              </w:num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5376A" w:rsidRPr="00ED34CF" w:rsidRDefault="0065376A" w:rsidP="00DB4A08">
            <w:pPr>
              <w:pStyle w:val="a4"/>
              <w:numPr>
                <w:ilvl w:val="0"/>
                <w:numId w:val="6"/>
              </w:num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5376A" w:rsidRPr="00ED34CF" w:rsidRDefault="0065376A" w:rsidP="00DB4A08">
            <w:pPr>
              <w:pStyle w:val="a4"/>
              <w:numPr>
                <w:ilvl w:val="0"/>
                <w:numId w:val="6"/>
              </w:num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ED34CF">
              <w:rPr>
                <w:rFonts w:ascii="Times New Roman" w:eastAsia="Times New Roman" w:hAnsi="Times New Roman" w:cs="Times New Roman"/>
                <w:sz w:val="24"/>
                <w:szCs w:val="24"/>
                <w:lang w:val="uk-UA" w:eastAsia="ru-RU"/>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rsidR="00CD4651" w:rsidRDefault="00CD4651" w:rsidP="00F6155E">
            <w:pPr>
              <w:spacing w:after="0" w:line="240" w:lineRule="auto"/>
              <w:jc w:val="both"/>
              <w:rPr>
                <w:rFonts w:ascii="Times New Roman" w:hAnsi="Times New Roman" w:cs="Times New Roman"/>
                <w:sz w:val="24"/>
                <w:szCs w:val="24"/>
                <w:lang w:val="uk-UA"/>
              </w:rPr>
            </w:pPr>
          </w:p>
          <w:p w:rsidR="0065376A" w:rsidRPr="00ED34CF" w:rsidRDefault="0065376A" w:rsidP="00F6155E">
            <w:p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65376A" w:rsidRPr="00ED34CF" w:rsidRDefault="0065376A" w:rsidP="00F6155E">
            <w:pPr>
              <w:spacing w:after="0" w:line="240" w:lineRule="auto"/>
              <w:jc w:val="both"/>
              <w:rPr>
                <w:rFonts w:ascii="Times New Roman" w:hAnsi="Times New Roman" w:cs="Times New Roman"/>
                <w:sz w:val="24"/>
                <w:szCs w:val="24"/>
                <w:lang w:val="uk-UA"/>
              </w:rPr>
            </w:pPr>
          </w:p>
          <w:p w:rsidR="0065376A" w:rsidRPr="00ED34CF" w:rsidRDefault="0065376A" w:rsidP="00F6155E">
            <w:p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1) учасник процедури закупівлі:</w:t>
            </w:r>
          </w:p>
          <w:p w:rsidR="0065376A" w:rsidRPr="00ED34CF" w:rsidRDefault="0065376A" w:rsidP="00F6155E">
            <w:pPr>
              <w:spacing w:after="0" w:line="240" w:lineRule="auto"/>
              <w:jc w:val="both"/>
              <w:rPr>
                <w:rFonts w:ascii="Times New Roman" w:hAnsi="Times New Roman" w:cs="Times New Roman"/>
                <w:sz w:val="24"/>
                <w:szCs w:val="24"/>
                <w:lang w:val="uk-UA"/>
              </w:rPr>
            </w:pPr>
          </w:p>
          <w:p w:rsidR="0065376A" w:rsidRPr="00ED34CF" w:rsidRDefault="0065376A" w:rsidP="00DB4A08">
            <w:pPr>
              <w:pStyle w:val="a4"/>
              <w:numPr>
                <w:ilvl w:val="0"/>
                <w:numId w:val="7"/>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підпадає під підстави, встановлені пунктом 47 цих особливостей;</w:t>
            </w:r>
          </w:p>
          <w:p w:rsidR="0065376A" w:rsidRPr="00ED34CF" w:rsidRDefault="0065376A" w:rsidP="00DB4A08">
            <w:pPr>
              <w:pStyle w:val="a4"/>
              <w:numPr>
                <w:ilvl w:val="0"/>
                <w:numId w:val="7"/>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зазначив у тендерній пропозиції недостовірну </w:t>
            </w:r>
            <w:r w:rsidRPr="00ED34CF">
              <w:rPr>
                <w:rFonts w:ascii="Times New Roman" w:hAnsi="Times New Roman" w:cs="Times New Roman"/>
                <w:sz w:val="24"/>
                <w:szCs w:val="24"/>
                <w:lang w:val="uk-UA"/>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5376A" w:rsidRPr="00ED34CF" w:rsidRDefault="0065376A" w:rsidP="00DB4A08">
            <w:pPr>
              <w:pStyle w:val="a4"/>
              <w:numPr>
                <w:ilvl w:val="0"/>
                <w:numId w:val="7"/>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376A" w:rsidRPr="00ED34CF" w:rsidRDefault="0065376A" w:rsidP="00DB4A08">
            <w:pPr>
              <w:pStyle w:val="a4"/>
              <w:numPr>
                <w:ilvl w:val="0"/>
                <w:numId w:val="7"/>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5376A" w:rsidRPr="00ED34CF" w:rsidRDefault="0065376A" w:rsidP="00DB4A08">
            <w:pPr>
              <w:pStyle w:val="a4"/>
              <w:numPr>
                <w:ilvl w:val="0"/>
                <w:numId w:val="7"/>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65376A" w:rsidRPr="00ED34CF" w:rsidRDefault="0065376A" w:rsidP="00DB4A08">
            <w:pPr>
              <w:numPr>
                <w:ilvl w:val="0"/>
                <w:numId w:val="7"/>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ED34CF">
              <w:rPr>
                <w:rFonts w:ascii="Times New Roman" w:hAnsi="Times New Roman" w:cs="Times New Roman"/>
                <w:sz w:val="24"/>
                <w:szCs w:val="24"/>
                <w:lang w:val="uk-UA"/>
              </w:rPr>
              <w:lastRenderedPageBreak/>
              <w:t>скасування” (Офіційний вісник України, 2022 р., № 84, ст. 5176);</w:t>
            </w:r>
          </w:p>
          <w:p w:rsidR="0065376A" w:rsidRPr="00ED34CF" w:rsidRDefault="0065376A" w:rsidP="00F6155E">
            <w:p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2) тендерна пропозиція:</w:t>
            </w:r>
          </w:p>
          <w:p w:rsidR="0065376A" w:rsidRPr="00ED34CF" w:rsidRDefault="0065376A" w:rsidP="00F6155E">
            <w:pPr>
              <w:spacing w:after="0" w:line="240" w:lineRule="auto"/>
              <w:jc w:val="both"/>
              <w:rPr>
                <w:rFonts w:ascii="Times New Roman" w:hAnsi="Times New Roman" w:cs="Times New Roman"/>
                <w:sz w:val="24"/>
                <w:szCs w:val="24"/>
                <w:lang w:val="uk-UA"/>
              </w:rPr>
            </w:pPr>
          </w:p>
          <w:p w:rsidR="0065376A" w:rsidRPr="00ED34CF" w:rsidRDefault="0065376A" w:rsidP="00DB4A08">
            <w:pPr>
              <w:pStyle w:val="a4"/>
              <w:numPr>
                <w:ilvl w:val="0"/>
                <w:numId w:val="8"/>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5376A" w:rsidRPr="00ED34CF" w:rsidRDefault="0065376A" w:rsidP="00DB4A08">
            <w:pPr>
              <w:pStyle w:val="a4"/>
              <w:numPr>
                <w:ilvl w:val="0"/>
                <w:numId w:val="8"/>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є такою, строк дії якої закінчився;</w:t>
            </w:r>
          </w:p>
          <w:p w:rsidR="0065376A" w:rsidRPr="00ED34CF" w:rsidRDefault="0065376A" w:rsidP="00DB4A08">
            <w:pPr>
              <w:pStyle w:val="a4"/>
              <w:numPr>
                <w:ilvl w:val="0"/>
                <w:numId w:val="8"/>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376A" w:rsidRPr="00ED34CF" w:rsidRDefault="0065376A" w:rsidP="00DB4A08">
            <w:pPr>
              <w:pStyle w:val="a4"/>
              <w:numPr>
                <w:ilvl w:val="0"/>
                <w:numId w:val="8"/>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65376A" w:rsidRPr="00ED34CF" w:rsidRDefault="0065376A" w:rsidP="00F6155E">
            <w:pPr>
              <w:spacing w:after="0" w:line="240" w:lineRule="auto"/>
              <w:jc w:val="both"/>
              <w:rPr>
                <w:rFonts w:ascii="Times New Roman" w:hAnsi="Times New Roman" w:cs="Times New Roman"/>
                <w:sz w:val="24"/>
                <w:szCs w:val="24"/>
                <w:lang w:val="uk-UA"/>
              </w:rPr>
            </w:pPr>
          </w:p>
          <w:p w:rsidR="0065376A" w:rsidRPr="00ED34CF" w:rsidRDefault="0065376A" w:rsidP="00F6155E">
            <w:pPr>
              <w:spacing w:after="0" w:line="240" w:lineRule="auto"/>
              <w:jc w:val="both"/>
              <w:rPr>
                <w:rFonts w:ascii="Times New Roman" w:hAnsi="Times New Roman" w:cs="Times New Roman"/>
                <w:sz w:val="24"/>
                <w:szCs w:val="24"/>
                <w:highlight w:val="green"/>
                <w:lang w:val="uk-UA"/>
              </w:rPr>
            </w:pPr>
            <w:r w:rsidRPr="00ED34CF">
              <w:rPr>
                <w:rFonts w:ascii="Times New Roman" w:hAnsi="Times New Roman" w:cs="Times New Roman"/>
                <w:sz w:val="24"/>
                <w:szCs w:val="24"/>
                <w:lang w:val="uk-UA"/>
              </w:rPr>
              <w:t>3) переможець процедури закупівлі:</w:t>
            </w:r>
          </w:p>
          <w:p w:rsidR="0065376A" w:rsidRPr="00ED34CF" w:rsidRDefault="0065376A" w:rsidP="00F6155E">
            <w:pPr>
              <w:spacing w:after="0" w:line="240" w:lineRule="auto"/>
              <w:jc w:val="both"/>
              <w:rPr>
                <w:rFonts w:ascii="Times New Roman" w:hAnsi="Times New Roman" w:cs="Times New Roman"/>
                <w:sz w:val="24"/>
                <w:szCs w:val="24"/>
                <w:highlight w:val="green"/>
                <w:lang w:val="uk-UA"/>
              </w:rPr>
            </w:pPr>
          </w:p>
          <w:p w:rsidR="0065376A" w:rsidRPr="00ED34CF" w:rsidRDefault="0065376A" w:rsidP="00DB4A08">
            <w:pPr>
              <w:pStyle w:val="a4"/>
              <w:numPr>
                <w:ilvl w:val="0"/>
                <w:numId w:val="9"/>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5376A" w:rsidRPr="00ED34CF" w:rsidRDefault="0065376A" w:rsidP="00DB4A08">
            <w:pPr>
              <w:pStyle w:val="a4"/>
              <w:numPr>
                <w:ilvl w:val="0"/>
                <w:numId w:val="9"/>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5376A" w:rsidRPr="00ED34CF" w:rsidRDefault="0065376A" w:rsidP="00DB4A08">
            <w:pPr>
              <w:pStyle w:val="a4"/>
              <w:numPr>
                <w:ilvl w:val="0"/>
                <w:numId w:val="9"/>
              </w:numPr>
              <w:spacing w:after="0" w:line="240" w:lineRule="auto"/>
              <w:rPr>
                <w:rFonts w:ascii="Times New Roman" w:hAnsi="Times New Roman" w:cs="Times New Roman"/>
                <w:sz w:val="24"/>
                <w:szCs w:val="24"/>
                <w:lang w:val="uk-UA"/>
              </w:rPr>
            </w:pPr>
            <w:r w:rsidRPr="00ED34CF">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5376A" w:rsidRPr="00ED34CF" w:rsidRDefault="0065376A" w:rsidP="00F6155E">
            <w:pPr>
              <w:pStyle w:val="a4"/>
              <w:spacing w:after="0" w:line="240" w:lineRule="auto"/>
              <w:rPr>
                <w:rFonts w:ascii="Times New Roman" w:hAnsi="Times New Roman" w:cs="Times New Roman"/>
                <w:sz w:val="24"/>
                <w:szCs w:val="24"/>
                <w:lang w:val="uk-UA"/>
              </w:rPr>
            </w:pPr>
          </w:p>
          <w:p w:rsidR="0065376A" w:rsidRPr="00ED34CF" w:rsidRDefault="0065376A" w:rsidP="00F6155E">
            <w:p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65376A" w:rsidRPr="00ED34CF" w:rsidRDefault="0065376A" w:rsidP="00F6155E">
            <w:pPr>
              <w:spacing w:after="0" w:line="240" w:lineRule="auto"/>
              <w:jc w:val="both"/>
              <w:rPr>
                <w:rFonts w:ascii="Times New Roman" w:hAnsi="Times New Roman" w:cs="Times New Roman"/>
                <w:sz w:val="24"/>
                <w:szCs w:val="24"/>
                <w:lang w:val="uk-UA"/>
              </w:rPr>
            </w:pPr>
          </w:p>
          <w:p w:rsidR="0065376A" w:rsidRPr="00ED34CF" w:rsidRDefault="0065376A" w:rsidP="00DB4A08">
            <w:pPr>
              <w:pStyle w:val="a4"/>
              <w:numPr>
                <w:ilvl w:val="0"/>
                <w:numId w:val="10"/>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376A" w:rsidRPr="00ED34CF" w:rsidRDefault="0065376A" w:rsidP="00DB4A08">
            <w:pPr>
              <w:numPr>
                <w:ilvl w:val="0"/>
                <w:numId w:val="10"/>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ED34CF">
              <w:rPr>
                <w:rFonts w:ascii="Times New Roman" w:hAnsi="Times New Roman" w:cs="Times New Roman"/>
                <w:sz w:val="24"/>
                <w:szCs w:val="24"/>
                <w:lang w:val="uk-UA"/>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65376A" w:rsidRPr="00ED34CF" w:rsidRDefault="0065376A" w:rsidP="00F6155E">
            <w:pPr>
              <w:spacing w:after="0" w:line="240" w:lineRule="auto"/>
              <w:ind w:left="720"/>
              <w:jc w:val="both"/>
              <w:rPr>
                <w:rFonts w:ascii="Times New Roman" w:hAnsi="Times New Roman" w:cs="Times New Roman"/>
                <w:sz w:val="24"/>
                <w:szCs w:val="24"/>
                <w:lang w:val="uk-UA"/>
              </w:rPr>
            </w:pPr>
          </w:p>
          <w:p w:rsidR="0065376A" w:rsidRPr="00ED34CF" w:rsidRDefault="0065376A" w:rsidP="00F6155E">
            <w:p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376A" w:rsidRPr="00ED34CF" w:rsidRDefault="0065376A" w:rsidP="00F6155E">
            <w:pPr>
              <w:spacing w:after="0" w:line="240" w:lineRule="auto"/>
              <w:jc w:val="both"/>
              <w:rPr>
                <w:rFonts w:ascii="Times New Roman" w:hAnsi="Times New Roman" w:cs="Times New Roman"/>
                <w:sz w:val="24"/>
                <w:szCs w:val="24"/>
                <w:lang w:val="uk-UA"/>
              </w:rPr>
            </w:pP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5376A" w:rsidRPr="00ED34CF" w:rsidTr="00B413F2">
        <w:tc>
          <w:tcPr>
            <w:tcW w:w="5000" w:type="pct"/>
            <w:gridSpan w:val="3"/>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Відміна відкритих торгів</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Замовник відміняє відкриті торги у разі:</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3</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65376A" w:rsidRPr="00ED34CF" w:rsidRDefault="004966F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Проє</w:t>
            </w:r>
            <w:r w:rsidR="0065376A" w:rsidRPr="00ED34CF">
              <w:rPr>
                <w:rFonts w:ascii="Times New Roman" w:eastAsia="Times New Roman" w:hAnsi="Times New Roman" w:cs="Times New Roman"/>
                <w:sz w:val="24"/>
                <w:szCs w:val="24"/>
                <w:lang w:val="uk-UA" w:eastAsia="ru-RU"/>
              </w:rPr>
              <w:t>кт договору про закупівлю викладений у Додатку № 4 до тендерної документації.</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5376A" w:rsidRPr="00ED34CF" w:rsidRDefault="0065376A" w:rsidP="00DB4A08">
            <w:pPr>
              <w:pStyle w:val="a4"/>
              <w:numPr>
                <w:ilvl w:val="0"/>
                <w:numId w:val="1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65376A" w:rsidRPr="00ED34CF" w:rsidRDefault="0065376A" w:rsidP="00DB4A08">
            <w:pPr>
              <w:pStyle w:val="a4"/>
              <w:numPr>
                <w:ilvl w:val="0"/>
                <w:numId w:val="1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sidRPr="00ED34CF">
              <w:rPr>
                <w:rFonts w:ascii="Times New Roman" w:eastAsia="Times New Roman" w:hAnsi="Times New Roman" w:cs="Times New Roman"/>
                <w:sz w:val="24"/>
                <w:szCs w:val="24"/>
                <w:lang w:val="uk-UA" w:eastAsia="ru-RU"/>
              </w:rPr>
              <w:lastRenderedPageBreak/>
              <w:t>Інформація про право підписання договору про закупівлю надається переможцем шляхом завантаження її в електронну систему закупівель</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ED34CF">
              <w:rPr>
                <w:rFonts w:ascii="Times New Roman" w:eastAsia="Times New Roman" w:hAnsi="Times New Roman" w:cs="Times New Roman"/>
                <w:color w:val="000000" w:themeColor="text1"/>
                <w:sz w:val="24"/>
                <w:szCs w:val="24"/>
                <w:lang w:val="uk-UA" w:eastAsia="ru-RU"/>
              </w:rPr>
              <w:t xml:space="preserve">, визначеного пунктом 49 Особливостей, замовник відхиляє його </w:t>
            </w:r>
            <w:r w:rsidRPr="00ED34CF">
              <w:rPr>
                <w:rFonts w:ascii="Times New Roman" w:eastAsia="Times New Roman" w:hAnsi="Times New Roman" w:cs="Times New Roman"/>
                <w:sz w:val="24"/>
                <w:szCs w:val="24"/>
                <w:lang w:val="uk-UA" w:eastAsia="ru-RU"/>
              </w:rPr>
              <w:t>тендерну пропозицію на підставі абзацу 2 підпункту 3 пункту 44 Особливостей.</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6</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65376A" w:rsidRPr="00ED34CF" w:rsidRDefault="0065376A" w:rsidP="004966FA">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Не вимагається.</w:t>
            </w:r>
          </w:p>
        </w:tc>
      </w:tr>
      <w:tr w:rsidR="0038795D" w:rsidRPr="00ED34CF" w:rsidTr="0038795D">
        <w:trPr>
          <w:trHeight w:val="327"/>
        </w:trPr>
        <w:tc>
          <w:tcPr>
            <w:tcW w:w="300" w:type="pct"/>
            <w:shd w:val="clear" w:color="auto" w:fill="FFFFFF"/>
            <w:hideMark/>
          </w:tcPr>
          <w:p w:rsidR="0038795D" w:rsidRPr="00ED34CF" w:rsidRDefault="0038795D"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7</w:t>
            </w:r>
          </w:p>
        </w:tc>
        <w:tc>
          <w:tcPr>
            <w:tcW w:w="1550" w:type="pct"/>
            <w:shd w:val="clear" w:color="auto" w:fill="FFFFFF"/>
            <w:hideMark/>
          </w:tcPr>
          <w:p w:rsidR="0038795D" w:rsidRPr="00ED34CF" w:rsidRDefault="0038795D" w:rsidP="0038795D">
            <w:pPr>
              <w:pStyle w:val="Standard"/>
              <w:rPr>
                <w:rFonts w:ascii="Times New Roman" w:hAnsi="Times New Roman" w:cs="Times New Roman"/>
                <w:lang w:val="uk-UA"/>
              </w:rPr>
            </w:pPr>
            <w:r w:rsidRPr="00ED34CF">
              <w:rPr>
                <w:rFonts w:ascii="Times New Roman" w:hAnsi="Times New Roman" w:cs="Times New Roman"/>
                <w:lang w:val="uk-UA"/>
              </w:rPr>
              <w:t>Додатки до Тендерної документації</w:t>
            </w:r>
          </w:p>
        </w:tc>
        <w:tc>
          <w:tcPr>
            <w:tcW w:w="3150" w:type="pct"/>
            <w:shd w:val="clear" w:color="auto" w:fill="FFFFFF"/>
            <w:hideMark/>
          </w:tcPr>
          <w:p w:rsidR="00A429CE" w:rsidRPr="00623690" w:rsidRDefault="00A429CE" w:rsidP="00A429CE">
            <w:pPr>
              <w:widowControl w:val="0"/>
              <w:spacing w:after="0" w:line="240" w:lineRule="auto"/>
              <w:jc w:val="both"/>
              <w:rPr>
                <w:rFonts w:ascii="Times New Roman" w:eastAsia="Times New Roman" w:hAnsi="Times New Roman" w:cs="Times New Roman"/>
                <w:sz w:val="24"/>
                <w:szCs w:val="24"/>
                <w:highlight w:val="white"/>
                <w:lang w:val="uk-UA"/>
              </w:rPr>
            </w:pPr>
            <w:r w:rsidRPr="00623690">
              <w:rPr>
                <w:rFonts w:ascii="Times New Roman" w:eastAsia="Times New Roman" w:hAnsi="Times New Roman" w:cs="Times New Roman"/>
                <w:sz w:val="24"/>
                <w:szCs w:val="24"/>
                <w:highlight w:val="white"/>
                <w:lang w:val="uk-UA"/>
              </w:rPr>
              <w:t>Додаток 1</w:t>
            </w:r>
            <w:r>
              <w:rPr>
                <w:rFonts w:ascii="Times New Roman" w:eastAsia="Times New Roman" w:hAnsi="Times New Roman" w:cs="Times New Roman"/>
                <w:sz w:val="24"/>
                <w:szCs w:val="24"/>
                <w:highlight w:val="white"/>
                <w:lang w:val="uk-UA"/>
              </w:rPr>
              <w:t>.</w:t>
            </w:r>
            <w:r w:rsidRPr="00623690">
              <w:rPr>
                <w:rFonts w:ascii="Times New Roman" w:eastAsia="Times New Roman" w:hAnsi="Times New Roman" w:cs="Times New Roman"/>
                <w:sz w:val="24"/>
                <w:szCs w:val="24"/>
                <w:highlight w:val="white"/>
                <w:lang w:val="uk-UA"/>
              </w:rPr>
              <w:t xml:space="preserve"> «</w:t>
            </w:r>
            <w:r w:rsidRPr="00623690">
              <w:rPr>
                <w:rStyle w:val="ac"/>
                <w:rFonts w:eastAsiaTheme="minorHAnsi"/>
                <w:lang w:val="uk-UA"/>
              </w:rPr>
              <w:t>Інформація, що підтверджує відповідність учасника    кваліфікаційним критеріям</w:t>
            </w:r>
            <w:r w:rsidRPr="00623690">
              <w:rPr>
                <w:rFonts w:ascii="Times New Roman" w:eastAsia="Times New Roman" w:hAnsi="Times New Roman" w:cs="Times New Roman"/>
                <w:sz w:val="24"/>
                <w:szCs w:val="24"/>
                <w:highlight w:val="white"/>
                <w:lang w:val="uk-UA"/>
              </w:rPr>
              <w:t xml:space="preserve">» до тендерної документації на </w:t>
            </w:r>
            <w:r w:rsidR="0068316B" w:rsidRPr="00623690">
              <w:rPr>
                <w:rFonts w:ascii="Times New Roman" w:eastAsia="Times New Roman" w:hAnsi="Times New Roman" w:cs="Times New Roman"/>
                <w:sz w:val="24"/>
                <w:szCs w:val="24"/>
                <w:lang w:val="uk-UA"/>
              </w:rPr>
              <w:t>двох</w:t>
            </w:r>
            <w:r w:rsidRPr="00623690">
              <w:rPr>
                <w:rFonts w:ascii="Times New Roman" w:eastAsia="Times New Roman" w:hAnsi="Times New Roman" w:cs="Times New Roman"/>
                <w:sz w:val="24"/>
                <w:szCs w:val="24"/>
                <w:highlight w:val="white"/>
                <w:lang w:val="uk-UA"/>
              </w:rPr>
              <w:t xml:space="preserve"> арк. </w:t>
            </w:r>
          </w:p>
          <w:p w:rsidR="00A429CE" w:rsidRDefault="00A429CE" w:rsidP="00A429CE">
            <w:pPr>
              <w:widowControl w:val="0"/>
              <w:spacing w:after="0" w:line="240" w:lineRule="auto"/>
              <w:jc w:val="both"/>
              <w:rPr>
                <w:rFonts w:ascii="Times New Roman" w:eastAsia="Times New Roman" w:hAnsi="Times New Roman" w:cs="Times New Roman"/>
                <w:sz w:val="24"/>
                <w:szCs w:val="24"/>
                <w:highlight w:val="white"/>
                <w:lang w:val="uk-UA"/>
              </w:rPr>
            </w:pPr>
            <w:r w:rsidRPr="00C933D5">
              <w:rPr>
                <w:rFonts w:ascii="Times New Roman" w:eastAsia="Times New Roman" w:hAnsi="Times New Roman" w:cs="Times New Roman"/>
                <w:sz w:val="24"/>
                <w:szCs w:val="24"/>
                <w:highlight w:val="white"/>
              </w:rPr>
              <w:t xml:space="preserve">Додаток 2 </w:t>
            </w:r>
            <w:r>
              <w:rPr>
                <w:rFonts w:ascii="Times New Roman" w:eastAsia="Times New Roman" w:hAnsi="Times New Roman" w:cs="Times New Roman"/>
                <w:sz w:val="24"/>
                <w:szCs w:val="24"/>
                <w:highlight w:val="white"/>
              </w:rPr>
              <w:t>«</w:t>
            </w:r>
            <w:r w:rsidRPr="00C933D5">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Pr>
                <w:rFonts w:ascii="Times New Roman" w:eastAsia="Times New Roman" w:hAnsi="Times New Roman" w:cs="Times New Roman"/>
                <w:sz w:val="24"/>
                <w:szCs w:val="24"/>
                <w:highlight w:val="white"/>
              </w:rPr>
              <w:t xml:space="preserve">» </w:t>
            </w:r>
            <w:r w:rsidRPr="00C933D5">
              <w:rPr>
                <w:rFonts w:ascii="Times New Roman" w:eastAsia="Times New Roman" w:hAnsi="Times New Roman" w:cs="Times New Roman"/>
                <w:sz w:val="24"/>
                <w:szCs w:val="24"/>
                <w:highlight w:val="white"/>
              </w:rPr>
              <w:t xml:space="preserve">до тендерної документації </w:t>
            </w:r>
            <w:r w:rsidRPr="004D487D">
              <w:rPr>
                <w:rFonts w:ascii="Times New Roman" w:eastAsia="Times New Roman" w:hAnsi="Times New Roman" w:cs="Times New Roman"/>
                <w:sz w:val="24"/>
                <w:szCs w:val="24"/>
              </w:rPr>
              <w:t xml:space="preserve">на </w:t>
            </w:r>
            <w:r w:rsidRPr="00623690">
              <w:rPr>
                <w:rFonts w:ascii="Times New Roman" w:eastAsia="Times New Roman" w:hAnsi="Times New Roman" w:cs="Times New Roman"/>
                <w:sz w:val="24"/>
                <w:szCs w:val="24"/>
              </w:rPr>
              <w:t>двох</w:t>
            </w:r>
            <w:r w:rsidRPr="00A429CE">
              <w:rPr>
                <w:rFonts w:ascii="Times New Roman" w:eastAsia="Times New Roman" w:hAnsi="Times New Roman" w:cs="Times New Roman"/>
                <w:color w:val="FF0000"/>
                <w:sz w:val="24"/>
                <w:szCs w:val="24"/>
              </w:rPr>
              <w:t xml:space="preserve"> </w:t>
            </w:r>
            <w:r w:rsidRPr="00C933D5">
              <w:rPr>
                <w:rFonts w:ascii="Times New Roman" w:eastAsia="Times New Roman" w:hAnsi="Times New Roman" w:cs="Times New Roman"/>
                <w:sz w:val="24"/>
                <w:szCs w:val="24"/>
                <w:highlight w:val="white"/>
              </w:rPr>
              <w:t>арк.</w:t>
            </w:r>
          </w:p>
          <w:p w:rsidR="00A429CE" w:rsidRPr="00D612E7" w:rsidRDefault="00A429CE" w:rsidP="00D612E7">
            <w:pPr>
              <w:jc w:val="both"/>
              <w:rPr>
                <w:rFonts w:ascii="Times New Roman" w:hAnsi="Times New Roman" w:cs="Times New Roman"/>
                <w:b/>
                <w:bCs/>
                <w:sz w:val="24"/>
                <w:szCs w:val="24"/>
                <w:lang w:val="uk-UA"/>
              </w:rPr>
            </w:pPr>
            <w:r>
              <w:rPr>
                <w:rFonts w:ascii="Times New Roman" w:eastAsia="Times New Roman" w:hAnsi="Times New Roman" w:cs="Times New Roman"/>
                <w:sz w:val="24"/>
                <w:szCs w:val="24"/>
                <w:highlight w:val="white"/>
              </w:rPr>
              <w:t>Додаток</w:t>
            </w:r>
            <w:r>
              <w:rPr>
                <w:rFonts w:ascii="Times New Roman" w:eastAsia="Times New Roman" w:hAnsi="Times New Roman" w:cs="Times New Roman"/>
                <w:sz w:val="24"/>
                <w:szCs w:val="24"/>
                <w:highlight w:val="white"/>
                <w:lang w:val="uk-UA"/>
              </w:rPr>
              <w:t xml:space="preserve"> 3 «</w:t>
            </w:r>
            <w:r w:rsidR="00D612E7" w:rsidRPr="00D612E7">
              <w:rPr>
                <w:rFonts w:ascii="Times New Roman" w:hAnsi="Times New Roman" w:cs="Times New Roman"/>
                <w:bCs/>
                <w:sz w:val="24"/>
                <w:szCs w:val="24"/>
                <w:lang w:val="uk-UA"/>
              </w:rPr>
              <w:t>Вимоги до учасників та переможця щодо підтвердження відсутності підстав для відмови в участі у відкритих торгах</w:t>
            </w:r>
            <w:r w:rsidR="00D612E7">
              <w:rPr>
                <w:rFonts w:ascii="Times New Roman" w:hAnsi="Times New Roman" w:cs="Times New Roman"/>
                <w:bCs/>
                <w:sz w:val="24"/>
                <w:szCs w:val="24"/>
                <w:lang w:val="uk-UA"/>
              </w:rPr>
              <w:t xml:space="preserve">» </w:t>
            </w:r>
            <w:r w:rsidR="00CC54E6">
              <w:rPr>
                <w:rFonts w:ascii="Times New Roman" w:hAnsi="Times New Roman" w:cs="Times New Roman"/>
                <w:bCs/>
                <w:sz w:val="24"/>
                <w:szCs w:val="24"/>
                <w:lang w:val="uk-UA"/>
              </w:rPr>
              <w:t xml:space="preserve">на </w:t>
            </w:r>
            <w:r w:rsidR="00CC54E6" w:rsidRPr="0077133E">
              <w:rPr>
                <w:rFonts w:ascii="Times New Roman" w:hAnsi="Times New Roman" w:cs="Times New Roman"/>
                <w:bCs/>
                <w:sz w:val="24"/>
                <w:szCs w:val="24"/>
                <w:lang w:val="uk-UA"/>
              </w:rPr>
              <w:t>п’яти</w:t>
            </w:r>
            <w:r w:rsidR="00CC54E6">
              <w:rPr>
                <w:rFonts w:ascii="Times New Roman" w:hAnsi="Times New Roman" w:cs="Times New Roman"/>
                <w:bCs/>
                <w:sz w:val="24"/>
                <w:szCs w:val="24"/>
                <w:lang w:val="uk-UA"/>
              </w:rPr>
              <w:t xml:space="preserve"> </w:t>
            </w:r>
            <w:r w:rsidR="00D612E7" w:rsidRPr="00C933D5">
              <w:rPr>
                <w:rFonts w:ascii="Times New Roman" w:eastAsia="Times New Roman" w:hAnsi="Times New Roman" w:cs="Times New Roman"/>
                <w:sz w:val="24"/>
                <w:szCs w:val="24"/>
                <w:highlight w:val="white"/>
              </w:rPr>
              <w:t>арк.</w:t>
            </w:r>
          </w:p>
          <w:p w:rsidR="0038795D" w:rsidRDefault="00A429CE" w:rsidP="00A429CE">
            <w:pP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lang w:val="uk-UA"/>
              </w:rPr>
              <w:t>4</w:t>
            </w:r>
            <w:r>
              <w:rPr>
                <w:rFonts w:ascii="Times New Roman" w:eastAsia="Times New Roman" w:hAnsi="Times New Roman" w:cs="Times New Roman"/>
                <w:sz w:val="24"/>
                <w:szCs w:val="24"/>
                <w:highlight w:val="white"/>
              </w:rPr>
              <w:t xml:space="preserve"> «Проєкт договору про закупівлю»</w:t>
            </w:r>
            <w:r w:rsidRPr="00C933D5">
              <w:rPr>
                <w:rFonts w:ascii="Times New Roman" w:eastAsia="Times New Roman" w:hAnsi="Times New Roman" w:cs="Times New Roman"/>
                <w:sz w:val="24"/>
                <w:szCs w:val="24"/>
                <w:highlight w:val="white"/>
              </w:rPr>
              <w:t xml:space="preserve"> до тендерної документації на </w:t>
            </w:r>
            <w:r w:rsidRPr="0077133E">
              <w:rPr>
                <w:rFonts w:ascii="Times New Roman" w:eastAsia="Times New Roman" w:hAnsi="Times New Roman" w:cs="Times New Roman"/>
                <w:sz w:val="24"/>
                <w:szCs w:val="24"/>
              </w:rPr>
              <w:t>сімох</w:t>
            </w:r>
            <w:r w:rsidRPr="00C933D5">
              <w:rPr>
                <w:rFonts w:ascii="Times New Roman" w:eastAsia="Times New Roman" w:hAnsi="Times New Roman" w:cs="Times New Roman"/>
                <w:sz w:val="24"/>
                <w:szCs w:val="24"/>
                <w:highlight w:val="white"/>
              </w:rPr>
              <w:t xml:space="preserve"> арк. </w:t>
            </w:r>
          </w:p>
          <w:p w:rsidR="00D612E7" w:rsidRPr="00D612E7" w:rsidRDefault="00D612E7" w:rsidP="00D612E7">
            <w:pPr>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eastAsia="Times New Roman" w:hAnsi="Times New Roman" w:cs="Times New Roman"/>
                <w:sz w:val="24"/>
                <w:szCs w:val="24"/>
                <w:highlight w:val="white"/>
                <w:lang w:val="uk-UA"/>
              </w:rPr>
              <w:t>Додаток 5 «</w:t>
            </w:r>
            <w:r>
              <w:rPr>
                <w:rFonts w:ascii="Times New Roman" w:hAnsi="Times New Roman" w:cs="Times New Roman"/>
                <w:bCs/>
                <w:sz w:val="24"/>
                <w:szCs w:val="24"/>
                <w:lang w:val="uk-UA"/>
              </w:rPr>
              <w:t>В</w:t>
            </w:r>
            <w:r w:rsidRPr="00D612E7">
              <w:rPr>
                <w:rFonts w:ascii="Times New Roman" w:hAnsi="Times New Roman" w:cs="Times New Roman"/>
                <w:bCs/>
                <w:sz w:val="24"/>
                <w:szCs w:val="24"/>
                <w:lang w:val="uk-UA"/>
              </w:rPr>
              <w:t>имоги, встановлені замовником та інформація про</w:t>
            </w:r>
            <w:r>
              <w:rPr>
                <w:rFonts w:ascii="Times New Roman" w:hAnsi="Times New Roman" w:cs="Times New Roman"/>
                <w:bCs/>
                <w:sz w:val="24"/>
                <w:szCs w:val="24"/>
                <w:lang w:val="uk-UA"/>
              </w:rPr>
              <w:t xml:space="preserve"> </w:t>
            </w:r>
            <w:r w:rsidRPr="00D612E7">
              <w:rPr>
                <w:rFonts w:ascii="Times New Roman" w:hAnsi="Times New Roman" w:cs="Times New Roman"/>
                <w:bCs/>
                <w:sz w:val="24"/>
                <w:szCs w:val="24"/>
                <w:lang w:val="uk-UA"/>
              </w:rPr>
              <w:t>спосіб підтвердження відповідності учасників встановленим</w:t>
            </w:r>
            <w:r>
              <w:rPr>
                <w:rFonts w:ascii="Times New Roman" w:hAnsi="Times New Roman" w:cs="Times New Roman"/>
                <w:bCs/>
                <w:sz w:val="24"/>
                <w:szCs w:val="24"/>
                <w:lang w:val="uk-UA"/>
              </w:rPr>
              <w:t xml:space="preserve"> </w:t>
            </w:r>
            <w:r w:rsidRPr="00D612E7">
              <w:rPr>
                <w:rFonts w:ascii="Times New Roman" w:hAnsi="Times New Roman" w:cs="Times New Roman"/>
                <w:bCs/>
                <w:sz w:val="24"/>
                <w:szCs w:val="24"/>
                <w:lang w:val="uk-UA"/>
              </w:rPr>
              <w:t>критеріям та вимогам згідно із законодавством, які надаються</w:t>
            </w:r>
            <w:r>
              <w:rPr>
                <w:rFonts w:ascii="Times New Roman" w:hAnsi="Times New Roman" w:cs="Times New Roman"/>
                <w:bCs/>
                <w:sz w:val="24"/>
                <w:szCs w:val="24"/>
                <w:lang w:val="uk-UA"/>
              </w:rPr>
              <w:t xml:space="preserve"> </w:t>
            </w:r>
            <w:r w:rsidRPr="00D612E7">
              <w:rPr>
                <w:rFonts w:ascii="Times New Roman" w:hAnsi="Times New Roman" w:cs="Times New Roman"/>
                <w:bCs/>
                <w:sz w:val="24"/>
                <w:szCs w:val="24"/>
                <w:lang w:val="uk-UA"/>
              </w:rPr>
              <w:t>учасником в електронному вигляді при поданні пропозиції через систему</w:t>
            </w:r>
            <w:r>
              <w:rPr>
                <w:rFonts w:ascii="Times New Roman" w:hAnsi="Times New Roman" w:cs="Times New Roman"/>
                <w:bCs/>
                <w:sz w:val="24"/>
                <w:szCs w:val="24"/>
                <w:lang w:val="uk-UA"/>
              </w:rPr>
              <w:t xml:space="preserve">» </w:t>
            </w:r>
            <w:r w:rsidRPr="00C933D5">
              <w:rPr>
                <w:rFonts w:ascii="Times New Roman" w:eastAsia="Times New Roman" w:hAnsi="Times New Roman" w:cs="Times New Roman"/>
                <w:sz w:val="24"/>
                <w:szCs w:val="24"/>
                <w:highlight w:val="white"/>
              </w:rPr>
              <w:t xml:space="preserve">на </w:t>
            </w:r>
            <w:r w:rsidR="00CC54E6" w:rsidRPr="0077133E">
              <w:rPr>
                <w:rFonts w:ascii="Times New Roman" w:eastAsia="Times New Roman" w:hAnsi="Times New Roman" w:cs="Times New Roman"/>
                <w:sz w:val="24"/>
                <w:szCs w:val="24"/>
                <w:lang w:val="uk-UA"/>
              </w:rPr>
              <w:t>трь</w:t>
            </w:r>
            <w:r w:rsidR="00CC54E6" w:rsidRPr="0077133E">
              <w:rPr>
                <w:rFonts w:ascii="Times New Roman" w:eastAsia="Times New Roman" w:hAnsi="Times New Roman" w:cs="Times New Roman"/>
                <w:sz w:val="24"/>
                <w:szCs w:val="24"/>
              </w:rPr>
              <w:t>ох</w:t>
            </w:r>
            <w:r w:rsidRPr="00C933D5">
              <w:rPr>
                <w:rFonts w:ascii="Times New Roman" w:eastAsia="Times New Roman" w:hAnsi="Times New Roman" w:cs="Times New Roman"/>
                <w:sz w:val="24"/>
                <w:szCs w:val="24"/>
                <w:highlight w:val="white"/>
              </w:rPr>
              <w:t xml:space="preserve"> арк.</w:t>
            </w:r>
          </w:p>
          <w:p w:rsidR="00D612E7" w:rsidRPr="00D612E7" w:rsidRDefault="00D612E7" w:rsidP="00A429CE">
            <w:pPr>
              <w:rPr>
                <w:rFonts w:ascii="Times New Roman" w:eastAsia="Times New Roman" w:hAnsi="Times New Roman" w:cs="Times New Roman"/>
                <w:sz w:val="24"/>
                <w:szCs w:val="24"/>
                <w:highlight w:val="white"/>
                <w:lang w:val="uk-UA"/>
              </w:rPr>
            </w:pPr>
          </w:p>
        </w:tc>
      </w:tr>
    </w:tbl>
    <w:p w:rsidR="00EA2F86" w:rsidRPr="00ED34CF" w:rsidRDefault="00EA2F86">
      <w:pPr>
        <w:rPr>
          <w:rFonts w:ascii="Times New Roman" w:hAnsi="Times New Roman" w:cs="Times New Roman"/>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CC54E6" w:rsidRDefault="00CC54E6" w:rsidP="00262241">
      <w:pPr>
        <w:jc w:val="right"/>
        <w:rPr>
          <w:rFonts w:ascii="Times New Roman" w:hAnsi="Times New Roman" w:cs="Times New Roman"/>
          <w:b/>
          <w:bCs/>
          <w:sz w:val="24"/>
          <w:szCs w:val="24"/>
          <w:lang w:val="uk-UA"/>
        </w:rPr>
      </w:pPr>
    </w:p>
    <w:p w:rsidR="00262241" w:rsidRPr="00ED34CF" w:rsidRDefault="00262241" w:rsidP="00262241">
      <w:pPr>
        <w:jc w:val="right"/>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Додаток № 1 до тендерної документації</w:t>
      </w:r>
    </w:p>
    <w:p w:rsidR="00262241" w:rsidRDefault="00262241" w:rsidP="00262241">
      <w:pPr>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Кваліфікаційні критерії</w:t>
      </w:r>
    </w:p>
    <w:p w:rsidR="00A429CE" w:rsidRPr="006F1E4A" w:rsidRDefault="00A429CE" w:rsidP="00A429CE">
      <w:pPr>
        <w:pStyle w:val="ab"/>
        <w:jc w:val="both"/>
        <w:rPr>
          <w:color w:val="000000"/>
          <w:lang w:val="uk-UA"/>
        </w:rPr>
      </w:pPr>
      <w:r w:rsidRPr="006F1E4A">
        <w:rPr>
          <w:color w:val="000000"/>
          <w:lang w:val="uk-UA"/>
        </w:rPr>
        <w:t>Перелік документів та інформації</w:t>
      </w:r>
      <w:r w:rsidRPr="006175C2">
        <w:rPr>
          <w:color w:val="000000"/>
        </w:rPr>
        <w:t> </w:t>
      </w:r>
      <w:r w:rsidRPr="006F1E4A">
        <w:rPr>
          <w:color w:val="000000"/>
          <w:lang w:val="uk-UA"/>
        </w:rPr>
        <w:t xml:space="preserve"> для підтвердження відповідності УЧАСНИКА</w:t>
      </w:r>
      <w:r w:rsidRPr="006175C2">
        <w:rPr>
          <w:color w:val="000000"/>
        </w:rPr>
        <w:t> </w:t>
      </w:r>
      <w:r w:rsidRPr="006F1E4A">
        <w:rPr>
          <w:color w:val="000000"/>
          <w:lang w:val="uk-UA"/>
        </w:rPr>
        <w:t xml:space="preserve">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tblPr>
      <w:tblGrid>
        <w:gridCol w:w="813"/>
        <w:gridCol w:w="3684"/>
        <w:gridCol w:w="5376"/>
      </w:tblGrid>
      <w:tr w:rsidR="00A429CE" w:rsidRPr="00AA4F6F" w:rsidTr="008B1871">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429CE" w:rsidRPr="006175C2" w:rsidRDefault="00A429CE" w:rsidP="008B1871">
            <w:pPr>
              <w:pStyle w:val="ab"/>
              <w:jc w:val="both"/>
              <w:rPr>
                <w:color w:val="000000"/>
              </w:rPr>
            </w:pPr>
            <w:r w:rsidRPr="006175C2">
              <w:rPr>
                <w:color w:val="000000"/>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429CE" w:rsidRPr="006175C2" w:rsidRDefault="00A429CE" w:rsidP="008B1871">
            <w:pPr>
              <w:pStyle w:val="ab"/>
              <w:jc w:val="both"/>
              <w:rPr>
                <w:color w:val="000000"/>
              </w:rPr>
            </w:pPr>
            <w:r w:rsidRPr="006175C2">
              <w:rPr>
                <w:color w:val="000000"/>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429CE" w:rsidRPr="006175C2" w:rsidRDefault="00A429CE" w:rsidP="008B1871">
            <w:pPr>
              <w:pStyle w:val="ab"/>
              <w:jc w:val="both"/>
              <w:rPr>
                <w:color w:val="000000"/>
              </w:rPr>
            </w:pPr>
            <w:r w:rsidRPr="006175C2">
              <w:t xml:space="preserve">Документи та інформація, які підтверджують </w:t>
            </w:r>
            <w:r w:rsidRPr="006175C2">
              <w:rPr>
                <w:color w:val="000000"/>
              </w:rPr>
              <w:t>відповідність Учасника кваліфікаційним критеріям**</w:t>
            </w:r>
          </w:p>
        </w:tc>
      </w:tr>
      <w:tr w:rsidR="00A429CE" w:rsidRPr="006175C2" w:rsidTr="008B1871">
        <w:trPr>
          <w:trHeight w:val="100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9CE" w:rsidRPr="006175C2" w:rsidRDefault="00A429CE" w:rsidP="008B1871">
            <w:pPr>
              <w:pStyle w:val="ab"/>
              <w:jc w:val="both"/>
              <w:rPr>
                <w:color w:val="000000"/>
              </w:rPr>
            </w:pPr>
            <w:r w:rsidRPr="006175C2">
              <w:rPr>
                <w:color w:val="000000"/>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9CE" w:rsidRPr="0068316B" w:rsidRDefault="0068316B" w:rsidP="0068316B">
            <w:pPr>
              <w:spacing w:after="0"/>
              <w:jc w:val="both"/>
              <w:rPr>
                <w:rFonts w:ascii="Times New Roman" w:hAnsi="Times New Roman"/>
                <w:b/>
                <w:sz w:val="32"/>
                <w:szCs w:val="32"/>
                <w:lang w:val="uk-UA"/>
              </w:rPr>
            </w:pPr>
            <w:r>
              <w:rPr>
                <w:lang w:val="uk-UA"/>
              </w:rPr>
              <w:t>Н</w:t>
            </w:r>
            <w:r w:rsidRPr="00247BFE">
              <w:rPr>
                <w:lang w:val="uk-UA"/>
              </w:rPr>
              <w:t xml:space="preserve">аявність документально підтвердженого досвіду виконання аналогічного (аналогічних) за предметом закупівлі договору (договорів). Учасник шляхом </w:t>
            </w:r>
            <w:r w:rsidRPr="00247BFE">
              <w:rPr>
                <w:lang w:val="uk-UA"/>
              </w:rPr>
              <w:lastRenderedPageBreak/>
              <w:t xml:space="preserve">подання у складі тендерної пропозиції відповідних підтверджуючих документів, що визначені цією тендерною документацією, повинен підтвердити повне або часткове виконання не менше ніж одного аналогічного договору, предметом якого має бути постачання учасником </w:t>
            </w:r>
            <w:r>
              <w:rPr>
                <w:rFonts w:ascii="Times New Roman" w:hAnsi="Times New Roman"/>
                <w:lang w:val="uk-UA"/>
              </w:rPr>
              <w:t>б</w:t>
            </w:r>
            <w:r w:rsidRPr="0068316B">
              <w:rPr>
                <w:rFonts w:ascii="Times New Roman" w:hAnsi="Times New Roman"/>
              </w:rPr>
              <w:t>ензин</w:t>
            </w:r>
            <w:r>
              <w:rPr>
                <w:rFonts w:ascii="Times New Roman" w:hAnsi="Times New Roman"/>
                <w:lang w:val="uk-UA"/>
              </w:rPr>
              <w:t>у</w:t>
            </w:r>
            <w:r w:rsidRPr="0068316B">
              <w:rPr>
                <w:rFonts w:ascii="Times New Roman" w:hAnsi="Times New Roman"/>
              </w:rPr>
              <w:t xml:space="preserve"> А-95</w:t>
            </w:r>
            <w:r>
              <w:rPr>
                <w:rFonts w:ascii="Times New Roman" w:hAnsi="Times New Roman"/>
                <w:b/>
                <w:sz w:val="32"/>
                <w:szCs w:val="32"/>
                <w:lang w:val="uk-UA"/>
              </w:rPr>
              <w:t xml:space="preserve"> </w:t>
            </w:r>
            <w:r w:rsidRPr="0068316B">
              <w:rPr>
                <w:rFonts w:ascii="Times New Roman" w:hAnsi="Times New Roman"/>
              </w:rPr>
              <w:t>за довірчими документами (скретч-картками або талонами)</w:t>
            </w:r>
            <w:r w:rsidRPr="00247BFE">
              <w:rPr>
                <w:lang w:val="uk-UA"/>
              </w:rPr>
              <w:t>споживачу, а також такий договір має бути укладений із суб’єктом, який є замовником в розумінні п. 11 ч. 1 ст. 1 Закону (в період дії з 19.04.2020 р., або так само який є замовником в розумінні п. 9 ч. 1 ст. 1 Закону в період дії до 19.04.2020 р.), та інформація про укладення такого договору повинна міститись в електронній системі закупівель. Відсутність досвіду виконання аналогічного договору, укладеного із суб’єктом, який є замовником в розумінні п. 11 ч. 1 ст. 1 Закону (в період дії з 19.04.2020 р., або так само який є замовником в розумінні п. 9 ч. 1 ст. 1 Закону в період дії до 19.04.2020 р.), та за умови наявності досвіду виконання аналогічного договору, укладеного з іншим суб’єктом (у будь-якому разі з наданням у складі тендерної пропозиції в повному об’ємі визначеного цією тендерною документацією документального підтвердження наявності досвіду виконання аналогічного договору, та дотримання вимог до такого документального підтвердження згідно цієї тендерної документації) не є підставою для відхилення тендерної пропозиції учасника.</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316B" w:rsidRPr="00247BFE" w:rsidRDefault="0068316B" w:rsidP="0068316B">
            <w:pPr>
              <w:pStyle w:val="rvps2"/>
              <w:shd w:val="clear" w:color="auto" w:fill="FFFFFF"/>
              <w:spacing w:before="0" w:beforeAutospacing="0" w:after="0" w:afterAutospacing="0"/>
              <w:jc w:val="both"/>
            </w:pPr>
            <w:r w:rsidRPr="00247BFE">
              <w:lastRenderedPageBreak/>
              <w:t>Для підтвердження відповідності кваліфікаційному критерію учасник повинен надати у складі тендерної пропозиції всі документи згідно переліку, вказаного нижче, а саме:</w:t>
            </w:r>
          </w:p>
          <w:p w:rsidR="0068316B" w:rsidRPr="00247BFE" w:rsidRDefault="0068316B" w:rsidP="0068316B">
            <w:pPr>
              <w:pStyle w:val="1"/>
              <w:spacing w:line="240" w:lineRule="auto"/>
              <w:jc w:val="both"/>
              <w:rPr>
                <w:rFonts w:eastAsia="Times New Roman"/>
                <w:szCs w:val="24"/>
                <w:lang w:val="uk-UA"/>
              </w:rPr>
            </w:pPr>
            <w:r w:rsidRPr="00247BFE">
              <w:rPr>
                <w:rFonts w:eastAsia="Times New Roman"/>
                <w:szCs w:val="24"/>
                <w:lang w:val="uk-UA"/>
              </w:rPr>
              <w:lastRenderedPageBreak/>
              <w:t>- копію аналогічного договору*;</w:t>
            </w:r>
          </w:p>
          <w:p w:rsidR="0068316B" w:rsidRPr="00247BFE" w:rsidRDefault="0068316B" w:rsidP="0068316B">
            <w:pPr>
              <w:pStyle w:val="1"/>
              <w:spacing w:line="240" w:lineRule="auto"/>
              <w:jc w:val="both"/>
              <w:rPr>
                <w:rFonts w:eastAsia="Times New Roman"/>
                <w:szCs w:val="24"/>
                <w:lang w:val="uk-UA"/>
              </w:rPr>
            </w:pPr>
            <w:r w:rsidRPr="00247BFE">
              <w:rPr>
                <w:rFonts w:eastAsia="Times New Roman"/>
                <w:szCs w:val="24"/>
                <w:lang w:val="uk-UA"/>
              </w:rPr>
              <w:t xml:space="preserve">- копії документів (документу), що підтверджують фактичне виконання аналогічного договору** (постачання учасником </w:t>
            </w:r>
            <w:r>
              <w:rPr>
                <w:lang w:val="uk-UA"/>
              </w:rPr>
              <w:t>б</w:t>
            </w:r>
            <w:r w:rsidRPr="0068316B">
              <w:t>ензин</w:t>
            </w:r>
            <w:r>
              <w:rPr>
                <w:lang w:val="uk-UA"/>
              </w:rPr>
              <w:t>у</w:t>
            </w:r>
            <w:r w:rsidRPr="0068316B">
              <w:t xml:space="preserve"> А-95</w:t>
            </w:r>
            <w:r>
              <w:rPr>
                <w:b/>
                <w:sz w:val="32"/>
                <w:szCs w:val="32"/>
                <w:lang w:val="uk-UA"/>
              </w:rPr>
              <w:t xml:space="preserve"> </w:t>
            </w:r>
            <w:r w:rsidRPr="0068316B">
              <w:t>за довірчими документам</w:t>
            </w:r>
            <w:r>
              <w:t>и (скретч-картками або талонами</w:t>
            </w:r>
            <w:r w:rsidRPr="00247BFE">
              <w:rPr>
                <w:rFonts w:eastAsia="Times New Roman"/>
                <w:szCs w:val="24"/>
                <w:lang w:val="uk-UA"/>
              </w:rPr>
              <w:t xml:space="preserve">), копія якого надана у складі тендерної пропозиції – акти приймання-передачі </w:t>
            </w:r>
            <w:r>
              <w:rPr>
                <w:lang w:val="uk-UA"/>
              </w:rPr>
              <w:t>б</w:t>
            </w:r>
            <w:r w:rsidRPr="0068316B">
              <w:t>ензин</w:t>
            </w:r>
            <w:r>
              <w:rPr>
                <w:lang w:val="uk-UA"/>
              </w:rPr>
              <w:t>у</w:t>
            </w:r>
            <w:r w:rsidRPr="0068316B">
              <w:t xml:space="preserve"> А-95</w:t>
            </w:r>
            <w:r>
              <w:rPr>
                <w:b/>
                <w:sz w:val="32"/>
                <w:szCs w:val="32"/>
                <w:lang w:val="uk-UA"/>
              </w:rPr>
              <w:t xml:space="preserve"> </w:t>
            </w:r>
            <w:r w:rsidRPr="0068316B">
              <w:t>за довірчими документами (скретч-картками або талонами)</w:t>
            </w:r>
            <w:r w:rsidRPr="00247BFE">
              <w:rPr>
                <w:rFonts w:eastAsia="Times New Roman"/>
                <w:szCs w:val="24"/>
                <w:lang w:val="uk-UA"/>
              </w:rPr>
              <w:t xml:space="preserve"> (або інші аналогічні документи, складені у двосторонньому порядку сторонами договору у письмовій формі, що підтверджують приймання-передачу </w:t>
            </w:r>
            <w:r>
              <w:rPr>
                <w:lang w:val="uk-UA"/>
              </w:rPr>
              <w:t>б</w:t>
            </w:r>
            <w:r w:rsidRPr="0068316B">
              <w:t>ензин</w:t>
            </w:r>
            <w:r>
              <w:rPr>
                <w:lang w:val="uk-UA"/>
              </w:rPr>
              <w:t>у</w:t>
            </w:r>
            <w:r w:rsidRPr="0068316B">
              <w:t xml:space="preserve"> А-95</w:t>
            </w:r>
            <w:r>
              <w:rPr>
                <w:b/>
                <w:sz w:val="32"/>
                <w:szCs w:val="32"/>
                <w:lang w:val="uk-UA"/>
              </w:rPr>
              <w:t xml:space="preserve"> </w:t>
            </w:r>
            <w:r w:rsidRPr="0068316B">
              <w:t>за довірчими документами (скретч-картками або талонами)</w:t>
            </w:r>
            <w:r>
              <w:rPr>
                <w:lang w:val="uk-UA"/>
              </w:rPr>
              <w:t xml:space="preserve"> </w:t>
            </w:r>
            <w:r w:rsidRPr="00247BFE">
              <w:rPr>
                <w:rFonts w:eastAsia="Times New Roman"/>
                <w:szCs w:val="24"/>
                <w:lang w:val="uk-UA"/>
              </w:rPr>
              <w:t>– видаткові накладні, акти звірки взаєморозрахунків тощо, та зміст яких містить інформацію щодо реквізитів договору, щодо виконання якого надаються такі документи (документ); у випадку, якщо аналогічний договір, копія якого надана у складі тендерної пропозиції, укладений із суб’єктом, який є замовником в розумінні п. 11 ч. 1 ст. 1 Закону (в період дії з 19.04.2020 р., або так само який є замовником в розумінні п. 9 ч. 1 ст. 1 Закону в період дії до 19.04.2020 р.), та інформація про укладення такого договору міститься в електронній системі закупівель, учасник, на підтвердження факту виконання аналогічного договору, може надати звіт про виконання договору про закупівлю, який містить інформацію про фактичну суму оплати за договором, та який оприлюднений в електронній системі закупівель.</w:t>
            </w:r>
          </w:p>
          <w:p w:rsidR="0068316B" w:rsidRPr="00247BFE" w:rsidRDefault="0068316B" w:rsidP="0068316B">
            <w:pPr>
              <w:widowControl w:val="0"/>
              <w:tabs>
                <w:tab w:val="center" w:pos="3308"/>
              </w:tabs>
              <w:spacing w:after="0" w:line="240" w:lineRule="auto"/>
              <w:jc w:val="both"/>
              <w:rPr>
                <w:rFonts w:ascii="Times New Roman" w:eastAsia="Times New Roman" w:hAnsi="Times New Roman"/>
                <w:b/>
                <w:i/>
                <w:sz w:val="24"/>
                <w:szCs w:val="24"/>
                <w:lang w:val="uk-UA"/>
              </w:rPr>
            </w:pPr>
            <w:r w:rsidRPr="00247BFE">
              <w:rPr>
                <w:rFonts w:ascii="Times New Roman" w:eastAsia="Times New Roman" w:hAnsi="Times New Roman"/>
                <w:b/>
                <w:i/>
                <w:sz w:val="24"/>
                <w:szCs w:val="24"/>
                <w:lang w:val="uk-UA"/>
              </w:rPr>
              <w:t>Примітки:</w:t>
            </w:r>
          </w:p>
          <w:p w:rsidR="0068316B" w:rsidRPr="00247BFE" w:rsidRDefault="0068316B" w:rsidP="0068316B">
            <w:pPr>
              <w:widowControl w:val="0"/>
              <w:spacing w:after="0" w:line="240" w:lineRule="auto"/>
              <w:jc w:val="both"/>
              <w:rPr>
                <w:rFonts w:ascii="Times New Roman" w:eastAsia="Times New Roman" w:hAnsi="Times New Roman"/>
                <w:b/>
                <w:i/>
                <w:sz w:val="24"/>
                <w:szCs w:val="24"/>
                <w:lang w:val="uk-UA"/>
              </w:rPr>
            </w:pPr>
            <w:r w:rsidRPr="00247BFE">
              <w:rPr>
                <w:rFonts w:ascii="Times New Roman" w:eastAsia="Times New Roman" w:hAnsi="Times New Roman"/>
                <w:b/>
                <w:i/>
                <w:sz w:val="24"/>
                <w:szCs w:val="24"/>
                <w:lang w:val="uk-UA"/>
              </w:rPr>
              <w:t>* учасник має право не надавати у складі тендерної пропозиції копії додатків до аналогічного договору (специфікації, додаткові угоди тощо), та які згідно змісту аналогічного договору визначені як невід’ємні частини такого договору. Відповідно неподання таких документів не вважатиметься невідповідністю поданої учасником тендерної пропозиції вимогам тендерної документації;</w:t>
            </w:r>
          </w:p>
          <w:p w:rsidR="0068316B" w:rsidRPr="00247BFE" w:rsidRDefault="0068316B" w:rsidP="0068316B">
            <w:pPr>
              <w:widowControl w:val="0"/>
              <w:spacing w:after="0" w:line="240" w:lineRule="auto"/>
              <w:jc w:val="both"/>
              <w:rPr>
                <w:rFonts w:ascii="Times New Roman" w:eastAsia="Times New Roman" w:hAnsi="Times New Roman"/>
                <w:b/>
                <w:i/>
                <w:sz w:val="24"/>
                <w:szCs w:val="24"/>
                <w:lang w:val="uk-UA"/>
              </w:rPr>
            </w:pPr>
            <w:r w:rsidRPr="00247BFE">
              <w:rPr>
                <w:rFonts w:ascii="Times New Roman" w:eastAsia="Times New Roman" w:hAnsi="Times New Roman"/>
                <w:b/>
                <w:i/>
                <w:sz w:val="24"/>
                <w:szCs w:val="24"/>
                <w:lang w:val="uk-UA"/>
              </w:rPr>
              <w:t xml:space="preserve">** копія документу, що підтверджує фактичне виконання аналогічного договору надається на будь-який обсяг поставленого </w:t>
            </w:r>
            <w:r w:rsidRPr="0068316B">
              <w:rPr>
                <w:rFonts w:ascii="Times New Roman" w:hAnsi="Times New Roman"/>
                <w:b/>
                <w:i/>
                <w:sz w:val="24"/>
                <w:szCs w:val="24"/>
                <w:lang w:val="uk-UA"/>
              </w:rPr>
              <w:t>б</w:t>
            </w:r>
            <w:r w:rsidRPr="0068316B">
              <w:rPr>
                <w:rFonts w:ascii="Times New Roman" w:hAnsi="Times New Roman"/>
                <w:b/>
                <w:i/>
                <w:sz w:val="24"/>
                <w:szCs w:val="24"/>
              </w:rPr>
              <w:t>ензин</w:t>
            </w:r>
            <w:r w:rsidRPr="0068316B">
              <w:rPr>
                <w:rFonts w:ascii="Times New Roman" w:hAnsi="Times New Roman"/>
                <w:b/>
                <w:i/>
                <w:sz w:val="24"/>
                <w:szCs w:val="24"/>
                <w:lang w:val="uk-UA"/>
              </w:rPr>
              <w:t>у</w:t>
            </w:r>
            <w:r w:rsidRPr="0068316B">
              <w:rPr>
                <w:rFonts w:ascii="Times New Roman" w:hAnsi="Times New Roman"/>
                <w:b/>
                <w:i/>
                <w:sz w:val="24"/>
                <w:szCs w:val="24"/>
              </w:rPr>
              <w:t xml:space="preserve"> А-95</w:t>
            </w:r>
            <w:r w:rsidRPr="0068316B">
              <w:rPr>
                <w:rFonts w:ascii="Times New Roman" w:hAnsi="Times New Roman"/>
                <w:b/>
                <w:i/>
                <w:sz w:val="24"/>
                <w:szCs w:val="24"/>
                <w:lang w:val="uk-UA"/>
              </w:rPr>
              <w:t xml:space="preserve"> </w:t>
            </w:r>
            <w:r w:rsidRPr="0068316B">
              <w:rPr>
                <w:rFonts w:ascii="Times New Roman" w:hAnsi="Times New Roman"/>
                <w:b/>
                <w:i/>
                <w:sz w:val="24"/>
                <w:szCs w:val="24"/>
              </w:rPr>
              <w:t>за довірчими документами (скретч-картками або талонами)</w:t>
            </w:r>
            <w:r w:rsidRPr="00247BFE">
              <w:rPr>
                <w:rFonts w:ascii="Times New Roman" w:eastAsia="Times New Roman" w:hAnsi="Times New Roman"/>
                <w:b/>
                <w:i/>
                <w:sz w:val="24"/>
                <w:szCs w:val="24"/>
                <w:lang w:val="uk-UA"/>
              </w:rPr>
              <w:t>та/або за будь-який розрахунковий період в межах аналогічного договору.</w:t>
            </w:r>
          </w:p>
          <w:p w:rsidR="00A429CE" w:rsidRPr="0068316B" w:rsidRDefault="00A429CE" w:rsidP="008B1871">
            <w:pPr>
              <w:pStyle w:val="ab"/>
              <w:jc w:val="both"/>
              <w:rPr>
                <w:color w:val="FF0000"/>
                <w:lang w:val="uk-UA"/>
              </w:rPr>
            </w:pPr>
          </w:p>
        </w:tc>
      </w:tr>
    </w:tbl>
    <w:p w:rsidR="00A429CE" w:rsidRPr="003D6F7C" w:rsidRDefault="00A429CE" w:rsidP="00A429CE">
      <w:pPr>
        <w:pStyle w:val="ab"/>
        <w:jc w:val="both"/>
        <w:rPr>
          <w:lang w:val="uk-UA"/>
        </w:rPr>
      </w:pPr>
      <w:r w:rsidRPr="0066210A">
        <w:rPr>
          <w:i/>
          <w:iCs/>
          <w:color w:val="00000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3D6F7C">
        <w:rPr>
          <w:b/>
          <w:lang w:val="uk-UA"/>
        </w:rPr>
        <w:t xml:space="preserve"> </w:t>
      </w:r>
    </w:p>
    <w:p w:rsidR="00A429CE" w:rsidRPr="00ED34CF" w:rsidRDefault="00A429CE" w:rsidP="00262241">
      <w:pPr>
        <w:jc w:val="center"/>
        <w:rPr>
          <w:rFonts w:ascii="Times New Roman" w:hAnsi="Times New Roman" w:cs="Times New Roman"/>
          <w:b/>
          <w:bCs/>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CC54E6" w:rsidRDefault="00CC54E6" w:rsidP="00A429CE">
      <w:pPr>
        <w:tabs>
          <w:tab w:val="left" w:pos="567"/>
        </w:tabs>
        <w:spacing w:after="0" w:line="240" w:lineRule="auto"/>
        <w:jc w:val="right"/>
        <w:rPr>
          <w:rFonts w:ascii="Times New Roman" w:hAnsi="Times New Roman" w:cs="Times New Roman"/>
          <w:b/>
          <w:bCs/>
          <w:color w:val="000000"/>
          <w:sz w:val="24"/>
          <w:szCs w:val="24"/>
          <w:lang w:val="uk-UA"/>
        </w:rPr>
      </w:pPr>
    </w:p>
    <w:p w:rsidR="00A429CE" w:rsidRPr="00975C58" w:rsidRDefault="00A429CE" w:rsidP="00A429CE">
      <w:pPr>
        <w:tabs>
          <w:tab w:val="left" w:pos="567"/>
        </w:tabs>
        <w:spacing w:after="0" w:line="240" w:lineRule="auto"/>
        <w:jc w:val="right"/>
        <w:rPr>
          <w:rFonts w:ascii="Times New Roman" w:hAnsi="Times New Roman" w:cs="Times New Roman"/>
          <w:b/>
          <w:bCs/>
          <w:color w:val="000000"/>
          <w:sz w:val="24"/>
          <w:szCs w:val="24"/>
        </w:rPr>
      </w:pPr>
      <w:r w:rsidRPr="00975C58">
        <w:rPr>
          <w:rFonts w:ascii="Times New Roman" w:hAnsi="Times New Roman" w:cs="Times New Roman"/>
          <w:b/>
          <w:bCs/>
          <w:color w:val="000000"/>
          <w:sz w:val="24"/>
          <w:szCs w:val="24"/>
        </w:rPr>
        <w:t>Додаток 2</w:t>
      </w:r>
    </w:p>
    <w:p w:rsidR="00A429CE" w:rsidRPr="00975C58" w:rsidRDefault="00A429CE" w:rsidP="00A429CE">
      <w:pPr>
        <w:spacing w:after="0" w:line="240" w:lineRule="auto"/>
        <w:jc w:val="right"/>
        <w:rPr>
          <w:rFonts w:ascii="Times New Roman" w:hAnsi="Times New Roman" w:cs="Times New Roman"/>
          <w:b/>
          <w:szCs w:val="24"/>
        </w:rPr>
      </w:pPr>
      <w:r w:rsidRPr="00975C58">
        <w:rPr>
          <w:rFonts w:ascii="Times New Roman" w:hAnsi="Times New Roman" w:cs="Times New Roman"/>
          <w:i/>
          <w:szCs w:val="24"/>
        </w:rPr>
        <w:t>Інформація про відповідність технічним, якісним та кількісним характеристикам предмета закупівлі подається на фірмовому бланку (у разі його наявності) у вигляді, наведеному нижче.</w:t>
      </w:r>
    </w:p>
    <w:p w:rsidR="00A429CE" w:rsidRPr="00975C58" w:rsidRDefault="00A429CE" w:rsidP="00A429CE">
      <w:pPr>
        <w:tabs>
          <w:tab w:val="left" w:pos="567"/>
        </w:tabs>
        <w:spacing w:after="0" w:line="240" w:lineRule="auto"/>
        <w:jc w:val="right"/>
        <w:rPr>
          <w:rFonts w:ascii="Times New Roman" w:hAnsi="Times New Roman" w:cs="Times New Roman"/>
          <w:b/>
          <w:bCs/>
          <w:color w:val="000000"/>
          <w:sz w:val="24"/>
          <w:szCs w:val="24"/>
        </w:rPr>
      </w:pPr>
    </w:p>
    <w:p w:rsidR="00A429CE" w:rsidRPr="00975C58" w:rsidRDefault="00A429CE" w:rsidP="00A429CE">
      <w:pPr>
        <w:spacing w:after="0" w:line="240" w:lineRule="auto"/>
        <w:jc w:val="center"/>
        <w:rPr>
          <w:rFonts w:ascii="Times New Roman" w:hAnsi="Times New Roman" w:cs="Times New Roman"/>
          <w:b/>
          <w:sz w:val="24"/>
          <w:szCs w:val="24"/>
          <w:vertAlign w:val="superscript"/>
        </w:rPr>
      </w:pPr>
      <w:r w:rsidRPr="00975C58">
        <w:rPr>
          <w:rFonts w:ascii="Times New Roman" w:hAnsi="Times New Roman" w:cs="Times New Roman"/>
          <w:b/>
          <w:sz w:val="24"/>
          <w:szCs w:val="24"/>
        </w:rPr>
        <w:t>ТЕХНІЧНА СПЕЦИФІКАЦІЯ</w:t>
      </w:r>
    </w:p>
    <w:p w:rsidR="00A429CE" w:rsidRPr="00975C58" w:rsidRDefault="00A429CE" w:rsidP="00A429CE">
      <w:pPr>
        <w:spacing w:after="0" w:line="240" w:lineRule="auto"/>
        <w:jc w:val="center"/>
        <w:rPr>
          <w:rFonts w:ascii="Times New Roman" w:hAnsi="Times New Roman" w:cs="Times New Roman"/>
          <w:b/>
          <w:sz w:val="28"/>
          <w:szCs w:val="24"/>
        </w:rPr>
      </w:pPr>
      <w:r w:rsidRPr="00975C58">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p w:rsidR="00A429CE" w:rsidRPr="00975C58" w:rsidRDefault="00A429CE" w:rsidP="00A429CE">
      <w:pPr>
        <w:spacing w:after="0" w:line="240" w:lineRule="auto"/>
        <w:jc w:val="center"/>
        <w:rPr>
          <w:rFonts w:ascii="Times New Roman" w:hAnsi="Times New Roman" w:cs="Times New Roman"/>
          <w:b/>
          <w:sz w:val="16"/>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2932"/>
        <w:gridCol w:w="1750"/>
        <w:gridCol w:w="4777"/>
      </w:tblGrid>
      <w:tr w:rsidR="00A429CE" w:rsidRPr="00975C58" w:rsidTr="008B1871">
        <w:trPr>
          <w:trHeight w:val="447"/>
        </w:trPr>
        <w:tc>
          <w:tcPr>
            <w:tcW w:w="335" w:type="pct"/>
            <w:shd w:val="clear" w:color="auto" w:fill="F2F2F2"/>
          </w:tcPr>
          <w:p w:rsidR="00A429CE" w:rsidRPr="00975C58" w:rsidRDefault="00A429CE" w:rsidP="008B1871">
            <w:pPr>
              <w:spacing w:after="0" w:line="240" w:lineRule="auto"/>
              <w:jc w:val="center"/>
              <w:rPr>
                <w:rFonts w:ascii="Times New Roman" w:hAnsi="Times New Roman" w:cs="Times New Roman"/>
                <w:b/>
                <w:bCs/>
                <w:sz w:val="24"/>
                <w:szCs w:val="24"/>
              </w:rPr>
            </w:pPr>
            <w:r w:rsidRPr="00975C58">
              <w:rPr>
                <w:rFonts w:ascii="Times New Roman" w:hAnsi="Times New Roman" w:cs="Times New Roman"/>
                <w:b/>
                <w:bCs/>
                <w:sz w:val="24"/>
                <w:szCs w:val="24"/>
              </w:rPr>
              <w:t>№ п/п</w:t>
            </w:r>
          </w:p>
        </w:tc>
        <w:tc>
          <w:tcPr>
            <w:tcW w:w="1446" w:type="pct"/>
            <w:shd w:val="clear" w:color="auto" w:fill="F2F2F2"/>
          </w:tcPr>
          <w:p w:rsidR="00A429CE" w:rsidRPr="00975C58" w:rsidRDefault="00A429CE" w:rsidP="008B1871">
            <w:pPr>
              <w:spacing w:after="0" w:line="240" w:lineRule="auto"/>
              <w:jc w:val="center"/>
              <w:rPr>
                <w:rFonts w:ascii="Times New Roman" w:hAnsi="Times New Roman" w:cs="Times New Roman"/>
                <w:b/>
                <w:bCs/>
                <w:sz w:val="24"/>
                <w:szCs w:val="24"/>
                <w:vertAlign w:val="superscript"/>
              </w:rPr>
            </w:pPr>
            <w:r w:rsidRPr="00975C58">
              <w:rPr>
                <w:rFonts w:ascii="Times New Roman" w:hAnsi="Times New Roman" w:cs="Times New Roman"/>
                <w:b/>
                <w:bCs/>
                <w:sz w:val="24"/>
                <w:szCs w:val="24"/>
              </w:rPr>
              <w:t>Найменування товару</w:t>
            </w:r>
            <w:r w:rsidRPr="00975C58">
              <w:rPr>
                <w:rFonts w:ascii="Times New Roman" w:hAnsi="Times New Roman" w:cs="Times New Roman"/>
                <w:b/>
                <w:bCs/>
                <w:sz w:val="24"/>
                <w:szCs w:val="24"/>
                <w:vertAlign w:val="superscript"/>
              </w:rPr>
              <w:t>1</w:t>
            </w:r>
          </w:p>
          <w:p w:rsidR="00A429CE" w:rsidRPr="00975C58" w:rsidRDefault="00A429CE" w:rsidP="008B1871">
            <w:pPr>
              <w:spacing w:after="0" w:line="240" w:lineRule="auto"/>
              <w:jc w:val="center"/>
              <w:rPr>
                <w:rFonts w:ascii="Times New Roman" w:hAnsi="Times New Roman" w:cs="Times New Roman"/>
                <w:b/>
                <w:bCs/>
                <w:sz w:val="24"/>
                <w:szCs w:val="24"/>
              </w:rPr>
            </w:pPr>
          </w:p>
        </w:tc>
        <w:tc>
          <w:tcPr>
            <w:tcW w:w="863" w:type="pct"/>
            <w:shd w:val="clear" w:color="auto" w:fill="F2F2F2"/>
          </w:tcPr>
          <w:p w:rsidR="00A429CE" w:rsidRPr="00975C58" w:rsidRDefault="00A429CE" w:rsidP="008B1871">
            <w:pPr>
              <w:spacing w:after="0" w:line="240" w:lineRule="auto"/>
              <w:jc w:val="center"/>
              <w:rPr>
                <w:rFonts w:ascii="Times New Roman" w:hAnsi="Times New Roman" w:cs="Times New Roman"/>
                <w:b/>
                <w:bCs/>
                <w:sz w:val="24"/>
                <w:szCs w:val="24"/>
              </w:rPr>
            </w:pPr>
            <w:r w:rsidRPr="00975C58">
              <w:rPr>
                <w:rFonts w:ascii="Times New Roman" w:hAnsi="Times New Roman" w:cs="Times New Roman"/>
                <w:b/>
                <w:bCs/>
                <w:sz w:val="24"/>
                <w:szCs w:val="24"/>
              </w:rPr>
              <w:t>Обсяг</w:t>
            </w:r>
          </w:p>
        </w:tc>
        <w:tc>
          <w:tcPr>
            <w:tcW w:w="2356" w:type="pct"/>
            <w:shd w:val="clear" w:color="auto" w:fill="F2F2F2"/>
          </w:tcPr>
          <w:p w:rsidR="00A429CE" w:rsidRPr="00975C58" w:rsidRDefault="00A429CE" w:rsidP="008B1871">
            <w:pPr>
              <w:spacing w:after="0" w:line="240" w:lineRule="auto"/>
              <w:jc w:val="center"/>
              <w:rPr>
                <w:rFonts w:ascii="Times New Roman" w:hAnsi="Times New Roman" w:cs="Times New Roman"/>
                <w:b/>
                <w:bCs/>
                <w:sz w:val="24"/>
                <w:szCs w:val="24"/>
              </w:rPr>
            </w:pPr>
            <w:r w:rsidRPr="00975C58">
              <w:rPr>
                <w:rFonts w:ascii="Times New Roman" w:hAnsi="Times New Roman" w:cs="Times New Roman"/>
                <w:b/>
                <w:bCs/>
                <w:sz w:val="24"/>
                <w:szCs w:val="24"/>
              </w:rPr>
              <w:t>Відповідність</w:t>
            </w:r>
          </w:p>
        </w:tc>
      </w:tr>
      <w:tr w:rsidR="00A429CE" w:rsidRPr="00975C58" w:rsidTr="008B1871">
        <w:trPr>
          <w:trHeight w:val="515"/>
        </w:trPr>
        <w:tc>
          <w:tcPr>
            <w:tcW w:w="335" w:type="pct"/>
          </w:tcPr>
          <w:p w:rsidR="00A429CE" w:rsidRPr="00975C58" w:rsidRDefault="00A429CE" w:rsidP="008B187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1</w:t>
            </w:r>
            <w:r w:rsidRPr="00975C58">
              <w:rPr>
                <w:rFonts w:ascii="Times New Roman" w:hAnsi="Times New Roman" w:cs="Times New Roman"/>
                <w:bCs/>
                <w:sz w:val="24"/>
                <w:szCs w:val="24"/>
              </w:rPr>
              <w:t>.</w:t>
            </w:r>
          </w:p>
        </w:tc>
        <w:tc>
          <w:tcPr>
            <w:tcW w:w="1446" w:type="pct"/>
          </w:tcPr>
          <w:p w:rsidR="00A429CE" w:rsidRPr="00BC1ADD" w:rsidRDefault="00A429CE" w:rsidP="008B1871">
            <w:pPr>
              <w:spacing w:after="0" w:line="240" w:lineRule="auto"/>
              <w:jc w:val="both"/>
              <w:rPr>
                <w:rFonts w:ascii="Times New Roman" w:hAnsi="Times New Roman" w:cs="Times New Roman"/>
                <w:bCs/>
                <w:sz w:val="24"/>
                <w:szCs w:val="24"/>
              </w:rPr>
            </w:pPr>
            <w:r w:rsidRPr="00BC1ADD">
              <w:rPr>
                <w:rFonts w:ascii="Times New Roman" w:hAnsi="Times New Roman" w:cs="Times New Roman"/>
                <w:bCs/>
                <w:sz w:val="24"/>
                <w:szCs w:val="24"/>
              </w:rPr>
              <w:t>Бензин А-95</w:t>
            </w:r>
          </w:p>
        </w:tc>
        <w:tc>
          <w:tcPr>
            <w:tcW w:w="863" w:type="pct"/>
          </w:tcPr>
          <w:p w:rsidR="00A429CE" w:rsidRPr="00BC1ADD" w:rsidRDefault="00BC1ADD" w:rsidP="008B1871">
            <w:pPr>
              <w:spacing w:after="0" w:line="240" w:lineRule="auto"/>
              <w:jc w:val="center"/>
              <w:rPr>
                <w:rFonts w:ascii="Times New Roman" w:hAnsi="Times New Roman" w:cs="Times New Roman"/>
                <w:bCs/>
                <w:sz w:val="24"/>
                <w:szCs w:val="24"/>
              </w:rPr>
            </w:pPr>
            <w:r w:rsidRPr="00BC1ADD">
              <w:rPr>
                <w:rFonts w:ascii="Times New Roman" w:hAnsi="Times New Roman" w:cs="Times New Roman"/>
                <w:b/>
                <w:bCs/>
                <w:sz w:val="24"/>
                <w:szCs w:val="24"/>
                <w:lang w:val="uk-UA"/>
              </w:rPr>
              <w:t>8</w:t>
            </w:r>
            <w:r w:rsidR="00A429CE" w:rsidRPr="00BC1ADD">
              <w:rPr>
                <w:rFonts w:ascii="Times New Roman" w:hAnsi="Times New Roman" w:cs="Times New Roman"/>
                <w:b/>
                <w:bCs/>
                <w:sz w:val="24"/>
                <w:szCs w:val="24"/>
              </w:rPr>
              <w:t>4</w:t>
            </w:r>
            <w:r w:rsidR="00A429CE" w:rsidRPr="00BC1ADD">
              <w:rPr>
                <w:rFonts w:ascii="Times New Roman" w:hAnsi="Times New Roman" w:cs="Times New Roman"/>
                <w:b/>
                <w:bCs/>
                <w:sz w:val="24"/>
                <w:szCs w:val="24"/>
                <w:lang w:val="en-US"/>
              </w:rPr>
              <w:t>00</w:t>
            </w:r>
            <w:r w:rsidR="00A429CE" w:rsidRPr="00BC1ADD">
              <w:rPr>
                <w:rFonts w:ascii="Times New Roman" w:hAnsi="Times New Roman" w:cs="Times New Roman"/>
                <w:b/>
                <w:bCs/>
                <w:sz w:val="24"/>
                <w:szCs w:val="24"/>
              </w:rPr>
              <w:t xml:space="preserve"> </w:t>
            </w:r>
            <w:r w:rsidR="00A429CE" w:rsidRPr="00BC1ADD">
              <w:rPr>
                <w:rFonts w:ascii="Times New Roman" w:hAnsi="Times New Roman" w:cs="Times New Roman"/>
                <w:bCs/>
                <w:sz w:val="24"/>
                <w:szCs w:val="24"/>
              </w:rPr>
              <w:t>літрів</w:t>
            </w:r>
          </w:p>
        </w:tc>
        <w:tc>
          <w:tcPr>
            <w:tcW w:w="2356" w:type="pct"/>
          </w:tcPr>
          <w:p w:rsidR="00A429CE" w:rsidRPr="00BC1ADD" w:rsidRDefault="00A429CE" w:rsidP="008B1871">
            <w:pPr>
              <w:spacing w:after="0" w:line="240" w:lineRule="auto"/>
              <w:jc w:val="center"/>
              <w:rPr>
                <w:rFonts w:ascii="Times New Roman" w:hAnsi="Times New Roman" w:cs="Times New Roman"/>
                <w:bCs/>
                <w:sz w:val="24"/>
                <w:szCs w:val="24"/>
                <w:vertAlign w:val="superscript"/>
              </w:rPr>
            </w:pPr>
            <w:r w:rsidRPr="00BC1ADD">
              <w:rPr>
                <w:rFonts w:ascii="Times New Roman" w:hAnsi="Times New Roman" w:cs="Times New Roman"/>
                <w:bCs/>
                <w:sz w:val="24"/>
                <w:szCs w:val="24"/>
              </w:rPr>
              <w:t>ДСТУ 7687:2015 «Бензини автомобільні Євро. Технічні умови»</w:t>
            </w:r>
            <w:r w:rsidRPr="00BC1ADD">
              <w:rPr>
                <w:rFonts w:cs="Times New Roman"/>
              </w:rPr>
              <w:t xml:space="preserve"> </w:t>
            </w:r>
            <w:r w:rsidRPr="00BC1ADD">
              <w:rPr>
                <w:rFonts w:ascii="Times New Roman" w:hAnsi="Times New Roman" w:cs="Times New Roman"/>
                <w:bCs/>
                <w:sz w:val="24"/>
                <w:szCs w:val="24"/>
              </w:rPr>
              <w:t>(або еквівалент)</w:t>
            </w:r>
            <w:r w:rsidRPr="00BC1ADD">
              <w:rPr>
                <w:rFonts w:ascii="Times New Roman" w:hAnsi="Times New Roman" w:cs="Times New Roman"/>
                <w:bCs/>
                <w:sz w:val="24"/>
                <w:szCs w:val="24"/>
                <w:vertAlign w:val="superscript"/>
              </w:rPr>
              <w:t>2</w:t>
            </w:r>
          </w:p>
        </w:tc>
      </w:tr>
    </w:tbl>
    <w:p w:rsidR="00A429CE" w:rsidRPr="00975C58" w:rsidRDefault="00A429CE" w:rsidP="00A429CE">
      <w:pPr>
        <w:spacing w:after="0" w:line="240" w:lineRule="auto"/>
        <w:jc w:val="both"/>
        <w:rPr>
          <w:rFonts w:ascii="Times New Roman" w:hAnsi="Times New Roman" w:cs="Times New Roman"/>
          <w:bCs/>
          <w:i/>
          <w:sz w:val="20"/>
          <w:szCs w:val="24"/>
          <w:vertAlign w:val="superscript"/>
        </w:rPr>
      </w:pPr>
      <w:r w:rsidRPr="00975C58">
        <w:rPr>
          <w:rFonts w:ascii="Times New Roman" w:hAnsi="Times New Roman" w:cs="Times New Roman"/>
          <w:bCs/>
          <w:i/>
          <w:sz w:val="20"/>
          <w:szCs w:val="24"/>
          <w:vertAlign w:val="superscript"/>
        </w:rPr>
        <w:t>___________________</w:t>
      </w:r>
    </w:p>
    <w:p w:rsidR="00A429CE" w:rsidRDefault="00A429CE" w:rsidP="00A429CE">
      <w:pPr>
        <w:spacing w:after="0" w:line="240" w:lineRule="auto"/>
        <w:jc w:val="both"/>
        <w:rPr>
          <w:rFonts w:ascii="Times New Roman" w:hAnsi="Times New Roman" w:cs="Times New Roman"/>
          <w:bCs/>
          <w:i/>
          <w:szCs w:val="24"/>
          <w:vertAlign w:val="superscript"/>
        </w:rPr>
      </w:pPr>
    </w:p>
    <w:p w:rsidR="00A429CE" w:rsidRPr="005A4380" w:rsidRDefault="00A429CE" w:rsidP="00A429CE">
      <w:pPr>
        <w:spacing w:after="0" w:line="240" w:lineRule="auto"/>
        <w:jc w:val="both"/>
        <w:rPr>
          <w:rFonts w:ascii="Times New Roman" w:hAnsi="Times New Roman" w:cs="Times New Roman"/>
          <w:b/>
          <w:bCs/>
          <w:i/>
          <w:szCs w:val="24"/>
        </w:rPr>
      </w:pPr>
      <w:r w:rsidRPr="00975C58">
        <w:rPr>
          <w:rFonts w:ascii="Times New Roman" w:hAnsi="Times New Roman" w:cs="Times New Roman"/>
          <w:bCs/>
          <w:i/>
          <w:szCs w:val="24"/>
          <w:vertAlign w:val="superscript"/>
        </w:rPr>
        <w:lastRenderedPageBreak/>
        <w:t>1</w:t>
      </w:r>
      <w:r w:rsidRPr="00975C58">
        <w:rPr>
          <w:rFonts w:ascii="Times New Roman" w:hAnsi="Times New Roman" w:cs="Times New Roman"/>
          <w:bCs/>
          <w:i/>
          <w:szCs w:val="24"/>
        </w:rPr>
        <w:t xml:space="preserve">Посилання в тендерній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як </w:t>
      </w:r>
      <w:r w:rsidRPr="005A4380">
        <w:rPr>
          <w:rFonts w:ascii="Times New Roman" w:hAnsi="Times New Roman" w:cs="Times New Roman"/>
          <w:b/>
          <w:bCs/>
          <w:i/>
          <w:szCs w:val="24"/>
        </w:rPr>
        <w:t>«або еквівалент».</w:t>
      </w:r>
    </w:p>
    <w:p w:rsidR="00A429CE" w:rsidRPr="00975C58" w:rsidRDefault="00A429CE" w:rsidP="00A429CE">
      <w:pPr>
        <w:spacing w:after="0" w:line="240" w:lineRule="auto"/>
        <w:jc w:val="both"/>
        <w:rPr>
          <w:rFonts w:ascii="Times New Roman" w:hAnsi="Times New Roman" w:cs="Times New Roman"/>
          <w:bCs/>
          <w:i/>
          <w:sz w:val="20"/>
          <w:szCs w:val="24"/>
        </w:rPr>
      </w:pPr>
      <w:r w:rsidRPr="00975C58">
        <w:rPr>
          <w:rFonts w:ascii="Times New Roman" w:hAnsi="Times New Roman" w:cs="Times New Roman"/>
          <w:bCs/>
          <w:i/>
          <w:szCs w:val="24"/>
          <w:vertAlign w:val="superscript"/>
        </w:rPr>
        <w:t>2</w:t>
      </w:r>
      <w:r w:rsidRPr="00975C58">
        <w:rPr>
          <w:rFonts w:ascii="Times New Roman" w:hAnsi="Times New Roman" w:cs="Times New Roman"/>
          <w:bCs/>
          <w:i/>
          <w:szCs w:val="24"/>
        </w:rPr>
        <w:t xml:space="preserve"> Посилання на ДСТУ 7687:2015 «Бензини автомобільні Євро. Технічні умови» обумовлено тим, що цей стандарт поширюється на автомобільні бензини Євро, які використовують у двигунах колісних транспортних </w:t>
      </w:r>
      <w:r w:rsidRPr="00975C58">
        <w:rPr>
          <w:rFonts w:ascii="Times New Roman" w:hAnsi="Times New Roman" w:cs="Times New Roman"/>
          <w:bCs/>
          <w:i/>
          <w:sz w:val="20"/>
          <w:szCs w:val="24"/>
        </w:rPr>
        <w:t>засобів.</w:t>
      </w:r>
    </w:p>
    <w:p w:rsidR="00A429CE" w:rsidRPr="00975C58" w:rsidRDefault="00A429CE" w:rsidP="00A429CE">
      <w:pPr>
        <w:spacing w:after="0" w:line="240" w:lineRule="auto"/>
        <w:ind w:firstLine="709"/>
        <w:jc w:val="both"/>
        <w:rPr>
          <w:rFonts w:ascii="Times New Roman" w:hAnsi="Times New Roman" w:cs="Times New Roman"/>
          <w:bCs/>
          <w:sz w:val="24"/>
          <w:szCs w:val="24"/>
        </w:rPr>
      </w:pPr>
    </w:p>
    <w:p w:rsidR="00A429CE" w:rsidRPr="00E335B2" w:rsidRDefault="00A429CE" w:rsidP="00A429CE">
      <w:pPr>
        <w:widowControl w:val="0"/>
        <w:tabs>
          <w:tab w:val="left" w:pos="735"/>
          <w:tab w:val="center" w:pos="4677"/>
        </w:tabs>
        <w:autoSpaceDE w:val="0"/>
        <w:autoSpaceDN w:val="0"/>
        <w:adjustRightInd w:val="0"/>
        <w:jc w:val="both"/>
        <w:rPr>
          <w:rFonts w:ascii="Times New Roman" w:eastAsia="Arial" w:hAnsi="Times New Roman" w:cs="Times New Roman"/>
          <w:b/>
          <w:sz w:val="24"/>
          <w:szCs w:val="24"/>
          <w:u w:val="single"/>
          <w:lang w:eastAsia="ar-SA"/>
        </w:rPr>
      </w:pPr>
      <w:r w:rsidRPr="00975C58">
        <w:rPr>
          <w:rFonts w:ascii="Times New Roman" w:hAnsi="Times New Roman" w:cs="Times New Roman"/>
          <w:bCs/>
          <w:sz w:val="24"/>
          <w:szCs w:val="24"/>
        </w:rPr>
        <w:t xml:space="preserve">1. Відпуск бензину здійснюється цілодобово </w:t>
      </w:r>
      <w:r w:rsidRPr="00975C58">
        <w:rPr>
          <w:rFonts w:ascii="Times New Roman" w:hAnsi="Times New Roman" w:cs="Times New Roman"/>
          <w:b/>
          <w:bCs/>
          <w:sz w:val="24"/>
          <w:szCs w:val="24"/>
        </w:rPr>
        <w:t>за довірчими документами (талонами</w:t>
      </w:r>
      <w:r>
        <w:rPr>
          <w:rFonts w:ascii="Times New Roman" w:hAnsi="Times New Roman" w:cs="Times New Roman"/>
          <w:b/>
          <w:bCs/>
          <w:sz w:val="24"/>
          <w:szCs w:val="24"/>
        </w:rPr>
        <w:t xml:space="preserve"> або</w:t>
      </w:r>
      <w:r w:rsidRPr="00975C58">
        <w:rPr>
          <w:rFonts w:ascii="Times New Roman" w:hAnsi="Times New Roman" w:cs="Times New Roman"/>
          <w:b/>
          <w:bCs/>
          <w:sz w:val="24"/>
          <w:szCs w:val="24"/>
        </w:rPr>
        <w:t xml:space="preserve"> скретч-картками) </w:t>
      </w:r>
      <w:r w:rsidRPr="00975C58">
        <w:rPr>
          <w:rFonts w:ascii="Times New Roman" w:hAnsi="Times New Roman" w:cs="Times New Roman"/>
          <w:bCs/>
          <w:sz w:val="24"/>
          <w:szCs w:val="24"/>
        </w:rPr>
        <w:t xml:space="preserve">на АЗС учасника-переможця (власних, орендованих, партнерських), які повинні діяти на всіх АЗС, зазначених учасником відповідно до наданого переліку дислокації АЗС. </w:t>
      </w:r>
      <w:r w:rsidRPr="00C348CE">
        <w:rPr>
          <w:rStyle w:val="ac"/>
          <w:rFonts w:eastAsiaTheme="minorHAnsi"/>
          <w:b/>
        </w:rPr>
        <w:t xml:space="preserve">Учасники процедури закупівлі повинні мати власні або орендовані АЗС – </w:t>
      </w:r>
      <w:r w:rsidRPr="00E335B2">
        <w:rPr>
          <w:rStyle w:val="ac"/>
          <w:rFonts w:eastAsiaTheme="minorHAnsi"/>
          <w:b/>
          <w:u w:val="single"/>
        </w:rPr>
        <w:t>надати свідоцтво на право власності або договори оренди.</w:t>
      </w:r>
    </w:p>
    <w:p w:rsidR="00A429CE" w:rsidRPr="00E335B2" w:rsidRDefault="00A429CE" w:rsidP="00A429CE">
      <w:pPr>
        <w:spacing w:after="0" w:line="240" w:lineRule="auto"/>
        <w:ind w:firstLine="709"/>
        <w:jc w:val="both"/>
        <w:rPr>
          <w:rFonts w:ascii="Times New Roman" w:hAnsi="Times New Roman" w:cs="Times New Roman"/>
          <w:b/>
          <w:bCs/>
          <w:sz w:val="24"/>
          <w:szCs w:val="24"/>
          <w:u w:val="single"/>
        </w:rPr>
      </w:pPr>
      <w:r w:rsidRPr="00975C58">
        <w:rPr>
          <w:rFonts w:ascii="Times New Roman" w:hAnsi="Times New Roman" w:cs="Times New Roman"/>
          <w:bCs/>
          <w:sz w:val="24"/>
          <w:szCs w:val="24"/>
        </w:rPr>
        <w:t xml:space="preserve">2. АЗС учасника (власні, орендовані, партнерські) повинні бути розташовані на території </w:t>
      </w:r>
      <w:r w:rsidRPr="00847453">
        <w:rPr>
          <w:rFonts w:ascii="Times New Roman" w:hAnsi="Times New Roman" w:cs="Times New Roman"/>
          <w:b/>
          <w:bCs/>
          <w:sz w:val="24"/>
          <w:szCs w:val="24"/>
        </w:rPr>
        <w:t>в радіусі до 20 км</w:t>
      </w:r>
      <w:r w:rsidRPr="00847453">
        <w:rPr>
          <w:rFonts w:ascii="Times New Roman" w:hAnsi="Times New Roman" w:cs="Times New Roman"/>
          <w:bCs/>
          <w:sz w:val="24"/>
          <w:szCs w:val="24"/>
        </w:rPr>
        <w:t xml:space="preserve"> від с.Саксагань Кам’янського району Дніпропетровської області.</w:t>
      </w:r>
      <w:r w:rsidR="00623690">
        <w:rPr>
          <w:rFonts w:ascii="Times New Roman" w:hAnsi="Times New Roman" w:cs="Times New Roman"/>
          <w:bCs/>
          <w:sz w:val="24"/>
          <w:szCs w:val="24"/>
          <w:lang w:val="uk-UA"/>
        </w:rPr>
        <w:t xml:space="preserve"> </w:t>
      </w:r>
      <w:r w:rsidR="00623690" w:rsidRPr="00623690">
        <w:rPr>
          <w:rFonts w:ascii="Arial" w:hAnsi="Arial" w:cs="Arial"/>
          <w:color w:val="585858"/>
          <w:shd w:val="clear" w:color="auto" w:fill="F3F3F3"/>
          <w:lang w:val="uk-UA"/>
        </w:rPr>
        <w:t>Замовником зазначено таку відстань, оскільки, для економії бюджетних коштів, недоцільно заправляти техніку для обслуговування потреб Саксаганської ТГ на більшій відстані розташування АЗС.</w:t>
      </w:r>
      <w:r w:rsidRPr="00623690">
        <w:rPr>
          <w:rFonts w:ascii="Times New Roman" w:hAnsi="Times New Roman" w:cs="Times New Roman"/>
          <w:bCs/>
          <w:lang w:val="uk-UA"/>
        </w:rPr>
        <w:t xml:space="preserve"> </w:t>
      </w:r>
      <w:r w:rsidRPr="00975C58">
        <w:rPr>
          <w:rFonts w:ascii="Times New Roman" w:hAnsi="Times New Roman" w:cs="Times New Roman"/>
          <w:bCs/>
          <w:sz w:val="24"/>
          <w:szCs w:val="24"/>
        </w:rPr>
        <w:t xml:space="preserve">Для підтвердження цього в складі тендерної пропозиції учасник </w:t>
      </w:r>
      <w:r w:rsidRPr="00E335B2">
        <w:rPr>
          <w:rFonts w:ascii="Times New Roman" w:hAnsi="Times New Roman" w:cs="Times New Roman"/>
          <w:b/>
          <w:bCs/>
          <w:sz w:val="24"/>
          <w:szCs w:val="24"/>
          <w:u w:val="single"/>
        </w:rPr>
        <w:t>надає</w:t>
      </w:r>
      <w:r w:rsidRPr="00E335B2">
        <w:rPr>
          <w:rFonts w:ascii="Times New Roman" w:hAnsi="Times New Roman" w:cs="Times New Roman"/>
          <w:bCs/>
          <w:sz w:val="24"/>
          <w:szCs w:val="24"/>
          <w:u w:val="single"/>
        </w:rPr>
        <w:t xml:space="preserve"> </w:t>
      </w:r>
      <w:r w:rsidRPr="00E335B2">
        <w:rPr>
          <w:rFonts w:ascii="Times New Roman" w:hAnsi="Times New Roman" w:cs="Times New Roman"/>
          <w:b/>
          <w:bCs/>
          <w:sz w:val="24"/>
          <w:szCs w:val="24"/>
          <w:u w:val="single"/>
        </w:rPr>
        <w:t>перелік дислокації АЗС.</w:t>
      </w:r>
    </w:p>
    <w:p w:rsidR="00A429CE" w:rsidRPr="00975C58" w:rsidRDefault="00A429CE" w:rsidP="00A429CE">
      <w:pPr>
        <w:spacing w:after="0" w:line="240" w:lineRule="auto"/>
        <w:ind w:firstLine="709"/>
        <w:jc w:val="both"/>
        <w:rPr>
          <w:rFonts w:ascii="Times New Roman" w:hAnsi="Times New Roman" w:cs="Times New Roman"/>
          <w:bCs/>
          <w:sz w:val="24"/>
          <w:szCs w:val="24"/>
        </w:rPr>
      </w:pPr>
      <w:r w:rsidRPr="00975C58">
        <w:rPr>
          <w:rFonts w:ascii="Times New Roman" w:hAnsi="Times New Roman" w:cs="Times New Roman"/>
          <w:bCs/>
          <w:sz w:val="24"/>
          <w:szCs w:val="24"/>
        </w:rPr>
        <w:t>3. Місце поставки</w:t>
      </w:r>
      <w:r>
        <w:rPr>
          <w:rFonts w:ascii="Times New Roman" w:hAnsi="Times New Roman" w:cs="Times New Roman"/>
          <w:bCs/>
          <w:sz w:val="24"/>
          <w:szCs w:val="24"/>
        </w:rPr>
        <w:t xml:space="preserve"> скетч-карток або</w:t>
      </w:r>
      <w:r w:rsidRPr="00975C58">
        <w:rPr>
          <w:rFonts w:ascii="Times New Roman" w:hAnsi="Times New Roman" w:cs="Times New Roman"/>
          <w:bCs/>
          <w:sz w:val="24"/>
          <w:szCs w:val="24"/>
        </w:rPr>
        <w:t xml:space="preserve"> талонів: за адресою замовника – </w:t>
      </w:r>
      <w:r>
        <w:rPr>
          <w:rFonts w:ascii="Times New Roman" w:hAnsi="Times New Roman" w:cs="Times New Roman"/>
          <w:bCs/>
          <w:sz w:val="24"/>
          <w:szCs w:val="24"/>
        </w:rPr>
        <w:t>5</w:t>
      </w:r>
      <w:r w:rsidRPr="00975C58">
        <w:rPr>
          <w:rFonts w:ascii="Times New Roman" w:hAnsi="Times New Roman" w:cs="Times New Roman"/>
          <w:bCs/>
          <w:sz w:val="24"/>
          <w:szCs w:val="24"/>
        </w:rPr>
        <w:t>2</w:t>
      </w:r>
      <w:r>
        <w:rPr>
          <w:rFonts w:ascii="Times New Roman" w:hAnsi="Times New Roman" w:cs="Times New Roman"/>
          <w:bCs/>
          <w:sz w:val="24"/>
          <w:szCs w:val="24"/>
        </w:rPr>
        <w:t>173</w:t>
      </w:r>
      <w:r w:rsidRPr="00975C58">
        <w:rPr>
          <w:rFonts w:ascii="Times New Roman" w:hAnsi="Times New Roman" w:cs="Times New Roman"/>
          <w:bCs/>
          <w:sz w:val="24"/>
          <w:szCs w:val="24"/>
        </w:rPr>
        <w:t xml:space="preserve">, </w:t>
      </w:r>
      <w:r>
        <w:rPr>
          <w:rFonts w:ascii="Times New Roman" w:hAnsi="Times New Roman" w:cs="Times New Roman"/>
          <w:bCs/>
          <w:sz w:val="24"/>
          <w:szCs w:val="24"/>
        </w:rPr>
        <w:t>Дніпропетровська</w:t>
      </w:r>
      <w:r w:rsidRPr="00975C58">
        <w:rPr>
          <w:rFonts w:ascii="Times New Roman" w:hAnsi="Times New Roman" w:cs="Times New Roman"/>
          <w:bCs/>
          <w:sz w:val="24"/>
          <w:szCs w:val="24"/>
        </w:rPr>
        <w:t xml:space="preserve"> область,</w:t>
      </w:r>
      <w:r>
        <w:rPr>
          <w:rFonts w:ascii="Times New Roman" w:hAnsi="Times New Roman" w:cs="Times New Roman"/>
          <w:bCs/>
          <w:sz w:val="24"/>
          <w:szCs w:val="24"/>
        </w:rPr>
        <w:t xml:space="preserve"> Кам’</w:t>
      </w:r>
      <w:r w:rsidRPr="00BA49C9">
        <w:rPr>
          <w:rFonts w:ascii="Times New Roman" w:hAnsi="Times New Roman" w:cs="Times New Roman"/>
          <w:bCs/>
          <w:sz w:val="24"/>
          <w:szCs w:val="24"/>
        </w:rPr>
        <w:t>я</w:t>
      </w:r>
      <w:r>
        <w:rPr>
          <w:rFonts w:ascii="Times New Roman" w:hAnsi="Times New Roman" w:cs="Times New Roman"/>
          <w:bCs/>
          <w:sz w:val="24"/>
          <w:szCs w:val="24"/>
        </w:rPr>
        <w:t>нський</w:t>
      </w:r>
      <w:r w:rsidRPr="00BA49C9">
        <w:rPr>
          <w:rFonts w:ascii="Times New Roman" w:hAnsi="Times New Roman" w:cs="Times New Roman"/>
          <w:bCs/>
          <w:sz w:val="24"/>
          <w:szCs w:val="24"/>
        </w:rPr>
        <w:t xml:space="preserve"> </w:t>
      </w:r>
      <w:r w:rsidRPr="00975C58">
        <w:rPr>
          <w:rFonts w:ascii="Times New Roman" w:hAnsi="Times New Roman" w:cs="Times New Roman"/>
          <w:bCs/>
          <w:sz w:val="24"/>
          <w:szCs w:val="24"/>
        </w:rPr>
        <w:t xml:space="preserve"> район, с.</w:t>
      </w:r>
      <w:r>
        <w:rPr>
          <w:rFonts w:ascii="Times New Roman" w:hAnsi="Times New Roman" w:cs="Times New Roman"/>
          <w:bCs/>
          <w:sz w:val="24"/>
          <w:szCs w:val="24"/>
        </w:rPr>
        <w:t>Саксагань</w:t>
      </w:r>
      <w:r w:rsidRPr="00975C58">
        <w:rPr>
          <w:rFonts w:ascii="Times New Roman" w:hAnsi="Times New Roman" w:cs="Times New Roman"/>
          <w:bCs/>
          <w:sz w:val="24"/>
          <w:szCs w:val="24"/>
        </w:rPr>
        <w:t>, вул. Центральна, буд.</w:t>
      </w:r>
      <w:r>
        <w:rPr>
          <w:rFonts w:ascii="Times New Roman" w:hAnsi="Times New Roman" w:cs="Times New Roman"/>
          <w:bCs/>
          <w:sz w:val="24"/>
          <w:szCs w:val="24"/>
        </w:rPr>
        <w:t>14</w:t>
      </w:r>
      <w:r w:rsidRPr="00975C58">
        <w:rPr>
          <w:rFonts w:ascii="Times New Roman" w:hAnsi="Times New Roman" w:cs="Times New Roman"/>
          <w:bCs/>
          <w:sz w:val="24"/>
          <w:szCs w:val="24"/>
        </w:rPr>
        <w:t>.</w:t>
      </w:r>
    </w:p>
    <w:p w:rsidR="00A429CE" w:rsidRPr="00667EC8" w:rsidRDefault="00A429CE" w:rsidP="00A429CE">
      <w:pPr>
        <w:pStyle w:val="a4"/>
        <w:spacing w:after="0" w:line="240" w:lineRule="auto"/>
        <w:ind w:left="0" w:firstLine="568"/>
        <w:contextualSpacing w:val="0"/>
        <w:jc w:val="both"/>
        <w:rPr>
          <w:rFonts w:ascii="Times New Roman" w:hAnsi="Times New Roman"/>
          <w:sz w:val="24"/>
          <w:szCs w:val="24"/>
        </w:rPr>
      </w:pPr>
      <w:r w:rsidRPr="00974CD6">
        <w:rPr>
          <w:rFonts w:ascii="Times New Roman" w:hAnsi="Times New Roman"/>
        </w:rPr>
        <w:t xml:space="preserve">  </w:t>
      </w:r>
      <w:r>
        <w:rPr>
          <w:rFonts w:ascii="Times New Roman" w:hAnsi="Times New Roman"/>
          <w:sz w:val="24"/>
          <w:szCs w:val="24"/>
          <w:lang w:val="uk-UA"/>
        </w:rPr>
        <w:t>4</w:t>
      </w:r>
      <w:r w:rsidRPr="00667EC8">
        <w:rPr>
          <w:rFonts w:ascii="Times New Roman" w:hAnsi="Times New Roman"/>
          <w:sz w:val="24"/>
          <w:szCs w:val="24"/>
        </w:rPr>
        <w:t>. Початок дії талонів визначається датою передачі талонів Замовнику.</w:t>
      </w:r>
    </w:p>
    <w:p w:rsidR="00A429CE" w:rsidRPr="00E335B2" w:rsidRDefault="00A429CE" w:rsidP="00623690">
      <w:pPr>
        <w:widowControl w:val="0"/>
        <w:tabs>
          <w:tab w:val="left" w:pos="735"/>
          <w:tab w:val="center" w:pos="4677"/>
        </w:tabs>
        <w:autoSpaceDE w:val="0"/>
        <w:autoSpaceDN w:val="0"/>
        <w:adjustRightInd w:val="0"/>
        <w:spacing w:after="0"/>
        <w:jc w:val="both"/>
        <w:rPr>
          <w:rStyle w:val="ac"/>
          <w:rFonts w:eastAsiaTheme="minorHAnsi"/>
        </w:rPr>
      </w:pPr>
      <w:r>
        <w:rPr>
          <w:rFonts w:ascii="Times New Roman" w:hAnsi="Times New Roman"/>
          <w:bCs/>
          <w:sz w:val="24"/>
          <w:szCs w:val="24"/>
        </w:rPr>
        <w:t xml:space="preserve">           5</w:t>
      </w:r>
      <w:r w:rsidRPr="00667EC8">
        <w:rPr>
          <w:rFonts w:ascii="Times New Roman" w:hAnsi="Times New Roman"/>
          <w:bCs/>
          <w:sz w:val="24"/>
          <w:szCs w:val="24"/>
        </w:rPr>
        <w:t xml:space="preserve">. </w:t>
      </w:r>
      <w:r w:rsidRPr="00E335B2">
        <w:rPr>
          <w:rStyle w:val="ac"/>
          <w:rFonts w:eastAsiaTheme="minorHAnsi"/>
        </w:rPr>
        <w:t>Строк дії талонів не менше календарного року (</w:t>
      </w:r>
      <w:r w:rsidRPr="00E335B2">
        <w:rPr>
          <w:rStyle w:val="ac"/>
          <w:rFonts w:eastAsiaTheme="minorHAnsi"/>
          <w:b/>
          <w:u w:val="single"/>
        </w:rPr>
        <w:t>надати гарантійний лист довільної форми</w:t>
      </w:r>
      <w:r w:rsidRPr="00E335B2">
        <w:rPr>
          <w:rStyle w:val="ac"/>
          <w:rFonts w:eastAsiaTheme="minorHAnsi"/>
        </w:rPr>
        <w:t>).</w:t>
      </w:r>
    </w:p>
    <w:p w:rsidR="00A429CE" w:rsidRPr="00667EC8" w:rsidRDefault="00A429CE" w:rsidP="00623690">
      <w:pPr>
        <w:pStyle w:val="a4"/>
        <w:spacing w:after="0" w:line="240" w:lineRule="auto"/>
        <w:ind w:left="0" w:firstLine="568"/>
        <w:contextualSpacing w:val="0"/>
        <w:jc w:val="both"/>
        <w:rPr>
          <w:rFonts w:ascii="Times New Roman" w:hAnsi="Times New Roman"/>
          <w:sz w:val="24"/>
          <w:szCs w:val="24"/>
        </w:rPr>
      </w:pPr>
      <w:r>
        <w:rPr>
          <w:rFonts w:ascii="Times New Roman" w:eastAsia="Times New Roman" w:hAnsi="Times New Roman"/>
          <w:color w:val="000000"/>
          <w:sz w:val="24"/>
          <w:szCs w:val="24"/>
        </w:rPr>
        <w:t xml:space="preserve">  6</w:t>
      </w:r>
      <w:r w:rsidRPr="00667EC8">
        <w:rPr>
          <w:rFonts w:ascii="Times New Roman" w:eastAsia="Times New Roman" w:hAnsi="Times New Roman"/>
          <w:color w:val="000000"/>
          <w:sz w:val="24"/>
          <w:szCs w:val="24"/>
        </w:rPr>
        <w:t>. Відпуск автомобільного бензину марки</w:t>
      </w:r>
      <w:r w:rsidRPr="00667EC8">
        <w:rPr>
          <w:rFonts w:ascii="Times New Roman" w:eastAsia="Times New Roman" w:hAnsi="Times New Roman"/>
          <w:sz w:val="24"/>
          <w:szCs w:val="24"/>
        </w:rPr>
        <w:t xml:space="preserve"> А-95</w:t>
      </w:r>
      <w:r w:rsidRPr="00667EC8">
        <w:rPr>
          <w:rFonts w:ascii="Times New Roman" w:eastAsia="Times New Roman" w:hAnsi="Times New Roman"/>
          <w:color w:val="222222"/>
          <w:sz w:val="24"/>
          <w:szCs w:val="24"/>
        </w:rPr>
        <w:t xml:space="preserve">, здійснюється по літражу за потребою Замовника </w:t>
      </w:r>
      <w:r>
        <w:rPr>
          <w:rFonts w:ascii="Times New Roman" w:hAnsi="Times New Roman"/>
          <w:sz w:val="24"/>
          <w:szCs w:val="24"/>
        </w:rPr>
        <w:t>(скретч – картки, талони</w:t>
      </w:r>
      <w:r w:rsidRPr="00667EC8">
        <w:rPr>
          <w:rFonts w:ascii="Times New Roman" w:hAnsi="Times New Roman"/>
          <w:sz w:val="24"/>
          <w:szCs w:val="24"/>
        </w:rPr>
        <w:t>) на отримання Товару відповідно “Правил роздрібної торгівлі нафтопродуктами“ затверджених Постановою Кабінету Міністрів України № 1442 від 20.12.1997.</w:t>
      </w:r>
    </w:p>
    <w:p w:rsidR="00A429CE" w:rsidRPr="00667EC8" w:rsidRDefault="00A429CE" w:rsidP="00A429CE">
      <w:pPr>
        <w:pStyle w:val="Textbody"/>
        <w:spacing w:after="0"/>
        <w:ind w:firstLine="568"/>
        <w:jc w:val="both"/>
        <w:rPr>
          <w:rFonts w:cs="Times New Roman"/>
          <w:lang w:val="uk-UA"/>
        </w:rPr>
      </w:pPr>
      <w:r>
        <w:rPr>
          <w:rFonts w:cs="Times New Roman"/>
          <w:bCs/>
          <w:lang w:val="uk-UA"/>
        </w:rPr>
        <w:t xml:space="preserve">  7</w:t>
      </w:r>
      <w:r w:rsidRPr="00667EC8">
        <w:rPr>
          <w:rFonts w:cs="Times New Roman"/>
          <w:bCs/>
          <w:lang w:val="uk-UA"/>
        </w:rPr>
        <w:t>. Запропонований Учасником товар</w:t>
      </w:r>
      <w:r w:rsidRPr="00667EC8">
        <w:rPr>
          <w:rFonts w:cs="Times New Roman"/>
          <w:lang w:val="uk-UA"/>
        </w:rPr>
        <w:t xml:space="preserve"> не повинен знаходитися під заставою або під арештом.</w:t>
      </w:r>
    </w:p>
    <w:p w:rsidR="00A429CE" w:rsidRPr="00667EC8" w:rsidRDefault="00A429CE" w:rsidP="00A429CE">
      <w:pPr>
        <w:pStyle w:val="Textbody"/>
        <w:spacing w:after="0"/>
        <w:ind w:firstLine="567"/>
        <w:jc w:val="both"/>
        <w:rPr>
          <w:rFonts w:eastAsia="Times New Roman" w:cs="Times New Roman"/>
          <w:lang w:val="uk-UA"/>
        </w:rPr>
      </w:pPr>
      <w:r>
        <w:rPr>
          <w:rFonts w:eastAsia="Times New Roman" w:cs="Times New Roman"/>
          <w:lang w:val="uk-UA"/>
        </w:rPr>
        <w:t xml:space="preserve">  8</w:t>
      </w:r>
      <w:r w:rsidRPr="00667EC8">
        <w:rPr>
          <w:rFonts w:eastAsia="Times New Roman" w:cs="Times New Roman"/>
          <w:lang w:val="uk-UA"/>
        </w:rPr>
        <w:t>.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p>
    <w:p w:rsidR="00A429CE" w:rsidRPr="00A429CE" w:rsidRDefault="00A429CE" w:rsidP="00A429CE">
      <w:pPr>
        <w:spacing w:after="0" w:line="240" w:lineRule="auto"/>
        <w:ind w:firstLine="567"/>
        <w:jc w:val="both"/>
        <w:rPr>
          <w:rFonts w:ascii="Times New Roman" w:hAnsi="Times New Roman"/>
          <w:sz w:val="24"/>
          <w:szCs w:val="24"/>
          <w:lang w:val="uk-UA"/>
        </w:rPr>
      </w:pPr>
      <w:r w:rsidRPr="00A429CE">
        <w:rPr>
          <w:rFonts w:ascii="Times New Roman" w:hAnsi="Times New Roman"/>
          <w:sz w:val="24"/>
          <w:szCs w:val="24"/>
          <w:lang w:val="uk-UA"/>
        </w:rPr>
        <w:t xml:space="preserve">  9. Якість товару повинна відповідати державним стандартам та технічним умовам виробника і підтверджуватись сертифікатом якості виробника, що підтверджують відповідність товару вимогам, встановленим до нього загальнообов’язковими на території України нормами і правилами. Автомобільний бензин марки А-95 повинен відповідати вимогам  ДСТУ 7687-2015.</w:t>
      </w:r>
    </w:p>
    <w:p w:rsidR="00A429CE" w:rsidRPr="00A429CE" w:rsidRDefault="00A429CE" w:rsidP="00A429CE">
      <w:pPr>
        <w:autoSpaceDE w:val="0"/>
        <w:autoSpaceDN w:val="0"/>
        <w:adjustRightInd w:val="0"/>
        <w:spacing w:after="0" w:line="240" w:lineRule="auto"/>
        <w:ind w:firstLine="708"/>
        <w:jc w:val="both"/>
        <w:rPr>
          <w:rFonts w:ascii="Times New Roman" w:hAnsi="Times New Roman"/>
          <w:sz w:val="24"/>
          <w:szCs w:val="24"/>
          <w:lang w:val="uk-UA"/>
        </w:rPr>
      </w:pPr>
      <w:r w:rsidRPr="00A429CE">
        <w:rPr>
          <w:rFonts w:ascii="Times New Roman" w:hAnsi="Times New Roman"/>
          <w:sz w:val="24"/>
          <w:szCs w:val="24"/>
          <w:lang w:val="uk-UA"/>
        </w:rPr>
        <w:t xml:space="preserve">10. </w:t>
      </w:r>
      <w:r w:rsidRPr="00A429CE">
        <w:rPr>
          <w:rFonts w:ascii="Times New Roman" w:hAnsi="Times New Roman"/>
          <w:b/>
          <w:sz w:val="24"/>
          <w:szCs w:val="24"/>
          <w:u w:val="single"/>
          <w:lang w:val="uk-UA"/>
        </w:rPr>
        <w:t>Дійсні копії/оригінали сертифікатів відповідності та паспортів якості</w:t>
      </w:r>
      <w:r w:rsidRPr="00A429CE">
        <w:rPr>
          <w:rFonts w:ascii="Times New Roman" w:hAnsi="Times New Roman"/>
          <w:sz w:val="24"/>
          <w:szCs w:val="24"/>
          <w:lang w:val="uk-UA"/>
        </w:rPr>
        <w:t xml:space="preserve"> на автомобільний  бензин А-95</w:t>
      </w:r>
      <w:r w:rsidRPr="00A429CE">
        <w:rPr>
          <w:rFonts w:ascii="Times New Roman" w:hAnsi="Times New Roman"/>
          <w:b/>
          <w:sz w:val="24"/>
          <w:szCs w:val="24"/>
          <w:lang w:val="uk-UA"/>
        </w:rPr>
        <w:t>,</w:t>
      </w:r>
      <w:r w:rsidRPr="00A429CE">
        <w:rPr>
          <w:rFonts w:ascii="Times New Roman" w:hAnsi="Times New Roman"/>
          <w:sz w:val="24"/>
          <w:szCs w:val="24"/>
          <w:lang w:val="uk-UA"/>
        </w:rPr>
        <w:t xml:space="preserve"> що відповідає </w:t>
      </w:r>
      <w:r w:rsidRPr="00A429CE">
        <w:rPr>
          <w:rFonts w:ascii="Times New Roman" w:hAnsi="Times New Roman"/>
          <w:color w:val="222222"/>
          <w:sz w:val="24"/>
          <w:szCs w:val="24"/>
          <w:lang w:val="uk-UA"/>
        </w:rPr>
        <w:t xml:space="preserve">Технічному регламенту щодо вимог до автомобільних бензинів, дизельного, суднових та котельних палив (затв. Постановою КМУ від 01.08.2013р. №927) та </w:t>
      </w:r>
      <w:r w:rsidRPr="00A429CE">
        <w:rPr>
          <w:rFonts w:ascii="Times New Roman" w:hAnsi="Times New Roman"/>
          <w:sz w:val="24"/>
          <w:szCs w:val="24"/>
          <w:lang w:val="uk-UA"/>
        </w:rPr>
        <w:t>вимогам Державним стандартам України.</w:t>
      </w:r>
    </w:p>
    <w:p w:rsidR="00A429CE" w:rsidRPr="00A429CE" w:rsidRDefault="00A429CE" w:rsidP="00A429CE">
      <w:pPr>
        <w:autoSpaceDE w:val="0"/>
        <w:autoSpaceDN w:val="0"/>
        <w:adjustRightInd w:val="0"/>
        <w:spacing w:after="0" w:line="240" w:lineRule="auto"/>
        <w:ind w:firstLine="708"/>
        <w:jc w:val="both"/>
        <w:rPr>
          <w:rFonts w:ascii="Times New Roman" w:hAnsi="Times New Roman"/>
          <w:sz w:val="24"/>
          <w:szCs w:val="24"/>
          <w:lang w:val="uk-UA"/>
        </w:rPr>
      </w:pPr>
      <w:r w:rsidRPr="00A429CE">
        <w:rPr>
          <w:rFonts w:ascii="Times New Roman" w:hAnsi="Times New Roman"/>
          <w:sz w:val="24"/>
          <w:szCs w:val="24"/>
          <w:lang w:val="uk-UA"/>
        </w:rPr>
        <w:t>11.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A429CE" w:rsidRPr="00667EC8" w:rsidRDefault="00A429CE" w:rsidP="00A429CE">
      <w:pPr>
        <w:pStyle w:val="ab"/>
        <w:ind w:firstLine="708"/>
        <w:jc w:val="both"/>
        <w:rPr>
          <w:rStyle w:val="a7"/>
          <w:i w:val="0"/>
        </w:rPr>
      </w:pPr>
      <w:r w:rsidRPr="00667EC8">
        <w:rPr>
          <w:rStyle w:val="a7"/>
        </w:rPr>
        <w:t>1</w:t>
      </w:r>
      <w:r>
        <w:rPr>
          <w:rStyle w:val="a7"/>
          <w:lang w:val="uk-UA"/>
        </w:rPr>
        <w:t>2</w:t>
      </w:r>
      <w:r w:rsidRPr="00667EC8">
        <w:rPr>
          <w:rStyle w:val="a7"/>
        </w:rPr>
        <w:t>. Не враховані Переможцем вартість окремих послуг не сплачується Замовником окремо, а витрати на їх виконання вважаються врахованими у загальній ціні договору.</w:t>
      </w:r>
    </w:p>
    <w:p w:rsidR="00A429CE" w:rsidRPr="00667EC8" w:rsidRDefault="00A429CE" w:rsidP="00A429CE">
      <w:pPr>
        <w:spacing w:after="0" w:line="240" w:lineRule="auto"/>
        <w:ind w:firstLine="709"/>
        <w:jc w:val="both"/>
        <w:rPr>
          <w:rFonts w:ascii="Times New Roman" w:hAnsi="Times New Roman" w:cs="Times New Roman"/>
          <w:bCs/>
          <w:sz w:val="24"/>
          <w:szCs w:val="24"/>
        </w:rPr>
      </w:pPr>
    </w:p>
    <w:p w:rsidR="00A429CE" w:rsidRPr="00974CD6" w:rsidRDefault="00A429CE" w:rsidP="00A429CE">
      <w:pPr>
        <w:spacing w:after="0" w:line="240" w:lineRule="auto"/>
        <w:ind w:firstLine="709"/>
        <w:jc w:val="both"/>
        <w:rPr>
          <w:rFonts w:ascii="Times New Roman" w:hAnsi="Times New Roman" w:cs="Times New Roman"/>
          <w:bCs/>
          <w:sz w:val="44"/>
          <w:szCs w:val="24"/>
        </w:rPr>
      </w:pPr>
    </w:p>
    <w:p w:rsidR="00A429CE" w:rsidRPr="00975C58" w:rsidRDefault="00A429CE" w:rsidP="00A429CE">
      <w:pPr>
        <w:spacing w:after="0" w:line="240" w:lineRule="auto"/>
        <w:jc w:val="both"/>
        <w:rPr>
          <w:rFonts w:ascii="Times New Roman" w:hAnsi="Times New Roman" w:cs="Times New Roman"/>
          <w:b/>
          <w:sz w:val="24"/>
          <w:szCs w:val="24"/>
        </w:rPr>
      </w:pPr>
      <w:r w:rsidRPr="00975C58">
        <w:rPr>
          <w:rFonts w:ascii="Times New Roman" w:hAnsi="Times New Roman" w:cs="Times New Roman"/>
          <w:b/>
          <w:sz w:val="24"/>
          <w:szCs w:val="24"/>
        </w:rPr>
        <w:t>Ми, ___________________________________________________________________________,</w:t>
      </w:r>
    </w:p>
    <w:p w:rsidR="00A429CE" w:rsidRPr="00975C58" w:rsidRDefault="00A429CE" w:rsidP="00A429CE">
      <w:pPr>
        <w:spacing w:after="0" w:line="240" w:lineRule="auto"/>
        <w:ind w:firstLine="709"/>
        <w:jc w:val="center"/>
        <w:rPr>
          <w:rFonts w:ascii="Times New Roman" w:hAnsi="Times New Roman" w:cs="Times New Roman"/>
          <w:szCs w:val="24"/>
        </w:rPr>
      </w:pPr>
      <w:r w:rsidRPr="00975C58">
        <w:rPr>
          <w:rFonts w:ascii="Times New Roman" w:hAnsi="Times New Roman" w:cs="Times New Roman"/>
          <w:szCs w:val="24"/>
        </w:rPr>
        <w:t>(назва учасника)</w:t>
      </w:r>
    </w:p>
    <w:p w:rsidR="00A429CE" w:rsidRPr="00975C58" w:rsidRDefault="00A429CE" w:rsidP="00A429CE">
      <w:pPr>
        <w:spacing w:after="0" w:line="240" w:lineRule="auto"/>
        <w:jc w:val="both"/>
        <w:rPr>
          <w:rFonts w:ascii="Times New Roman" w:hAnsi="Times New Roman" w:cs="Times New Roman"/>
          <w:b/>
          <w:sz w:val="24"/>
          <w:szCs w:val="24"/>
        </w:rPr>
      </w:pPr>
      <w:r w:rsidRPr="00975C58">
        <w:rPr>
          <w:rFonts w:ascii="Times New Roman" w:hAnsi="Times New Roman" w:cs="Times New Roman"/>
          <w:b/>
          <w:sz w:val="24"/>
          <w:szCs w:val="24"/>
        </w:rPr>
        <w:t xml:space="preserve">підтверджуємо відповідність, запропонованого нами товару, усім технічним, якісним та кількісним характеристикам, встановленим до предмету закупівлі та повідомляємо, що у разі визнання нас переможцем процедури закупівлі та укладення договору  із замовником </w:t>
      </w:r>
      <w:r w:rsidRPr="00975C58">
        <w:rPr>
          <w:rFonts w:ascii="Times New Roman" w:hAnsi="Times New Roman" w:cs="Times New Roman"/>
          <w:b/>
          <w:sz w:val="24"/>
          <w:szCs w:val="24"/>
        </w:rPr>
        <w:lastRenderedPageBreak/>
        <w:t>про поставку товару, згодні та підтверджуємо свою можливість і готовність дотримуватись усіх вимог  замовника, зазначених у тендерній документації.</w:t>
      </w:r>
    </w:p>
    <w:p w:rsidR="00A429CE" w:rsidRPr="00975C58" w:rsidRDefault="00A429CE" w:rsidP="00A429CE">
      <w:pPr>
        <w:spacing w:after="0" w:line="240" w:lineRule="auto"/>
        <w:jc w:val="both"/>
        <w:rPr>
          <w:rFonts w:ascii="Times New Roman" w:hAnsi="Times New Roman" w:cs="Times New Roman"/>
          <w:sz w:val="24"/>
          <w:szCs w:val="24"/>
        </w:rPr>
      </w:pPr>
    </w:p>
    <w:p w:rsidR="00A429CE" w:rsidRPr="00975C58" w:rsidRDefault="00A429CE" w:rsidP="00A429CE">
      <w:pPr>
        <w:spacing w:after="0" w:line="240" w:lineRule="auto"/>
        <w:jc w:val="both"/>
        <w:rPr>
          <w:rFonts w:ascii="Times New Roman" w:hAnsi="Times New Roman" w:cs="Times New Roman"/>
          <w:sz w:val="24"/>
          <w:szCs w:val="24"/>
        </w:rPr>
      </w:pPr>
      <w:r w:rsidRPr="00975C58">
        <w:rPr>
          <w:rFonts w:ascii="Times New Roman" w:hAnsi="Times New Roman" w:cs="Times New Roman"/>
          <w:sz w:val="24"/>
          <w:szCs w:val="24"/>
        </w:rPr>
        <w:t>_________________</w:t>
      </w:r>
    </w:p>
    <w:p w:rsidR="00A429CE" w:rsidRPr="00975C58" w:rsidRDefault="00A429CE" w:rsidP="00A429CE">
      <w:pPr>
        <w:spacing w:after="0" w:line="240" w:lineRule="auto"/>
        <w:jc w:val="both"/>
        <w:rPr>
          <w:rFonts w:ascii="Times New Roman" w:hAnsi="Times New Roman" w:cs="Times New Roman"/>
          <w:szCs w:val="24"/>
        </w:rPr>
      </w:pPr>
      <w:r w:rsidRPr="00975C58">
        <w:rPr>
          <w:rFonts w:ascii="Times New Roman" w:hAnsi="Times New Roman" w:cs="Times New Roman"/>
          <w:szCs w:val="24"/>
        </w:rPr>
        <w:t xml:space="preserve">  (дата)</w:t>
      </w:r>
    </w:p>
    <w:p w:rsidR="00A429CE" w:rsidRPr="00975C58" w:rsidRDefault="00A429CE" w:rsidP="00A429CE">
      <w:pPr>
        <w:spacing w:after="0" w:line="240" w:lineRule="auto"/>
        <w:jc w:val="both"/>
        <w:rPr>
          <w:rFonts w:ascii="Times New Roman" w:hAnsi="Times New Roman" w:cs="Times New Roman"/>
          <w:b/>
          <w:sz w:val="16"/>
          <w:szCs w:val="24"/>
        </w:rPr>
      </w:pPr>
    </w:p>
    <w:p w:rsidR="00A429CE" w:rsidRPr="00975C58" w:rsidRDefault="00A429CE" w:rsidP="00A429CE">
      <w:pPr>
        <w:spacing w:after="0" w:line="240" w:lineRule="auto"/>
        <w:jc w:val="both"/>
        <w:rPr>
          <w:rFonts w:ascii="Times New Roman" w:hAnsi="Times New Roman" w:cs="Times New Roman"/>
          <w:b/>
          <w:sz w:val="24"/>
          <w:szCs w:val="24"/>
        </w:rPr>
      </w:pPr>
    </w:p>
    <w:p w:rsidR="00A429CE" w:rsidRPr="00975C58" w:rsidRDefault="00A429CE" w:rsidP="00A429CE">
      <w:pPr>
        <w:spacing w:after="0" w:line="240" w:lineRule="auto"/>
        <w:jc w:val="both"/>
        <w:rPr>
          <w:rFonts w:ascii="Times New Roman" w:hAnsi="Times New Roman" w:cs="Times New Roman"/>
          <w:b/>
          <w:sz w:val="24"/>
          <w:szCs w:val="24"/>
        </w:rPr>
      </w:pPr>
      <w:r w:rsidRPr="00975C58">
        <w:rPr>
          <w:rFonts w:ascii="Times New Roman" w:hAnsi="Times New Roman" w:cs="Times New Roman"/>
          <w:b/>
          <w:sz w:val="24"/>
          <w:szCs w:val="24"/>
        </w:rPr>
        <w:t>__________________        _______________________       __________________________</w:t>
      </w:r>
    </w:p>
    <w:p w:rsidR="00A429CE" w:rsidRPr="00975C58" w:rsidRDefault="00A429CE" w:rsidP="00A429CE">
      <w:pPr>
        <w:spacing w:after="0" w:line="240" w:lineRule="auto"/>
        <w:rPr>
          <w:rFonts w:ascii="Times New Roman" w:hAnsi="Times New Roman" w:cs="Times New Roman"/>
          <w:sz w:val="24"/>
          <w:szCs w:val="24"/>
        </w:rPr>
      </w:pPr>
      <w:r w:rsidRPr="00975C58">
        <w:rPr>
          <w:rFonts w:ascii="Times New Roman" w:hAnsi="Times New Roman" w:cs="Times New Roman"/>
          <w:sz w:val="24"/>
          <w:szCs w:val="24"/>
        </w:rPr>
        <w:t xml:space="preserve">           Посада                                   (підпис*)                                         П.І.Б.</w:t>
      </w:r>
    </w:p>
    <w:p w:rsidR="00A429CE" w:rsidRPr="00975C58" w:rsidRDefault="00A429CE" w:rsidP="00A429CE">
      <w:pPr>
        <w:tabs>
          <w:tab w:val="left" w:pos="567"/>
        </w:tabs>
        <w:spacing w:after="0" w:line="240" w:lineRule="auto"/>
        <w:jc w:val="right"/>
        <w:rPr>
          <w:rFonts w:ascii="Times New Roman" w:hAnsi="Times New Roman" w:cs="Times New Roman"/>
          <w:b/>
          <w:bCs/>
          <w:color w:val="000000"/>
          <w:sz w:val="24"/>
          <w:szCs w:val="24"/>
        </w:rPr>
      </w:pPr>
    </w:p>
    <w:p w:rsidR="00A429CE" w:rsidRPr="00975C58" w:rsidRDefault="00A429CE" w:rsidP="00A429CE">
      <w:pPr>
        <w:tabs>
          <w:tab w:val="left" w:pos="567"/>
        </w:tabs>
        <w:spacing w:after="0" w:line="240" w:lineRule="auto"/>
        <w:jc w:val="right"/>
        <w:rPr>
          <w:rFonts w:ascii="Times New Roman" w:hAnsi="Times New Roman" w:cs="Times New Roman"/>
          <w:b/>
          <w:bCs/>
          <w:color w:val="000000"/>
          <w:sz w:val="24"/>
          <w:szCs w:val="24"/>
        </w:rPr>
      </w:pPr>
      <w:r w:rsidRPr="00975C58">
        <w:rPr>
          <w:rFonts w:ascii="Times New Roman" w:hAnsi="Times New Roman" w:cs="Times New Roman"/>
          <w:b/>
          <w:bCs/>
          <w:color w:val="000000"/>
          <w:sz w:val="24"/>
          <w:szCs w:val="24"/>
        </w:rPr>
        <w:t>________________________________________________________________________________</w:t>
      </w:r>
    </w:p>
    <w:p w:rsidR="00A429CE" w:rsidRDefault="00A429CE" w:rsidP="00A429CE">
      <w:r w:rsidRPr="00975C58">
        <w:rPr>
          <w:rFonts w:ascii="Times New Roman" w:hAnsi="Times New Roman" w:cs="Times New Roman"/>
          <w:b/>
          <w:bCs/>
          <w:i/>
          <w:color w:val="000000"/>
          <w:sz w:val="24"/>
          <w:szCs w:val="24"/>
        </w:rPr>
        <w:t>*</w:t>
      </w:r>
      <w:r w:rsidRPr="00975C58">
        <w:rPr>
          <w:rFonts w:ascii="Times New Roman" w:eastAsia="Times New Roman" w:hAnsi="Times New Roman" w:cs="Times New Roman"/>
          <w:i/>
          <w:color w:val="000000"/>
          <w:sz w:val="24"/>
          <w:szCs w:val="24"/>
        </w:rPr>
        <w:t xml:space="preserve"> Замовник не вимагає від учасників засвідчувати документи (матеріали та інф</w:t>
      </w:r>
      <w:r>
        <w:rPr>
          <w:rFonts w:ascii="Times New Roman" w:eastAsia="Times New Roman" w:hAnsi="Times New Roman" w:cs="Times New Roman"/>
          <w:i/>
          <w:color w:val="000000"/>
          <w:sz w:val="24"/>
          <w:szCs w:val="24"/>
        </w:rPr>
        <w:t>ормацію), що подаються у складі</w:t>
      </w:r>
      <w:r w:rsidRPr="00975C58">
        <w:rPr>
          <w:rFonts w:ascii="Times New Roman" w:eastAsia="Times New Roman" w:hAnsi="Times New Roman" w:cs="Times New Roman"/>
          <w:i/>
          <w:color w:val="000000"/>
          <w:sz w:val="24"/>
          <w:szCs w:val="24"/>
        </w:rPr>
        <w:t xml:space="preserve">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i/>
          <w:color w:val="000000"/>
          <w:sz w:val="24"/>
          <w:szCs w:val="24"/>
        </w:rPr>
        <w:t>КЕП/УЕП</w:t>
      </w:r>
      <w:r w:rsidRPr="00975C58">
        <w:rPr>
          <w:rFonts w:ascii="Times New Roman" w:eastAsia="Times New Roman" w:hAnsi="Times New Roman" w:cs="Times New Roman"/>
          <w:i/>
          <w:color w:val="000000"/>
          <w:sz w:val="24"/>
          <w:szCs w:val="24"/>
        </w:rPr>
        <w:t>.</w:t>
      </w:r>
    </w:p>
    <w:p w:rsidR="00C33778" w:rsidRPr="00ED34CF" w:rsidRDefault="00C33778" w:rsidP="00A429CE">
      <w:pPr>
        <w:rPr>
          <w:rFonts w:ascii="Times New Roman" w:hAnsi="Times New Roman" w:cs="Times New Roman"/>
          <w:b/>
          <w:bCs/>
          <w:sz w:val="24"/>
          <w:szCs w:val="24"/>
          <w:lang w:val="uk-UA"/>
        </w:rPr>
        <w:sectPr w:rsidR="00C33778" w:rsidRPr="00ED34CF" w:rsidSect="00205316">
          <w:headerReference w:type="default" r:id="rId10"/>
          <w:pgSz w:w="11904" w:h="16836"/>
          <w:pgMar w:top="284" w:right="851" w:bottom="567" w:left="1134" w:header="709" w:footer="198" w:gutter="0"/>
          <w:cols w:space="709"/>
        </w:sectPr>
      </w:pPr>
    </w:p>
    <w:p w:rsidR="00CB34FC" w:rsidRPr="00ED34CF" w:rsidRDefault="00CB34FC" w:rsidP="00D612E7">
      <w:pPr>
        <w:jc w:val="right"/>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lastRenderedPageBreak/>
        <w:t xml:space="preserve">Додаток № </w:t>
      </w:r>
      <w:r w:rsidR="00A429CE">
        <w:rPr>
          <w:rFonts w:ascii="Times New Roman" w:hAnsi="Times New Roman" w:cs="Times New Roman"/>
          <w:b/>
          <w:bCs/>
          <w:sz w:val="24"/>
          <w:szCs w:val="24"/>
          <w:lang w:val="uk-UA"/>
        </w:rPr>
        <w:t>3</w:t>
      </w:r>
      <w:r w:rsidRPr="00ED34CF">
        <w:rPr>
          <w:rFonts w:ascii="Times New Roman" w:hAnsi="Times New Roman" w:cs="Times New Roman"/>
          <w:b/>
          <w:bCs/>
          <w:sz w:val="24"/>
          <w:szCs w:val="24"/>
          <w:lang w:val="uk-UA"/>
        </w:rPr>
        <w:t xml:space="preserve"> до тендерної документації</w:t>
      </w:r>
    </w:p>
    <w:p w:rsidR="001D6873" w:rsidRPr="00ED34CF" w:rsidRDefault="001D6873" w:rsidP="001D6873">
      <w:pPr>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1362" w:type="dxa"/>
        <w:tblInd w:w="-743" w:type="dxa"/>
        <w:tblLayout w:type="fixed"/>
        <w:tblLook w:val="04A0"/>
      </w:tblPr>
      <w:tblGrid>
        <w:gridCol w:w="25"/>
        <w:gridCol w:w="457"/>
        <w:gridCol w:w="85"/>
        <w:gridCol w:w="3686"/>
        <w:gridCol w:w="33"/>
        <w:gridCol w:w="2917"/>
        <w:gridCol w:w="27"/>
        <w:gridCol w:w="4111"/>
        <w:gridCol w:w="21"/>
      </w:tblGrid>
      <w:tr w:rsidR="001D6873" w:rsidRPr="001742CA" w:rsidTr="00C33778">
        <w:trPr>
          <w:gridBefore w:val="1"/>
          <w:wBefore w:w="25" w:type="dxa"/>
        </w:trPr>
        <w:tc>
          <w:tcPr>
            <w:tcW w:w="457" w:type="dxa"/>
            <w:tcBorders>
              <w:top w:val="single" w:sz="4" w:space="0" w:color="000000"/>
              <w:left w:val="single" w:sz="4" w:space="0" w:color="000000"/>
              <w:bottom w:val="single" w:sz="4" w:space="0" w:color="000000"/>
              <w:right w:val="single" w:sz="4" w:space="0" w:color="000000"/>
            </w:tcBorders>
            <w:vAlign w:val="center"/>
            <w:hideMark/>
          </w:tcPr>
          <w:p w:rsidR="001D6873" w:rsidRPr="00ED34CF" w:rsidRDefault="001D6873" w:rsidP="0065376A">
            <w:pPr>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b/>
                <w:bCs/>
                <w:sz w:val="24"/>
                <w:szCs w:val="24"/>
                <w:lang w:val="uk-UA" w:eastAsia="ru-RU"/>
              </w:rPr>
              <w:t>№ п/п</w:t>
            </w:r>
          </w:p>
        </w:tc>
        <w:tc>
          <w:tcPr>
            <w:tcW w:w="3771" w:type="dxa"/>
            <w:gridSpan w:val="2"/>
            <w:tcBorders>
              <w:top w:val="single" w:sz="4" w:space="0" w:color="000000"/>
              <w:left w:val="single" w:sz="4" w:space="0" w:color="000000"/>
              <w:bottom w:val="single" w:sz="4" w:space="0" w:color="000000"/>
              <w:right w:val="single" w:sz="4" w:space="0" w:color="000000"/>
            </w:tcBorders>
            <w:vAlign w:val="center"/>
            <w:hideMark/>
          </w:tcPr>
          <w:p w:rsidR="001D6873" w:rsidRPr="00ED34CF" w:rsidRDefault="001D6873" w:rsidP="0065376A">
            <w:pPr>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297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6873" w:rsidRPr="00ED34CF" w:rsidRDefault="001D6873" w:rsidP="0065376A">
            <w:pPr>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t>Учасник процедури закупівлі</w:t>
            </w:r>
          </w:p>
        </w:tc>
        <w:tc>
          <w:tcPr>
            <w:tcW w:w="4132" w:type="dxa"/>
            <w:gridSpan w:val="2"/>
            <w:tcBorders>
              <w:top w:val="single" w:sz="4" w:space="0" w:color="000000"/>
              <w:left w:val="single" w:sz="4" w:space="0" w:color="000000"/>
              <w:bottom w:val="single" w:sz="4" w:space="0" w:color="000000"/>
              <w:right w:val="single" w:sz="4" w:space="0" w:color="000000"/>
            </w:tcBorders>
            <w:vAlign w:val="center"/>
            <w:hideMark/>
          </w:tcPr>
          <w:p w:rsidR="001D6873" w:rsidRPr="00ED34CF" w:rsidRDefault="001D6873" w:rsidP="0065376A">
            <w:pPr>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ED34CF" w:rsidTr="00C33778">
        <w:trPr>
          <w:gridBefore w:val="1"/>
          <w:wBefore w:w="25"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w:t>
            </w:r>
          </w:p>
        </w:tc>
        <w:tc>
          <w:tcPr>
            <w:tcW w:w="3771"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підпункт 1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7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132"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ED34CF"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підпункт 2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1742CA"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3</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підпункт 3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w:t>
            </w:r>
            <w:r w:rsidR="00BC1ADD">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shd w:val="clear" w:color="auto" w:fill="FFFFFF"/>
                <w:lang w:val="uk-UA" w:eastAsia="ru-RU"/>
              </w:rPr>
              <w:t xml:space="preserve">керівника* </w:t>
            </w:r>
            <w:r w:rsidRPr="00ED34CF">
              <w:rPr>
                <w:rFonts w:ascii="Times New Roman" w:eastAsia="Times New Roman" w:hAnsi="Times New Roman" w:cs="Times New Roman"/>
                <w:sz w:val="24"/>
                <w:szCs w:val="24"/>
                <w:shd w:val="clear" w:color="auto" w:fill="FFFFFF"/>
                <w:lang w:val="uk-UA" w:eastAsia="ru-RU"/>
              </w:rPr>
              <w:lastRenderedPageBreak/>
              <w:t>учасника процедури закупівлі або фізичну особу, яка є учасником процедури закупівлі</w:t>
            </w:r>
          </w:p>
        </w:tc>
      </w:tr>
      <w:tr w:rsidR="00F6155E" w:rsidRPr="00ED34CF"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4</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підпункт 4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1742CA"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5</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підпункт 5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1742CA"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6</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D34CF">
              <w:rPr>
                <w:rFonts w:ascii="Times New Roman" w:eastAsia="Times New Roman" w:hAnsi="Times New Roman" w:cs="Times New Roman"/>
                <w:i/>
                <w:iCs/>
                <w:sz w:val="24"/>
                <w:szCs w:val="24"/>
                <w:shd w:val="clear" w:color="auto" w:fill="FFFFFF"/>
                <w:lang w:val="uk-UA" w:eastAsia="ru-RU"/>
              </w:rPr>
              <w:t>(підпункт 6 пункту 4</w:t>
            </w:r>
            <w:r w:rsidR="00581DB6" w:rsidRPr="00ED34CF">
              <w:rPr>
                <w:rFonts w:ascii="Times New Roman" w:eastAsia="Times New Roman" w:hAnsi="Times New Roman" w:cs="Times New Roman"/>
                <w:i/>
                <w:iCs/>
                <w:sz w:val="24"/>
                <w:szCs w:val="24"/>
                <w:shd w:val="clear" w:color="auto" w:fill="FFFFFF"/>
                <w:lang w:val="uk-UA" w:eastAsia="ru-RU"/>
              </w:rPr>
              <w:t>7</w:t>
            </w:r>
            <w:r w:rsidRPr="00ED34CF">
              <w:rPr>
                <w:rFonts w:ascii="Times New Roman" w:eastAsia="Times New Roman" w:hAnsi="Times New Roman" w:cs="Times New Roman"/>
                <w:i/>
                <w:iCs/>
                <w:sz w:val="24"/>
                <w:szCs w:val="24"/>
                <w:shd w:val="clear" w:color="auto" w:fill="FFFFFF"/>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ED34CF"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7</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color w:val="000000" w:themeColor="text1"/>
                <w:sz w:val="24"/>
                <w:szCs w:val="24"/>
                <w:lang w:val="uk-UA" w:eastAsia="ru-RU"/>
              </w:rPr>
            </w:pPr>
            <w:r w:rsidRPr="00ED34CF">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D34CF">
              <w:rPr>
                <w:rFonts w:ascii="Times New Roman" w:eastAsia="Times New Roman" w:hAnsi="Times New Roman" w:cs="Times New Roman"/>
                <w:i/>
                <w:iCs/>
                <w:color w:val="000000" w:themeColor="text1"/>
                <w:sz w:val="24"/>
                <w:szCs w:val="24"/>
                <w:shd w:val="clear" w:color="auto" w:fill="FFFFFF"/>
                <w:lang w:val="uk-UA" w:eastAsia="ru-RU"/>
              </w:rPr>
              <w:t>(</w:t>
            </w:r>
            <w:r w:rsidRPr="00ED34CF">
              <w:rPr>
                <w:rFonts w:ascii="Times New Roman" w:eastAsia="Times New Roman" w:hAnsi="Times New Roman" w:cs="Times New Roman"/>
                <w:i/>
                <w:iCs/>
                <w:color w:val="000000" w:themeColor="text1"/>
                <w:sz w:val="24"/>
                <w:szCs w:val="24"/>
                <w:lang w:val="uk-UA" w:eastAsia="ru-RU"/>
              </w:rPr>
              <w:t>підпункт 7 пункту 4</w:t>
            </w:r>
            <w:r w:rsidR="00581DB6" w:rsidRPr="00ED34CF">
              <w:rPr>
                <w:rFonts w:ascii="Times New Roman" w:eastAsia="Times New Roman" w:hAnsi="Times New Roman" w:cs="Times New Roman"/>
                <w:i/>
                <w:iCs/>
                <w:color w:val="000000" w:themeColor="text1"/>
                <w:sz w:val="24"/>
                <w:szCs w:val="24"/>
                <w:lang w:val="uk-UA" w:eastAsia="ru-RU"/>
              </w:rPr>
              <w:t>7</w:t>
            </w:r>
            <w:r w:rsidRPr="00ED34CF">
              <w:rPr>
                <w:rFonts w:ascii="Times New Roman" w:eastAsia="Times New Roman" w:hAnsi="Times New Roman" w:cs="Times New Roman"/>
                <w:i/>
                <w:iCs/>
                <w:color w:val="000000" w:themeColor="text1"/>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color w:val="000000" w:themeColor="text1"/>
                <w:sz w:val="24"/>
                <w:szCs w:val="24"/>
                <w:lang w:val="uk-UA" w:eastAsia="ru-RU"/>
              </w:rPr>
            </w:pPr>
            <w:r w:rsidRPr="00ED34CF">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ED34CF"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8</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color w:val="000000" w:themeColor="text1"/>
                <w:sz w:val="24"/>
                <w:szCs w:val="24"/>
                <w:lang w:val="uk-UA" w:eastAsia="ru-RU"/>
              </w:rPr>
            </w:pPr>
            <w:r w:rsidRPr="00ED34CF">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D34CF">
              <w:rPr>
                <w:rFonts w:ascii="Times New Roman" w:eastAsia="Times New Roman" w:hAnsi="Times New Roman" w:cs="Times New Roman"/>
                <w:i/>
                <w:iCs/>
                <w:color w:val="000000" w:themeColor="text1"/>
                <w:sz w:val="24"/>
                <w:szCs w:val="24"/>
                <w:shd w:val="clear" w:color="auto" w:fill="FFFFFF"/>
                <w:lang w:val="uk-UA" w:eastAsia="ru-RU"/>
              </w:rPr>
              <w:t>(</w:t>
            </w:r>
            <w:r w:rsidRPr="00ED34CF">
              <w:rPr>
                <w:rFonts w:ascii="Times New Roman" w:eastAsia="Times New Roman" w:hAnsi="Times New Roman" w:cs="Times New Roman"/>
                <w:i/>
                <w:iCs/>
                <w:color w:val="000000" w:themeColor="text1"/>
                <w:sz w:val="24"/>
                <w:szCs w:val="24"/>
                <w:lang w:val="uk-UA" w:eastAsia="ru-RU"/>
              </w:rPr>
              <w:t>підпункт 8 пункту 4</w:t>
            </w:r>
            <w:r w:rsidR="00581DB6" w:rsidRPr="00ED34CF">
              <w:rPr>
                <w:rFonts w:ascii="Times New Roman" w:eastAsia="Times New Roman" w:hAnsi="Times New Roman" w:cs="Times New Roman"/>
                <w:i/>
                <w:iCs/>
                <w:color w:val="000000" w:themeColor="text1"/>
                <w:sz w:val="24"/>
                <w:szCs w:val="24"/>
                <w:lang w:val="uk-UA" w:eastAsia="ru-RU"/>
              </w:rPr>
              <w:t>7</w:t>
            </w:r>
            <w:r w:rsidRPr="00ED34CF">
              <w:rPr>
                <w:rFonts w:ascii="Times New Roman" w:eastAsia="Times New Roman" w:hAnsi="Times New Roman" w:cs="Times New Roman"/>
                <w:i/>
                <w:iCs/>
                <w:color w:val="000000" w:themeColor="text1"/>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581DB6" w:rsidP="00F6155E">
            <w:pPr>
              <w:jc w:val="both"/>
              <w:rPr>
                <w:rFonts w:ascii="Times New Roman" w:eastAsia="Times New Roman" w:hAnsi="Times New Roman" w:cs="Times New Roman"/>
                <w:color w:val="000000" w:themeColor="text1"/>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ED34CF"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9</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підпункт 9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ED34CF"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10</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shd w:val="clear" w:color="auto" w:fill="FFFFFF"/>
                <w:lang w:val="uk-UA" w:eastAsia="ru-RU"/>
              </w:rPr>
            </w:pPr>
            <w:r w:rsidRPr="00ED34CF">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підпункт 10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155E" w:rsidRPr="00ED34CF" w:rsidRDefault="00F6155E" w:rsidP="00F6155E">
            <w:pPr>
              <w:jc w:val="both"/>
              <w:rPr>
                <w:rFonts w:ascii="Times New Roman" w:eastAsia="Times New Roman" w:hAnsi="Times New Roman" w:cs="Times New Roman"/>
                <w:i/>
                <w:iCs/>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F6155E" w:rsidRPr="00ED34CF" w:rsidRDefault="00F6155E" w:rsidP="00F6155E">
            <w:pPr>
              <w:jc w:val="both"/>
              <w:rPr>
                <w:rFonts w:ascii="Times New Roman" w:eastAsia="Times New Roman" w:hAnsi="Times New Roman" w:cs="Times New Roman"/>
                <w:sz w:val="24"/>
                <w:szCs w:val="24"/>
                <w:lang w:val="uk-UA" w:eastAsia="ru-RU"/>
              </w:rPr>
            </w:pP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color w:val="FF0000"/>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ED34CF"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11</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 xml:space="preserve">підпункт </w:t>
            </w:r>
            <w:r w:rsidRPr="00ED34CF">
              <w:rPr>
                <w:rFonts w:ascii="Times New Roman" w:eastAsia="Times New Roman" w:hAnsi="Times New Roman" w:cs="Times New Roman"/>
                <w:i/>
                <w:iCs/>
                <w:sz w:val="24"/>
                <w:szCs w:val="24"/>
                <w:lang w:val="uk-UA" w:eastAsia="ru-RU"/>
              </w:rPr>
              <w:lastRenderedPageBreak/>
              <w:t>11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1742CA" w:rsidTr="00C33778">
        <w:tc>
          <w:tcPr>
            <w:tcW w:w="567"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12</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D34CF">
              <w:rPr>
                <w:rFonts w:ascii="Times New Roman" w:eastAsia="Times New Roman" w:hAnsi="Times New Roman" w:cs="Times New Roman"/>
                <w:i/>
                <w:iCs/>
                <w:sz w:val="24"/>
                <w:szCs w:val="24"/>
                <w:shd w:val="clear" w:color="auto" w:fill="FFFFFF"/>
                <w:lang w:val="uk-UA" w:eastAsia="ru-RU"/>
              </w:rPr>
              <w:t>(підпункт 12 пункту 4</w:t>
            </w:r>
            <w:r w:rsidR="00581DB6" w:rsidRPr="00ED34CF">
              <w:rPr>
                <w:rFonts w:ascii="Times New Roman" w:eastAsia="Times New Roman" w:hAnsi="Times New Roman" w:cs="Times New Roman"/>
                <w:i/>
                <w:iCs/>
                <w:sz w:val="24"/>
                <w:szCs w:val="24"/>
                <w:shd w:val="clear" w:color="auto" w:fill="FFFFFF"/>
                <w:lang w:val="uk-UA" w:eastAsia="ru-RU"/>
              </w:rPr>
              <w:t>7</w:t>
            </w:r>
            <w:r w:rsidRPr="00ED34CF">
              <w:rPr>
                <w:rFonts w:ascii="Times New Roman" w:eastAsia="Times New Roman" w:hAnsi="Times New Roman" w:cs="Times New Roman"/>
                <w:i/>
                <w:iCs/>
                <w:sz w:val="24"/>
                <w:szCs w:val="24"/>
                <w:shd w:val="clear" w:color="auto" w:fill="FFFFFF"/>
                <w:lang w:val="uk-UA" w:eastAsia="ru-RU"/>
              </w:rPr>
              <w:t xml:space="preserve"> Особливостей)</w:t>
            </w:r>
          </w:p>
        </w:tc>
        <w:tc>
          <w:tcPr>
            <w:tcW w:w="297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2"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1742CA" w:rsidTr="004966FA">
        <w:trPr>
          <w:gridBefore w:val="1"/>
          <w:gridAfter w:val="1"/>
          <w:wBefore w:w="25" w:type="dxa"/>
          <w:wAfter w:w="21" w:type="dxa"/>
        </w:trPr>
        <w:tc>
          <w:tcPr>
            <w:tcW w:w="542"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13</w:t>
            </w:r>
          </w:p>
        </w:tc>
        <w:tc>
          <w:tcPr>
            <w:tcW w:w="3719"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i/>
                <w:iCs/>
                <w:sz w:val="24"/>
                <w:szCs w:val="24"/>
                <w:lang w:val="uk-UA" w:eastAsia="ru-RU"/>
              </w:rPr>
            </w:pPr>
            <w:r w:rsidRPr="00ED34CF">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D34CF">
              <w:rPr>
                <w:rFonts w:ascii="Times New Roman" w:eastAsia="Times New Roman" w:hAnsi="Times New Roman" w:cs="Times New Roman"/>
                <w:i/>
                <w:iCs/>
                <w:sz w:val="24"/>
                <w:szCs w:val="24"/>
                <w:lang w:val="uk-UA" w:eastAsia="ru-RU"/>
              </w:rPr>
              <w:t xml:space="preserve">(абзац 14 </w:t>
            </w:r>
            <w:r w:rsidRPr="00ED34CF">
              <w:rPr>
                <w:rFonts w:ascii="Times New Roman" w:eastAsia="Times New Roman" w:hAnsi="Times New Roman" w:cs="Times New Roman"/>
                <w:i/>
                <w:iCs/>
                <w:sz w:val="24"/>
                <w:szCs w:val="24"/>
                <w:lang w:val="uk-UA" w:eastAsia="ru-RU"/>
              </w:rPr>
              <w:lastRenderedPageBreak/>
              <w:t>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ED34CF">
              <w:rPr>
                <w:rFonts w:ascii="Times New Roman" w:eastAsia="Times New Roman" w:hAnsi="Times New Roman" w:cs="Times New Roman"/>
                <w:sz w:val="24"/>
                <w:szCs w:val="24"/>
                <w:lang w:val="uk-UA"/>
              </w:rPr>
              <w:t>надати:</w:t>
            </w:r>
          </w:p>
          <w:p w:rsidR="00F6155E" w:rsidRPr="00ED34CF" w:rsidRDefault="00F6155E" w:rsidP="00DB4A08">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6155E" w:rsidRPr="00ED34CF" w:rsidRDefault="00F6155E" w:rsidP="00F6155E">
            <w:pPr>
              <w:ind w:left="50"/>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 xml:space="preserve">або </w:t>
            </w:r>
          </w:p>
          <w:p w:rsidR="00F6155E" w:rsidRPr="00ED34CF" w:rsidRDefault="00F6155E" w:rsidP="0004768C">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учасник процедури закупівлі, що перебуває в обставинах, зазначених в абзаці 14 пункту 4</w:t>
            </w:r>
            <w:r w:rsidR="0004768C" w:rsidRPr="00ED34CF">
              <w:rPr>
                <w:rFonts w:ascii="Times New Roman" w:eastAsia="Times New Roman" w:hAnsi="Times New Roman" w:cs="Times New Roman"/>
                <w:sz w:val="24"/>
                <w:szCs w:val="24"/>
                <w:lang w:val="uk-UA"/>
              </w:rPr>
              <w:t>7</w:t>
            </w:r>
            <w:r w:rsidRPr="00ED34CF">
              <w:rPr>
                <w:rFonts w:ascii="Times New Roman" w:eastAsia="Times New Roman" w:hAnsi="Times New Roman" w:cs="Times New Roman"/>
                <w:sz w:val="24"/>
                <w:szCs w:val="24"/>
                <w:lang w:val="uk-UA"/>
              </w:rPr>
              <w:t xml:space="preserve"> Особливо</w:t>
            </w:r>
            <w:r w:rsidR="00B8704B" w:rsidRPr="00ED34CF">
              <w:rPr>
                <w:rFonts w:ascii="Times New Roman" w:eastAsia="Times New Roman" w:hAnsi="Times New Roman" w:cs="Times New Roman"/>
                <w:sz w:val="24"/>
                <w:szCs w:val="24"/>
                <w:lang w:val="uk-UA"/>
              </w:rPr>
              <w:t>с</w:t>
            </w:r>
            <w:r w:rsidRPr="00ED34CF">
              <w:rPr>
                <w:rFonts w:ascii="Times New Roman" w:eastAsia="Times New Roman" w:hAnsi="Times New Roman" w:cs="Times New Roman"/>
                <w:sz w:val="24"/>
                <w:szCs w:val="24"/>
                <w:lang w:val="uk-UA"/>
              </w:rPr>
              <w:t xml:space="preserve">тей,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ED34CF">
              <w:rPr>
                <w:rFonts w:ascii="Times New Roman" w:eastAsia="Times New Roman" w:hAnsi="Times New Roman" w:cs="Times New Roman"/>
                <w:sz w:val="24"/>
                <w:szCs w:val="24"/>
                <w:lang w:val="uk-UA"/>
              </w:rPr>
              <w:lastRenderedPageBreak/>
              <w:t>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4138" w:type="dxa"/>
            <w:gridSpan w:val="2"/>
            <w:tcBorders>
              <w:top w:val="single" w:sz="4" w:space="0" w:color="000000"/>
              <w:left w:val="single" w:sz="4" w:space="0" w:color="000000"/>
              <w:bottom w:val="single" w:sz="4" w:space="0" w:color="000000"/>
              <w:right w:val="single" w:sz="4" w:space="0" w:color="000000"/>
            </w:tcBorders>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6155E" w:rsidRPr="00ED34CF" w:rsidRDefault="00F6155E" w:rsidP="00F6155E">
            <w:pPr>
              <w:rPr>
                <w:rFonts w:ascii="Times New Roman" w:eastAsia="Times New Roman" w:hAnsi="Times New Roman" w:cs="Times New Roman"/>
                <w:sz w:val="24"/>
                <w:szCs w:val="24"/>
                <w:lang w:val="uk-UA" w:eastAsia="ru-RU"/>
              </w:rPr>
            </w:pPr>
          </w:p>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або</w:t>
            </w:r>
          </w:p>
          <w:p w:rsidR="00F6155E" w:rsidRPr="00ED34CF" w:rsidRDefault="00F6155E" w:rsidP="00F6155E">
            <w:pPr>
              <w:rPr>
                <w:rFonts w:ascii="Times New Roman" w:eastAsia="Times New Roman" w:hAnsi="Times New Roman" w:cs="Times New Roman"/>
                <w:sz w:val="24"/>
                <w:szCs w:val="24"/>
                <w:lang w:val="uk-UA" w:eastAsia="ru-RU"/>
              </w:rPr>
            </w:pPr>
          </w:p>
          <w:p w:rsidR="00F6155E" w:rsidRPr="00ED34CF" w:rsidRDefault="00F6155E" w:rsidP="0004768C">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w:t>
            </w:r>
            <w:r w:rsidR="0004768C" w:rsidRPr="00ED34CF">
              <w:rPr>
                <w:rFonts w:ascii="Times New Roman" w:eastAsia="Times New Roman" w:hAnsi="Times New Roman" w:cs="Times New Roman"/>
                <w:sz w:val="24"/>
                <w:szCs w:val="24"/>
                <w:lang w:val="uk-UA" w:eastAsia="ru-RU"/>
              </w:rPr>
              <w:t>7</w:t>
            </w:r>
            <w:r w:rsidRPr="00ED34CF">
              <w:rPr>
                <w:rFonts w:ascii="Times New Roman" w:eastAsia="Times New Roman" w:hAnsi="Times New Roman" w:cs="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D6873" w:rsidRPr="00ED34CF" w:rsidRDefault="001D6873" w:rsidP="001D6873">
      <w:pPr>
        <w:jc w:val="center"/>
        <w:rPr>
          <w:rFonts w:ascii="Times New Roman" w:hAnsi="Times New Roman" w:cs="Times New Roman"/>
          <w:b/>
          <w:bCs/>
          <w:sz w:val="24"/>
          <w:szCs w:val="24"/>
          <w:lang w:val="uk-UA"/>
        </w:rPr>
      </w:pPr>
    </w:p>
    <w:p w:rsidR="001D6873" w:rsidRPr="00ED34CF" w:rsidRDefault="001D6873" w:rsidP="001D6873">
      <w:pPr>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6155E" w:rsidRPr="00ED34CF" w:rsidRDefault="001D6873" w:rsidP="00F6155E">
      <w:pPr>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sidRPr="00ED34CF">
        <w:rPr>
          <w:rFonts w:ascii="Times New Roman" w:hAnsi="Times New Roman" w:cs="Times New Roman"/>
          <w:sz w:val="24"/>
          <w:szCs w:val="24"/>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rsidR="00C26ACB" w:rsidRPr="00ED34CF" w:rsidRDefault="00C26ACB" w:rsidP="003E4E10">
      <w:pPr>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4E10" w:rsidRPr="00ED34CF" w:rsidRDefault="003E4E10" w:rsidP="003E4E10">
      <w:pPr>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C33778" w:rsidRPr="00ED34CF" w:rsidRDefault="003E4E10" w:rsidP="006C5839">
      <w:pPr>
        <w:jc w:val="both"/>
        <w:rPr>
          <w:rFonts w:ascii="Times New Roman" w:hAnsi="Times New Roman" w:cs="Times New Roman"/>
          <w:b/>
          <w:bCs/>
          <w:sz w:val="24"/>
          <w:szCs w:val="24"/>
          <w:lang w:val="uk-UA"/>
        </w:rPr>
        <w:sectPr w:rsidR="00C33778" w:rsidRPr="00ED34CF" w:rsidSect="00C33778">
          <w:pgSz w:w="11904" w:h="16836"/>
          <w:pgMar w:top="851" w:right="851" w:bottom="567" w:left="1134" w:header="709" w:footer="198" w:gutter="0"/>
          <w:cols w:space="709"/>
        </w:sectPr>
      </w:pPr>
      <w:r w:rsidRPr="00ED34CF">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ED34CF">
        <w:rPr>
          <w:rFonts w:ascii="Times New Roman" w:hAnsi="Times New Roman" w:cs="Times New Roman"/>
          <w:sz w:val="24"/>
          <w:szCs w:val="24"/>
          <w:lang w:val="uk-UA"/>
        </w:rPr>
        <w:t xml:space="preserve">3 </w:t>
      </w:r>
      <w:r w:rsidRPr="00ED34CF">
        <w:rPr>
          <w:rFonts w:ascii="Times New Roman" w:hAnsi="Times New Roman" w:cs="Times New Roman"/>
          <w:sz w:val="24"/>
          <w:szCs w:val="24"/>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w:t>
      </w:r>
      <w:r w:rsidR="00E4241D" w:rsidRPr="00ED34CF">
        <w:rPr>
          <w:rFonts w:ascii="Times New Roman" w:hAnsi="Times New Roman" w:cs="Times New Roman"/>
          <w:sz w:val="24"/>
          <w:szCs w:val="24"/>
          <w:lang w:val="uk-UA"/>
        </w:rPr>
        <w:t>й.</w:t>
      </w:r>
    </w:p>
    <w:p w:rsidR="00797D9B" w:rsidRPr="00ED34CF" w:rsidRDefault="00797D9B" w:rsidP="00797D9B">
      <w:pPr>
        <w:jc w:val="right"/>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lastRenderedPageBreak/>
        <w:t>Додаток № 5 до тендерної документації</w:t>
      </w:r>
    </w:p>
    <w:p w:rsidR="004F3D58" w:rsidRPr="00ED34CF" w:rsidRDefault="004F3D58" w:rsidP="00E43C40">
      <w:pPr>
        <w:autoSpaceDE w:val="0"/>
        <w:autoSpaceDN w:val="0"/>
        <w:adjustRightInd w:val="0"/>
        <w:spacing w:after="0" w:line="240" w:lineRule="auto"/>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ВИМОГИ, ВСТАНОВЛЕНІ ЗАМОВНИКОМ ТА ІНФОРМАЦІЯ ПРО</w:t>
      </w:r>
    </w:p>
    <w:p w:rsidR="004F3D58" w:rsidRPr="00ED34CF" w:rsidRDefault="004F3D58" w:rsidP="00E43C40">
      <w:pPr>
        <w:autoSpaceDE w:val="0"/>
        <w:autoSpaceDN w:val="0"/>
        <w:adjustRightInd w:val="0"/>
        <w:spacing w:after="0" w:line="240" w:lineRule="auto"/>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СПОСІБ ПІДТВЕРДЖЕННЯ ВІДПОВІДНОСТІ УЧАСНИКІВ ВСТАНОВЛЕНИМ</w:t>
      </w:r>
    </w:p>
    <w:p w:rsidR="004F3D58" w:rsidRPr="00ED34CF" w:rsidRDefault="004F3D58" w:rsidP="00E43C40">
      <w:pPr>
        <w:autoSpaceDE w:val="0"/>
        <w:autoSpaceDN w:val="0"/>
        <w:adjustRightInd w:val="0"/>
        <w:spacing w:after="0" w:line="240" w:lineRule="auto"/>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КРИТЕРІЯМ ТА ВИМОГАМ ЗГІДНО ІЗ ЗАКОНОДАВСТВОМ, ЯКІ НАДАЮТЬСЯ</w:t>
      </w:r>
    </w:p>
    <w:p w:rsidR="004F3D58" w:rsidRPr="00ED34CF" w:rsidRDefault="004F3D58" w:rsidP="003926FE">
      <w:pPr>
        <w:autoSpaceDE w:val="0"/>
        <w:autoSpaceDN w:val="0"/>
        <w:adjustRightInd w:val="0"/>
        <w:spacing w:after="0" w:line="240" w:lineRule="auto"/>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УЧАСНИКОМ В ЕЛЕКТРОННОМУ ВИГЛЯДІ ПРИ ПОДАННІ ПРОПОЗИЦІЇ ЧЕРЕЗ</w:t>
      </w:r>
      <w:r w:rsidR="003926FE">
        <w:rPr>
          <w:rFonts w:ascii="Times New Roman" w:hAnsi="Times New Roman" w:cs="Times New Roman"/>
          <w:b/>
          <w:bCs/>
          <w:sz w:val="24"/>
          <w:szCs w:val="24"/>
          <w:lang w:val="uk-UA"/>
        </w:rPr>
        <w:t xml:space="preserve"> </w:t>
      </w:r>
      <w:r w:rsidRPr="00ED34CF">
        <w:rPr>
          <w:rFonts w:ascii="Times New Roman" w:hAnsi="Times New Roman" w:cs="Times New Roman"/>
          <w:b/>
          <w:bCs/>
          <w:sz w:val="24"/>
          <w:szCs w:val="24"/>
          <w:lang w:val="uk-UA"/>
        </w:rPr>
        <w:t>СИСТЕМУ</w:t>
      </w:r>
    </w:p>
    <w:p w:rsidR="004F3D58" w:rsidRPr="00ED34CF"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1. Замовнику забороняється здійснювати публічні закупівлі товарів, робіт і послуг у:громадян Російської Федерації/Республіки Білорусь (крім тих, що проживають на території</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України на законних підставах); юридичних осіб, створених та зареєстрованих відповідно до</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законодавства Російської Федерації/Республіки Білорусь; юридичних осіб, створених та</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 xml:space="preserve">зареєстрованих відповідно до </w:t>
      </w:r>
      <w:r w:rsidR="00E43C40" w:rsidRPr="00ED34CF">
        <w:rPr>
          <w:rFonts w:ascii="Times New Roman" w:hAnsi="Times New Roman" w:cs="Times New Roman"/>
          <w:sz w:val="24"/>
          <w:szCs w:val="24"/>
          <w:lang w:val="uk-UA"/>
        </w:rPr>
        <w:t xml:space="preserve">законодавства України, кінцевим </w:t>
      </w:r>
      <w:r w:rsidRPr="00ED34CF">
        <w:rPr>
          <w:rFonts w:ascii="Times New Roman" w:hAnsi="Times New Roman" w:cs="Times New Roman"/>
          <w:sz w:val="24"/>
          <w:szCs w:val="24"/>
          <w:lang w:val="uk-UA"/>
        </w:rPr>
        <w:t>бенефіціарним</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власником,членом або учаснико</w:t>
      </w:r>
      <w:r w:rsidR="00E43C40" w:rsidRPr="00ED34CF">
        <w:rPr>
          <w:rFonts w:ascii="Times New Roman" w:hAnsi="Times New Roman" w:cs="Times New Roman"/>
          <w:sz w:val="24"/>
          <w:szCs w:val="24"/>
          <w:lang w:val="uk-UA"/>
        </w:rPr>
        <w:t xml:space="preserve">м (акціонером), що має частку в </w:t>
      </w:r>
      <w:r w:rsidRPr="00ED34CF">
        <w:rPr>
          <w:rFonts w:ascii="Times New Roman" w:hAnsi="Times New Roman" w:cs="Times New Roman"/>
          <w:sz w:val="24"/>
          <w:szCs w:val="24"/>
          <w:lang w:val="uk-UA"/>
        </w:rPr>
        <w:t>статутному капіталі 10 і більше</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відсотків, якої є Російська Федерація/Республіка Білорусь, громадянин Російської</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Федерації/Республіки Білорусь (крім тих, що проживають на території України на законних</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підставах), а</w:t>
      </w:r>
      <w:r w:rsidR="00E43C40" w:rsidRPr="00ED34CF">
        <w:rPr>
          <w:rFonts w:ascii="Times New Roman" w:hAnsi="Times New Roman" w:cs="Times New Roman"/>
          <w:sz w:val="24"/>
          <w:szCs w:val="24"/>
          <w:lang w:val="uk-UA"/>
        </w:rPr>
        <w:t xml:space="preserve">бо юридичних осіб, створених та </w:t>
      </w:r>
      <w:r w:rsidRPr="00ED34CF">
        <w:rPr>
          <w:rFonts w:ascii="Times New Roman" w:hAnsi="Times New Roman" w:cs="Times New Roman"/>
          <w:sz w:val="24"/>
          <w:szCs w:val="24"/>
          <w:lang w:val="uk-UA"/>
        </w:rPr>
        <w:t>зареєстрованих відповідно до законодавства</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Російської Федерації/Республіки Білорусь.</w:t>
      </w:r>
    </w:p>
    <w:p w:rsidR="004F3D58" w:rsidRPr="00ED34CF"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2. Для підтвердження інформації про учасника згідно до встановлених вимог замовника,</w:t>
      </w:r>
    </w:p>
    <w:p w:rsidR="004F3D58" w:rsidRPr="00ED34CF"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визначених у Таблиці </w:t>
      </w:r>
      <w:r w:rsidR="00E43C40" w:rsidRPr="00ED34CF">
        <w:rPr>
          <w:rFonts w:ascii="Times New Roman" w:hAnsi="Times New Roman" w:cs="Times New Roman"/>
          <w:sz w:val="24"/>
          <w:szCs w:val="24"/>
          <w:lang w:val="uk-UA"/>
        </w:rPr>
        <w:t>цього Додатку</w:t>
      </w:r>
      <w:r w:rsidRPr="00ED34CF">
        <w:rPr>
          <w:rFonts w:ascii="Times New Roman" w:hAnsi="Times New Roman" w:cs="Times New Roman"/>
          <w:sz w:val="24"/>
          <w:szCs w:val="24"/>
          <w:lang w:val="uk-UA"/>
        </w:rPr>
        <w:t>, Учасник повинен подати у складі своєї пропозиції</w:t>
      </w:r>
    </w:p>
    <w:p w:rsidR="004F3D58" w:rsidRPr="00ED34CF"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документи та інформацію шляхом завантаження файлів у форматах доступних для їх</w:t>
      </w:r>
    </w:p>
    <w:p w:rsidR="004F3D58" w:rsidRPr="00ED34CF"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відображення. Наприклад, копії документів надаються у одному із наступних форматів -</w:t>
      </w:r>
    </w:p>
    <w:p w:rsidR="004F3D58" w:rsidRPr="00ED34CF"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*.pdf, *.jpg, *.jpeg), інформація, яка не є документом надається у одному із наступних</w:t>
      </w:r>
    </w:p>
    <w:p w:rsidR="004F3D58" w:rsidRPr="00ED34CF" w:rsidRDefault="004F3D58" w:rsidP="004F3D58">
      <w:pPr>
        <w:autoSpaceDE w:val="0"/>
        <w:autoSpaceDN w:val="0"/>
        <w:adjustRightInd w:val="0"/>
        <w:spacing w:after="0" w:line="240" w:lineRule="auto"/>
        <w:rPr>
          <w:rFonts w:ascii="Times New Roman" w:hAnsi="Times New Roman" w:cs="Times New Roman"/>
          <w:sz w:val="24"/>
          <w:szCs w:val="24"/>
          <w:lang w:val="uk-UA"/>
        </w:rPr>
      </w:pPr>
      <w:r w:rsidRPr="00ED34CF">
        <w:rPr>
          <w:rFonts w:ascii="Times New Roman" w:hAnsi="Times New Roman" w:cs="Times New Roman"/>
          <w:sz w:val="24"/>
          <w:szCs w:val="24"/>
          <w:lang w:val="uk-UA"/>
        </w:rPr>
        <w:t>форматів - *.doc, *.docx, *.pdf, *.jpg, *.jpeg).</w:t>
      </w:r>
    </w:p>
    <w:tbl>
      <w:tblPr>
        <w:tblStyle w:val="a8"/>
        <w:tblW w:w="9606" w:type="dxa"/>
        <w:tblLook w:val="04A0"/>
      </w:tblPr>
      <w:tblGrid>
        <w:gridCol w:w="3190"/>
        <w:gridCol w:w="6416"/>
      </w:tblGrid>
      <w:tr w:rsidR="00E43C40" w:rsidRPr="00ED34CF" w:rsidTr="00E43C40">
        <w:tc>
          <w:tcPr>
            <w:tcW w:w="3190" w:type="dxa"/>
          </w:tcPr>
          <w:p w:rsidR="00E43C40" w:rsidRPr="00ED34CF" w:rsidRDefault="00E43C40" w:rsidP="00E43C40">
            <w:pPr>
              <w:autoSpaceDE w:val="0"/>
              <w:autoSpaceDN w:val="0"/>
              <w:adjustRightInd w:val="0"/>
              <w:jc w:val="center"/>
              <w:rPr>
                <w:rFonts w:ascii="Times New Roman" w:hAnsi="Times New Roman" w:cs="Times New Roman"/>
                <w:b/>
                <w:bCs/>
                <w:lang w:val="uk-UA"/>
              </w:rPr>
            </w:pPr>
            <w:r w:rsidRPr="00ED34CF">
              <w:rPr>
                <w:rFonts w:ascii="Times New Roman" w:hAnsi="Times New Roman" w:cs="Times New Roman"/>
                <w:b/>
                <w:bCs/>
                <w:lang w:val="uk-UA"/>
              </w:rPr>
              <w:t>ВИМОГИ, ВСТАНОВЛЕНІ ЗАМОВНИКОМ</w:t>
            </w:r>
          </w:p>
          <w:p w:rsidR="00E43C40" w:rsidRPr="00ED34CF" w:rsidRDefault="00E43C40" w:rsidP="00E43C40">
            <w:pPr>
              <w:autoSpaceDE w:val="0"/>
              <w:autoSpaceDN w:val="0"/>
              <w:adjustRightInd w:val="0"/>
              <w:jc w:val="center"/>
              <w:rPr>
                <w:rFonts w:ascii="Times New Roman" w:hAnsi="Times New Roman" w:cs="Times New Roman"/>
                <w:sz w:val="24"/>
                <w:szCs w:val="24"/>
                <w:lang w:val="uk-UA"/>
              </w:rPr>
            </w:pPr>
          </w:p>
        </w:tc>
        <w:tc>
          <w:tcPr>
            <w:tcW w:w="6416" w:type="dxa"/>
          </w:tcPr>
          <w:p w:rsidR="00E43C40" w:rsidRPr="00ED34CF" w:rsidRDefault="00E43C40" w:rsidP="00E43C40">
            <w:pPr>
              <w:autoSpaceDE w:val="0"/>
              <w:autoSpaceDN w:val="0"/>
              <w:adjustRightInd w:val="0"/>
              <w:jc w:val="center"/>
              <w:rPr>
                <w:rFonts w:ascii="Times New Roman" w:hAnsi="Times New Roman" w:cs="Times New Roman"/>
                <w:b/>
                <w:bCs/>
                <w:lang w:val="uk-UA"/>
              </w:rPr>
            </w:pPr>
            <w:r w:rsidRPr="00ED34CF">
              <w:rPr>
                <w:rFonts w:ascii="Times New Roman" w:hAnsi="Times New Roman" w:cs="Times New Roman"/>
                <w:b/>
                <w:bCs/>
                <w:lang w:val="uk-UA"/>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E43C40" w:rsidRPr="00ED34CF" w:rsidTr="00452B52">
        <w:tc>
          <w:tcPr>
            <w:tcW w:w="9606" w:type="dxa"/>
            <w:gridSpan w:val="2"/>
          </w:tcPr>
          <w:p w:rsidR="00E43C40" w:rsidRPr="00ED34CF" w:rsidRDefault="00E43C40" w:rsidP="001A6A83">
            <w:pPr>
              <w:autoSpaceDE w:val="0"/>
              <w:autoSpaceDN w:val="0"/>
              <w:adjustRightInd w:val="0"/>
              <w:rPr>
                <w:rFonts w:ascii="Times New Roman" w:hAnsi="Times New Roman" w:cs="Times New Roman"/>
                <w:b/>
                <w:bCs/>
                <w:i/>
                <w:lang w:val="uk-UA"/>
              </w:rPr>
            </w:pPr>
            <w:r w:rsidRPr="00ED34CF">
              <w:rPr>
                <w:rFonts w:ascii="Times New Roman" w:hAnsi="Times New Roman" w:cs="Times New Roman"/>
                <w:b/>
                <w:bCs/>
                <w:i/>
                <w:lang w:val="uk-UA"/>
              </w:rPr>
              <w:t>Для юридичних осіб</w:t>
            </w:r>
          </w:p>
        </w:tc>
      </w:tr>
      <w:tr w:rsidR="00E43C40" w:rsidRPr="001742CA" w:rsidTr="00E43C40">
        <w:tc>
          <w:tcPr>
            <w:tcW w:w="3190" w:type="dxa"/>
          </w:tcPr>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1. Інформація про</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уповноважених осіб</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учасника та інформація</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про політику</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підприємства щодо</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антикорупційних діянь.</w:t>
            </w:r>
          </w:p>
          <w:p w:rsidR="00E43C40" w:rsidRPr="00ED34CF" w:rsidRDefault="00E43C40" w:rsidP="004F3D58">
            <w:pPr>
              <w:autoSpaceDE w:val="0"/>
              <w:autoSpaceDN w:val="0"/>
              <w:adjustRightInd w:val="0"/>
              <w:rPr>
                <w:rFonts w:ascii="Times New Roman" w:hAnsi="Times New Roman" w:cs="Times New Roman"/>
                <w:sz w:val="24"/>
                <w:szCs w:val="24"/>
                <w:lang w:val="uk-UA"/>
              </w:rPr>
            </w:pPr>
          </w:p>
        </w:tc>
        <w:tc>
          <w:tcPr>
            <w:tcW w:w="6416" w:type="dxa"/>
          </w:tcPr>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1.1. Інформація (або довідка) у довільній формі про службову(их)</w:t>
            </w:r>
          </w:p>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(посадову(их)) особу(іб) учасника, яку(их) уповноважено учасником</w:t>
            </w:r>
          </w:p>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E43C40" w:rsidRPr="00ED34CF" w:rsidTr="00E43C40">
        <w:tc>
          <w:tcPr>
            <w:tcW w:w="3190" w:type="dxa"/>
          </w:tcPr>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2. Підтвердження</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правомочності на</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укладення договору про</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закупівлю.</w:t>
            </w:r>
          </w:p>
          <w:p w:rsidR="00E43C40" w:rsidRPr="00ED34CF" w:rsidRDefault="00E43C40" w:rsidP="004F3D58">
            <w:pPr>
              <w:autoSpaceDE w:val="0"/>
              <w:autoSpaceDN w:val="0"/>
              <w:adjustRightInd w:val="0"/>
              <w:rPr>
                <w:rFonts w:ascii="Times New Roman" w:hAnsi="Times New Roman" w:cs="Times New Roman"/>
                <w:sz w:val="24"/>
                <w:szCs w:val="24"/>
                <w:lang w:val="uk-UA"/>
              </w:rPr>
            </w:pPr>
          </w:p>
        </w:tc>
        <w:tc>
          <w:tcPr>
            <w:tcW w:w="6416" w:type="dxa"/>
          </w:tcPr>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2.1. Копія документу (оригінал / виписка (або витяг) з протоколу (рішення)зборів засновників (учасн</w:t>
            </w:r>
            <w:r w:rsidR="001A6A83" w:rsidRPr="00ED34CF">
              <w:rPr>
                <w:rFonts w:ascii="Times New Roman" w:hAnsi="Times New Roman" w:cs="Times New Roman"/>
                <w:sz w:val="21"/>
                <w:szCs w:val="21"/>
                <w:lang w:val="uk-UA"/>
              </w:rPr>
              <w:t xml:space="preserve">иків) про призначення </w:t>
            </w:r>
            <w:r w:rsidRPr="00ED34CF">
              <w:rPr>
                <w:rFonts w:ascii="Times New Roman" w:hAnsi="Times New Roman" w:cs="Times New Roman"/>
                <w:sz w:val="21"/>
                <w:szCs w:val="21"/>
                <w:lang w:val="uk-UA"/>
              </w:rPr>
              <w:t>директора, президента,</w:t>
            </w:r>
            <w:r w:rsidR="005A595B">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голови правління, довіреність керівника учасника у разі підписання договору</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про закупівлю особою, чиї повноваження не визначені статутом, або іншим</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розпорядчим документом), який підтверджує статус та повноваження особи</w:t>
            </w:r>
          </w:p>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на підписання договору за результатами проведеної процедури закупівлі(вимога стосується учасників - юридичних осіб або їх структурних</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підрозділів (які не мають статусу юридичної особи).</w:t>
            </w:r>
          </w:p>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2.2. Копія, завірена у відповідності до вимог цієї документації, або оригінал</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документу учасника (або виписка (витяг) з протоколу зборів засновників(учасників товариства (підприємства))) або копія статуту або інший</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розпорядчий документ учасника з інформацією про делегування прав</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уповноваженої особи щодо представлення інтересів та/або підписання</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тендерної(их) пропозиції(й) та/або договору(ів) про закупівлю під час</w:t>
            </w:r>
            <w:r w:rsidR="00DF40D4" w:rsidRPr="00ED34CF">
              <w:rPr>
                <w:rFonts w:ascii="Times New Roman" w:hAnsi="Times New Roman" w:cs="Times New Roman"/>
                <w:sz w:val="21"/>
                <w:szCs w:val="21"/>
                <w:lang w:val="uk-UA"/>
              </w:rPr>
              <w:t xml:space="preserve"> проведення процедури </w:t>
            </w:r>
            <w:r w:rsidRPr="00ED34CF">
              <w:rPr>
                <w:rFonts w:ascii="Times New Roman" w:hAnsi="Times New Roman" w:cs="Times New Roman"/>
                <w:sz w:val="21"/>
                <w:szCs w:val="21"/>
                <w:lang w:val="uk-UA"/>
              </w:rPr>
              <w:t>публічних та/або державних закупівель із</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обов’язковим визначенням обмежень відносно суми зобов’язань, які можуть</w:t>
            </w:r>
          </w:p>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 xml:space="preserve">бути взяті такою особою (вимога стосується учасників - юридичних </w:t>
            </w:r>
            <w:r w:rsidRPr="00ED34CF">
              <w:rPr>
                <w:rFonts w:ascii="Times New Roman" w:hAnsi="Times New Roman" w:cs="Times New Roman"/>
                <w:sz w:val="21"/>
                <w:szCs w:val="21"/>
                <w:lang w:val="uk-UA"/>
              </w:rPr>
              <w:lastRenderedPageBreak/>
              <w:t>осіб).</w:t>
            </w:r>
          </w:p>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Інформація або документ(и), визначені даним пунктом, не надаються</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учасником у тому випадку якщо одноосібний виконавчий орган є</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одноосібним учасником товариства (підприємства).</w:t>
            </w:r>
          </w:p>
        </w:tc>
      </w:tr>
      <w:tr w:rsidR="007A5F90" w:rsidRPr="00ED34CF" w:rsidTr="00452B52">
        <w:tc>
          <w:tcPr>
            <w:tcW w:w="9606" w:type="dxa"/>
            <w:gridSpan w:val="2"/>
          </w:tcPr>
          <w:p w:rsidR="007A5F90" w:rsidRPr="00ED34CF" w:rsidRDefault="007A5F90" w:rsidP="001A0C12">
            <w:pPr>
              <w:pStyle w:val="Standard"/>
              <w:jc w:val="both"/>
              <w:rPr>
                <w:rFonts w:ascii="Times New Roman" w:hAnsi="Times New Roman" w:cs="Times New Roman"/>
                <w:b/>
                <w:i/>
                <w:szCs w:val="21"/>
                <w:lang w:val="uk-UA"/>
              </w:rPr>
            </w:pPr>
            <w:r w:rsidRPr="00ED34CF">
              <w:rPr>
                <w:rFonts w:ascii="Times New Roman" w:hAnsi="Times New Roman" w:cs="Times New Roman"/>
                <w:b/>
                <w:i/>
                <w:lang w:val="uk-UA"/>
              </w:rPr>
              <w:lastRenderedPageBreak/>
              <w:t>Для юридичних осіб та</w:t>
            </w:r>
            <w:r w:rsidRPr="00ED34CF">
              <w:rPr>
                <w:rFonts w:ascii="Times New Roman" w:hAnsi="Times New Roman" w:cs="Times New Roman"/>
                <w:b/>
                <w:i/>
                <w:szCs w:val="21"/>
                <w:lang w:val="uk-UA"/>
              </w:rPr>
              <w:t xml:space="preserve"> фізичних осіб-підприємців</w:t>
            </w:r>
          </w:p>
        </w:tc>
      </w:tr>
      <w:tr w:rsidR="00E43C40" w:rsidRPr="00ED34CF" w:rsidTr="00E43C40">
        <w:tc>
          <w:tcPr>
            <w:tcW w:w="3190" w:type="dxa"/>
          </w:tcPr>
          <w:p w:rsidR="00DF40D4" w:rsidRPr="00ED34CF" w:rsidRDefault="00DF40D4" w:rsidP="00DF40D4">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3. Статус учасника, як</w:t>
            </w:r>
          </w:p>
          <w:p w:rsidR="00DF40D4" w:rsidRPr="00ED34CF" w:rsidRDefault="00DF40D4" w:rsidP="00DF40D4">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платника податків.</w:t>
            </w:r>
          </w:p>
          <w:p w:rsidR="00DF40D4" w:rsidRPr="00ED34CF" w:rsidRDefault="00DF40D4" w:rsidP="00DF40D4">
            <w:pPr>
              <w:autoSpaceDE w:val="0"/>
              <w:autoSpaceDN w:val="0"/>
              <w:adjustRightInd w:val="0"/>
              <w:rPr>
                <w:rFonts w:ascii="Times New Roman" w:hAnsi="Times New Roman" w:cs="Times New Roman"/>
                <w:sz w:val="21"/>
                <w:szCs w:val="21"/>
                <w:lang w:val="uk-UA"/>
              </w:rPr>
            </w:pPr>
            <w:r w:rsidRPr="00ED34CF">
              <w:rPr>
                <w:rFonts w:ascii="Times New Roman" w:hAnsi="Times New Roman" w:cs="Times New Roman"/>
                <w:sz w:val="21"/>
                <w:szCs w:val="21"/>
                <w:lang w:val="uk-UA"/>
              </w:rPr>
              <w:t>Надання наступних документів або інформації, стосується порядку та умов</w:t>
            </w:r>
          </w:p>
          <w:p w:rsidR="00DF40D4" w:rsidRPr="00ED34CF" w:rsidRDefault="00DF40D4" w:rsidP="00DF40D4">
            <w:pPr>
              <w:autoSpaceDE w:val="0"/>
              <w:autoSpaceDN w:val="0"/>
              <w:adjustRightInd w:val="0"/>
              <w:rPr>
                <w:rFonts w:ascii="Times New Roman" w:hAnsi="Times New Roman" w:cs="Times New Roman"/>
                <w:sz w:val="21"/>
                <w:szCs w:val="21"/>
                <w:lang w:val="uk-UA"/>
              </w:rPr>
            </w:pPr>
            <w:r w:rsidRPr="00ED34CF">
              <w:rPr>
                <w:rFonts w:ascii="Times New Roman" w:hAnsi="Times New Roman" w:cs="Times New Roman"/>
                <w:sz w:val="21"/>
                <w:szCs w:val="21"/>
                <w:lang w:val="uk-UA"/>
              </w:rPr>
              <w:t>оподаткування господарської діяльності учасника (або об’єднання учасників), крім випадків, що стосуються оплати праці.</w:t>
            </w:r>
          </w:p>
          <w:p w:rsidR="00E43C40" w:rsidRPr="00ED34CF" w:rsidRDefault="00E43C40" w:rsidP="004F3D58">
            <w:pPr>
              <w:autoSpaceDE w:val="0"/>
              <w:autoSpaceDN w:val="0"/>
              <w:adjustRightInd w:val="0"/>
              <w:rPr>
                <w:rFonts w:ascii="Times New Roman" w:hAnsi="Times New Roman" w:cs="Times New Roman"/>
                <w:sz w:val="24"/>
                <w:szCs w:val="24"/>
                <w:lang w:val="uk-UA"/>
              </w:rPr>
            </w:pPr>
          </w:p>
        </w:tc>
        <w:tc>
          <w:tcPr>
            <w:tcW w:w="6416" w:type="dxa"/>
          </w:tcPr>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3.2. У разі, якщо учасник є платником податків із різними ставками</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3.4. Копія документу, який засвідчує статус учасника, як платника</w:t>
            </w:r>
          </w:p>
          <w:p w:rsidR="00E43C40"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податку(ів),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E43C40" w:rsidRPr="001742CA" w:rsidTr="00E43C40">
        <w:tc>
          <w:tcPr>
            <w:tcW w:w="3190" w:type="dxa"/>
          </w:tcPr>
          <w:p w:rsidR="00DF40D4" w:rsidRPr="00ED34CF" w:rsidRDefault="00DF40D4" w:rsidP="00DF40D4">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4. Документи</w:t>
            </w:r>
          </w:p>
          <w:p w:rsidR="00DF40D4" w:rsidRPr="00ED34CF" w:rsidRDefault="00DF40D4" w:rsidP="00DF40D4">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підтверджуючі право</w:t>
            </w:r>
          </w:p>
          <w:p w:rsidR="00DF40D4" w:rsidRPr="00ED34CF" w:rsidRDefault="00DF40D4" w:rsidP="00DF40D4">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здійснювати</w:t>
            </w:r>
          </w:p>
          <w:p w:rsidR="00DF40D4" w:rsidRPr="00ED34CF" w:rsidRDefault="00DF40D4" w:rsidP="00DF40D4">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підприємницьку</w:t>
            </w:r>
          </w:p>
          <w:p w:rsidR="00DF40D4" w:rsidRPr="00ED34CF" w:rsidRDefault="00DF40D4" w:rsidP="00DF40D4">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діяльність.</w:t>
            </w:r>
          </w:p>
          <w:p w:rsidR="00E43C40" w:rsidRPr="00ED34CF" w:rsidRDefault="00E43C40" w:rsidP="004F3D58">
            <w:pPr>
              <w:autoSpaceDE w:val="0"/>
              <w:autoSpaceDN w:val="0"/>
              <w:adjustRightInd w:val="0"/>
              <w:rPr>
                <w:rFonts w:ascii="Times New Roman" w:hAnsi="Times New Roman" w:cs="Times New Roman"/>
                <w:sz w:val="24"/>
                <w:szCs w:val="24"/>
                <w:lang w:val="uk-UA"/>
              </w:rPr>
            </w:pPr>
          </w:p>
        </w:tc>
        <w:tc>
          <w:tcPr>
            <w:tcW w:w="6416" w:type="dxa"/>
          </w:tcPr>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4.1. Копія Витягу з Єдиного державного реєстру юридичних осіб та</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фізичних осіб-підприємців та громадських формувань, що сформовано за</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результатом останніх реєстраційних дій та/або внесення актуальних даних</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до такого реєстру (вимога стосується учасників-резидентів України -</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об’єднання юридичних осіб або юридичних осіб із структурними</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підрозділами та/або фізичних осіб-підприємців).</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4.2. Копія документу, який підтверджує реєстрацію учасника як об’єкта</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підприємницької діяльності, завірена уповноваженою особою учасника</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відповідно до вимог тендерної документації (вимога стосується учасників,які не є резидентами України).</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4.3. Копія паспорту громадянина України, або громадянина іншої країни,якої учасник є резидентом (копії сторінок на яких зазначена інформація)(вимога стосується учасників - фізичних осіб та/або фізичних осіб-підприємців). Інформація у такому документі може бути визначена</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учасником як конфіденційна (яка не підлягатиме розкриттю в системі</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публічних закупівель для перегляду сторонніми особами) та надаватись без</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додаткових пояснень у складі пропозиції.</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4.4. Копія довідки або іншого документу, яким засвідчується присвоєння</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реєстраційного номеру облікової картки платника податків (вимога</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стосується учасників - фізичних осіб). Вимога, визначена у даному пункті, не</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є обов’язковою для фізичних осіб, які через свої релігійні переконання</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відмовляються від прийняття реєстраційного номера облікової картки</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платника податків та офіційно повідомили про це відповідний</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контролюючий орган і мають відмітку у паспорті.</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4.5. Копію внутрішнього розпорядчого документу (копію наказу,</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розпорядження, інструкції, тощо), який свідчить про порядок ведення</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господарської діяльності з використанням/не використанням печатки(ок)</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підприємства (у разі наявності печатки(ок)) (як виключення, надається</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учасником в складі тендерної пропозиції, в тому випадку якщо підприємство</w:t>
            </w:r>
          </w:p>
          <w:p w:rsidR="00E43C40"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lastRenderedPageBreak/>
              <w:t>(або фізична особа-підприємець) здійснює підприємницьку діяльність без</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використання печатки(ок) або із вибірковим використанням згідно до</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переліку видів (типів) документів, що визначені таким розпорядчим</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документом.</w:t>
            </w:r>
          </w:p>
        </w:tc>
      </w:tr>
      <w:tr w:rsidR="00E43C40" w:rsidRPr="00ED34CF" w:rsidTr="00E43C40">
        <w:tc>
          <w:tcPr>
            <w:tcW w:w="3190" w:type="dxa"/>
          </w:tcPr>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lastRenderedPageBreak/>
              <w:t>4.1. Документи</w:t>
            </w:r>
          </w:p>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підтверджуючі право</w:t>
            </w:r>
          </w:p>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здійснювати підприємницьку</w:t>
            </w:r>
          </w:p>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діяльність учасникам, які</w:t>
            </w:r>
          </w:p>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не мають статусу юридичної особи</w:t>
            </w:r>
          </w:p>
          <w:p w:rsidR="00E43C40" w:rsidRPr="00ED34CF" w:rsidRDefault="006E6042" w:rsidP="006E6042">
            <w:pPr>
              <w:autoSpaceDE w:val="0"/>
              <w:autoSpaceDN w:val="0"/>
              <w:adjustRightInd w:val="0"/>
              <w:rPr>
                <w:rFonts w:ascii="Times New Roman" w:hAnsi="Times New Roman" w:cs="Times New Roman"/>
                <w:sz w:val="21"/>
                <w:szCs w:val="21"/>
                <w:lang w:val="uk-UA"/>
              </w:rPr>
            </w:pPr>
            <w:r w:rsidRPr="00ED34CF">
              <w:rPr>
                <w:rFonts w:ascii="Times New Roman" w:hAnsi="Times New Roman" w:cs="Times New Roman"/>
                <w:sz w:val="21"/>
                <w:szCs w:val="21"/>
                <w:lang w:val="uk-UA"/>
              </w:rPr>
              <w:t>Надання наступних документів -</w:t>
            </w:r>
            <w:r w:rsidRPr="00ED34CF">
              <w:rPr>
                <w:rFonts w:ascii="Times New Roman" w:hAnsi="Times New Roman" w:cs="Times New Roman"/>
                <w:b/>
                <w:i/>
                <w:lang w:val="uk-UA"/>
              </w:rPr>
              <w:t>для юридичних осіб</w:t>
            </w:r>
            <w:r w:rsidRPr="00ED34CF">
              <w:rPr>
                <w:rFonts w:ascii="Times New Roman" w:hAnsi="Times New Roman" w:cs="Times New Roman"/>
                <w:sz w:val="21"/>
                <w:szCs w:val="21"/>
                <w:lang w:val="uk-UA"/>
              </w:rPr>
              <w:t xml:space="preserve"> (стосується філій, представництв, відділень, відокремлених підрозділів, які виступають у якості учасників).</w:t>
            </w:r>
          </w:p>
        </w:tc>
        <w:tc>
          <w:tcPr>
            <w:tcW w:w="6416" w:type="dxa"/>
          </w:tcPr>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4.1.1. Копія Витягу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та/або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 виданий на юридичну особу.</w:t>
            </w:r>
          </w:p>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4.1.2. Копія положення, затвердженого юридичною особою, в якому</w:t>
            </w:r>
          </w:p>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визначено функції, права та обов'язки структурних підрозділів.</w:t>
            </w:r>
          </w:p>
          <w:p w:rsidR="00E43C40" w:rsidRPr="00ED34CF" w:rsidRDefault="00E43C40" w:rsidP="001A0C12">
            <w:pPr>
              <w:autoSpaceDE w:val="0"/>
              <w:autoSpaceDN w:val="0"/>
              <w:adjustRightInd w:val="0"/>
              <w:jc w:val="both"/>
              <w:rPr>
                <w:rFonts w:ascii="Times New Roman" w:hAnsi="Times New Roman" w:cs="Times New Roman"/>
                <w:sz w:val="24"/>
                <w:szCs w:val="24"/>
                <w:lang w:val="uk-UA"/>
              </w:rPr>
            </w:pPr>
          </w:p>
        </w:tc>
      </w:tr>
      <w:tr w:rsidR="00E43C40" w:rsidRPr="001742CA" w:rsidTr="00E43C40">
        <w:tc>
          <w:tcPr>
            <w:tcW w:w="3190" w:type="dxa"/>
          </w:tcPr>
          <w:p w:rsidR="00E43C40" w:rsidRPr="00ED34CF" w:rsidRDefault="006E6042" w:rsidP="004F3D58">
            <w:pPr>
              <w:autoSpaceDE w:val="0"/>
              <w:autoSpaceDN w:val="0"/>
              <w:adjustRightInd w:val="0"/>
              <w:rPr>
                <w:rFonts w:ascii="Times New Roman" w:hAnsi="Times New Roman" w:cs="Times New Roman"/>
                <w:sz w:val="24"/>
                <w:szCs w:val="24"/>
                <w:lang w:val="uk-UA"/>
              </w:rPr>
            </w:pPr>
            <w:r w:rsidRPr="00ED34CF">
              <w:rPr>
                <w:rFonts w:ascii="Times New Roman" w:hAnsi="Times New Roman" w:cs="Times New Roman"/>
                <w:lang w:val="uk-UA"/>
              </w:rPr>
              <w:t>5. Інші документи.</w:t>
            </w:r>
          </w:p>
        </w:tc>
        <w:tc>
          <w:tcPr>
            <w:tcW w:w="6416" w:type="dxa"/>
          </w:tcPr>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5.1. Довідка в довільній формі за підписом уповноваженої особи учасника</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про гарантії застосування заходів із захисту довкілля при виконанні</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зобов’язань за договором.</w:t>
            </w:r>
          </w:p>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5.2. Інформацію або документи, які свідчать про наявність чинних</w:t>
            </w:r>
          </w:p>
          <w:p w:rsidR="009A47A6"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документів дозвільного характеру із обов’язковим зазначенням дати видачі,переліку видів діяльност</w:t>
            </w:r>
            <w:r w:rsidR="004966FA" w:rsidRPr="00ED34CF">
              <w:rPr>
                <w:rFonts w:ascii="Times New Roman" w:hAnsi="Times New Roman" w:cs="Times New Roman"/>
                <w:sz w:val="21"/>
                <w:szCs w:val="21"/>
                <w:lang w:val="uk-UA"/>
              </w:rPr>
              <w:t xml:space="preserve">і, класу наслідків (у разі якщо </w:t>
            </w:r>
            <w:r w:rsidRPr="00ED34CF">
              <w:rPr>
                <w:rFonts w:ascii="Times New Roman" w:hAnsi="Times New Roman" w:cs="Times New Roman"/>
                <w:sz w:val="21"/>
                <w:szCs w:val="21"/>
                <w:lang w:val="uk-UA"/>
              </w:rPr>
              <w:t>визначення класу</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наслідків передбачено умовами ліцензованої діяльності). У разі відсутності</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ліцензії, учасником надається пояснення із додатковим зазначенням</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посилання на діючий(і) нормативно-правовий(і) акт(и), згідно до якого(их)встановлено відсутність необхідності отримання такого документу</w:t>
            </w:r>
          </w:p>
          <w:p w:rsidR="00E43C40"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дозвільного характеру.</w:t>
            </w:r>
          </w:p>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5.3.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w:t>
            </w:r>
          </w:p>
          <w:p w:rsidR="006E6042"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буде підставою для відхилення пропозиції учасника, у разі невиконання даної вимоги.</w:t>
            </w:r>
          </w:p>
          <w:p w:rsidR="00AC33F7" w:rsidRPr="00ED34CF" w:rsidRDefault="00AC33F7" w:rsidP="00AC33F7">
            <w:pPr>
              <w:autoSpaceDE w:val="0"/>
              <w:autoSpaceDN w:val="0"/>
              <w:adjustRightInd w:val="0"/>
              <w:jc w:val="both"/>
              <w:rPr>
                <w:rFonts w:ascii="Times New Roman" w:hAnsi="Times New Roman" w:cs="Times New Roman"/>
                <w:sz w:val="21"/>
                <w:szCs w:val="21"/>
                <w:lang w:val="uk-UA"/>
              </w:rPr>
            </w:pPr>
            <w:r>
              <w:rPr>
                <w:rFonts w:ascii="Times New Roman" w:hAnsi="Times New Roman" w:cs="Times New Roman"/>
                <w:sz w:val="21"/>
                <w:szCs w:val="21"/>
                <w:lang w:val="uk-UA"/>
              </w:rPr>
              <w:t xml:space="preserve">5.4. Підписаний </w:t>
            </w:r>
            <w:r w:rsidRPr="00AC33F7">
              <w:rPr>
                <w:rFonts w:ascii="Times New Roman" w:hAnsi="Times New Roman" w:cs="Times New Roman"/>
                <w:sz w:val="21"/>
                <w:szCs w:val="21"/>
                <w:lang w:val="uk-UA"/>
              </w:rPr>
              <w:t>Додаток № 3 до тендерної документації</w:t>
            </w:r>
            <w:r>
              <w:rPr>
                <w:rFonts w:ascii="Times New Roman" w:hAnsi="Times New Roman" w:cs="Times New Roman"/>
                <w:sz w:val="21"/>
                <w:szCs w:val="21"/>
                <w:lang w:val="uk-UA"/>
              </w:rPr>
              <w:t xml:space="preserve"> і</w:t>
            </w:r>
            <w:r w:rsidRPr="00AC33F7">
              <w:rPr>
                <w:rFonts w:ascii="Times New Roman" w:hAnsi="Times New Roman" w:cs="Times New Roman"/>
                <w:sz w:val="21"/>
                <w:szCs w:val="21"/>
                <w:lang w:val="uk-UA"/>
              </w:rPr>
              <w:t>нформація про необхідні технічні, якісні та кількісні характеристики предмета закупівлі</w:t>
            </w:r>
            <w:r>
              <w:rPr>
                <w:rFonts w:ascii="Times New Roman" w:hAnsi="Times New Roman" w:cs="Times New Roman"/>
                <w:sz w:val="21"/>
                <w:szCs w:val="21"/>
                <w:lang w:val="uk-UA"/>
              </w:rPr>
              <w:t xml:space="preserve">, який повинна містити інформацію про технічну пропозицію та запропонований предмет Учасника, які відповідають технічним вимогам Замовника. </w:t>
            </w:r>
          </w:p>
        </w:tc>
      </w:tr>
      <w:tr w:rsidR="00E43C40" w:rsidRPr="00ED34CF" w:rsidTr="00E43C40">
        <w:tc>
          <w:tcPr>
            <w:tcW w:w="3190" w:type="dxa"/>
          </w:tcPr>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6. Документи, що</w:t>
            </w:r>
          </w:p>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підтверджують надання</w:t>
            </w:r>
          </w:p>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пропозиції об’єднанням</w:t>
            </w:r>
          </w:p>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учасників</w:t>
            </w:r>
          </w:p>
          <w:p w:rsidR="006E6042" w:rsidRPr="00ED34CF" w:rsidRDefault="006E6042" w:rsidP="006E6042">
            <w:pPr>
              <w:autoSpaceDE w:val="0"/>
              <w:autoSpaceDN w:val="0"/>
              <w:adjustRightInd w:val="0"/>
              <w:rPr>
                <w:rFonts w:ascii="Times New Roman" w:hAnsi="Times New Roman" w:cs="Times New Roman"/>
                <w:sz w:val="21"/>
                <w:szCs w:val="21"/>
                <w:lang w:val="uk-UA"/>
              </w:rPr>
            </w:pPr>
            <w:r w:rsidRPr="00ED34CF">
              <w:rPr>
                <w:rFonts w:ascii="Times New Roman" w:hAnsi="Times New Roman" w:cs="Times New Roman"/>
                <w:sz w:val="21"/>
                <w:szCs w:val="21"/>
                <w:lang w:val="uk-UA"/>
              </w:rPr>
              <w:t>(Якщо тендерна пропозиція подається об’єднанням учасників, до неї</w:t>
            </w:r>
          </w:p>
          <w:p w:rsidR="006E6042" w:rsidRPr="00ED34CF" w:rsidRDefault="006E6042" w:rsidP="006E6042">
            <w:pPr>
              <w:autoSpaceDE w:val="0"/>
              <w:autoSpaceDN w:val="0"/>
              <w:adjustRightInd w:val="0"/>
              <w:rPr>
                <w:rFonts w:ascii="Times New Roman" w:hAnsi="Times New Roman" w:cs="Times New Roman"/>
                <w:sz w:val="21"/>
                <w:szCs w:val="21"/>
                <w:lang w:val="uk-UA"/>
              </w:rPr>
            </w:pPr>
            <w:r w:rsidRPr="00ED34CF">
              <w:rPr>
                <w:rFonts w:ascii="Times New Roman" w:hAnsi="Times New Roman" w:cs="Times New Roman"/>
                <w:b/>
                <w:sz w:val="21"/>
                <w:szCs w:val="21"/>
                <w:lang w:val="uk-UA"/>
              </w:rPr>
              <w:t>обов’язково</w:t>
            </w:r>
            <w:r w:rsidRPr="00ED34CF">
              <w:rPr>
                <w:rFonts w:ascii="Times New Roman" w:hAnsi="Times New Roman" w:cs="Times New Roman"/>
                <w:sz w:val="21"/>
                <w:szCs w:val="21"/>
                <w:lang w:val="uk-UA"/>
              </w:rPr>
              <w:t xml:space="preserve"> включається документ про створення такого об’єднання).</w:t>
            </w:r>
          </w:p>
          <w:p w:rsidR="00E43C40" w:rsidRPr="00ED34CF" w:rsidRDefault="00E43C40" w:rsidP="004F3D58">
            <w:pPr>
              <w:autoSpaceDE w:val="0"/>
              <w:autoSpaceDN w:val="0"/>
              <w:adjustRightInd w:val="0"/>
              <w:rPr>
                <w:rFonts w:ascii="Times New Roman" w:hAnsi="Times New Roman" w:cs="Times New Roman"/>
                <w:sz w:val="24"/>
                <w:szCs w:val="24"/>
                <w:lang w:val="uk-UA"/>
              </w:rPr>
            </w:pPr>
          </w:p>
        </w:tc>
        <w:tc>
          <w:tcPr>
            <w:tcW w:w="6416" w:type="dxa"/>
          </w:tcPr>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6.1.При створенні окремої юридичної особи, яка створена шляхом</w:t>
            </w:r>
          </w:p>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6.1.1. для резидентів - копія протоколу загальних зборів учасників 6.1.2. для нерезидентів - документ, яким прийнято рішення засновниками (або представниками учасників);</w:t>
            </w:r>
          </w:p>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6.2.При об’єднанні юридичних осіб - нерезидентів із створенням або без створення окремої юридичної особи:</w:t>
            </w:r>
          </w:p>
          <w:p w:rsidR="00E43C40"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6.2.1.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6D0931" w:rsidRPr="00ED34CF" w:rsidRDefault="006D0931" w:rsidP="005465B2">
      <w:pPr>
        <w:jc w:val="right"/>
        <w:rPr>
          <w:rFonts w:ascii="Times New Roman" w:hAnsi="Times New Roman" w:cs="Times New Roman"/>
          <w:b/>
          <w:bCs/>
          <w:sz w:val="24"/>
          <w:szCs w:val="24"/>
          <w:lang w:val="uk-UA"/>
        </w:rPr>
      </w:pPr>
    </w:p>
    <w:sectPr w:rsidR="006D0931" w:rsidRPr="00ED34CF" w:rsidSect="00A17A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035" w:rsidRDefault="00402035" w:rsidP="000669AD">
      <w:pPr>
        <w:spacing w:after="0" w:line="240" w:lineRule="auto"/>
      </w:pPr>
      <w:r>
        <w:separator/>
      </w:r>
    </w:p>
  </w:endnote>
  <w:endnote w:type="continuationSeparator" w:id="1">
    <w:p w:rsidR="00402035" w:rsidRDefault="00402035" w:rsidP="00066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035" w:rsidRDefault="00402035" w:rsidP="000669AD">
      <w:pPr>
        <w:spacing w:after="0" w:line="240" w:lineRule="auto"/>
      </w:pPr>
      <w:r>
        <w:separator/>
      </w:r>
    </w:p>
  </w:footnote>
  <w:footnote w:type="continuationSeparator" w:id="1">
    <w:p w:rsidR="00402035" w:rsidRDefault="00402035" w:rsidP="000669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690" w:rsidRPr="00396D39" w:rsidRDefault="00623690">
    <w:pPr>
      <w:tabs>
        <w:tab w:val="center" w:pos="4568"/>
        <w:tab w:val="right" w:pos="7770"/>
      </w:tabs>
      <w:autoSpaceDE w:val="0"/>
      <w:autoSpaceDN w:val="0"/>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EC1D52"/>
    <w:multiLevelType w:val="hybridMultilevel"/>
    <w:tmpl w:val="22B4AB90"/>
    <w:lvl w:ilvl="0" w:tplc="21C4B57E">
      <w:start w:val="1"/>
      <w:numFmt w:val="bullet"/>
      <w:lvlText w:val="-"/>
      <w:lvlJc w:val="left"/>
      <w:pPr>
        <w:ind w:left="720" w:hanging="360"/>
      </w:pPr>
      <w:rPr>
        <w:rFonts w:ascii="Cambria" w:eastAsia="Times New Roman"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37860"/>
    <w:multiLevelType w:val="hybridMultilevel"/>
    <w:tmpl w:val="9732CF0E"/>
    <w:lvl w:ilvl="0" w:tplc="D8B4EDAC">
      <w:numFmt w:val="bullet"/>
      <w:lvlText w:val="-"/>
      <w:lvlJc w:val="left"/>
      <w:pPr>
        <w:ind w:left="108" w:hanging="252"/>
      </w:pPr>
      <w:rPr>
        <w:rFonts w:ascii="Times New Roman" w:eastAsia="Times New Roman" w:hAnsi="Times New Roman" w:cs="Times New Roman" w:hint="default"/>
        <w:w w:val="100"/>
        <w:sz w:val="28"/>
        <w:szCs w:val="28"/>
        <w:lang w:val="uk-UA" w:eastAsia="en-US" w:bidi="ar-SA"/>
      </w:rPr>
    </w:lvl>
    <w:lvl w:ilvl="1" w:tplc="614C26CE">
      <w:numFmt w:val="bullet"/>
      <w:lvlText w:val="•"/>
      <w:lvlJc w:val="left"/>
      <w:pPr>
        <w:ind w:left="657" w:hanging="252"/>
      </w:pPr>
      <w:rPr>
        <w:rFonts w:hint="default"/>
        <w:lang w:val="uk-UA" w:eastAsia="en-US" w:bidi="ar-SA"/>
      </w:rPr>
    </w:lvl>
    <w:lvl w:ilvl="2" w:tplc="04C0A56A">
      <w:numFmt w:val="bullet"/>
      <w:lvlText w:val="•"/>
      <w:lvlJc w:val="left"/>
      <w:pPr>
        <w:ind w:left="1214" w:hanging="252"/>
      </w:pPr>
      <w:rPr>
        <w:rFonts w:hint="default"/>
        <w:lang w:val="uk-UA" w:eastAsia="en-US" w:bidi="ar-SA"/>
      </w:rPr>
    </w:lvl>
    <w:lvl w:ilvl="3" w:tplc="3D681D10">
      <w:numFmt w:val="bullet"/>
      <w:lvlText w:val="•"/>
      <w:lvlJc w:val="left"/>
      <w:pPr>
        <w:ind w:left="1771" w:hanging="252"/>
      </w:pPr>
      <w:rPr>
        <w:rFonts w:hint="default"/>
        <w:lang w:val="uk-UA" w:eastAsia="en-US" w:bidi="ar-SA"/>
      </w:rPr>
    </w:lvl>
    <w:lvl w:ilvl="4" w:tplc="51047264">
      <w:numFmt w:val="bullet"/>
      <w:lvlText w:val="•"/>
      <w:lvlJc w:val="left"/>
      <w:pPr>
        <w:ind w:left="2328" w:hanging="252"/>
      </w:pPr>
      <w:rPr>
        <w:rFonts w:hint="default"/>
        <w:lang w:val="uk-UA" w:eastAsia="en-US" w:bidi="ar-SA"/>
      </w:rPr>
    </w:lvl>
    <w:lvl w:ilvl="5" w:tplc="F546205A">
      <w:numFmt w:val="bullet"/>
      <w:lvlText w:val="•"/>
      <w:lvlJc w:val="left"/>
      <w:pPr>
        <w:ind w:left="2886" w:hanging="252"/>
      </w:pPr>
      <w:rPr>
        <w:rFonts w:hint="default"/>
        <w:lang w:val="uk-UA" w:eastAsia="en-US" w:bidi="ar-SA"/>
      </w:rPr>
    </w:lvl>
    <w:lvl w:ilvl="6" w:tplc="99444402">
      <w:numFmt w:val="bullet"/>
      <w:lvlText w:val="•"/>
      <w:lvlJc w:val="left"/>
      <w:pPr>
        <w:ind w:left="3443" w:hanging="252"/>
      </w:pPr>
      <w:rPr>
        <w:rFonts w:hint="default"/>
        <w:lang w:val="uk-UA" w:eastAsia="en-US" w:bidi="ar-SA"/>
      </w:rPr>
    </w:lvl>
    <w:lvl w:ilvl="7" w:tplc="845EA76A">
      <w:numFmt w:val="bullet"/>
      <w:lvlText w:val="•"/>
      <w:lvlJc w:val="left"/>
      <w:pPr>
        <w:ind w:left="4000" w:hanging="252"/>
      </w:pPr>
      <w:rPr>
        <w:rFonts w:hint="default"/>
        <w:lang w:val="uk-UA" w:eastAsia="en-US" w:bidi="ar-SA"/>
      </w:rPr>
    </w:lvl>
    <w:lvl w:ilvl="8" w:tplc="13482E68">
      <w:numFmt w:val="bullet"/>
      <w:lvlText w:val="•"/>
      <w:lvlJc w:val="left"/>
      <w:pPr>
        <w:ind w:left="4557" w:hanging="252"/>
      </w:pPr>
      <w:rPr>
        <w:rFonts w:hint="default"/>
        <w:lang w:val="uk-UA" w:eastAsia="en-US" w:bidi="ar-SA"/>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8F101F"/>
    <w:multiLevelType w:val="hybridMultilevel"/>
    <w:tmpl w:val="5644DB0A"/>
    <w:lvl w:ilvl="0" w:tplc="D16C92A8">
      <w:numFmt w:val="bullet"/>
      <w:lvlText w:val="-"/>
      <w:lvlJc w:val="left"/>
      <w:pPr>
        <w:ind w:left="108" w:hanging="166"/>
      </w:pPr>
      <w:rPr>
        <w:rFonts w:ascii="Times New Roman" w:eastAsia="Times New Roman" w:hAnsi="Times New Roman" w:cs="Times New Roman" w:hint="default"/>
        <w:w w:val="100"/>
        <w:sz w:val="28"/>
        <w:szCs w:val="28"/>
        <w:lang w:val="uk-UA" w:eastAsia="en-US" w:bidi="ar-SA"/>
      </w:rPr>
    </w:lvl>
    <w:lvl w:ilvl="1" w:tplc="D22EC26C">
      <w:numFmt w:val="bullet"/>
      <w:lvlText w:val="•"/>
      <w:lvlJc w:val="left"/>
      <w:pPr>
        <w:ind w:left="657" w:hanging="166"/>
      </w:pPr>
      <w:rPr>
        <w:rFonts w:hint="default"/>
        <w:lang w:val="uk-UA" w:eastAsia="en-US" w:bidi="ar-SA"/>
      </w:rPr>
    </w:lvl>
    <w:lvl w:ilvl="2" w:tplc="3462F5B6">
      <w:numFmt w:val="bullet"/>
      <w:lvlText w:val="•"/>
      <w:lvlJc w:val="left"/>
      <w:pPr>
        <w:ind w:left="1214" w:hanging="166"/>
      </w:pPr>
      <w:rPr>
        <w:rFonts w:hint="default"/>
        <w:lang w:val="uk-UA" w:eastAsia="en-US" w:bidi="ar-SA"/>
      </w:rPr>
    </w:lvl>
    <w:lvl w:ilvl="3" w:tplc="084A57B8">
      <w:numFmt w:val="bullet"/>
      <w:lvlText w:val="•"/>
      <w:lvlJc w:val="left"/>
      <w:pPr>
        <w:ind w:left="1771" w:hanging="166"/>
      </w:pPr>
      <w:rPr>
        <w:rFonts w:hint="default"/>
        <w:lang w:val="uk-UA" w:eastAsia="en-US" w:bidi="ar-SA"/>
      </w:rPr>
    </w:lvl>
    <w:lvl w:ilvl="4" w:tplc="8B6893C2">
      <w:numFmt w:val="bullet"/>
      <w:lvlText w:val="•"/>
      <w:lvlJc w:val="left"/>
      <w:pPr>
        <w:ind w:left="2328" w:hanging="166"/>
      </w:pPr>
      <w:rPr>
        <w:rFonts w:hint="default"/>
        <w:lang w:val="uk-UA" w:eastAsia="en-US" w:bidi="ar-SA"/>
      </w:rPr>
    </w:lvl>
    <w:lvl w:ilvl="5" w:tplc="DD4E8F52">
      <w:numFmt w:val="bullet"/>
      <w:lvlText w:val="•"/>
      <w:lvlJc w:val="left"/>
      <w:pPr>
        <w:ind w:left="2886" w:hanging="166"/>
      </w:pPr>
      <w:rPr>
        <w:rFonts w:hint="default"/>
        <w:lang w:val="uk-UA" w:eastAsia="en-US" w:bidi="ar-SA"/>
      </w:rPr>
    </w:lvl>
    <w:lvl w:ilvl="6" w:tplc="9F68D962">
      <w:numFmt w:val="bullet"/>
      <w:lvlText w:val="•"/>
      <w:lvlJc w:val="left"/>
      <w:pPr>
        <w:ind w:left="3443" w:hanging="166"/>
      </w:pPr>
      <w:rPr>
        <w:rFonts w:hint="default"/>
        <w:lang w:val="uk-UA" w:eastAsia="en-US" w:bidi="ar-SA"/>
      </w:rPr>
    </w:lvl>
    <w:lvl w:ilvl="7" w:tplc="17F47232">
      <w:numFmt w:val="bullet"/>
      <w:lvlText w:val="•"/>
      <w:lvlJc w:val="left"/>
      <w:pPr>
        <w:ind w:left="4000" w:hanging="166"/>
      </w:pPr>
      <w:rPr>
        <w:rFonts w:hint="default"/>
        <w:lang w:val="uk-UA" w:eastAsia="en-US" w:bidi="ar-SA"/>
      </w:rPr>
    </w:lvl>
    <w:lvl w:ilvl="8" w:tplc="7098E3DC">
      <w:numFmt w:val="bullet"/>
      <w:lvlText w:val="•"/>
      <w:lvlJc w:val="left"/>
      <w:pPr>
        <w:ind w:left="4557" w:hanging="166"/>
      </w:pPr>
      <w:rPr>
        <w:rFonts w:hint="default"/>
        <w:lang w:val="uk-UA" w:eastAsia="en-US" w:bidi="ar-SA"/>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17455A"/>
    <w:multiLevelType w:val="hybridMultilevel"/>
    <w:tmpl w:val="34169808"/>
    <w:lvl w:ilvl="0" w:tplc="E69A508A">
      <w:start w:val="840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E94A5A"/>
    <w:multiLevelType w:val="multilevel"/>
    <w:tmpl w:val="937EEC74"/>
    <w:lvl w:ilvl="0">
      <w:start w:val="2"/>
      <w:numFmt w:val="decimal"/>
      <w:lvlText w:val="%1"/>
      <w:lvlJc w:val="left"/>
      <w:pPr>
        <w:ind w:left="108" w:hanging="639"/>
      </w:pPr>
      <w:rPr>
        <w:rFonts w:hint="default"/>
        <w:lang w:val="uk-UA" w:eastAsia="en-US" w:bidi="ar-SA"/>
      </w:rPr>
    </w:lvl>
    <w:lvl w:ilvl="1">
      <w:start w:val="13"/>
      <w:numFmt w:val="decimal"/>
      <w:lvlText w:val="%1.%2."/>
      <w:lvlJc w:val="left"/>
      <w:pPr>
        <w:ind w:left="108" w:hanging="639"/>
      </w:pPr>
      <w:rPr>
        <w:rFonts w:ascii="Times New Roman" w:eastAsia="Times New Roman" w:hAnsi="Times New Roman" w:cs="Times New Roman" w:hint="default"/>
        <w:spacing w:val="-2"/>
        <w:w w:val="100"/>
        <w:sz w:val="24"/>
        <w:szCs w:val="24"/>
        <w:lang w:val="uk-UA" w:eastAsia="en-US" w:bidi="ar-SA"/>
      </w:rPr>
    </w:lvl>
    <w:lvl w:ilvl="2">
      <w:numFmt w:val="bullet"/>
      <w:lvlText w:val="•"/>
      <w:lvlJc w:val="left"/>
      <w:pPr>
        <w:ind w:left="1214" w:hanging="639"/>
      </w:pPr>
      <w:rPr>
        <w:rFonts w:hint="default"/>
        <w:lang w:val="uk-UA" w:eastAsia="en-US" w:bidi="ar-SA"/>
      </w:rPr>
    </w:lvl>
    <w:lvl w:ilvl="3">
      <w:numFmt w:val="bullet"/>
      <w:lvlText w:val="•"/>
      <w:lvlJc w:val="left"/>
      <w:pPr>
        <w:ind w:left="1771" w:hanging="639"/>
      </w:pPr>
      <w:rPr>
        <w:rFonts w:hint="default"/>
        <w:lang w:val="uk-UA" w:eastAsia="en-US" w:bidi="ar-SA"/>
      </w:rPr>
    </w:lvl>
    <w:lvl w:ilvl="4">
      <w:numFmt w:val="bullet"/>
      <w:lvlText w:val="•"/>
      <w:lvlJc w:val="left"/>
      <w:pPr>
        <w:ind w:left="2328" w:hanging="639"/>
      </w:pPr>
      <w:rPr>
        <w:rFonts w:hint="default"/>
        <w:lang w:val="uk-UA" w:eastAsia="en-US" w:bidi="ar-SA"/>
      </w:rPr>
    </w:lvl>
    <w:lvl w:ilvl="5">
      <w:numFmt w:val="bullet"/>
      <w:lvlText w:val="•"/>
      <w:lvlJc w:val="left"/>
      <w:pPr>
        <w:ind w:left="2886" w:hanging="639"/>
      </w:pPr>
      <w:rPr>
        <w:rFonts w:hint="default"/>
        <w:lang w:val="uk-UA" w:eastAsia="en-US" w:bidi="ar-SA"/>
      </w:rPr>
    </w:lvl>
    <w:lvl w:ilvl="6">
      <w:numFmt w:val="bullet"/>
      <w:lvlText w:val="•"/>
      <w:lvlJc w:val="left"/>
      <w:pPr>
        <w:ind w:left="3443" w:hanging="639"/>
      </w:pPr>
      <w:rPr>
        <w:rFonts w:hint="default"/>
        <w:lang w:val="uk-UA" w:eastAsia="en-US" w:bidi="ar-SA"/>
      </w:rPr>
    </w:lvl>
    <w:lvl w:ilvl="7">
      <w:numFmt w:val="bullet"/>
      <w:lvlText w:val="•"/>
      <w:lvlJc w:val="left"/>
      <w:pPr>
        <w:ind w:left="4000" w:hanging="639"/>
      </w:pPr>
      <w:rPr>
        <w:rFonts w:hint="default"/>
        <w:lang w:val="uk-UA" w:eastAsia="en-US" w:bidi="ar-SA"/>
      </w:rPr>
    </w:lvl>
    <w:lvl w:ilvl="8">
      <w:numFmt w:val="bullet"/>
      <w:lvlText w:val="•"/>
      <w:lvlJc w:val="left"/>
      <w:pPr>
        <w:ind w:left="4557" w:hanging="639"/>
      </w:pPr>
      <w:rPr>
        <w:rFonts w:hint="default"/>
        <w:lang w:val="uk-UA" w:eastAsia="en-US" w:bidi="ar-SA"/>
      </w:rPr>
    </w:lvl>
  </w:abstractNum>
  <w:abstractNum w:abstractNumId="1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489B48"/>
    <w:multiLevelType w:val="multilevel"/>
    <w:tmpl w:val="5F489B48"/>
    <w:name w:val="Numbered list 2"/>
    <w:lvl w:ilvl="0">
      <w:numFmt w:val="bullet"/>
      <w:lvlText w:val="-"/>
      <w:lvlJc w:val="left"/>
      <w:rPr>
        <w:rFonts w:ascii="Times New Roman" w:hAnsi="Times New Roman"/>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16">
    <w:nsid w:val="6BB83A6A"/>
    <w:multiLevelType w:val="multilevel"/>
    <w:tmpl w:val="F54888D0"/>
    <w:lvl w:ilvl="0">
      <w:start w:val="2"/>
      <w:numFmt w:val="decimal"/>
      <w:lvlText w:val="%1"/>
      <w:lvlJc w:val="left"/>
      <w:pPr>
        <w:ind w:left="108" w:hanging="756"/>
      </w:pPr>
      <w:rPr>
        <w:rFonts w:hint="default"/>
        <w:lang w:val="uk-UA" w:eastAsia="en-US" w:bidi="ar-SA"/>
      </w:rPr>
    </w:lvl>
    <w:lvl w:ilvl="1">
      <w:start w:val="1"/>
      <w:numFmt w:val="decimal"/>
      <w:lvlText w:val="%1.%2."/>
      <w:lvlJc w:val="left"/>
      <w:pPr>
        <w:ind w:left="108" w:hanging="75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214" w:hanging="756"/>
      </w:pPr>
      <w:rPr>
        <w:rFonts w:hint="default"/>
        <w:lang w:val="uk-UA" w:eastAsia="en-US" w:bidi="ar-SA"/>
      </w:rPr>
    </w:lvl>
    <w:lvl w:ilvl="3">
      <w:numFmt w:val="bullet"/>
      <w:lvlText w:val="•"/>
      <w:lvlJc w:val="left"/>
      <w:pPr>
        <w:ind w:left="1771" w:hanging="756"/>
      </w:pPr>
      <w:rPr>
        <w:rFonts w:hint="default"/>
        <w:lang w:val="uk-UA" w:eastAsia="en-US" w:bidi="ar-SA"/>
      </w:rPr>
    </w:lvl>
    <w:lvl w:ilvl="4">
      <w:numFmt w:val="bullet"/>
      <w:lvlText w:val="•"/>
      <w:lvlJc w:val="left"/>
      <w:pPr>
        <w:ind w:left="2328" w:hanging="756"/>
      </w:pPr>
      <w:rPr>
        <w:rFonts w:hint="default"/>
        <w:lang w:val="uk-UA" w:eastAsia="en-US" w:bidi="ar-SA"/>
      </w:rPr>
    </w:lvl>
    <w:lvl w:ilvl="5">
      <w:numFmt w:val="bullet"/>
      <w:lvlText w:val="•"/>
      <w:lvlJc w:val="left"/>
      <w:pPr>
        <w:ind w:left="2886" w:hanging="756"/>
      </w:pPr>
      <w:rPr>
        <w:rFonts w:hint="default"/>
        <w:lang w:val="uk-UA" w:eastAsia="en-US" w:bidi="ar-SA"/>
      </w:rPr>
    </w:lvl>
    <w:lvl w:ilvl="6">
      <w:numFmt w:val="bullet"/>
      <w:lvlText w:val="•"/>
      <w:lvlJc w:val="left"/>
      <w:pPr>
        <w:ind w:left="3443" w:hanging="756"/>
      </w:pPr>
      <w:rPr>
        <w:rFonts w:hint="default"/>
        <w:lang w:val="uk-UA" w:eastAsia="en-US" w:bidi="ar-SA"/>
      </w:rPr>
    </w:lvl>
    <w:lvl w:ilvl="7">
      <w:numFmt w:val="bullet"/>
      <w:lvlText w:val="•"/>
      <w:lvlJc w:val="left"/>
      <w:pPr>
        <w:ind w:left="4000" w:hanging="756"/>
      </w:pPr>
      <w:rPr>
        <w:rFonts w:hint="default"/>
        <w:lang w:val="uk-UA" w:eastAsia="en-US" w:bidi="ar-SA"/>
      </w:rPr>
    </w:lvl>
    <w:lvl w:ilvl="8">
      <w:numFmt w:val="bullet"/>
      <w:lvlText w:val="•"/>
      <w:lvlJc w:val="left"/>
      <w:pPr>
        <w:ind w:left="4557" w:hanging="756"/>
      </w:pPr>
      <w:rPr>
        <w:rFonts w:hint="default"/>
        <w:lang w:val="uk-UA" w:eastAsia="en-US" w:bidi="ar-SA"/>
      </w:rPr>
    </w:lvl>
  </w:abstractNum>
  <w:abstractNum w:abstractNumId="1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12"/>
  </w:num>
  <w:num w:numId="5">
    <w:abstractNumId w:val="14"/>
  </w:num>
  <w:num w:numId="6">
    <w:abstractNumId w:val="18"/>
  </w:num>
  <w:num w:numId="7">
    <w:abstractNumId w:val="6"/>
  </w:num>
  <w:num w:numId="8">
    <w:abstractNumId w:val="17"/>
  </w:num>
  <w:num w:numId="9">
    <w:abstractNumId w:val="9"/>
  </w:num>
  <w:num w:numId="10">
    <w:abstractNumId w:val="10"/>
  </w:num>
  <w:num w:numId="11">
    <w:abstractNumId w:val="4"/>
  </w:num>
  <w:num w:numId="12">
    <w:abstractNumId w:val="19"/>
  </w:num>
  <w:num w:numId="13">
    <w:abstractNumId w:val="0"/>
  </w:num>
  <w:num w:numId="14">
    <w:abstractNumId w:val="13"/>
  </w:num>
  <w:num w:numId="15">
    <w:abstractNumId w:val="16"/>
  </w:num>
  <w:num w:numId="16">
    <w:abstractNumId w:val="5"/>
  </w:num>
  <w:num w:numId="17">
    <w:abstractNumId w:val="3"/>
  </w:num>
  <w:num w:numId="18">
    <w:abstractNumId w:val="2"/>
  </w:num>
  <w:num w:numId="19">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B413F2"/>
    <w:rsid w:val="00000F4A"/>
    <w:rsid w:val="000010BA"/>
    <w:rsid w:val="00002019"/>
    <w:rsid w:val="000124DA"/>
    <w:rsid w:val="00013C2D"/>
    <w:rsid w:val="00015A45"/>
    <w:rsid w:val="00016C3E"/>
    <w:rsid w:val="0003690E"/>
    <w:rsid w:val="00037642"/>
    <w:rsid w:val="0004768C"/>
    <w:rsid w:val="00054EC7"/>
    <w:rsid w:val="000669AD"/>
    <w:rsid w:val="00076A1B"/>
    <w:rsid w:val="00083BB5"/>
    <w:rsid w:val="000A5534"/>
    <w:rsid w:val="000D17AC"/>
    <w:rsid w:val="000F4DEC"/>
    <w:rsid w:val="00107126"/>
    <w:rsid w:val="001071B3"/>
    <w:rsid w:val="00115C26"/>
    <w:rsid w:val="0013388E"/>
    <w:rsid w:val="001359D1"/>
    <w:rsid w:val="001639B4"/>
    <w:rsid w:val="00164776"/>
    <w:rsid w:val="001742CA"/>
    <w:rsid w:val="00177C2F"/>
    <w:rsid w:val="00182620"/>
    <w:rsid w:val="001A0C12"/>
    <w:rsid w:val="001A4929"/>
    <w:rsid w:val="001A6A83"/>
    <w:rsid w:val="001B5D61"/>
    <w:rsid w:val="001C2BA3"/>
    <w:rsid w:val="001D6873"/>
    <w:rsid w:val="001E2552"/>
    <w:rsid w:val="001E32D8"/>
    <w:rsid w:val="001F1EDB"/>
    <w:rsid w:val="001F3EB3"/>
    <w:rsid w:val="001F6013"/>
    <w:rsid w:val="00205316"/>
    <w:rsid w:val="0024015B"/>
    <w:rsid w:val="00262241"/>
    <w:rsid w:val="002626D5"/>
    <w:rsid w:val="002768B6"/>
    <w:rsid w:val="00277DE1"/>
    <w:rsid w:val="00284D5B"/>
    <w:rsid w:val="002A66EF"/>
    <w:rsid w:val="002B577D"/>
    <w:rsid w:val="0030234C"/>
    <w:rsid w:val="00304F22"/>
    <w:rsid w:val="00316B47"/>
    <w:rsid w:val="003412FA"/>
    <w:rsid w:val="0037481E"/>
    <w:rsid w:val="0038795D"/>
    <w:rsid w:val="003926FE"/>
    <w:rsid w:val="003A1D87"/>
    <w:rsid w:val="003E19C1"/>
    <w:rsid w:val="003E4E10"/>
    <w:rsid w:val="003F2804"/>
    <w:rsid w:val="003F3FD1"/>
    <w:rsid w:val="00402035"/>
    <w:rsid w:val="004041EC"/>
    <w:rsid w:val="0040491D"/>
    <w:rsid w:val="00406A39"/>
    <w:rsid w:val="004072DC"/>
    <w:rsid w:val="00424660"/>
    <w:rsid w:val="00427518"/>
    <w:rsid w:val="00427DE2"/>
    <w:rsid w:val="0043653F"/>
    <w:rsid w:val="00452B52"/>
    <w:rsid w:val="00462661"/>
    <w:rsid w:val="00472751"/>
    <w:rsid w:val="0047666C"/>
    <w:rsid w:val="00495C0B"/>
    <w:rsid w:val="004966FA"/>
    <w:rsid w:val="004B1925"/>
    <w:rsid w:val="004B3D0D"/>
    <w:rsid w:val="004E1897"/>
    <w:rsid w:val="004E52BB"/>
    <w:rsid w:val="004F3D58"/>
    <w:rsid w:val="00502948"/>
    <w:rsid w:val="00514E88"/>
    <w:rsid w:val="00516B73"/>
    <w:rsid w:val="005465B2"/>
    <w:rsid w:val="00561E92"/>
    <w:rsid w:val="00580A89"/>
    <w:rsid w:val="00581DB6"/>
    <w:rsid w:val="005856A3"/>
    <w:rsid w:val="00587B25"/>
    <w:rsid w:val="005A595B"/>
    <w:rsid w:val="005B4BF8"/>
    <w:rsid w:val="005C7632"/>
    <w:rsid w:val="005D29D0"/>
    <w:rsid w:val="005D4FF4"/>
    <w:rsid w:val="0060149E"/>
    <w:rsid w:val="00601FFA"/>
    <w:rsid w:val="00602DEF"/>
    <w:rsid w:val="00605489"/>
    <w:rsid w:val="00621190"/>
    <w:rsid w:val="00621D5A"/>
    <w:rsid w:val="00623690"/>
    <w:rsid w:val="006245F3"/>
    <w:rsid w:val="0062508F"/>
    <w:rsid w:val="0063244A"/>
    <w:rsid w:val="006343C2"/>
    <w:rsid w:val="0065376A"/>
    <w:rsid w:val="0068071F"/>
    <w:rsid w:val="006815AC"/>
    <w:rsid w:val="0068316B"/>
    <w:rsid w:val="0068463B"/>
    <w:rsid w:val="006930DF"/>
    <w:rsid w:val="00695DC2"/>
    <w:rsid w:val="006A1228"/>
    <w:rsid w:val="006B6135"/>
    <w:rsid w:val="006C5839"/>
    <w:rsid w:val="006C759C"/>
    <w:rsid w:val="006D0931"/>
    <w:rsid w:val="006D666D"/>
    <w:rsid w:val="006E0D67"/>
    <w:rsid w:val="006E6042"/>
    <w:rsid w:val="006F252D"/>
    <w:rsid w:val="007134A3"/>
    <w:rsid w:val="007157DD"/>
    <w:rsid w:val="00717447"/>
    <w:rsid w:val="007509E9"/>
    <w:rsid w:val="00762213"/>
    <w:rsid w:val="0077133E"/>
    <w:rsid w:val="00771A4B"/>
    <w:rsid w:val="00774478"/>
    <w:rsid w:val="00785C7B"/>
    <w:rsid w:val="00797D9B"/>
    <w:rsid w:val="007A1FD0"/>
    <w:rsid w:val="007A2C33"/>
    <w:rsid w:val="007A34BA"/>
    <w:rsid w:val="007A5F90"/>
    <w:rsid w:val="007A6FA1"/>
    <w:rsid w:val="007B086C"/>
    <w:rsid w:val="007B33FD"/>
    <w:rsid w:val="007B644C"/>
    <w:rsid w:val="007B67C3"/>
    <w:rsid w:val="007E6B16"/>
    <w:rsid w:val="007F1012"/>
    <w:rsid w:val="00837010"/>
    <w:rsid w:val="00852BE3"/>
    <w:rsid w:val="00853FF9"/>
    <w:rsid w:val="00897BF9"/>
    <w:rsid w:val="008B1871"/>
    <w:rsid w:val="008E52A5"/>
    <w:rsid w:val="008F49C3"/>
    <w:rsid w:val="008F54BC"/>
    <w:rsid w:val="00922B03"/>
    <w:rsid w:val="009864AA"/>
    <w:rsid w:val="00990E87"/>
    <w:rsid w:val="009A47A6"/>
    <w:rsid w:val="009B3B2F"/>
    <w:rsid w:val="009C75F6"/>
    <w:rsid w:val="009D3E97"/>
    <w:rsid w:val="009E4DC5"/>
    <w:rsid w:val="009F47B1"/>
    <w:rsid w:val="00A06156"/>
    <w:rsid w:val="00A07D68"/>
    <w:rsid w:val="00A07EAE"/>
    <w:rsid w:val="00A1521F"/>
    <w:rsid w:val="00A17ACC"/>
    <w:rsid w:val="00A429CE"/>
    <w:rsid w:val="00A4500A"/>
    <w:rsid w:val="00A453F8"/>
    <w:rsid w:val="00A454EC"/>
    <w:rsid w:val="00A52A40"/>
    <w:rsid w:val="00A621BC"/>
    <w:rsid w:val="00A91173"/>
    <w:rsid w:val="00A92C77"/>
    <w:rsid w:val="00AA6430"/>
    <w:rsid w:val="00AB78AF"/>
    <w:rsid w:val="00AC2592"/>
    <w:rsid w:val="00AC33F7"/>
    <w:rsid w:val="00AF0D2B"/>
    <w:rsid w:val="00B060FF"/>
    <w:rsid w:val="00B25976"/>
    <w:rsid w:val="00B26A02"/>
    <w:rsid w:val="00B413F2"/>
    <w:rsid w:val="00B530C1"/>
    <w:rsid w:val="00B86050"/>
    <w:rsid w:val="00B8704B"/>
    <w:rsid w:val="00BC1606"/>
    <w:rsid w:val="00BC1ADD"/>
    <w:rsid w:val="00BD4123"/>
    <w:rsid w:val="00BD54BF"/>
    <w:rsid w:val="00BD6F43"/>
    <w:rsid w:val="00BE4EA7"/>
    <w:rsid w:val="00BE6FE4"/>
    <w:rsid w:val="00C12188"/>
    <w:rsid w:val="00C26ACB"/>
    <w:rsid w:val="00C33778"/>
    <w:rsid w:val="00C3389D"/>
    <w:rsid w:val="00C42478"/>
    <w:rsid w:val="00C45B71"/>
    <w:rsid w:val="00C46737"/>
    <w:rsid w:val="00C537C8"/>
    <w:rsid w:val="00C63BA2"/>
    <w:rsid w:val="00C718FD"/>
    <w:rsid w:val="00C816AE"/>
    <w:rsid w:val="00C93427"/>
    <w:rsid w:val="00C95141"/>
    <w:rsid w:val="00CA39E6"/>
    <w:rsid w:val="00CA5007"/>
    <w:rsid w:val="00CB06B4"/>
    <w:rsid w:val="00CB0DEF"/>
    <w:rsid w:val="00CB1DF9"/>
    <w:rsid w:val="00CB34FC"/>
    <w:rsid w:val="00CB6130"/>
    <w:rsid w:val="00CC0BB0"/>
    <w:rsid w:val="00CC54E6"/>
    <w:rsid w:val="00CC7759"/>
    <w:rsid w:val="00CD14E6"/>
    <w:rsid w:val="00CD42D5"/>
    <w:rsid w:val="00CD4651"/>
    <w:rsid w:val="00CE7D1C"/>
    <w:rsid w:val="00CF103F"/>
    <w:rsid w:val="00CF73ED"/>
    <w:rsid w:val="00D0542B"/>
    <w:rsid w:val="00D07854"/>
    <w:rsid w:val="00D14700"/>
    <w:rsid w:val="00D15F4A"/>
    <w:rsid w:val="00D160D4"/>
    <w:rsid w:val="00D37A55"/>
    <w:rsid w:val="00D6077D"/>
    <w:rsid w:val="00D612E7"/>
    <w:rsid w:val="00D647A4"/>
    <w:rsid w:val="00D919E6"/>
    <w:rsid w:val="00DB0DEF"/>
    <w:rsid w:val="00DB4A08"/>
    <w:rsid w:val="00DC0363"/>
    <w:rsid w:val="00DD3701"/>
    <w:rsid w:val="00DF40D4"/>
    <w:rsid w:val="00E01EE1"/>
    <w:rsid w:val="00E31143"/>
    <w:rsid w:val="00E31A0F"/>
    <w:rsid w:val="00E326FB"/>
    <w:rsid w:val="00E4241D"/>
    <w:rsid w:val="00E43C40"/>
    <w:rsid w:val="00E441C8"/>
    <w:rsid w:val="00E44B89"/>
    <w:rsid w:val="00E5282D"/>
    <w:rsid w:val="00E53D31"/>
    <w:rsid w:val="00E61C5C"/>
    <w:rsid w:val="00E6493C"/>
    <w:rsid w:val="00E65A65"/>
    <w:rsid w:val="00EA2F86"/>
    <w:rsid w:val="00EB5554"/>
    <w:rsid w:val="00EB78B7"/>
    <w:rsid w:val="00ED34CF"/>
    <w:rsid w:val="00ED7456"/>
    <w:rsid w:val="00F057C0"/>
    <w:rsid w:val="00F206F9"/>
    <w:rsid w:val="00F24951"/>
    <w:rsid w:val="00F6155E"/>
    <w:rsid w:val="00F84E59"/>
    <w:rsid w:val="00F85ED1"/>
    <w:rsid w:val="00F8603F"/>
    <w:rsid w:val="00FA4C87"/>
    <w:rsid w:val="00FA5A0F"/>
    <w:rsid w:val="00FB18C6"/>
    <w:rsid w:val="00FC396C"/>
    <w:rsid w:val="00FD0964"/>
    <w:rsid w:val="00FE7C6D"/>
    <w:rsid w:val="00FF7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CC"/>
  </w:style>
  <w:style w:type="paragraph" w:styleId="2">
    <w:name w:val="heading 2"/>
    <w:basedOn w:val="a"/>
    <w:next w:val="a"/>
    <w:link w:val="20"/>
    <w:qFormat/>
    <w:rsid w:val="001F3EB3"/>
    <w:pPr>
      <w:keepNext/>
      <w:spacing w:after="0" w:line="240" w:lineRule="auto"/>
      <w:ind w:right="-99"/>
      <w:jc w:val="center"/>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AC List 01,EBRD List,Список уровня 2,название табл/рис,заголовок 1.1,1 Буллет"/>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20">
    <w:name w:val="Заголовок 2 Знак"/>
    <w:basedOn w:val="a0"/>
    <w:link w:val="2"/>
    <w:rsid w:val="001F3EB3"/>
    <w:rPr>
      <w:rFonts w:ascii="Times New Roman" w:eastAsia="Times New Roman" w:hAnsi="Times New Roman" w:cs="Times New Roman"/>
      <w:sz w:val="28"/>
      <w:szCs w:val="20"/>
      <w:lang w:val="uk-UA"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qFormat/>
    <w:locked/>
    <w:rsid w:val="001F3EB3"/>
    <w:rPr>
      <w:rFonts w:ascii="Times New Roman" w:eastAsia="Times New Roman" w:hAnsi="Times New Roman" w:cs="Times New Roman"/>
      <w:sz w:val="24"/>
      <w:szCs w:val="24"/>
      <w:lang w:eastAsia="ru-RU"/>
    </w:rPr>
  </w:style>
  <w:style w:type="paragraph" w:customStyle="1" w:styleId="rvps2">
    <w:name w:val="rvps2"/>
    <w:basedOn w:val="a"/>
    <w:qFormat/>
    <w:rsid w:val="007E6B1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HTML">
    <w:name w:val="Стандартный HTML Знак"/>
    <w:link w:val="HTML0"/>
    <w:rsid w:val="00ED34CF"/>
    <w:rPr>
      <w:rFonts w:ascii="Courier New" w:hAnsi="Courier New"/>
      <w:color w:val="000000"/>
    </w:rPr>
  </w:style>
  <w:style w:type="paragraph" w:styleId="HTML0">
    <w:name w:val="HTML Preformatted"/>
    <w:basedOn w:val="a"/>
    <w:link w:val="HTML"/>
    <w:rsid w:val="00ED3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0"/>
    <w:uiPriority w:val="99"/>
    <w:semiHidden/>
    <w:rsid w:val="00ED34CF"/>
    <w:rPr>
      <w:rFonts w:ascii="Consolas" w:hAnsi="Consolas"/>
      <w:sz w:val="20"/>
      <w:szCs w:val="20"/>
    </w:rPr>
  </w:style>
  <w:style w:type="paragraph" w:customStyle="1" w:styleId="TableParagraph">
    <w:name w:val="Table Paragraph"/>
    <w:basedOn w:val="a"/>
    <w:uiPriority w:val="1"/>
    <w:qFormat/>
    <w:rsid w:val="00ED34CF"/>
    <w:pPr>
      <w:widowControl w:val="0"/>
      <w:autoSpaceDE w:val="0"/>
      <w:autoSpaceDN w:val="0"/>
      <w:spacing w:after="0" w:line="240" w:lineRule="auto"/>
      <w:ind w:left="108"/>
    </w:pPr>
    <w:rPr>
      <w:rFonts w:ascii="Times New Roman" w:eastAsia="Times New Roman" w:hAnsi="Times New Roman" w:cs="Times New Roman"/>
      <w:lang w:val="uk-UA"/>
    </w:rPr>
  </w:style>
  <w:style w:type="paragraph" w:customStyle="1" w:styleId="1">
    <w:name w:val="Обычный1"/>
    <w:qFormat/>
    <w:rsid w:val="00F85ED1"/>
    <w:pPr>
      <w:widowControl w:val="0"/>
      <w:suppressAutoHyphens/>
      <w:snapToGrid w:val="0"/>
      <w:spacing w:after="0" w:line="300" w:lineRule="auto"/>
      <w:ind w:left="120" w:right="400" w:firstLine="540"/>
    </w:pPr>
    <w:rPr>
      <w:rFonts w:ascii="Times New Roman" w:eastAsia="Arial" w:hAnsi="Times New Roman" w:cs="Times New Roman"/>
      <w:sz w:val="24"/>
      <w:szCs w:val="20"/>
      <w:lang w:eastAsia="ar-SA"/>
    </w:rPr>
  </w:style>
  <w:style w:type="character" w:customStyle="1" w:styleId="a5">
    <w:name w:val="Абзац списка Знак"/>
    <w:aliases w:val="AC List 01 Знак,EBRD List Знак,Список уровня 2 Знак,название табл/рис Знак,заголовок 1.1 Знак,1 Буллет Знак"/>
    <w:link w:val="a4"/>
    <w:uiPriority w:val="34"/>
    <w:qFormat/>
    <w:locked/>
    <w:rsid w:val="00F85ED1"/>
  </w:style>
  <w:style w:type="paragraph" w:styleId="ab">
    <w:name w:val="No Spacing"/>
    <w:link w:val="ac"/>
    <w:qFormat/>
    <w:rsid w:val="00A429CE"/>
    <w:pPr>
      <w:suppressAutoHyphens/>
      <w:spacing w:after="0" w:line="240" w:lineRule="auto"/>
    </w:pPr>
    <w:rPr>
      <w:rFonts w:ascii="Times New Roman" w:eastAsia="Arial" w:hAnsi="Times New Roman" w:cs="Times New Roman"/>
      <w:sz w:val="24"/>
      <w:szCs w:val="24"/>
      <w:lang w:eastAsia="ar-SA"/>
    </w:rPr>
  </w:style>
  <w:style w:type="character" w:customStyle="1" w:styleId="ac">
    <w:name w:val="Без интервала Знак"/>
    <w:link w:val="ab"/>
    <w:rsid w:val="00A429CE"/>
    <w:rPr>
      <w:rFonts w:ascii="Times New Roman" w:eastAsia="Arial" w:hAnsi="Times New Roman" w:cs="Times New Roman"/>
      <w:sz w:val="24"/>
      <w:szCs w:val="24"/>
      <w:lang w:eastAsia="ar-SA"/>
    </w:rPr>
  </w:style>
  <w:style w:type="paragraph" w:customStyle="1" w:styleId="Textbody">
    <w:name w:val="Text body"/>
    <w:basedOn w:val="a"/>
    <w:rsid w:val="00A429C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mailto:saksagsilrada@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33</Pages>
  <Words>11741</Words>
  <Characters>66930</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User_As</cp:lastModifiedBy>
  <cp:revision>29</cp:revision>
  <cp:lastPrinted>2023-05-25T12:21:00Z</cp:lastPrinted>
  <dcterms:created xsi:type="dcterms:W3CDTF">2023-08-14T07:54:00Z</dcterms:created>
  <dcterms:modified xsi:type="dcterms:W3CDTF">2023-11-24T13:18:00Z</dcterms:modified>
</cp:coreProperties>
</file>