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7D" w:rsidRPr="00E6777D" w:rsidRDefault="00F83974" w:rsidP="00F83974">
      <w:pPr>
        <w:spacing w:line="276" w:lineRule="auto"/>
        <w:ind w:left="5664"/>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w:t>
      </w:r>
      <w:r w:rsidR="00E6777D" w:rsidRPr="00E6777D">
        <w:rPr>
          <w:rFonts w:ascii="Times New Roman" w:hAnsi="Times New Roman" w:cs="Times New Roman"/>
          <w:b/>
          <w:i/>
          <w:sz w:val="24"/>
          <w:szCs w:val="24"/>
          <w:lang w:eastAsia="en-US"/>
        </w:rPr>
        <w:t xml:space="preserve">Додаток </w:t>
      </w:r>
      <w:r w:rsidR="00E6777D" w:rsidRPr="00E6777D">
        <w:rPr>
          <w:rFonts w:ascii="Times New Roman" w:hAnsi="Times New Roman" w:cs="Times New Roman"/>
          <w:b/>
          <w:i/>
          <w:sz w:val="24"/>
          <w:szCs w:val="24"/>
          <w:lang w:val="ru-RU" w:eastAsia="en-US"/>
        </w:rPr>
        <w:t>5</w:t>
      </w:r>
      <w:r>
        <w:rPr>
          <w:rFonts w:ascii="Times New Roman" w:hAnsi="Times New Roman" w:cs="Times New Roman"/>
          <w:b/>
          <w:i/>
          <w:sz w:val="24"/>
          <w:szCs w:val="24"/>
          <w:lang w:val="ru-RU" w:eastAsia="en-US"/>
        </w:rPr>
        <w:t xml:space="preserve"> </w:t>
      </w:r>
      <w:r w:rsidR="00E6777D" w:rsidRPr="00E6777D">
        <w:rPr>
          <w:rFonts w:ascii="Times New Roman" w:hAnsi="Times New Roman" w:cs="Times New Roman"/>
          <w:b/>
          <w:i/>
          <w:sz w:val="24"/>
          <w:szCs w:val="24"/>
          <w:lang w:eastAsia="en-US"/>
        </w:rPr>
        <w:t>до тендерної документації</w:t>
      </w:r>
    </w:p>
    <w:p w:rsidR="00E6777D" w:rsidRPr="00E6777D" w:rsidRDefault="00E6777D" w:rsidP="00E6777D">
      <w:pPr>
        <w:spacing w:line="276" w:lineRule="auto"/>
        <w:jc w:val="center"/>
        <w:rPr>
          <w:rFonts w:ascii="Times New Roman" w:hAnsi="Times New Roman" w:cs="Times New Roman"/>
          <w:sz w:val="24"/>
          <w:szCs w:val="24"/>
          <w:lang w:eastAsia="en-US"/>
        </w:rPr>
      </w:pPr>
    </w:p>
    <w:p w:rsidR="00E6777D" w:rsidRPr="00E6777D" w:rsidRDefault="00E6777D" w:rsidP="00E6777D">
      <w:pPr>
        <w:spacing w:line="276" w:lineRule="auto"/>
        <w:jc w:val="right"/>
        <w:rPr>
          <w:rFonts w:ascii="Times New Roman" w:hAnsi="Times New Roman" w:cs="Times New Roman"/>
          <w:b/>
          <w:bCs/>
          <w:i/>
          <w:sz w:val="24"/>
          <w:szCs w:val="24"/>
          <w:lang w:eastAsia="en-US"/>
        </w:rPr>
      </w:pPr>
      <w:proofErr w:type="spellStart"/>
      <w:r w:rsidRPr="00E6777D">
        <w:rPr>
          <w:rFonts w:ascii="Times New Roman" w:hAnsi="Times New Roman" w:cs="Times New Roman"/>
          <w:b/>
          <w:bCs/>
          <w:i/>
          <w:sz w:val="24"/>
          <w:szCs w:val="24"/>
          <w:lang w:eastAsia="en-US"/>
        </w:rPr>
        <w:t>Проєкт</w:t>
      </w:r>
      <w:proofErr w:type="spellEnd"/>
    </w:p>
    <w:p w:rsidR="00E6777D" w:rsidRPr="00E6777D" w:rsidRDefault="00E6777D" w:rsidP="00E6777D">
      <w:pPr>
        <w:spacing w:line="276" w:lineRule="auto"/>
        <w:jc w:val="center"/>
        <w:rPr>
          <w:rFonts w:ascii="Times New Roman" w:hAnsi="Times New Roman" w:cs="Times New Roman"/>
          <w:sz w:val="24"/>
          <w:szCs w:val="24"/>
          <w:lang w:eastAsia="en-US"/>
        </w:rPr>
      </w:pPr>
      <w:r w:rsidRPr="00E6777D">
        <w:rPr>
          <w:rFonts w:ascii="Times New Roman" w:hAnsi="Times New Roman" w:cs="Times New Roman"/>
          <w:b/>
          <w:bCs/>
          <w:sz w:val="24"/>
          <w:szCs w:val="24"/>
          <w:lang w:eastAsia="en-US"/>
        </w:rPr>
        <w:t>ДОГОВІР ПОСТАВКИ № ____</w:t>
      </w:r>
    </w:p>
    <w:p w:rsidR="00E6777D" w:rsidRPr="00E6777D" w:rsidRDefault="00E6777D" w:rsidP="00E6777D">
      <w:pPr>
        <w:suppressAutoHyphens/>
        <w:spacing w:line="276" w:lineRule="auto"/>
        <w:jc w:val="center"/>
        <w:rPr>
          <w:rFonts w:ascii="Times New Roman" w:eastAsia="Times New Roman" w:hAnsi="Times New Roman" w:cs="Times New Roman"/>
          <w:b/>
          <w:bCs/>
          <w:sz w:val="24"/>
          <w:szCs w:val="24"/>
          <w:lang w:eastAsia="zh-CN"/>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6777D" w:rsidRPr="00E6777D" w:rsidTr="00DB0184">
        <w:tc>
          <w:tcPr>
            <w:tcW w:w="2500" w:type="pct"/>
          </w:tcPr>
          <w:p w:rsidR="00E6777D" w:rsidRPr="00E6777D" w:rsidRDefault="00E6777D" w:rsidP="00E6777D">
            <w:pPr>
              <w:keepNext/>
              <w:widowControl w:val="0"/>
              <w:suppressAutoHyphens/>
              <w:spacing w:line="276" w:lineRule="auto"/>
              <w:outlineLvl w:val="0"/>
              <w:rPr>
                <w:rFonts w:ascii="Times New Roman" w:eastAsia="Times New Roman" w:hAnsi="Times New Roman" w:cs="Times New Roman"/>
                <w:bCs/>
                <w:kern w:val="2"/>
                <w:sz w:val="24"/>
                <w:szCs w:val="24"/>
                <w:lang w:eastAsia="zh-CN"/>
              </w:rPr>
            </w:pPr>
            <w:r w:rsidRPr="00E6777D">
              <w:rPr>
                <w:rFonts w:ascii="Times New Roman" w:eastAsia="Times New Roman" w:hAnsi="Times New Roman" w:cs="Times New Roman"/>
                <w:b/>
                <w:bCs/>
                <w:kern w:val="2"/>
                <w:sz w:val="24"/>
                <w:szCs w:val="24"/>
                <w:lang w:eastAsia="zh-CN"/>
              </w:rPr>
              <w:t xml:space="preserve">  </w:t>
            </w:r>
            <w:r w:rsidRPr="00E6777D">
              <w:rPr>
                <w:rFonts w:ascii="Times New Roman" w:eastAsia="Times New Roman" w:hAnsi="Times New Roman" w:cs="Times New Roman"/>
                <w:bCs/>
                <w:kern w:val="2"/>
                <w:sz w:val="24"/>
                <w:szCs w:val="24"/>
                <w:lang w:eastAsia="zh-CN"/>
              </w:rPr>
              <w:t>м. Васильків</w:t>
            </w:r>
          </w:p>
        </w:tc>
        <w:tc>
          <w:tcPr>
            <w:tcW w:w="2500" w:type="pct"/>
          </w:tcPr>
          <w:p w:rsidR="00E6777D" w:rsidRPr="00E6777D" w:rsidRDefault="00E6777D" w:rsidP="00E6777D">
            <w:pPr>
              <w:keepNext/>
              <w:widowControl w:val="0"/>
              <w:suppressAutoHyphens/>
              <w:spacing w:line="276" w:lineRule="auto"/>
              <w:jc w:val="right"/>
              <w:outlineLvl w:val="0"/>
              <w:rPr>
                <w:rFonts w:ascii="Times New Roman" w:eastAsia="Times New Roman" w:hAnsi="Times New Roman" w:cs="Times New Roman"/>
                <w:bCs/>
                <w:kern w:val="2"/>
                <w:sz w:val="24"/>
                <w:szCs w:val="24"/>
                <w:lang w:eastAsia="zh-CN"/>
              </w:rPr>
            </w:pPr>
            <w:r w:rsidRPr="00E6777D">
              <w:rPr>
                <w:rFonts w:ascii="Times New Roman" w:eastAsia="Times New Roman" w:hAnsi="Times New Roman" w:cs="Times New Roman"/>
                <w:bCs/>
                <w:kern w:val="2"/>
                <w:sz w:val="24"/>
                <w:szCs w:val="24"/>
                <w:lang w:eastAsia="zh-CN"/>
              </w:rPr>
              <w:t xml:space="preserve">     “___”______________ 20_ р.</w:t>
            </w:r>
          </w:p>
        </w:tc>
      </w:tr>
    </w:tbl>
    <w:p w:rsidR="00E6777D" w:rsidRPr="00E6777D" w:rsidRDefault="00E6777D" w:rsidP="00E6777D">
      <w:pPr>
        <w:spacing w:line="276" w:lineRule="auto"/>
        <w:jc w:val="both"/>
        <w:rPr>
          <w:rFonts w:ascii="Times New Roman" w:hAnsi="Times New Roman" w:cs="Times New Roman"/>
          <w:bCs/>
          <w:szCs w:val="24"/>
        </w:rPr>
      </w:pPr>
      <w:r w:rsidRPr="00E6777D">
        <w:rPr>
          <w:rFonts w:ascii="Times New Roman" w:hAnsi="Times New Roman"/>
          <w:b/>
          <w:sz w:val="24"/>
          <w:shd w:val="clear" w:color="auto" w:fill="FFFFFF"/>
          <w:lang w:eastAsia="en-US"/>
        </w:rPr>
        <w:t xml:space="preserve">          Комунальне некомерційне підприємство "Васильківська багатопрофільна лікарня інтенсивного лікування" Васильківської міської ради  </w:t>
      </w:r>
      <w:r w:rsidRPr="00E6777D">
        <w:rPr>
          <w:rFonts w:ascii="Times New Roman" w:hAnsi="Times New Roman"/>
          <w:sz w:val="24"/>
          <w:lang w:eastAsia="en-US"/>
        </w:rPr>
        <w:t>(</w:t>
      </w:r>
      <w:r w:rsidRPr="00E6777D">
        <w:rPr>
          <w:rFonts w:ascii="Times New Roman" w:hAnsi="Times New Roman"/>
          <w:b/>
          <w:sz w:val="24"/>
          <w:lang w:eastAsia="en-US"/>
        </w:rPr>
        <w:t>КНП «Васильківська БЛІЛ» ВМР)</w:t>
      </w:r>
      <w:r w:rsidRPr="00E6777D">
        <w:rPr>
          <w:rFonts w:ascii="Times New Roman" w:hAnsi="Times New Roman"/>
          <w:sz w:val="24"/>
          <w:lang w:eastAsia="en-US"/>
        </w:rPr>
        <w:t xml:space="preserve">, в особі </w:t>
      </w:r>
      <w:r w:rsidRPr="00E6777D">
        <w:rPr>
          <w:rFonts w:ascii="Times New Roman" w:hAnsi="Times New Roman"/>
          <w:b/>
          <w:sz w:val="24"/>
          <w:lang w:eastAsia="en-US"/>
        </w:rPr>
        <w:t>генерального директора Пацало Лідії Миколаївни</w:t>
      </w:r>
      <w:r w:rsidRPr="00E6777D">
        <w:rPr>
          <w:rFonts w:ascii="Times New Roman" w:hAnsi="Times New Roman"/>
          <w:sz w:val="24"/>
          <w:lang w:eastAsia="en-US"/>
        </w:rPr>
        <w:t xml:space="preserve">, що діє на підставі Статуту </w:t>
      </w:r>
      <w:r w:rsidRPr="00E6777D">
        <w:rPr>
          <w:rFonts w:ascii="Times New Roman" w:hAnsi="Times New Roman" w:cs="Times New Roman"/>
          <w:b/>
          <w:bCs/>
          <w:szCs w:val="24"/>
        </w:rPr>
        <w:t>(далі іменований “Замовник”) з одного боку та</w:t>
      </w:r>
      <w:r w:rsidRPr="00E6777D">
        <w:rPr>
          <w:rFonts w:ascii="Times New Roman" w:hAnsi="Times New Roman" w:cs="Times New Roman"/>
          <w:bCs/>
          <w:szCs w:val="24"/>
        </w:rPr>
        <w:t xml:space="preserve"> _________________________________________________</w:t>
      </w:r>
    </w:p>
    <w:p w:rsidR="00E6777D" w:rsidRPr="00E6777D" w:rsidRDefault="00E6777D" w:rsidP="00E6777D">
      <w:pPr>
        <w:spacing w:line="276" w:lineRule="auto"/>
        <w:rPr>
          <w:rFonts w:ascii="Times New Roman" w:hAnsi="Times New Roman"/>
          <w:sz w:val="24"/>
          <w:lang w:eastAsia="en-US"/>
        </w:rPr>
      </w:pPr>
      <w:r w:rsidRPr="00E6777D">
        <w:rPr>
          <w:rFonts w:ascii="Times New Roman" w:hAnsi="Times New Roman" w:cs="Times New Roman"/>
          <w:b/>
          <w:sz w:val="24"/>
          <w:szCs w:val="24"/>
        </w:rPr>
        <w:t>____________________________________</w:t>
      </w:r>
      <w:r w:rsidRPr="00E6777D">
        <w:rPr>
          <w:rFonts w:ascii="Times New Roman" w:hAnsi="Times New Roman"/>
          <w:sz w:val="24"/>
          <w:lang w:eastAsia="en-US"/>
        </w:rPr>
        <w:t xml:space="preserve">в особі___________________________________________ </w:t>
      </w:r>
    </w:p>
    <w:p w:rsidR="00E6777D" w:rsidRDefault="00E6777D" w:rsidP="00E6777D">
      <w:pPr>
        <w:spacing w:line="276" w:lineRule="auto"/>
        <w:contextualSpacing/>
        <w:jc w:val="both"/>
        <w:rPr>
          <w:rFonts w:ascii="Times New Roman" w:eastAsia="Times New Roman" w:hAnsi="Times New Roman" w:cs="Times New Roman"/>
        </w:rPr>
      </w:pPr>
      <w:r w:rsidRPr="00E6777D">
        <w:rPr>
          <w:rFonts w:ascii="Times New Roman" w:eastAsia="Times New Roman" w:hAnsi="Times New Roman" w:cs="Times New Roman"/>
          <w:sz w:val="24"/>
          <w:szCs w:val="24"/>
        </w:rPr>
        <w:t xml:space="preserve">що діє на підставі _________________________ </w:t>
      </w:r>
      <w:r w:rsidRPr="00E6777D">
        <w:rPr>
          <w:rFonts w:ascii="Times New Roman" w:eastAsia="Times New Roman" w:hAnsi="Times New Roman" w:cs="Times New Roman"/>
          <w:bCs/>
        </w:rPr>
        <w:t xml:space="preserve"> </w:t>
      </w:r>
      <w:r w:rsidRPr="00E6777D">
        <w:rPr>
          <w:rFonts w:ascii="Times New Roman" w:eastAsia="Times New Roman" w:hAnsi="Times New Roman" w:cs="Times New Roman"/>
          <w:b/>
          <w:bCs/>
        </w:rPr>
        <w:t>(далі іменований “Постачальник”) з другого боку, які надалі іменуються разом “Сторони”, а окремо – “Сторона”</w:t>
      </w:r>
      <w:r w:rsidRPr="00E6777D">
        <w:rPr>
          <w:rFonts w:ascii="Times New Roman" w:eastAsia="Times New Roman" w:hAnsi="Times New Roman" w:cs="Times New Roman"/>
          <w:bCs/>
        </w:rPr>
        <w:t xml:space="preserve"> у відповідних відмінках, 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777D">
        <w:rPr>
          <w:rFonts w:ascii="Times New Roman" w:eastAsia="Times New Roman" w:hAnsi="Times New Roman" w:cs="Times New Roman"/>
          <w:b/>
          <w:bCs/>
        </w:rPr>
        <w:t xml:space="preserve">, </w:t>
      </w:r>
      <w:r w:rsidRPr="00E6777D">
        <w:rPr>
          <w:rFonts w:ascii="Times New Roman" w:eastAsia="Times New Roman" w:hAnsi="Times New Roman" w:cs="Times New Roman"/>
        </w:rPr>
        <w:t>домовились укласти цей Договір про наступне:</w:t>
      </w:r>
    </w:p>
    <w:p w:rsidR="00E6777D" w:rsidRPr="00E6777D" w:rsidRDefault="00E6777D" w:rsidP="00E6777D">
      <w:pPr>
        <w:spacing w:line="276" w:lineRule="auto"/>
        <w:contextualSpacing/>
        <w:jc w:val="both"/>
        <w:rPr>
          <w:rFonts w:ascii="Times New Roman" w:eastAsia="Times New Roman" w:hAnsi="Times New Roman" w:cs="Times New Roman"/>
        </w:rPr>
      </w:pPr>
    </w:p>
    <w:p w:rsidR="00BF4A08" w:rsidRPr="00E6777D" w:rsidRDefault="00E6777D" w:rsidP="00BF4A08">
      <w:pPr>
        <w:jc w:val="center"/>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1</w:t>
      </w:r>
      <w:r w:rsidR="00BF4A08" w:rsidRPr="00E6777D">
        <w:rPr>
          <w:rFonts w:ascii="Times New Roman" w:hAnsi="Times New Roman" w:cs="Times New Roman"/>
          <w:b/>
          <w:bCs/>
          <w:color w:val="000000"/>
          <w:sz w:val="24"/>
          <w:szCs w:val="24"/>
          <w:lang w:eastAsia="zh-CN"/>
        </w:rPr>
        <w:t>. ПРЕДМЕТ ДОГОВОРУ</w:t>
      </w:r>
    </w:p>
    <w:p w:rsidR="00BF4A08" w:rsidRPr="00E6777D" w:rsidRDefault="00BF4A08" w:rsidP="00BF4A08">
      <w:pPr>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1.1. Постачальник зобов'язується протягом 202</w:t>
      </w:r>
      <w:r w:rsidR="00C23892">
        <w:rPr>
          <w:rFonts w:ascii="Times New Roman" w:hAnsi="Times New Roman" w:cs="Times New Roman"/>
          <w:color w:val="000000"/>
          <w:sz w:val="24"/>
          <w:szCs w:val="24"/>
          <w:lang w:eastAsia="ru-RU"/>
        </w:rPr>
        <w:t>3</w:t>
      </w:r>
      <w:r w:rsidRPr="00E6777D">
        <w:rPr>
          <w:rFonts w:ascii="Times New Roman" w:hAnsi="Times New Roman" w:cs="Times New Roman"/>
          <w:color w:val="000000"/>
          <w:sz w:val="24"/>
          <w:szCs w:val="24"/>
          <w:lang w:eastAsia="ru-RU"/>
        </w:rPr>
        <w:t xml:space="preserve"> року поставити та передати у власність Замовника на умовах даного договору товар, зазначений в п.1.2., а Замовник – прийняти і оплатити такий товар.</w:t>
      </w:r>
    </w:p>
    <w:p w:rsidR="00BF4A08" w:rsidRPr="001C1005" w:rsidRDefault="00BF4A08" w:rsidP="00ED741F">
      <w:pPr>
        <w:ind w:right="113"/>
        <w:rPr>
          <w:rFonts w:ascii="Times New Roman" w:hAnsi="Times New Roman"/>
          <w:b/>
          <w:sz w:val="24"/>
          <w:szCs w:val="24"/>
          <w:lang w:eastAsia="en-US"/>
        </w:rPr>
      </w:pPr>
      <w:r w:rsidRPr="00E6777D">
        <w:rPr>
          <w:rFonts w:ascii="Times New Roman" w:hAnsi="Times New Roman" w:cs="Times New Roman"/>
          <w:color w:val="000000"/>
          <w:sz w:val="24"/>
          <w:szCs w:val="24"/>
          <w:lang w:eastAsia="ru-RU"/>
        </w:rPr>
        <w:t>1.2. Предметом постачання є наступний товар:</w:t>
      </w:r>
      <w:r w:rsidRPr="00E6777D">
        <w:rPr>
          <w:rFonts w:ascii="Times New Roman" w:hAnsi="Times New Roman" w:cs="Times New Roman"/>
          <w:sz w:val="24"/>
          <w:szCs w:val="24"/>
        </w:rPr>
        <w:t xml:space="preserve"> </w:t>
      </w:r>
      <w:r w:rsidR="001C1005" w:rsidRPr="001C1005">
        <w:rPr>
          <w:rFonts w:ascii="Times New Roman" w:hAnsi="Times New Roman"/>
          <w:b/>
          <w:sz w:val="24"/>
          <w:szCs w:val="24"/>
          <w:lang w:eastAsia="en-US"/>
        </w:rPr>
        <w:t>код ДК 021:2015:</w:t>
      </w:r>
      <w:r w:rsidR="00ED741F">
        <w:rPr>
          <w:rFonts w:ascii="Times New Roman" w:hAnsi="Times New Roman"/>
          <w:b/>
          <w:sz w:val="24"/>
          <w:szCs w:val="24"/>
          <w:lang w:eastAsia="en-US"/>
        </w:rPr>
        <w:t xml:space="preserve"> </w:t>
      </w:r>
      <w:r w:rsidR="00ED741F" w:rsidRPr="002965F9">
        <w:rPr>
          <w:rFonts w:ascii="Times New Roman" w:hAnsi="Times New Roman" w:cs="Times New Roman"/>
          <w:b/>
          <w:bCs/>
          <w:sz w:val="24"/>
          <w:szCs w:val="24"/>
        </w:rPr>
        <w:t>33600000-6</w:t>
      </w:r>
      <w:r w:rsidR="00ED741F">
        <w:rPr>
          <w:rFonts w:ascii="Times New Roman" w:hAnsi="Times New Roman" w:cs="Times New Roman"/>
          <w:b/>
          <w:sz w:val="24"/>
          <w:szCs w:val="24"/>
        </w:rPr>
        <w:t xml:space="preserve"> –  Фармацевтична </w:t>
      </w:r>
      <w:r w:rsidR="00ED741F" w:rsidRPr="002965F9">
        <w:rPr>
          <w:rFonts w:ascii="Times New Roman" w:hAnsi="Times New Roman" w:cs="Times New Roman"/>
          <w:b/>
          <w:sz w:val="24"/>
          <w:szCs w:val="24"/>
        </w:rPr>
        <w:t>продукція</w:t>
      </w:r>
      <w:r w:rsidR="00ED741F">
        <w:rPr>
          <w:rFonts w:ascii="Times New Roman" w:hAnsi="Times New Roman" w:cs="Times New Roman"/>
          <w:b/>
          <w:sz w:val="24"/>
          <w:szCs w:val="24"/>
        </w:rPr>
        <w:t xml:space="preserve"> </w:t>
      </w:r>
      <w:r w:rsidR="00ED741F" w:rsidRPr="002965F9">
        <w:rPr>
          <w:rFonts w:ascii="Times New Roman" w:hAnsi="Times New Roman" w:cs="Times New Roman"/>
          <w:b/>
          <w:sz w:val="24"/>
          <w:szCs w:val="24"/>
        </w:rPr>
        <w:t xml:space="preserve"> (</w:t>
      </w:r>
      <w:proofErr w:type="spellStart"/>
      <w:r w:rsidR="00ED741F" w:rsidRPr="002965F9">
        <w:rPr>
          <w:rFonts w:ascii="Times New Roman" w:hAnsi="Times New Roman" w:cs="Times New Roman"/>
          <w:b/>
          <w:sz w:val="24"/>
          <w:szCs w:val="24"/>
        </w:rPr>
        <w:t>Інфузійні</w:t>
      </w:r>
      <w:proofErr w:type="spellEnd"/>
      <w:r w:rsidR="00ED741F" w:rsidRPr="002965F9">
        <w:rPr>
          <w:rFonts w:ascii="Times New Roman" w:hAnsi="Times New Roman" w:cs="Times New Roman"/>
          <w:b/>
          <w:sz w:val="24"/>
          <w:szCs w:val="24"/>
        </w:rPr>
        <w:t xml:space="preserve"> розчини)</w:t>
      </w:r>
      <w:r w:rsidRPr="00E6777D">
        <w:rPr>
          <w:rFonts w:ascii="Times New Roman" w:hAnsi="Times New Roman" w:cs="Times New Roman"/>
          <w:bCs/>
          <w:sz w:val="24"/>
          <w:szCs w:val="24"/>
          <w:lang w:eastAsia="ru-RU"/>
        </w:rPr>
        <w:t xml:space="preserve">  </w:t>
      </w:r>
      <w:r w:rsidRPr="00E6777D">
        <w:rPr>
          <w:rFonts w:ascii="Times New Roman" w:hAnsi="Times New Roman" w:cs="Times New Roman"/>
          <w:color w:val="000000"/>
          <w:sz w:val="24"/>
          <w:szCs w:val="24"/>
          <w:lang w:eastAsia="ru-RU"/>
        </w:rPr>
        <w:t xml:space="preserve">зазначені в Специфікації до Договору. </w:t>
      </w:r>
    </w:p>
    <w:p w:rsidR="00BF4A08" w:rsidRPr="00E6777D" w:rsidRDefault="00BF4A08" w:rsidP="00BF4A08">
      <w:pPr>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 xml:space="preserve">1.3. </w:t>
      </w:r>
      <w:r w:rsidRPr="00E6777D">
        <w:rPr>
          <w:rFonts w:ascii="Times New Roman" w:hAnsi="Times New Roman" w:cs="Times New Roman"/>
          <w:color w:val="000000"/>
          <w:sz w:val="24"/>
          <w:szCs w:val="24"/>
        </w:rPr>
        <w:t>Кількість та асортимент Товару, що передається за цим Договором, зазначається у Специфікації до договору та в товарній (видатковій) накладній на поставлений товар.</w:t>
      </w:r>
    </w:p>
    <w:p w:rsidR="00BF4A08" w:rsidRPr="00E6777D" w:rsidRDefault="00BF4A08" w:rsidP="00BF4A08">
      <w:pPr>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 xml:space="preserve">1.4 Обсяги закупівлі товару можуть бути зменшені залежно від реальної потреби та фінансування видатків Замовника. </w:t>
      </w:r>
    </w:p>
    <w:p w:rsidR="00BF4A08" w:rsidRPr="00E6777D" w:rsidRDefault="00BF4A08" w:rsidP="00BF4A08">
      <w:pPr>
        <w:jc w:val="center"/>
        <w:rPr>
          <w:rFonts w:ascii="Times New Roman" w:hAnsi="Times New Roman" w:cs="Times New Roman"/>
          <w:b/>
          <w:bCs/>
          <w:color w:val="00000A"/>
          <w:sz w:val="24"/>
          <w:szCs w:val="24"/>
          <w:lang w:eastAsia="zh-CN"/>
        </w:rPr>
      </w:pPr>
    </w:p>
    <w:p w:rsidR="00BF4A08" w:rsidRPr="00E6777D" w:rsidRDefault="00E6777D" w:rsidP="00BF4A08">
      <w:pPr>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2</w:t>
      </w:r>
      <w:r w:rsidR="00BF4A08" w:rsidRPr="00E6777D">
        <w:rPr>
          <w:rFonts w:ascii="Times New Roman" w:hAnsi="Times New Roman" w:cs="Times New Roman"/>
          <w:b/>
          <w:bCs/>
          <w:color w:val="00000A"/>
          <w:sz w:val="24"/>
          <w:szCs w:val="24"/>
          <w:lang w:eastAsia="zh-CN"/>
        </w:rPr>
        <w:t>. ЯКІСТЬ ТОВАРУ</w:t>
      </w:r>
    </w:p>
    <w:p w:rsidR="00BF4A08" w:rsidRPr="00E6777D" w:rsidRDefault="00BF4A08" w:rsidP="00BF4A08">
      <w:pPr>
        <w:jc w:val="both"/>
        <w:rPr>
          <w:rFonts w:ascii="Times New Roman" w:hAnsi="Times New Roman" w:cs="Times New Roman"/>
          <w:color w:val="00000A"/>
          <w:sz w:val="24"/>
          <w:szCs w:val="24"/>
          <w:lang w:eastAsia="zh-CN"/>
        </w:rPr>
      </w:pPr>
      <w:r w:rsidRPr="00E6777D">
        <w:rPr>
          <w:rFonts w:ascii="Times New Roman" w:hAnsi="Times New Roman" w:cs="Times New Roman"/>
          <w:sz w:val="24"/>
          <w:szCs w:val="24"/>
        </w:rPr>
        <w:t xml:space="preserve">2.1. </w:t>
      </w:r>
      <w:r w:rsidRPr="00E6777D">
        <w:rPr>
          <w:rFonts w:ascii="Times New Roman" w:hAnsi="Times New Roman" w:cs="Times New Roman"/>
          <w:color w:val="000000"/>
          <w:sz w:val="24"/>
          <w:szCs w:val="24"/>
        </w:rPr>
        <w:t>Постачальник</w:t>
      </w:r>
      <w:r w:rsidRPr="00E6777D">
        <w:rPr>
          <w:rFonts w:ascii="Times New Roman" w:hAnsi="Times New Roman" w:cs="Times New Roman"/>
          <w:sz w:val="24"/>
          <w:szCs w:val="24"/>
        </w:rPr>
        <w:t xml:space="preserve"> повинен передати, поставити Замовнику товар, якість якого відповідає умовам, приведеним в медико-технічних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E6777D">
        <w:rPr>
          <w:rFonts w:ascii="Times New Roman" w:hAnsi="Times New Roman" w:cs="Times New Roman"/>
          <w:color w:val="00000A"/>
          <w:sz w:val="24"/>
          <w:szCs w:val="24"/>
          <w:lang w:eastAsia="zh-CN"/>
        </w:rPr>
        <w:t xml:space="preserve"> </w:t>
      </w:r>
    </w:p>
    <w:p w:rsidR="00BF4A08" w:rsidRPr="00E6777D" w:rsidRDefault="00BF4A08" w:rsidP="00BF4A08">
      <w:pPr>
        <w:tabs>
          <w:tab w:val="left" w:pos="336"/>
        </w:tabs>
        <w:autoSpaceDE w:val="0"/>
        <w:autoSpaceDN w:val="0"/>
        <w:adjustRightInd w:val="0"/>
        <w:jc w:val="both"/>
        <w:rPr>
          <w:rFonts w:ascii="Times New Roman" w:hAnsi="Times New Roman" w:cs="Times New Roman"/>
          <w:sz w:val="24"/>
          <w:szCs w:val="24"/>
          <w:lang w:eastAsia="ru-RU"/>
        </w:rPr>
      </w:pPr>
      <w:r w:rsidRPr="00E6777D">
        <w:rPr>
          <w:rFonts w:ascii="Times New Roman" w:hAnsi="Times New Roman" w:cs="Times New Roman"/>
          <w:sz w:val="24"/>
          <w:szCs w:val="24"/>
          <w:lang w:eastAsia="ru-RU"/>
        </w:rPr>
        <w:t xml:space="preserve">2.2. Строк придатності Товару на момент факту приймання Товару повинен становити не менше </w:t>
      </w:r>
      <w:r w:rsidR="00211FF4">
        <w:rPr>
          <w:rFonts w:ascii="Times New Roman" w:hAnsi="Times New Roman" w:cs="Times New Roman"/>
          <w:sz w:val="24"/>
          <w:szCs w:val="24"/>
          <w:lang w:eastAsia="ru-RU"/>
        </w:rPr>
        <w:t>80</w:t>
      </w:r>
      <w:r w:rsidR="002A0166" w:rsidRPr="002A0166">
        <w:rPr>
          <w:rFonts w:ascii="Times New Roman" w:hAnsi="Times New Roman" w:cs="Times New Roman"/>
          <w:sz w:val="24"/>
          <w:szCs w:val="24"/>
          <w:lang w:eastAsia="ru-RU"/>
        </w:rPr>
        <w:t>% до загального терміну їх придатності, але не менше 12 місяців</w:t>
      </w:r>
      <w:r w:rsidRPr="00E6777D">
        <w:rPr>
          <w:rFonts w:ascii="Times New Roman" w:hAnsi="Times New Roman" w:cs="Times New Roman"/>
          <w:sz w:val="24"/>
          <w:szCs w:val="24"/>
          <w:lang w:eastAsia="ru-RU"/>
        </w:rPr>
        <w:t xml:space="preserve"> визначеного виробником.</w:t>
      </w:r>
      <w:r w:rsidRPr="00E6777D">
        <w:rPr>
          <w:rFonts w:ascii="Times New Roman" w:hAnsi="Times New Roman" w:cs="Times New Roman"/>
          <w:sz w:val="24"/>
          <w:szCs w:val="24"/>
          <w:lang w:eastAsia="ar-SA"/>
        </w:rPr>
        <w:t xml:space="preserve"> Поставка з меншим строком придатності - за погодженням Сторін.</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 xml:space="preserve">2.3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E6777D">
        <w:rPr>
          <w:rFonts w:ascii="Times New Roman" w:hAnsi="Times New Roman" w:cs="Times New Roman"/>
          <w:color w:val="000000"/>
          <w:sz w:val="24"/>
          <w:szCs w:val="24"/>
        </w:rPr>
        <w:t>Постачальнику</w:t>
      </w:r>
      <w:r w:rsidRPr="00E6777D">
        <w:rPr>
          <w:rFonts w:ascii="Times New Roman" w:hAnsi="Times New Roman" w:cs="Times New Roman"/>
          <w:sz w:val="24"/>
          <w:szCs w:val="24"/>
        </w:rPr>
        <w:t xml:space="preserve"> пред’являєтьс</w:t>
      </w:r>
      <w:bookmarkStart w:id="0" w:name="_GoBack"/>
      <w:bookmarkEnd w:id="0"/>
      <w:r w:rsidRPr="00E6777D">
        <w:rPr>
          <w:rFonts w:ascii="Times New Roman" w:hAnsi="Times New Roman" w:cs="Times New Roman"/>
          <w:sz w:val="24"/>
          <w:szCs w:val="24"/>
        </w:rPr>
        <w:t>я рекламація і він на протязі 3-х робочих днів здійснює заміну дефектного товару.</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2.4. Замовник не приймає дефектний Товар, склавши про це відповідний акт.</w:t>
      </w:r>
    </w:p>
    <w:p w:rsidR="00BF4A08" w:rsidRPr="00E6777D" w:rsidRDefault="00BF4A08" w:rsidP="00BF4A08">
      <w:pPr>
        <w:jc w:val="both"/>
        <w:rPr>
          <w:rFonts w:ascii="Times New Roman" w:hAnsi="Times New Roman" w:cs="Times New Roman"/>
          <w:sz w:val="24"/>
          <w:szCs w:val="24"/>
          <w:lang w:eastAsia="ar-SA"/>
        </w:rPr>
      </w:pPr>
      <w:r w:rsidRPr="00E6777D">
        <w:rPr>
          <w:rFonts w:ascii="Times New Roman" w:hAnsi="Times New Roman" w:cs="Times New Roman"/>
          <w:sz w:val="24"/>
          <w:szCs w:val="24"/>
          <w:lang w:eastAsia="ar-SA"/>
        </w:rPr>
        <w:t xml:space="preserve">2.5. Якщо протягом терміну придатності Товар виявиться дефектним або таким, що не відповідає умовам цього Договору, </w:t>
      </w:r>
      <w:r w:rsidRPr="00E6777D">
        <w:rPr>
          <w:rFonts w:ascii="Times New Roman" w:hAnsi="Times New Roman" w:cs="Times New Roman"/>
          <w:color w:val="000000"/>
          <w:sz w:val="24"/>
          <w:szCs w:val="24"/>
        </w:rPr>
        <w:t>Постачальник</w:t>
      </w:r>
      <w:r w:rsidRPr="00E6777D">
        <w:rPr>
          <w:rFonts w:ascii="Times New Roman" w:hAnsi="Times New Roman" w:cs="Times New Roman"/>
          <w:sz w:val="24"/>
          <w:szCs w:val="24"/>
          <w:lang w:eastAsia="ar-SA"/>
        </w:rPr>
        <w:t xml:space="preserve"> зобов’язаний замінити дефектний Товар. Всі витрати, пов’язані із заміною Товару неналежної якості несе Постачальник.</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lang w:eastAsia="ar-SA"/>
        </w:rPr>
        <w:t>2.</w:t>
      </w:r>
      <w:r w:rsidRPr="00E6777D">
        <w:rPr>
          <w:rFonts w:ascii="Times New Roman" w:hAnsi="Times New Roman" w:cs="Times New Roman"/>
          <w:sz w:val="24"/>
          <w:szCs w:val="24"/>
        </w:rPr>
        <w:t xml:space="preserve">6. Всі витрати пов’язані з заміною та з до поставкою товару несе </w:t>
      </w:r>
      <w:r w:rsidRPr="00E6777D">
        <w:rPr>
          <w:rFonts w:ascii="Times New Roman" w:hAnsi="Times New Roman" w:cs="Times New Roman"/>
          <w:color w:val="000000"/>
          <w:sz w:val="24"/>
          <w:szCs w:val="24"/>
        </w:rPr>
        <w:t>Постачальник</w:t>
      </w:r>
      <w:r w:rsidRPr="00E6777D">
        <w:rPr>
          <w:rFonts w:ascii="Times New Roman" w:hAnsi="Times New Roman" w:cs="Times New Roman"/>
          <w:sz w:val="24"/>
          <w:szCs w:val="24"/>
        </w:rPr>
        <w:t>.</w:t>
      </w:r>
    </w:p>
    <w:p w:rsidR="00BF4A08" w:rsidRPr="00E6777D" w:rsidRDefault="00BF4A08" w:rsidP="00BF4A08">
      <w:pPr>
        <w:jc w:val="center"/>
        <w:rPr>
          <w:rFonts w:ascii="Times New Roman" w:hAnsi="Times New Roman" w:cs="Times New Roman"/>
          <w:b/>
          <w:bCs/>
          <w:color w:val="00000A"/>
          <w:sz w:val="24"/>
          <w:szCs w:val="24"/>
          <w:lang w:eastAsia="zh-CN"/>
        </w:rPr>
      </w:pPr>
    </w:p>
    <w:p w:rsidR="00BF4A08" w:rsidRPr="00E6777D" w:rsidRDefault="00E6777D" w:rsidP="00BF4A08">
      <w:pPr>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3</w:t>
      </w:r>
      <w:r w:rsidR="00BF4A08" w:rsidRPr="00E6777D">
        <w:rPr>
          <w:rFonts w:ascii="Times New Roman" w:hAnsi="Times New Roman" w:cs="Times New Roman"/>
          <w:b/>
          <w:bCs/>
          <w:color w:val="00000A"/>
          <w:sz w:val="24"/>
          <w:szCs w:val="24"/>
          <w:lang w:eastAsia="zh-CN"/>
        </w:rPr>
        <w:t>. ЦІНА ДОГОВОРУ</w:t>
      </w:r>
    </w:p>
    <w:p w:rsidR="00BF4A08" w:rsidRPr="00E6777D" w:rsidRDefault="00BF4A08" w:rsidP="00BF4A08">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ru-RU"/>
        </w:rPr>
      </w:pPr>
      <w:r w:rsidRPr="00E6777D">
        <w:rPr>
          <w:rFonts w:ascii="Times New Roman" w:hAnsi="Times New Roman" w:cs="Times New Roman"/>
          <w:sz w:val="24"/>
          <w:szCs w:val="24"/>
          <w:lang w:eastAsia="zh-CN"/>
        </w:rPr>
        <w:t>3.1. Ціна цього Договору становить</w:t>
      </w:r>
      <w:r w:rsidRPr="00E6777D">
        <w:rPr>
          <w:rFonts w:ascii="Times New Roman" w:hAnsi="Times New Roman" w:cs="Times New Roman"/>
          <w:sz w:val="24"/>
          <w:szCs w:val="24"/>
          <w:lang w:eastAsia="ru-RU"/>
        </w:rPr>
        <w:t>: ______________</w:t>
      </w:r>
      <w:r w:rsidRPr="00E6777D">
        <w:rPr>
          <w:rFonts w:ascii="Times New Roman" w:hAnsi="Times New Roman" w:cs="Times New Roman"/>
          <w:b/>
          <w:bCs/>
          <w:sz w:val="24"/>
          <w:szCs w:val="24"/>
          <w:lang w:eastAsia="ru-RU"/>
        </w:rPr>
        <w:t xml:space="preserve"> (_________</w:t>
      </w:r>
      <w:r w:rsidR="00E6777D">
        <w:rPr>
          <w:rFonts w:ascii="Times New Roman" w:hAnsi="Times New Roman" w:cs="Times New Roman"/>
          <w:b/>
          <w:bCs/>
          <w:sz w:val="24"/>
          <w:szCs w:val="24"/>
          <w:lang w:eastAsia="ru-RU"/>
        </w:rPr>
        <w:t>_________________</w:t>
      </w:r>
      <w:r w:rsidRPr="00E6777D">
        <w:rPr>
          <w:rFonts w:ascii="Times New Roman" w:hAnsi="Times New Roman" w:cs="Times New Roman"/>
          <w:b/>
          <w:bCs/>
          <w:sz w:val="24"/>
          <w:szCs w:val="24"/>
          <w:lang w:eastAsia="ru-RU"/>
        </w:rPr>
        <w:t>___________)</w:t>
      </w:r>
      <w:r w:rsidR="00E6777D">
        <w:rPr>
          <w:rFonts w:ascii="Times New Roman" w:hAnsi="Times New Roman" w:cs="Times New Roman"/>
          <w:b/>
          <w:bCs/>
          <w:sz w:val="24"/>
          <w:szCs w:val="24"/>
          <w:lang w:eastAsia="ru-RU"/>
        </w:rPr>
        <w:t xml:space="preserve"> </w:t>
      </w:r>
      <w:r w:rsidRPr="00E6777D">
        <w:rPr>
          <w:rFonts w:ascii="Times New Roman" w:hAnsi="Times New Roman" w:cs="Times New Roman"/>
          <w:sz w:val="24"/>
          <w:szCs w:val="24"/>
          <w:lang w:eastAsia="ru-RU"/>
        </w:rPr>
        <w:t>в т.</w:t>
      </w:r>
      <w:r w:rsidR="00E6777D">
        <w:rPr>
          <w:rFonts w:ascii="Times New Roman" w:hAnsi="Times New Roman" w:cs="Times New Roman"/>
          <w:sz w:val="24"/>
          <w:szCs w:val="24"/>
          <w:lang w:eastAsia="ru-RU"/>
        </w:rPr>
        <w:t xml:space="preserve"> </w:t>
      </w:r>
      <w:r w:rsidRPr="00E6777D">
        <w:rPr>
          <w:rFonts w:ascii="Times New Roman" w:hAnsi="Times New Roman" w:cs="Times New Roman"/>
          <w:sz w:val="24"/>
          <w:szCs w:val="24"/>
          <w:lang w:eastAsia="ru-RU"/>
        </w:rPr>
        <w:t>ч. ПДВ_____________ (___________).</w:t>
      </w:r>
    </w:p>
    <w:p w:rsidR="00BF4A08" w:rsidRPr="00E6777D" w:rsidRDefault="00BF4A08" w:rsidP="00BF4A08">
      <w:pPr>
        <w:jc w:val="both"/>
        <w:rPr>
          <w:rFonts w:ascii="Times New Roman" w:hAnsi="Times New Roman" w:cs="Times New Roman"/>
          <w:color w:val="00000A"/>
          <w:sz w:val="24"/>
          <w:szCs w:val="24"/>
          <w:lang w:eastAsia="zh-CN"/>
        </w:rPr>
      </w:pPr>
      <w:r w:rsidRPr="00E6777D">
        <w:rPr>
          <w:rFonts w:ascii="Times New Roman" w:hAnsi="Times New Roman" w:cs="Times New Roman"/>
          <w:color w:val="00000A"/>
          <w:sz w:val="24"/>
          <w:szCs w:val="24"/>
          <w:lang w:eastAsia="zh-CN"/>
        </w:rPr>
        <w:lastRenderedPageBreak/>
        <w:t>3.2. Ціна цього договору, не може змінюватись за виключенням випадків, передбачених Законом України «Про публічні закупівлі».</w:t>
      </w:r>
    </w:p>
    <w:p w:rsidR="00BF4A08" w:rsidRPr="00E6777D" w:rsidRDefault="00BF4A08" w:rsidP="00BF4A08">
      <w:pPr>
        <w:jc w:val="center"/>
        <w:rPr>
          <w:rFonts w:ascii="Times New Roman" w:hAnsi="Times New Roman" w:cs="Times New Roman"/>
          <w:b/>
          <w:bCs/>
          <w:color w:val="00000A"/>
          <w:sz w:val="24"/>
          <w:szCs w:val="24"/>
          <w:lang w:eastAsia="zh-CN"/>
        </w:rPr>
      </w:pPr>
    </w:p>
    <w:p w:rsidR="00BF4A08" w:rsidRPr="00E6777D" w:rsidRDefault="00E6777D" w:rsidP="00BF4A08">
      <w:pPr>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4</w:t>
      </w:r>
      <w:r w:rsidR="00BF4A08" w:rsidRPr="00E6777D">
        <w:rPr>
          <w:rFonts w:ascii="Times New Roman" w:hAnsi="Times New Roman" w:cs="Times New Roman"/>
          <w:b/>
          <w:bCs/>
          <w:color w:val="00000A"/>
          <w:sz w:val="24"/>
          <w:szCs w:val="24"/>
          <w:lang w:eastAsia="zh-CN"/>
        </w:rPr>
        <w:t>. ПОРЯДОК ЗДІЙСНЕННЯ ОПЛАТИ</w:t>
      </w:r>
    </w:p>
    <w:p w:rsidR="00BF4A08" w:rsidRPr="00E6777D" w:rsidRDefault="00BF4A08" w:rsidP="00BF4A08">
      <w:pPr>
        <w:jc w:val="both"/>
        <w:rPr>
          <w:rFonts w:ascii="Times New Roman" w:hAnsi="Times New Roman" w:cs="Times New Roman"/>
          <w:b/>
          <w:bCs/>
          <w:sz w:val="24"/>
          <w:szCs w:val="24"/>
        </w:rPr>
      </w:pPr>
      <w:r w:rsidRPr="00E6777D">
        <w:rPr>
          <w:rFonts w:ascii="Times New Roman" w:hAnsi="Times New Roman" w:cs="Times New Roman"/>
          <w:sz w:val="24"/>
          <w:szCs w:val="24"/>
        </w:rPr>
        <w:t>4.1. Всі платежі за Товар здійснюються в національній валюті України.</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4.2 Розрахунки за поставлений товар здійснюється, згідно чинного законодавства України відповідно до наданої Постачальником видаткової накладної, рахунка-фактури шляхом перерахування грошових коштів на розрахунковий рахунок Постачальника в строк до 1</w:t>
      </w:r>
      <w:r w:rsidR="00E6777D">
        <w:rPr>
          <w:rFonts w:ascii="Times New Roman" w:hAnsi="Times New Roman" w:cs="Times New Roman"/>
          <w:sz w:val="24"/>
          <w:szCs w:val="24"/>
        </w:rPr>
        <w:t>5</w:t>
      </w:r>
      <w:r w:rsidRPr="00E6777D">
        <w:rPr>
          <w:rFonts w:ascii="Times New Roman" w:hAnsi="Times New Roman" w:cs="Times New Roman"/>
          <w:sz w:val="24"/>
          <w:szCs w:val="24"/>
        </w:rPr>
        <w:t xml:space="preserve"> (</w:t>
      </w:r>
      <w:r w:rsidR="00E6777D">
        <w:rPr>
          <w:rFonts w:ascii="Times New Roman" w:hAnsi="Times New Roman" w:cs="Times New Roman"/>
          <w:sz w:val="24"/>
          <w:szCs w:val="24"/>
        </w:rPr>
        <w:t>п’ятнадцяти</w:t>
      </w:r>
      <w:r w:rsidRPr="00E6777D">
        <w:rPr>
          <w:rFonts w:ascii="Times New Roman" w:hAnsi="Times New Roman" w:cs="Times New Roman"/>
          <w:sz w:val="24"/>
          <w:szCs w:val="24"/>
        </w:rPr>
        <w:t xml:space="preserve">) календарних днів. </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pacing w:val="2"/>
          <w:sz w:val="24"/>
          <w:szCs w:val="24"/>
        </w:rPr>
        <w:t xml:space="preserve">4.3 Всі розрахунки між сторонами здійснюються у безготівковій формі, шляхом перерахування </w:t>
      </w:r>
      <w:r w:rsidRPr="00E6777D">
        <w:rPr>
          <w:rFonts w:ascii="Times New Roman" w:hAnsi="Times New Roman" w:cs="Times New Roman"/>
          <w:spacing w:val="-1"/>
          <w:sz w:val="24"/>
          <w:szCs w:val="24"/>
        </w:rPr>
        <w:t>грошових коштів на розрахунковий рахунок Постачальника.</w:t>
      </w:r>
    </w:p>
    <w:p w:rsidR="00BF4A08" w:rsidRPr="00E6777D" w:rsidRDefault="00BF4A08" w:rsidP="00BF4A08">
      <w:pPr>
        <w:jc w:val="both"/>
        <w:rPr>
          <w:rFonts w:ascii="Times New Roman" w:hAnsi="Times New Roman" w:cs="Times New Roman"/>
          <w:spacing w:val="-1"/>
          <w:sz w:val="24"/>
          <w:szCs w:val="24"/>
        </w:rPr>
      </w:pPr>
      <w:r w:rsidRPr="00E6777D">
        <w:rPr>
          <w:rFonts w:ascii="Times New Roman" w:hAnsi="Times New Roman" w:cs="Times New Roman"/>
          <w:spacing w:val="-1"/>
          <w:sz w:val="24"/>
          <w:szCs w:val="24"/>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rsidR="00BF4A08" w:rsidRPr="00E6777D" w:rsidRDefault="00BF4A08" w:rsidP="00BF4A08">
      <w:pPr>
        <w:jc w:val="both"/>
        <w:rPr>
          <w:rFonts w:ascii="Times New Roman" w:hAnsi="Times New Roman" w:cs="Times New Roman"/>
          <w:color w:val="00000A"/>
          <w:sz w:val="24"/>
          <w:szCs w:val="24"/>
          <w:lang w:eastAsia="zh-CN"/>
        </w:rPr>
      </w:pPr>
    </w:p>
    <w:p w:rsidR="00BF4A08" w:rsidRPr="00E6777D" w:rsidRDefault="00E6777D" w:rsidP="00BF4A08">
      <w:pPr>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5</w:t>
      </w:r>
      <w:r w:rsidR="00BF4A08" w:rsidRPr="00E6777D">
        <w:rPr>
          <w:rFonts w:ascii="Times New Roman" w:hAnsi="Times New Roman" w:cs="Times New Roman"/>
          <w:b/>
          <w:bCs/>
          <w:color w:val="00000A"/>
          <w:sz w:val="24"/>
          <w:szCs w:val="24"/>
          <w:lang w:eastAsia="zh-CN"/>
        </w:rPr>
        <w:t>. ПОСТАВКА ПРОДУКЦІЇ</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5.2. Поставка проводиться щомісячно та по вимозі  Замовника, частіше у разі нагальної потреби. Термін постачання товару складає не більше, ніж 5 робочих днів з дня отримання письмової чи усної заявки Замовника протягом 202</w:t>
      </w:r>
      <w:r w:rsidR="00C23892">
        <w:rPr>
          <w:rFonts w:ascii="Times New Roman" w:hAnsi="Times New Roman" w:cs="Times New Roman"/>
          <w:sz w:val="24"/>
          <w:szCs w:val="24"/>
        </w:rPr>
        <w:t>3</w:t>
      </w:r>
      <w:r w:rsidRPr="00E6777D">
        <w:rPr>
          <w:rFonts w:ascii="Times New Roman" w:hAnsi="Times New Roman" w:cs="Times New Roman"/>
          <w:sz w:val="24"/>
          <w:szCs w:val="24"/>
        </w:rPr>
        <w:t xml:space="preserve"> року.</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 xml:space="preserve">5.3. Місце поставки товарів: </w:t>
      </w:r>
      <w:r w:rsidR="002A0166" w:rsidRPr="002A0166">
        <w:rPr>
          <w:rFonts w:ascii="Times New Roman" w:hAnsi="Times New Roman"/>
          <w:color w:val="000000"/>
          <w:sz w:val="24"/>
          <w:bdr w:val="none" w:sz="0" w:space="0" w:color="auto" w:frame="1"/>
          <w:lang w:eastAsia="en-US"/>
        </w:rPr>
        <w:t>вул. Декабристів, 87, м. Васильків, Київська обл., Україна, 08600</w:t>
      </w:r>
      <w:r w:rsidR="002A0166">
        <w:rPr>
          <w:rFonts w:ascii="Times New Roman" w:hAnsi="Times New Roman"/>
          <w:color w:val="000000"/>
          <w:sz w:val="24"/>
          <w:bdr w:val="none" w:sz="0" w:space="0" w:color="auto" w:frame="1"/>
          <w:lang w:eastAsia="en-US"/>
        </w:rPr>
        <w:t>.</w:t>
      </w:r>
    </w:p>
    <w:p w:rsidR="00BF4A08" w:rsidRPr="00E6777D" w:rsidRDefault="00BF4A08" w:rsidP="00BF4A08">
      <w:pPr>
        <w:jc w:val="both"/>
        <w:rPr>
          <w:rFonts w:ascii="Times New Roman" w:hAnsi="Times New Roman" w:cs="Times New Roman"/>
          <w:sz w:val="24"/>
          <w:szCs w:val="24"/>
          <w:lang w:eastAsia="ru-RU"/>
        </w:rPr>
      </w:pPr>
      <w:r w:rsidRPr="00E6777D">
        <w:rPr>
          <w:rFonts w:ascii="Times New Roman" w:hAnsi="Times New Roman" w:cs="Times New Roman"/>
          <w:sz w:val="24"/>
          <w:szCs w:val="24"/>
          <w:lang w:eastAsia="ru-RU"/>
        </w:rPr>
        <w:t xml:space="preserve">5.4.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rsidR="00BF4A08" w:rsidRPr="00E6777D" w:rsidRDefault="00BF4A08" w:rsidP="00BF4A08">
      <w:pPr>
        <w:jc w:val="both"/>
        <w:rPr>
          <w:rFonts w:ascii="Times New Roman" w:hAnsi="Times New Roman" w:cs="Times New Roman"/>
          <w:color w:val="00000A"/>
          <w:sz w:val="24"/>
          <w:szCs w:val="24"/>
          <w:lang w:eastAsia="zh-CN"/>
        </w:rPr>
      </w:pPr>
    </w:p>
    <w:p w:rsidR="00BF4A08" w:rsidRPr="00E6777D" w:rsidRDefault="00E6777D" w:rsidP="00BF4A08">
      <w:pPr>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6</w:t>
      </w:r>
      <w:r w:rsidR="00BF4A08" w:rsidRPr="00E6777D">
        <w:rPr>
          <w:rFonts w:ascii="Times New Roman" w:hAnsi="Times New Roman" w:cs="Times New Roman"/>
          <w:b/>
          <w:bCs/>
          <w:color w:val="00000A"/>
          <w:sz w:val="24"/>
          <w:szCs w:val="24"/>
          <w:lang w:eastAsia="zh-CN"/>
        </w:rPr>
        <w:t xml:space="preserve">. ПРАВА ТА ОБОВ’ЯЗКИ СТОРІН </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6.1.</w:t>
      </w:r>
      <w:r w:rsidRPr="00E6777D">
        <w:rPr>
          <w:rFonts w:ascii="Times New Roman" w:hAnsi="Times New Roman" w:cs="Times New Roman"/>
          <w:sz w:val="24"/>
          <w:szCs w:val="24"/>
        </w:rPr>
        <w:tab/>
        <w:t>Замовник зобов’язаний:</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 xml:space="preserve">6.1.2 Приймати від </w:t>
      </w:r>
      <w:r w:rsidRPr="00E6777D">
        <w:rPr>
          <w:rFonts w:ascii="Times New Roman" w:hAnsi="Times New Roman" w:cs="Times New Roman"/>
          <w:color w:val="000000"/>
          <w:sz w:val="24"/>
          <w:szCs w:val="24"/>
        </w:rPr>
        <w:t>Постачальника</w:t>
      </w:r>
      <w:r w:rsidRPr="00E6777D">
        <w:rPr>
          <w:rFonts w:ascii="Times New Roman" w:hAnsi="Times New Roman" w:cs="Times New Roman"/>
          <w:sz w:val="24"/>
          <w:szCs w:val="24"/>
        </w:rPr>
        <w:t xml:space="preserve"> товари відповідно до умов даного договору.</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6.2.2. Своєчасно та в повному обсязі сплачувати за поставлений товар;</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6.2.</w:t>
      </w:r>
      <w:r w:rsidRPr="00E6777D">
        <w:rPr>
          <w:rFonts w:ascii="Times New Roman" w:hAnsi="Times New Roman" w:cs="Times New Roman"/>
          <w:sz w:val="24"/>
          <w:szCs w:val="24"/>
        </w:rPr>
        <w:tab/>
        <w:t>Замовник має право:</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 xml:space="preserve">6.2.1. Достроково розірвати цей Договір у разі невиконання зобов'язань </w:t>
      </w:r>
      <w:r w:rsidRPr="00E6777D">
        <w:rPr>
          <w:rFonts w:ascii="Times New Roman" w:hAnsi="Times New Roman" w:cs="Times New Roman"/>
          <w:color w:val="000000"/>
          <w:sz w:val="24"/>
          <w:szCs w:val="24"/>
        </w:rPr>
        <w:t>Постачальником</w:t>
      </w:r>
      <w:r w:rsidRPr="00E6777D">
        <w:rPr>
          <w:rFonts w:ascii="Times New Roman" w:hAnsi="Times New Roman" w:cs="Times New Roman"/>
          <w:sz w:val="24"/>
          <w:szCs w:val="24"/>
        </w:rPr>
        <w:t xml:space="preserve"> та постачання </w:t>
      </w:r>
      <w:r w:rsidRPr="00E6777D">
        <w:rPr>
          <w:rFonts w:ascii="Times New Roman" w:hAnsi="Times New Roman" w:cs="Times New Roman"/>
          <w:color w:val="000000"/>
          <w:sz w:val="24"/>
          <w:szCs w:val="24"/>
        </w:rPr>
        <w:t>Постачальником</w:t>
      </w:r>
      <w:r w:rsidRPr="00E6777D">
        <w:rPr>
          <w:rFonts w:ascii="Times New Roman" w:hAnsi="Times New Roman" w:cs="Times New Roman"/>
          <w:sz w:val="24"/>
          <w:szCs w:val="24"/>
        </w:rPr>
        <w:t xml:space="preserve"> Товару неналежної якості, повідомивши про це його за 3 робочих дні;</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6.2.2 Контролювати поставку товарів у строки, встановлені цим договором.</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 xml:space="preserve">6.2.3 Зменшувати обсяг та номенклатуру товарів, та загальну вартість договору залежно від реальної потреби. </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 xml:space="preserve">6.2.4 Повернути документи, зазначені у пункті 5.5. договору, </w:t>
      </w:r>
      <w:r w:rsidRPr="00E6777D">
        <w:rPr>
          <w:rFonts w:ascii="Times New Roman" w:hAnsi="Times New Roman" w:cs="Times New Roman"/>
          <w:color w:val="000000"/>
          <w:sz w:val="24"/>
          <w:szCs w:val="24"/>
        </w:rPr>
        <w:t>Постачальнику</w:t>
      </w:r>
      <w:r w:rsidRPr="00E6777D">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6.2.5 Коригувати обсяг поставки у залежності від своїх реальних можливостей, з обов’язковим укладенням додаткової угоди до договору;</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6.2.6 Поетапно оплачувати поставлений товар.</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6.3.</w:t>
      </w:r>
      <w:r w:rsidRPr="00E6777D">
        <w:rPr>
          <w:rFonts w:ascii="Times New Roman" w:hAnsi="Times New Roman" w:cs="Times New Roman"/>
          <w:sz w:val="24"/>
          <w:szCs w:val="24"/>
        </w:rPr>
        <w:tab/>
      </w:r>
      <w:r w:rsidRPr="00E6777D">
        <w:rPr>
          <w:rFonts w:ascii="Times New Roman" w:hAnsi="Times New Roman" w:cs="Times New Roman"/>
          <w:color w:val="000000"/>
          <w:sz w:val="24"/>
          <w:szCs w:val="24"/>
        </w:rPr>
        <w:t>Постачальник</w:t>
      </w:r>
      <w:r w:rsidRPr="00E6777D">
        <w:rPr>
          <w:rFonts w:ascii="Times New Roman" w:hAnsi="Times New Roman" w:cs="Times New Roman"/>
          <w:sz w:val="24"/>
          <w:szCs w:val="24"/>
        </w:rPr>
        <w:t xml:space="preserve"> зобов’язаний:</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6.3.1 Забезпечити поставку товарів у строки, встановлені цим договором;</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6.3.2 Забезпечити поставку товарів якість яких відповідає нормативній документації;</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6.4.</w:t>
      </w:r>
      <w:r w:rsidRPr="00E6777D">
        <w:rPr>
          <w:rFonts w:ascii="Times New Roman" w:hAnsi="Times New Roman" w:cs="Times New Roman"/>
          <w:sz w:val="24"/>
          <w:szCs w:val="24"/>
        </w:rPr>
        <w:tab/>
      </w:r>
      <w:r w:rsidRPr="00E6777D">
        <w:rPr>
          <w:rFonts w:ascii="Times New Roman" w:hAnsi="Times New Roman" w:cs="Times New Roman"/>
          <w:color w:val="000000"/>
          <w:sz w:val="24"/>
          <w:szCs w:val="24"/>
        </w:rPr>
        <w:t>Постачальник</w:t>
      </w:r>
      <w:r w:rsidRPr="00E6777D">
        <w:rPr>
          <w:rFonts w:ascii="Times New Roman" w:hAnsi="Times New Roman" w:cs="Times New Roman"/>
          <w:sz w:val="24"/>
          <w:szCs w:val="24"/>
        </w:rPr>
        <w:t xml:space="preserve"> має право:</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6.4.1 Своєчасно та в повному обсязі отримувати плату за поставлений товар;</w:t>
      </w:r>
    </w:p>
    <w:p w:rsidR="00BF4A08" w:rsidRPr="00E6777D" w:rsidRDefault="00BF4A08" w:rsidP="00BF4A08">
      <w:pPr>
        <w:jc w:val="both"/>
        <w:rPr>
          <w:rFonts w:ascii="Times New Roman" w:hAnsi="Times New Roman" w:cs="Times New Roman"/>
          <w:sz w:val="24"/>
          <w:szCs w:val="24"/>
        </w:rPr>
      </w:pPr>
      <w:r w:rsidRPr="00E6777D">
        <w:rPr>
          <w:rFonts w:ascii="Times New Roman" w:hAnsi="Times New Roman" w:cs="Times New Roman"/>
          <w:sz w:val="24"/>
          <w:szCs w:val="24"/>
        </w:rPr>
        <w:t>6.4.2 На дострокову поставку товарів за письмовим погодженням Замовника.</w:t>
      </w:r>
    </w:p>
    <w:p w:rsidR="00BF4A08" w:rsidRPr="00E6777D" w:rsidRDefault="00BF4A08" w:rsidP="00BF4A08">
      <w:pPr>
        <w:jc w:val="both"/>
        <w:rPr>
          <w:rFonts w:ascii="Times New Roman" w:hAnsi="Times New Roman" w:cs="Times New Roman"/>
          <w:sz w:val="24"/>
          <w:szCs w:val="24"/>
          <w:lang w:eastAsia="ru-RU"/>
        </w:rPr>
      </w:pPr>
    </w:p>
    <w:p w:rsidR="00BF4A08" w:rsidRPr="00E6777D" w:rsidRDefault="00E6777D" w:rsidP="00BF4A08">
      <w:pPr>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lastRenderedPageBreak/>
        <w:t>7</w:t>
      </w:r>
      <w:r w:rsidR="00BF4A08" w:rsidRPr="00E6777D">
        <w:rPr>
          <w:rFonts w:ascii="Times New Roman" w:hAnsi="Times New Roman" w:cs="Times New Roman"/>
          <w:b/>
          <w:bCs/>
          <w:color w:val="00000A"/>
          <w:sz w:val="24"/>
          <w:szCs w:val="24"/>
          <w:lang w:eastAsia="zh-CN"/>
        </w:rPr>
        <w:t>. ВІДПОВІДАЛЬНІСТЬ СТОРІН</w:t>
      </w:r>
    </w:p>
    <w:p w:rsidR="00BF4A08" w:rsidRPr="00E6777D" w:rsidRDefault="00BF4A08" w:rsidP="00BF4A08">
      <w:pPr>
        <w:jc w:val="both"/>
        <w:rPr>
          <w:rFonts w:ascii="Times New Roman" w:hAnsi="Times New Roman" w:cs="Times New Roman"/>
          <w:color w:val="00000A"/>
          <w:sz w:val="24"/>
          <w:szCs w:val="24"/>
          <w:lang w:eastAsia="zh-CN"/>
        </w:rPr>
      </w:pPr>
      <w:r w:rsidRPr="00E6777D">
        <w:rPr>
          <w:rFonts w:ascii="Times New Roman" w:hAnsi="Times New Roman" w:cs="Times New Roman"/>
          <w:color w:val="00000A"/>
          <w:sz w:val="24"/>
          <w:szCs w:val="24"/>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BF4A08" w:rsidRPr="00E6777D" w:rsidRDefault="00BF4A08" w:rsidP="00BF4A08">
      <w:pPr>
        <w:jc w:val="both"/>
        <w:rPr>
          <w:rFonts w:ascii="Times New Roman" w:hAnsi="Times New Roman" w:cs="Times New Roman"/>
          <w:color w:val="00000A"/>
          <w:sz w:val="24"/>
          <w:szCs w:val="24"/>
          <w:lang w:eastAsia="zh-CN"/>
        </w:rPr>
      </w:pPr>
      <w:r w:rsidRPr="00E6777D">
        <w:rPr>
          <w:rFonts w:ascii="Times New Roman" w:hAnsi="Times New Roman" w:cs="Times New Roman"/>
          <w:color w:val="00000A"/>
          <w:sz w:val="24"/>
          <w:szCs w:val="24"/>
          <w:lang w:eastAsia="zh-CN"/>
        </w:rPr>
        <w:t xml:space="preserve">7.2. У разі невиконання, або несвоєчасного виконання зобов'язань за цим Договором щодо строків поставки Товару, </w:t>
      </w:r>
      <w:r w:rsidRPr="00E6777D">
        <w:rPr>
          <w:rFonts w:ascii="Times New Roman" w:hAnsi="Times New Roman" w:cs="Times New Roman"/>
          <w:color w:val="000000"/>
          <w:sz w:val="24"/>
          <w:szCs w:val="24"/>
          <w:lang w:eastAsia="ru-RU"/>
        </w:rPr>
        <w:t>Постачальник</w:t>
      </w:r>
      <w:r w:rsidRPr="00E6777D">
        <w:rPr>
          <w:rFonts w:ascii="Times New Roman" w:hAnsi="Times New Roman" w:cs="Times New Roman"/>
          <w:color w:val="00000A"/>
          <w:sz w:val="24"/>
          <w:szCs w:val="24"/>
          <w:lang w:eastAsia="zh-CN"/>
        </w:rPr>
        <w:t xml:space="preserve"> сплачує Замовнику неустойку у вигляді пені у розмірі 0,1 % від вартості непоставленого Товару за кожний день прострочення.</w:t>
      </w:r>
    </w:p>
    <w:p w:rsidR="00BF4A08" w:rsidRPr="00E6777D" w:rsidRDefault="00BF4A08" w:rsidP="00BF4A08">
      <w:pPr>
        <w:jc w:val="both"/>
        <w:rPr>
          <w:rFonts w:ascii="Times New Roman" w:hAnsi="Times New Roman" w:cs="Times New Roman"/>
          <w:color w:val="00000A"/>
          <w:sz w:val="24"/>
          <w:szCs w:val="24"/>
          <w:lang w:eastAsia="zh-CN"/>
        </w:rPr>
      </w:pPr>
      <w:r w:rsidRPr="00E6777D">
        <w:rPr>
          <w:rFonts w:ascii="Times New Roman" w:hAnsi="Times New Roman" w:cs="Times New Roman"/>
          <w:color w:val="00000A"/>
          <w:sz w:val="24"/>
          <w:szCs w:val="24"/>
          <w:lang w:eastAsia="zh-CN"/>
        </w:rPr>
        <w:t xml:space="preserve">7.3. У разі невиконання або несвоєчасного виконання зобов’язань щодо оплати товару Замовник сплачує </w:t>
      </w:r>
      <w:r w:rsidRPr="00E6777D">
        <w:rPr>
          <w:rFonts w:ascii="Times New Roman" w:hAnsi="Times New Roman" w:cs="Times New Roman"/>
          <w:color w:val="000000"/>
          <w:sz w:val="24"/>
          <w:szCs w:val="24"/>
          <w:lang w:eastAsia="ru-RU"/>
        </w:rPr>
        <w:t>Постачальнику</w:t>
      </w:r>
      <w:r w:rsidRPr="00E6777D">
        <w:rPr>
          <w:rFonts w:ascii="Times New Roman" w:hAnsi="Times New Roman" w:cs="Times New Roman"/>
          <w:color w:val="00000A"/>
          <w:sz w:val="24"/>
          <w:szCs w:val="24"/>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rsidR="00BF4A08" w:rsidRPr="00E6777D" w:rsidRDefault="00BF4A08" w:rsidP="00BF4A08">
      <w:pPr>
        <w:jc w:val="both"/>
        <w:rPr>
          <w:rFonts w:ascii="Times New Roman" w:hAnsi="Times New Roman" w:cs="Times New Roman"/>
          <w:color w:val="00000A"/>
          <w:sz w:val="24"/>
          <w:szCs w:val="24"/>
          <w:lang w:eastAsia="zh-CN"/>
        </w:rPr>
      </w:pPr>
      <w:r w:rsidRPr="00E6777D">
        <w:rPr>
          <w:rFonts w:ascii="Times New Roman" w:hAnsi="Times New Roman" w:cs="Times New Roman"/>
          <w:color w:val="00000A"/>
          <w:sz w:val="24"/>
          <w:szCs w:val="24"/>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BF4A08" w:rsidRPr="00E6777D" w:rsidRDefault="00BF4A08" w:rsidP="00BF4A08">
      <w:pPr>
        <w:jc w:val="both"/>
        <w:rPr>
          <w:rFonts w:ascii="Times New Roman" w:hAnsi="Times New Roman" w:cs="Times New Roman"/>
          <w:color w:val="00000A"/>
          <w:sz w:val="24"/>
          <w:szCs w:val="24"/>
          <w:lang w:eastAsia="zh-CN"/>
        </w:rPr>
      </w:pPr>
      <w:r w:rsidRPr="00E6777D">
        <w:rPr>
          <w:rFonts w:ascii="Times New Roman" w:hAnsi="Times New Roman" w:cs="Times New Roman"/>
          <w:color w:val="00000A"/>
          <w:sz w:val="24"/>
          <w:szCs w:val="24"/>
          <w:lang w:eastAsia="zh-CN"/>
        </w:rPr>
        <w:t>7.5. Сплата штрафних санкцій, або неустойки не звільняє Сторони від виконання договірних зобов’язань.</w:t>
      </w:r>
    </w:p>
    <w:p w:rsidR="00BF4A08" w:rsidRPr="00E6777D" w:rsidRDefault="00BF4A08" w:rsidP="00BF4A08">
      <w:pPr>
        <w:jc w:val="both"/>
        <w:rPr>
          <w:rFonts w:ascii="Times New Roman" w:hAnsi="Times New Roman" w:cs="Times New Roman"/>
          <w:color w:val="00000A"/>
          <w:sz w:val="24"/>
          <w:szCs w:val="24"/>
          <w:lang w:eastAsia="zh-CN"/>
        </w:rPr>
      </w:pPr>
      <w:r w:rsidRPr="00E6777D">
        <w:rPr>
          <w:rFonts w:ascii="Times New Roman" w:hAnsi="Times New Roman" w:cs="Times New Roman"/>
          <w:color w:val="00000A"/>
          <w:sz w:val="24"/>
          <w:szCs w:val="24"/>
          <w:lang w:eastAsia="zh-CN"/>
        </w:rPr>
        <w:t>7.6. У випадках, не передбачених цим Договором, сторони несуть відповідальність, встановлену законодавством України.</w:t>
      </w:r>
    </w:p>
    <w:p w:rsidR="00BF4A08" w:rsidRPr="00E6777D" w:rsidRDefault="00E6777D" w:rsidP="00BF4A08">
      <w:pPr>
        <w:widowControl w:val="0"/>
        <w:autoSpaceDE w:val="0"/>
        <w:autoSpaceDN w:val="0"/>
        <w:adjustRightInd w:val="0"/>
        <w:jc w:val="center"/>
        <w:rPr>
          <w:rFonts w:ascii="Times New Roman" w:hAnsi="Times New Roman" w:cs="Times New Roman"/>
          <w:b/>
          <w:bCs/>
          <w:sz w:val="24"/>
          <w:szCs w:val="24"/>
          <w:lang w:eastAsia="ru-RU"/>
        </w:rPr>
      </w:pPr>
      <w:bookmarkStart w:id="1" w:name="BM111"/>
      <w:bookmarkEnd w:id="1"/>
      <w:r>
        <w:rPr>
          <w:rFonts w:ascii="Times New Roman" w:hAnsi="Times New Roman" w:cs="Times New Roman"/>
          <w:b/>
          <w:bCs/>
          <w:sz w:val="24"/>
          <w:szCs w:val="24"/>
          <w:lang w:eastAsia="ru-RU"/>
        </w:rPr>
        <w:t>8</w:t>
      </w:r>
      <w:r w:rsidR="00BF4A08" w:rsidRPr="00E6777D">
        <w:rPr>
          <w:rFonts w:ascii="Times New Roman" w:hAnsi="Times New Roman" w:cs="Times New Roman"/>
          <w:b/>
          <w:bCs/>
          <w:sz w:val="24"/>
          <w:szCs w:val="24"/>
          <w:lang w:eastAsia="ru-RU"/>
        </w:rPr>
        <w:t>. ОБСТАВИНИ НЕПЕРЕБОРНОЇ СИЛИ</w:t>
      </w:r>
    </w:p>
    <w:p w:rsidR="00BF4A08" w:rsidRPr="00E6777D" w:rsidRDefault="00BF4A08" w:rsidP="00BF4A08">
      <w:pPr>
        <w:widowControl w:val="0"/>
        <w:autoSpaceDE w:val="0"/>
        <w:autoSpaceDN w:val="0"/>
        <w:adjustRightInd w:val="0"/>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BF4A08" w:rsidRPr="00E6777D" w:rsidRDefault="00BF4A08" w:rsidP="00BF4A08">
      <w:pPr>
        <w:widowControl w:val="0"/>
        <w:autoSpaceDE w:val="0"/>
        <w:autoSpaceDN w:val="0"/>
        <w:adjustRightInd w:val="0"/>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BF4A08" w:rsidRPr="00E6777D" w:rsidRDefault="00BF4A08" w:rsidP="00BF4A08">
      <w:pPr>
        <w:widowControl w:val="0"/>
        <w:autoSpaceDE w:val="0"/>
        <w:autoSpaceDN w:val="0"/>
        <w:adjustRightInd w:val="0"/>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w:t>
      </w:r>
      <w:r w:rsidRPr="00E6777D">
        <w:rPr>
          <w:rFonts w:ascii="Times New Roman" w:hAnsi="Times New Roman" w:cs="Times New Roman"/>
          <w:sz w:val="24"/>
          <w:szCs w:val="24"/>
          <w:lang w:eastAsia="ru-RU"/>
        </w:rPr>
        <w:t>регіональним представництвом Торгово-промислової палати України (в місті дії таких обставин).</w:t>
      </w:r>
    </w:p>
    <w:p w:rsidR="00BF4A08" w:rsidRPr="00E6777D" w:rsidRDefault="00BF4A08" w:rsidP="00BF4A08">
      <w:pPr>
        <w:widowControl w:val="0"/>
        <w:autoSpaceDE w:val="0"/>
        <w:autoSpaceDN w:val="0"/>
        <w:adjustRightInd w:val="0"/>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rsidR="00BF4A08" w:rsidRPr="00E6777D" w:rsidRDefault="00E6777D" w:rsidP="00BF4A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9</w:t>
      </w:r>
      <w:r w:rsidR="00BF4A08" w:rsidRPr="00E6777D">
        <w:rPr>
          <w:rFonts w:ascii="Times New Roman" w:hAnsi="Times New Roman" w:cs="Times New Roman"/>
          <w:b/>
          <w:bCs/>
          <w:color w:val="000000"/>
          <w:sz w:val="24"/>
          <w:szCs w:val="24"/>
          <w:lang w:eastAsia="ru-RU"/>
        </w:rPr>
        <w:t>. ВИРІШЕННЯ СПОРІВ</w:t>
      </w:r>
    </w:p>
    <w:p w:rsidR="00BF4A08" w:rsidRPr="00E6777D" w:rsidRDefault="00BF4A08" w:rsidP="00BF4A08">
      <w:pPr>
        <w:widowControl w:val="0"/>
        <w:autoSpaceDE w:val="0"/>
        <w:autoSpaceDN w:val="0"/>
        <w:adjustRightInd w:val="0"/>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BF4A08" w:rsidRDefault="00BF4A08" w:rsidP="00BF4A08">
      <w:pPr>
        <w:widowControl w:val="0"/>
        <w:autoSpaceDE w:val="0"/>
        <w:autoSpaceDN w:val="0"/>
        <w:adjustRightInd w:val="0"/>
        <w:jc w:val="both"/>
        <w:rPr>
          <w:rFonts w:ascii="Times New Roman" w:hAnsi="Times New Roman" w:cs="Times New Roman"/>
          <w:color w:val="000000"/>
          <w:sz w:val="24"/>
          <w:szCs w:val="24"/>
          <w:lang w:eastAsia="ru-RU"/>
        </w:rPr>
      </w:pPr>
      <w:r w:rsidRPr="00E6777D">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rsidR="002A0166" w:rsidRPr="00E6777D" w:rsidRDefault="002A0166" w:rsidP="00BF4A08">
      <w:pPr>
        <w:widowControl w:val="0"/>
        <w:autoSpaceDE w:val="0"/>
        <w:autoSpaceDN w:val="0"/>
        <w:adjustRightInd w:val="0"/>
        <w:jc w:val="both"/>
        <w:rPr>
          <w:rFonts w:ascii="Times New Roman" w:hAnsi="Times New Roman" w:cs="Times New Roman"/>
          <w:b/>
          <w:bCs/>
          <w:sz w:val="24"/>
          <w:szCs w:val="24"/>
          <w:lang w:eastAsia="ru-RU"/>
        </w:rPr>
      </w:pPr>
    </w:p>
    <w:p w:rsidR="00F83974" w:rsidRDefault="00F83974" w:rsidP="00BF4A08">
      <w:pPr>
        <w:widowControl w:val="0"/>
        <w:autoSpaceDE w:val="0"/>
        <w:autoSpaceDN w:val="0"/>
        <w:adjustRightInd w:val="0"/>
        <w:jc w:val="center"/>
        <w:rPr>
          <w:rFonts w:ascii="Times New Roman" w:hAnsi="Times New Roman" w:cs="Times New Roman"/>
          <w:b/>
          <w:bCs/>
          <w:sz w:val="24"/>
          <w:szCs w:val="24"/>
          <w:lang w:eastAsia="ru-RU"/>
        </w:rPr>
      </w:pPr>
    </w:p>
    <w:p w:rsidR="00BF4A08" w:rsidRPr="00E6777D" w:rsidRDefault="00E6777D" w:rsidP="00BF4A08">
      <w:pPr>
        <w:widowControl w:val="0"/>
        <w:autoSpaceDE w:val="0"/>
        <w:autoSpaceDN w:val="0"/>
        <w:adjustRightInd w:val="0"/>
        <w:jc w:val="center"/>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10</w:t>
      </w:r>
      <w:r w:rsidR="00BF4A08" w:rsidRPr="00E6777D">
        <w:rPr>
          <w:rFonts w:ascii="Times New Roman" w:hAnsi="Times New Roman" w:cs="Times New Roman"/>
          <w:b/>
          <w:bCs/>
          <w:color w:val="000000"/>
          <w:sz w:val="24"/>
          <w:szCs w:val="24"/>
          <w:lang w:eastAsia="ru-RU"/>
        </w:rPr>
        <w:t>. СТРОК ДІЇ ДОГОВОРУ</w:t>
      </w:r>
    </w:p>
    <w:p w:rsidR="00BF4A08" w:rsidRPr="00E6777D" w:rsidRDefault="00BF4A08" w:rsidP="00BF4A08">
      <w:pPr>
        <w:widowControl w:val="0"/>
        <w:autoSpaceDE w:val="0"/>
        <w:autoSpaceDN w:val="0"/>
        <w:adjustRightInd w:val="0"/>
        <w:jc w:val="both"/>
        <w:rPr>
          <w:rFonts w:ascii="Times New Roman" w:hAnsi="Times New Roman" w:cs="Times New Roman"/>
          <w:sz w:val="24"/>
          <w:szCs w:val="24"/>
          <w:lang w:eastAsia="ru-RU"/>
        </w:rPr>
      </w:pPr>
      <w:r w:rsidRPr="00E6777D">
        <w:rPr>
          <w:rFonts w:ascii="Times New Roman" w:hAnsi="Times New Roman" w:cs="Times New Roman"/>
          <w:sz w:val="24"/>
          <w:szCs w:val="24"/>
          <w:lang w:eastAsia="ru-RU"/>
        </w:rPr>
        <w:t>10.1. Даний договір набирає чинності з моменту підписання його обома сторонами та діє до 31 грудня 202</w:t>
      </w:r>
      <w:r w:rsidR="003E5D24">
        <w:rPr>
          <w:rFonts w:ascii="Times New Roman" w:hAnsi="Times New Roman" w:cs="Times New Roman"/>
          <w:sz w:val="24"/>
          <w:szCs w:val="24"/>
          <w:lang w:eastAsia="ru-RU"/>
        </w:rPr>
        <w:t>3</w:t>
      </w:r>
      <w:r w:rsidRPr="00E6777D">
        <w:rPr>
          <w:rFonts w:ascii="Times New Roman" w:hAnsi="Times New Roman" w:cs="Times New Roman"/>
          <w:sz w:val="24"/>
          <w:szCs w:val="24"/>
          <w:lang w:eastAsia="ru-RU"/>
        </w:rPr>
        <w:t xml:space="preserve"> року, а в частині гарантійних та фінансових зобов'язань – до повного виконання.</w:t>
      </w:r>
    </w:p>
    <w:p w:rsidR="00BF4A08" w:rsidRPr="00E6777D" w:rsidRDefault="00BF4A08" w:rsidP="00BF4A08">
      <w:pPr>
        <w:widowControl w:val="0"/>
        <w:autoSpaceDE w:val="0"/>
        <w:autoSpaceDN w:val="0"/>
        <w:adjustRightInd w:val="0"/>
        <w:jc w:val="both"/>
        <w:rPr>
          <w:rFonts w:ascii="Times New Roman" w:hAnsi="Times New Roman" w:cs="Times New Roman"/>
          <w:sz w:val="24"/>
          <w:szCs w:val="24"/>
          <w:lang w:eastAsia="ru-RU"/>
        </w:rPr>
      </w:pPr>
      <w:r w:rsidRPr="00E6777D">
        <w:rPr>
          <w:rFonts w:ascii="Times New Roman" w:hAnsi="Times New Roman" w:cs="Times New Roman"/>
          <w:sz w:val="24"/>
          <w:szCs w:val="24"/>
          <w:lang w:eastAsia="ru-RU"/>
        </w:rPr>
        <w:t>10.2. Договір укладається і підписується у 2 примірниках, що мають однакову юридичну силу, по одному для кожної із сторін.</w:t>
      </w:r>
    </w:p>
    <w:p w:rsidR="00BF4A08" w:rsidRPr="00E6777D" w:rsidRDefault="00BF4A08" w:rsidP="00BF4A08">
      <w:pPr>
        <w:widowControl w:val="0"/>
        <w:autoSpaceDE w:val="0"/>
        <w:autoSpaceDN w:val="0"/>
        <w:adjustRightInd w:val="0"/>
        <w:jc w:val="center"/>
        <w:rPr>
          <w:rFonts w:ascii="Times New Roman" w:hAnsi="Times New Roman" w:cs="Times New Roman"/>
          <w:b/>
          <w:bCs/>
          <w:sz w:val="24"/>
          <w:szCs w:val="24"/>
          <w:lang w:eastAsia="ru-RU"/>
        </w:rPr>
      </w:pPr>
    </w:p>
    <w:p w:rsidR="00BF4A08" w:rsidRPr="00E6777D" w:rsidRDefault="00E6777D" w:rsidP="00BF4A08">
      <w:pPr>
        <w:widowControl w:val="0"/>
        <w:autoSpaceDE w:val="0"/>
        <w:autoSpaceDN w:val="0"/>
        <w:adjustRightInd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r w:rsidR="00BF4A08" w:rsidRPr="00E6777D">
        <w:rPr>
          <w:rFonts w:ascii="Times New Roman" w:hAnsi="Times New Roman" w:cs="Times New Roman"/>
          <w:b/>
          <w:bCs/>
          <w:sz w:val="24"/>
          <w:szCs w:val="24"/>
          <w:lang w:eastAsia="ru-RU"/>
        </w:rPr>
        <w:t>. ІНШІ УМОВИ</w:t>
      </w:r>
    </w:p>
    <w:p w:rsidR="002A0166" w:rsidRPr="002A0166" w:rsidRDefault="002A0166" w:rsidP="002A0166">
      <w:pPr>
        <w:autoSpaceDE w:val="0"/>
        <w:autoSpaceDN w:val="0"/>
        <w:adjustRightInd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w:t>
      </w:r>
      <w:r w:rsidRPr="002A0166">
        <w:rPr>
          <w:rFonts w:ascii="Times New Roman" w:eastAsia="Times New Roman" w:hAnsi="Times New Roman" w:cs="Times New Roman"/>
          <w:color w:val="000000"/>
          <w:sz w:val="24"/>
          <w:szCs w:val="24"/>
          <w:lang w:eastAsia="en-US"/>
        </w:rPr>
        <w:t>.1. У випадках, непередбачених умовами цього Договору, Сторони керуються положеннями чинного законодавства України.</w:t>
      </w:r>
    </w:p>
    <w:p w:rsidR="002A0166" w:rsidRPr="002A0166" w:rsidRDefault="002A0166" w:rsidP="002A0166">
      <w:pPr>
        <w:autoSpaceDE w:val="0"/>
        <w:autoSpaceDN w:val="0"/>
        <w:adjustRightInd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11</w:t>
      </w:r>
      <w:r w:rsidRPr="002A0166">
        <w:rPr>
          <w:rFonts w:ascii="Times New Roman" w:eastAsia="Times New Roman" w:hAnsi="Times New Roman" w:cs="Times New Roman"/>
          <w:color w:val="000000"/>
          <w:sz w:val="24"/>
          <w:szCs w:val="24"/>
          <w:lang w:eastAsia="en-US"/>
        </w:rPr>
        <w:t>.2. Сторони падають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2297-V1 від 01.06.2010 (далі - Закон).</w:t>
      </w:r>
    </w:p>
    <w:p w:rsidR="002A0166" w:rsidRPr="002A0166" w:rsidRDefault="002A0166" w:rsidP="002A0166">
      <w:pPr>
        <w:autoSpaceDE w:val="0"/>
        <w:autoSpaceDN w:val="0"/>
        <w:adjustRightInd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w:t>
      </w:r>
      <w:r w:rsidRPr="002A0166">
        <w:rPr>
          <w:rFonts w:ascii="Times New Roman" w:eastAsia="Times New Roman" w:hAnsi="Times New Roman" w:cs="Times New Roman"/>
          <w:color w:val="000000"/>
          <w:sz w:val="24"/>
          <w:szCs w:val="24"/>
          <w:lang w:eastAsia="en-US"/>
        </w:rPr>
        <w:t>.3.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№1178 від 12.10.2022 року, а саме:</w:t>
      </w:r>
    </w:p>
    <w:p w:rsidR="002A0166" w:rsidRPr="002A0166" w:rsidRDefault="002A0166" w:rsidP="002A0166">
      <w:pPr>
        <w:autoSpaceDE w:val="0"/>
        <w:autoSpaceDN w:val="0"/>
        <w:adjustRightInd w:val="0"/>
        <w:ind w:firstLine="567"/>
        <w:jc w:val="both"/>
        <w:rPr>
          <w:rFonts w:ascii="Times New Roman" w:eastAsia="Times New Roman" w:hAnsi="Times New Roman" w:cs="Times New Roman"/>
          <w:color w:val="000000"/>
          <w:sz w:val="24"/>
          <w:szCs w:val="24"/>
          <w:lang w:eastAsia="en-US"/>
        </w:rPr>
      </w:pPr>
      <w:r w:rsidRPr="002A0166">
        <w:rPr>
          <w:rFonts w:ascii="Times New Roman" w:eastAsia="Times New Roman" w:hAnsi="Times New Roman" w:cs="Times New Roman"/>
          <w:color w:val="000000"/>
          <w:sz w:val="24"/>
          <w:szCs w:val="24"/>
          <w:lang w:eastAsia="en-US"/>
        </w:rPr>
        <w:t>-  зменшення обсягів закупівлі, зокрема з урахуванням фактичного обсягу видатків замовника;</w:t>
      </w:r>
    </w:p>
    <w:p w:rsidR="002A0166" w:rsidRPr="002A0166" w:rsidRDefault="002A0166" w:rsidP="002A0166">
      <w:pPr>
        <w:autoSpaceDE w:val="0"/>
        <w:autoSpaceDN w:val="0"/>
        <w:adjustRightInd w:val="0"/>
        <w:ind w:firstLine="567"/>
        <w:jc w:val="both"/>
        <w:rPr>
          <w:rFonts w:ascii="Times New Roman" w:eastAsia="Times New Roman" w:hAnsi="Times New Roman" w:cs="Times New Roman"/>
          <w:color w:val="000000"/>
          <w:sz w:val="24"/>
          <w:szCs w:val="24"/>
          <w:lang w:eastAsia="en-US"/>
        </w:rPr>
      </w:pPr>
      <w:r w:rsidRPr="002A0166">
        <w:rPr>
          <w:rFonts w:ascii="Times New Roman" w:eastAsia="Times New Roman" w:hAnsi="Times New Roman" w:cs="Times New Roman"/>
          <w:color w:val="000000"/>
          <w:sz w:val="24"/>
          <w:szCs w:val="24"/>
          <w:lang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0166" w:rsidRPr="002A0166" w:rsidRDefault="002A0166" w:rsidP="002A0166">
      <w:pPr>
        <w:autoSpaceDE w:val="0"/>
        <w:autoSpaceDN w:val="0"/>
        <w:adjustRightInd w:val="0"/>
        <w:ind w:firstLine="567"/>
        <w:jc w:val="both"/>
        <w:rPr>
          <w:rFonts w:ascii="Times New Roman" w:eastAsia="Times New Roman" w:hAnsi="Times New Roman" w:cs="Times New Roman"/>
          <w:color w:val="000000"/>
          <w:sz w:val="24"/>
          <w:szCs w:val="24"/>
          <w:lang w:eastAsia="en-US"/>
        </w:rPr>
      </w:pPr>
      <w:r w:rsidRPr="002A0166">
        <w:rPr>
          <w:rFonts w:ascii="Times New Roman" w:eastAsia="Times New Roman" w:hAnsi="Times New Roman" w:cs="Times New Roman"/>
          <w:color w:val="000000"/>
          <w:sz w:val="24"/>
          <w:szCs w:val="24"/>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2A0166" w:rsidRPr="002A0166" w:rsidRDefault="002A0166" w:rsidP="002A0166">
      <w:pPr>
        <w:autoSpaceDE w:val="0"/>
        <w:autoSpaceDN w:val="0"/>
        <w:adjustRightInd w:val="0"/>
        <w:ind w:firstLine="567"/>
        <w:jc w:val="both"/>
        <w:rPr>
          <w:rFonts w:ascii="Times New Roman" w:eastAsia="Times New Roman" w:hAnsi="Times New Roman" w:cs="Times New Roman"/>
          <w:color w:val="000000"/>
          <w:sz w:val="24"/>
          <w:szCs w:val="24"/>
          <w:lang w:eastAsia="en-US"/>
        </w:rPr>
      </w:pPr>
      <w:r w:rsidRPr="002A0166">
        <w:rPr>
          <w:rFonts w:ascii="Times New Roman" w:eastAsia="Times New Roman" w:hAnsi="Times New Roman" w:cs="Times New Roman"/>
          <w:color w:val="000000"/>
          <w:sz w:val="24"/>
          <w:szCs w:val="24"/>
          <w:lang w:eastAsia="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0166" w:rsidRPr="002A0166" w:rsidRDefault="002A0166" w:rsidP="002A0166">
      <w:pPr>
        <w:autoSpaceDE w:val="0"/>
        <w:autoSpaceDN w:val="0"/>
        <w:adjustRightInd w:val="0"/>
        <w:ind w:firstLine="567"/>
        <w:jc w:val="both"/>
        <w:rPr>
          <w:rFonts w:ascii="Times New Roman" w:eastAsia="Times New Roman" w:hAnsi="Times New Roman" w:cs="Times New Roman"/>
          <w:color w:val="000000"/>
          <w:sz w:val="24"/>
          <w:szCs w:val="24"/>
          <w:lang w:eastAsia="en-US"/>
        </w:rPr>
      </w:pPr>
      <w:r w:rsidRPr="002A0166">
        <w:rPr>
          <w:rFonts w:ascii="Times New Roman" w:eastAsia="Times New Roman" w:hAnsi="Times New Roman" w:cs="Times New Roman"/>
          <w:color w:val="000000"/>
          <w:sz w:val="24"/>
          <w:szCs w:val="24"/>
          <w:lang w:eastAsia="en-US"/>
        </w:rPr>
        <w:t>- погодження зміни ціни в договорі про закупівлю в бік зменшення (без зміни кількості (обсягу) та якості товарів, робіт і послуг);</w:t>
      </w:r>
    </w:p>
    <w:p w:rsidR="002A0166" w:rsidRPr="002A0166" w:rsidRDefault="002A0166" w:rsidP="002A0166">
      <w:pPr>
        <w:autoSpaceDE w:val="0"/>
        <w:autoSpaceDN w:val="0"/>
        <w:adjustRightInd w:val="0"/>
        <w:ind w:firstLine="567"/>
        <w:jc w:val="both"/>
        <w:rPr>
          <w:rFonts w:ascii="Times New Roman" w:eastAsia="Times New Roman" w:hAnsi="Times New Roman" w:cs="Times New Roman"/>
          <w:color w:val="000000"/>
          <w:sz w:val="24"/>
          <w:szCs w:val="24"/>
          <w:lang w:eastAsia="en-US"/>
        </w:rPr>
      </w:pPr>
      <w:r w:rsidRPr="002A0166">
        <w:rPr>
          <w:rFonts w:ascii="Times New Roman" w:eastAsia="Times New Roman" w:hAnsi="Times New Roman" w:cs="Times New Roman"/>
          <w:color w:val="000000"/>
          <w:sz w:val="24"/>
          <w:szCs w:val="24"/>
          <w:lang w:eastAsia="en-US"/>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0166" w:rsidRPr="002A0166" w:rsidRDefault="002A0166" w:rsidP="002A0166">
      <w:pPr>
        <w:autoSpaceDE w:val="0"/>
        <w:autoSpaceDN w:val="0"/>
        <w:adjustRightInd w:val="0"/>
        <w:ind w:firstLine="567"/>
        <w:jc w:val="both"/>
        <w:rPr>
          <w:rFonts w:ascii="Times New Roman" w:eastAsia="Times New Roman" w:hAnsi="Times New Roman" w:cs="Times New Roman"/>
          <w:color w:val="000000"/>
          <w:sz w:val="24"/>
          <w:szCs w:val="24"/>
          <w:lang w:eastAsia="en-US"/>
        </w:rPr>
      </w:pPr>
      <w:r w:rsidRPr="002A0166">
        <w:rPr>
          <w:rFonts w:ascii="Times New Roman" w:eastAsia="Times New Roman" w:hAnsi="Times New Roman" w:cs="Times New Roman"/>
          <w:color w:val="000000"/>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0166">
        <w:rPr>
          <w:rFonts w:ascii="Times New Roman" w:eastAsia="Times New Roman" w:hAnsi="Times New Roman" w:cs="Times New Roman"/>
          <w:color w:val="000000"/>
          <w:sz w:val="24"/>
          <w:szCs w:val="24"/>
          <w:lang w:eastAsia="en-US"/>
        </w:rPr>
        <w:t>Platts</w:t>
      </w:r>
      <w:proofErr w:type="spellEnd"/>
      <w:r w:rsidRPr="002A0166">
        <w:rPr>
          <w:rFonts w:ascii="Times New Roman" w:eastAsia="Times New Roman" w:hAnsi="Times New Roman" w:cs="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0166" w:rsidRPr="002A0166" w:rsidRDefault="002A0166" w:rsidP="002A0166">
      <w:pPr>
        <w:autoSpaceDE w:val="0"/>
        <w:autoSpaceDN w:val="0"/>
        <w:adjustRightInd w:val="0"/>
        <w:ind w:firstLine="567"/>
        <w:jc w:val="both"/>
        <w:rPr>
          <w:rFonts w:ascii="Times New Roman" w:eastAsia="Times New Roman" w:hAnsi="Times New Roman" w:cs="Times New Roman"/>
          <w:color w:val="000000"/>
          <w:sz w:val="24"/>
          <w:szCs w:val="24"/>
          <w:lang w:eastAsia="en-US"/>
        </w:rPr>
      </w:pPr>
      <w:r w:rsidRPr="002A0166">
        <w:rPr>
          <w:rFonts w:ascii="Times New Roman" w:eastAsia="Times New Roman" w:hAnsi="Times New Roman" w:cs="Times New Roman"/>
          <w:color w:val="000000"/>
          <w:sz w:val="24"/>
          <w:szCs w:val="24"/>
          <w:lang w:eastAsia="en-US"/>
        </w:rPr>
        <w:t>- зміни умов у зв’язку із застосуванням положень частини шостої статті 41 Закону.</w:t>
      </w:r>
    </w:p>
    <w:p w:rsidR="002A0166" w:rsidRPr="002A0166" w:rsidRDefault="002A0166" w:rsidP="002A0166">
      <w:pPr>
        <w:autoSpaceDE w:val="0"/>
        <w:autoSpaceDN w:val="0"/>
        <w:adjustRightInd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w:t>
      </w:r>
      <w:r w:rsidRPr="002A0166">
        <w:rPr>
          <w:rFonts w:ascii="Times New Roman" w:eastAsia="Times New Roman" w:hAnsi="Times New Roman" w:cs="Times New Roman"/>
          <w:color w:val="000000"/>
          <w:sz w:val="24"/>
          <w:szCs w:val="24"/>
          <w:lang w:eastAsia="en-US"/>
        </w:rPr>
        <w:t>.4. Даний Договір складений українською мовою в 2-х примірниках, що мають однакову юридичну силу, по одному примірнику для кожної Сторони.</w:t>
      </w:r>
    </w:p>
    <w:p w:rsidR="002A0166" w:rsidRPr="002A0166" w:rsidRDefault="002A0166" w:rsidP="002A0166">
      <w:pPr>
        <w:autoSpaceDE w:val="0"/>
        <w:autoSpaceDN w:val="0"/>
        <w:adjustRightInd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w:t>
      </w:r>
      <w:r w:rsidRPr="002A0166">
        <w:rPr>
          <w:rFonts w:ascii="Times New Roman" w:eastAsia="Times New Roman" w:hAnsi="Times New Roman" w:cs="Times New Roman"/>
          <w:color w:val="000000"/>
          <w:sz w:val="24"/>
          <w:szCs w:val="24"/>
          <w:lang w:eastAsia="en-US"/>
        </w:rPr>
        <w:t>.5.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2A0166" w:rsidRPr="002A0166" w:rsidRDefault="002A0166" w:rsidP="002A0166">
      <w:pPr>
        <w:autoSpaceDE w:val="0"/>
        <w:autoSpaceDN w:val="0"/>
        <w:adjustRightInd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w:t>
      </w:r>
      <w:r w:rsidRPr="002A0166">
        <w:rPr>
          <w:rFonts w:ascii="Times New Roman" w:eastAsia="Times New Roman" w:hAnsi="Times New Roman" w:cs="Times New Roman"/>
          <w:color w:val="000000"/>
          <w:sz w:val="24"/>
          <w:szCs w:val="24"/>
          <w:lang w:eastAsia="en-US"/>
        </w:rPr>
        <w:t xml:space="preserve">.6. 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протягом трьох календарних днів з моменту настання відповідних змін. Зазначені зміни вносяться Сторонами у Договір шляхом укладання додаткової угоди. У разі неповідомлення про зазначені зміни іншій </w:t>
      </w:r>
      <w:r w:rsidRPr="002A0166">
        <w:rPr>
          <w:rFonts w:ascii="Times New Roman" w:eastAsia="Times New Roman" w:hAnsi="Times New Roman" w:cs="Times New Roman"/>
          <w:color w:val="000000"/>
          <w:sz w:val="24"/>
          <w:szCs w:val="24"/>
          <w:lang w:eastAsia="en-US"/>
        </w:rPr>
        <w:lastRenderedPageBreak/>
        <w:t>Стороні Сторона, реквізити якої змінилися, погоджується і визнає, що інша Сторона може використати реквізити, вказані у цьому Договорі і таке використання буде належним і правомірним.</w:t>
      </w:r>
    </w:p>
    <w:p w:rsidR="002A0166" w:rsidRDefault="002A0166" w:rsidP="002A0166">
      <w:pPr>
        <w:autoSpaceDE w:val="0"/>
        <w:autoSpaceDN w:val="0"/>
        <w:adjustRightInd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w:t>
      </w:r>
      <w:r w:rsidRPr="002A0166">
        <w:rPr>
          <w:rFonts w:ascii="Times New Roman" w:eastAsia="Times New Roman" w:hAnsi="Times New Roman" w:cs="Times New Roman"/>
          <w:color w:val="000000"/>
          <w:sz w:val="24"/>
          <w:szCs w:val="24"/>
          <w:lang w:eastAsia="en-US"/>
        </w:rPr>
        <w:t>.7 Жодна із Сторін не має права передавати третій стороні свої права і обов'язки за даною угодою без письмового дозволу іншої Сторони.</w:t>
      </w:r>
    </w:p>
    <w:p w:rsidR="002A0166" w:rsidRPr="002A0166" w:rsidRDefault="002A0166" w:rsidP="002A0166">
      <w:pPr>
        <w:autoSpaceDE w:val="0"/>
        <w:autoSpaceDN w:val="0"/>
        <w:adjustRightInd w:val="0"/>
        <w:rPr>
          <w:rFonts w:ascii="Times New Roman" w:eastAsia="Times New Roman" w:hAnsi="Times New Roman" w:cs="Times New Roman"/>
          <w:color w:val="000000"/>
          <w:sz w:val="24"/>
          <w:szCs w:val="24"/>
          <w:lang w:eastAsia="en-US"/>
        </w:rPr>
      </w:pPr>
    </w:p>
    <w:p w:rsidR="00BF4A08" w:rsidRPr="00E6777D" w:rsidRDefault="00E6777D" w:rsidP="00BF4A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r w:rsidR="00BF4A08" w:rsidRPr="00E6777D">
        <w:rPr>
          <w:rFonts w:ascii="Times New Roman" w:hAnsi="Times New Roman" w:cs="Times New Roman"/>
          <w:b/>
          <w:bCs/>
          <w:sz w:val="24"/>
          <w:szCs w:val="24"/>
          <w:lang w:eastAsia="ru-RU"/>
        </w:rPr>
        <w:t xml:space="preserve">. </w:t>
      </w:r>
      <w:bookmarkStart w:id="2" w:name="BM107"/>
      <w:bookmarkEnd w:id="2"/>
      <w:r w:rsidR="00BF4A08" w:rsidRPr="00E6777D">
        <w:rPr>
          <w:rFonts w:ascii="Times New Roman" w:hAnsi="Times New Roman" w:cs="Times New Roman"/>
          <w:b/>
          <w:bCs/>
          <w:sz w:val="24"/>
          <w:szCs w:val="24"/>
          <w:lang w:eastAsia="ru-RU"/>
        </w:rPr>
        <w:t>Місцезнаходження та банківські  реквізити сторін</w:t>
      </w:r>
    </w:p>
    <w:p w:rsidR="00BF4A08" w:rsidRPr="00E6777D" w:rsidRDefault="00BF4A08" w:rsidP="00BF4A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lang w:eastAsia="ru-RU"/>
        </w:rPr>
      </w:pPr>
    </w:p>
    <w:tbl>
      <w:tblPr>
        <w:tblW w:w="10313" w:type="dxa"/>
        <w:tblInd w:w="2" w:type="dxa"/>
        <w:tblLayout w:type="fixed"/>
        <w:tblLook w:val="01E0" w:firstRow="1" w:lastRow="1" w:firstColumn="1" w:lastColumn="1" w:noHBand="0" w:noVBand="0"/>
      </w:tblPr>
      <w:tblGrid>
        <w:gridCol w:w="106"/>
        <w:gridCol w:w="5245"/>
        <w:gridCol w:w="142"/>
        <w:gridCol w:w="4678"/>
        <w:gridCol w:w="142"/>
      </w:tblGrid>
      <w:tr w:rsidR="00BF4A08" w:rsidRPr="00E6777D" w:rsidTr="002A0166">
        <w:trPr>
          <w:gridBefore w:val="1"/>
          <w:wBefore w:w="106" w:type="dxa"/>
        </w:trPr>
        <w:tc>
          <w:tcPr>
            <w:tcW w:w="5387" w:type="dxa"/>
            <w:gridSpan w:val="2"/>
          </w:tcPr>
          <w:p w:rsidR="00BF4A08" w:rsidRPr="00E6777D" w:rsidRDefault="00BF4A08" w:rsidP="002A0166">
            <w:pPr>
              <w:spacing w:line="276" w:lineRule="auto"/>
              <w:jc w:val="center"/>
              <w:rPr>
                <w:rFonts w:ascii="Times New Roman" w:hAnsi="Times New Roman" w:cs="Times New Roman"/>
                <w:b/>
                <w:bCs/>
                <w:sz w:val="24"/>
                <w:szCs w:val="24"/>
                <w:lang w:eastAsia="ru-RU"/>
              </w:rPr>
            </w:pPr>
          </w:p>
        </w:tc>
        <w:tc>
          <w:tcPr>
            <w:tcW w:w="4820" w:type="dxa"/>
            <w:gridSpan w:val="2"/>
          </w:tcPr>
          <w:p w:rsidR="002A0166" w:rsidRPr="00E6777D" w:rsidRDefault="002A0166" w:rsidP="002A0166">
            <w:pPr>
              <w:jc w:val="center"/>
              <w:rPr>
                <w:rFonts w:ascii="Times New Roman" w:hAnsi="Times New Roman" w:cs="Times New Roman"/>
                <w:b/>
                <w:bCs/>
                <w:sz w:val="24"/>
                <w:szCs w:val="24"/>
                <w:lang w:eastAsia="ru-RU"/>
              </w:rPr>
            </w:pPr>
          </w:p>
        </w:tc>
      </w:tr>
      <w:tr w:rsidR="002A0166" w:rsidRPr="006F1141" w:rsidTr="002A0166">
        <w:tblPrEx>
          <w:tblLook w:val="00A0" w:firstRow="1" w:lastRow="0" w:firstColumn="1" w:lastColumn="0" w:noHBand="0" w:noVBand="0"/>
        </w:tblPrEx>
        <w:trPr>
          <w:gridAfter w:val="1"/>
          <w:wAfter w:w="142" w:type="dxa"/>
          <w:trHeight w:val="405"/>
        </w:trPr>
        <w:tc>
          <w:tcPr>
            <w:tcW w:w="5351" w:type="dxa"/>
            <w:gridSpan w:val="2"/>
          </w:tcPr>
          <w:p w:rsidR="002A0166" w:rsidRPr="002A0166" w:rsidRDefault="002A0166" w:rsidP="00DB0184">
            <w:pPr>
              <w:tabs>
                <w:tab w:val="num" w:pos="0"/>
              </w:tabs>
              <w:spacing w:line="276" w:lineRule="auto"/>
              <w:rPr>
                <w:rFonts w:ascii="Times New Roman" w:hAnsi="Times New Roman" w:cs="Times New Roman"/>
                <w:b/>
                <w:szCs w:val="24"/>
              </w:rPr>
            </w:pPr>
            <w:r w:rsidRPr="002A0166">
              <w:rPr>
                <w:rFonts w:ascii="Times New Roman" w:hAnsi="Times New Roman" w:cs="Times New Roman"/>
                <w:b/>
                <w:szCs w:val="24"/>
              </w:rPr>
              <w:t xml:space="preserve">                         ЗАМОВНИК   </w:t>
            </w:r>
          </w:p>
        </w:tc>
        <w:tc>
          <w:tcPr>
            <w:tcW w:w="4820" w:type="dxa"/>
            <w:gridSpan w:val="2"/>
          </w:tcPr>
          <w:p w:rsidR="002A0166" w:rsidRPr="002A0166" w:rsidRDefault="002A0166" w:rsidP="00DB0184">
            <w:pPr>
              <w:tabs>
                <w:tab w:val="num" w:pos="0"/>
              </w:tabs>
              <w:spacing w:line="276" w:lineRule="auto"/>
              <w:rPr>
                <w:rFonts w:ascii="Times New Roman" w:hAnsi="Times New Roman" w:cs="Times New Roman"/>
                <w:szCs w:val="24"/>
              </w:rPr>
            </w:pPr>
            <w:r w:rsidRPr="002A0166">
              <w:rPr>
                <w:rFonts w:ascii="Times New Roman" w:hAnsi="Times New Roman" w:cs="Times New Roman"/>
                <w:b/>
                <w:bCs/>
                <w:szCs w:val="24"/>
              </w:rPr>
              <w:t xml:space="preserve">                ПОСТАЧАЛЬНИК</w:t>
            </w:r>
          </w:p>
        </w:tc>
      </w:tr>
      <w:tr w:rsidR="002A0166" w:rsidRPr="006F1141" w:rsidTr="002A0166">
        <w:tblPrEx>
          <w:tblLook w:val="00A0" w:firstRow="1" w:lastRow="0" w:firstColumn="1" w:lastColumn="0" w:noHBand="0" w:noVBand="0"/>
        </w:tblPrEx>
        <w:trPr>
          <w:gridAfter w:val="1"/>
          <w:wAfter w:w="142" w:type="dxa"/>
          <w:trHeight w:val="721"/>
        </w:trPr>
        <w:tc>
          <w:tcPr>
            <w:tcW w:w="5351" w:type="dxa"/>
            <w:gridSpan w:val="2"/>
            <w:vAlign w:val="center"/>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szCs w:val="24"/>
              </w:rPr>
              <w:t>КНП «ВАСИЛЬКІВСЬКА БЛІЛ» ВМР</w:t>
            </w:r>
          </w:p>
        </w:tc>
        <w:tc>
          <w:tcPr>
            <w:tcW w:w="4820" w:type="dxa"/>
            <w:gridSpan w:val="2"/>
            <w:vAlign w:val="center"/>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w:t>
            </w:r>
            <w:r>
              <w:rPr>
                <w:rFonts w:ascii="Times New Roman" w:hAnsi="Times New Roman" w:cs="Times New Roman"/>
                <w:b/>
                <w:bCs/>
                <w:szCs w:val="24"/>
              </w:rPr>
              <w:t>_____</w:t>
            </w:r>
            <w:r w:rsidRPr="002A0166">
              <w:rPr>
                <w:rFonts w:ascii="Times New Roman" w:hAnsi="Times New Roman" w:cs="Times New Roman"/>
                <w:b/>
                <w:bCs/>
                <w:szCs w:val="24"/>
              </w:rPr>
              <w:t>_______________</w:t>
            </w:r>
          </w:p>
        </w:tc>
      </w:tr>
      <w:tr w:rsidR="002A0166" w:rsidRPr="006F1141" w:rsidTr="002A0166">
        <w:tblPrEx>
          <w:tblLook w:val="00A0" w:firstRow="1" w:lastRow="0" w:firstColumn="1" w:lastColumn="0" w:noHBand="0" w:noVBand="0"/>
        </w:tblPrEx>
        <w:trPr>
          <w:gridAfter w:val="1"/>
          <w:wAfter w:w="142" w:type="dxa"/>
          <w:trHeight w:val="2806"/>
        </w:trPr>
        <w:tc>
          <w:tcPr>
            <w:tcW w:w="5351" w:type="dxa"/>
            <w:gridSpan w:val="2"/>
          </w:tcPr>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 xml:space="preserve">Адреса: 08600, м. Васильків, </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вул. Декабристів, 87</w:t>
            </w:r>
          </w:p>
          <w:p w:rsidR="002A0166" w:rsidRPr="002A0166" w:rsidRDefault="002A0166" w:rsidP="00DB0184">
            <w:pPr>
              <w:spacing w:line="276" w:lineRule="auto"/>
              <w:rPr>
                <w:rFonts w:ascii="Times New Roman" w:hAnsi="Times New Roman" w:cs="Times New Roman"/>
                <w:b/>
                <w:szCs w:val="24"/>
              </w:rPr>
            </w:pPr>
            <w:r w:rsidRPr="002A0166">
              <w:rPr>
                <w:rFonts w:ascii="Times New Roman" w:hAnsi="Times New Roman" w:cs="Times New Roman"/>
                <w:szCs w:val="24"/>
              </w:rPr>
              <w:t>IBAN:</w:t>
            </w:r>
            <w:r w:rsidRPr="002A0166">
              <w:rPr>
                <w:rFonts w:ascii="Times New Roman" w:hAnsi="Times New Roman" w:cs="Times New Roman"/>
                <w:b/>
                <w:szCs w:val="24"/>
              </w:rPr>
              <w:t xml:space="preserve"> UA243052990000026000030100230</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 АТ КБ «ПРИВАТБАНК», МФО: 305299</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ЄДРПОУ 01994385</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ІПН: 019943810078</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Телефон/факс:  (04571) 2-11-14</w:t>
            </w:r>
          </w:p>
          <w:p w:rsidR="002A0166" w:rsidRPr="002A0166" w:rsidRDefault="002A0166" w:rsidP="00DB0184">
            <w:pPr>
              <w:spacing w:line="276" w:lineRule="auto"/>
              <w:rPr>
                <w:rFonts w:ascii="Times New Roman" w:hAnsi="Times New Roman" w:cs="Times New Roman"/>
                <w:szCs w:val="24"/>
                <w:u w:val="single"/>
              </w:rPr>
            </w:pPr>
            <w:r w:rsidRPr="002A0166">
              <w:rPr>
                <w:rFonts w:ascii="Times New Roman" w:hAnsi="Times New Roman" w:cs="Times New Roman"/>
                <w:szCs w:val="24"/>
              </w:rPr>
              <w:t>E-</w:t>
            </w:r>
            <w:proofErr w:type="spellStart"/>
            <w:r w:rsidRPr="002A0166">
              <w:rPr>
                <w:rFonts w:ascii="Times New Roman" w:hAnsi="Times New Roman" w:cs="Times New Roman"/>
                <w:szCs w:val="24"/>
              </w:rPr>
              <w:t>mail</w:t>
            </w:r>
            <w:proofErr w:type="spellEnd"/>
            <w:r w:rsidRPr="002A0166">
              <w:rPr>
                <w:rFonts w:ascii="Times New Roman" w:hAnsi="Times New Roman" w:cs="Times New Roman"/>
                <w:szCs w:val="24"/>
              </w:rPr>
              <w:t xml:space="preserve"> адреса: </w:t>
            </w:r>
            <w:hyperlink r:id="rId4" w:history="1">
              <w:r w:rsidRPr="002A0166">
                <w:rPr>
                  <w:rStyle w:val="a5"/>
                  <w:rFonts w:ascii="Times New Roman" w:hAnsi="Times New Roman" w:cs="Times New Roman"/>
                  <w:szCs w:val="24"/>
                </w:rPr>
                <w:t>vcrl-vasylkiv@ukr.net</w:t>
              </w:r>
            </w:hyperlink>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tc>
        <w:tc>
          <w:tcPr>
            <w:tcW w:w="4820" w:type="dxa"/>
            <w:gridSpan w:val="2"/>
          </w:tcPr>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Адреса______________</w:t>
            </w:r>
            <w:r>
              <w:rPr>
                <w:rFonts w:ascii="Times New Roman" w:hAnsi="Times New Roman" w:cs="Times New Roman"/>
                <w:szCs w:val="24"/>
              </w:rPr>
              <w:t>_____</w:t>
            </w:r>
            <w:r w:rsidRPr="002A0166">
              <w:rPr>
                <w:rFonts w:ascii="Times New Roman" w:hAnsi="Times New Roman" w:cs="Times New Roman"/>
                <w:szCs w:val="24"/>
              </w:rPr>
              <w:t>________________</w:t>
            </w:r>
          </w:p>
          <w:p w:rsidR="002A0166" w:rsidRPr="002A0166" w:rsidRDefault="002A0166" w:rsidP="00DB0184">
            <w:pPr>
              <w:spacing w:line="276" w:lineRule="auto"/>
              <w:rPr>
                <w:rFonts w:ascii="Times New Roman" w:hAnsi="Times New Roman" w:cs="Times New Roman"/>
                <w:szCs w:val="24"/>
              </w:rPr>
            </w:pP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IBAN:_______________</w:t>
            </w:r>
            <w:r>
              <w:rPr>
                <w:rFonts w:ascii="Times New Roman" w:hAnsi="Times New Roman" w:cs="Times New Roman"/>
                <w:szCs w:val="24"/>
              </w:rPr>
              <w:t>_____</w:t>
            </w:r>
            <w:r w:rsidRPr="002A0166">
              <w:rPr>
                <w:rFonts w:ascii="Times New Roman" w:hAnsi="Times New Roman" w:cs="Times New Roman"/>
                <w:szCs w:val="24"/>
              </w:rPr>
              <w:t>__</w:t>
            </w:r>
            <w:r>
              <w:rPr>
                <w:rFonts w:ascii="Times New Roman" w:hAnsi="Times New Roman" w:cs="Times New Roman"/>
                <w:szCs w:val="24"/>
              </w:rPr>
              <w:t>_</w:t>
            </w:r>
            <w:r w:rsidRPr="002A0166">
              <w:rPr>
                <w:rFonts w:ascii="Times New Roman" w:hAnsi="Times New Roman" w:cs="Times New Roman"/>
                <w:szCs w:val="24"/>
              </w:rPr>
              <w:t>_____________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 ______________________</w:t>
            </w:r>
            <w:r>
              <w:rPr>
                <w:rFonts w:ascii="Times New Roman" w:hAnsi="Times New Roman" w:cs="Times New Roman"/>
                <w:szCs w:val="24"/>
              </w:rPr>
              <w:t>____</w:t>
            </w:r>
            <w:r w:rsidRPr="002A0166">
              <w:rPr>
                <w:rFonts w:ascii="Times New Roman" w:hAnsi="Times New Roman" w:cs="Times New Roman"/>
                <w:szCs w:val="24"/>
              </w:rPr>
              <w:t xml:space="preserve">_____________, </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ЄДРПОУ: _______________</w:t>
            </w:r>
            <w:r>
              <w:rPr>
                <w:rFonts w:ascii="Times New Roman" w:hAnsi="Times New Roman" w:cs="Times New Roman"/>
                <w:szCs w:val="24"/>
              </w:rPr>
              <w:t>_____</w:t>
            </w:r>
            <w:r w:rsidRPr="002A0166">
              <w:rPr>
                <w:rFonts w:ascii="Times New Roman" w:hAnsi="Times New Roman" w:cs="Times New Roman"/>
                <w:szCs w:val="24"/>
              </w:rPr>
              <w:t>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ІПН: ____________________</w:t>
            </w:r>
            <w:r>
              <w:rPr>
                <w:rFonts w:ascii="Times New Roman" w:hAnsi="Times New Roman" w:cs="Times New Roman"/>
                <w:szCs w:val="24"/>
              </w:rPr>
              <w:t>____</w:t>
            </w:r>
            <w:r w:rsidRPr="002A0166">
              <w:rPr>
                <w:rFonts w:ascii="Times New Roman" w:hAnsi="Times New Roman" w:cs="Times New Roman"/>
                <w:szCs w:val="24"/>
              </w:rPr>
              <w:t>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Телефон/факс:  ___</w:t>
            </w:r>
            <w:r>
              <w:rPr>
                <w:rFonts w:ascii="Times New Roman" w:hAnsi="Times New Roman" w:cs="Times New Roman"/>
                <w:szCs w:val="24"/>
              </w:rPr>
              <w:t>____</w:t>
            </w:r>
            <w:r w:rsidRPr="002A0166">
              <w:rPr>
                <w:rFonts w:ascii="Times New Roman" w:hAnsi="Times New Roman" w:cs="Times New Roman"/>
                <w:szCs w:val="24"/>
              </w:rPr>
              <w:t>____________________</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szCs w:val="24"/>
              </w:rPr>
              <w:t>E-</w:t>
            </w:r>
            <w:proofErr w:type="spellStart"/>
            <w:r w:rsidRPr="002A0166">
              <w:rPr>
                <w:rFonts w:ascii="Times New Roman" w:hAnsi="Times New Roman" w:cs="Times New Roman"/>
                <w:szCs w:val="24"/>
              </w:rPr>
              <w:t>mail</w:t>
            </w:r>
            <w:proofErr w:type="spellEnd"/>
            <w:r w:rsidRPr="002A0166">
              <w:rPr>
                <w:rFonts w:ascii="Times New Roman" w:hAnsi="Times New Roman" w:cs="Times New Roman"/>
                <w:szCs w:val="24"/>
              </w:rPr>
              <w:t xml:space="preserve"> адреса:</w:t>
            </w:r>
          </w:p>
          <w:p w:rsidR="002A0166" w:rsidRPr="002A0166" w:rsidRDefault="002A0166" w:rsidP="00DB0184">
            <w:pPr>
              <w:spacing w:line="276" w:lineRule="auto"/>
              <w:rPr>
                <w:rFonts w:ascii="Times New Roman" w:hAnsi="Times New Roman" w:cs="Times New Roman"/>
                <w:b/>
                <w:bCs/>
                <w:szCs w:val="24"/>
              </w:rPr>
            </w:pPr>
          </w:p>
        </w:tc>
      </w:tr>
      <w:tr w:rsidR="002A0166" w:rsidRPr="006F1141" w:rsidTr="002A0166">
        <w:tblPrEx>
          <w:tblLook w:val="00A0" w:firstRow="1" w:lastRow="0" w:firstColumn="1" w:lastColumn="0" w:noHBand="0" w:noVBand="0"/>
        </w:tblPrEx>
        <w:trPr>
          <w:gridAfter w:val="1"/>
          <w:wAfter w:w="142" w:type="dxa"/>
          <w:trHeight w:val="492"/>
        </w:trPr>
        <w:tc>
          <w:tcPr>
            <w:tcW w:w="5351" w:type="dxa"/>
            <w:gridSpan w:val="2"/>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Генеральний директор                </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_____________________ /Л.М. Пацало/ </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tc>
        <w:tc>
          <w:tcPr>
            <w:tcW w:w="4820" w:type="dxa"/>
            <w:gridSpan w:val="2"/>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Директор</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  /______________/</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tc>
      </w:tr>
      <w:tr w:rsidR="00BF4A08" w:rsidRPr="00E6777D" w:rsidTr="002A0166">
        <w:trPr>
          <w:gridBefore w:val="1"/>
          <w:wBefore w:w="106" w:type="dxa"/>
        </w:trPr>
        <w:tc>
          <w:tcPr>
            <w:tcW w:w="5387" w:type="dxa"/>
            <w:gridSpan w:val="2"/>
          </w:tcPr>
          <w:p w:rsidR="00BF4A08" w:rsidRPr="00E6777D" w:rsidRDefault="00BF4A08" w:rsidP="002A0166">
            <w:pPr>
              <w:tabs>
                <w:tab w:val="left" w:pos="6380"/>
              </w:tabs>
              <w:spacing w:line="276" w:lineRule="auto"/>
              <w:rPr>
                <w:rFonts w:ascii="Times New Roman" w:hAnsi="Times New Roman" w:cs="Times New Roman"/>
                <w:sz w:val="24"/>
                <w:szCs w:val="24"/>
                <w:lang w:eastAsia="ru-RU"/>
              </w:rPr>
            </w:pPr>
          </w:p>
        </w:tc>
        <w:tc>
          <w:tcPr>
            <w:tcW w:w="4820" w:type="dxa"/>
            <w:gridSpan w:val="2"/>
          </w:tcPr>
          <w:p w:rsidR="00BF4A08" w:rsidRPr="00E6777D" w:rsidRDefault="00BF4A08" w:rsidP="002A0166">
            <w:pPr>
              <w:shd w:val="clear" w:color="auto" w:fill="FFFFFF"/>
              <w:jc w:val="both"/>
              <w:rPr>
                <w:rFonts w:ascii="Times New Roman" w:hAnsi="Times New Roman" w:cs="Times New Roman"/>
                <w:sz w:val="24"/>
                <w:szCs w:val="24"/>
                <w:lang w:eastAsia="ru-RU"/>
              </w:rPr>
            </w:pPr>
          </w:p>
        </w:tc>
      </w:tr>
    </w:tbl>
    <w:p w:rsidR="00BF4A08" w:rsidRPr="006E1DCB" w:rsidRDefault="00BF4A08" w:rsidP="00BF4A08">
      <w:pPr>
        <w:rPr>
          <w:rFonts w:ascii="Times New Roman" w:hAnsi="Times New Roman"/>
          <w:sz w:val="20"/>
          <w:szCs w:val="20"/>
        </w:rPr>
      </w:pPr>
      <w:r w:rsidRPr="006E1DCB">
        <w:rPr>
          <w:rFonts w:ascii="Times New Roman" w:hAnsi="Times New Roman"/>
          <w:sz w:val="20"/>
          <w:szCs w:val="20"/>
        </w:rPr>
        <w:br w:type="page"/>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lastRenderedPageBreak/>
        <w:t xml:space="preserve">                                                                                                           Додаток № 1 </w:t>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t xml:space="preserve">                                                                                                           до Договору </w:t>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t xml:space="preserve">                                                                                                           № _____ від «___»________ 202</w:t>
      </w:r>
      <w:r w:rsidR="00956E21">
        <w:rPr>
          <w:rFonts w:ascii="Times New Roman" w:hAnsi="Times New Roman" w:cs="Times New Roman"/>
          <w:bCs/>
          <w:color w:val="000000"/>
          <w:sz w:val="24"/>
          <w:szCs w:val="24"/>
          <w:lang w:eastAsia="ru-RU"/>
        </w:rPr>
        <w:t>3</w:t>
      </w:r>
      <w:r w:rsidRPr="00BE3513">
        <w:rPr>
          <w:rFonts w:ascii="Times New Roman" w:hAnsi="Times New Roman" w:cs="Times New Roman"/>
          <w:bCs/>
          <w:color w:val="000000"/>
          <w:sz w:val="24"/>
          <w:szCs w:val="24"/>
          <w:lang w:eastAsia="ru-RU"/>
        </w:rPr>
        <w:t xml:space="preserve"> р.</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СПЕЦИФІКАЦІЯ</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428"/>
        <w:gridCol w:w="1984"/>
        <w:gridCol w:w="1134"/>
        <w:gridCol w:w="851"/>
        <w:gridCol w:w="1134"/>
        <w:gridCol w:w="1134"/>
        <w:gridCol w:w="1275"/>
      </w:tblGrid>
      <w:tr w:rsidR="00BF4A08" w:rsidRPr="00BE3513" w:rsidTr="00BE3513">
        <w:trPr>
          <w:trHeight w:val="1302"/>
        </w:trPr>
        <w:tc>
          <w:tcPr>
            <w:tcW w:w="550" w:type="dxa"/>
            <w:tcBorders>
              <w:top w:val="single" w:sz="4" w:space="0" w:color="auto"/>
              <w:left w:val="single" w:sz="4" w:space="0" w:color="auto"/>
              <w:bottom w:val="single" w:sz="4" w:space="0" w:color="auto"/>
              <w:right w:val="single" w:sz="4" w:space="0" w:color="auto"/>
            </w:tcBorders>
            <w:noWrap/>
            <w:vAlign w:val="center"/>
            <w:hideMark/>
          </w:tcPr>
          <w:p w:rsidR="00BF4A08" w:rsidRPr="00BE3513" w:rsidRDefault="00BF4A08" w:rsidP="002A0166">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 з/п</w:t>
            </w:r>
          </w:p>
        </w:tc>
        <w:tc>
          <w:tcPr>
            <w:tcW w:w="2428"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2A0166">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 xml:space="preserve">Найменування товару, </w:t>
            </w:r>
            <w:r w:rsidR="002D4D4C">
              <w:rPr>
                <w:rFonts w:ascii="Times New Roman" w:hAnsi="Times New Roman" w:cs="Times New Roman"/>
                <w:b/>
                <w:bCs/>
                <w:color w:val="000000"/>
                <w:sz w:val="24"/>
                <w:szCs w:val="24"/>
                <w:lang w:eastAsia="ru-RU"/>
              </w:rPr>
              <w:t>д</w:t>
            </w:r>
            <w:r w:rsidR="002D4D4C" w:rsidRPr="002D4D4C">
              <w:rPr>
                <w:rFonts w:ascii="Times New Roman" w:hAnsi="Times New Roman" w:cs="Times New Roman"/>
                <w:b/>
                <w:bCs/>
                <w:color w:val="000000"/>
                <w:sz w:val="24"/>
                <w:szCs w:val="24"/>
                <w:lang w:eastAsia="ru-RU"/>
              </w:rPr>
              <w:t>озування, форма випуску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2A0166">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Міжнародна непатентована назва (МНН)</w:t>
            </w:r>
          </w:p>
          <w:p w:rsidR="00BF4A08" w:rsidRPr="00BE3513" w:rsidRDefault="00BF4A08" w:rsidP="002A0166">
            <w:pPr>
              <w:shd w:val="clear" w:color="auto" w:fill="FFFFFF"/>
              <w:jc w:val="center"/>
              <w:rPr>
                <w:rFonts w:ascii="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A08" w:rsidRPr="00BE3513" w:rsidRDefault="00BF4A08" w:rsidP="00BE3513">
            <w:pPr>
              <w:shd w:val="clear" w:color="auto" w:fill="FFFFFF"/>
              <w:ind w:left="-108" w:right="-108"/>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Одиниці</w:t>
            </w:r>
          </w:p>
          <w:p w:rsidR="00BF4A08" w:rsidRPr="00BE3513" w:rsidRDefault="00BF4A08" w:rsidP="00BE3513">
            <w:pPr>
              <w:shd w:val="clear" w:color="auto" w:fill="FFFFFF"/>
              <w:ind w:left="-108" w:right="-108"/>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BE3513">
            <w:pPr>
              <w:shd w:val="clear" w:color="auto" w:fill="FFFFFF"/>
              <w:ind w:left="-108" w:right="-108"/>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Кіль</w:t>
            </w:r>
            <w:r w:rsidR="00BE3513">
              <w:rPr>
                <w:rFonts w:ascii="Times New Roman" w:hAnsi="Times New Roman" w:cs="Times New Roman"/>
                <w:b/>
                <w:bCs/>
                <w:color w:val="000000"/>
                <w:sz w:val="24"/>
                <w:szCs w:val="24"/>
                <w:lang w:eastAsia="ru-RU"/>
              </w:rPr>
              <w:t>-</w:t>
            </w:r>
            <w:r w:rsidRPr="00BE3513">
              <w:rPr>
                <w:rFonts w:ascii="Times New Roman" w:hAnsi="Times New Roman" w:cs="Times New Roman"/>
                <w:b/>
                <w:bCs/>
                <w:color w:val="000000"/>
                <w:sz w:val="24"/>
                <w:szCs w:val="24"/>
                <w:lang w:eastAsia="ru-RU"/>
              </w:rPr>
              <w:t>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BE3513">
            <w:pPr>
              <w:shd w:val="clear" w:color="auto" w:fill="FFFFFF"/>
              <w:ind w:left="-108" w:right="-108"/>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BE3513">
            <w:pPr>
              <w:shd w:val="clear" w:color="auto" w:fill="FFFFFF"/>
              <w:ind w:left="-108" w:right="-108"/>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Ціна за одиницю (грн.) з ПДВ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2A0166">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Загальна вартість (грн.)з ПДВ</w:t>
            </w:r>
          </w:p>
        </w:tc>
      </w:tr>
      <w:tr w:rsidR="00BF4A08" w:rsidRPr="00BE3513" w:rsidTr="00BE3513">
        <w:trPr>
          <w:trHeight w:val="565"/>
        </w:trPr>
        <w:tc>
          <w:tcPr>
            <w:tcW w:w="550" w:type="dxa"/>
            <w:tcBorders>
              <w:top w:val="single" w:sz="4" w:space="0" w:color="auto"/>
              <w:left w:val="single" w:sz="4" w:space="0" w:color="auto"/>
              <w:bottom w:val="single" w:sz="4" w:space="0" w:color="auto"/>
              <w:right w:val="single" w:sz="4" w:space="0" w:color="auto"/>
            </w:tcBorders>
            <w:noWrap/>
            <w:vAlign w:val="center"/>
            <w:hideMark/>
          </w:tcPr>
          <w:p w:rsidR="00BF4A08" w:rsidRPr="00F83974" w:rsidRDefault="00BF4A08" w:rsidP="002A0166">
            <w:pPr>
              <w:jc w:val="center"/>
              <w:rPr>
                <w:rFonts w:ascii="Times New Roman" w:eastAsiaTheme="minorHAnsi" w:hAnsi="Times New Roman" w:cs="Times New Roman"/>
                <w:b/>
                <w:sz w:val="24"/>
                <w:szCs w:val="24"/>
                <w:lang w:eastAsia="en-US"/>
              </w:rPr>
            </w:pPr>
            <w:r w:rsidRPr="00F83974">
              <w:rPr>
                <w:rFonts w:ascii="Times New Roman" w:eastAsiaTheme="minorHAnsi" w:hAnsi="Times New Roman" w:cs="Times New Roman"/>
                <w:b/>
                <w:sz w:val="24"/>
                <w:szCs w:val="24"/>
                <w:lang w:eastAsia="en-US"/>
              </w:rPr>
              <w:t>1.</w:t>
            </w:r>
          </w:p>
        </w:tc>
        <w:tc>
          <w:tcPr>
            <w:tcW w:w="2428"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2A0166">
            <w:pPr>
              <w:jc w:val="center"/>
              <w:rPr>
                <w:rFonts w:ascii="Times New Roman" w:eastAsiaTheme="minorHAns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2A0166">
            <w:pPr>
              <w:jc w:val="center"/>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F4A08" w:rsidRPr="00BE3513" w:rsidRDefault="00BF4A08" w:rsidP="002A0166">
            <w:pPr>
              <w:jc w:val="center"/>
              <w:rPr>
                <w:rFonts w:ascii="Times New Roman" w:eastAsiaTheme="minorHAns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F4A08" w:rsidRPr="00BE3513" w:rsidRDefault="00BF4A08" w:rsidP="002A0166">
            <w:pPr>
              <w:jc w:val="center"/>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F4A08" w:rsidRPr="00BE3513" w:rsidRDefault="00BF4A08" w:rsidP="002A0166">
            <w:pPr>
              <w:shd w:val="clear" w:color="auto" w:fill="FFFFFF"/>
              <w:jc w:val="center"/>
              <w:rPr>
                <w:rFonts w:ascii="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4A08" w:rsidRPr="00BE3513" w:rsidRDefault="00BF4A08" w:rsidP="002A0166">
            <w:pPr>
              <w:shd w:val="clear" w:color="auto" w:fill="FFFFFF"/>
              <w:jc w:val="center"/>
              <w:rPr>
                <w:rFonts w:ascii="Times New Roman" w:hAnsi="Times New Roman" w:cs="Times New Roman"/>
                <w:bCs/>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F4A08" w:rsidRPr="00BE3513" w:rsidRDefault="00BF4A08" w:rsidP="002A0166">
            <w:pPr>
              <w:shd w:val="clear" w:color="auto" w:fill="FFFFFF"/>
              <w:jc w:val="center"/>
              <w:rPr>
                <w:rFonts w:ascii="Times New Roman" w:hAnsi="Times New Roman" w:cs="Times New Roman"/>
                <w:bCs/>
                <w:color w:val="000000"/>
                <w:sz w:val="24"/>
                <w:szCs w:val="24"/>
                <w:lang w:eastAsia="ru-RU"/>
              </w:rPr>
            </w:pPr>
          </w:p>
        </w:tc>
      </w:tr>
      <w:tr w:rsidR="002A0166" w:rsidRPr="00BE3513" w:rsidTr="00BE3513">
        <w:tblPrEx>
          <w:tblLook w:val="0000" w:firstRow="0" w:lastRow="0" w:firstColumn="0" w:lastColumn="0" w:noHBand="0" w:noVBand="0"/>
        </w:tblPrEx>
        <w:trPr>
          <w:trHeight w:val="425"/>
        </w:trPr>
        <w:tc>
          <w:tcPr>
            <w:tcW w:w="9215" w:type="dxa"/>
            <w:gridSpan w:val="7"/>
            <w:vAlign w:val="center"/>
          </w:tcPr>
          <w:p w:rsidR="002A0166" w:rsidRPr="00BE3513" w:rsidRDefault="00BE3513" w:rsidP="00BE3513">
            <w:pPr>
              <w:shd w:val="clear" w:color="auto" w:fill="FFFFFF"/>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002A0166" w:rsidRPr="00BE3513">
              <w:rPr>
                <w:rFonts w:ascii="Times New Roman" w:hAnsi="Times New Roman" w:cs="Times New Roman"/>
                <w:b/>
                <w:bCs/>
                <w:color w:val="000000"/>
                <w:sz w:val="24"/>
                <w:szCs w:val="24"/>
                <w:lang w:eastAsia="ru-RU"/>
              </w:rPr>
              <w:t>Загальна сума без ПДВ</w:t>
            </w:r>
          </w:p>
        </w:tc>
        <w:tc>
          <w:tcPr>
            <w:tcW w:w="1275" w:type="dxa"/>
          </w:tcPr>
          <w:p w:rsidR="002A0166" w:rsidRPr="00BE3513" w:rsidRDefault="002A0166" w:rsidP="00F901DD">
            <w:pPr>
              <w:rPr>
                <w:rFonts w:ascii="Times New Roman" w:hAnsi="Times New Roman" w:cs="Times New Roman"/>
                <w:b/>
                <w:bCs/>
                <w:color w:val="000000"/>
                <w:sz w:val="24"/>
                <w:szCs w:val="24"/>
                <w:lang w:eastAsia="ru-RU"/>
              </w:rPr>
            </w:pPr>
          </w:p>
          <w:p w:rsidR="002A0166" w:rsidRPr="00BE3513" w:rsidRDefault="002A0166" w:rsidP="00F901DD">
            <w:pPr>
              <w:shd w:val="clear" w:color="auto" w:fill="FFFFFF"/>
              <w:jc w:val="center"/>
              <w:rPr>
                <w:rFonts w:ascii="Times New Roman" w:hAnsi="Times New Roman" w:cs="Times New Roman"/>
                <w:b/>
                <w:bCs/>
                <w:color w:val="000000"/>
                <w:sz w:val="24"/>
                <w:szCs w:val="24"/>
                <w:lang w:eastAsia="ru-RU"/>
              </w:rPr>
            </w:pPr>
          </w:p>
        </w:tc>
      </w:tr>
      <w:tr w:rsidR="002A0166" w:rsidRPr="00BE3513" w:rsidTr="00BE3513">
        <w:tblPrEx>
          <w:tblLook w:val="0000" w:firstRow="0" w:lastRow="0" w:firstColumn="0" w:lastColumn="0" w:noHBand="0" w:noVBand="0"/>
        </w:tblPrEx>
        <w:trPr>
          <w:trHeight w:val="470"/>
        </w:trPr>
        <w:tc>
          <w:tcPr>
            <w:tcW w:w="9215" w:type="dxa"/>
            <w:gridSpan w:val="7"/>
            <w:vAlign w:val="center"/>
          </w:tcPr>
          <w:p w:rsidR="002A0166" w:rsidRPr="00BE3513" w:rsidRDefault="00BE3513" w:rsidP="00BE3513">
            <w:pPr>
              <w:shd w:val="clear" w:color="auto" w:fill="FFFFFF"/>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002A0166" w:rsidRPr="00BE3513">
              <w:rPr>
                <w:rFonts w:ascii="Times New Roman" w:hAnsi="Times New Roman" w:cs="Times New Roman"/>
                <w:b/>
                <w:bCs/>
                <w:color w:val="000000"/>
                <w:sz w:val="24"/>
                <w:szCs w:val="24"/>
                <w:lang w:eastAsia="ru-RU"/>
              </w:rPr>
              <w:t>Сума ПДВ</w:t>
            </w:r>
          </w:p>
        </w:tc>
        <w:tc>
          <w:tcPr>
            <w:tcW w:w="1275" w:type="dxa"/>
          </w:tcPr>
          <w:p w:rsidR="002A0166" w:rsidRPr="00BE3513" w:rsidRDefault="002A0166" w:rsidP="00F901DD">
            <w:pPr>
              <w:rPr>
                <w:rFonts w:ascii="Times New Roman" w:hAnsi="Times New Roman" w:cs="Times New Roman"/>
                <w:b/>
                <w:bCs/>
                <w:color w:val="000000"/>
                <w:sz w:val="24"/>
                <w:szCs w:val="24"/>
                <w:lang w:eastAsia="ru-RU"/>
              </w:rPr>
            </w:pPr>
          </w:p>
        </w:tc>
      </w:tr>
      <w:tr w:rsidR="002A0166" w:rsidRPr="00BE3513" w:rsidTr="00BE3513">
        <w:tblPrEx>
          <w:tblLook w:val="0000" w:firstRow="0" w:lastRow="0" w:firstColumn="0" w:lastColumn="0" w:noHBand="0" w:noVBand="0"/>
        </w:tblPrEx>
        <w:trPr>
          <w:trHeight w:val="470"/>
        </w:trPr>
        <w:tc>
          <w:tcPr>
            <w:tcW w:w="9215" w:type="dxa"/>
            <w:gridSpan w:val="7"/>
            <w:vAlign w:val="center"/>
          </w:tcPr>
          <w:p w:rsidR="002A0166" w:rsidRPr="00BE3513" w:rsidRDefault="002A0166" w:rsidP="00BE3513">
            <w:pPr>
              <w:jc w:val="right"/>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Загальна сума з ПДВ</w:t>
            </w:r>
          </w:p>
        </w:tc>
        <w:tc>
          <w:tcPr>
            <w:tcW w:w="1275" w:type="dxa"/>
          </w:tcPr>
          <w:p w:rsidR="002A0166" w:rsidRPr="00BE3513" w:rsidRDefault="002A0166" w:rsidP="00F901DD">
            <w:pPr>
              <w:rPr>
                <w:rFonts w:ascii="Times New Roman" w:hAnsi="Times New Roman" w:cs="Times New Roman"/>
                <w:b/>
                <w:bCs/>
                <w:color w:val="000000"/>
                <w:sz w:val="24"/>
                <w:szCs w:val="24"/>
                <w:lang w:eastAsia="ru-RU"/>
              </w:rPr>
            </w:pPr>
          </w:p>
        </w:tc>
      </w:tr>
    </w:tbl>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2A0166" w:rsidRPr="00BE3513" w:rsidRDefault="00BF4A08" w:rsidP="00BF4A08">
      <w:pPr>
        <w:spacing w:line="360" w:lineRule="auto"/>
        <w:jc w:val="both"/>
        <w:rPr>
          <w:rFonts w:ascii="Times New Roman" w:hAnsi="Times New Roman" w:cs="Times New Roman"/>
          <w:b/>
          <w:sz w:val="24"/>
          <w:szCs w:val="24"/>
        </w:rPr>
      </w:pPr>
      <w:r w:rsidRPr="00BE3513">
        <w:rPr>
          <w:rFonts w:ascii="Times New Roman" w:hAnsi="Times New Roman" w:cs="Times New Roman"/>
          <w:sz w:val="24"/>
          <w:szCs w:val="24"/>
        </w:rPr>
        <w:t>Загальна вартість товару становить</w:t>
      </w:r>
      <w:r w:rsidRPr="00BE3513">
        <w:rPr>
          <w:rFonts w:ascii="Times New Roman" w:hAnsi="Times New Roman" w:cs="Times New Roman"/>
          <w:b/>
          <w:sz w:val="24"/>
          <w:szCs w:val="24"/>
        </w:rPr>
        <w:t xml:space="preserve">: _____________ грн.  </w:t>
      </w:r>
      <w:r w:rsidR="002A0166" w:rsidRPr="00BE3513">
        <w:rPr>
          <w:rFonts w:ascii="Times New Roman" w:hAnsi="Times New Roman" w:cs="Times New Roman"/>
          <w:b/>
          <w:sz w:val="24"/>
          <w:szCs w:val="24"/>
        </w:rPr>
        <w:t>(</w:t>
      </w:r>
      <w:r w:rsidRPr="00BE3513">
        <w:rPr>
          <w:rFonts w:ascii="Times New Roman" w:hAnsi="Times New Roman" w:cs="Times New Roman"/>
          <w:b/>
          <w:sz w:val="24"/>
          <w:szCs w:val="24"/>
        </w:rPr>
        <w:t xml:space="preserve"> ___________</w:t>
      </w:r>
      <w:r w:rsidR="00BE3513" w:rsidRPr="00BE3513">
        <w:rPr>
          <w:rFonts w:ascii="Times New Roman" w:hAnsi="Times New Roman" w:cs="Times New Roman"/>
          <w:b/>
          <w:sz w:val="24"/>
          <w:szCs w:val="24"/>
        </w:rPr>
        <w:t>_____</w:t>
      </w:r>
      <w:r w:rsidR="00BE3513">
        <w:rPr>
          <w:rFonts w:ascii="Times New Roman" w:hAnsi="Times New Roman" w:cs="Times New Roman"/>
          <w:b/>
          <w:sz w:val="24"/>
          <w:szCs w:val="24"/>
        </w:rPr>
        <w:t>_________________</w:t>
      </w:r>
      <w:r w:rsidR="002A0166" w:rsidRPr="00BE3513">
        <w:rPr>
          <w:rFonts w:ascii="Times New Roman" w:hAnsi="Times New Roman" w:cs="Times New Roman"/>
          <w:b/>
          <w:sz w:val="24"/>
          <w:szCs w:val="24"/>
        </w:rPr>
        <w:t>)</w:t>
      </w:r>
      <w:r w:rsidRPr="00BE3513">
        <w:rPr>
          <w:rFonts w:ascii="Times New Roman" w:hAnsi="Times New Roman" w:cs="Times New Roman"/>
          <w:b/>
          <w:sz w:val="24"/>
          <w:szCs w:val="24"/>
        </w:rPr>
        <w:t xml:space="preserve">, </w:t>
      </w:r>
    </w:p>
    <w:p w:rsidR="00BF4A08" w:rsidRPr="00BE3513" w:rsidRDefault="00BF4A08" w:rsidP="00BF4A08">
      <w:pPr>
        <w:spacing w:line="360" w:lineRule="auto"/>
        <w:jc w:val="both"/>
        <w:rPr>
          <w:rFonts w:ascii="Times New Roman" w:hAnsi="Times New Roman" w:cs="Times New Roman"/>
          <w:b/>
          <w:sz w:val="24"/>
          <w:szCs w:val="24"/>
        </w:rPr>
      </w:pPr>
      <w:r w:rsidRPr="00BE3513">
        <w:rPr>
          <w:rFonts w:ascii="Times New Roman" w:hAnsi="Times New Roman" w:cs="Times New Roman"/>
          <w:b/>
          <w:sz w:val="24"/>
          <w:szCs w:val="24"/>
        </w:rPr>
        <w:t>у тому числі ПДВ ___________________ грн.</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tbl>
      <w:tblPr>
        <w:tblW w:w="10489" w:type="dxa"/>
        <w:tblInd w:w="108" w:type="dxa"/>
        <w:tblLayout w:type="fixed"/>
        <w:tblLook w:val="01E0" w:firstRow="1" w:lastRow="1" w:firstColumn="1" w:lastColumn="1" w:noHBand="0" w:noVBand="0"/>
      </w:tblPr>
      <w:tblGrid>
        <w:gridCol w:w="5670"/>
        <w:gridCol w:w="4819"/>
      </w:tblGrid>
      <w:tr w:rsidR="00BF4A08" w:rsidRPr="00BE3513" w:rsidTr="00BE3513">
        <w:tc>
          <w:tcPr>
            <w:tcW w:w="5670" w:type="dxa"/>
          </w:tcPr>
          <w:p w:rsidR="00BF4A08" w:rsidRPr="00BE3513" w:rsidRDefault="00BE3513" w:rsidP="00BE3513">
            <w:pPr>
              <w:shd w:val="clear" w:color="auto" w:fill="FFFFFF"/>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 xml:space="preserve">                        ЗАМОВНИК</w:t>
            </w:r>
            <w:r w:rsidR="00BF4A08" w:rsidRPr="00BE3513">
              <w:rPr>
                <w:rFonts w:ascii="Times New Roman" w:hAnsi="Times New Roman" w:cs="Times New Roman"/>
                <w:b/>
                <w:bCs/>
                <w:color w:val="000000"/>
                <w:sz w:val="24"/>
                <w:szCs w:val="24"/>
                <w:lang w:eastAsia="ru-RU"/>
              </w:rPr>
              <w:t>:</w:t>
            </w:r>
          </w:p>
          <w:p w:rsidR="00BF4A08" w:rsidRPr="00BE3513" w:rsidRDefault="00BF4A08" w:rsidP="00F901DD">
            <w:pPr>
              <w:shd w:val="clear" w:color="auto" w:fill="FFFFFF"/>
              <w:jc w:val="center"/>
              <w:rPr>
                <w:rFonts w:ascii="Times New Roman" w:hAnsi="Times New Roman" w:cs="Times New Roman"/>
                <w:b/>
                <w:bCs/>
                <w:color w:val="000000"/>
                <w:sz w:val="24"/>
                <w:szCs w:val="24"/>
                <w:lang w:eastAsia="ru-RU"/>
              </w:rPr>
            </w:pPr>
          </w:p>
        </w:tc>
        <w:tc>
          <w:tcPr>
            <w:tcW w:w="4819" w:type="dxa"/>
            <w:hideMark/>
          </w:tcPr>
          <w:p w:rsidR="00BF4A08" w:rsidRPr="00BE3513" w:rsidRDefault="00BE3513" w:rsidP="00F901DD">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ПОСТАЧАЛЬНИК</w:t>
            </w:r>
            <w:r w:rsidR="00BF4A08" w:rsidRPr="00BE3513">
              <w:rPr>
                <w:rFonts w:ascii="Times New Roman" w:hAnsi="Times New Roman" w:cs="Times New Roman"/>
                <w:b/>
                <w:bCs/>
                <w:color w:val="000000"/>
                <w:sz w:val="24"/>
                <w:szCs w:val="24"/>
                <w:lang w:eastAsia="ru-RU"/>
              </w:rPr>
              <w:t>:</w:t>
            </w:r>
          </w:p>
        </w:tc>
      </w:tr>
      <w:tr w:rsidR="00BF4A08" w:rsidRPr="00BE3513" w:rsidTr="00BE3513">
        <w:trPr>
          <w:trHeight w:val="272"/>
        </w:trPr>
        <w:tc>
          <w:tcPr>
            <w:tcW w:w="5670" w:type="dxa"/>
            <w:hideMark/>
          </w:tcPr>
          <w:p w:rsidR="00BF4A08" w:rsidRDefault="002A0166" w:rsidP="00F901DD">
            <w:pPr>
              <w:shd w:val="clear" w:color="auto" w:fill="FFFFFF"/>
              <w:rPr>
                <w:rFonts w:ascii="Times New Roman" w:hAnsi="Times New Roman" w:cs="Times New Roman"/>
                <w:b/>
                <w:sz w:val="24"/>
                <w:szCs w:val="24"/>
              </w:rPr>
            </w:pPr>
            <w:r w:rsidRPr="00BE3513">
              <w:rPr>
                <w:rFonts w:ascii="Times New Roman" w:hAnsi="Times New Roman" w:cs="Times New Roman"/>
                <w:b/>
                <w:sz w:val="24"/>
                <w:szCs w:val="24"/>
              </w:rPr>
              <w:t>КНП «ВАСИЛЬКІВСЬКА БЛІЛ» ВМР</w:t>
            </w:r>
          </w:p>
          <w:p w:rsidR="00BE3513" w:rsidRDefault="00BE3513" w:rsidP="00F901DD">
            <w:pPr>
              <w:shd w:val="clear" w:color="auto" w:fill="FFFFFF"/>
              <w:rPr>
                <w:rFonts w:ascii="Times New Roman" w:hAnsi="Times New Roman" w:cs="Times New Roman"/>
                <w:b/>
                <w:sz w:val="24"/>
                <w:szCs w:val="24"/>
              </w:rPr>
            </w:pPr>
          </w:p>
          <w:p w:rsidR="00BE3513" w:rsidRPr="00BE3513" w:rsidRDefault="00BE3513" w:rsidP="00F901DD">
            <w:pPr>
              <w:shd w:val="clear" w:color="auto" w:fill="FFFFFF"/>
              <w:rPr>
                <w:rFonts w:ascii="Times New Roman" w:hAnsi="Times New Roman" w:cs="Times New Roman"/>
                <w:b/>
                <w:bCs/>
                <w:color w:val="000000"/>
                <w:sz w:val="24"/>
                <w:szCs w:val="24"/>
                <w:lang w:eastAsia="ru-RU"/>
              </w:rPr>
            </w:pPr>
          </w:p>
        </w:tc>
        <w:tc>
          <w:tcPr>
            <w:tcW w:w="4819" w:type="dxa"/>
            <w:hideMark/>
          </w:tcPr>
          <w:p w:rsidR="00BF4A08" w:rsidRPr="00BE3513" w:rsidRDefault="00BF4A08" w:rsidP="00BE3513">
            <w:pPr>
              <w:shd w:val="clear" w:color="auto" w:fill="FFFFFF"/>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__________________________</w:t>
            </w:r>
            <w:r w:rsidR="00BE3513" w:rsidRPr="00BE3513">
              <w:rPr>
                <w:rFonts w:ascii="Times New Roman" w:hAnsi="Times New Roman" w:cs="Times New Roman"/>
                <w:b/>
                <w:bCs/>
                <w:color w:val="000000"/>
                <w:sz w:val="24"/>
                <w:szCs w:val="24"/>
                <w:lang w:eastAsia="ru-RU"/>
              </w:rPr>
              <w:t>_______</w:t>
            </w:r>
            <w:r w:rsidRPr="00BE3513">
              <w:rPr>
                <w:rFonts w:ascii="Times New Roman" w:hAnsi="Times New Roman" w:cs="Times New Roman"/>
                <w:b/>
                <w:bCs/>
                <w:color w:val="000000"/>
                <w:sz w:val="24"/>
                <w:szCs w:val="24"/>
                <w:lang w:eastAsia="ru-RU"/>
              </w:rPr>
              <w:t>__</w:t>
            </w:r>
          </w:p>
        </w:tc>
      </w:tr>
      <w:tr w:rsidR="00BE3513" w:rsidRPr="00BE3513" w:rsidTr="00BE3513">
        <w:trPr>
          <w:trHeight w:val="1195"/>
        </w:trPr>
        <w:tc>
          <w:tcPr>
            <w:tcW w:w="5670" w:type="dxa"/>
          </w:tcPr>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Генеральний директор                </w:t>
            </w:r>
          </w:p>
          <w:p w:rsidR="00BE3513" w:rsidRPr="002A0166" w:rsidRDefault="00BE3513" w:rsidP="00BE3513">
            <w:pPr>
              <w:spacing w:line="276" w:lineRule="auto"/>
              <w:rPr>
                <w:rFonts w:ascii="Times New Roman" w:hAnsi="Times New Roman" w:cs="Times New Roman"/>
                <w:b/>
                <w:bCs/>
                <w:szCs w:val="24"/>
              </w:rPr>
            </w:pP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_____________________ /Л.М. Пацало/ </w:t>
            </w: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tc>
        <w:tc>
          <w:tcPr>
            <w:tcW w:w="4819" w:type="dxa"/>
          </w:tcPr>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Директор</w:t>
            </w:r>
          </w:p>
          <w:p w:rsidR="00BE3513" w:rsidRPr="002A0166" w:rsidRDefault="00BE3513" w:rsidP="00BE3513">
            <w:pPr>
              <w:spacing w:line="276" w:lineRule="auto"/>
              <w:rPr>
                <w:rFonts w:ascii="Times New Roman" w:hAnsi="Times New Roman" w:cs="Times New Roman"/>
                <w:b/>
                <w:bCs/>
                <w:szCs w:val="24"/>
              </w:rPr>
            </w:pP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  /______________/</w:t>
            </w: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p w:rsidR="00BE3513" w:rsidRPr="00BE3513" w:rsidRDefault="00BE3513" w:rsidP="00BE3513">
            <w:pPr>
              <w:shd w:val="clear" w:color="auto" w:fill="FFFFFF"/>
              <w:ind w:right="460"/>
              <w:jc w:val="both"/>
              <w:rPr>
                <w:rFonts w:ascii="Times New Roman" w:hAnsi="Times New Roman" w:cs="Times New Roman"/>
                <w:bCs/>
                <w:sz w:val="24"/>
                <w:szCs w:val="24"/>
              </w:rPr>
            </w:pPr>
          </w:p>
        </w:tc>
      </w:tr>
    </w:tbl>
    <w:p w:rsidR="00BF4A08" w:rsidRPr="00BE3513" w:rsidRDefault="00BF4A08" w:rsidP="00BF4A08">
      <w:pPr>
        <w:pStyle w:val="a3"/>
        <w:rPr>
          <w:rFonts w:ascii="Times New Roman" w:hAnsi="Times New Roman"/>
          <w:sz w:val="24"/>
          <w:szCs w:val="24"/>
        </w:rPr>
      </w:pPr>
    </w:p>
    <w:p w:rsidR="001B7937" w:rsidRPr="00BF4A08" w:rsidRDefault="001B7937" w:rsidP="00BF4A08">
      <w:pPr>
        <w:rPr>
          <w:rFonts w:ascii="Times New Roman" w:eastAsia="Times New Roman" w:hAnsi="Times New Roman" w:cs="Times New Roman"/>
          <w:b/>
          <w:sz w:val="18"/>
          <w:szCs w:val="18"/>
        </w:rPr>
      </w:pPr>
    </w:p>
    <w:sectPr w:rsidR="001B7937" w:rsidRPr="00BF4A08" w:rsidSect="00F83974">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1272A7"/>
    <w:rsid w:val="00133D6C"/>
    <w:rsid w:val="001B7937"/>
    <w:rsid w:val="001C1005"/>
    <w:rsid w:val="00211FF4"/>
    <w:rsid w:val="002A0166"/>
    <w:rsid w:val="002D4D4C"/>
    <w:rsid w:val="003E5D24"/>
    <w:rsid w:val="005C2075"/>
    <w:rsid w:val="006B063B"/>
    <w:rsid w:val="00762BF6"/>
    <w:rsid w:val="00771DB3"/>
    <w:rsid w:val="00956E21"/>
    <w:rsid w:val="00B956FA"/>
    <w:rsid w:val="00BE3513"/>
    <w:rsid w:val="00BF4A08"/>
    <w:rsid w:val="00C23892"/>
    <w:rsid w:val="00CE6FA1"/>
    <w:rsid w:val="00DD50CB"/>
    <w:rsid w:val="00E17F50"/>
    <w:rsid w:val="00E6777D"/>
    <w:rsid w:val="00ED741F"/>
    <w:rsid w:val="00F50EEC"/>
    <w:rsid w:val="00F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D480A-8610-4537-BB17-EDB192E6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3513"/>
    <w:pPr>
      <w:spacing w:after="0" w:line="240"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063B"/>
    <w:pPr>
      <w:spacing w:after="0" w:line="240" w:lineRule="auto"/>
    </w:pPr>
    <w:rPr>
      <w:rFonts w:ascii="Calibri" w:eastAsia="Calibri" w:hAnsi="Calibri" w:cs="Calibri"/>
      <w:lang w:val="uk-UA" w:eastAsia="uk-UA"/>
    </w:rPr>
  </w:style>
  <w:style w:type="character" w:customStyle="1" w:styleId="a4">
    <w:name w:val="Без интервала Знак"/>
    <w:link w:val="a3"/>
    <w:uiPriority w:val="1"/>
    <w:rsid w:val="006B063B"/>
    <w:rPr>
      <w:rFonts w:ascii="Calibri" w:eastAsia="Calibri" w:hAnsi="Calibri" w:cs="Calibri"/>
      <w:lang w:val="uk-UA" w:eastAsia="uk-UA"/>
    </w:rPr>
  </w:style>
  <w:style w:type="character" w:styleId="a5">
    <w:name w:val="Hyperlink"/>
    <w:basedOn w:val="a0"/>
    <w:uiPriority w:val="99"/>
    <w:unhideWhenUsed/>
    <w:rsid w:val="006B063B"/>
    <w:rPr>
      <w:color w:val="0563C1" w:themeColor="hyperlink"/>
      <w:u w:val="single"/>
    </w:rPr>
  </w:style>
  <w:style w:type="table" w:styleId="a6">
    <w:name w:val="Table Grid"/>
    <w:basedOn w:val="a1"/>
    <w:uiPriority w:val="39"/>
    <w:rsid w:val="006B063B"/>
    <w:pPr>
      <w:spacing w:after="0" w:line="240" w:lineRule="auto"/>
    </w:pPr>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ий текст (8)_"/>
    <w:basedOn w:val="a0"/>
    <w:link w:val="80"/>
    <w:rsid w:val="00BF4A08"/>
    <w:rPr>
      <w:rFonts w:ascii="Times New Roman" w:eastAsia="Times New Roman" w:hAnsi="Times New Roman" w:cs="Times New Roman"/>
      <w:sz w:val="23"/>
      <w:szCs w:val="23"/>
      <w:shd w:val="clear" w:color="auto" w:fill="FFFFFF"/>
    </w:rPr>
  </w:style>
  <w:style w:type="paragraph" w:customStyle="1" w:styleId="80">
    <w:name w:val="Основний текст (8)"/>
    <w:basedOn w:val="a"/>
    <w:link w:val="8"/>
    <w:rsid w:val="00BF4A08"/>
    <w:pPr>
      <w:shd w:val="clear" w:color="auto" w:fill="FFFFFF"/>
      <w:spacing w:before="60" w:after="660" w:line="0" w:lineRule="atLeast"/>
    </w:pPr>
    <w:rPr>
      <w:rFonts w:ascii="Times New Roman" w:eastAsia="Times New Roman" w:hAnsi="Times New Roman" w:cs="Times New Roman"/>
      <w:sz w:val="23"/>
      <w:szCs w:val="23"/>
      <w:lang w:val="ru-RU" w:eastAsia="en-US"/>
    </w:rPr>
  </w:style>
  <w:style w:type="table" w:customStyle="1" w:styleId="1">
    <w:name w:val="Сетка таблицы1"/>
    <w:basedOn w:val="a1"/>
    <w:next w:val="a6"/>
    <w:uiPriority w:val="39"/>
    <w:rsid w:val="00E6777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crl-vasylk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10812</Words>
  <Characters>6163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user</cp:lastModifiedBy>
  <cp:revision>21</cp:revision>
  <dcterms:created xsi:type="dcterms:W3CDTF">2021-02-03T08:35:00Z</dcterms:created>
  <dcterms:modified xsi:type="dcterms:W3CDTF">2023-03-29T15:13:00Z</dcterms:modified>
</cp:coreProperties>
</file>