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4F8D13C4" w:rsidR="005017B7" w:rsidRPr="00697AA4" w:rsidRDefault="005017B7" w:rsidP="003135FB">
      <w:pPr>
        <w:ind w:left="5954" w:firstLine="850"/>
        <w:rPr>
          <w:bCs/>
        </w:rPr>
      </w:pPr>
      <w:r w:rsidRPr="006937EA">
        <w:rPr>
          <w:bCs/>
        </w:rPr>
        <w:t xml:space="preserve">протокол </w:t>
      </w:r>
      <w:r w:rsidRPr="005D7FFE">
        <w:rPr>
          <w:b/>
          <w:color w:val="000000"/>
        </w:rPr>
        <w:t xml:space="preserve">№ </w:t>
      </w:r>
      <w:r w:rsidR="005D7FFE" w:rsidRPr="005D7FFE">
        <w:rPr>
          <w:b/>
          <w:color w:val="000000"/>
        </w:rPr>
        <w:t>35</w:t>
      </w:r>
      <w:r w:rsidRPr="005D7FFE">
        <w:rPr>
          <w:b/>
          <w:color w:val="000000"/>
        </w:rPr>
        <w:t xml:space="preserve"> від </w:t>
      </w:r>
      <w:r w:rsidR="00AD6622" w:rsidRPr="005D7FFE">
        <w:rPr>
          <w:b/>
          <w:color w:val="000000"/>
          <w:lang w:val="ru-RU"/>
        </w:rPr>
        <w:t>0</w:t>
      </w:r>
      <w:r w:rsidR="005D7FFE" w:rsidRPr="005D7FFE">
        <w:rPr>
          <w:b/>
          <w:color w:val="000000"/>
          <w:lang w:val="ru-RU"/>
        </w:rPr>
        <w:t>8</w:t>
      </w:r>
      <w:r w:rsidR="00A31D02" w:rsidRPr="005D7FFE">
        <w:rPr>
          <w:b/>
          <w:color w:val="000000"/>
        </w:rPr>
        <w:t>.</w:t>
      </w:r>
      <w:r w:rsidR="00A31D02" w:rsidRPr="005D7FFE">
        <w:rPr>
          <w:b/>
          <w:color w:val="000000"/>
          <w:lang w:val="ru-RU"/>
        </w:rPr>
        <w:t>0</w:t>
      </w:r>
      <w:r w:rsidR="005D7FFE" w:rsidRPr="005D7FFE">
        <w:rPr>
          <w:b/>
          <w:color w:val="000000"/>
          <w:lang w:val="ru-RU"/>
        </w:rPr>
        <w:t>3</w:t>
      </w:r>
      <w:r w:rsidR="00602837" w:rsidRPr="005D7FFE">
        <w:rPr>
          <w:b/>
          <w:color w:val="000000"/>
        </w:rPr>
        <w:t>.</w:t>
      </w:r>
      <w:r w:rsidR="00A31D02" w:rsidRPr="005D7FFE">
        <w:rPr>
          <w:b/>
        </w:rPr>
        <w:t>202</w:t>
      </w:r>
      <w:r w:rsidR="005D7FFE" w:rsidRPr="005D7FFE">
        <w:rPr>
          <w:b/>
        </w:rPr>
        <w:t>3</w:t>
      </w:r>
      <w:r w:rsidRPr="005D7FFE">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6CED3A0F" w:rsidR="005017B7" w:rsidRPr="00697AA4" w:rsidRDefault="005017B7" w:rsidP="003135FB">
      <w:pPr>
        <w:ind w:left="5954" w:firstLine="850"/>
        <w:rPr>
          <w:bCs/>
        </w:rPr>
      </w:pPr>
      <w:r w:rsidRPr="00697AA4">
        <w:rPr>
          <w:bCs/>
        </w:rPr>
        <w:t>______________</w:t>
      </w:r>
      <w:r w:rsidR="005D7FFE" w:rsidRPr="005D7FFE">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5F7259A3" w14:textId="0AB07CAE" w:rsidR="00B952B2" w:rsidRPr="00697AA4" w:rsidRDefault="00112759" w:rsidP="006447F8">
      <w:pPr>
        <w:shd w:val="clear" w:color="auto" w:fill="FFFFFF" w:themeFill="background1"/>
        <w:jc w:val="center"/>
        <w:rPr>
          <w:b/>
        </w:rPr>
      </w:pPr>
      <w:r w:rsidRPr="00112759">
        <w:rPr>
          <w:b/>
          <w:iCs/>
          <w:color w:val="000000"/>
        </w:rPr>
        <w:t xml:space="preserve">ДК 021:2015 – </w:t>
      </w:r>
      <w:r w:rsidR="00CD072E">
        <w:rPr>
          <w:b/>
          <w:iCs/>
          <w:color w:val="000000"/>
        </w:rPr>
        <w:t>3023</w:t>
      </w:r>
      <w:r w:rsidR="00E372F2" w:rsidRPr="00E372F2">
        <w:rPr>
          <w:b/>
          <w:iCs/>
          <w:color w:val="000000"/>
        </w:rPr>
        <w:t>0000-</w:t>
      </w:r>
      <w:r w:rsidR="00CD072E">
        <w:rPr>
          <w:b/>
          <w:iCs/>
          <w:color w:val="000000"/>
        </w:rPr>
        <w:t>0</w:t>
      </w:r>
      <w:r w:rsidR="00E372F2" w:rsidRPr="00E372F2">
        <w:rPr>
          <w:b/>
          <w:iCs/>
          <w:color w:val="000000"/>
        </w:rPr>
        <w:t xml:space="preserve"> «</w:t>
      </w:r>
      <w:r w:rsidR="00CD072E" w:rsidRPr="00CD072E">
        <w:rPr>
          <w:b/>
          <w:iCs/>
          <w:color w:val="000000"/>
        </w:rPr>
        <w:t>Комп’ютерне обладнання</w:t>
      </w:r>
      <w:r w:rsidR="00E372F2" w:rsidRPr="00E372F2">
        <w:rPr>
          <w:b/>
          <w:iCs/>
          <w:color w:val="000000"/>
        </w:rPr>
        <w:t>» (</w:t>
      </w:r>
      <w:r w:rsidR="00015D41" w:rsidRPr="00015D41">
        <w:rPr>
          <w:b/>
          <w:iCs/>
          <w:color w:val="000000"/>
        </w:rPr>
        <w:t>Багатофункціональні пристрої</w:t>
      </w:r>
      <w:r w:rsidR="00E372F2" w:rsidRPr="00E372F2">
        <w:rPr>
          <w:b/>
          <w:iCs/>
          <w:color w:val="000000"/>
        </w:rPr>
        <w:t>)</w:t>
      </w:r>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Pr="00697AA4" w:rsidRDefault="003A4096"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28051E7E" w:rsidR="00B952B2" w:rsidRPr="00697AA4" w:rsidRDefault="00E372F2" w:rsidP="007435C3">
            <w:pPr>
              <w:pStyle w:val="ac"/>
              <w:spacing w:before="0" w:beforeAutospacing="0" w:after="0" w:afterAutospacing="0"/>
              <w:jc w:val="both"/>
              <w:rPr>
                <w:b/>
              </w:rPr>
            </w:pPr>
            <w:r w:rsidRPr="00E372F2">
              <w:rPr>
                <w:b/>
                <w:iCs/>
                <w:color w:val="000000"/>
              </w:rPr>
              <w:t xml:space="preserve">ДК 021:2015 – </w:t>
            </w:r>
            <w:r w:rsidR="00015D41" w:rsidRPr="00015D41">
              <w:rPr>
                <w:b/>
                <w:iCs/>
                <w:color w:val="000000"/>
              </w:rPr>
              <w:t>30230000-0 «Комп’ютерне обладнання» (Багатофункціональні пристрої)</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1AE406DE" w:rsidR="000C4393" w:rsidRDefault="00015D41" w:rsidP="000C4393">
            <w:pPr>
              <w:jc w:val="both"/>
              <w:rPr>
                <w:b/>
                <w:lang w:val="ru-RU"/>
              </w:rPr>
            </w:pPr>
            <w:r>
              <w:rPr>
                <w:b/>
              </w:rPr>
              <w:t>498 400</w:t>
            </w:r>
            <w:r w:rsidR="00D052A5">
              <w:rPr>
                <w:b/>
                <w:lang w:val="ru-RU"/>
              </w:rPr>
              <w:t>,00</w:t>
            </w:r>
            <w:r w:rsidR="00141291" w:rsidRPr="00697AA4">
              <w:rPr>
                <w:b/>
              </w:rPr>
              <w:t xml:space="preserve"> </w:t>
            </w:r>
            <w:r w:rsidR="000C4393" w:rsidRPr="00697AA4">
              <w:rPr>
                <w:b/>
              </w:rPr>
              <w:t>грн</w:t>
            </w:r>
            <w:r w:rsidR="001A5DBE" w:rsidRPr="00697AA4">
              <w:rPr>
                <w:b/>
              </w:rPr>
              <w:t>. з ПДВ</w:t>
            </w:r>
          </w:p>
          <w:p w14:paraId="03DD5784" w14:textId="77777777" w:rsidR="000C4393" w:rsidRPr="00697AA4" w:rsidRDefault="000C4393" w:rsidP="00F10B09">
            <w:pPr>
              <w:jc w:val="both"/>
              <w:rPr>
                <w:b/>
              </w:rPr>
            </w:pP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lastRenderedPageBreak/>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lastRenderedPageBreak/>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t>--------------------------------------------------------------------------------</w:t>
            </w:r>
          </w:p>
          <w:p w14:paraId="1DD8F095" w14:textId="77777777" w:rsidR="00DD088F" w:rsidRPr="00697AA4" w:rsidRDefault="00DD088F" w:rsidP="00DD088F">
            <w:pPr>
              <w:widowControl w:val="0"/>
              <w:shd w:val="clear" w:color="auto" w:fill="FFFFFF" w:themeFill="background1"/>
              <w:jc w:val="both"/>
            </w:pPr>
            <w:r w:rsidRPr="00697AA4">
              <w:lastRenderedPageBreak/>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6E72C8">
        <w:trPr>
          <w:trHeight w:val="886"/>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1" w:name="gjdgxs" w:colFirst="0" w:colLast="0"/>
            <w:bookmarkEnd w:id="1"/>
            <w:r w:rsidRPr="00697AA4">
              <w:rPr>
                <w:b/>
                <w:bCs/>
              </w:rPr>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2E7BDE" w:rsidRDefault="002E7BDE" w:rsidP="002E7BDE">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2) відомості про юридичну особу, яка є учасником процедури закупівлі, </w:t>
            </w:r>
            <w:proofErr w:type="spellStart"/>
            <w:r w:rsidRPr="002E7BDE">
              <w:rPr>
                <w:color w:val="00B050"/>
              </w:rPr>
              <w:t>внесено</w:t>
            </w:r>
            <w:proofErr w:type="spellEnd"/>
            <w:r w:rsidRPr="002E7BDE">
              <w:rPr>
                <w:color w:val="00B050"/>
              </w:rPr>
              <w:t xml:space="preserve"> до Єдиного державного реєстру осіб, які вчинили корупційні або пов’язані з корупцією правопорушення;</w:t>
            </w:r>
          </w:p>
          <w:p w14:paraId="23A59D41"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14:paraId="2FEDE7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5) фізична особа, яка є учасником процедури закупівлі, була засуджена за кримінальне правопорушення, вчинене з корисливих </w:t>
            </w:r>
            <w:r w:rsidRPr="002E7BDE">
              <w:rPr>
                <w:color w:val="00B050"/>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4E9A502"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7BDE">
              <w:rPr>
                <w:color w:val="00B050"/>
              </w:rPr>
              <w:br/>
              <w:t>20 млн. гривень (у тому числі за лотом);</w:t>
            </w:r>
          </w:p>
          <w:p w14:paraId="5899C2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7BDE">
              <w:rPr>
                <w:color w:val="00B050"/>
              </w:rPr>
              <w:t>закупівель</w:t>
            </w:r>
            <w:proofErr w:type="spellEnd"/>
            <w:r w:rsidRPr="002E7BDE">
              <w:rPr>
                <w:color w:val="00B050"/>
              </w:rPr>
              <w:t xml:space="preserve"> товарів, робіт і послуг згідно із Законом України “Про санкції”;</w:t>
            </w:r>
          </w:p>
          <w:p w14:paraId="1DD784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E7BDE">
              <w:rPr>
                <w:color w:val="00B05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2E7BDE">
              <w:rPr>
                <w:color w:val="00B05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7BDE">
              <w:rPr>
                <w:color w:val="00B050"/>
                <w:highlight w:val="white"/>
              </w:rPr>
              <w:t>закупівель</w:t>
            </w:r>
            <w:proofErr w:type="spellEnd"/>
            <w:r w:rsidRPr="002E7BDE">
              <w:rPr>
                <w:color w:val="00B050"/>
                <w:highlight w:val="white"/>
              </w:rPr>
              <w:t xml:space="preserve"> шляхом обміну інформацією з іншими державними системами та реєстрами</w:t>
            </w:r>
            <w:r w:rsidR="00DD088F" w:rsidRPr="00697AA4">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lastRenderedPageBreak/>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3F8F4E54" w:rsidR="00DD088F" w:rsidRPr="007435C3" w:rsidRDefault="00DD088F" w:rsidP="00DD088F">
            <w:pPr>
              <w:widowControl w:val="0"/>
              <w:shd w:val="clear" w:color="auto" w:fill="FFFFFF" w:themeFill="background1"/>
              <w:jc w:val="both"/>
              <w:rPr>
                <w:b/>
                <w:bCs/>
                <w:color w:val="C00000"/>
              </w:rPr>
            </w:pPr>
            <w:r w:rsidRPr="00AD6622">
              <w:t xml:space="preserve">Кінцевий строк подання тендерних пропозицій </w:t>
            </w:r>
            <w:r w:rsidR="00F0422C" w:rsidRPr="00AD6622">
              <w:t>–</w:t>
            </w:r>
            <w:r w:rsidR="00224E65" w:rsidRPr="00AD6622">
              <w:rPr>
                <w:lang w:val="ru-RU"/>
              </w:rPr>
              <w:t xml:space="preserve"> </w:t>
            </w:r>
            <w:r w:rsidR="00AD6622">
              <w:rPr>
                <w:b/>
                <w:bCs/>
                <w:color w:val="C00000"/>
                <w:lang w:val="ru-RU"/>
              </w:rPr>
              <w:t>1</w:t>
            </w:r>
            <w:r w:rsidR="00015D41">
              <w:rPr>
                <w:b/>
                <w:bCs/>
                <w:color w:val="C00000"/>
                <w:lang w:val="ru-RU"/>
              </w:rPr>
              <w:t>6</w:t>
            </w:r>
            <w:r w:rsidR="00F0422C" w:rsidRPr="00AD6622">
              <w:rPr>
                <w:b/>
                <w:bCs/>
                <w:color w:val="C00000"/>
              </w:rPr>
              <w:t xml:space="preserve"> березня</w:t>
            </w:r>
            <w:r w:rsidR="0077003C" w:rsidRPr="00AD6622">
              <w:rPr>
                <w:b/>
                <w:bCs/>
                <w:color w:val="C00000"/>
              </w:rPr>
              <w:t xml:space="preserve"> 202</w:t>
            </w:r>
            <w:r w:rsidR="0077003C" w:rsidRPr="00AD6622">
              <w:rPr>
                <w:b/>
                <w:bCs/>
                <w:color w:val="C00000"/>
                <w:lang w:val="ru-RU"/>
              </w:rPr>
              <w:t>3</w:t>
            </w:r>
            <w:r w:rsidRPr="00AD6622">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2"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У разі відхилення тендерної пропозиції, що за результатами оцінки </w:t>
            </w:r>
            <w:r w:rsidRPr="00C85C2D">
              <w:rPr>
                <w:lang w:eastAsia="ru-RU"/>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lastRenderedPageBreak/>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Pr>
                <w:b/>
                <w:color w:val="000000"/>
              </w:rPr>
              <w:t xml:space="preserve"> </w:t>
            </w:r>
            <w:r w:rsidR="008E0D77">
              <w:rPr>
                <w:b/>
                <w:color w:val="00B050"/>
              </w:rPr>
              <w:t>пунктом 44 Особливостей</w:t>
            </w:r>
            <w:r w:rsidRPr="00697AA4">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lastRenderedPageBreak/>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Учасники процедури закупівлі при поданні тендерної 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Default="0090138D" w:rsidP="0090138D">
            <w:pPr>
              <w:widowControl w:val="0"/>
              <w:jc w:val="both"/>
              <w:rPr>
                <w:color w:val="00B050"/>
              </w:rPr>
            </w:pPr>
            <w:r>
              <w:t xml:space="preserve">А також враховувати, що в Україні </w:t>
            </w:r>
            <w:r>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color w:val="00B050"/>
              </w:rPr>
              <w:t>бенефіціарним</w:t>
            </w:r>
            <w:proofErr w:type="spellEnd"/>
            <w:r>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51953731" w:rsidR="00DD088F" w:rsidRPr="00697AA4" w:rsidRDefault="0090138D" w:rsidP="0090138D">
            <w:pPr>
              <w:shd w:val="clear" w:color="auto" w:fill="FFFFFF" w:themeFill="background1"/>
              <w:jc w:val="both"/>
            </w:pPr>
            <w:r>
              <w:rPr>
                <w:color w:val="00B05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rPr>
              <w:t>закупівель</w:t>
            </w:r>
            <w:proofErr w:type="spellEnd"/>
            <w:r>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90138D">
              <w:lastRenderedPageBreak/>
              <w:t>Особливостей;</w:t>
            </w:r>
          </w:p>
          <w:p w14:paraId="42D18599" w14:textId="6473285E" w:rsidR="0090138D" w:rsidRPr="0090138D" w:rsidRDefault="0090138D" w:rsidP="0090138D">
            <w:pPr>
              <w:widowControl w:val="0"/>
              <w:spacing w:after="160" w:line="259" w:lineRule="auto"/>
              <w:jc w:val="both"/>
              <w:rPr>
                <w:color w:val="00B050"/>
              </w:rPr>
            </w:pPr>
            <w:r w:rsidRPr="0090138D">
              <w:t xml:space="preserve">— </w:t>
            </w:r>
            <w:r w:rsidRPr="0090138D">
              <w:rPr>
                <w:color w:val="00B050"/>
              </w:rPr>
              <w:t>не надав забезпечення тендерної пропозиції, якщо таке 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90138D">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90138D" w:rsidRDefault="0090138D" w:rsidP="0090138D">
            <w:pPr>
              <w:widowControl w:val="0"/>
              <w:spacing w:after="160" w:line="259" w:lineRule="auto"/>
              <w:jc w:val="both"/>
            </w:pPr>
            <w:r w:rsidRPr="0090138D">
              <w:t>— 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30E0889F"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138D">
              <w:rPr>
                <w:color w:val="00B050"/>
              </w:rPr>
              <w:t>бенефіціарним</w:t>
            </w:r>
            <w:proofErr w:type="spellEnd"/>
            <w:r w:rsidRPr="0090138D">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138D">
              <w:rPr>
                <w:color w:val="00B050"/>
              </w:rPr>
              <w:t>закупівель</w:t>
            </w:r>
            <w:proofErr w:type="spellEnd"/>
            <w:r w:rsidRPr="0090138D">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2) тендерна пропозиція:</w:t>
            </w:r>
          </w:p>
          <w:p w14:paraId="6CF7CB68" w14:textId="30E619DF"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w:t>
            </w:r>
            <w:r w:rsidRPr="0090138D">
              <w:rPr>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0138D">
              <w:t>;</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відмовився від підписання договору про закупівлю відповідно до вимог тендерної документації або укладення договору про закупівлю;</w:t>
            </w:r>
          </w:p>
          <w:p w14:paraId="3D4331E2" w14:textId="067B5F40"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не надав у спосіб, зазначений в тендерній документації, документи, що підтверджують відсутність підстав, </w:t>
            </w:r>
            <w:r w:rsidRPr="0090138D">
              <w:rPr>
                <w:color w:val="00B050"/>
              </w:rPr>
              <w:t>визначених пунктом 44 цих Особливостей</w:t>
            </w:r>
            <w:r w:rsidRPr="0090138D">
              <w:t>;</w:t>
            </w:r>
          </w:p>
          <w:p w14:paraId="55DD8431"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w:t>
            </w:r>
            <w:r w:rsidRPr="0090138D">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дати надходження такого звернення через електронну систему </w:t>
            </w:r>
            <w:proofErr w:type="spellStart"/>
            <w:r w:rsidRPr="0090138D">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2" w:name="z337ya" w:colFirst="0" w:colLast="0"/>
            <w:bookmarkEnd w:id="2"/>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97AA4">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3" w:name="_Hlk494716740"/>
            <w:r w:rsidRPr="00697AA4">
              <w:rPr>
                <w:b/>
              </w:rPr>
              <w:t xml:space="preserve">Істотні умови, що обов’язково включаються до договору про </w:t>
            </w:r>
            <w:bookmarkEnd w:id="3"/>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Default="0090138D" w:rsidP="0090138D">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Default="0090138D" w:rsidP="0090138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Default="0090138D" w:rsidP="0090138D">
            <w:pPr>
              <w:widowControl w:val="0"/>
              <w:pBdr>
                <w:top w:val="nil"/>
                <w:left w:val="nil"/>
                <w:bottom w:val="nil"/>
                <w:right w:val="nil"/>
                <w:between w:val="nil"/>
              </w:pBdr>
              <w:jc w:val="both"/>
              <w:rPr>
                <w:color w:val="00B050"/>
              </w:rPr>
            </w:pPr>
            <w:r>
              <w:rPr>
                <w:color w:val="00B050"/>
              </w:rPr>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Default="0090138D" w:rsidP="0090138D">
            <w:pPr>
              <w:widowControl w:val="0"/>
              <w:pBdr>
                <w:top w:val="nil"/>
                <w:left w:val="nil"/>
                <w:bottom w:val="nil"/>
                <w:right w:val="nil"/>
                <w:between w:val="nil"/>
              </w:pBdr>
              <w:jc w:val="both"/>
              <w:rPr>
                <w:color w:val="00B050"/>
              </w:rPr>
            </w:pPr>
            <w:r>
              <w:rPr>
                <w:color w:val="00B050"/>
              </w:rPr>
              <w:t>визначення грошового еквівалента зобов’язання в іноземній валюті;</w:t>
            </w:r>
          </w:p>
          <w:p w14:paraId="58790A84" w14:textId="77777777" w:rsidR="0090138D" w:rsidRDefault="0090138D" w:rsidP="0090138D">
            <w:pPr>
              <w:widowControl w:val="0"/>
              <w:pBdr>
                <w:top w:val="nil"/>
                <w:left w:val="nil"/>
                <w:bottom w:val="nil"/>
                <w:right w:val="nil"/>
                <w:between w:val="nil"/>
              </w:pBdr>
              <w:jc w:val="both"/>
              <w:rPr>
                <w:color w:val="00B050"/>
              </w:rPr>
            </w:pPr>
            <w:r>
              <w:rPr>
                <w:color w:val="00B050"/>
              </w:rPr>
              <w:t>перерахунку ціни в бік зменшення ціни тендерної пропозиції переможця без зменшення обсягів закупівлі;</w:t>
            </w:r>
          </w:p>
          <w:p w14:paraId="6D66D22F" w14:textId="4601C88E" w:rsidR="00DD088F" w:rsidRPr="00697AA4" w:rsidRDefault="0090138D" w:rsidP="0090138D">
            <w:pPr>
              <w:jc w:val="both"/>
              <w:rPr>
                <w:color w:val="000000" w:themeColor="text1"/>
              </w:rPr>
            </w:pPr>
            <w:r>
              <w:rPr>
                <w:color w:val="00B050"/>
              </w:rPr>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w:t>
            </w:r>
            <w:r w:rsidRPr="00697AA4">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lastRenderedPageBreak/>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E372F2" w:rsidRPr="00D26D6D" w14:paraId="3CC87E00"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5CAA89B" w14:textId="77777777" w:rsidR="00E372F2" w:rsidRPr="00D26D6D" w:rsidRDefault="00E372F2" w:rsidP="001B0EAE">
            <w:pPr>
              <w:jc w:val="center"/>
            </w:pPr>
            <w:r w:rsidRPr="00D26D6D">
              <w:rPr>
                <w:b/>
                <w:bCs/>
                <w:color w:val="000000"/>
              </w:rPr>
              <w:t>№</w:t>
            </w:r>
          </w:p>
          <w:p w14:paraId="3AB31854" w14:textId="77777777" w:rsidR="00E372F2" w:rsidRPr="00D26D6D" w:rsidRDefault="00E372F2" w:rsidP="001B0EAE">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1613" w14:textId="77777777" w:rsidR="00E372F2" w:rsidRPr="00D26D6D" w:rsidRDefault="00E372F2" w:rsidP="001B0EAE">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E909C49" w14:textId="77777777" w:rsidR="00E372F2" w:rsidRPr="00D26D6D" w:rsidRDefault="00E372F2" w:rsidP="001B0EAE">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E372F2" w:rsidRPr="00430B51" w14:paraId="610CEA4A"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296ABFA" w14:textId="77777777" w:rsidR="00E372F2" w:rsidRPr="00D26D6D" w:rsidRDefault="00E372F2" w:rsidP="001B0EAE">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95077D4" w14:textId="77777777" w:rsidR="00E372F2" w:rsidRPr="00820B6E" w:rsidRDefault="00E372F2" w:rsidP="001B0EAE">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11C9F8" w14:textId="77777777" w:rsidR="00E372F2" w:rsidRPr="00910BF3" w:rsidRDefault="00E372F2" w:rsidP="001B0EAE">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287E13A6"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C49802"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1C0829E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003BED4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60A1097" w14:textId="77777777" w:rsidR="00E372F2" w:rsidRPr="001369EB"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E372F2" w:rsidRPr="00D26D6D" w14:paraId="6005AA28" w14:textId="77777777" w:rsidTr="001B0EAE">
              <w:trPr>
                <w:trHeight w:val="253"/>
                <w:jc w:val="center"/>
              </w:trPr>
              <w:tc>
                <w:tcPr>
                  <w:tcW w:w="824" w:type="dxa"/>
                  <w:vMerge w:val="restart"/>
                  <w:vAlign w:val="center"/>
                </w:tcPr>
                <w:p w14:paraId="1B2B1DE4"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60267C0A"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3F71713C"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7E11F05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113D7EB7" w14:textId="77777777" w:rsidR="00E372F2" w:rsidRPr="0028776F" w:rsidRDefault="00E372F2" w:rsidP="001B0EAE">
                  <w:pPr>
                    <w:shd w:val="clear" w:color="auto" w:fill="FFFFFF" w:themeFill="background1"/>
                    <w:jc w:val="center"/>
                    <w:rPr>
                      <w:b/>
                      <w:bCs/>
                      <w:color w:val="000000"/>
                      <w:sz w:val="20"/>
                      <w:szCs w:val="20"/>
                    </w:rPr>
                  </w:pPr>
                </w:p>
              </w:tc>
              <w:tc>
                <w:tcPr>
                  <w:tcW w:w="1379" w:type="dxa"/>
                  <w:gridSpan w:val="2"/>
                  <w:vAlign w:val="center"/>
                </w:tcPr>
                <w:p w14:paraId="7F32EEF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E372F2" w:rsidRPr="00D85119" w14:paraId="5DF9336D" w14:textId="77777777" w:rsidTr="001B0EAE">
              <w:trPr>
                <w:trHeight w:val="267"/>
                <w:jc w:val="center"/>
              </w:trPr>
              <w:tc>
                <w:tcPr>
                  <w:tcW w:w="824" w:type="dxa"/>
                  <w:vMerge/>
                  <w:vAlign w:val="center"/>
                </w:tcPr>
                <w:p w14:paraId="545D9E44" w14:textId="77777777" w:rsidR="00E372F2" w:rsidRPr="0028776F" w:rsidRDefault="00E372F2" w:rsidP="001B0EAE">
                  <w:pPr>
                    <w:shd w:val="clear" w:color="auto" w:fill="FFFFFF" w:themeFill="background1"/>
                    <w:jc w:val="center"/>
                    <w:rPr>
                      <w:b/>
                      <w:bCs/>
                      <w:color w:val="000000"/>
                      <w:sz w:val="20"/>
                      <w:szCs w:val="20"/>
                    </w:rPr>
                  </w:pPr>
                </w:p>
              </w:tc>
              <w:tc>
                <w:tcPr>
                  <w:tcW w:w="720" w:type="dxa"/>
                  <w:vMerge/>
                  <w:vAlign w:val="center"/>
                </w:tcPr>
                <w:p w14:paraId="268D7976" w14:textId="77777777" w:rsidR="00E372F2" w:rsidRPr="0028776F" w:rsidRDefault="00E372F2" w:rsidP="001B0EAE">
                  <w:pPr>
                    <w:shd w:val="clear" w:color="auto" w:fill="FFFFFF" w:themeFill="background1"/>
                    <w:jc w:val="center"/>
                    <w:rPr>
                      <w:b/>
                      <w:bCs/>
                      <w:color w:val="000000"/>
                      <w:sz w:val="20"/>
                      <w:szCs w:val="20"/>
                    </w:rPr>
                  </w:pPr>
                </w:p>
              </w:tc>
              <w:tc>
                <w:tcPr>
                  <w:tcW w:w="653" w:type="dxa"/>
                  <w:vMerge/>
                </w:tcPr>
                <w:p w14:paraId="1C7966C8" w14:textId="77777777" w:rsidR="00E372F2" w:rsidRPr="0028776F" w:rsidRDefault="00E372F2" w:rsidP="001B0EAE">
                  <w:pPr>
                    <w:shd w:val="clear" w:color="auto" w:fill="FFFFFF" w:themeFill="background1"/>
                    <w:jc w:val="center"/>
                    <w:rPr>
                      <w:b/>
                      <w:bCs/>
                      <w:color w:val="000000"/>
                      <w:sz w:val="20"/>
                      <w:szCs w:val="20"/>
                    </w:rPr>
                  </w:pPr>
                </w:p>
              </w:tc>
              <w:tc>
                <w:tcPr>
                  <w:tcW w:w="1101" w:type="dxa"/>
                  <w:vMerge/>
                  <w:vAlign w:val="center"/>
                </w:tcPr>
                <w:p w14:paraId="7868C1FF" w14:textId="77777777" w:rsidR="00E372F2" w:rsidRPr="0028776F" w:rsidRDefault="00E372F2" w:rsidP="001B0EAE">
                  <w:pPr>
                    <w:shd w:val="clear" w:color="auto" w:fill="FFFFFF" w:themeFill="background1"/>
                    <w:jc w:val="center"/>
                    <w:rPr>
                      <w:b/>
                      <w:bCs/>
                      <w:color w:val="000000"/>
                      <w:sz w:val="20"/>
                      <w:szCs w:val="20"/>
                    </w:rPr>
                  </w:pPr>
                </w:p>
              </w:tc>
              <w:tc>
                <w:tcPr>
                  <w:tcW w:w="662" w:type="dxa"/>
                  <w:vAlign w:val="center"/>
                </w:tcPr>
                <w:p w14:paraId="65E74E71"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75B93A29"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E372F2" w:rsidRPr="00D85119" w14:paraId="1EFFBC30" w14:textId="77777777" w:rsidTr="001B0EAE">
              <w:trPr>
                <w:trHeight w:val="380"/>
                <w:jc w:val="center"/>
              </w:trPr>
              <w:tc>
                <w:tcPr>
                  <w:tcW w:w="824" w:type="dxa"/>
                </w:tcPr>
                <w:p w14:paraId="3C36B23E" w14:textId="77777777" w:rsidR="00E372F2" w:rsidRPr="00D26D6D" w:rsidRDefault="00E372F2" w:rsidP="001B0EAE">
                  <w:pPr>
                    <w:shd w:val="clear" w:color="auto" w:fill="FFFFFF" w:themeFill="background1"/>
                    <w:jc w:val="both"/>
                    <w:rPr>
                      <w:color w:val="000000"/>
                    </w:rPr>
                  </w:pPr>
                </w:p>
                <w:p w14:paraId="1960BF9B" w14:textId="77777777" w:rsidR="00E372F2" w:rsidRPr="00D26D6D" w:rsidRDefault="00E372F2" w:rsidP="001B0EAE">
                  <w:pPr>
                    <w:shd w:val="clear" w:color="auto" w:fill="FFFFFF" w:themeFill="background1"/>
                    <w:jc w:val="both"/>
                    <w:rPr>
                      <w:color w:val="000000"/>
                    </w:rPr>
                  </w:pPr>
                </w:p>
                <w:p w14:paraId="2FA350EF" w14:textId="77777777" w:rsidR="00E372F2" w:rsidRPr="00D26D6D" w:rsidRDefault="00E372F2" w:rsidP="001B0EAE">
                  <w:pPr>
                    <w:shd w:val="clear" w:color="auto" w:fill="FFFFFF" w:themeFill="background1"/>
                    <w:jc w:val="both"/>
                    <w:rPr>
                      <w:color w:val="000000"/>
                    </w:rPr>
                  </w:pPr>
                </w:p>
              </w:tc>
              <w:tc>
                <w:tcPr>
                  <w:tcW w:w="720" w:type="dxa"/>
                </w:tcPr>
                <w:p w14:paraId="2764C06F" w14:textId="77777777" w:rsidR="00E372F2" w:rsidRPr="00D26D6D" w:rsidRDefault="00E372F2" w:rsidP="001B0EAE">
                  <w:pPr>
                    <w:shd w:val="clear" w:color="auto" w:fill="FFFFFF" w:themeFill="background1"/>
                    <w:jc w:val="both"/>
                    <w:rPr>
                      <w:color w:val="000000"/>
                    </w:rPr>
                  </w:pPr>
                </w:p>
              </w:tc>
              <w:tc>
                <w:tcPr>
                  <w:tcW w:w="653" w:type="dxa"/>
                </w:tcPr>
                <w:p w14:paraId="5F373378" w14:textId="77777777" w:rsidR="00E372F2" w:rsidRPr="00D26D6D" w:rsidRDefault="00E372F2" w:rsidP="001B0EAE">
                  <w:pPr>
                    <w:shd w:val="clear" w:color="auto" w:fill="FFFFFF" w:themeFill="background1"/>
                    <w:jc w:val="both"/>
                    <w:rPr>
                      <w:color w:val="000000"/>
                    </w:rPr>
                  </w:pPr>
                </w:p>
              </w:tc>
              <w:tc>
                <w:tcPr>
                  <w:tcW w:w="1101" w:type="dxa"/>
                </w:tcPr>
                <w:p w14:paraId="63BE77EE" w14:textId="77777777" w:rsidR="00E372F2" w:rsidRPr="00D26D6D" w:rsidRDefault="00E372F2" w:rsidP="001B0EAE">
                  <w:pPr>
                    <w:shd w:val="clear" w:color="auto" w:fill="FFFFFF" w:themeFill="background1"/>
                    <w:jc w:val="both"/>
                    <w:rPr>
                      <w:color w:val="000000"/>
                    </w:rPr>
                  </w:pPr>
                </w:p>
              </w:tc>
              <w:tc>
                <w:tcPr>
                  <w:tcW w:w="662" w:type="dxa"/>
                </w:tcPr>
                <w:p w14:paraId="1D0BD089" w14:textId="77777777" w:rsidR="00E372F2" w:rsidRPr="00D26D6D" w:rsidRDefault="00E372F2" w:rsidP="001B0EAE">
                  <w:pPr>
                    <w:shd w:val="clear" w:color="auto" w:fill="FFFFFF" w:themeFill="background1"/>
                    <w:jc w:val="both"/>
                    <w:rPr>
                      <w:color w:val="000000"/>
                    </w:rPr>
                  </w:pPr>
                </w:p>
              </w:tc>
              <w:tc>
                <w:tcPr>
                  <w:tcW w:w="716" w:type="dxa"/>
                </w:tcPr>
                <w:p w14:paraId="694BE0E6" w14:textId="77777777" w:rsidR="00E372F2" w:rsidRPr="00D26D6D" w:rsidRDefault="00E372F2" w:rsidP="001B0EAE">
                  <w:pPr>
                    <w:shd w:val="clear" w:color="auto" w:fill="FFFFFF" w:themeFill="background1"/>
                    <w:jc w:val="both"/>
                    <w:rPr>
                      <w:color w:val="000000"/>
                    </w:rPr>
                  </w:pPr>
                </w:p>
              </w:tc>
            </w:tr>
          </w:tbl>
          <w:p w14:paraId="53E32EBD" w14:textId="77777777" w:rsidR="00E372F2" w:rsidRPr="00D85119" w:rsidRDefault="00E372F2" w:rsidP="001B0EAE">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D84F66E" w14:textId="77777777" w:rsidR="00E372F2" w:rsidRPr="00D85119" w:rsidRDefault="00E372F2" w:rsidP="001B0EAE">
            <w:pPr>
              <w:shd w:val="clear" w:color="auto" w:fill="FFFFFF" w:themeFill="background1"/>
              <w:jc w:val="both"/>
            </w:pPr>
            <w:r w:rsidRPr="00D85119">
              <w:t>1.3. Копію актів</w:t>
            </w:r>
            <w:r>
              <w:rPr>
                <w:lang w:val="en-US"/>
              </w:rPr>
              <w:t>/</w:t>
            </w:r>
            <w:r>
              <w:t>накладних</w:t>
            </w:r>
            <w:r w:rsidRPr="00D85119">
              <w:t xml:space="preserve"> наданих послуг</w:t>
            </w:r>
            <w:r>
              <w:rPr>
                <w:lang w:val="en-US"/>
              </w:rPr>
              <w:t>/</w:t>
            </w:r>
            <w:r>
              <w:t>робіт</w:t>
            </w:r>
            <w:r>
              <w:rPr>
                <w:lang w:val="en-US"/>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00EEB7C6" w14:textId="1FA527A6" w:rsidR="00E372F2" w:rsidRPr="00C06D71" w:rsidRDefault="00E372F2" w:rsidP="001B0EAE">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00015D41">
              <w:rPr>
                <w:b/>
                <w:iCs/>
                <w:color w:val="000000"/>
              </w:rPr>
              <w:t>3023</w:t>
            </w:r>
            <w:r w:rsidR="00015D41" w:rsidRPr="00E372F2">
              <w:rPr>
                <w:b/>
                <w:iCs/>
                <w:color w:val="000000"/>
              </w:rPr>
              <w:t>0000-</w:t>
            </w:r>
            <w:r w:rsidR="00015D41">
              <w:rPr>
                <w:b/>
                <w:iCs/>
                <w:color w:val="000000"/>
              </w:rPr>
              <w:t>0</w:t>
            </w:r>
            <w:r w:rsidR="00015D41" w:rsidRPr="00E372F2">
              <w:rPr>
                <w:b/>
                <w:iCs/>
                <w:color w:val="000000"/>
              </w:rPr>
              <w:t xml:space="preserve"> «</w:t>
            </w:r>
            <w:r w:rsidR="00015D41" w:rsidRPr="00CD072E">
              <w:rPr>
                <w:b/>
                <w:iCs/>
                <w:color w:val="000000"/>
              </w:rPr>
              <w:t>Комп’ютерне обладнання</w:t>
            </w:r>
            <w:r w:rsidR="00015D41" w:rsidRPr="00E372F2">
              <w:rPr>
                <w:b/>
                <w:iCs/>
                <w:color w:val="000000"/>
              </w:rPr>
              <w:t>» (</w:t>
            </w:r>
            <w:r w:rsidR="00015D41" w:rsidRPr="00015D41">
              <w:rPr>
                <w:b/>
                <w:iCs/>
                <w:color w:val="000000"/>
              </w:rPr>
              <w:t>Багатофункціональні пристрої</w:t>
            </w:r>
            <w:r w:rsidR="00015D41" w:rsidRPr="00E372F2">
              <w:rPr>
                <w:b/>
                <w:iCs/>
                <w:color w:val="000000"/>
              </w:rPr>
              <w:t>)</w:t>
            </w:r>
            <w:r>
              <w:rPr>
                <w:b/>
                <w:bCs/>
                <w:color w:val="000000"/>
                <w:bdr w:val="none" w:sz="0" w:space="0" w:color="auto" w:frame="1"/>
              </w:rPr>
              <w:t>.</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0547" w14:textId="77777777" w:rsidR="007E484D" w:rsidRPr="007E484D" w:rsidRDefault="007E484D" w:rsidP="007E484D">
            <w:pPr>
              <w:ind w:left="100"/>
              <w:jc w:val="both"/>
              <w:rPr>
                <w:sz w:val="20"/>
                <w:szCs w:val="20"/>
                <w:lang w:val="ru-RU"/>
              </w:rPr>
            </w:pP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тендерна</w:t>
            </w:r>
            <w:proofErr w:type="spellEnd"/>
            <w:r w:rsidRPr="007E484D">
              <w:rPr>
                <w:color w:val="000000"/>
                <w:sz w:val="20"/>
                <w:szCs w:val="20"/>
                <w:lang w:val="ru-RU"/>
              </w:rPr>
              <w:t xml:space="preserve"> </w:t>
            </w:r>
            <w:proofErr w:type="spellStart"/>
            <w:r w:rsidRPr="007E484D">
              <w:rPr>
                <w:color w:val="000000"/>
                <w:sz w:val="20"/>
                <w:szCs w:val="20"/>
                <w:lang w:val="ru-RU"/>
              </w:rPr>
              <w:t>пропозиція</w:t>
            </w:r>
            <w:proofErr w:type="spellEnd"/>
            <w:r w:rsidRPr="007E484D">
              <w:rPr>
                <w:color w:val="000000"/>
                <w:sz w:val="20"/>
                <w:szCs w:val="20"/>
                <w:lang w:val="ru-RU"/>
              </w:rPr>
              <w:t xml:space="preserve"> </w:t>
            </w:r>
            <w:proofErr w:type="spellStart"/>
            <w:r w:rsidRPr="007E484D">
              <w:rPr>
                <w:color w:val="000000"/>
                <w:sz w:val="20"/>
                <w:szCs w:val="20"/>
                <w:lang w:val="ru-RU"/>
              </w:rPr>
              <w:t>подається</w:t>
            </w:r>
            <w:proofErr w:type="spellEnd"/>
            <w:r w:rsidRPr="007E484D">
              <w:rPr>
                <w:color w:val="000000"/>
                <w:sz w:val="20"/>
                <w:szCs w:val="20"/>
                <w:lang w:val="ru-RU"/>
              </w:rPr>
              <w:t xml:space="preserve"> не </w:t>
            </w:r>
            <w:proofErr w:type="spellStart"/>
            <w:r w:rsidRPr="007E484D">
              <w:rPr>
                <w:color w:val="000000"/>
                <w:sz w:val="20"/>
                <w:szCs w:val="20"/>
                <w:lang w:val="ru-RU"/>
              </w:rPr>
              <w:t>керівником</w:t>
            </w:r>
            <w:proofErr w:type="spellEnd"/>
            <w:r w:rsidRPr="007E484D">
              <w:rPr>
                <w:color w:val="000000"/>
                <w:sz w:val="20"/>
                <w:szCs w:val="20"/>
                <w:lang w:val="ru-RU"/>
              </w:rPr>
              <w:t xml:space="preserve"> </w:t>
            </w:r>
            <w:proofErr w:type="spellStart"/>
            <w:r w:rsidRPr="007E484D">
              <w:rPr>
                <w:color w:val="000000"/>
                <w:sz w:val="20"/>
                <w:szCs w:val="20"/>
                <w:lang w:val="ru-RU"/>
              </w:rPr>
              <w:t>учасника</w:t>
            </w:r>
            <w:proofErr w:type="spellEnd"/>
            <w:r w:rsidRPr="007E484D">
              <w:rPr>
                <w:color w:val="000000"/>
                <w:sz w:val="20"/>
                <w:szCs w:val="20"/>
                <w:lang w:val="ru-RU"/>
              </w:rPr>
              <w:t xml:space="preserve">, </w:t>
            </w:r>
            <w:proofErr w:type="spellStart"/>
            <w:r w:rsidRPr="007E484D">
              <w:rPr>
                <w:color w:val="000000"/>
                <w:sz w:val="20"/>
                <w:szCs w:val="20"/>
                <w:lang w:val="ru-RU"/>
              </w:rPr>
              <w:t>зазначеним</w:t>
            </w:r>
            <w:proofErr w:type="spellEnd"/>
            <w:r w:rsidRPr="007E484D">
              <w:rPr>
                <w:color w:val="000000"/>
                <w:sz w:val="20"/>
                <w:szCs w:val="20"/>
                <w:lang w:val="ru-RU"/>
              </w:rPr>
              <w:t xml:space="preserve"> у </w:t>
            </w:r>
            <w:proofErr w:type="spellStart"/>
            <w:r w:rsidRPr="007E484D">
              <w:rPr>
                <w:color w:val="000000"/>
                <w:sz w:val="20"/>
                <w:szCs w:val="20"/>
                <w:lang w:val="ru-RU"/>
              </w:rPr>
              <w:t>Єдиному</w:t>
            </w:r>
            <w:proofErr w:type="spellEnd"/>
            <w:r w:rsidRPr="007E484D">
              <w:rPr>
                <w:color w:val="000000"/>
                <w:sz w:val="20"/>
                <w:szCs w:val="20"/>
                <w:lang w:val="ru-RU"/>
              </w:rPr>
              <w:t xml:space="preserve"> державному </w:t>
            </w:r>
            <w:proofErr w:type="spellStart"/>
            <w:r w:rsidRPr="007E484D">
              <w:rPr>
                <w:color w:val="000000"/>
                <w:sz w:val="20"/>
                <w:szCs w:val="20"/>
                <w:lang w:val="ru-RU"/>
              </w:rPr>
              <w:t>реєстрі</w:t>
            </w:r>
            <w:proofErr w:type="spellEnd"/>
            <w:r w:rsidRPr="007E484D">
              <w:rPr>
                <w:color w:val="000000"/>
                <w:sz w:val="20"/>
                <w:szCs w:val="20"/>
                <w:lang w:val="ru-RU"/>
              </w:rPr>
              <w:t xml:space="preserve"> </w:t>
            </w:r>
            <w:proofErr w:type="spellStart"/>
            <w:r w:rsidRPr="007E484D">
              <w:rPr>
                <w:color w:val="000000"/>
                <w:sz w:val="20"/>
                <w:szCs w:val="20"/>
                <w:lang w:val="ru-RU"/>
              </w:rPr>
              <w:t>юридичних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proofErr w:type="spellStart"/>
            <w:r w:rsidRPr="007E484D">
              <w:rPr>
                <w:color w:val="000000"/>
                <w:sz w:val="20"/>
                <w:szCs w:val="20"/>
                <w:lang w:val="ru-RU"/>
              </w:rPr>
              <w:t>фізичних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r w:rsidRPr="007E484D">
              <w:rPr>
                <w:sz w:val="20"/>
                <w:szCs w:val="20"/>
                <w:lang w:val="ru-RU"/>
              </w:rPr>
              <w:t xml:space="preserve">— </w:t>
            </w:r>
            <w:proofErr w:type="spellStart"/>
            <w:r w:rsidRPr="007E484D">
              <w:rPr>
                <w:color w:val="000000"/>
                <w:sz w:val="20"/>
                <w:szCs w:val="20"/>
                <w:lang w:val="ru-RU"/>
              </w:rPr>
              <w:t>підприємців</w:t>
            </w:r>
            <w:proofErr w:type="spellEnd"/>
            <w:r w:rsidRPr="007E484D">
              <w:rPr>
                <w:color w:val="000000"/>
                <w:sz w:val="20"/>
                <w:szCs w:val="20"/>
                <w:lang w:val="ru-RU"/>
              </w:rPr>
              <w:t xml:space="preserve"> та </w:t>
            </w:r>
            <w:proofErr w:type="spellStart"/>
            <w:r w:rsidRPr="007E484D">
              <w:rPr>
                <w:color w:val="000000"/>
                <w:sz w:val="20"/>
                <w:szCs w:val="20"/>
                <w:lang w:val="ru-RU"/>
              </w:rPr>
              <w:t>громадських</w:t>
            </w:r>
            <w:proofErr w:type="spellEnd"/>
            <w:r w:rsidRPr="007E484D">
              <w:rPr>
                <w:color w:val="000000"/>
                <w:sz w:val="20"/>
                <w:szCs w:val="20"/>
                <w:lang w:val="ru-RU"/>
              </w:rPr>
              <w:t xml:space="preserve"> </w:t>
            </w:r>
            <w:proofErr w:type="spellStart"/>
            <w:r w:rsidRPr="007E484D">
              <w:rPr>
                <w:color w:val="000000"/>
                <w:sz w:val="20"/>
                <w:szCs w:val="20"/>
                <w:lang w:val="ru-RU"/>
              </w:rPr>
              <w:t>формувань</w:t>
            </w:r>
            <w:proofErr w:type="spellEnd"/>
            <w:r w:rsidRPr="007E484D">
              <w:rPr>
                <w:color w:val="000000"/>
                <w:sz w:val="20"/>
                <w:szCs w:val="20"/>
                <w:lang w:val="ru-RU"/>
              </w:rPr>
              <w:t xml:space="preserve">, а </w:t>
            </w:r>
            <w:proofErr w:type="spellStart"/>
            <w:r w:rsidRPr="007E484D">
              <w:rPr>
                <w:color w:val="000000"/>
                <w:sz w:val="20"/>
                <w:szCs w:val="20"/>
                <w:lang w:val="ru-RU"/>
              </w:rPr>
              <w:t>іншою</w:t>
            </w:r>
            <w:proofErr w:type="spellEnd"/>
            <w:r w:rsidRPr="007E484D">
              <w:rPr>
                <w:color w:val="000000"/>
                <w:sz w:val="20"/>
                <w:szCs w:val="20"/>
                <w:lang w:val="ru-RU"/>
              </w:rPr>
              <w:t xml:space="preserve"> особою, </w:t>
            </w:r>
            <w:proofErr w:type="spellStart"/>
            <w:r w:rsidRPr="007E484D">
              <w:rPr>
                <w:color w:val="000000"/>
                <w:sz w:val="20"/>
                <w:szCs w:val="20"/>
                <w:lang w:val="ru-RU"/>
              </w:rPr>
              <w:t>учасник</w:t>
            </w:r>
            <w:proofErr w:type="spellEnd"/>
            <w:r w:rsidRPr="007E484D">
              <w:rPr>
                <w:color w:val="000000"/>
                <w:sz w:val="20"/>
                <w:szCs w:val="20"/>
                <w:lang w:val="ru-RU"/>
              </w:rPr>
              <w:t xml:space="preserve"> </w:t>
            </w:r>
            <w:proofErr w:type="spellStart"/>
            <w:r w:rsidRPr="007E484D">
              <w:rPr>
                <w:color w:val="000000"/>
                <w:sz w:val="20"/>
                <w:szCs w:val="20"/>
                <w:lang w:val="ru-RU"/>
              </w:rPr>
              <w:t>надає</w:t>
            </w:r>
            <w:proofErr w:type="spellEnd"/>
            <w:r w:rsidRPr="007E484D">
              <w:rPr>
                <w:color w:val="000000"/>
                <w:sz w:val="20"/>
                <w:szCs w:val="20"/>
                <w:lang w:val="ru-RU"/>
              </w:rPr>
              <w:t xml:space="preserve"> </w:t>
            </w:r>
            <w:proofErr w:type="spellStart"/>
            <w:r w:rsidRPr="007E484D">
              <w:rPr>
                <w:color w:val="000000"/>
                <w:sz w:val="20"/>
                <w:szCs w:val="20"/>
                <w:lang w:val="ru-RU"/>
              </w:rPr>
              <w:t>довіреність</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доручення</w:t>
            </w:r>
            <w:proofErr w:type="spellEnd"/>
            <w:r w:rsidRPr="007E484D">
              <w:rPr>
                <w:color w:val="000000"/>
                <w:sz w:val="20"/>
                <w:szCs w:val="20"/>
                <w:lang w:val="ru-RU"/>
              </w:rPr>
              <w:t xml:space="preserve"> на </w:t>
            </w:r>
            <w:proofErr w:type="spellStart"/>
            <w:r w:rsidRPr="007E484D">
              <w:rPr>
                <w:color w:val="000000"/>
                <w:sz w:val="20"/>
                <w:szCs w:val="20"/>
                <w:lang w:val="ru-RU"/>
              </w:rPr>
              <w:t>таку</w:t>
            </w:r>
            <w:proofErr w:type="spellEnd"/>
            <w:r w:rsidRPr="007E484D">
              <w:rPr>
                <w:color w:val="000000"/>
                <w:sz w:val="20"/>
                <w:szCs w:val="20"/>
                <w:lang w:val="ru-RU"/>
              </w:rPr>
              <w:t xml:space="preserve"> особу.</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7E484D" w:rsidRDefault="007E484D" w:rsidP="007E484D">
            <w:pPr>
              <w:spacing w:before="240"/>
              <w:ind w:left="100"/>
              <w:rPr>
                <w:sz w:val="20"/>
                <w:szCs w:val="20"/>
                <w:lang w:val="ru-RU"/>
              </w:rPr>
            </w:pPr>
            <w:r w:rsidRPr="007E484D">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77777777" w:rsidR="007E484D" w:rsidRPr="007E484D" w:rsidRDefault="007E484D" w:rsidP="007E484D">
            <w:pPr>
              <w:ind w:left="100" w:right="120" w:hanging="20"/>
              <w:jc w:val="both"/>
              <w:rPr>
                <w:sz w:val="20"/>
                <w:szCs w:val="20"/>
                <w:lang w:val="ru-RU"/>
              </w:rPr>
            </w:pPr>
            <w:proofErr w:type="spellStart"/>
            <w:r w:rsidRPr="007E484D">
              <w:rPr>
                <w:b/>
                <w:color w:val="000000"/>
                <w:sz w:val="20"/>
                <w:szCs w:val="20"/>
                <w:lang w:val="ru-RU"/>
              </w:rPr>
              <w:t>Достовірна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у </w:t>
            </w:r>
            <w:proofErr w:type="spellStart"/>
            <w:r w:rsidRPr="007E484D">
              <w:rPr>
                <w:b/>
                <w:color w:val="000000"/>
                <w:sz w:val="20"/>
                <w:szCs w:val="20"/>
                <w:lang w:val="ru-RU"/>
              </w:rPr>
              <w:t>вигляді</w:t>
            </w:r>
            <w:proofErr w:type="spellEnd"/>
            <w:r w:rsidRPr="007E484D">
              <w:rPr>
                <w:b/>
                <w:color w:val="000000"/>
                <w:sz w:val="20"/>
                <w:szCs w:val="20"/>
                <w:lang w:val="ru-RU"/>
              </w:rPr>
              <w:t xml:space="preserve"> </w:t>
            </w:r>
            <w:proofErr w:type="spellStart"/>
            <w:r w:rsidRPr="007E484D">
              <w:rPr>
                <w:b/>
                <w:color w:val="000000"/>
                <w:sz w:val="20"/>
                <w:szCs w:val="20"/>
                <w:lang w:val="ru-RU"/>
              </w:rPr>
              <w:t>довідки</w:t>
            </w:r>
            <w:proofErr w:type="spellEnd"/>
            <w:r w:rsidRPr="007E484D">
              <w:rPr>
                <w:b/>
                <w:color w:val="000000"/>
                <w:sz w:val="20"/>
                <w:szCs w:val="20"/>
                <w:lang w:val="ru-RU"/>
              </w:rPr>
              <w:t xml:space="preserve"> </w:t>
            </w:r>
            <w:proofErr w:type="spellStart"/>
            <w:r w:rsidRPr="007E484D">
              <w:rPr>
                <w:b/>
                <w:color w:val="000000"/>
                <w:sz w:val="20"/>
                <w:szCs w:val="20"/>
                <w:lang w:val="ru-RU"/>
              </w:rPr>
              <w:t>довільної</w:t>
            </w:r>
            <w:proofErr w:type="spellEnd"/>
            <w:r w:rsidRPr="007E484D">
              <w:rPr>
                <w:b/>
                <w:color w:val="000000"/>
                <w:sz w:val="20"/>
                <w:szCs w:val="20"/>
                <w:lang w:val="ru-RU"/>
              </w:rPr>
              <w:t xml:space="preserve"> </w:t>
            </w:r>
            <w:proofErr w:type="spellStart"/>
            <w:r w:rsidRPr="007E484D">
              <w:rPr>
                <w:b/>
                <w:color w:val="000000"/>
                <w:sz w:val="20"/>
                <w:szCs w:val="20"/>
                <w:lang w:val="ru-RU"/>
              </w:rPr>
              <w:t>форми</w:t>
            </w:r>
            <w:proofErr w:type="spellEnd"/>
            <w:r w:rsidRPr="007E484D">
              <w:rPr>
                <w:b/>
                <w:color w:val="000000"/>
                <w:sz w:val="20"/>
                <w:szCs w:val="20"/>
                <w:lang w:val="ru-RU"/>
              </w:rPr>
              <w:t xml:space="preserve">, </w:t>
            </w:r>
            <w:r w:rsidRPr="007E484D">
              <w:rPr>
                <w:sz w:val="20"/>
                <w:szCs w:val="20"/>
                <w:lang w:val="ru-RU"/>
              </w:rPr>
              <w:t>у</w:t>
            </w:r>
            <w:r w:rsidRPr="007E484D">
              <w:rPr>
                <w:color w:val="000000"/>
                <w:sz w:val="20"/>
                <w:szCs w:val="20"/>
                <w:lang w:val="ru-RU"/>
              </w:rPr>
              <w:t xml:space="preserve"> </w:t>
            </w:r>
            <w:proofErr w:type="spellStart"/>
            <w:r w:rsidRPr="007E484D">
              <w:rPr>
                <w:color w:val="000000"/>
                <w:sz w:val="20"/>
                <w:szCs w:val="20"/>
                <w:lang w:val="ru-RU"/>
              </w:rPr>
              <w:t>якій</w:t>
            </w:r>
            <w:proofErr w:type="spellEnd"/>
            <w:r w:rsidRPr="007E484D">
              <w:rPr>
                <w:color w:val="000000"/>
                <w:sz w:val="20"/>
                <w:szCs w:val="20"/>
                <w:lang w:val="ru-RU"/>
              </w:rPr>
              <w:t xml:space="preserve"> </w:t>
            </w:r>
            <w:proofErr w:type="spellStart"/>
            <w:r w:rsidRPr="007E484D">
              <w:rPr>
                <w:color w:val="000000"/>
                <w:sz w:val="20"/>
                <w:szCs w:val="20"/>
                <w:lang w:val="ru-RU"/>
              </w:rPr>
              <w:t>зазначити</w:t>
            </w:r>
            <w:proofErr w:type="spellEnd"/>
            <w:r w:rsidRPr="007E484D">
              <w:rPr>
                <w:color w:val="000000"/>
                <w:sz w:val="20"/>
                <w:szCs w:val="20"/>
                <w:lang w:val="ru-RU"/>
              </w:rPr>
              <w:t xml:space="preserve"> </w:t>
            </w:r>
            <w:proofErr w:type="spellStart"/>
            <w:r w:rsidRPr="007E484D">
              <w:rPr>
                <w:color w:val="000000"/>
                <w:sz w:val="20"/>
                <w:szCs w:val="20"/>
                <w:lang w:val="ru-RU"/>
              </w:rPr>
              <w:t>дані</w:t>
            </w:r>
            <w:proofErr w:type="spellEnd"/>
            <w:r w:rsidRPr="007E484D">
              <w:rPr>
                <w:color w:val="000000"/>
                <w:sz w:val="20"/>
                <w:szCs w:val="20"/>
                <w:lang w:val="ru-RU"/>
              </w:rPr>
              <w:t xml:space="preserve"> про </w:t>
            </w:r>
            <w:proofErr w:type="spellStart"/>
            <w:r w:rsidRPr="007E484D">
              <w:rPr>
                <w:color w:val="000000"/>
                <w:sz w:val="20"/>
                <w:szCs w:val="20"/>
                <w:lang w:val="ru-RU"/>
              </w:rPr>
              <w:t>наявність</w:t>
            </w:r>
            <w:proofErr w:type="spellEnd"/>
            <w:r w:rsidRPr="007E484D">
              <w:rPr>
                <w:color w:val="000000"/>
                <w:sz w:val="20"/>
                <w:szCs w:val="20"/>
                <w:lang w:val="ru-RU"/>
              </w:rPr>
              <w:t xml:space="preserve"> </w:t>
            </w:r>
            <w:proofErr w:type="spellStart"/>
            <w:r w:rsidRPr="007E484D">
              <w:rPr>
                <w:color w:val="000000"/>
                <w:sz w:val="20"/>
                <w:szCs w:val="20"/>
                <w:lang w:val="ru-RU"/>
              </w:rPr>
              <w:t>чинної</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документа </w:t>
            </w:r>
            <w:proofErr w:type="spellStart"/>
            <w:r w:rsidRPr="007E484D">
              <w:rPr>
                <w:color w:val="000000"/>
                <w:sz w:val="20"/>
                <w:szCs w:val="20"/>
                <w:lang w:val="ru-RU"/>
              </w:rPr>
              <w:t>дозвільного</w:t>
            </w:r>
            <w:proofErr w:type="spellEnd"/>
            <w:r w:rsidRPr="007E484D">
              <w:rPr>
                <w:color w:val="000000"/>
                <w:sz w:val="20"/>
                <w:szCs w:val="20"/>
                <w:lang w:val="ru-RU"/>
              </w:rPr>
              <w:t xml:space="preserve"> характеру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виду </w:t>
            </w:r>
            <w:proofErr w:type="spellStart"/>
            <w:r w:rsidRPr="007E484D">
              <w:rPr>
                <w:color w:val="000000"/>
                <w:sz w:val="20"/>
                <w:szCs w:val="20"/>
                <w:lang w:val="ru-RU"/>
              </w:rPr>
              <w:t>господарської</w:t>
            </w:r>
            <w:proofErr w:type="spellEnd"/>
            <w:r w:rsidRPr="007E484D">
              <w:rPr>
                <w:color w:val="000000"/>
                <w:sz w:val="20"/>
                <w:szCs w:val="20"/>
                <w:lang w:val="ru-RU"/>
              </w:rPr>
              <w:t xml:space="preserve">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отримання</w:t>
            </w:r>
            <w:proofErr w:type="spellEnd"/>
            <w:r w:rsidRPr="007E484D">
              <w:rPr>
                <w:color w:val="000000"/>
                <w:sz w:val="20"/>
                <w:szCs w:val="20"/>
                <w:lang w:val="ru-RU"/>
              </w:rPr>
              <w:t xml:space="preserve"> </w:t>
            </w:r>
            <w:proofErr w:type="spellStart"/>
            <w:r w:rsidRPr="007E484D">
              <w:rPr>
                <w:color w:val="000000"/>
                <w:sz w:val="20"/>
                <w:szCs w:val="20"/>
                <w:lang w:val="ru-RU"/>
              </w:rPr>
              <w:t>дозволу</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такого виду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передбачено</w:t>
            </w:r>
            <w:proofErr w:type="spellEnd"/>
            <w:r w:rsidRPr="007E484D">
              <w:rPr>
                <w:color w:val="000000"/>
                <w:sz w:val="20"/>
                <w:szCs w:val="20"/>
                <w:lang w:val="ru-RU"/>
              </w:rPr>
              <w:t xml:space="preserve"> законом. </w:t>
            </w:r>
            <w:proofErr w:type="spellStart"/>
            <w:r w:rsidRPr="007E484D">
              <w:rPr>
                <w:i/>
                <w:color w:val="000000"/>
                <w:sz w:val="20"/>
                <w:szCs w:val="20"/>
                <w:lang w:val="ru-RU"/>
              </w:rPr>
              <w:t>Замість</w:t>
            </w:r>
            <w:proofErr w:type="spellEnd"/>
            <w:r w:rsidRPr="007E484D">
              <w:rPr>
                <w:i/>
                <w:color w:val="000000"/>
                <w:sz w:val="20"/>
                <w:szCs w:val="20"/>
                <w:lang w:val="ru-RU"/>
              </w:rPr>
              <w:t xml:space="preserve"> </w:t>
            </w:r>
            <w:proofErr w:type="spellStart"/>
            <w:r w:rsidRPr="007E484D">
              <w:rPr>
                <w:i/>
                <w:color w:val="000000"/>
                <w:sz w:val="20"/>
                <w:szCs w:val="20"/>
                <w:lang w:val="ru-RU"/>
              </w:rPr>
              <w:t>довідки</w:t>
            </w:r>
            <w:proofErr w:type="spellEnd"/>
            <w:r w:rsidRPr="007E484D">
              <w:rPr>
                <w:i/>
                <w:color w:val="000000"/>
                <w:sz w:val="20"/>
                <w:szCs w:val="20"/>
                <w:lang w:val="ru-RU"/>
              </w:rPr>
              <w:t xml:space="preserve"> </w:t>
            </w:r>
            <w:proofErr w:type="spellStart"/>
            <w:r w:rsidRPr="007E484D">
              <w:rPr>
                <w:i/>
                <w:color w:val="000000"/>
                <w:sz w:val="20"/>
                <w:szCs w:val="20"/>
                <w:lang w:val="ru-RU"/>
              </w:rPr>
              <w:t>довільної</w:t>
            </w:r>
            <w:proofErr w:type="spellEnd"/>
            <w:r w:rsidRPr="007E484D">
              <w:rPr>
                <w:i/>
                <w:color w:val="000000"/>
                <w:sz w:val="20"/>
                <w:szCs w:val="20"/>
                <w:lang w:val="ru-RU"/>
              </w:rPr>
              <w:t xml:space="preserve"> </w:t>
            </w:r>
            <w:proofErr w:type="spellStart"/>
            <w:r w:rsidRPr="007E484D">
              <w:rPr>
                <w:i/>
                <w:color w:val="000000"/>
                <w:sz w:val="20"/>
                <w:szCs w:val="20"/>
                <w:lang w:val="ru-RU"/>
              </w:rPr>
              <w:t>форми</w:t>
            </w:r>
            <w:proofErr w:type="spellEnd"/>
            <w:r w:rsidRPr="007E484D">
              <w:rPr>
                <w:i/>
                <w:color w:val="000000"/>
                <w:sz w:val="20"/>
                <w:szCs w:val="20"/>
                <w:lang w:val="ru-RU"/>
              </w:rPr>
              <w:t xml:space="preserve"> </w:t>
            </w:r>
            <w:proofErr w:type="spellStart"/>
            <w:r w:rsidRPr="007E484D">
              <w:rPr>
                <w:i/>
                <w:color w:val="000000"/>
                <w:sz w:val="20"/>
                <w:szCs w:val="20"/>
                <w:lang w:val="ru-RU"/>
              </w:rPr>
              <w:t>учасник</w:t>
            </w:r>
            <w:proofErr w:type="spellEnd"/>
            <w:r w:rsidRPr="007E484D">
              <w:rPr>
                <w:i/>
                <w:color w:val="000000"/>
                <w:sz w:val="20"/>
                <w:szCs w:val="20"/>
                <w:lang w:val="ru-RU"/>
              </w:rPr>
              <w:t xml:space="preserve"> </w:t>
            </w:r>
            <w:proofErr w:type="spellStart"/>
            <w:r w:rsidRPr="007E484D">
              <w:rPr>
                <w:i/>
                <w:color w:val="000000"/>
                <w:sz w:val="20"/>
                <w:szCs w:val="20"/>
                <w:lang w:val="ru-RU"/>
              </w:rPr>
              <w:t>може</w:t>
            </w:r>
            <w:proofErr w:type="spellEnd"/>
            <w:r w:rsidRPr="007E484D">
              <w:rPr>
                <w:i/>
                <w:color w:val="000000"/>
                <w:sz w:val="20"/>
                <w:szCs w:val="20"/>
                <w:lang w:val="ru-RU"/>
              </w:rPr>
              <w:t xml:space="preserve"> </w:t>
            </w:r>
            <w:proofErr w:type="spellStart"/>
            <w:r w:rsidRPr="007E484D">
              <w:rPr>
                <w:i/>
                <w:color w:val="000000"/>
                <w:sz w:val="20"/>
                <w:szCs w:val="20"/>
                <w:lang w:val="ru-RU"/>
              </w:rPr>
              <w:t>надати</w:t>
            </w:r>
            <w:proofErr w:type="spellEnd"/>
            <w:r w:rsidRPr="007E484D">
              <w:rPr>
                <w:i/>
                <w:color w:val="000000"/>
                <w:sz w:val="20"/>
                <w:szCs w:val="20"/>
                <w:lang w:val="ru-RU"/>
              </w:rPr>
              <w:t xml:space="preserve"> </w:t>
            </w:r>
            <w:proofErr w:type="spellStart"/>
            <w:r w:rsidRPr="007E484D">
              <w:rPr>
                <w:i/>
                <w:color w:val="000000"/>
                <w:sz w:val="20"/>
                <w:szCs w:val="20"/>
                <w:lang w:val="ru-RU"/>
              </w:rPr>
              <w:t>чинну</w:t>
            </w:r>
            <w:proofErr w:type="spellEnd"/>
            <w:r w:rsidRPr="007E484D">
              <w:rPr>
                <w:i/>
                <w:color w:val="000000"/>
                <w:sz w:val="20"/>
                <w:szCs w:val="20"/>
                <w:lang w:val="ru-RU"/>
              </w:rPr>
              <w:t xml:space="preserve"> </w:t>
            </w:r>
            <w:proofErr w:type="spellStart"/>
            <w:r w:rsidRPr="007E484D">
              <w:rPr>
                <w:i/>
                <w:color w:val="000000"/>
                <w:sz w:val="20"/>
                <w:szCs w:val="20"/>
                <w:lang w:val="ru-RU"/>
              </w:rPr>
              <w:t>ліцензію</w:t>
            </w:r>
            <w:proofErr w:type="spellEnd"/>
            <w:r w:rsidRPr="007E484D">
              <w:rPr>
                <w:i/>
                <w:color w:val="000000"/>
                <w:sz w:val="20"/>
                <w:szCs w:val="20"/>
                <w:lang w:val="ru-RU"/>
              </w:rPr>
              <w:t xml:space="preserve"> </w:t>
            </w:r>
            <w:proofErr w:type="spellStart"/>
            <w:r w:rsidRPr="007E484D">
              <w:rPr>
                <w:i/>
                <w:color w:val="000000"/>
                <w:sz w:val="20"/>
                <w:szCs w:val="20"/>
                <w:lang w:val="ru-RU"/>
              </w:rPr>
              <w:t>або</w:t>
            </w:r>
            <w:proofErr w:type="spellEnd"/>
            <w:r w:rsidRPr="007E484D">
              <w:rPr>
                <w:i/>
                <w:color w:val="000000"/>
                <w:sz w:val="20"/>
                <w:szCs w:val="20"/>
                <w:lang w:val="ru-RU"/>
              </w:rPr>
              <w:t xml:space="preserve"> документ </w:t>
            </w:r>
            <w:proofErr w:type="spellStart"/>
            <w:r w:rsidRPr="007E484D">
              <w:rPr>
                <w:i/>
                <w:color w:val="000000"/>
                <w:sz w:val="20"/>
                <w:szCs w:val="20"/>
                <w:lang w:val="ru-RU"/>
              </w:rPr>
              <w:t>дозвільного</w:t>
            </w:r>
            <w:proofErr w:type="spellEnd"/>
            <w:r w:rsidRPr="007E484D">
              <w:rPr>
                <w:i/>
                <w:color w:val="000000"/>
                <w:sz w:val="20"/>
                <w:szCs w:val="20"/>
                <w:lang w:val="ru-RU"/>
              </w:rPr>
              <w:t xml:space="preserve"> характеру.</w:t>
            </w:r>
          </w:p>
        </w:tc>
      </w:tr>
      <w:tr w:rsidR="007E484D" w:rsidRPr="007E484D" w14:paraId="171977C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87692" w14:textId="77777777" w:rsidR="007E484D" w:rsidRPr="007E484D" w:rsidRDefault="007E484D" w:rsidP="007E484D">
            <w:pPr>
              <w:spacing w:before="240"/>
              <w:ind w:left="100"/>
              <w:rPr>
                <w:b/>
                <w:color w:val="000000"/>
                <w:sz w:val="20"/>
                <w:szCs w:val="20"/>
                <w:lang w:val="ru-RU"/>
              </w:rPr>
            </w:pPr>
            <w:r w:rsidRPr="007E484D">
              <w:rPr>
                <w:b/>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8BEA" w14:textId="77777777" w:rsidR="007E484D" w:rsidRPr="007E484D" w:rsidRDefault="007E484D" w:rsidP="007E484D">
            <w:pPr>
              <w:ind w:left="140" w:right="140"/>
              <w:jc w:val="both"/>
              <w:rPr>
                <w:color w:val="4A86E8"/>
                <w:sz w:val="20"/>
                <w:szCs w:val="20"/>
                <w:highlight w:val="yellow"/>
                <w:lang w:val="ru-RU"/>
              </w:rPr>
            </w:pPr>
            <w:proofErr w:type="spellStart"/>
            <w:r w:rsidRPr="007E484D">
              <w:rPr>
                <w:color w:val="4A86E8"/>
                <w:sz w:val="20"/>
                <w:szCs w:val="20"/>
                <w:lang w:val="ru-RU"/>
              </w:rPr>
              <w:t>Якщо</w:t>
            </w:r>
            <w:proofErr w:type="spellEnd"/>
            <w:r w:rsidRPr="007E484D">
              <w:rPr>
                <w:color w:val="4A86E8"/>
                <w:sz w:val="20"/>
                <w:szCs w:val="20"/>
                <w:lang w:val="ru-RU"/>
              </w:rPr>
              <w:t xml:space="preserve"> </w:t>
            </w:r>
            <w:proofErr w:type="spellStart"/>
            <w:r w:rsidRPr="007E484D">
              <w:rPr>
                <w:color w:val="4A86E8"/>
                <w:sz w:val="20"/>
                <w:szCs w:val="20"/>
                <w:lang w:val="ru-RU"/>
              </w:rPr>
              <w:t>вартість</w:t>
            </w:r>
            <w:proofErr w:type="spellEnd"/>
            <w:r w:rsidRPr="007E484D">
              <w:rPr>
                <w:color w:val="4A86E8"/>
                <w:sz w:val="20"/>
                <w:szCs w:val="20"/>
                <w:lang w:val="ru-RU"/>
              </w:rPr>
              <w:t xml:space="preserve"> </w:t>
            </w:r>
            <w:proofErr w:type="spellStart"/>
            <w:r w:rsidRPr="007E484D">
              <w:rPr>
                <w:color w:val="4A86E8"/>
                <w:sz w:val="20"/>
                <w:szCs w:val="20"/>
                <w:lang w:val="ru-RU"/>
              </w:rPr>
              <w:t>закупівлі</w:t>
            </w:r>
            <w:proofErr w:type="spellEnd"/>
            <w:r w:rsidRPr="007E484D">
              <w:rPr>
                <w:color w:val="4A86E8"/>
                <w:sz w:val="20"/>
                <w:szCs w:val="20"/>
                <w:lang w:val="ru-RU"/>
              </w:rPr>
              <w:t xml:space="preserve"> товару (</w:t>
            </w:r>
            <w:proofErr w:type="spellStart"/>
            <w:r w:rsidRPr="007E484D">
              <w:rPr>
                <w:color w:val="4A86E8"/>
                <w:sz w:val="20"/>
                <w:szCs w:val="20"/>
                <w:lang w:val="ru-RU"/>
              </w:rPr>
              <w:t>товарів</w:t>
            </w:r>
            <w:proofErr w:type="spellEnd"/>
            <w:r w:rsidRPr="007E484D">
              <w:rPr>
                <w:color w:val="4A86E8"/>
                <w:sz w:val="20"/>
                <w:szCs w:val="20"/>
                <w:lang w:val="ru-RU"/>
              </w:rPr>
              <w:t xml:space="preserve">), </w:t>
            </w:r>
            <w:proofErr w:type="spellStart"/>
            <w:r w:rsidRPr="007E484D">
              <w:rPr>
                <w:color w:val="4A86E8"/>
                <w:sz w:val="20"/>
                <w:szCs w:val="20"/>
                <w:lang w:val="ru-RU"/>
              </w:rPr>
              <w:t>послуги</w:t>
            </w:r>
            <w:proofErr w:type="spellEnd"/>
            <w:r w:rsidRPr="007E484D">
              <w:rPr>
                <w:color w:val="4A86E8"/>
                <w:sz w:val="20"/>
                <w:szCs w:val="20"/>
                <w:lang w:val="ru-RU"/>
              </w:rPr>
              <w:t xml:space="preserve"> (</w:t>
            </w:r>
            <w:proofErr w:type="spellStart"/>
            <w:r w:rsidRPr="007E484D">
              <w:rPr>
                <w:color w:val="4A86E8"/>
                <w:sz w:val="20"/>
                <w:szCs w:val="20"/>
                <w:lang w:val="ru-RU"/>
              </w:rPr>
              <w:t>послуг</w:t>
            </w:r>
            <w:proofErr w:type="spellEnd"/>
            <w:r w:rsidRPr="007E484D">
              <w:rPr>
                <w:color w:val="4A86E8"/>
                <w:sz w:val="20"/>
                <w:szCs w:val="20"/>
                <w:lang w:val="ru-RU"/>
              </w:rPr>
              <w:t xml:space="preserve">) </w:t>
            </w:r>
            <w:proofErr w:type="spellStart"/>
            <w:r w:rsidRPr="007E484D">
              <w:rPr>
                <w:color w:val="4A86E8"/>
                <w:sz w:val="20"/>
                <w:szCs w:val="20"/>
                <w:lang w:val="ru-RU"/>
              </w:rPr>
              <w:t>або</w:t>
            </w:r>
            <w:proofErr w:type="spellEnd"/>
            <w:r w:rsidRPr="007E484D">
              <w:rPr>
                <w:color w:val="4A86E8"/>
                <w:sz w:val="20"/>
                <w:szCs w:val="20"/>
                <w:lang w:val="ru-RU"/>
              </w:rPr>
              <w:t xml:space="preserve"> </w:t>
            </w:r>
            <w:proofErr w:type="spellStart"/>
            <w:r w:rsidRPr="007E484D">
              <w:rPr>
                <w:color w:val="4A86E8"/>
                <w:sz w:val="20"/>
                <w:szCs w:val="20"/>
                <w:lang w:val="ru-RU"/>
              </w:rPr>
              <w:t>робіт</w:t>
            </w:r>
            <w:proofErr w:type="spellEnd"/>
            <w:r w:rsidRPr="007E484D">
              <w:rPr>
                <w:color w:val="4A86E8"/>
                <w:sz w:val="20"/>
                <w:szCs w:val="20"/>
                <w:lang w:val="ru-RU"/>
              </w:rPr>
              <w:t xml:space="preserve"> </w:t>
            </w:r>
            <w:proofErr w:type="spellStart"/>
            <w:r w:rsidRPr="007E484D">
              <w:rPr>
                <w:color w:val="4A86E8"/>
                <w:sz w:val="20"/>
                <w:szCs w:val="20"/>
                <w:lang w:val="ru-RU"/>
              </w:rPr>
              <w:t>дорівнює</w:t>
            </w:r>
            <w:proofErr w:type="spellEnd"/>
            <w:r w:rsidRPr="007E484D">
              <w:rPr>
                <w:color w:val="4A86E8"/>
                <w:sz w:val="20"/>
                <w:szCs w:val="20"/>
                <w:lang w:val="ru-RU"/>
              </w:rPr>
              <w:t xml:space="preserve"> </w:t>
            </w:r>
            <w:proofErr w:type="spellStart"/>
            <w:r w:rsidRPr="007E484D">
              <w:rPr>
                <w:color w:val="4A86E8"/>
                <w:sz w:val="20"/>
                <w:szCs w:val="20"/>
                <w:lang w:val="ru-RU"/>
              </w:rPr>
              <w:t>чи</w:t>
            </w:r>
            <w:proofErr w:type="spellEnd"/>
            <w:r w:rsidRPr="007E484D">
              <w:rPr>
                <w:color w:val="4A86E8"/>
                <w:sz w:val="20"/>
                <w:szCs w:val="20"/>
                <w:lang w:val="ru-RU"/>
              </w:rPr>
              <w:t xml:space="preserve"> </w:t>
            </w:r>
            <w:proofErr w:type="spellStart"/>
            <w:r w:rsidRPr="007E484D">
              <w:rPr>
                <w:color w:val="4A86E8"/>
                <w:sz w:val="20"/>
                <w:szCs w:val="20"/>
                <w:lang w:val="ru-RU"/>
              </w:rPr>
              <w:t>перевищує</w:t>
            </w:r>
            <w:proofErr w:type="spellEnd"/>
            <w:r w:rsidRPr="007E484D">
              <w:rPr>
                <w:color w:val="4A86E8"/>
                <w:sz w:val="20"/>
                <w:szCs w:val="20"/>
                <w:lang w:val="ru-RU"/>
              </w:rPr>
              <w:t xml:space="preserve"> 20 </w:t>
            </w:r>
            <w:proofErr w:type="spellStart"/>
            <w:r w:rsidRPr="007E484D">
              <w:rPr>
                <w:color w:val="4A86E8"/>
                <w:sz w:val="20"/>
                <w:szCs w:val="20"/>
                <w:lang w:val="ru-RU"/>
              </w:rPr>
              <w:t>мільйонів</w:t>
            </w:r>
            <w:proofErr w:type="spellEnd"/>
            <w:r w:rsidRPr="007E484D">
              <w:rPr>
                <w:color w:val="4A86E8"/>
                <w:sz w:val="20"/>
                <w:szCs w:val="20"/>
                <w:lang w:val="ru-RU"/>
              </w:rPr>
              <w:t xml:space="preserve"> гривень (у тому </w:t>
            </w:r>
            <w:proofErr w:type="spellStart"/>
            <w:r w:rsidRPr="007E484D">
              <w:rPr>
                <w:color w:val="4A86E8"/>
                <w:sz w:val="20"/>
                <w:szCs w:val="20"/>
                <w:lang w:val="ru-RU"/>
              </w:rPr>
              <w:t>числі</w:t>
            </w:r>
            <w:proofErr w:type="spellEnd"/>
            <w:r w:rsidRPr="007E484D">
              <w:rPr>
                <w:color w:val="4A86E8"/>
                <w:sz w:val="20"/>
                <w:szCs w:val="20"/>
                <w:lang w:val="ru-RU"/>
              </w:rPr>
              <w:t xml:space="preserve"> за лотом) </w:t>
            </w:r>
            <w:proofErr w:type="spellStart"/>
            <w:r w:rsidRPr="007E484D">
              <w:rPr>
                <w:color w:val="4A86E8"/>
                <w:sz w:val="20"/>
                <w:szCs w:val="20"/>
                <w:lang w:val="ru-RU"/>
              </w:rPr>
              <w:t>тоді</w:t>
            </w:r>
            <w:proofErr w:type="spellEnd"/>
            <w:r w:rsidRPr="007E484D">
              <w:rPr>
                <w:color w:val="4A86E8"/>
                <w:sz w:val="20"/>
                <w:szCs w:val="20"/>
                <w:lang w:val="ru-RU"/>
              </w:rPr>
              <w:t xml:space="preserve"> </w:t>
            </w:r>
            <w:proofErr w:type="spellStart"/>
            <w:r w:rsidRPr="007E484D">
              <w:rPr>
                <w:color w:val="4A86E8"/>
                <w:sz w:val="20"/>
                <w:szCs w:val="20"/>
                <w:lang w:val="ru-RU"/>
              </w:rPr>
              <w:t>надається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антикорупційна</w:t>
            </w:r>
            <w:proofErr w:type="spellEnd"/>
            <w:r w:rsidRPr="007E484D">
              <w:rPr>
                <w:color w:val="4A86E8"/>
                <w:sz w:val="20"/>
                <w:szCs w:val="20"/>
                <w:lang w:val="ru-RU"/>
              </w:rPr>
              <w:t xml:space="preserve"> </w:t>
            </w:r>
            <w:proofErr w:type="spellStart"/>
            <w:r w:rsidRPr="007E484D">
              <w:rPr>
                <w:color w:val="4A86E8"/>
                <w:sz w:val="20"/>
                <w:szCs w:val="20"/>
                <w:lang w:val="ru-RU"/>
              </w:rPr>
              <w:t>програма</w:t>
            </w:r>
            <w:proofErr w:type="spellEnd"/>
            <w:r w:rsidRPr="007E484D">
              <w:rPr>
                <w:color w:val="4A86E8"/>
                <w:sz w:val="20"/>
                <w:szCs w:val="20"/>
                <w:lang w:val="ru-RU"/>
              </w:rPr>
              <w:t xml:space="preserve">, оформлена </w:t>
            </w:r>
            <w:proofErr w:type="spellStart"/>
            <w:r w:rsidRPr="007E484D">
              <w:rPr>
                <w:color w:val="4A86E8"/>
                <w:sz w:val="20"/>
                <w:szCs w:val="20"/>
                <w:lang w:val="ru-RU"/>
              </w:rPr>
              <w:t>відповідно</w:t>
            </w:r>
            <w:proofErr w:type="spellEnd"/>
            <w:r w:rsidRPr="007E484D">
              <w:rPr>
                <w:color w:val="4A86E8"/>
                <w:sz w:val="20"/>
                <w:szCs w:val="20"/>
                <w:lang w:val="ru-RU"/>
              </w:rPr>
              <w:t xml:space="preserve"> до </w:t>
            </w:r>
            <w:proofErr w:type="spellStart"/>
            <w:r w:rsidRPr="007E484D">
              <w:rPr>
                <w:color w:val="4A86E8"/>
                <w:sz w:val="20"/>
                <w:szCs w:val="20"/>
                <w:lang w:val="ru-RU"/>
              </w:rPr>
              <w:t>типової</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w:t>
            </w:r>
            <w:proofErr w:type="spellStart"/>
            <w:r w:rsidRPr="007E484D">
              <w:rPr>
                <w:color w:val="4A86E8"/>
                <w:sz w:val="20"/>
                <w:szCs w:val="20"/>
                <w:lang w:val="ru-RU"/>
              </w:rPr>
              <w:t>юридичної</w:t>
            </w:r>
            <w:proofErr w:type="spellEnd"/>
            <w:r w:rsidRPr="007E484D">
              <w:rPr>
                <w:color w:val="4A86E8"/>
                <w:sz w:val="20"/>
                <w:szCs w:val="20"/>
                <w:lang w:val="ru-RU"/>
              </w:rPr>
              <w:t xml:space="preserve"> особи за </w:t>
            </w:r>
            <w:hyperlink r:id="rId16">
              <w:r w:rsidRPr="007E484D">
                <w:rPr>
                  <w:color w:val="4A86E8"/>
                  <w:sz w:val="20"/>
                  <w:szCs w:val="20"/>
                  <w:lang w:val="ru-RU"/>
                </w:rPr>
                <w:t>Наказом № 794/21</w:t>
              </w:r>
            </w:hyperlink>
            <w:r w:rsidRPr="007E484D">
              <w:rPr>
                <w:color w:val="4A86E8"/>
                <w:sz w:val="20"/>
                <w:szCs w:val="20"/>
                <w:lang w:val="ru-RU"/>
              </w:rPr>
              <w:t xml:space="preserve">,  та </w:t>
            </w:r>
            <w:proofErr w:type="spellStart"/>
            <w:r w:rsidRPr="007E484D">
              <w:rPr>
                <w:color w:val="4A86E8"/>
                <w:sz w:val="20"/>
                <w:szCs w:val="20"/>
                <w:lang w:val="ru-RU"/>
              </w:rPr>
              <w:t>відповідний</w:t>
            </w:r>
            <w:proofErr w:type="spellEnd"/>
            <w:r w:rsidRPr="007E484D">
              <w:rPr>
                <w:color w:val="4A86E8"/>
                <w:sz w:val="20"/>
                <w:szCs w:val="20"/>
                <w:lang w:val="ru-RU"/>
              </w:rPr>
              <w:t xml:space="preserve"> наказ про </w:t>
            </w:r>
            <w:proofErr w:type="spellStart"/>
            <w:r w:rsidRPr="007E484D">
              <w:rPr>
                <w:color w:val="4A86E8"/>
                <w:sz w:val="20"/>
                <w:szCs w:val="20"/>
                <w:lang w:val="ru-RU"/>
              </w:rPr>
              <w:t>затвердження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та </w:t>
            </w:r>
            <w:proofErr w:type="spellStart"/>
            <w:r w:rsidRPr="007E484D">
              <w:rPr>
                <w:color w:val="4A86E8"/>
                <w:sz w:val="20"/>
                <w:szCs w:val="20"/>
                <w:lang w:val="ru-RU"/>
              </w:rPr>
              <w:t>призначення</w:t>
            </w:r>
            <w:proofErr w:type="spellEnd"/>
            <w:r w:rsidRPr="007E484D">
              <w:rPr>
                <w:color w:val="4A86E8"/>
                <w:sz w:val="20"/>
                <w:szCs w:val="20"/>
                <w:lang w:val="ru-RU"/>
              </w:rPr>
              <w:t xml:space="preserve"> </w:t>
            </w:r>
            <w:proofErr w:type="spellStart"/>
            <w:r w:rsidRPr="007E484D">
              <w:rPr>
                <w:color w:val="4A86E8"/>
                <w:sz w:val="20"/>
                <w:szCs w:val="20"/>
                <w:lang w:val="ru-RU"/>
              </w:rPr>
              <w:t>уповноваженого</w:t>
            </w:r>
            <w:proofErr w:type="spellEnd"/>
            <w:r w:rsidRPr="007E484D">
              <w:rPr>
                <w:color w:val="4A86E8"/>
                <w:sz w:val="20"/>
                <w:szCs w:val="20"/>
                <w:lang w:val="ru-RU"/>
              </w:rPr>
              <w:t xml:space="preserve"> з </w:t>
            </w:r>
            <w:proofErr w:type="spellStart"/>
            <w:r w:rsidRPr="007E484D">
              <w:rPr>
                <w:color w:val="4A86E8"/>
                <w:sz w:val="20"/>
                <w:szCs w:val="20"/>
                <w:lang w:val="ru-RU"/>
              </w:rPr>
              <w:t>її</w:t>
            </w:r>
            <w:proofErr w:type="spellEnd"/>
            <w:r w:rsidRPr="007E484D">
              <w:rPr>
                <w:color w:val="4A86E8"/>
                <w:sz w:val="20"/>
                <w:szCs w:val="20"/>
                <w:lang w:val="ru-RU"/>
              </w:rPr>
              <w:t xml:space="preserve"> </w:t>
            </w:r>
            <w:proofErr w:type="spellStart"/>
            <w:r w:rsidRPr="007E484D">
              <w:rPr>
                <w:color w:val="4A86E8"/>
                <w:sz w:val="20"/>
                <w:szCs w:val="20"/>
                <w:lang w:val="ru-RU"/>
              </w:rPr>
              <w:t>реалізації</w:t>
            </w:r>
            <w:proofErr w:type="spellEnd"/>
            <w:r w:rsidRPr="007E484D">
              <w:rPr>
                <w:color w:val="4A86E8"/>
                <w:sz w:val="20"/>
                <w:szCs w:val="20"/>
                <w:lang w:val="ru-RU"/>
              </w:rPr>
              <w:t>.</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7182B68A" w14:textId="3C76F746" w:rsidR="00E372F2" w:rsidRDefault="00E372F2" w:rsidP="00532B1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519E6E8E" w14:textId="77777777" w:rsidR="00663319" w:rsidRPr="00663319" w:rsidRDefault="00663319" w:rsidP="00532B14">
      <w:pPr>
        <w:shd w:val="clear" w:color="auto" w:fill="FFFFFF" w:themeFill="background1"/>
        <w:jc w:val="center"/>
        <w:rPr>
          <w:rFonts w:eastAsia="Arial"/>
          <w:bCs/>
          <w:lang w:eastAsia="ru-RU"/>
        </w:rPr>
      </w:pPr>
    </w:p>
    <w:p w14:paraId="08980CCB" w14:textId="611143B4" w:rsidR="009D5919" w:rsidRPr="003237B3" w:rsidRDefault="009D5919" w:rsidP="009D5919">
      <w:pPr>
        <w:widowControl w:val="0"/>
        <w:autoSpaceDE w:val="0"/>
        <w:autoSpaceDN w:val="0"/>
        <w:adjustRightInd w:val="0"/>
        <w:jc w:val="center"/>
        <w:rPr>
          <w:rFonts w:eastAsia="Calibri"/>
          <w:b/>
          <w:snapToGrid w:val="0"/>
          <w:sz w:val="20"/>
          <w:szCs w:val="20"/>
        </w:rPr>
      </w:pPr>
      <w:r>
        <w:rPr>
          <w:rFonts w:eastAsia="Andale Sans UI"/>
          <w:b/>
          <w:color w:val="000000"/>
          <w:kern w:val="2"/>
          <w:sz w:val="20"/>
          <w:szCs w:val="20"/>
          <w:lang w:eastAsia="ru-RU"/>
        </w:rPr>
        <w:t xml:space="preserve">1. </w:t>
      </w:r>
      <w:r w:rsidRPr="003237B3">
        <w:rPr>
          <w:rFonts w:eastAsia="Andale Sans UI"/>
          <w:b/>
          <w:color w:val="000000"/>
          <w:kern w:val="2"/>
          <w:sz w:val="20"/>
          <w:szCs w:val="20"/>
          <w:lang w:eastAsia="ru-RU"/>
        </w:rPr>
        <w:t>Багатофункціональн</w:t>
      </w:r>
      <w:r w:rsidR="005D7FFE">
        <w:rPr>
          <w:rFonts w:eastAsia="Andale Sans UI"/>
          <w:b/>
          <w:color w:val="000000"/>
          <w:kern w:val="2"/>
          <w:sz w:val="20"/>
          <w:szCs w:val="20"/>
          <w:lang w:eastAsia="ru-RU"/>
        </w:rPr>
        <w:t>ий</w:t>
      </w:r>
      <w:r w:rsidRPr="003237B3">
        <w:rPr>
          <w:rFonts w:eastAsia="Andale Sans UI"/>
          <w:b/>
          <w:color w:val="000000"/>
          <w:kern w:val="2"/>
          <w:sz w:val="20"/>
          <w:szCs w:val="20"/>
          <w:lang w:eastAsia="ru-RU"/>
        </w:rPr>
        <w:t xml:space="preserve"> </w:t>
      </w:r>
      <w:r w:rsidRPr="003237B3">
        <w:rPr>
          <w:b/>
          <w:sz w:val="20"/>
          <w:szCs w:val="20"/>
          <w:lang w:eastAsia="ru-RU"/>
        </w:rPr>
        <w:t xml:space="preserve">принтер </w:t>
      </w:r>
      <w:proofErr w:type="spellStart"/>
      <w:r>
        <w:rPr>
          <w:rFonts w:eastAsia="Calibri"/>
          <w:b/>
          <w:snapToGrid w:val="0"/>
          <w:sz w:val="20"/>
          <w:szCs w:val="20"/>
        </w:rPr>
        <w:t>чорнобілий</w:t>
      </w:r>
      <w:proofErr w:type="spellEnd"/>
      <w:r>
        <w:rPr>
          <w:rFonts w:eastAsia="Calibri"/>
          <w:b/>
          <w:snapToGrid w:val="0"/>
          <w:sz w:val="20"/>
          <w:szCs w:val="20"/>
        </w:rPr>
        <w:t xml:space="preserve"> </w:t>
      </w:r>
      <w:r>
        <w:rPr>
          <w:b/>
          <w:sz w:val="20"/>
          <w:szCs w:val="20"/>
          <w:lang w:eastAsia="ru-RU"/>
        </w:rPr>
        <w:t xml:space="preserve">в </w:t>
      </w:r>
      <w:r w:rsidRPr="003237B3">
        <w:rPr>
          <w:rFonts w:eastAsia="Calibri"/>
          <w:b/>
          <w:snapToGrid w:val="0"/>
          <w:sz w:val="20"/>
          <w:szCs w:val="20"/>
        </w:rPr>
        <w:t>кількіст</w:t>
      </w:r>
      <w:r>
        <w:rPr>
          <w:rFonts w:eastAsia="Calibri"/>
          <w:b/>
          <w:snapToGrid w:val="0"/>
          <w:sz w:val="20"/>
          <w:szCs w:val="20"/>
        </w:rPr>
        <w:t>і</w:t>
      </w:r>
      <w:r w:rsidRPr="003237B3">
        <w:rPr>
          <w:rFonts w:eastAsia="Calibri"/>
          <w:b/>
          <w:snapToGrid w:val="0"/>
          <w:sz w:val="20"/>
          <w:szCs w:val="20"/>
        </w:rPr>
        <w:t xml:space="preserve"> </w:t>
      </w:r>
      <w:r>
        <w:rPr>
          <w:rFonts w:eastAsia="Calibri"/>
          <w:b/>
          <w:snapToGrid w:val="0"/>
          <w:sz w:val="20"/>
          <w:szCs w:val="20"/>
        </w:rPr>
        <w:t>20</w:t>
      </w:r>
      <w:r w:rsidRPr="003237B3">
        <w:rPr>
          <w:rFonts w:eastAsia="Calibri"/>
          <w:b/>
          <w:snapToGrid w:val="0"/>
          <w:sz w:val="20"/>
          <w:szCs w:val="20"/>
        </w:rPr>
        <w:t xml:space="preserve"> штук</w:t>
      </w:r>
      <w:r>
        <w:rPr>
          <w:rFonts w:eastAsia="Calibri"/>
          <w:b/>
          <w:snapToGrid w:val="0"/>
          <w:sz w:val="20"/>
          <w:szCs w:val="20"/>
        </w:rPr>
        <w:t xml:space="preserve"> або еквівалент</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7229"/>
      </w:tblGrid>
      <w:tr w:rsidR="009D5919" w:rsidRPr="003237B3" w14:paraId="5BAA2FB6" w14:textId="77777777" w:rsidTr="009D5919">
        <w:trPr>
          <w:trHeight w:val="317"/>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C2F6AF6" w14:textId="77777777" w:rsidR="009D5919" w:rsidRPr="003237B3" w:rsidRDefault="009D5919" w:rsidP="00785F05">
            <w:pPr>
              <w:jc w:val="center"/>
              <w:rPr>
                <w:rFonts w:eastAsia="MS Mincho"/>
                <w:b/>
                <w:bCs/>
                <w:sz w:val="20"/>
                <w:szCs w:val="20"/>
                <w:lang w:eastAsia="ru-RU"/>
              </w:rPr>
            </w:pPr>
            <w:r w:rsidRPr="003237B3">
              <w:rPr>
                <w:rFonts w:eastAsia="MS Mincho"/>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2274771" w14:textId="77777777" w:rsidR="009D5919" w:rsidRPr="003237B3" w:rsidRDefault="009D5919" w:rsidP="00785F05">
            <w:pPr>
              <w:jc w:val="center"/>
              <w:rPr>
                <w:rFonts w:eastAsia="MS Mincho"/>
                <w:b/>
                <w:bCs/>
                <w:sz w:val="20"/>
                <w:szCs w:val="20"/>
                <w:lang w:eastAsia="ru-RU"/>
              </w:rPr>
            </w:pPr>
            <w:r w:rsidRPr="003237B3">
              <w:rPr>
                <w:rFonts w:eastAsia="MS Mincho"/>
                <w:sz w:val="20"/>
                <w:szCs w:val="20"/>
                <w:lang w:eastAsia="ru-RU"/>
              </w:rPr>
              <w:t>Характеристика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7EC9F5B" w14:textId="77777777" w:rsidR="009D5919" w:rsidRPr="003237B3" w:rsidRDefault="009D5919" w:rsidP="00785F05">
            <w:pPr>
              <w:jc w:val="center"/>
              <w:rPr>
                <w:rFonts w:eastAsia="MS Mincho"/>
                <w:b/>
                <w:bCs/>
                <w:sz w:val="20"/>
                <w:szCs w:val="20"/>
                <w:lang w:eastAsia="ru-RU"/>
              </w:rPr>
            </w:pPr>
            <w:r w:rsidRPr="003237B3">
              <w:rPr>
                <w:rFonts w:eastAsia="MS Mincho"/>
                <w:sz w:val="20"/>
                <w:szCs w:val="20"/>
                <w:lang w:eastAsia="ru-RU"/>
              </w:rPr>
              <w:t>Вимога</w:t>
            </w:r>
          </w:p>
        </w:tc>
      </w:tr>
      <w:tr w:rsidR="009D5919" w:rsidRPr="003237B3" w14:paraId="5E124BC4" w14:textId="77777777" w:rsidTr="009D5919">
        <w:trPr>
          <w:trHeight w:val="317"/>
        </w:trPr>
        <w:tc>
          <w:tcPr>
            <w:tcW w:w="568" w:type="dxa"/>
            <w:tcBorders>
              <w:top w:val="single" w:sz="4" w:space="0" w:color="auto"/>
              <w:left w:val="single" w:sz="4" w:space="0" w:color="auto"/>
              <w:bottom w:val="single" w:sz="4" w:space="0" w:color="auto"/>
              <w:right w:val="single" w:sz="4" w:space="0" w:color="auto"/>
            </w:tcBorders>
            <w:vAlign w:val="center"/>
          </w:tcPr>
          <w:p w14:paraId="2AF5482A" w14:textId="77777777" w:rsidR="009D5919" w:rsidRPr="003237B3" w:rsidRDefault="009D5919" w:rsidP="00785F05">
            <w:pPr>
              <w:jc w:val="center"/>
              <w:rPr>
                <w:rFonts w:eastAsia="MS Mincho"/>
                <w:bCs/>
                <w:sz w:val="20"/>
                <w:szCs w:val="20"/>
                <w:lang w:val="en-US" w:eastAsia="ru-RU"/>
              </w:rPr>
            </w:pPr>
            <w:r w:rsidRPr="003237B3">
              <w:rPr>
                <w:rFonts w:eastAsia="MS Mincho"/>
                <w:bCs/>
                <w:sz w:val="20"/>
                <w:szCs w:val="20"/>
                <w:lang w:val="en-US"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14:paraId="1EDE2E14" w14:textId="77777777" w:rsidR="009D5919" w:rsidRPr="003237B3" w:rsidRDefault="009D5919" w:rsidP="00785F05">
            <w:pPr>
              <w:rPr>
                <w:b/>
                <w:iCs/>
                <w:color w:val="000000"/>
                <w:sz w:val="20"/>
                <w:szCs w:val="20"/>
                <w:lang w:eastAsia="ru-RU"/>
              </w:rPr>
            </w:pPr>
            <w:r w:rsidRPr="003237B3">
              <w:rPr>
                <w:iCs/>
                <w:color w:val="000000"/>
                <w:sz w:val="20"/>
                <w:szCs w:val="20"/>
                <w:lang w:eastAsia="ru-RU"/>
              </w:rPr>
              <w:t xml:space="preserve">Тип </w:t>
            </w:r>
          </w:p>
        </w:tc>
        <w:tc>
          <w:tcPr>
            <w:tcW w:w="7229" w:type="dxa"/>
            <w:tcBorders>
              <w:top w:val="single" w:sz="4" w:space="0" w:color="auto"/>
              <w:left w:val="single" w:sz="4" w:space="0" w:color="auto"/>
              <w:bottom w:val="single" w:sz="4" w:space="0" w:color="auto"/>
              <w:right w:val="single" w:sz="4" w:space="0" w:color="auto"/>
            </w:tcBorders>
          </w:tcPr>
          <w:p w14:paraId="4C9A7F4B" w14:textId="77777777" w:rsidR="009D5919" w:rsidRPr="003237B3" w:rsidRDefault="009D5919" w:rsidP="00785F05">
            <w:pPr>
              <w:rPr>
                <w:b/>
                <w:iCs/>
                <w:color w:val="000000"/>
                <w:sz w:val="20"/>
                <w:szCs w:val="20"/>
                <w:lang w:eastAsia="ru-RU"/>
              </w:rPr>
            </w:pPr>
            <w:r w:rsidRPr="003237B3">
              <w:rPr>
                <w:iCs/>
                <w:color w:val="000000"/>
                <w:sz w:val="20"/>
                <w:szCs w:val="20"/>
                <w:lang w:eastAsia="ru-RU"/>
              </w:rPr>
              <w:t>Монохромний лазерний БФП (</w:t>
            </w:r>
            <w:r w:rsidRPr="003237B3">
              <w:rPr>
                <w:color w:val="000000"/>
                <w:sz w:val="20"/>
                <w:szCs w:val="20"/>
                <w:lang w:eastAsia="ru-RU"/>
              </w:rPr>
              <w:t>друк/копіювання/сканування)</w:t>
            </w:r>
          </w:p>
        </w:tc>
      </w:tr>
      <w:tr w:rsidR="009D5919" w:rsidRPr="003237B3" w14:paraId="3C9DFF9D" w14:textId="77777777" w:rsidTr="009D5919">
        <w:trPr>
          <w:trHeight w:val="295"/>
        </w:trPr>
        <w:tc>
          <w:tcPr>
            <w:tcW w:w="568" w:type="dxa"/>
            <w:tcBorders>
              <w:top w:val="single" w:sz="4" w:space="0" w:color="auto"/>
              <w:left w:val="single" w:sz="4" w:space="0" w:color="auto"/>
              <w:bottom w:val="single" w:sz="4" w:space="0" w:color="auto"/>
              <w:right w:val="single" w:sz="4" w:space="0" w:color="auto"/>
            </w:tcBorders>
            <w:vAlign w:val="center"/>
          </w:tcPr>
          <w:p w14:paraId="7EF19124" w14:textId="77777777" w:rsidR="009D5919" w:rsidRPr="003237B3" w:rsidRDefault="009D5919" w:rsidP="00785F05">
            <w:pPr>
              <w:jc w:val="center"/>
              <w:rPr>
                <w:rFonts w:eastAsia="MS Mincho"/>
                <w:bCs/>
                <w:sz w:val="20"/>
                <w:szCs w:val="20"/>
                <w:lang w:eastAsia="ru-RU"/>
              </w:rPr>
            </w:pPr>
            <w:r w:rsidRPr="003237B3">
              <w:rPr>
                <w:rFonts w:eastAsia="MS Mincho"/>
                <w:bCs/>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Pr>
          <w:p w14:paraId="145A0459" w14:textId="77777777" w:rsidR="009D5919" w:rsidRPr="003237B3" w:rsidRDefault="009D5919" w:rsidP="00785F05">
            <w:pPr>
              <w:rPr>
                <w:iCs/>
                <w:color w:val="000000"/>
                <w:sz w:val="20"/>
                <w:szCs w:val="20"/>
                <w:lang w:eastAsia="ru-RU"/>
              </w:rPr>
            </w:pPr>
            <w:r w:rsidRPr="003237B3">
              <w:rPr>
                <w:color w:val="000000"/>
                <w:sz w:val="20"/>
                <w:szCs w:val="20"/>
                <w:lang w:eastAsia="ru-RU"/>
              </w:rPr>
              <w:t>Робочий ресурс друку</w:t>
            </w:r>
          </w:p>
        </w:tc>
        <w:tc>
          <w:tcPr>
            <w:tcW w:w="7229" w:type="dxa"/>
            <w:tcBorders>
              <w:top w:val="single" w:sz="4" w:space="0" w:color="auto"/>
              <w:left w:val="single" w:sz="4" w:space="0" w:color="auto"/>
              <w:bottom w:val="single" w:sz="4" w:space="0" w:color="auto"/>
              <w:right w:val="single" w:sz="4" w:space="0" w:color="auto"/>
            </w:tcBorders>
          </w:tcPr>
          <w:p w14:paraId="5C657DF5" w14:textId="77777777" w:rsidR="009D5919" w:rsidRPr="003237B3" w:rsidRDefault="009D5919" w:rsidP="00785F05">
            <w:pPr>
              <w:rPr>
                <w:iCs/>
                <w:color w:val="000000"/>
                <w:sz w:val="20"/>
                <w:szCs w:val="20"/>
                <w:lang w:eastAsia="ru-RU"/>
              </w:rPr>
            </w:pPr>
            <w:r w:rsidRPr="003237B3">
              <w:rPr>
                <w:color w:val="000000"/>
                <w:sz w:val="20"/>
                <w:szCs w:val="20"/>
                <w:lang w:eastAsia="ru-RU"/>
              </w:rPr>
              <w:t xml:space="preserve">Не менше 70 000 </w:t>
            </w:r>
            <w:proofErr w:type="spellStart"/>
            <w:r w:rsidRPr="003237B3">
              <w:rPr>
                <w:color w:val="000000"/>
                <w:sz w:val="20"/>
                <w:szCs w:val="20"/>
                <w:lang w:eastAsia="ru-RU"/>
              </w:rPr>
              <w:t>стор</w:t>
            </w:r>
            <w:proofErr w:type="spellEnd"/>
            <w:r w:rsidRPr="003237B3">
              <w:rPr>
                <w:color w:val="000000"/>
                <w:sz w:val="20"/>
                <w:szCs w:val="20"/>
                <w:lang w:eastAsia="ru-RU"/>
              </w:rPr>
              <w:t>./міс. (максимальне навантаження, А4)</w:t>
            </w:r>
          </w:p>
        </w:tc>
      </w:tr>
      <w:tr w:rsidR="009D5919" w:rsidRPr="003237B3" w14:paraId="1233F775" w14:textId="77777777" w:rsidTr="009D5919">
        <w:trPr>
          <w:trHeight w:val="273"/>
        </w:trPr>
        <w:tc>
          <w:tcPr>
            <w:tcW w:w="568" w:type="dxa"/>
            <w:tcBorders>
              <w:top w:val="single" w:sz="4" w:space="0" w:color="auto"/>
              <w:left w:val="single" w:sz="4" w:space="0" w:color="auto"/>
              <w:bottom w:val="single" w:sz="4" w:space="0" w:color="auto"/>
              <w:right w:val="single" w:sz="4" w:space="0" w:color="auto"/>
            </w:tcBorders>
            <w:vAlign w:val="center"/>
          </w:tcPr>
          <w:p w14:paraId="1463FB2F" w14:textId="77777777" w:rsidR="009D5919" w:rsidRPr="003237B3" w:rsidRDefault="009D5919" w:rsidP="00785F05">
            <w:pPr>
              <w:jc w:val="center"/>
              <w:rPr>
                <w:rFonts w:eastAsia="MS Mincho"/>
                <w:bCs/>
                <w:sz w:val="20"/>
                <w:szCs w:val="20"/>
                <w:lang w:eastAsia="ru-RU"/>
              </w:rPr>
            </w:pPr>
            <w:r w:rsidRPr="003237B3">
              <w:rPr>
                <w:rFonts w:eastAsia="MS Mincho"/>
                <w:bCs/>
                <w:sz w:val="20"/>
                <w:szCs w:val="20"/>
                <w:lang w:eastAsia="ru-RU"/>
              </w:rPr>
              <w:t>3</w:t>
            </w:r>
          </w:p>
        </w:tc>
        <w:tc>
          <w:tcPr>
            <w:tcW w:w="2977" w:type="dxa"/>
            <w:tcBorders>
              <w:top w:val="single" w:sz="4" w:space="0" w:color="auto"/>
              <w:left w:val="single" w:sz="4" w:space="0" w:color="auto"/>
              <w:bottom w:val="single" w:sz="4" w:space="0" w:color="auto"/>
              <w:right w:val="single" w:sz="4" w:space="0" w:color="auto"/>
            </w:tcBorders>
          </w:tcPr>
          <w:p w14:paraId="5AA8090C" w14:textId="77777777" w:rsidR="009D5919" w:rsidRPr="003237B3" w:rsidRDefault="009D5919" w:rsidP="00785F05">
            <w:pPr>
              <w:rPr>
                <w:iCs/>
                <w:color w:val="000000"/>
                <w:sz w:val="20"/>
                <w:szCs w:val="20"/>
                <w:lang w:eastAsia="ru-RU"/>
              </w:rPr>
            </w:pPr>
            <w:r w:rsidRPr="003237B3">
              <w:rPr>
                <w:color w:val="000000"/>
                <w:sz w:val="20"/>
                <w:szCs w:val="20"/>
                <w:lang w:eastAsia="ru-RU"/>
              </w:rPr>
              <w:t>Формат друку/ копіювання/ сканування</w:t>
            </w:r>
          </w:p>
        </w:tc>
        <w:tc>
          <w:tcPr>
            <w:tcW w:w="7229" w:type="dxa"/>
            <w:tcBorders>
              <w:top w:val="single" w:sz="4" w:space="0" w:color="auto"/>
              <w:left w:val="single" w:sz="4" w:space="0" w:color="auto"/>
              <w:bottom w:val="single" w:sz="4" w:space="0" w:color="auto"/>
              <w:right w:val="single" w:sz="4" w:space="0" w:color="auto"/>
            </w:tcBorders>
          </w:tcPr>
          <w:p w14:paraId="7B6FFC6E" w14:textId="77777777" w:rsidR="009D5919" w:rsidRPr="003237B3" w:rsidRDefault="009D5919" w:rsidP="00785F05">
            <w:pPr>
              <w:rPr>
                <w:iCs/>
                <w:color w:val="000000"/>
                <w:sz w:val="20"/>
                <w:szCs w:val="20"/>
                <w:lang w:eastAsia="ru-RU"/>
              </w:rPr>
            </w:pPr>
            <w:r w:rsidRPr="003237B3">
              <w:rPr>
                <w:color w:val="000000"/>
                <w:sz w:val="20"/>
                <w:szCs w:val="20"/>
                <w:lang w:eastAsia="ru-RU"/>
              </w:rPr>
              <w:t>А4-А5</w:t>
            </w:r>
          </w:p>
        </w:tc>
      </w:tr>
      <w:tr w:rsidR="009D5919" w:rsidRPr="003237B3" w14:paraId="30420372" w14:textId="77777777" w:rsidTr="009D5919">
        <w:trPr>
          <w:trHeight w:val="317"/>
        </w:trPr>
        <w:tc>
          <w:tcPr>
            <w:tcW w:w="568" w:type="dxa"/>
            <w:tcBorders>
              <w:top w:val="single" w:sz="4" w:space="0" w:color="auto"/>
              <w:left w:val="single" w:sz="4" w:space="0" w:color="auto"/>
              <w:bottom w:val="single" w:sz="4" w:space="0" w:color="auto"/>
              <w:right w:val="single" w:sz="4" w:space="0" w:color="auto"/>
            </w:tcBorders>
            <w:vAlign w:val="center"/>
          </w:tcPr>
          <w:p w14:paraId="6EA901C4" w14:textId="77777777" w:rsidR="009D5919" w:rsidRPr="003237B3" w:rsidRDefault="009D5919" w:rsidP="00785F05">
            <w:pPr>
              <w:jc w:val="center"/>
              <w:rPr>
                <w:rFonts w:eastAsia="MS Mincho"/>
                <w:bCs/>
                <w:sz w:val="20"/>
                <w:szCs w:val="20"/>
                <w:lang w:eastAsia="ru-RU"/>
              </w:rPr>
            </w:pPr>
            <w:r w:rsidRPr="003237B3">
              <w:rPr>
                <w:rFonts w:eastAsia="MS Mincho"/>
                <w:bCs/>
                <w:sz w:val="20"/>
                <w:szCs w:val="20"/>
                <w:lang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14:paraId="64B5BA3B" w14:textId="77777777" w:rsidR="009D5919" w:rsidRPr="003237B3" w:rsidRDefault="009D5919" w:rsidP="00785F05">
            <w:pPr>
              <w:rPr>
                <w:b/>
                <w:iCs/>
                <w:color w:val="000000"/>
                <w:sz w:val="20"/>
                <w:szCs w:val="20"/>
                <w:lang w:eastAsia="ru-RU"/>
              </w:rPr>
            </w:pPr>
            <w:r w:rsidRPr="003237B3">
              <w:rPr>
                <w:sz w:val="20"/>
                <w:szCs w:val="20"/>
                <w:lang w:eastAsia="ru-RU"/>
              </w:rPr>
              <w:t>Швидкість друку</w:t>
            </w:r>
          </w:p>
        </w:tc>
        <w:tc>
          <w:tcPr>
            <w:tcW w:w="7229" w:type="dxa"/>
            <w:tcBorders>
              <w:top w:val="single" w:sz="4" w:space="0" w:color="auto"/>
              <w:left w:val="single" w:sz="4" w:space="0" w:color="auto"/>
              <w:bottom w:val="single" w:sz="4" w:space="0" w:color="auto"/>
              <w:right w:val="single" w:sz="4" w:space="0" w:color="auto"/>
            </w:tcBorders>
          </w:tcPr>
          <w:p w14:paraId="2AB6575B" w14:textId="77777777" w:rsidR="009D5919" w:rsidRPr="003237B3" w:rsidRDefault="009D5919" w:rsidP="00785F05">
            <w:pPr>
              <w:rPr>
                <w:sz w:val="20"/>
                <w:szCs w:val="20"/>
                <w:lang w:eastAsia="ru-RU"/>
              </w:rPr>
            </w:pPr>
            <w:r w:rsidRPr="003237B3">
              <w:rPr>
                <w:sz w:val="20"/>
                <w:szCs w:val="20"/>
                <w:lang w:eastAsia="ru-RU"/>
              </w:rPr>
              <w:t xml:space="preserve">Не менше 35 </w:t>
            </w:r>
            <w:proofErr w:type="spellStart"/>
            <w:r w:rsidRPr="003237B3">
              <w:rPr>
                <w:sz w:val="20"/>
                <w:szCs w:val="20"/>
                <w:lang w:eastAsia="ru-RU"/>
              </w:rPr>
              <w:t>стор</w:t>
            </w:r>
            <w:proofErr w:type="spellEnd"/>
            <w:r w:rsidRPr="003237B3">
              <w:rPr>
                <w:sz w:val="20"/>
                <w:szCs w:val="20"/>
                <w:lang w:eastAsia="ru-RU"/>
              </w:rPr>
              <w:t>/хв (A4)</w:t>
            </w:r>
          </w:p>
        </w:tc>
      </w:tr>
      <w:tr w:rsidR="009D5919" w:rsidRPr="003237B3" w14:paraId="0C21AFBD" w14:textId="77777777" w:rsidTr="009D5919">
        <w:trPr>
          <w:trHeight w:val="317"/>
        </w:trPr>
        <w:tc>
          <w:tcPr>
            <w:tcW w:w="568" w:type="dxa"/>
            <w:tcBorders>
              <w:top w:val="single" w:sz="4" w:space="0" w:color="auto"/>
              <w:left w:val="single" w:sz="4" w:space="0" w:color="auto"/>
              <w:bottom w:val="single" w:sz="4" w:space="0" w:color="auto"/>
              <w:right w:val="single" w:sz="4" w:space="0" w:color="auto"/>
            </w:tcBorders>
            <w:vAlign w:val="center"/>
          </w:tcPr>
          <w:p w14:paraId="6F8AE788" w14:textId="77777777" w:rsidR="009D5919" w:rsidRPr="003237B3" w:rsidRDefault="009D5919" w:rsidP="00785F05">
            <w:pPr>
              <w:jc w:val="center"/>
              <w:rPr>
                <w:rFonts w:eastAsia="MS Mincho"/>
                <w:bCs/>
                <w:sz w:val="20"/>
                <w:szCs w:val="20"/>
                <w:lang w:eastAsia="ru-RU"/>
              </w:rPr>
            </w:pPr>
            <w:r w:rsidRPr="003237B3">
              <w:rPr>
                <w:rFonts w:eastAsia="MS Mincho"/>
                <w:bCs/>
                <w:sz w:val="20"/>
                <w:szCs w:val="20"/>
                <w:lang w:eastAsia="ru-RU"/>
              </w:rPr>
              <w:t>5</w:t>
            </w:r>
          </w:p>
        </w:tc>
        <w:tc>
          <w:tcPr>
            <w:tcW w:w="2977" w:type="dxa"/>
            <w:tcBorders>
              <w:top w:val="single" w:sz="4" w:space="0" w:color="auto"/>
              <w:left w:val="single" w:sz="4" w:space="0" w:color="auto"/>
              <w:bottom w:val="single" w:sz="4" w:space="0" w:color="auto"/>
              <w:right w:val="single" w:sz="4" w:space="0" w:color="auto"/>
            </w:tcBorders>
            <w:vAlign w:val="center"/>
          </w:tcPr>
          <w:p w14:paraId="3EE1324F" w14:textId="77777777" w:rsidR="009D5919" w:rsidRPr="003237B3" w:rsidRDefault="009D5919" w:rsidP="00785F05">
            <w:pPr>
              <w:rPr>
                <w:b/>
                <w:sz w:val="20"/>
                <w:szCs w:val="20"/>
                <w:lang w:eastAsia="ru-RU"/>
              </w:rPr>
            </w:pPr>
            <w:r w:rsidRPr="003237B3">
              <w:rPr>
                <w:sz w:val="20"/>
                <w:szCs w:val="20"/>
                <w:lang w:eastAsia="ru-RU"/>
              </w:rPr>
              <w:t>Спосіб друку</w:t>
            </w:r>
          </w:p>
        </w:tc>
        <w:tc>
          <w:tcPr>
            <w:tcW w:w="7229" w:type="dxa"/>
            <w:tcBorders>
              <w:top w:val="single" w:sz="4" w:space="0" w:color="auto"/>
              <w:left w:val="single" w:sz="4" w:space="0" w:color="auto"/>
              <w:bottom w:val="single" w:sz="4" w:space="0" w:color="auto"/>
              <w:right w:val="single" w:sz="4" w:space="0" w:color="auto"/>
            </w:tcBorders>
          </w:tcPr>
          <w:p w14:paraId="6053DBBC" w14:textId="77777777" w:rsidR="009D5919" w:rsidRPr="003237B3" w:rsidRDefault="009D5919" w:rsidP="00785F05">
            <w:pPr>
              <w:rPr>
                <w:b/>
                <w:sz w:val="20"/>
                <w:szCs w:val="20"/>
                <w:lang w:eastAsia="ru-RU"/>
              </w:rPr>
            </w:pPr>
            <w:r w:rsidRPr="003237B3">
              <w:rPr>
                <w:sz w:val="20"/>
                <w:szCs w:val="20"/>
                <w:lang w:eastAsia="ru-RU"/>
              </w:rPr>
              <w:t>Монохромний лазерний друк</w:t>
            </w:r>
          </w:p>
        </w:tc>
      </w:tr>
      <w:tr w:rsidR="009D5919" w:rsidRPr="003237B3" w14:paraId="39AACD44" w14:textId="77777777" w:rsidTr="009D5919">
        <w:trPr>
          <w:trHeight w:val="169"/>
        </w:trPr>
        <w:tc>
          <w:tcPr>
            <w:tcW w:w="568" w:type="dxa"/>
            <w:tcBorders>
              <w:top w:val="single" w:sz="4" w:space="0" w:color="auto"/>
              <w:left w:val="single" w:sz="4" w:space="0" w:color="auto"/>
              <w:bottom w:val="single" w:sz="4" w:space="0" w:color="auto"/>
              <w:right w:val="single" w:sz="4" w:space="0" w:color="auto"/>
            </w:tcBorders>
            <w:vAlign w:val="center"/>
          </w:tcPr>
          <w:p w14:paraId="035FA37B" w14:textId="77777777" w:rsidR="009D5919" w:rsidRPr="003237B3" w:rsidRDefault="009D5919" w:rsidP="00785F05">
            <w:pPr>
              <w:jc w:val="center"/>
              <w:rPr>
                <w:rFonts w:eastAsia="MS Mincho"/>
                <w:bCs/>
                <w:sz w:val="20"/>
                <w:szCs w:val="20"/>
                <w:lang w:eastAsia="ru-RU"/>
              </w:rPr>
            </w:pPr>
            <w:r w:rsidRPr="003237B3">
              <w:rPr>
                <w:rFonts w:eastAsia="MS Mincho"/>
                <w:bCs/>
                <w:sz w:val="20"/>
                <w:szCs w:val="20"/>
                <w:lang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14:paraId="070F538B" w14:textId="77777777" w:rsidR="009D5919" w:rsidRPr="003237B3" w:rsidRDefault="009D5919" w:rsidP="00785F05">
            <w:pPr>
              <w:rPr>
                <w:b/>
                <w:sz w:val="20"/>
                <w:szCs w:val="20"/>
                <w:lang w:eastAsia="ru-RU"/>
              </w:rPr>
            </w:pPr>
            <w:r w:rsidRPr="003237B3">
              <w:rPr>
                <w:sz w:val="20"/>
                <w:szCs w:val="20"/>
                <w:lang w:eastAsia="ru-RU"/>
              </w:rPr>
              <w:t>Роздільна здатність друку</w:t>
            </w:r>
          </w:p>
        </w:tc>
        <w:tc>
          <w:tcPr>
            <w:tcW w:w="7229" w:type="dxa"/>
            <w:tcBorders>
              <w:top w:val="single" w:sz="4" w:space="0" w:color="auto"/>
              <w:left w:val="single" w:sz="4" w:space="0" w:color="auto"/>
              <w:bottom w:val="single" w:sz="4" w:space="0" w:color="auto"/>
              <w:right w:val="single" w:sz="4" w:space="0" w:color="auto"/>
            </w:tcBorders>
          </w:tcPr>
          <w:p w14:paraId="7204B543" w14:textId="77777777" w:rsidR="009D5919" w:rsidRPr="003237B3" w:rsidRDefault="009D5919" w:rsidP="00785F05">
            <w:pPr>
              <w:rPr>
                <w:b/>
                <w:sz w:val="20"/>
                <w:szCs w:val="20"/>
                <w:lang w:eastAsia="ru-RU"/>
              </w:rPr>
            </w:pPr>
            <w:r w:rsidRPr="003237B3">
              <w:rPr>
                <w:sz w:val="20"/>
                <w:szCs w:val="20"/>
                <w:lang w:eastAsia="ru-RU"/>
              </w:rPr>
              <w:t>Не менше 600 x 600 </w:t>
            </w:r>
            <w:proofErr w:type="spellStart"/>
            <w:r w:rsidRPr="003237B3">
              <w:rPr>
                <w:color w:val="000000"/>
                <w:sz w:val="20"/>
                <w:szCs w:val="20"/>
                <w:lang w:eastAsia="ru-RU"/>
              </w:rPr>
              <w:t>dpi</w:t>
            </w:r>
            <w:proofErr w:type="spellEnd"/>
          </w:p>
        </w:tc>
      </w:tr>
      <w:tr w:rsidR="009D5919" w:rsidRPr="003237B3" w14:paraId="4A956212" w14:textId="77777777" w:rsidTr="009D5919">
        <w:trPr>
          <w:trHeight w:val="2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918257" w14:textId="77777777" w:rsidR="009D5919" w:rsidRPr="003237B3" w:rsidRDefault="009D5919" w:rsidP="00785F05">
            <w:pPr>
              <w:jc w:val="center"/>
              <w:rPr>
                <w:rFonts w:eastAsia="MS Mincho"/>
                <w:bCs/>
                <w:sz w:val="20"/>
                <w:szCs w:val="20"/>
                <w:lang w:eastAsia="ru-RU"/>
              </w:rPr>
            </w:pPr>
            <w:r w:rsidRPr="003237B3">
              <w:rPr>
                <w:rFonts w:eastAsia="MS Mincho"/>
                <w:bCs/>
                <w:sz w:val="20"/>
                <w:szCs w:val="20"/>
                <w:lang w:eastAsia="ru-RU"/>
              </w:rPr>
              <w:t>5</w:t>
            </w:r>
          </w:p>
        </w:tc>
        <w:tc>
          <w:tcPr>
            <w:tcW w:w="2977" w:type="dxa"/>
            <w:tcBorders>
              <w:top w:val="single" w:sz="4" w:space="0" w:color="auto"/>
              <w:left w:val="single" w:sz="4" w:space="0" w:color="auto"/>
              <w:bottom w:val="single" w:sz="4" w:space="0" w:color="auto"/>
              <w:right w:val="single" w:sz="4" w:space="0" w:color="auto"/>
            </w:tcBorders>
          </w:tcPr>
          <w:p w14:paraId="31423F3D" w14:textId="77777777" w:rsidR="009D5919" w:rsidRPr="003237B3" w:rsidRDefault="009D5919" w:rsidP="00785F05">
            <w:pPr>
              <w:rPr>
                <w:sz w:val="20"/>
                <w:szCs w:val="20"/>
                <w:lang w:eastAsia="ru-RU"/>
              </w:rPr>
            </w:pPr>
            <w:r w:rsidRPr="003237B3">
              <w:rPr>
                <w:color w:val="000000"/>
                <w:sz w:val="20"/>
                <w:szCs w:val="20"/>
                <w:lang w:eastAsia="ru-RU"/>
              </w:rPr>
              <w:t>Роздільна здатність сканування</w:t>
            </w:r>
          </w:p>
        </w:tc>
        <w:tc>
          <w:tcPr>
            <w:tcW w:w="7229" w:type="dxa"/>
            <w:tcBorders>
              <w:top w:val="single" w:sz="4" w:space="0" w:color="auto"/>
              <w:left w:val="single" w:sz="4" w:space="0" w:color="auto"/>
              <w:bottom w:val="single" w:sz="4" w:space="0" w:color="auto"/>
              <w:right w:val="single" w:sz="4" w:space="0" w:color="auto"/>
            </w:tcBorders>
          </w:tcPr>
          <w:p w14:paraId="5580D5C2" w14:textId="77777777" w:rsidR="009D5919" w:rsidRPr="003237B3" w:rsidRDefault="009D5919" w:rsidP="00785F05">
            <w:pPr>
              <w:rPr>
                <w:sz w:val="20"/>
                <w:szCs w:val="20"/>
                <w:lang w:eastAsia="ru-RU"/>
              </w:rPr>
            </w:pPr>
            <w:r w:rsidRPr="003237B3">
              <w:rPr>
                <w:color w:val="000000"/>
                <w:sz w:val="20"/>
                <w:szCs w:val="20"/>
                <w:lang w:eastAsia="ru-RU"/>
              </w:rPr>
              <w:t xml:space="preserve">не менше 600 х 600 </w:t>
            </w:r>
            <w:proofErr w:type="spellStart"/>
            <w:r w:rsidRPr="003237B3">
              <w:rPr>
                <w:color w:val="000000"/>
                <w:sz w:val="20"/>
                <w:szCs w:val="20"/>
                <w:lang w:eastAsia="ru-RU"/>
              </w:rPr>
              <w:t>dpi</w:t>
            </w:r>
            <w:proofErr w:type="spellEnd"/>
          </w:p>
        </w:tc>
      </w:tr>
      <w:tr w:rsidR="009D5919" w:rsidRPr="003237B3" w14:paraId="676EE536" w14:textId="77777777" w:rsidTr="009D5919">
        <w:trPr>
          <w:trHeight w:val="31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E02A46" w14:textId="77777777" w:rsidR="009D5919" w:rsidRPr="003237B3" w:rsidRDefault="009D5919" w:rsidP="00785F05">
            <w:pPr>
              <w:jc w:val="center"/>
              <w:rPr>
                <w:rFonts w:eastAsia="MS Mincho"/>
                <w:bCs/>
                <w:sz w:val="20"/>
                <w:szCs w:val="20"/>
                <w:lang w:eastAsia="ru-RU"/>
              </w:rPr>
            </w:pPr>
            <w:r w:rsidRPr="003237B3">
              <w:rPr>
                <w:rFonts w:eastAsia="MS Mincho"/>
                <w:bCs/>
                <w:sz w:val="20"/>
                <w:szCs w:val="20"/>
                <w:lang w:eastAsia="ru-RU"/>
              </w:rPr>
              <w:t>6</w:t>
            </w:r>
          </w:p>
        </w:tc>
        <w:tc>
          <w:tcPr>
            <w:tcW w:w="2977" w:type="dxa"/>
            <w:tcBorders>
              <w:top w:val="single" w:sz="4" w:space="0" w:color="auto"/>
              <w:left w:val="single" w:sz="4" w:space="0" w:color="auto"/>
              <w:bottom w:val="single" w:sz="4" w:space="0" w:color="auto"/>
              <w:right w:val="single" w:sz="4" w:space="0" w:color="auto"/>
            </w:tcBorders>
            <w:vAlign w:val="center"/>
          </w:tcPr>
          <w:p w14:paraId="35C2A230" w14:textId="77777777" w:rsidR="009D5919" w:rsidRPr="003237B3" w:rsidRDefault="009D5919" w:rsidP="00785F05">
            <w:pPr>
              <w:rPr>
                <w:b/>
                <w:sz w:val="20"/>
                <w:szCs w:val="20"/>
                <w:lang w:eastAsia="ru-RU"/>
              </w:rPr>
            </w:pPr>
            <w:r w:rsidRPr="003237B3">
              <w:rPr>
                <w:color w:val="000000"/>
                <w:sz w:val="20"/>
                <w:szCs w:val="20"/>
                <w:lang w:eastAsia="ru-RU"/>
              </w:rPr>
              <w:t>Функціонал</w:t>
            </w:r>
          </w:p>
        </w:tc>
        <w:tc>
          <w:tcPr>
            <w:tcW w:w="7229" w:type="dxa"/>
            <w:tcBorders>
              <w:top w:val="single" w:sz="4" w:space="0" w:color="auto"/>
              <w:left w:val="single" w:sz="4" w:space="0" w:color="auto"/>
              <w:bottom w:val="single" w:sz="4" w:space="0" w:color="auto"/>
              <w:right w:val="single" w:sz="4" w:space="0" w:color="auto"/>
            </w:tcBorders>
          </w:tcPr>
          <w:p w14:paraId="06D4CE5A" w14:textId="77777777" w:rsidR="009D5919" w:rsidRPr="003237B3" w:rsidRDefault="009D5919" w:rsidP="009D5919">
            <w:pPr>
              <w:numPr>
                <w:ilvl w:val="0"/>
                <w:numId w:val="38"/>
              </w:numPr>
              <w:tabs>
                <w:tab w:val="left" w:pos="420"/>
              </w:tabs>
              <w:ind w:left="357" w:hanging="357"/>
              <w:jc w:val="both"/>
              <w:rPr>
                <w:color w:val="000000"/>
                <w:sz w:val="20"/>
                <w:szCs w:val="20"/>
                <w:lang w:eastAsia="ru-RU"/>
              </w:rPr>
            </w:pPr>
            <w:r w:rsidRPr="003237B3">
              <w:rPr>
                <w:color w:val="000000"/>
                <w:sz w:val="20"/>
                <w:szCs w:val="20"/>
                <w:lang w:eastAsia="ru-RU"/>
              </w:rPr>
              <w:t>Двосторонній друк;</w:t>
            </w:r>
          </w:p>
          <w:p w14:paraId="2CFD0E0A" w14:textId="77777777" w:rsidR="009D5919" w:rsidRPr="003237B3" w:rsidRDefault="009D5919" w:rsidP="009D5919">
            <w:pPr>
              <w:numPr>
                <w:ilvl w:val="0"/>
                <w:numId w:val="38"/>
              </w:numPr>
              <w:tabs>
                <w:tab w:val="left" w:pos="420"/>
              </w:tabs>
              <w:ind w:left="357" w:hanging="357"/>
              <w:jc w:val="both"/>
              <w:rPr>
                <w:color w:val="000000"/>
                <w:sz w:val="20"/>
                <w:szCs w:val="20"/>
                <w:lang w:eastAsia="ru-RU"/>
              </w:rPr>
            </w:pPr>
            <w:r w:rsidRPr="003237B3">
              <w:rPr>
                <w:color w:val="000000"/>
                <w:sz w:val="20"/>
                <w:szCs w:val="20"/>
                <w:lang w:eastAsia="ru-RU"/>
              </w:rPr>
              <w:t>Автоматична подача оригіналів для сканування;</w:t>
            </w:r>
          </w:p>
          <w:p w14:paraId="03106A15" w14:textId="77777777" w:rsidR="009D5919" w:rsidRPr="003237B3" w:rsidRDefault="009D5919" w:rsidP="009D5919">
            <w:pPr>
              <w:numPr>
                <w:ilvl w:val="0"/>
                <w:numId w:val="38"/>
              </w:numPr>
              <w:tabs>
                <w:tab w:val="left" w:pos="420"/>
              </w:tabs>
              <w:ind w:left="357" w:hanging="357"/>
              <w:jc w:val="both"/>
              <w:rPr>
                <w:color w:val="000000"/>
                <w:sz w:val="20"/>
                <w:szCs w:val="20"/>
                <w:lang w:eastAsia="ru-RU"/>
              </w:rPr>
            </w:pPr>
            <w:r w:rsidRPr="003237B3">
              <w:rPr>
                <w:color w:val="000000"/>
                <w:sz w:val="20"/>
                <w:szCs w:val="20"/>
                <w:lang w:eastAsia="ru-RU"/>
              </w:rPr>
              <w:t>Автоматична подача оригіналів для копіювання;</w:t>
            </w:r>
          </w:p>
          <w:p w14:paraId="27C24FF1" w14:textId="77777777" w:rsidR="009D5919" w:rsidRPr="003237B3" w:rsidRDefault="009D5919" w:rsidP="009D5919">
            <w:pPr>
              <w:numPr>
                <w:ilvl w:val="0"/>
                <w:numId w:val="38"/>
              </w:numPr>
              <w:tabs>
                <w:tab w:val="left" w:pos="420"/>
              </w:tabs>
              <w:ind w:left="357" w:hanging="357"/>
              <w:jc w:val="both"/>
              <w:rPr>
                <w:color w:val="000000"/>
                <w:sz w:val="20"/>
                <w:szCs w:val="20"/>
                <w:lang w:eastAsia="ru-RU"/>
              </w:rPr>
            </w:pPr>
            <w:r w:rsidRPr="003237B3">
              <w:rPr>
                <w:color w:val="000000"/>
                <w:sz w:val="20"/>
                <w:szCs w:val="20"/>
                <w:lang w:eastAsia="ru-RU"/>
              </w:rPr>
              <w:t>Мережеве сканування;</w:t>
            </w:r>
          </w:p>
          <w:p w14:paraId="64819FC0" w14:textId="77777777" w:rsidR="009D5919" w:rsidRPr="003237B3" w:rsidRDefault="009D5919" w:rsidP="009D5919">
            <w:pPr>
              <w:numPr>
                <w:ilvl w:val="0"/>
                <w:numId w:val="38"/>
              </w:numPr>
              <w:tabs>
                <w:tab w:val="left" w:pos="420"/>
              </w:tabs>
              <w:ind w:left="357" w:hanging="357"/>
              <w:jc w:val="both"/>
              <w:rPr>
                <w:color w:val="000000"/>
                <w:sz w:val="20"/>
                <w:szCs w:val="20"/>
                <w:lang w:eastAsia="ru-RU"/>
              </w:rPr>
            </w:pPr>
            <w:r w:rsidRPr="003237B3">
              <w:rPr>
                <w:color w:val="000000"/>
                <w:sz w:val="20"/>
                <w:szCs w:val="20"/>
                <w:lang w:eastAsia="ru-RU"/>
              </w:rPr>
              <w:t>Друк з USB-накопичувачів,</w:t>
            </w:r>
          </w:p>
          <w:p w14:paraId="5BDA795E" w14:textId="77777777" w:rsidR="009D5919" w:rsidRPr="003237B3" w:rsidRDefault="009D5919" w:rsidP="009D5919">
            <w:pPr>
              <w:numPr>
                <w:ilvl w:val="0"/>
                <w:numId w:val="38"/>
              </w:numPr>
              <w:tabs>
                <w:tab w:val="left" w:pos="420"/>
              </w:tabs>
              <w:spacing w:line="256" w:lineRule="auto"/>
              <w:ind w:left="357" w:hanging="357"/>
              <w:rPr>
                <w:color w:val="000000"/>
                <w:sz w:val="20"/>
                <w:szCs w:val="20"/>
                <w:lang w:eastAsia="ru-RU"/>
              </w:rPr>
            </w:pPr>
            <w:r w:rsidRPr="003237B3">
              <w:rPr>
                <w:color w:val="000000"/>
                <w:sz w:val="20"/>
                <w:szCs w:val="20"/>
                <w:lang w:eastAsia="ru-RU"/>
              </w:rPr>
              <w:t>LED-індикатор для відображення статусу пристрою.</w:t>
            </w:r>
          </w:p>
        </w:tc>
      </w:tr>
      <w:tr w:rsidR="009D5919" w:rsidRPr="003237B3" w14:paraId="52AA9F4E" w14:textId="77777777" w:rsidTr="009D5919">
        <w:trPr>
          <w:trHeight w:val="31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45C2F32" w14:textId="77777777" w:rsidR="009D5919" w:rsidRPr="003237B3" w:rsidRDefault="009D5919" w:rsidP="00785F05">
            <w:pPr>
              <w:jc w:val="center"/>
              <w:rPr>
                <w:rFonts w:eastAsia="MS Mincho"/>
                <w:bCs/>
                <w:sz w:val="20"/>
                <w:szCs w:val="20"/>
                <w:lang w:eastAsia="ru-RU"/>
              </w:rPr>
            </w:pPr>
            <w:r w:rsidRPr="003237B3">
              <w:rPr>
                <w:rFonts w:eastAsia="MS Mincho"/>
                <w:bCs/>
                <w:sz w:val="20"/>
                <w:szCs w:val="20"/>
                <w:lang w:eastAsia="ru-RU"/>
              </w:rPr>
              <w:t>7</w:t>
            </w:r>
          </w:p>
        </w:tc>
        <w:tc>
          <w:tcPr>
            <w:tcW w:w="2977" w:type="dxa"/>
            <w:tcBorders>
              <w:top w:val="single" w:sz="4" w:space="0" w:color="auto"/>
              <w:left w:val="single" w:sz="4" w:space="0" w:color="auto"/>
              <w:bottom w:val="single" w:sz="4" w:space="0" w:color="auto"/>
              <w:right w:val="single" w:sz="4" w:space="0" w:color="auto"/>
            </w:tcBorders>
            <w:vAlign w:val="center"/>
          </w:tcPr>
          <w:p w14:paraId="7F8B5E30" w14:textId="77777777" w:rsidR="009D5919" w:rsidRPr="003237B3" w:rsidRDefault="009D5919" w:rsidP="00785F05">
            <w:pPr>
              <w:rPr>
                <w:b/>
                <w:sz w:val="20"/>
                <w:szCs w:val="20"/>
                <w:lang w:eastAsia="ru-RU"/>
              </w:rPr>
            </w:pPr>
            <w:r w:rsidRPr="003237B3">
              <w:rPr>
                <w:sz w:val="20"/>
                <w:szCs w:val="20"/>
                <w:lang w:eastAsia="ru-RU"/>
              </w:rPr>
              <w:t>Тип інтерфейсу</w:t>
            </w:r>
          </w:p>
        </w:tc>
        <w:tc>
          <w:tcPr>
            <w:tcW w:w="7229" w:type="dxa"/>
            <w:tcBorders>
              <w:top w:val="single" w:sz="4" w:space="0" w:color="auto"/>
              <w:left w:val="single" w:sz="4" w:space="0" w:color="auto"/>
              <w:bottom w:val="single" w:sz="4" w:space="0" w:color="auto"/>
              <w:right w:val="single" w:sz="4" w:space="0" w:color="auto"/>
            </w:tcBorders>
          </w:tcPr>
          <w:p w14:paraId="495B67D1" w14:textId="0192E04A" w:rsidR="009D5919" w:rsidRPr="009D5919" w:rsidRDefault="009D5919" w:rsidP="00785F05">
            <w:pPr>
              <w:rPr>
                <w:sz w:val="20"/>
                <w:szCs w:val="20"/>
                <w:lang w:val="en-US" w:eastAsia="ru-RU"/>
              </w:rPr>
            </w:pPr>
            <w:r w:rsidRPr="003237B3">
              <w:rPr>
                <w:sz w:val="20"/>
                <w:szCs w:val="20"/>
                <w:lang w:eastAsia="ru-RU"/>
              </w:rPr>
              <w:t>Не</w:t>
            </w:r>
            <w:r w:rsidRPr="003237B3">
              <w:rPr>
                <w:sz w:val="20"/>
                <w:szCs w:val="20"/>
                <w:lang w:val="en-US" w:eastAsia="ru-RU"/>
              </w:rPr>
              <w:t xml:space="preserve"> </w:t>
            </w:r>
            <w:r w:rsidRPr="003237B3">
              <w:rPr>
                <w:sz w:val="20"/>
                <w:szCs w:val="20"/>
                <w:lang w:eastAsia="ru-RU"/>
              </w:rPr>
              <w:t>гірше</w:t>
            </w:r>
            <w:r w:rsidRPr="003237B3">
              <w:rPr>
                <w:sz w:val="20"/>
                <w:szCs w:val="20"/>
                <w:lang w:val="en-US" w:eastAsia="ru-RU"/>
              </w:rPr>
              <w:t>:</w:t>
            </w:r>
            <w:r>
              <w:rPr>
                <w:sz w:val="20"/>
                <w:szCs w:val="20"/>
                <w:lang w:eastAsia="ru-RU"/>
              </w:rPr>
              <w:t xml:space="preserve"> </w:t>
            </w:r>
            <w:r w:rsidRPr="003237B3">
              <w:rPr>
                <w:sz w:val="20"/>
                <w:szCs w:val="20"/>
                <w:lang w:val="en-US" w:eastAsia="ru-RU"/>
              </w:rPr>
              <w:t xml:space="preserve">USB 2.0 High-Speed, 10Base-T/100Base-TX/1000Base-T, </w:t>
            </w:r>
            <w:r w:rsidRPr="003237B3">
              <w:rPr>
                <w:sz w:val="20"/>
                <w:szCs w:val="20"/>
                <w:lang w:eastAsia="ru-RU"/>
              </w:rPr>
              <w:t>бездротове</w:t>
            </w:r>
            <w:r w:rsidRPr="003237B3">
              <w:rPr>
                <w:sz w:val="20"/>
                <w:szCs w:val="20"/>
                <w:lang w:val="en-US" w:eastAsia="ru-RU"/>
              </w:rPr>
              <w:t xml:space="preserve"> </w:t>
            </w:r>
            <w:r w:rsidRPr="003237B3">
              <w:rPr>
                <w:sz w:val="20"/>
                <w:szCs w:val="20"/>
                <w:lang w:eastAsia="ru-RU"/>
              </w:rPr>
              <w:t>підключення</w:t>
            </w:r>
            <w:r w:rsidRPr="003237B3">
              <w:rPr>
                <w:sz w:val="20"/>
                <w:szCs w:val="20"/>
                <w:lang w:val="en-US" w:eastAsia="ru-RU"/>
              </w:rPr>
              <w:t xml:space="preserve"> 802.11b/g/n, </w:t>
            </w:r>
            <w:r w:rsidRPr="003237B3">
              <w:rPr>
                <w:sz w:val="20"/>
                <w:szCs w:val="20"/>
                <w:lang w:eastAsia="ru-RU"/>
              </w:rPr>
              <w:t>підключення</w:t>
            </w:r>
            <w:r w:rsidRPr="003237B3">
              <w:rPr>
                <w:sz w:val="20"/>
                <w:szCs w:val="20"/>
                <w:lang w:val="en-US" w:eastAsia="ru-RU"/>
              </w:rPr>
              <w:t xml:space="preserve"> Wireless Direct</w:t>
            </w:r>
          </w:p>
        </w:tc>
      </w:tr>
      <w:tr w:rsidR="009D5919" w:rsidRPr="003237B3" w14:paraId="2F58E333" w14:textId="77777777" w:rsidTr="009D5919">
        <w:trPr>
          <w:trHeight w:val="317"/>
        </w:trPr>
        <w:tc>
          <w:tcPr>
            <w:tcW w:w="568" w:type="dxa"/>
            <w:tcBorders>
              <w:top w:val="single" w:sz="4" w:space="0" w:color="auto"/>
              <w:left w:val="single" w:sz="4" w:space="0" w:color="auto"/>
              <w:bottom w:val="single" w:sz="4" w:space="0" w:color="auto"/>
              <w:right w:val="single" w:sz="4" w:space="0" w:color="auto"/>
            </w:tcBorders>
            <w:vAlign w:val="center"/>
          </w:tcPr>
          <w:p w14:paraId="76AE6021" w14:textId="77777777" w:rsidR="009D5919" w:rsidRPr="003237B3" w:rsidRDefault="009D5919" w:rsidP="00785F05">
            <w:pPr>
              <w:jc w:val="center"/>
              <w:rPr>
                <w:rFonts w:eastAsia="MS Mincho"/>
                <w:bCs/>
                <w:sz w:val="20"/>
                <w:szCs w:val="20"/>
                <w:lang w:eastAsia="ru-RU"/>
              </w:rPr>
            </w:pPr>
            <w:r w:rsidRPr="003237B3">
              <w:rPr>
                <w:rFonts w:eastAsia="MS Mincho"/>
                <w:bCs/>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AAC84D" w14:textId="77777777" w:rsidR="009D5919" w:rsidRPr="003237B3" w:rsidRDefault="009D5919" w:rsidP="00785F05">
            <w:pPr>
              <w:jc w:val="both"/>
              <w:rPr>
                <w:b/>
                <w:iCs/>
                <w:color w:val="000000"/>
                <w:sz w:val="20"/>
                <w:szCs w:val="20"/>
                <w:lang w:eastAsia="ru-RU"/>
              </w:rPr>
            </w:pPr>
            <w:r w:rsidRPr="003237B3">
              <w:rPr>
                <w:sz w:val="20"/>
                <w:szCs w:val="20"/>
                <w:lang w:eastAsia="ru-RU"/>
              </w:rPr>
              <w:t>Комплектація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4D3049F" w14:textId="77777777" w:rsidR="009D5919" w:rsidRPr="003237B3" w:rsidRDefault="009D5919" w:rsidP="00785F05">
            <w:pPr>
              <w:rPr>
                <w:sz w:val="20"/>
                <w:szCs w:val="20"/>
                <w:lang w:eastAsia="ru-RU"/>
              </w:rPr>
            </w:pPr>
            <w:r w:rsidRPr="003237B3">
              <w:rPr>
                <w:sz w:val="20"/>
                <w:szCs w:val="20"/>
                <w:lang w:eastAsia="ru-RU"/>
              </w:rPr>
              <w:t>Комплект поставки повинен включати:</w:t>
            </w:r>
          </w:p>
          <w:p w14:paraId="4E6508A6" w14:textId="0E16EE7E" w:rsidR="009D5919" w:rsidRPr="009D5919" w:rsidRDefault="009D5919" w:rsidP="009D5919">
            <w:pPr>
              <w:jc w:val="both"/>
              <w:rPr>
                <w:sz w:val="20"/>
                <w:szCs w:val="20"/>
                <w:lang w:eastAsia="ru-RU"/>
              </w:rPr>
            </w:pPr>
            <w:r>
              <w:rPr>
                <w:sz w:val="20"/>
                <w:szCs w:val="20"/>
                <w:lang w:eastAsia="ru-RU"/>
              </w:rPr>
              <w:t xml:space="preserve">- </w:t>
            </w:r>
            <w:r w:rsidRPr="009D5919">
              <w:rPr>
                <w:sz w:val="20"/>
                <w:szCs w:val="20"/>
                <w:lang w:eastAsia="ru-RU"/>
              </w:rPr>
              <w:t xml:space="preserve">Кабель </w:t>
            </w:r>
            <w:r w:rsidRPr="009D5919">
              <w:rPr>
                <w:sz w:val="20"/>
                <w:szCs w:val="20"/>
                <w:lang w:val="en-US" w:eastAsia="ru-RU"/>
              </w:rPr>
              <w:t>USB</w:t>
            </w:r>
            <w:r w:rsidRPr="009D5919">
              <w:rPr>
                <w:sz w:val="20"/>
                <w:szCs w:val="20"/>
                <w:lang w:eastAsia="ru-RU"/>
              </w:rPr>
              <w:t xml:space="preserve"> для підключення принтера довжиною не менше 1,2 м (у випадку, якщо виробник Багатофункціонального пристрою не постачає відповідного </w:t>
            </w:r>
            <w:proofErr w:type="spellStart"/>
            <w:r w:rsidRPr="009D5919">
              <w:rPr>
                <w:sz w:val="20"/>
                <w:szCs w:val="20"/>
                <w:lang w:eastAsia="ru-RU"/>
              </w:rPr>
              <w:t>інтерфейсного</w:t>
            </w:r>
            <w:proofErr w:type="spellEnd"/>
            <w:r w:rsidRPr="009D5919">
              <w:rPr>
                <w:sz w:val="20"/>
                <w:szCs w:val="20"/>
                <w:lang w:eastAsia="ru-RU"/>
              </w:rPr>
              <w:t xml:space="preserve"> кабелю, постачальник бере зобов'язання доукомплектувати даний пристрій таким </w:t>
            </w:r>
            <w:proofErr w:type="spellStart"/>
            <w:r w:rsidRPr="009D5919">
              <w:rPr>
                <w:sz w:val="20"/>
                <w:szCs w:val="20"/>
                <w:lang w:eastAsia="ru-RU"/>
              </w:rPr>
              <w:t>інтерфейсним</w:t>
            </w:r>
            <w:proofErr w:type="spellEnd"/>
            <w:r w:rsidRPr="009D5919">
              <w:rPr>
                <w:sz w:val="20"/>
                <w:szCs w:val="20"/>
                <w:lang w:eastAsia="ru-RU"/>
              </w:rPr>
              <w:t xml:space="preserve"> кабелем іншого виробника та врахувати його вартість в загальній ціні пропозиції</w:t>
            </w:r>
            <w:r w:rsidRPr="009D5919">
              <w:rPr>
                <w:color w:val="222222"/>
                <w:sz w:val="20"/>
                <w:szCs w:val="20"/>
                <w:lang w:eastAsia="ru-RU"/>
              </w:rPr>
              <w:t>)</w:t>
            </w:r>
          </w:p>
          <w:p w14:paraId="1509ADB0" w14:textId="2526327A" w:rsidR="009D5919" w:rsidRPr="003237B3" w:rsidRDefault="009D5919" w:rsidP="009D5919">
            <w:pPr>
              <w:jc w:val="both"/>
              <w:rPr>
                <w:b/>
                <w:iCs/>
                <w:color w:val="000000"/>
                <w:sz w:val="20"/>
                <w:szCs w:val="20"/>
                <w:lang w:eastAsia="ru-RU"/>
              </w:rPr>
            </w:pPr>
            <w:r>
              <w:rPr>
                <w:sz w:val="20"/>
                <w:szCs w:val="20"/>
                <w:lang w:eastAsia="ru-RU"/>
              </w:rPr>
              <w:t xml:space="preserve">- </w:t>
            </w:r>
            <w:r w:rsidRPr="003237B3">
              <w:rPr>
                <w:sz w:val="20"/>
                <w:szCs w:val="20"/>
                <w:lang w:eastAsia="ru-RU"/>
              </w:rPr>
              <w:t>Компакт диск, або інший носій інформації з драйверами.</w:t>
            </w:r>
          </w:p>
        </w:tc>
      </w:tr>
      <w:tr w:rsidR="009D5919" w:rsidRPr="003237B3" w14:paraId="12048A7E" w14:textId="77777777" w:rsidTr="009D5919">
        <w:trPr>
          <w:trHeight w:val="317"/>
        </w:trPr>
        <w:tc>
          <w:tcPr>
            <w:tcW w:w="568" w:type="dxa"/>
            <w:tcBorders>
              <w:top w:val="single" w:sz="4" w:space="0" w:color="auto"/>
              <w:left w:val="single" w:sz="4" w:space="0" w:color="auto"/>
              <w:bottom w:val="single" w:sz="4" w:space="0" w:color="auto"/>
              <w:right w:val="single" w:sz="4" w:space="0" w:color="auto"/>
            </w:tcBorders>
            <w:vAlign w:val="center"/>
          </w:tcPr>
          <w:p w14:paraId="0010E017" w14:textId="77777777" w:rsidR="009D5919" w:rsidRPr="003237B3" w:rsidRDefault="009D5919" w:rsidP="00785F05">
            <w:pPr>
              <w:jc w:val="center"/>
              <w:rPr>
                <w:rFonts w:eastAsia="MS Mincho"/>
                <w:bCs/>
                <w:sz w:val="20"/>
                <w:szCs w:val="20"/>
                <w:lang w:eastAsia="ru-RU"/>
              </w:rPr>
            </w:pPr>
            <w:r w:rsidRPr="003237B3">
              <w:rPr>
                <w:rFonts w:eastAsia="MS Mincho"/>
                <w:bCs/>
                <w:sz w:val="20"/>
                <w:szCs w:val="20"/>
                <w:lang w:eastAsia="ru-RU"/>
              </w:rPr>
              <w:t>9</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2718D8D" w14:textId="77777777" w:rsidR="009D5919" w:rsidRPr="003237B3" w:rsidRDefault="009D5919" w:rsidP="00785F05">
            <w:pPr>
              <w:rPr>
                <w:iCs/>
                <w:color w:val="000000"/>
                <w:sz w:val="20"/>
                <w:szCs w:val="20"/>
                <w:lang w:eastAsia="ru-RU"/>
              </w:rPr>
            </w:pPr>
            <w:r w:rsidRPr="003237B3">
              <w:rPr>
                <w:bCs/>
                <w:sz w:val="20"/>
                <w:szCs w:val="20"/>
                <w:lang w:eastAsia="ru-RU"/>
              </w:rPr>
              <w:t>Гарантійний термін</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95020BA" w14:textId="77777777" w:rsidR="009D5919" w:rsidRPr="003237B3" w:rsidRDefault="009D5919" w:rsidP="00785F05">
            <w:pPr>
              <w:rPr>
                <w:iCs/>
                <w:color w:val="000000"/>
                <w:sz w:val="20"/>
                <w:szCs w:val="20"/>
                <w:lang w:eastAsia="ru-RU"/>
              </w:rPr>
            </w:pPr>
            <w:r w:rsidRPr="003237B3">
              <w:rPr>
                <w:sz w:val="20"/>
                <w:szCs w:val="20"/>
                <w:lang w:eastAsia="ru-RU"/>
              </w:rPr>
              <w:t>Не менше ніж 12 місяців</w:t>
            </w:r>
          </w:p>
        </w:tc>
      </w:tr>
    </w:tbl>
    <w:p w14:paraId="5341AE42" w14:textId="77777777" w:rsidR="009D5919" w:rsidRPr="003237B3" w:rsidRDefault="009D5919" w:rsidP="009D5919">
      <w:pPr>
        <w:widowControl w:val="0"/>
        <w:autoSpaceDE w:val="0"/>
        <w:autoSpaceDN w:val="0"/>
        <w:adjustRightInd w:val="0"/>
        <w:jc w:val="both"/>
        <w:rPr>
          <w:sz w:val="20"/>
          <w:szCs w:val="20"/>
          <w:lang w:eastAsia="ru-RU"/>
        </w:rPr>
      </w:pPr>
    </w:p>
    <w:p w14:paraId="28DE0260" w14:textId="55A3E344" w:rsidR="009D5919" w:rsidRPr="009D5919" w:rsidRDefault="009D5919" w:rsidP="009D5919">
      <w:pPr>
        <w:widowControl w:val="0"/>
        <w:autoSpaceDE w:val="0"/>
        <w:autoSpaceDN w:val="0"/>
        <w:adjustRightInd w:val="0"/>
        <w:jc w:val="center"/>
        <w:rPr>
          <w:rFonts w:eastAsia="Calibri"/>
          <w:b/>
          <w:snapToGrid w:val="0"/>
          <w:sz w:val="20"/>
          <w:szCs w:val="20"/>
          <w:lang w:val="en-US"/>
        </w:rPr>
      </w:pPr>
      <w:r>
        <w:rPr>
          <w:rFonts w:eastAsia="Andale Sans UI"/>
          <w:b/>
          <w:color w:val="000000"/>
          <w:kern w:val="2"/>
          <w:sz w:val="20"/>
          <w:szCs w:val="20"/>
          <w:lang w:eastAsia="ru-RU"/>
        </w:rPr>
        <w:t xml:space="preserve">2. </w:t>
      </w:r>
      <w:r w:rsidRPr="003237B3">
        <w:rPr>
          <w:rFonts w:eastAsia="Andale Sans UI"/>
          <w:b/>
          <w:color w:val="000000"/>
          <w:kern w:val="2"/>
          <w:sz w:val="20"/>
          <w:szCs w:val="20"/>
          <w:lang w:eastAsia="ru-RU"/>
        </w:rPr>
        <w:t>Багатофункціональн</w:t>
      </w:r>
      <w:r w:rsidR="005D7FFE">
        <w:rPr>
          <w:rFonts w:eastAsia="Andale Sans UI"/>
          <w:b/>
          <w:color w:val="000000"/>
          <w:kern w:val="2"/>
          <w:sz w:val="20"/>
          <w:szCs w:val="20"/>
          <w:lang w:eastAsia="ru-RU"/>
        </w:rPr>
        <w:t>ий</w:t>
      </w:r>
      <w:r w:rsidRPr="003237B3">
        <w:rPr>
          <w:rFonts w:eastAsia="Andale Sans UI"/>
          <w:b/>
          <w:color w:val="000000"/>
          <w:kern w:val="2"/>
          <w:sz w:val="20"/>
          <w:szCs w:val="20"/>
          <w:lang w:eastAsia="ru-RU"/>
        </w:rPr>
        <w:t xml:space="preserve"> </w:t>
      </w:r>
      <w:r w:rsidRPr="003237B3">
        <w:rPr>
          <w:b/>
          <w:sz w:val="20"/>
          <w:szCs w:val="20"/>
          <w:lang w:eastAsia="ru-RU"/>
        </w:rPr>
        <w:t>принтер кольоровий</w:t>
      </w:r>
      <w:r>
        <w:rPr>
          <w:b/>
          <w:sz w:val="20"/>
          <w:szCs w:val="20"/>
          <w:lang w:eastAsia="ru-RU"/>
        </w:rPr>
        <w:t xml:space="preserve"> в </w:t>
      </w:r>
      <w:r w:rsidRPr="003237B3">
        <w:rPr>
          <w:rFonts w:eastAsia="Calibri"/>
          <w:b/>
          <w:snapToGrid w:val="0"/>
          <w:sz w:val="20"/>
          <w:szCs w:val="20"/>
        </w:rPr>
        <w:t>кількіст</w:t>
      </w:r>
      <w:r>
        <w:rPr>
          <w:rFonts w:eastAsia="Calibri"/>
          <w:b/>
          <w:snapToGrid w:val="0"/>
          <w:sz w:val="20"/>
          <w:szCs w:val="20"/>
        </w:rPr>
        <w:t>і</w:t>
      </w:r>
      <w:r w:rsidRPr="003237B3">
        <w:rPr>
          <w:rFonts w:eastAsia="Calibri"/>
          <w:b/>
          <w:snapToGrid w:val="0"/>
          <w:sz w:val="20"/>
          <w:szCs w:val="20"/>
        </w:rPr>
        <w:t xml:space="preserve"> </w:t>
      </w:r>
      <w:r>
        <w:rPr>
          <w:rFonts w:eastAsia="Calibri"/>
          <w:b/>
          <w:snapToGrid w:val="0"/>
          <w:sz w:val="20"/>
          <w:szCs w:val="20"/>
        </w:rPr>
        <w:t>4</w:t>
      </w:r>
      <w:r w:rsidRPr="003237B3">
        <w:rPr>
          <w:rFonts w:eastAsia="Calibri"/>
          <w:b/>
          <w:snapToGrid w:val="0"/>
          <w:sz w:val="20"/>
          <w:szCs w:val="20"/>
        </w:rPr>
        <w:t xml:space="preserve"> штук</w:t>
      </w:r>
      <w:r>
        <w:rPr>
          <w:rFonts w:eastAsia="Calibri"/>
          <w:b/>
          <w:snapToGrid w:val="0"/>
          <w:sz w:val="20"/>
          <w:szCs w:val="20"/>
        </w:rPr>
        <w:t xml:space="preserve"> або еквівалент</w:t>
      </w:r>
    </w:p>
    <w:tbl>
      <w:tblPr>
        <w:tblW w:w="10774" w:type="dxa"/>
        <w:tblInd w:w="-289" w:type="dxa"/>
        <w:tblLook w:val="04A0" w:firstRow="1" w:lastRow="0" w:firstColumn="1" w:lastColumn="0" w:noHBand="0" w:noVBand="1"/>
      </w:tblPr>
      <w:tblGrid>
        <w:gridCol w:w="568"/>
        <w:gridCol w:w="5670"/>
        <w:gridCol w:w="4536"/>
      </w:tblGrid>
      <w:tr w:rsidR="009D5919" w:rsidRPr="003237B3" w14:paraId="6141A437" w14:textId="77777777" w:rsidTr="009D5919">
        <w:trPr>
          <w:trHeight w:val="17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DF361" w14:textId="77777777" w:rsidR="009D5919" w:rsidRPr="003237B3" w:rsidRDefault="009D5919" w:rsidP="00785F05">
            <w:pPr>
              <w:jc w:val="center"/>
              <w:rPr>
                <w:color w:val="000000"/>
                <w:sz w:val="20"/>
                <w:szCs w:val="20"/>
                <w:lang w:eastAsia="ru-RU"/>
              </w:rPr>
            </w:pPr>
            <w:r w:rsidRPr="003237B3">
              <w:rPr>
                <w:color w:val="000000"/>
                <w:sz w:val="20"/>
                <w:szCs w:val="20"/>
                <w:lang w:val="en-US" w:eastAsia="ru-RU"/>
              </w:rPr>
              <w:t>№</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14:paraId="7A3EB1E7" w14:textId="77777777" w:rsidR="009D5919" w:rsidRPr="003237B3" w:rsidRDefault="009D5919" w:rsidP="00785F05">
            <w:pPr>
              <w:jc w:val="center"/>
              <w:rPr>
                <w:color w:val="000000"/>
                <w:sz w:val="20"/>
                <w:szCs w:val="20"/>
                <w:lang w:eastAsia="ru-RU"/>
              </w:rPr>
            </w:pPr>
            <w:r w:rsidRPr="003237B3">
              <w:rPr>
                <w:bCs/>
                <w:color w:val="000000"/>
                <w:sz w:val="20"/>
                <w:szCs w:val="20"/>
                <w:lang w:eastAsia="ru-RU"/>
              </w:rPr>
              <w:t>Характеристика</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23BF562" w14:textId="77777777" w:rsidR="009D5919" w:rsidRPr="003237B3" w:rsidRDefault="009D5919" w:rsidP="00785F05">
            <w:pPr>
              <w:jc w:val="center"/>
              <w:rPr>
                <w:color w:val="000000"/>
                <w:sz w:val="20"/>
                <w:szCs w:val="20"/>
                <w:lang w:eastAsia="ru-RU"/>
              </w:rPr>
            </w:pPr>
            <w:r w:rsidRPr="003237B3">
              <w:rPr>
                <w:bCs/>
                <w:color w:val="000000"/>
                <w:sz w:val="20"/>
                <w:szCs w:val="20"/>
                <w:lang w:eastAsia="ru-RU"/>
              </w:rPr>
              <w:t>Вимога</w:t>
            </w:r>
          </w:p>
        </w:tc>
      </w:tr>
      <w:tr w:rsidR="009D5919" w:rsidRPr="003237B3" w14:paraId="6C4B32E2" w14:textId="77777777" w:rsidTr="009D5919">
        <w:trPr>
          <w:trHeight w:val="2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E45B63C"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w:t>
            </w:r>
          </w:p>
        </w:tc>
        <w:tc>
          <w:tcPr>
            <w:tcW w:w="5670" w:type="dxa"/>
            <w:tcBorders>
              <w:top w:val="nil"/>
              <w:left w:val="nil"/>
              <w:bottom w:val="single" w:sz="4" w:space="0" w:color="auto"/>
              <w:right w:val="single" w:sz="4" w:space="0" w:color="auto"/>
            </w:tcBorders>
            <w:shd w:val="clear" w:color="auto" w:fill="auto"/>
            <w:vAlign w:val="center"/>
            <w:hideMark/>
          </w:tcPr>
          <w:p w14:paraId="436CF6FC" w14:textId="77777777" w:rsidR="009D5919" w:rsidRPr="003237B3" w:rsidRDefault="009D5919" w:rsidP="00785F05">
            <w:pPr>
              <w:rPr>
                <w:color w:val="000000"/>
                <w:sz w:val="20"/>
                <w:szCs w:val="20"/>
                <w:lang w:eastAsia="ru-RU"/>
              </w:rPr>
            </w:pPr>
            <w:r w:rsidRPr="003237B3">
              <w:rPr>
                <w:color w:val="000000"/>
                <w:sz w:val="20"/>
                <w:szCs w:val="20"/>
                <w:lang w:eastAsia="ru-RU"/>
              </w:rPr>
              <w:t>Тип друку:</w:t>
            </w:r>
          </w:p>
        </w:tc>
        <w:tc>
          <w:tcPr>
            <w:tcW w:w="4536" w:type="dxa"/>
            <w:tcBorders>
              <w:top w:val="nil"/>
              <w:left w:val="nil"/>
              <w:bottom w:val="single" w:sz="4" w:space="0" w:color="auto"/>
              <w:right w:val="single" w:sz="4" w:space="0" w:color="auto"/>
            </w:tcBorders>
            <w:shd w:val="clear" w:color="auto" w:fill="auto"/>
            <w:noWrap/>
            <w:vAlign w:val="center"/>
            <w:hideMark/>
          </w:tcPr>
          <w:p w14:paraId="464BFD8F"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кольоровий</w:t>
            </w:r>
          </w:p>
        </w:tc>
      </w:tr>
      <w:tr w:rsidR="009D5919" w:rsidRPr="003237B3" w14:paraId="4EBCCBB9" w14:textId="77777777" w:rsidTr="009D5919">
        <w:trPr>
          <w:trHeight w:val="26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BEC0370" w14:textId="77777777" w:rsidR="009D5919" w:rsidRPr="003237B3" w:rsidRDefault="009D5919" w:rsidP="00785F05">
            <w:pPr>
              <w:jc w:val="center"/>
              <w:rPr>
                <w:color w:val="000000"/>
                <w:sz w:val="20"/>
                <w:szCs w:val="20"/>
                <w:lang w:eastAsia="ru-RU"/>
              </w:rPr>
            </w:pPr>
            <w:r w:rsidRPr="003237B3">
              <w:rPr>
                <w:color w:val="000000"/>
                <w:sz w:val="20"/>
                <w:szCs w:val="20"/>
                <w:lang w:eastAsia="ru-RU"/>
              </w:rPr>
              <w:t>2</w:t>
            </w:r>
          </w:p>
        </w:tc>
        <w:tc>
          <w:tcPr>
            <w:tcW w:w="5670" w:type="dxa"/>
            <w:tcBorders>
              <w:top w:val="nil"/>
              <w:left w:val="nil"/>
              <w:bottom w:val="single" w:sz="4" w:space="0" w:color="auto"/>
              <w:right w:val="single" w:sz="4" w:space="0" w:color="auto"/>
            </w:tcBorders>
            <w:shd w:val="clear" w:color="auto" w:fill="auto"/>
            <w:vAlign w:val="center"/>
            <w:hideMark/>
          </w:tcPr>
          <w:p w14:paraId="484C9290" w14:textId="77777777" w:rsidR="009D5919" w:rsidRPr="003237B3" w:rsidRDefault="009D5919" w:rsidP="00785F05">
            <w:pPr>
              <w:rPr>
                <w:color w:val="000000"/>
                <w:sz w:val="20"/>
                <w:szCs w:val="20"/>
                <w:lang w:eastAsia="ru-RU"/>
              </w:rPr>
            </w:pPr>
            <w:r w:rsidRPr="003237B3">
              <w:rPr>
                <w:color w:val="000000"/>
                <w:sz w:val="20"/>
                <w:szCs w:val="20"/>
                <w:lang w:eastAsia="ru-RU"/>
              </w:rPr>
              <w:t>Максимальний формат друку:</w:t>
            </w:r>
          </w:p>
        </w:tc>
        <w:tc>
          <w:tcPr>
            <w:tcW w:w="4536" w:type="dxa"/>
            <w:tcBorders>
              <w:top w:val="nil"/>
              <w:left w:val="nil"/>
              <w:bottom w:val="single" w:sz="4" w:space="0" w:color="auto"/>
              <w:right w:val="single" w:sz="4" w:space="0" w:color="auto"/>
            </w:tcBorders>
            <w:shd w:val="clear" w:color="auto" w:fill="auto"/>
            <w:noWrap/>
            <w:vAlign w:val="center"/>
            <w:hideMark/>
          </w:tcPr>
          <w:p w14:paraId="3C9F84F7"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менше A4</w:t>
            </w:r>
          </w:p>
        </w:tc>
      </w:tr>
      <w:tr w:rsidR="009D5919" w:rsidRPr="003237B3" w14:paraId="070B861E" w14:textId="77777777" w:rsidTr="009D5919">
        <w:trPr>
          <w:trHeight w:val="2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BE069CD" w14:textId="77777777" w:rsidR="009D5919" w:rsidRPr="003237B3" w:rsidRDefault="009D5919" w:rsidP="00785F05">
            <w:pPr>
              <w:jc w:val="center"/>
              <w:rPr>
                <w:color w:val="000000"/>
                <w:sz w:val="20"/>
                <w:szCs w:val="20"/>
                <w:lang w:eastAsia="ru-RU"/>
              </w:rPr>
            </w:pPr>
            <w:r w:rsidRPr="003237B3">
              <w:rPr>
                <w:color w:val="000000"/>
                <w:sz w:val="20"/>
                <w:szCs w:val="20"/>
                <w:lang w:eastAsia="ru-RU"/>
              </w:rPr>
              <w:t>3</w:t>
            </w:r>
          </w:p>
        </w:tc>
        <w:tc>
          <w:tcPr>
            <w:tcW w:w="5670" w:type="dxa"/>
            <w:tcBorders>
              <w:top w:val="nil"/>
              <w:left w:val="nil"/>
              <w:bottom w:val="single" w:sz="4" w:space="0" w:color="auto"/>
              <w:right w:val="single" w:sz="4" w:space="0" w:color="auto"/>
            </w:tcBorders>
            <w:shd w:val="clear" w:color="auto" w:fill="auto"/>
            <w:vAlign w:val="center"/>
            <w:hideMark/>
          </w:tcPr>
          <w:p w14:paraId="2B479F09"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Максимальна роздільна здатність, </w:t>
            </w:r>
            <w:proofErr w:type="spellStart"/>
            <w:r w:rsidRPr="003237B3">
              <w:rPr>
                <w:color w:val="000000"/>
                <w:sz w:val="20"/>
                <w:szCs w:val="20"/>
                <w:lang w:eastAsia="ru-RU"/>
              </w:rPr>
              <w:t>dpi</w:t>
            </w:r>
            <w:proofErr w:type="spellEnd"/>
            <w:r w:rsidRPr="003237B3">
              <w:rPr>
                <w:color w:val="000000"/>
                <w:sz w:val="20"/>
                <w:szCs w:val="20"/>
                <w:lang w:eastAsia="ru-RU"/>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75ACF3A2" w14:textId="77777777" w:rsidR="009D5919" w:rsidRPr="003237B3" w:rsidRDefault="009D5919" w:rsidP="00785F05">
            <w:pPr>
              <w:jc w:val="center"/>
              <w:rPr>
                <w:color w:val="000000"/>
                <w:sz w:val="20"/>
                <w:szCs w:val="20"/>
                <w:lang w:eastAsia="ru-RU"/>
              </w:rPr>
            </w:pPr>
            <w:r w:rsidRPr="003237B3">
              <w:rPr>
                <w:color w:val="000000"/>
                <w:sz w:val="20"/>
                <w:szCs w:val="20"/>
                <w:lang w:eastAsia="ru-RU"/>
              </w:rPr>
              <w:t xml:space="preserve">не гірше 4800х1200 </w:t>
            </w:r>
          </w:p>
        </w:tc>
      </w:tr>
      <w:tr w:rsidR="009D5919" w:rsidRPr="003237B3" w14:paraId="645E0D4A" w14:textId="77777777" w:rsidTr="009D5919">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024CE8A" w14:textId="77777777" w:rsidR="009D5919" w:rsidRPr="003237B3" w:rsidRDefault="009D5919" w:rsidP="00785F05">
            <w:pPr>
              <w:jc w:val="center"/>
              <w:rPr>
                <w:color w:val="000000"/>
                <w:sz w:val="20"/>
                <w:szCs w:val="20"/>
                <w:lang w:eastAsia="ru-RU"/>
              </w:rPr>
            </w:pPr>
            <w:r w:rsidRPr="003237B3">
              <w:rPr>
                <w:color w:val="000000"/>
                <w:sz w:val="20"/>
                <w:szCs w:val="20"/>
                <w:lang w:eastAsia="ru-RU"/>
              </w:rPr>
              <w:t>4</w:t>
            </w:r>
          </w:p>
        </w:tc>
        <w:tc>
          <w:tcPr>
            <w:tcW w:w="5670" w:type="dxa"/>
            <w:tcBorders>
              <w:top w:val="nil"/>
              <w:left w:val="nil"/>
              <w:bottom w:val="single" w:sz="4" w:space="0" w:color="auto"/>
              <w:right w:val="single" w:sz="4" w:space="0" w:color="auto"/>
            </w:tcBorders>
            <w:shd w:val="clear" w:color="auto" w:fill="auto"/>
            <w:vAlign w:val="center"/>
            <w:hideMark/>
          </w:tcPr>
          <w:p w14:paraId="7F147353"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Швидкість монохромного друку:  </w:t>
            </w:r>
          </w:p>
        </w:tc>
        <w:tc>
          <w:tcPr>
            <w:tcW w:w="4536" w:type="dxa"/>
            <w:tcBorders>
              <w:top w:val="nil"/>
              <w:left w:val="nil"/>
              <w:bottom w:val="single" w:sz="4" w:space="0" w:color="auto"/>
              <w:right w:val="single" w:sz="4" w:space="0" w:color="auto"/>
            </w:tcBorders>
            <w:shd w:val="clear" w:color="auto" w:fill="auto"/>
            <w:noWrap/>
            <w:vAlign w:val="center"/>
            <w:hideMark/>
          </w:tcPr>
          <w:p w14:paraId="4E992645" w14:textId="77777777" w:rsidR="009D5919" w:rsidRPr="003237B3" w:rsidRDefault="009D5919" w:rsidP="00785F05">
            <w:pPr>
              <w:jc w:val="center"/>
              <w:rPr>
                <w:color w:val="000000"/>
                <w:sz w:val="20"/>
                <w:szCs w:val="20"/>
                <w:lang w:eastAsia="ru-RU"/>
              </w:rPr>
            </w:pPr>
            <w:r w:rsidRPr="003237B3">
              <w:rPr>
                <w:color w:val="000000"/>
                <w:sz w:val="20"/>
                <w:szCs w:val="20"/>
                <w:lang w:eastAsia="ru-RU"/>
              </w:rPr>
              <w:t xml:space="preserve">не менше 8.8 </w:t>
            </w:r>
            <w:proofErr w:type="spellStart"/>
            <w:r w:rsidRPr="003237B3">
              <w:rPr>
                <w:color w:val="000000"/>
                <w:sz w:val="20"/>
                <w:szCs w:val="20"/>
                <w:lang w:eastAsia="ru-RU"/>
              </w:rPr>
              <w:t>стр</w:t>
            </w:r>
            <w:proofErr w:type="spellEnd"/>
            <w:r w:rsidRPr="003237B3">
              <w:rPr>
                <w:color w:val="000000"/>
                <w:sz w:val="20"/>
                <w:szCs w:val="20"/>
                <w:lang w:eastAsia="ru-RU"/>
              </w:rPr>
              <w:t>/хв</w:t>
            </w:r>
          </w:p>
        </w:tc>
      </w:tr>
      <w:tr w:rsidR="009D5919" w:rsidRPr="003237B3" w14:paraId="6C4248F3" w14:textId="77777777" w:rsidTr="009D5919">
        <w:trPr>
          <w:trHeight w:val="1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730C320" w14:textId="77777777" w:rsidR="009D5919" w:rsidRPr="003237B3" w:rsidRDefault="009D5919" w:rsidP="00785F05">
            <w:pPr>
              <w:jc w:val="center"/>
              <w:rPr>
                <w:color w:val="000000"/>
                <w:sz w:val="20"/>
                <w:szCs w:val="20"/>
                <w:lang w:eastAsia="ru-RU"/>
              </w:rPr>
            </w:pPr>
            <w:r w:rsidRPr="003237B3">
              <w:rPr>
                <w:color w:val="000000"/>
                <w:sz w:val="20"/>
                <w:szCs w:val="20"/>
                <w:lang w:eastAsia="ru-RU"/>
              </w:rPr>
              <w:t>5</w:t>
            </w:r>
          </w:p>
        </w:tc>
        <w:tc>
          <w:tcPr>
            <w:tcW w:w="5670" w:type="dxa"/>
            <w:tcBorders>
              <w:top w:val="nil"/>
              <w:left w:val="nil"/>
              <w:bottom w:val="single" w:sz="4" w:space="0" w:color="auto"/>
              <w:right w:val="single" w:sz="4" w:space="0" w:color="auto"/>
            </w:tcBorders>
            <w:shd w:val="clear" w:color="auto" w:fill="auto"/>
            <w:vAlign w:val="center"/>
            <w:hideMark/>
          </w:tcPr>
          <w:p w14:paraId="74BA6409"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Швидкість кольорового друку:  </w:t>
            </w:r>
          </w:p>
        </w:tc>
        <w:tc>
          <w:tcPr>
            <w:tcW w:w="4536" w:type="dxa"/>
            <w:tcBorders>
              <w:top w:val="nil"/>
              <w:left w:val="nil"/>
              <w:bottom w:val="single" w:sz="4" w:space="0" w:color="auto"/>
              <w:right w:val="single" w:sz="4" w:space="0" w:color="auto"/>
            </w:tcBorders>
            <w:shd w:val="clear" w:color="auto" w:fill="auto"/>
            <w:noWrap/>
            <w:vAlign w:val="center"/>
            <w:hideMark/>
          </w:tcPr>
          <w:p w14:paraId="2D9C9D10" w14:textId="77777777" w:rsidR="009D5919" w:rsidRPr="003237B3" w:rsidRDefault="009D5919" w:rsidP="00785F05">
            <w:pPr>
              <w:jc w:val="center"/>
              <w:rPr>
                <w:color w:val="000000"/>
                <w:sz w:val="20"/>
                <w:szCs w:val="20"/>
                <w:lang w:eastAsia="ru-RU"/>
              </w:rPr>
            </w:pPr>
            <w:r w:rsidRPr="003237B3">
              <w:rPr>
                <w:color w:val="000000"/>
                <w:sz w:val="20"/>
                <w:szCs w:val="20"/>
                <w:lang w:eastAsia="ru-RU"/>
              </w:rPr>
              <w:t xml:space="preserve">не менше 5 </w:t>
            </w:r>
            <w:proofErr w:type="spellStart"/>
            <w:r w:rsidRPr="003237B3">
              <w:rPr>
                <w:color w:val="000000"/>
                <w:sz w:val="20"/>
                <w:szCs w:val="20"/>
                <w:lang w:eastAsia="ru-RU"/>
              </w:rPr>
              <w:t>стр</w:t>
            </w:r>
            <w:proofErr w:type="spellEnd"/>
            <w:r w:rsidRPr="003237B3">
              <w:rPr>
                <w:color w:val="000000"/>
                <w:sz w:val="20"/>
                <w:szCs w:val="20"/>
                <w:lang w:eastAsia="ru-RU"/>
              </w:rPr>
              <w:t>/хв</w:t>
            </w:r>
          </w:p>
        </w:tc>
      </w:tr>
      <w:tr w:rsidR="009D5919" w:rsidRPr="003237B3" w14:paraId="351D0172" w14:textId="77777777" w:rsidTr="009D5919">
        <w:trPr>
          <w:trHeight w:val="17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5F57FD3" w14:textId="77777777" w:rsidR="009D5919" w:rsidRPr="003237B3" w:rsidRDefault="009D5919" w:rsidP="00785F05">
            <w:pPr>
              <w:jc w:val="center"/>
              <w:rPr>
                <w:color w:val="000000"/>
                <w:sz w:val="20"/>
                <w:szCs w:val="20"/>
                <w:lang w:eastAsia="ru-RU"/>
              </w:rPr>
            </w:pPr>
            <w:r w:rsidRPr="003237B3">
              <w:rPr>
                <w:color w:val="000000"/>
                <w:sz w:val="20"/>
                <w:szCs w:val="20"/>
                <w:lang w:eastAsia="ru-RU"/>
              </w:rPr>
              <w:t>6</w:t>
            </w:r>
          </w:p>
        </w:tc>
        <w:tc>
          <w:tcPr>
            <w:tcW w:w="5670" w:type="dxa"/>
            <w:tcBorders>
              <w:top w:val="nil"/>
              <w:left w:val="nil"/>
              <w:bottom w:val="single" w:sz="4" w:space="0" w:color="auto"/>
              <w:right w:val="single" w:sz="4" w:space="0" w:color="auto"/>
            </w:tcBorders>
            <w:shd w:val="clear" w:color="auto" w:fill="auto"/>
            <w:vAlign w:val="center"/>
            <w:hideMark/>
          </w:tcPr>
          <w:p w14:paraId="76358AB4" w14:textId="77777777" w:rsidR="009D5919" w:rsidRPr="003237B3" w:rsidRDefault="009D5919" w:rsidP="00785F05">
            <w:pPr>
              <w:rPr>
                <w:color w:val="000000"/>
                <w:sz w:val="20"/>
                <w:szCs w:val="20"/>
                <w:lang w:eastAsia="ru-RU"/>
              </w:rPr>
            </w:pPr>
            <w:r w:rsidRPr="003237B3">
              <w:rPr>
                <w:color w:val="000000"/>
                <w:sz w:val="20"/>
                <w:szCs w:val="20"/>
                <w:lang w:eastAsia="ru-RU"/>
              </w:rPr>
              <w:t>Максимальна швидкість монохромного копіювання:</w:t>
            </w:r>
          </w:p>
        </w:tc>
        <w:tc>
          <w:tcPr>
            <w:tcW w:w="4536" w:type="dxa"/>
            <w:tcBorders>
              <w:top w:val="nil"/>
              <w:left w:val="nil"/>
              <w:bottom w:val="single" w:sz="4" w:space="0" w:color="auto"/>
              <w:right w:val="single" w:sz="4" w:space="0" w:color="auto"/>
            </w:tcBorders>
            <w:shd w:val="clear" w:color="auto" w:fill="auto"/>
            <w:noWrap/>
            <w:vAlign w:val="center"/>
            <w:hideMark/>
          </w:tcPr>
          <w:p w14:paraId="7F171F69" w14:textId="77777777" w:rsidR="009D5919" w:rsidRPr="003237B3" w:rsidRDefault="009D5919" w:rsidP="00785F05">
            <w:pPr>
              <w:jc w:val="center"/>
              <w:rPr>
                <w:color w:val="000000"/>
                <w:sz w:val="20"/>
                <w:szCs w:val="20"/>
                <w:lang w:eastAsia="ru-RU"/>
              </w:rPr>
            </w:pPr>
            <w:r w:rsidRPr="003237B3">
              <w:rPr>
                <w:color w:val="000000"/>
                <w:sz w:val="20"/>
                <w:szCs w:val="20"/>
                <w:lang w:eastAsia="ru-RU"/>
              </w:rPr>
              <w:t xml:space="preserve">не менше 3.5 </w:t>
            </w:r>
            <w:proofErr w:type="spellStart"/>
            <w:r w:rsidRPr="003237B3">
              <w:rPr>
                <w:color w:val="000000"/>
                <w:sz w:val="20"/>
                <w:szCs w:val="20"/>
                <w:lang w:eastAsia="ru-RU"/>
              </w:rPr>
              <w:t>стр</w:t>
            </w:r>
            <w:proofErr w:type="spellEnd"/>
            <w:r w:rsidRPr="003237B3">
              <w:rPr>
                <w:color w:val="000000"/>
                <w:sz w:val="20"/>
                <w:szCs w:val="20"/>
                <w:lang w:eastAsia="ru-RU"/>
              </w:rPr>
              <w:t>/хв</w:t>
            </w:r>
          </w:p>
        </w:tc>
      </w:tr>
      <w:tr w:rsidR="009D5919" w:rsidRPr="003237B3" w14:paraId="544173E4" w14:textId="77777777" w:rsidTr="009D5919">
        <w:trPr>
          <w:trHeight w:val="22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4CD4775" w14:textId="77777777" w:rsidR="009D5919" w:rsidRPr="003237B3" w:rsidRDefault="009D5919" w:rsidP="00785F05">
            <w:pPr>
              <w:jc w:val="center"/>
              <w:rPr>
                <w:color w:val="000000"/>
                <w:sz w:val="20"/>
                <w:szCs w:val="20"/>
                <w:lang w:eastAsia="ru-RU"/>
              </w:rPr>
            </w:pPr>
            <w:r w:rsidRPr="003237B3">
              <w:rPr>
                <w:color w:val="000000"/>
                <w:sz w:val="20"/>
                <w:szCs w:val="20"/>
                <w:lang w:eastAsia="ru-RU"/>
              </w:rPr>
              <w:t>7</w:t>
            </w:r>
          </w:p>
        </w:tc>
        <w:tc>
          <w:tcPr>
            <w:tcW w:w="5670" w:type="dxa"/>
            <w:tcBorders>
              <w:top w:val="nil"/>
              <w:left w:val="nil"/>
              <w:bottom w:val="single" w:sz="4" w:space="0" w:color="auto"/>
              <w:right w:val="single" w:sz="4" w:space="0" w:color="auto"/>
            </w:tcBorders>
            <w:shd w:val="clear" w:color="auto" w:fill="auto"/>
            <w:vAlign w:val="center"/>
            <w:hideMark/>
          </w:tcPr>
          <w:p w14:paraId="423B3390" w14:textId="77777777" w:rsidR="009D5919" w:rsidRPr="003237B3" w:rsidRDefault="009D5919" w:rsidP="00785F05">
            <w:pPr>
              <w:rPr>
                <w:color w:val="000000"/>
                <w:sz w:val="20"/>
                <w:szCs w:val="20"/>
                <w:lang w:eastAsia="ru-RU"/>
              </w:rPr>
            </w:pPr>
            <w:r w:rsidRPr="003237B3">
              <w:rPr>
                <w:color w:val="000000"/>
                <w:sz w:val="20"/>
                <w:szCs w:val="20"/>
                <w:lang w:eastAsia="ru-RU"/>
              </w:rPr>
              <w:t>Максимальна швидкість кольорового копіювання:</w:t>
            </w:r>
          </w:p>
        </w:tc>
        <w:tc>
          <w:tcPr>
            <w:tcW w:w="4536" w:type="dxa"/>
            <w:tcBorders>
              <w:top w:val="nil"/>
              <w:left w:val="nil"/>
              <w:bottom w:val="single" w:sz="4" w:space="0" w:color="auto"/>
              <w:right w:val="single" w:sz="4" w:space="0" w:color="auto"/>
            </w:tcBorders>
            <w:shd w:val="clear" w:color="auto" w:fill="auto"/>
            <w:noWrap/>
            <w:vAlign w:val="center"/>
            <w:hideMark/>
          </w:tcPr>
          <w:p w14:paraId="7435EFE7" w14:textId="77777777" w:rsidR="009D5919" w:rsidRPr="003237B3" w:rsidRDefault="009D5919" w:rsidP="00785F05">
            <w:pPr>
              <w:jc w:val="center"/>
              <w:rPr>
                <w:color w:val="000000"/>
                <w:sz w:val="20"/>
                <w:szCs w:val="20"/>
                <w:lang w:eastAsia="ru-RU"/>
              </w:rPr>
            </w:pPr>
            <w:r w:rsidRPr="003237B3">
              <w:rPr>
                <w:color w:val="000000"/>
                <w:sz w:val="20"/>
                <w:szCs w:val="20"/>
                <w:lang w:eastAsia="ru-RU"/>
              </w:rPr>
              <w:t xml:space="preserve">не менше 3.5 </w:t>
            </w:r>
            <w:proofErr w:type="spellStart"/>
            <w:r w:rsidRPr="003237B3">
              <w:rPr>
                <w:color w:val="000000"/>
                <w:sz w:val="20"/>
                <w:szCs w:val="20"/>
                <w:lang w:eastAsia="ru-RU"/>
              </w:rPr>
              <w:t>стр</w:t>
            </w:r>
            <w:proofErr w:type="spellEnd"/>
            <w:r w:rsidRPr="003237B3">
              <w:rPr>
                <w:color w:val="000000"/>
                <w:sz w:val="20"/>
                <w:szCs w:val="20"/>
                <w:lang w:eastAsia="ru-RU"/>
              </w:rPr>
              <w:t>/хв</w:t>
            </w:r>
          </w:p>
        </w:tc>
      </w:tr>
      <w:tr w:rsidR="009D5919" w:rsidRPr="003237B3" w14:paraId="4EEA0266" w14:textId="77777777" w:rsidTr="009D5919">
        <w:trPr>
          <w:trHeight w:val="23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E07DF25" w14:textId="77777777" w:rsidR="009D5919" w:rsidRPr="003237B3" w:rsidRDefault="009D5919" w:rsidP="00785F05">
            <w:pPr>
              <w:jc w:val="center"/>
              <w:rPr>
                <w:color w:val="000000"/>
                <w:sz w:val="20"/>
                <w:szCs w:val="20"/>
                <w:lang w:eastAsia="ru-RU"/>
              </w:rPr>
            </w:pPr>
            <w:r w:rsidRPr="003237B3">
              <w:rPr>
                <w:color w:val="000000"/>
                <w:sz w:val="20"/>
                <w:szCs w:val="20"/>
                <w:lang w:eastAsia="ru-RU"/>
              </w:rPr>
              <w:t>8</w:t>
            </w:r>
          </w:p>
        </w:tc>
        <w:tc>
          <w:tcPr>
            <w:tcW w:w="5670" w:type="dxa"/>
            <w:tcBorders>
              <w:top w:val="nil"/>
              <w:left w:val="nil"/>
              <w:bottom w:val="single" w:sz="4" w:space="0" w:color="auto"/>
              <w:right w:val="single" w:sz="4" w:space="0" w:color="auto"/>
            </w:tcBorders>
            <w:shd w:val="clear" w:color="auto" w:fill="auto"/>
            <w:vAlign w:val="center"/>
            <w:hideMark/>
          </w:tcPr>
          <w:p w14:paraId="3F088F2B" w14:textId="77777777" w:rsidR="009D5919" w:rsidRPr="003237B3" w:rsidRDefault="009D5919" w:rsidP="00785F05">
            <w:pPr>
              <w:rPr>
                <w:color w:val="000000"/>
                <w:sz w:val="20"/>
                <w:szCs w:val="20"/>
                <w:lang w:eastAsia="ru-RU"/>
              </w:rPr>
            </w:pPr>
            <w:r w:rsidRPr="003237B3">
              <w:rPr>
                <w:color w:val="000000"/>
                <w:sz w:val="20"/>
                <w:szCs w:val="20"/>
                <w:lang w:eastAsia="ru-RU"/>
              </w:rPr>
              <w:t>Роздільна здатність при копіюванні:</w:t>
            </w:r>
          </w:p>
        </w:tc>
        <w:tc>
          <w:tcPr>
            <w:tcW w:w="4536" w:type="dxa"/>
            <w:tcBorders>
              <w:top w:val="nil"/>
              <w:left w:val="nil"/>
              <w:bottom w:val="single" w:sz="4" w:space="0" w:color="auto"/>
              <w:right w:val="single" w:sz="4" w:space="0" w:color="auto"/>
            </w:tcBorders>
            <w:shd w:val="clear" w:color="auto" w:fill="auto"/>
            <w:noWrap/>
            <w:vAlign w:val="center"/>
            <w:hideMark/>
          </w:tcPr>
          <w:p w14:paraId="466940DC"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гірше 600 х 1200</w:t>
            </w:r>
          </w:p>
        </w:tc>
      </w:tr>
      <w:tr w:rsidR="009D5919" w:rsidRPr="003237B3" w14:paraId="4DA5E441" w14:textId="77777777" w:rsidTr="009D5919">
        <w:trPr>
          <w:trHeight w:val="17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AF207" w14:textId="77777777" w:rsidR="009D5919" w:rsidRPr="003237B3" w:rsidRDefault="009D5919" w:rsidP="00785F05">
            <w:pPr>
              <w:jc w:val="center"/>
              <w:rPr>
                <w:color w:val="000000"/>
                <w:sz w:val="20"/>
                <w:szCs w:val="20"/>
                <w:lang w:eastAsia="ru-RU"/>
              </w:rPr>
            </w:pPr>
            <w:r w:rsidRPr="003237B3">
              <w:rPr>
                <w:color w:val="000000"/>
                <w:sz w:val="20"/>
                <w:szCs w:val="20"/>
                <w:lang w:eastAsia="ru-RU"/>
              </w:rPr>
              <w:t>9</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BD3AA64"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Максимальна кількість копій: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23CB2D8"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менше 20</w:t>
            </w:r>
          </w:p>
        </w:tc>
      </w:tr>
      <w:tr w:rsidR="009D5919" w:rsidRPr="003237B3" w14:paraId="488899A9" w14:textId="77777777" w:rsidTr="009D5919">
        <w:trPr>
          <w:trHeight w:val="21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0327F02"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10</w:t>
            </w:r>
          </w:p>
        </w:tc>
        <w:tc>
          <w:tcPr>
            <w:tcW w:w="5670" w:type="dxa"/>
            <w:tcBorders>
              <w:top w:val="nil"/>
              <w:left w:val="nil"/>
              <w:bottom w:val="single" w:sz="4" w:space="0" w:color="auto"/>
              <w:right w:val="single" w:sz="4" w:space="0" w:color="auto"/>
            </w:tcBorders>
            <w:shd w:val="clear" w:color="auto" w:fill="auto"/>
            <w:vAlign w:val="center"/>
            <w:hideMark/>
          </w:tcPr>
          <w:p w14:paraId="5C3F510F" w14:textId="77777777" w:rsidR="009D5919" w:rsidRPr="003237B3" w:rsidRDefault="009D5919" w:rsidP="00785F05">
            <w:pPr>
              <w:rPr>
                <w:color w:val="000000"/>
                <w:sz w:val="20"/>
                <w:szCs w:val="20"/>
                <w:lang w:eastAsia="ru-RU"/>
              </w:rPr>
            </w:pPr>
            <w:r w:rsidRPr="003237B3">
              <w:rPr>
                <w:color w:val="000000"/>
                <w:sz w:val="20"/>
                <w:szCs w:val="20"/>
                <w:lang w:eastAsia="ru-RU"/>
              </w:rPr>
              <w:t>Оптична роздільна здатність сканера:</w:t>
            </w:r>
          </w:p>
        </w:tc>
        <w:tc>
          <w:tcPr>
            <w:tcW w:w="4536" w:type="dxa"/>
            <w:tcBorders>
              <w:top w:val="nil"/>
              <w:left w:val="nil"/>
              <w:bottom w:val="single" w:sz="4" w:space="0" w:color="auto"/>
              <w:right w:val="single" w:sz="4" w:space="0" w:color="auto"/>
            </w:tcBorders>
            <w:shd w:val="clear" w:color="auto" w:fill="auto"/>
            <w:noWrap/>
            <w:vAlign w:val="center"/>
            <w:hideMark/>
          </w:tcPr>
          <w:p w14:paraId="0415847E"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гірше 600 х 1200</w:t>
            </w:r>
          </w:p>
        </w:tc>
      </w:tr>
      <w:tr w:rsidR="009D5919" w:rsidRPr="003237B3" w14:paraId="3A9D59C2" w14:textId="77777777" w:rsidTr="009D5919">
        <w:trPr>
          <w:trHeight w:val="25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B7BB19A"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11</w:t>
            </w:r>
          </w:p>
        </w:tc>
        <w:tc>
          <w:tcPr>
            <w:tcW w:w="5670" w:type="dxa"/>
            <w:tcBorders>
              <w:top w:val="nil"/>
              <w:left w:val="nil"/>
              <w:bottom w:val="single" w:sz="4" w:space="0" w:color="auto"/>
              <w:right w:val="single" w:sz="4" w:space="0" w:color="auto"/>
            </w:tcBorders>
            <w:shd w:val="clear" w:color="auto" w:fill="auto"/>
            <w:vAlign w:val="center"/>
            <w:hideMark/>
          </w:tcPr>
          <w:p w14:paraId="1359262F"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Розрядність кольорового сканування </w:t>
            </w:r>
          </w:p>
        </w:tc>
        <w:tc>
          <w:tcPr>
            <w:tcW w:w="4536" w:type="dxa"/>
            <w:tcBorders>
              <w:top w:val="nil"/>
              <w:left w:val="nil"/>
              <w:bottom w:val="single" w:sz="4" w:space="0" w:color="auto"/>
              <w:right w:val="single" w:sz="4" w:space="0" w:color="auto"/>
            </w:tcBorders>
            <w:shd w:val="clear" w:color="auto" w:fill="auto"/>
            <w:noWrap/>
            <w:vAlign w:val="center"/>
            <w:hideMark/>
          </w:tcPr>
          <w:p w14:paraId="5E1A8641"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гірше 48/24 біт</w:t>
            </w:r>
          </w:p>
        </w:tc>
      </w:tr>
      <w:tr w:rsidR="009D5919" w:rsidRPr="003237B3" w14:paraId="0E6FAB67" w14:textId="77777777" w:rsidTr="009D5919">
        <w:trPr>
          <w:trHeight w:val="1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18941C4"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12</w:t>
            </w:r>
          </w:p>
        </w:tc>
        <w:tc>
          <w:tcPr>
            <w:tcW w:w="5670" w:type="dxa"/>
            <w:tcBorders>
              <w:top w:val="nil"/>
              <w:left w:val="nil"/>
              <w:bottom w:val="single" w:sz="4" w:space="0" w:color="auto"/>
              <w:right w:val="single" w:sz="4" w:space="0" w:color="auto"/>
            </w:tcBorders>
            <w:shd w:val="clear" w:color="auto" w:fill="auto"/>
            <w:vAlign w:val="center"/>
            <w:hideMark/>
          </w:tcPr>
          <w:p w14:paraId="49ACD152" w14:textId="77777777" w:rsidR="009D5919" w:rsidRPr="003237B3" w:rsidRDefault="009D5919" w:rsidP="00785F05">
            <w:pPr>
              <w:rPr>
                <w:color w:val="000000"/>
                <w:sz w:val="20"/>
                <w:szCs w:val="20"/>
                <w:lang w:eastAsia="ru-RU"/>
              </w:rPr>
            </w:pPr>
            <w:r w:rsidRPr="003237B3">
              <w:rPr>
                <w:color w:val="000000"/>
                <w:sz w:val="20"/>
                <w:szCs w:val="20"/>
                <w:lang w:eastAsia="ru-RU"/>
              </w:rPr>
              <w:t>Розрядність сканування з відтінками сірого:</w:t>
            </w:r>
          </w:p>
        </w:tc>
        <w:tc>
          <w:tcPr>
            <w:tcW w:w="4536" w:type="dxa"/>
            <w:tcBorders>
              <w:top w:val="nil"/>
              <w:left w:val="nil"/>
              <w:bottom w:val="single" w:sz="4" w:space="0" w:color="auto"/>
              <w:right w:val="single" w:sz="4" w:space="0" w:color="auto"/>
            </w:tcBorders>
            <w:shd w:val="clear" w:color="auto" w:fill="auto"/>
            <w:noWrap/>
            <w:vAlign w:val="center"/>
            <w:hideMark/>
          </w:tcPr>
          <w:p w14:paraId="05E71DD2"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гірше 16/8 біт</w:t>
            </w:r>
          </w:p>
        </w:tc>
      </w:tr>
      <w:tr w:rsidR="009D5919" w:rsidRPr="003237B3" w14:paraId="793895A9" w14:textId="77777777" w:rsidTr="009D5919">
        <w:trPr>
          <w:trHeight w:val="17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D0F450A"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13</w:t>
            </w:r>
          </w:p>
        </w:tc>
        <w:tc>
          <w:tcPr>
            <w:tcW w:w="5670" w:type="dxa"/>
            <w:tcBorders>
              <w:top w:val="nil"/>
              <w:left w:val="nil"/>
              <w:bottom w:val="single" w:sz="4" w:space="0" w:color="auto"/>
              <w:right w:val="single" w:sz="4" w:space="0" w:color="auto"/>
            </w:tcBorders>
            <w:shd w:val="clear" w:color="auto" w:fill="auto"/>
            <w:vAlign w:val="center"/>
            <w:hideMark/>
          </w:tcPr>
          <w:p w14:paraId="7DD87A6E" w14:textId="77777777" w:rsidR="009D5919" w:rsidRPr="003237B3" w:rsidRDefault="009D5919" w:rsidP="00785F05">
            <w:pPr>
              <w:rPr>
                <w:color w:val="000000"/>
                <w:sz w:val="20"/>
                <w:szCs w:val="20"/>
                <w:lang w:eastAsia="ru-RU"/>
              </w:rPr>
            </w:pPr>
            <w:r w:rsidRPr="003237B3">
              <w:rPr>
                <w:color w:val="000000"/>
                <w:sz w:val="20"/>
                <w:szCs w:val="20"/>
                <w:lang w:eastAsia="ru-RU"/>
              </w:rPr>
              <w:t>Розмір області що сканується:</w:t>
            </w:r>
          </w:p>
        </w:tc>
        <w:tc>
          <w:tcPr>
            <w:tcW w:w="4536" w:type="dxa"/>
            <w:tcBorders>
              <w:top w:val="nil"/>
              <w:left w:val="nil"/>
              <w:bottom w:val="single" w:sz="4" w:space="0" w:color="auto"/>
              <w:right w:val="single" w:sz="4" w:space="0" w:color="auto"/>
            </w:tcBorders>
            <w:shd w:val="clear" w:color="auto" w:fill="auto"/>
            <w:noWrap/>
            <w:vAlign w:val="center"/>
            <w:hideMark/>
          </w:tcPr>
          <w:p w14:paraId="74DDBA14"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менше 216 x 297 мм</w:t>
            </w:r>
          </w:p>
        </w:tc>
      </w:tr>
      <w:tr w:rsidR="009D5919" w:rsidRPr="003237B3" w14:paraId="69CC306C" w14:textId="77777777" w:rsidTr="009D5919">
        <w:trPr>
          <w:trHeight w:val="2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AD2731A"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14</w:t>
            </w:r>
          </w:p>
        </w:tc>
        <w:tc>
          <w:tcPr>
            <w:tcW w:w="5670" w:type="dxa"/>
            <w:tcBorders>
              <w:top w:val="nil"/>
              <w:left w:val="nil"/>
              <w:bottom w:val="single" w:sz="4" w:space="0" w:color="auto"/>
              <w:right w:val="single" w:sz="4" w:space="0" w:color="auto"/>
            </w:tcBorders>
            <w:shd w:val="clear" w:color="auto" w:fill="auto"/>
            <w:vAlign w:val="center"/>
            <w:hideMark/>
          </w:tcPr>
          <w:p w14:paraId="469665EA" w14:textId="77777777" w:rsidR="009D5919" w:rsidRPr="003237B3" w:rsidRDefault="009D5919" w:rsidP="00785F05">
            <w:pPr>
              <w:rPr>
                <w:color w:val="000000"/>
                <w:sz w:val="20"/>
                <w:szCs w:val="20"/>
                <w:lang w:eastAsia="ru-RU"/>
              </w:rPr>
            </w:pPr>
            <w:r w:rsidRPr="003237B3">
              <w:rPr>
                <w:color w:val="000000"/>
                <w:sz w:val="20"/>
                <w:szCs w:val="20"/>
                <w:lang w:eastAsia="ru-RU"/>
              </w:rPr>
              <w:t>Місткість лотків для подачі:</w:t>
            </w:r>
          </w:p>
        </w:tc>
        <w:tc>
          <w:tcPr>
            <w:tcW w:w="4536" w:type="dxa"/>
            <w:tcBorders>
              <w:top w:val="nil"/>
              <w:left w:val="nil"/>
              <w:bottom w:val="single" w:sz="4" w:space="0" w:color="auto"/>
              <w:right w:val="single" w:sz="4" w:space="0" w:color="auto"/>
            </w:tcBorders>
            <w:shd w:val="clear" w:color="auto" w:fill="auto"/>
            <w:noWrap/>
            <w:vAlign w:val="center"/>
            <w:hideMark/>
          </w:tcPr>
          <w:p w14:paraId="12D0A810"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менше 100 аркушів</w:t>
            </w:r>
          </w:p>
        </w:tc>
      </w:tr>
      <w:tr w:rsidR="009D5919" w:rsidRPr="003237B3" w14:paraId="1A8A32A7" w14:textId="77777777" w:rsidTr="009D5919">
        <w:trPr>
          <w:trHeight w:val="12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96A8B6E"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15</w:t>
            </w:r>
          </w:p>
        </w:tc>
        <w:tc>
          <w:tcPr>
            <w:tcW w:w="5670" w:type="dxa"/>
            <w:tcBorders>
              <w:top w:val="nil"/>
              <w:left w:val="nil"/>
              <w:bottom w:val="single" w:sz="4" w:space="0" w:color="auto"/>
              <w:right w:val="single" w:sz="4" w:space="0" w:color="auto"/>
            </w:tcBorders>
            <w:shd w:val="clear" w:color="auto" w:fill="auto"/>
            <w:vAlign w:val="center"/>
            <w:hideMark/>
          </w:tcPr>
          <w:p w14:paraId="6773DFE3"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Щільність паперу </w:t>
            </w:r>
          </w:p>
        </w:tc>
        <w:tc>
          <w:tcPr>
            <w:tcW w:w="4536" w:type="dxa"/>
            <w:tcBorders>
              <w:top w:val="nil"/>
              <w:left w:val="nil"/>
              <w:bottom w:val="single" w:sz="4" w:space="0" w:color="auto"/>
              <w:right w:val="single" w:sz="4" w:space="0" w:color="auto"/>
            </w:tcBorders>
            <w:shd w:val="clear" w:color="auto" w:fill="auto"/>
            <w:noWrap/>
            <w:vAlign w:val="center"/>
            <w:hideMark/>
          </w:tcPr>
          <w:p w14:paraId="6360FB01"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гірше 64 - 275 г/м²</w:t>
            </w:r>
          </w:p>
        </w:tc>
      </w:tr>
      <w:tr w:rsidR="009D5919" w:rsidRPr="003237B3" w14:paraId="7589771F" w14:textId="77777777" w:rsidTr="009D5919">
        <w:trPr>
          <w:trHeight w:val="1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2C5E99D"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16</w:t>
            </w:r>
          </w:p>
        </w:tc>
        <w:tc>
          <w:tcPr>
            <w:tcW w:w="5670" w:type="dxa"/>
            <w:tcBorders>
              <w:top w:val="nil"/>
              <w:left w:val="nil"/>
              <w:bottom w:val="single" w:sz="4" w:space="0" w:color="auto"/>
              <w:right w:val="single" w:sz="4" w:space="0" w:color="auto"/>
            </w:tcBorders>
            <w:shd w:val="clear" w:color="auto" w:fill="auto"/>
            <w:vAlign w:val="center"/>
            <w:hideMark/>
          </w:tcPr>
          <w:p w14:paraId="3DA007AC"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Підтримувані розміри паперу (основний лоток) </w:t>
            </w:r>
          </w:p>
        </w:tc>
        <w:tc>
          <w:tcPr>
            <w:tcW w:w="4536" w:type="dxa"/>
            <w:tcBorders>
              <w:top w:val="nil"/>
              <w:left w:val="nil"/>
              <w:bottom w:val="single" w:sz="4" w:space="0" w:color="auto"/>
              <w:right w:val="single" w:sz="4" w:space="0" w:color="auto"/>
            </w:tcBorders>
            <w:shd w:val="clear" w:color="auto" w:fill="auto"/>
            <w:noWrap/>
            <w:vAlign w:val="center"/>
            <w:hideMark/>
          </w:tcPr>
          <w:p w14:paraId="3F5330F2" w14:textId="77777777" w:rsidR="009D5919" w:rsidRPr="003237B3" w:rsidRDefault="009D5919" w:rsidP="00785F05">
            <w:pPr>
              <w:jc w:val="center"/>
              <w:rPr>
                <w:color w:val="000000"/>
                <w:sz w:val="20"/>
                <w:szCs w:val="20"/>
                <w:lang w:eastAsia="ru-RU"/>
              </w:rPr>
            </w:pPr>
            <w:proofErr w:type="spellStart"/>
            <w:r w:rsidRPr="003237B3">
              <w:rPr>
                <w:color w:val="000000"/>
                <w:sz w:val="20"/>
                <w:szCs w:val="20"/>
                <w:lang w:eastAsia="ru-RU"/>
              </w:rPr>
              <w:t>Custom</w:t>
            </w:r>
            <w:proofErr w:type="spellEnd"/>
            <w:r w:rsidRPr="003237B3">
              <w:rPr>
                <w:color w:val="000000"/>
                <w:sz w:val="20"/>
                <w:szCs w:val="20"/>
                <w:lang w:eastAsia="ru-RU"/>
              </w:rPr>
              <w:t>, A6, A5, A4</w:t>
            </w:r>
          </w:p>
        </w:tc>
      </w:tr>
      <w:tr w:rsidR="009D5919" w:rsidRPr="003237B3" w14:paraId="4C8B9ED4" w14:textId="77777777" w:rsidTr="009D5919">
        <w:trPr>
          <w:trHeight w:val="2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5ABDDD8"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17</w:t>
            </w:r>
          </w:p>
        </w:tc>
        <w:tc>
          <w:tcPr>
            <w:tcW w:w="5670" w:type="dxa"/>
            <w:tcBorders>
              <w:top w:val="nil"/>
              <w:left w:val="nil"/>
              <w:bottom w:val="single" w:sz="4" w:space="0" w:color="auto"/>
              <w:right w:val="single" w:sz="4" w:space="0" w:color="auto"/>
            </w:tcBorders>
            <w:shd w:val="clear" w:color="auto" w:fill="auto"/>
            <w:vAlign w:val="center"/>
            <w:hideMark/>
          </w:tcPr>
          <w:p w14:paraId="1D6A6B6E"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Параметри дисплея: </w:t>
            </w:r>
          </w:p>
        </w:tc>
        <w:tc>
          <w:tcPr>
            <w:tcW w:w="4536" w:type="dxa"/>
            <w:tcBorders>
              <w:top w:val="nil"/>
              <w:left w:val="nil"/>
              <w:bottom w:val="single" w:sz="4" w:space="0" w:color="auto"/>
              <w:right w:val="single" w:sz="4" w:space="0" w:color="auto"/>
            </w:tcBorders>
            <w:shd w:val="clear" w:color="auto" w:fill="auto"/>
            <w:noWrap/>
            <w:vAlign w:val="center"/>
            <w:hideMark/>
          </w:tcPr>
          <w:p w14:paraId="16A82B23"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менше 1.2"</w:t>
            </w:r>
          </w:p>
        </w:tc>
      </w:tr>
      <w:tr w:rsidR="009D5919" w:rsidRPr="003237B3" w14:paraId="52A9ABDC" w14:textId="77777777" w:rsidTr="009D5919">
        <w:trPr>
          <w:trHeight w:val="10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358FEF0"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18</w:t>
            </w:r>
          </w:p>
        </w:tc>
        <w:tc>
          <w:tcPr>
            <w:tcW w:w="5670" w:type="dxa"/>
            <w:tcBorders>
              <w:top w:val="nil"/>
              <w:left w:val="nil"/>
              <w:bottom w:val="single" w:sz="4" w:space="0" w:color="auto"/>
              <w:right w:val="single" w:sz="4" w:space="0" w:color="auto"/>
            </w:tcBorders>
            <w:shd w:val="clear" w:color="auto" w:fill="auto"/>
            <w:vAlign w:val="center"/>
            <w:hideMark/>
          </w:tcPr>
          <w:p w14:paraId="28390173" w14:textId="77777777" w:rsidR="009D5919" w:rsidRPr="003237B3" w:rsidRDefault="009D5919" w:rsidP="00785F05">
            <w:pPr>
              <w:rPr>
                <w:color w:val="000000"/>
                <w:sz w:val="20"/>
                <w:szCs w:val="20"/>
                <w:lang w:eastAsia="ru-RU"/>
              </w:rPr>
            </w:pPr>
            <w:r w:rsidRPr="003237B3">
              <w:rPr>
                <w:color w:val="000000"/>
                <w:sz w:val="20"/>
                <w:szCs w:val="20"/>
                <w:lang w:eastAsia="ru-RU"/>
              </w:rPr>
              <w:t>Інтерфейси:</w:t>
            </w:r>
          </w:p>
        </w:tc>
        <w:tc>
          <w:tcPr>
            <w:tcW w:w="4536" w:type="dxa"/>
            <w:tcBorders>
              <w:top w:val="nil"/>
              <w:left w:val="nil"/>
              <w:bottom w:val="single" w:sz="4" w:space="0" w:color="auto"/>
              <w:right w:val="single" w:sz="4" w:space="0" w:color="auto"/>
            </w:tcBorders>
            <w:shd w:val="clear" w:color="auto" w:fill="auto"/>
            <w:noWrap/>
            <w:vAlign w:val="center"/>
            <w:hideMark/>
          </w:tcPr>
          <w:p w14:paraId="2DF95E76" w14:textId="77777777" w:rsidR="009D5919" w:rsidRPr="003237B3" w:rsidRDefault="009D5919" w:rsidP="00785F05">
            <w:pPr>
              <w:jc w:val="center"/>
              <w:rPr>
                <w:color w:val="000000"/>
                <w:sz w:val="20"/>
                <w:szCs w:val="20"/>
                <w:lang w:eastAsia="ru-RU"/>
              </w:rPr>
            </w:pPr>
            <w:r w:rsidRPr="003237B3">
              <w:rPr>
                <w:color w:val="000000"/>
                <w:sz w:val="20"/>
                <w:szCs w:val="20"/>
                <w:lang w:eastAsia="ru-RU"/>
              </w:rPr>
              <w:t xml:space="preserve">USB, </w:t>
            </w:r>
            <w:proofErr w:type="spellStart"/>
            <w:r w:rsidRPr="003237B3">
              <w:rPr>
                <w:color w:val="000000"/>
                <w:sz w:val="20"/>
                <w:szCs w:val="20"/>
                <w:lang w:eastAsia="ru-RU"/>
              </w:rPr>
              <w:t>Wi-Fi</w:t>
            </w:r>
            <w:proofErr w:type="spellEnd"/>
          </w:p>
        </w:tc>
      </w:tr>
      <w:tr w:rsidR="009D5919" w:rsidRPr="003237B3" w14:paraId="0F66CB73" w14:textId="77777777" w:rsidTr="009D5919">
        <w:trPr>
          <w:trHeight w:val="1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232EC57" w14:textId="77777777" w:rsidR="009D5919" w:rsidRPr="003237B3" w:rsidRDefault="009D5919" w:rsidP="00785F05">
            <w:pPr>
              <w:jc w:val="center"/>
              <w:rPr>
                <w:color w:val="000000"/>
                <w:sz w:val="20"/>
                <w:szCs w:val="20"/>
                <w:lang w:eastAsia="ru-RU"/>
              </w:rPr>
            </w:pPr>
            <w:r w:rsidRPr="003237B3">
              <w:rPr>
                <w:color w:val="000000"/>
                <w:sz w:val="20"/>
                <w:szCs w:val="20"/>
                <w:lang w:eastAsia="ru-RU"/>
              </w:rPr>
              <w:t>19</w:t>
            </w:r>
          </w:p>
        </w:tc>
        <w:tc>
          <w:tcPr>
            <w:tcW w:w="5670" w:type="dxa"/>
            <w:tcBorders>
              <w:top w:val="nil"/>
              <w:left w:val="nil"/>
              <w:bottom w:val="single" w:sz="4" w:space="0" w:color="auto"/>
              <w:right w:val="single" w:sz="4" w:space="0" w:color="auto"/>
            </w:tcBorders>
            <w:shd w:val="clear" w:color="auto" w:fill="auto"/>
            <w:vAlign w:val="center"/>
            <w:hideMark/>
          </w:tcPr>
          <w:p w14:paraId="06A1A225"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Підтримувані </w:t>
            </w:r>
          </w:p>
        </w:tc>
        <w:tc>
          <w:tcPr>
            <w:tcW w:w="4536" w:type="dxa"/>
            <w:tcBorders>
              <w:top w:val="nil"/>
              <w:left w:val="nil"/>
              <w:bottom w:val="single" w:sz="4" w:space="0" w:color="auto"/>
              <w:right w:val="single" w:sz="4" w:space="0" w:color="auto"/>
            </w:tcBorders>
            <w:shd w:val="clear" w:color="auto" w:fill="auto"/>
            <w:noWrap/>
            <w:vAlign w:val="bottom"/>
            <w:hideMark/>
          </w:tcPr>
          <w:p w14:paraId="01D6256F" w14:textId="77777777" w:rsidR="009D5919" w:rsidRPr="003237B3" w:rsidRDefault="009D5919" w:rsidP="00785F05">
            <w:pPr>
              <w:jc w:val="center"/>
              <w:rPr>
                <w:color w:val="000000"/>
                <w:sz w:val="20"/>
                <w:szCs w:val="20"/>
                <w:lang w:val="en-US" w:eastAsia="ru-RU"/>
              </w:rPr>
            </w:pPr>
            <w:r w:rsidRPr="003237B3">
              <w:rPr>
                <w:color w:val="000000"/>
                <w:sz w:val="20"/>
                <w:szCs w:val="20"/>
                <w:lang w:eastAsia="ru-RU"/>
              </w:rPr>
              <w:t>ОС</w:t>
            </w:r>
            <w:r w:rsidRPr="003237B3">
              <w:rPr>
                <w:color w:val="000000"/>
                <w:sz w:val="20"/>
                <w:szCs w:val="20"/>
                <w:lang w:val="en-US" w:eastAsia="ru-RU"/>
              </w:rPr>
              <w:t xml:space="preserve"> Android, Windows 8.1, Windows 10, Windows 7</w:t>
            </w:r>
          </w:p>
        </w:tc>
      </w:tr>
      <w:tr w:rsidR="009D5919" w:rsidRPr="003237B3" w14:paraId="5EC3FC1D" w14:textId="77777777" w:rsidTr="009D5919">
        <w:trPr>
          <w:trHeight w:val="19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597B020" w14:textId="77777777" w:rsidR="009D5919" w:rsidRPr="003237B3" w:rsidRDefault="009D5919" w:rsidP="00785F05">
            <w:pPr>
              <w:jc w:val="center"/>
              <w:rPr>
                <w:color w:val="000000"/>
                <w:sz w:val="20"/>
                <w:szCs w:val="20"/>
                <w:lang w:eastAsia="ru-RU"/>
              </w:rPr>
            </w:pPr>
            <w:r w:rsidRPr="003237B3">
              <w:rPr>
                <w:color w:val="000000"/>
                <w:sz w:val="20"/>
                <w:szCs w:val="20"/>
                <w:lang w:eastAsia="ru-RU"/>
              </w:rPr>
              <w:t>20</w:t>
            </w:r>
          </w:p>
        </w:tc>
        <w:tc>
          <w:tcPr>
            <w:tcW w:w="5670" w:type="dxa"/>
            <w:tcBorders>
              <w:top w:val="nil"/>
              <w:left w:val="nil"/>
              <w:bottom w:val="single" w:sz="4" w:space="0" w:color="auto"/>
              <w:right w:val="single" w:sz="4" w:space="0" w:color="auto"/>
            </w:tcBorders>
            <w:shd w:val="clear" w:color="auto" w:fill="auto"/>
            <w:vAlign w:val="center"/>
            <w:hideMark/>
          </w:tcPr>
          <w:p w14:paraId="574CB90E"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Вбудоване СБПЧ </w:t>
            </w:r>
          </w:p>
        </w:tc>
        <w:tc>
          <w:tcPr>
            <w:tcW w:w="4536" w:type="dxa"/>
            <w:tcBorders>
              <w:top w:val="nil"/>
              <w:left w:val="nil"/>
              <w:bottom w:val="single" w:sz="4" w:space="0" w:color="auto"/>
              <w:right w:val="single" w:sz="4" w:space="0" w:color="auto"/>
            </w:tcBorders>
            <w:shd w:val="clear" w:color="auto" w:fill="auto"/>
            <w:noWrap/>
            <w:vAlign w:val="center"/>
            <w:hideMark/>
          </w:tcPr>
          <w:p w14:paraId="35642AA0" w14:textId="77777777" w:rsidR="009D5919" w:rsidRPr="003237B3" w:rsidRDefault="009D5919" w:rsidP="00785F05">
            <w:pPr>
              <w:jc w:val="center"/>
              <w:rPr>
                <w:color w:val="000000"/>
                <w:sz w:val="20"/>
                <w:szCs w:val="20"/>
                <w:lang w:eastAsia="ru-RU"/>
              </w:rPr>
            </w:pPr>
            <w:r w:rsidRPr="003237B3">
              <w:rPr>
                <w:color w:val="000000"/>
                <w:sz w:val="20"/>
                <w:szCs w:val="20"/>
                <w:lang w:eastAsia="ru-RU"/>
              </w:rPr>
              <w:t xml:space="preserve">обов'язково </w:t>
            </w:r>
          </w:p>
        </w:tc>
      </w:tr>
      <w:tr w:rsidR="009D5919" w:rsidRPr="003237B3" w14:paraId="56DE600C" w14:textId="77777777" w:rsidTr="009D5919">
        <w:trPr>
          <w:trHeight w:val="2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FABC306" w14:textId="77777777" w:rsidR="009D5919" w:rsidRPr="003237B3" w:rsidRDefault="009D5919" w:rsidP="00785F05">
            <w:pPr>
              <w:jc w:val="center"/>
              <w:rPr>
                <w:color w:val="000000"/>
                <w:sz w:val="20"/>
                <w:szCs w:val="20"/>
                <w:lang w:eastAsia="ru-RU"/>
              </w:rPr>
            </w:pPr>
            <w:r w:rsidRPr="003237B3">
              <w:rPr>
                <w:color w:val="000000"/>
                <w:sz w:val="20"/>
                <w:szCs w:val="20"/>
                <w:lang w:eastAsia="ru-RU"/>
              </w:rPr>
              <w:t>21</w:t>
            </w:r>
          </w:p>
        </w:tc>
        <w:tc>
          <w:tcPr>
            <w:tcW w:w="5670" w:type="dxa"/>
            <w:tcBorders>
              <w:top w:val="nil"/>
              <w:left w:val="nil"/>
              <w:bottom w:val="single" w:sz="4" w:space="0" w:color="auto"/>
              <w:right w:val="single" w:sz="4" w:space="0" w:color="auto"/>
            </w:tcBorders>
            <w:shd w:val="clear" w:color="auto" w:fill="auto"/>
            <w:vAlign w:val="center"/>
            <w:hideMark/>
          </w:tcPr>
          <w:p w14:paraId="1B657288" w14:textId="77777777" w:rsidR="009D5919" w:rsidRPr="003237B3" w:rsidRDefault="009D5919" w:rsidP="00785F05">
            <w:pPr>
              <w:rPr>
                <w:color w:val="000000"/>
                <w:sz w:val="20"/>
                <w:szCs w:val="20"/>
                <w:lang w:eastAsia="ru-RU"/>
              </w:rPr>
            </w:pPr>
            <w:r w:rsidRPr="003237B3">
              <w:rPr>
                <w:color w:val="000000"/>
                <w:sz w:val="20"/>
                <w:szCs w:val="20"/>
                <w:lang w:eastAsia="ru-RU"/>
              </w:rPr>
              <w:t>Максимальна споживана потужність:</w:t>
            </w:r>
          </w:p>
        </w:tc>
        <w:tc>
          <w:tcPr>
            <w:tcW w:w="4536" w:type="dxa"/>
            <w:tcBorders>
              <w:top w:val="nil"/>
              <w:left w:val="nil"/>
              <w:bottom w:val="single" w:sz="4" w:space="0" w:color="auto"/>
              <w:right w:val="single" w:sz="4" w:space="0" w:color="auto"/>
            </w:tcBorders>
            <w:shd w:val="clear" w:color="auto" w:fill="auto"/>
            <w:noWrap/>
            <w:vAlign w:val="center"/>
            <w:hideMark/>
          </w:tcPr>
          <w:p w14:paraId="1DE78B79" w14:textId="77777777" w:rsidR="009D5919" w:rsidRPr="003237B3" w:rsidRDefault="009D5919" w:rsidP="00785F05">
            <w:pPr>
              <w:jc w:val="center"/>
              <w:rPr>
                <w:color w:val="000000"/>
                <w:sz w:val="20"/>
                <w:szCs w:val="20"/>
                <w:lang w:eastAsia="ru-RU"/>
              </w:rPr>
            </w:pPr>
            <w:r w:rsidRPr="003237B3">
              <w:rPr>
                <w:color w:val="000000"/>
                <w:sz w:val="20"/>
                <w:szCs w:val="20"/>
                <w:lang w:eastAsia="ru-RU"/>
              </w:rPr>
              <w:t xml:space="preserve"> не більше 11 Вт</w:t>
            </w:r>
          </w:p>
        </w:tc>
      </w:tr>
      <w:tr w:rsidR="009D5919" w:rsidRPr="003237B3" w14:paraId="30924C84" w14:textId="77777777" w:rsidTr="009D5919">
        <w:trPr>
          <w:trHeight w:val="13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C1783F4" w14:textId="77777777" w:rsidR="009D5919" w:rsidRPr="003237B3" w:rsidRDefault="009D5919" w:rsidP="00785F05">
            <w:pPr>
              <w:jc w:val="center"/>
              <w:rPr>
                <w:color w:val="000000"/>
                <w:sz w:val="20"/>
                <w:szCs w:val="20"/>
                <w:lang w:eastAsia="ru-RU"/>
              </w:rPr>
            </w:pPr>
            <w:r w:rsidRPr="003237B3">
              <w:rPr>
                <w:color w:val="000000"/>
                <w:sz w:val="20"/>
                <w:szCs w:val="20"/>
                <w:lang w:eastAsia="ru-RU"/>
              </w:rPr>
              <w:t>22</w:t>
            </w:r>
          </w:p>
        </w:tc>
        <w:tc>
          <w:tcPr>
            <w:tcW w:w="5670" w:type="dxa"/>
            <w:tcBorders>
              <w:top w:val="nil"/>
              <w:left w:val="nil"/>
              <w:bottom w:val="single" w:sz="4" w:space="0" w:color="auto"/>
              <w:right w:val="single" w:sz="4" w:space="0" w:color="auto"/>
            </w:tcBorders>
            <w:shd w:val="clear" w:color="auto" w:fill="auto"/>
            <w:vAlign w:val="center"/>
            <w:hideMark/>
          </w:tcPr>
          <w:p w14:paraId="1D2DE815" w14:textId="77777777" w:rsidR="009D5919" w:rsidRPr="003237B3" w:rsidRDefault="009D5919" w:rsidP="00785F05">
            <w:pPr>
              <w:rPr>
                <w:color w:val="000000"/>
                <w:sz w:val="20"/>
                <w:szCs w:val="20"/>
                <w:lang w:eastAsia="ru-RU"/>
              </w:rPr>
            </w:pPr>
            <w:r w:rsidRPr="003237B3">
              <w:rPr>
                <w:color w:val="000000"/>
                <w:sz w:val="20"/>
                <w:szCs w:val="20"/>
                <w:lang w:eastAsia="ru-RU"/>
              </w:rPr>
              <w:t xml:space="preserve">Середня споживана потужність в режимі очікування: </w:t>
            </w:r>
          </w:p>
        </w:tc>
        <w:tc>
          <w:tcPr>
            <w:tcW w:w="4536" w:type="dxa"/>
            <w:tcBorders>
              <w:top w:val="nil"/>
              <w:left w:val="nil"/>
              <w:bottom w:val="single" w:sz="4" w:space="0" w:color="auto"/>
              <w:right w:val="single" w:sz="4" w:space="0" w:color="auto"/>
            </w:tcBorders>
            <w:shd w:val="clear" w:color="auto" w:fill="auto"/>
            <w:noWrap/>
            <w:vAlign w:val="center"/>
            <w:hideMark/>
          </w:tcPr>
          <w:p w14:paraId="052D2933"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більше 1.2 Вт</w:t>
            </w:r>
          </w:p>
        </w:tc>
      </w:tr>
      <w:tr w:rsidR="009D5919" w:rsidRPr="003237B3" w14:paraId="32F1A8E6" w14:textId="77777777" w:rsidTr="009D5919">
        <w:trPr>
          <w:trHeight w:val="1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78E2643" w14:textId="77777777" w:rsidR="009D5919" w:rsidRPr="003237B3" w:rsidRDefault="009D5919" w:rsidP="00785F05">
            <w:pPr>
              <w:jc w:val="center"/>
              <w:rPr>
                <w:color w:val="000000"/>
                <w:sz w:val="20"/>
                <w:szCs w:val="20"/>
                <w:lang w:eastAsia="ru-RU"/>
              </w:rPr>
            </w:pPr>
            <w:r w:rsidRPr="003237B3">
              <w:rPr>
                <w:color w:val="000000"/>
                <w:sz w:val="20"/>
                <w:szCs w:val="20"/>
                <w:lang w:eastAsia="ru-RU"/>
              </w:rPr>
              <w:t>23</w:t>
            </w:r>
          </w:p>
        </w:tc>
        <w:tc>
          <w:tcPr>
            <w:tcW w:w="5670" w:type="dxa"/>
            <w:tcBorders>
              <w:top w:val="nil"/>
              <w:left w:val="nil"/>
              <w:bottom w:val="single" w:sz="4" w:space="0" w:color="auto"/>
              <w:right w:val="single" w:sz="4" w:space="0" w:color="auto"/>
            </w:tcBorders>
            <w:shd w:val="clear" w:color="auto" w:fill="auto"/>
            <w:vAlign w:val="center"/>
            <w:hideMark/>
          </w:tcPr>
          <w:p w14:paraId="235ECF07" w14:textId="77777777" w:rsidR="009D5919" w:rsidRPr="003237B3" w:rsidRDefault="009D5919" w:rsidP="00785F05">
            <w:pPr>
              <w:rPr>
                <w:color w:val="000000"/>
                <w:sz w:val="20"/>
                <w:szCs w:val="20"/>
                <w:lang w:eastAsia="ru-RU"/>
              </w:rPr>
            </w:pPr>
            <w:r w:rsidRPr="003237B3">
              <w:rPr>
                <w:bCs/>
                <w:color w:val="000000"/>
                <w:sz w:val="20"/>
                <w:szCs w:val="20"/>
                <w:lang w:eastAsia="ru-RU"/>
              </w:rPr>
              <w:t>Гарантійний термін</w:t>
            </w:r>
          </w:p>
        </w:tc>
        <w:tc>
          <w:tcPr>
            <w:tcW w:w="4536" w:type="dxa"/>
            <w:tcBorders>
              <w:top w:val="nil"/>
              <w:left w:val="nil"/>
              <w:bottom w:val="single" w:sz="4" w:space="0" w:color="auto"/>
              <w:right w:val="single" w:sz="4" w:space="0" w:color="auto"/>
            </w:tcBorders>
            <w:shd w:val="clear" w:color="auto" w:fill="auto"/>
            <w:vAlign w:val="center"/>
            <w:hideMark/>
          </w:tcPr>
          <w:p w14:paraId="07390E99" w14:textId="77777777" w:rsidR="009D5919" w:rsidRPr="003237B3" w:rsidRDefault="009D5919" w:rsidP="00785F05">
            <w:pPr>
              <w:jc w:val="center"/>
              <w:rPr>
                <w:color w:val="000000"/>
                <w:sz w:val="20"/>
                <w:szCs w:val="20"/>
                <w:lang w:eastAsia="ru-RU"/>
              </w:rPr>
            </w:pPr>
            <w:r w:rsidRPr="003237B3">
              <w:rPr>
                <w:color w:val="000000"/>
                <w:sz w:val="20"/>
                <w:szCs w:val="20"/>
                <w:lang w:eastAsia="ru-RU"/>
              </w:rPr>
              <w:t>Не менше ніж 12 місяців</w:t>
            </w:r>
          </w:p>
        </w:tc>
      </w:tr>
    </w:tbl>
    <w:p w14:paraId="5661545C" w14:textId="77777777" w:rsidR="00673979" w:rsidRDefault="00673979" w:rsidP="00673979">
      <w:pPr>
        <w:jc w:val="center"/>
        <w:rPr>
          <w:b/>
          <w:caps/>
          <w:color w:val="000000"/>
          <w:szCs w:val="20"/>
          <w:lang w:val="ru-RU"/>
        </w:rPr>
      </w:pPr>
    </w:p>
    <w:p w14:paraId="404B53B0" w14:textId="6E6D65B0" w:rsidR="00673979" w:rsidRDefault="00663319" w:rsidP="00663319">
      <w:pPr>
        <w:jc w:val="both"/>
        <w:rPr>
          <w:b/>
          <w:caps/>
          <w:color w:val="000000"/>
          <w:szCs w:val="20"/>
          <w:lang w:val="ru-RU"/>
        </w:rPr>
      </w:pPr>
      <w:r w:rsidRPr="00FC7E5A">
        <w:t>Все обладнання повинно бути новим в відповідній оригінальній упаковці виробника та таким, що не було у використанні та не було відновленим.</w:t>
      </w:r>
    </w:p>
    <w:p w14:paraId="700FE533" w14:textId="77777777" w:rsidR="00673979" w:rsidRDefault="00673979" w:rsidP="00663319">
      <w:pPr>
        <w:rPr>
          <w:b/>
          <w:caps/>
          <w:color w:val="000000"/>
          <w:szCs w:val="20"/>
          <w:lang w:val="ru-RU"/>
        </w:rPr>
      </w:pPr>
    </w:p>
    <w:p w14:paraId="29C3DFC8" w14:textId="4ADBDF3C" w:rsidR="00673979" w:rsidRPr="006F347D" w:rsidRDefault="00673979" w:rsidP="00673979">
      <w:pPr>
        <w:jc w:val="center"/>
        <w:rPr>
          <w:b/>
          <w:caps/>
          <w:color w:val="000000"/>
          <w:szCs w:val="20"/>
          <w:lang w:val="ru-RU"/>
        </w:rPr>
      </w:pPr>
      <w:r w:rsidRPr="006F347D">
        <w:rPr>
          <w:b/>
          <w:caps/>
          <w:color w:val="000000"/>
          <w:szCs w:val="20"/>
          <w:lang w:val="ru-RU"/>
        </w:rPr>
        <w:lastRenderedPageBreak/>
        <w:t xml:space="preserve">вимоги </w:t>
      </w:r>
      <w:proofErr w:type="gramStart"/>
      <w:r w:rsidRPr="006F347D">
        <w:rPr>
          <w:b/>
          <w:caps/>
          <w:color w:val="000000"/>
          <w:szCs w:val="20"/>
          <w:lang w:val="ru-RU"/>
        </w:rPr>
        <w:t>ДО ПРЕДМЕТУ</w:t>
      </w:r>
      <w:proofErr w:type="gramEnd"/>
      <w:r w:rsidRPr="006F347D">
        <w:rPr>
          <w:b/>
          <w:caps/>
          <w:color w:val="000000"/>
          <w:szCs w:val="20"/>
          <w:lang w:val="ru-RU"/>
        </w:rPr>
        <w:t xml:space="preserve"> ЗАКУПІВЛІ </w:t>
      </w:r>
    </w:p>
    <w:p w14:paraId="5A6CBD11" w14:textId="77777777" w:rsidR="00673979" w:rsidRPr="006F347D" w:rsidRDefault="00673979" w:rsidP="00673979">
      <w:pPr>
        <w:ind w:firstLine="709"/>
        <w:jc w:val="both"/>
        <w:rPr>
          <w:szCs w:val="20"/>
          <w:lang w:val="ru-RU"/>
        </w:rPr>
      </w:pPr>
      <w:r w:rsidRPr="006F347D">
        <w:rPr>
          <w:b/>
          <w:caps/>
          <w:color w:val="000000"/>
          <w:szCs w:val="20"/>
          <w:lang w:val="ru-RU"/>
        </w:rPr>
        <w:t xml:space="preserve"> </w:t>
      </w:r>
      <w:r w:rsidRPr="006F347D">
        <w:rPr>
          <w:szCs w:val="20"/>
          <w:lang w:val="ru-RU"/>
        </w:rPr>
        <w:t xml:space="preserve">У </w:t>
      </w:r>
      <w:proofErr w:type="spellStart"/>
      <w:r w:rsidRPr="006F347D">
        <w:rPr>
          <w:szCs w:val="20"/>
          <w:lang w:val="ru-RU"/>
        </w:rPr>
        <w:t>складі</w:t>
      </w:r>
      <w:proofErr w:type="spellEnd"/>
      <w:r w:rsidRPr="006F347D">
        <w:rPr>
          <w:szCs w:val="20"/>
          <w:lang w:val="ru-RU"/>
        </w:rPr>
        <w:t xml:space="preserve"> </w:t>
      </w:r>
      <w:proofErr w:type="spellStart"/>
      <w:r w:rsidRPr="006F347D">
        <w:rPr>
          <w:szCs w:val="20"/>
          <w:lang w:val="ru-RU"/>
        </w:rPr>
        <w:t>кваліфікаційної</w:t>
      </w:r>
      <w:proofErr w:type="spellEnd"/>
      <w:r w:rsidRPr="006F347D">
        <w:rPr>
          <w:szCs w:val="20"/>
          <w:lang w:val="ru-RU"/>
        </w:rPr>
        <w:t xml:space="preserve"> </w:t>
      </w:r>
      <w:proofErr w:type="spellStart"/>
      <w:r w:rsidRPr="006F347D">
        <w:rPr>
          <w:szCs w:val="20"/>
          <w:lang w:val="ru-RU"/>
        </w:rPr>
        <w:t>пропозиції</w:t>
      </w:r>
      <w:proofErr w:type="spellEnd"/>
      <w:r w:rsidRPr="006F347D">
        <w:rPr>
          <w:szCs w:val="20"/>
          <w:lang w:val="ru-RU"/>
        </w:rPr>
        <w:t xml:space="preserve"> </w:t>
      </w:r>
      <w:proofErr w:type="spellStart"/>
      <w:r w:rsidRPr="006F347D">
        <w:rPr>
          <w:szCs w:val="20"/>
          <w:lang w:val="ru-RU"/>
        </w:rPr>
        <w:t>Учасники</w:t>
      </w:r>
      <w:proofErr w:type="spellEnd"/>
      <w:r w:rsidRPr="006F347D">
        <w:rPr>
          <w:szCs w:val="20"/>
          <w:lang w:val="ru-RU"/>
        </w:rPr>
        <w:t xml:space="preserve"> </w:t>
      </w:r>
      <w:proofErr w:type="spellStart"/>
      <w:r w:rsidRPr="006F347D">
        <w:rPr>
          <w:szCs w:val="20"/>
          <w:lang w:val="ru-RU"/>
        </w:rPr>
        <w:t>торгів</w:t>
      </w:r>
      <w:proofErr w:type="spellEnd"/>
      <w:r w:rsidRPr="006F347D">
        <w:rPr>
          <w:szCs w:val="20"/>
          <w:lang w:val="ru-RU"/>
        </w:rPr>
        <w:t xml:space="preserve"> </w:t>
      </w:r>
      <w:proofErr w:type="spellStart"/>
      <w:r w:rsidRPr="006F347D">
        <w:rPr>
          <w:szCs w:val="20"/>
          <w:lang w:val="ru-RU"/>
        </w:rPr>
        <w:t>повинні</w:t>
      </w:r>
      <w:proofErr w:type="spellEnd"/>
      <w:r w:rsidRPr="006F347D">
        <w:rPr>
          <w:szCs w:val="20"/>
          <w:lang w:val="ru-RU"/>
        </w:rPr>
        <w:t xml:space="preserve"> </w:t>
      </w:r>
      <w:proofErr w:type="spellStart"/>
      <w:r w:rsidRPr="006F347D">
        <w:rPr>
          <w:szCs w:val="20"/>
          <w:lang w:val="ru-RU"/>
        </w:rPr>
        <w:t>надати</w:t>
      </w:r>
      <w:proofErr w:type="spellEnd"/>
      <w:r w:rsidRPr="006F347D">
        <w:rPr>
          <w:szCs w:val="20"/>
          <w:lang w:val="ru-RU"/>
        </w:rPr>
        <w:t xml:space="preserve"> </w:t>
      </w:r>
      <w:proofErr w:type="spellStart"/>
      <w:r w:rsidRPr="006F347D">
        <w:rPr>
          <w:szCs w:val="20"/>
          <w:lang w:val="ru-RU"/>
        </w:rPr>
        <w:t>наступні</w:t>
      </w:r>
      <w:proofErr w:type="spellEnd"/>
      <w:r w:rsidRPr="006F347D">
        <w:rPr>
          <w:szCs w:val="20"/>
          <w:lang w:val="ru-RU"/>
        </w:rPr>
        <w:t xml:space="preserve"> </w:t>
      </w:r>
      <w:proofErr w:type="spellStart"/>
      <w:r w:rsidRPr="006F347D">
        <w:rPr>
          <w:szCs w:val="20"/>
          <w:lang w:val="ru-RU"/>
        </w:rPr>
        <w:t>документи</w:t>
      </w:r>
      <w:proofErr w:type="spellEnd"/>
      <w:r w:rsidRPr="006F347D">
        <w:rPr>
          <w:szCs w:val="20"/>
          <w:lang w:val="ru-RU"/>
        </w:rPr>
        <w:t>:</w:t>
      </w:r>
    </w:p>
    <w:p w14:paraId="616CB23C" w14:textId="77777777" w:rsidR="00663319" w:rsidRPr="00853E5C" w:rsidRDefault="00663319" w:rsidP="00785F05">
      <w:pPr>
        <w:ind w:firstLine="851"/>
        <w:jc w:val="both"/>
        <w:rPr>
          <w:lang w:val="en-US"/>
        </w:rPr>
      </w:pPr>
      <w:r w:rsidRPr="00D80EC4">
        <w:rPr>
          <w:b/>
          <w:bCs/>
        </w:rPr>
        <w:t>1.</w:t>
      </w:r>
      <w:r w:rsidRPr="00D80EC4">
        <w:t xml:space="preserve"> Порівняльні таблиці відповідності технічних та якісних характеристик для всього запропонованого обладнання. Таблиці відповідності технічних та якісних характеристик 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r>
        <w:t>.</w:t>
      </w:r>
    </w:p>
    <w:p w14:paraId="21FEA527" w14:textId="77777777" w:rsidR="00663319" w:rsidRPr="00D80EC4" w:rsidRDefault="00663319" w:rsidP="00785F05">
      <w:pPr>
        <w:ind w:firstLine="851"/>
        <w:jc w:val="both"/>
      </w:pPr>
      <w:r w:rsidRPr="00D80EC4">
        <w:rPr>
          <w:b/>
          <w:bCs/>
        </w:rPr>
        <w:t>2.</w:t>
      </w:r>
      <w:r w:rsidRPr="00D80EC4">
        <w:t xml:space="preserve"> 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сервісного обслуговування Товару</w:t>
      </w:r>
      <w:r>
        <w:t>.</w:t>
      </w:r>
    </w:p>
    <w:p w14:paraId="41129E96" w14:textId="77777777" w:rsidR="00663319" w:rsidRPr="00D80EC4" w:rsidRDefault="00663319" w:rsidP="00785F05">
      <w:pPr>
        <w:widowControl w:val="0"/>
        <w:tabs>
          <w:tab w:val="left" w:pos="180"/>
        </w:tabs>
        <w:ind w:left="-11" w:firstLine="862"/>
        <w:jc w:val="both"/>
      </w:pPr>
      <w:r w:rsidRPr="00D80EC4">
        <w:rPr>
          <w:b/>
        </w:rPr>
        <w:t xml:space="preserve">3. </w:t>
      </w:r>
      <w:r w:rsidRPr="00D80EC4">
        <w:t xml:space="preserve">Інформаційний лист (довільній формі), виданий йому виробником товару, що є предметом закупівлі, або його офіційним представництвом в Україні, що підтверджує безпосередні партнерські відносини на момент проведення відкритих торгів із зазначенням найменування (ідентифікатора) даної закупівлі, з </w:t>
      </w:r>
      <w:proofErr w:type="spellStart"/>
      <w:r w:rsidRPr="00D80EC4">
        <w:t>указанням</w:t>
      </w:r>
      <w:proofErr w:type="spellEnd"/>
      <w:r w:rsidRPr="00D80EC4">
        <w:t xml:space="preserve"> номера оголошення та дати оприлюднення в електронній системі </w:t>
      </w:r>
      <w:proofErr w:type="spellStart"/>
      <w:r w:rsidRPr="00D80EC4">
        <w:t>закупівель</w:t>
      </w:r>
      <w:proofErr w:type="spellEnd"/>
      <w:r w:rsidRPr="00D80EC4">
        <w:t xml:space="preserve"> </w:t>
      </w:r>
      <w:proofErr w:type="spellStart"/>
      <w:r w:rsidRPr="00D80EC4">
        <w:rPr>
          <w:lang w:val="en-US"/>
        </w:rPr>
        <w:t>ProZorro</w:t>
      </w:r>
      <w:proofErr w:type="spellEnd"/>
      <w:r>
        <w:t>.</w:t>
      </w:r>
    </w:p>
    <w:p w14:paraId="025ABD08" w14:textId="77777777" w:rsidR="00663319" w:rsidRPr="00D80EC4" w:rsidRDefault="00663319" w:rsidP="00785F05">
      <w:pPr>
        <w:ind w:firstLine="851"/>
        <w:contextualSpacing/>
        <w:jc w:val="both"/>
        <w:rPr>
          <w:lang w:eastAsia="ru-RU"/>
        </w:rPr>
      </w:pPr>
      <w:r w:rsidRPr="00D80EC4">
        <w:rPr>
          <w:b/>
          <w:bCs/>
          <w:lang w:eastAsia="ru-RU"/>
        </w:rPr>
        <w:t>4.</w:t>
      </w:r>
      <w:r>
        <w:rPr>
          <w:lang w:eastAsia="ru-RU"/>
        </w:rPr>
        <w:t xml:space="preserve"> </w:t>
      </w:r>
      <w:r w:rsidRPr="00D80EC4">
        <w:rPr>
          <w:lang w:eastAsia="ru-RU"/>
        </w:rPr>
        <w:t>Довідку складену в довільній формі щодо наявності авторизованих виробником чи офіційним представником виробника (дистриб’ютором) сервісних центрів (із зазначенням їх місцезнаходження та телефонів), якими буде проводитись гарантійне обслуговування запропонованих багатофункціональних пристроїв</w:t>
      </w:r>
      <w:r w:rsidRPr="00D80EC4">
        <w:rPr>
          <w:lang w:val="ru-RU" w:eastAsia="ru-RU"/>
        </w:rPr>
        <w:t>, та принтер</w:t>
      </w:r>
      <w:proofErr w:type="spellStart"/>
      <w:r w:rsidRPr="00D80EC4">
        <w:rPr>
          <w:lang w:eastAsia="ru-RU"/>
        </w:rPr>
        <w:t>ів</w:t>
      </w:r>
      <w:proofErr w:type="spellEnd"/>
      <w:r w:rsidRPr="00D80EC4">
        <w:rPr>
          <w:lang w:eastAsia="ru-RU"/>
        </w:rPr>
        <w:t xml:space="preserve">. </w:t>
      </w:r>
    </w:p>
    <w:p w14:paraId="6E129BE4" w14:textId="77777777" w:rsidR="00663319" w:rsidRPr="00D80EC4" w:rsidRDefault="00663319" w:rsidP="00785F05">
      <w:pPr>
        <w:tabs>
          <w:tab w:val="left" w:pos="993"/>
        </w:tabs>
        <w:ind w:firstLine="851"/>
        <w:contextualSpacing/>
        <w:jc w:val="both"/>
        <w:rPr>
          <w:rFonts w:eastAsia="Calibri"/>
        </w:rPr>
      </w:pPr>
      <w:r w:rsidRPr="00D80EC4">
        <w:rPr>
          <w:b/>
          <w:bCs/>
        </w:rPr>
        <w:t>5.</w:t>
      </w:r>
      <w:r>
        <w:t xml:space="preserve"> </w:t>
      </w:r>
      <w:r w:rsidRPr="00D80EC4">
        <w:rPr>
          <w:rFonts w:eastAsia="Calibri"/>
        </w:rPr>
        <w:t xml:space="preserve">Сертифікат міжнародного зразка про наявність у виробника на </w:t>
      </w:r>
      <w:r w:rsidRPr="00D80EC4">
        <w:t xml:space="preserve">БФП </w:t>
      </w:r>
      <w:r w:rsidRPr="00D80EC4">
        <w:rPr>
          <w:lang w:val="ru-RU"/>
        </w:rPr>
        <w:t xml:space="preserve">, принтер </w:t>
      </w:r>
      <w:r w:rsidRPr="00D80EC4">
        <w:rPr>
          <w:rFonts w:eastAsia="Calibri"/>
        </w:rPr>
        <w:t>системи контролю якості ISO 9001:2015, виданого органом з сертифікації систем менеджменту стосовно розробки, виробництва еквівалентних витратних матеріалів, дійсного на момент подання тендерної пропозиції</w:t>
      </w:r>
      <w:r>
        <w:t>.</w:t>
      </w:r>
    </w:p>
    <w:p w14:paraId="5AF37EAD" w14:textId="77777777" w:rsidR="00663319" w:rsidRPr="00D80EC4" w:rsidRDefault="00663319" w:rsidP="00785F05">
      <w:pPr>
        <w:tabs>
          <w:tab w:val="left" w:pos="993"/>
        </w:tabs>
        <w:ind w:firstLine="851"/>
        <w:contextualSpacing/>
        <w:jc w:val="both"/>
        <w:rPr>
          <w:rFonts w:eastAsia="Calibri"/>
        </w:rPr>
      </w:pPr>
      <w:r w:rsidRPr="00D80EC4">
        <w:rPr>
          <w:b/>
          <w:bCs/>
        </w:rPr>
        <w:t>6.</w:t>
      </w:r>
      <w:r>
        <w:t xml:space="preserve"> </w:t>
      </w:r>
      <w:r w:rsidRPr="00D80EC4">
        <w:rPr>
          <w:rFonts w:eastAsia="Calibri"/>
        </w:rPr>
        <w:t xml:space="preserve">Сертифікат міжнародного зразка про наявність у виробника </w:t>
      </w:r>
      <w:r w:rsidRPr="00D80EC4">
        <w:t xml:space="preserve">БФП , принтер </w:t>
      </w:r>
      <w:r w:rsidRPr="00D80EC4">
        <w:rPr>
          <w:rFonts w:eastAsia="Calibri"/>
        </w:rPr>
        <w:t>системи екологічного менеджменту ISO 14001:2015, виданого органом з сертифікації систем менеджменту стосовно розробки, виробництва еквівалентних витратних матеріалів, дійсного на момент подання тендерної пропозиції</w:t>
      </w:r>
      <w:r>
        <w:t>.</w:t>
      </w:r>
    </w:p>
    <w:p w14:paraId="4A4FA590" w14:textId="77777777" w:rsidR="00663319" w:rsidRPr="00D80EC4" w:rsidRDefault="00663319" w:rsidP="00663319">
      <w:pPr>
        <w:ind w:firstLine="851"/>
        <w:contextualSpacing/>
        <w:jc w:val="both"/>
        <w:rPr>
          <w:lang w:eastAsia="ru-RU"/>
        </w:rPr>
      </w:pPr>
      <w:r w:rsidRPr="00D80EC4">
        <w:rPr>
          <w:b/>
          <w:bCs/>
          <w:lang w:eastAsia="ru-RU"/>
        </w:rPr>
        <w:t>7.</w:t>
      </w:r>
      <w:r>
        <w:rPr>
          <w:lang w:eastAsia="ru-RU"/>
        </w:rPr>
        <w:t xml:space="preserve"> </w:t>
      </w:r>
      <w:r w:rsidRPr="00D80EC4">
        <w:rPr>
          <w:lang w:eastAsia="ru-RU"/>
        </w:rPr>
        <w:t>Документи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E372F2" w:rsidRPr="00E372F2" w14:paraId="72C17618" w14:textId="77777777" w:rsidTr="001B0EAE">
        <w:tc>
          <w:tcPr>
            <w:tcW w:w="3340" w:type="dxa"/>
            <w:tcBorders>
              <w:top w:val="nil"/>
              <w:left w:val="nil"/>
              <w:bottom w:val="nil"/>
              <w:right w:val="nil"/>
            </w:tcBorders>
            <w:hideMark/>
          </w:tcPr>
          <w:p w14:paraId="494D5537"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36CAF513"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2328A86E"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9D2453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42B67D90"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DFBDFB1"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E372F2" w:rsidRPr="00E372F2" w14:paraId="70D51456" w14:textId="77777777" w:rsidTr="001B0EAE">
        <w:tc>
          <w:tcPr>
            <w:tcW w:w="3340" w:type="dxa"/>
            <w:tcBorders>
              <w:top w:val="nil"/>
              <w:left w:val="nil"/>
              <w:bottom w:val="nil"/>
              <w:right w:val="nil"/>
            </w:tcBorders>
            <w:hideMark/>
          </w:tcPr>
          <w:p w14:paraId="02DC6D0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5D4F9E8D"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826E7A"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397A152A" w14:textId="77777777" w:rsidR="00E372F2" w:rsidRPr="00E372F2" w:rsidRDefault="00E372F2" w:rsidP="00E372F2">
      <w:pPr>
        <w:shd w:val="clear" w:color="auto" w:fill="FFFFFF" w:themeFill="background1"/>
        <w:jc w:val="both"/>
        <w:rPr>
          <w:iCs/>
          <w:sz w:val="20"/>
          <w:szCs w:val="20"/>
          <w:lang w:eastAsia="ru-RU"/>
        </w:rPr>
      </w:pPr>
    </w:p>
    <w:p w14:paraId="1B8AB1B8" w14:textId="77777777" w:rsidR="00E372F2" w:rsidRPr="00E372F2" w:rsidRDefault="00E372F2" w:rsidP="00E372F2">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32D0A1EE" w14:textId="77777777" w:rsidR="00E372F2" w:rsidRPr="00E372F2" w:rsidRDefault="00E372F2" w:rsidP="00E372F2">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p w14:paraId="6974D9B4" w14:textId="77777777" w:rsidR="00CA7303" w:rsidRPr="00697AA4" w:rsidRDefault="00CA7303" w:rsidP="00704ACE">
      <w:pPr>
        <w:shd w:val="clear" w:color="auto" w:fill="FFFFFF" w:themeFill="background1"/>
        <w:rPr>
          <w:b/>
        </w:rPr>
      </w:pPr>
    </w:p>
    <w:p w14:paraId="7284A8A2" w14:textId="77777777" w:rsidR="00073C18" w:rsidRDefault="00073C18" w:rsidP="00073C18">
      <w:pPr>
        <w:keepNext/>
        <w:tabs>
          <w:tab w:val="left" w:pos="720"/>
        </w:tabs>
        <w:ind w:firstLine="720"/>
        <w:jc w:val="right"/>
        <w:rPr>
          <w:b/>
          <w:lang w:val="ru-RU"/>
        </w:rPr>
      </w:pPr>
    </w:p>
    <w:p w14:paraId="1DC510FF" w14:textId="77777777" w:rsidR="003826D6" w:rsidRDefault="003826D6" w:rsidP="00135F0B">
      <w:pPr>
        <w:shd w:val="clear" w:color="auto" w:fill="FFFFFF" w:themeFill="background1"/>
        <w:ind w:firstLine="450"/>
        <w:jc w:val="right"/>
        <w:rPr>
          <w:b/>
        </w:rPr>
      </w:pPr>
    </w:p>
    <w:p w14:paraId="2C29D9A9" w14:textId="77777777" w:rsidR="003826D6" w:rsidRDefault="003826D6" w:rsidP="00135F0B">
      <w:pPr>
        <w:shd w:val="clear" w:color="auto" w:fill="FFFFFF" w:themeFill="background1"/>
        <w:ind w:firstLine="450"/>
        <w:jc w:val="right"/>
        <w:rPr>
          <w:b/>
        </w:rPr>
      </w:pPr>
    </w:p>
    <w:p w14:paraId="5C8FE5C2" w14:textId="77777777" w:rsidR="003826D6" w:rsidRDefault="003826D6" w:rsidP="00135F0B">
      <w:pPr>
        <w:shd w:val="clear" w:color="auto" w:fill="FFFFFF" w:themeFill="background1"/>
        <w:ind w:firstLine="450"/>
        <w:jc w:val="right"/>
        <w:rPr>
          <w:b/>
        </w:rPr>
      </w:pPr>
    </w:p>
    <w:p w14:paraId="176E3A9E" w14:textId="77777777" w:rsidR="003826D6" w:rsidRDefault="003826D6" w:rsidP="00135F0B">
      <w:pPr>
        <w:shd w:val="clear" w:color="auto" w:fill="FFFFFF" w:themeFill="background1"/>
        <w:ind w:firstLine="450"/>
        <w:jc w:val="right"/>
        <w:rPr>
          <w:b/>
        </w:rPr>
      </w:pPr>
    </w:p>
    <w:p w14:paraId="7ACB6B87" w14:textId="77777777" w:rsidR="003826D6" w:rsidRDefault="003826D6" w:rsidP="00135F0B">
      <w:pPr>
        <w:shd w:val="clear" w:color="auto" w:fill="FFFFFF" w:themeFill="background1"/>
        <w:ind w:firstLine="450"/>
        <w:jc w:val="right"/>
        <w:rPr>
          <w:b/>
        </w:rPr>
      </w:pPr>
    </w:p>
    <w:p w14:paraId="68E919B8" w14:textId="77777777" w:rsidR="003826D6" w:rsidRDefault="003826D6" w:rsidP="00135F0B">
      <w:pPr>
        <w:shd w:val="clear" w:color="auto" w:fill="FFFFFF" w:themeFill="background1"/>
        <w:ind w:firstLine="450"/>
        <w:jc w:val="right"/>
        <w:rPr>
          <w:b/>
        </w:rPr>
      </w:pPr>
    </w:p>
    <w:p w14:paraId="518C9577" w14:textId="77777777" w:rsidR="003826D6" w:rsidRDefault="003826D6" w:rsidP="00135F0B">
      <w:pPr>
        <w:shd w:val="clear" w:color="auto" w:fill="FFFFFF" w:themeFill="background1"/>
        <w:ind w:firstLine="450"/>
        <w:jc w:val="right"/>
        <w:rPr>
          <w:b/>
        </w:rPr>
      </w:pPr>
    </w:p>
    <w:p w14:paraId="194EC61B" w14:textId="77777777" w:rsidR="003826D6" w:rsidRDefault="003826D6" w:rsidP="00135F0B">
      <w:pPr>
        <w:shd w:val="clear" w:color="auto" w:fill="FFFFFF" w:themeFill="background1"/>
        <w:ind w:firstLine="450"/>
        <w:jc w:val="right"/>
        <w:rPr>
          <w:b/>
        </w:rPr>
      </w:pPr>
    </w:p>
    <w:p w14:paraId="7E12C568" w14:textId="77777777" w:rsidR="003826D6" w:rsidRDefault="003826D6" w:rsidP="00135F0B">
      <w:pPr>
        <w:shd w:val="clear" w:color="auto" w:fill="FFFFFF" w:themeFill="background1"/>
        <w:ind w:firstLine="450"/>
        <w:jc w:val="right"/>
        <w:rPr>
          <w:b/>
        </w:rPr>
      </w:pPr>
    </w:p>
    <w:p w14:paraId="312C318D" w14:textId="77777777" w:rsidR="003826D6" w:rsidRDefault="003826D6" w:rsidP="00135F0B">
      <w:pPr>
        <w:shd w:val="clear" w:color="auto" w:fill="FFFFFF" w:themeFill="background1"/>
        <w:ind w:firstLine="450"/>
        <w:jc w:val="right"/>
        <w:rPr>
          <w:b/>
        </w:rPr>
      </w:pPr>
    </w:p>
    <w:p w14:paraId="282852D6" w14:textId="77777777" w:rsidR="00532B14" w:rsidRPr="00D47745" w:rsidRDefault="00532B14" w:rsidP="002231A4">
      <w:pPr>
        <w:shd w:val="clear" w:color="auto" w:fill="FFFFFF" w:themeFill="background1"/>
        <w:rPr>
          <w:b/>
          <w:lang w:val="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77777777"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44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7777777"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w:t>
      </w:r>
      <w:r w:rsidRPr="00E420A6">
        <w:rPr>
          <w:color w:val="C00000"/>
        </w:rPr>
        <w:t>*</w:t>
      </w:r>
      <w:r w:rsidRPr="00E420A6">
        <w:t xml:space="preserve">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5C56B6DB" w14:textId="77777777" w:rsidR="00AD6622" w:rsidRPr="00E420A6" w:rsidRDefault="00AD6622" w:rsidP="00AD6622">
      <w:pPr>
        <w:widowControl w:val="0"/>
        <w:shd w:val="clear" w:color="auto" w:fill="FFFFFF" w:themeFill="background1"/>
        <w:jc w:val="both"/>
      </w:pPr>
      <w:r w:rsidRPr="00E420A6">
        <w:rPr>
          <w:color w:val="C00000"/>
        </w:rPr>
        <w:t xml:space="preserve">* </w:t>
      </w:r>
      <w:r w:rsidRPr="00E420A6">
        <w:rPr>
          <w:i/>
          <w:iCs/>
          <w:color w:val="C00000"/>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77777777"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заповнена форма «ЦІНОВА ПРОПОЗИЦІЯ» (відповідно до Додатку 9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16FDD3AB" w:rsidR="00AD6622" w:rsidRPr="00AD6622" w:rsidRDefault="00AD6622" w:rsidP="00AD6622">
      <w:pPr>
        <w:shd w:val="clear" w:color="auto" w:fill="FFFFFF"/>
        <w:jc w:val="both"/>
        <w:rPr>
          <w:rFonts w:eastAsia="Arial"/>
          <w:b/>
          <w:bCs/>
          <w:lang w:eastAsia="ru-RU"/>
        </w:rPr>
      </w:pPr>
      <w:r w:rsidRPr="00AD6622">
        <w:rPr>
          <w:rFonts w:eastAsia="Arial"/>
          <w:b/>
          <w:bCs/>
          <w:lang w:eastAsia="ru-RU"/>
        </w:rPr>
        <w:t>м. Київ                                                                                               «____» __________ 202</w:t>
      </w:r>
      <w:r>
        <w:rPr>
          <w:rFonts w:eastAsia="Arial"/>
          <w:b/>
          <w:bCs/>
          <w:lang w:eastAsia="ru-RU"/>
        </w:rPr>
        <w:t>3</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6CC9AE8E"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proofErr w:type="gramStart"/>
      <w:r w:rsidRPr="00AD6622">
        <w:rPr>
          <w:rFonts w:eastAsia="Arial"/>
          <w:lang w:val="ru-RU" w:eastAsia="ru-RU"/>
        </w:rPr>
        <w:t>Покупця</w:t>
      </w:r>
      <w:proofErr w:type="spellEnd"/>
      <w:r w:rsidRPr="00AD6622">
        <w:rPr>
          <w:b/>
          <w:lang w:val="ru-RU" w:eastAsia="ru-RU"/>
        </w:rPr>
        <w:t xml:space="preserve">  </w:t>
      </w:r>
      <w:r w:rsidR="00663319">
        <w:rPr>
          <w:b/>
          <w:lang w:val="en-US" w:eastAsia="ru-RU"/>
        </w:rPr>
        <w:t>_</w:t>
      </w:r>
      <w:proofErr w:type="gramEnd"/>
      <w:r w:rsidR="00663319">
        <w:rPr>
          <w:b/>
          <w:lang w:val="en-US" w:eastAsia="ru-RU"/>
        </w:rPr>
        <w:t>_______</w:t>
      </w:r>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0DD77DF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 xml:space="preserve">Замовник може коригувати перелік Товару та їх обсяг в межах загальної ціни цього Договору. </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xml:space="preserve">: – _________ (______________) гривень __ коп., у т.ч. ПДВ 20% - _________ (______________) гривень __ </w:t>
      </w:r>
      <w:proofErr w:type="gramStart"/>
      <w:r w:rsidRPr="00AD6622">
        <w:rPr>
          <w:rFonts w:eastAsia="Arial"/>
          <w:b/>
          <w:color w:val="000000"/>
          <w:lang w:val="ru-RU" w:eastAsia="ru-RU"/>
        </w:rPr>
        <w:t>коп./</w:t>
      </w:r>
      <w:proofErr w:type="gramEnd"/>
      <w:r w:rsidRPr="00AD6622">
        <w:rPr>
          <w:rFonts w:eastAsia="Arial"/>
          <w:b/>
          <w:color w:val="000000"/>
          <w:lang w:val="ru-RU" w:eastAsia="ru-RU"/>
        </w:rPr>
        <w:t xml:space="preserve">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2BAD2539" w14:textId="416A614B"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w:t>
      </w:r>
      <w:proofErr w:type="spellStart"/>
      <w:r w:rsidRPr="00AD6622">
        <w:rPr>
          <w:rFonts w:eastAsia="Arial"/>
          <w:lang w:val="ru-RU" w:eastAsia="ru-RU"/>
        </w:rPr>
        <w:t>адресою</w:t>
      </w:r>
      <w:proofErr w:type="spellEnd"/>
      <w:r w:rsidRPr="00AD6622">
        <w:rPr>
          <w:rFonts w:eastAsia="Arial"/>
          <w:lang w:val="ru-RU" w:eastAsia="ru-RU"/>
        </w:rPr>
        <w:t xml:space="preserve">: </w:t>
      </w:r>
      <w:r w:rsidR="00AD64A3" w:rsidRPr="00AD64A3">
        <w:rPr>
          <w:rFonts w:eastAsia="Arial"/>
          <w:b/>
          <w:bCs/>
          <w:lang w:eastAsia="ru-RU"/>
        </w:rPr>
        <w:t xml:space="preserve">адреса </w:t>
      </w:r>
      <w:r w:rsidRPr="00AD64A3">
        <w:rPr>
          <w:rFonts w:eastAsia="Arial"/>
          <w:b/>
          <w:bCs/>
          <w:lang w:eastAsia="ru-RU"/>
        </w:rPr>
        <w:t>згідно заявки замовника</w:t>
      </w:r>
      <w:r w:rsidRPr="00AD6622">
        <w:rPr>
          <w:rFonts w:eastAsia="Arial"/>
          <w:b/>
          <w:lang w:eastAsia="ru-RU"/>
        </w:rPr>
        <w:t>,</w:t>
      </w:r>
      <w:r w:rsidRPr="00AD6622">
        <w:rPr>
          <w:rFonts w:eastAsia="Arial"/>
          <w:b/>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 (п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eastAsia="ru-RU"/>
        </w:rPr>
        <w:t>) робоч</w:t>
      </w:r>
      <w:r>
        <w:rPr>
          <w:rFonts w:eastAsia="Arial"/>
          <w:b/>
          <w:lang w:eastAsia="ru-RU"/>
        </w:rPr>
        <w:t>их</w:t>
      </w:r>
      <w:r w:rsidRPr="00AD6622">
        <w:rPr>
          <w:rFonts w:eastAsia="Arial"/>
          <w:b/>
          <w:lang w:eastAsia="ru-RU"/>
        </w:rPr>
        <w:t xml:space="preserve"> дн</w:t>
      </w:r>
      <w:r>
        <w:rPr>
          <w:rFonts w:eastAsia="Arial"/>
          <w:b/>
          <w:lang w:eastAsia="ru-RU"/>
        </w:rPr>
        <w:t>ів</w:t>
      </w:r>
      <w:r w:rsidR="00AD64A3">
        <w:rPr>
          <w:rFonts w:eastAsia="Arial"/>
          <w:b/>
          <w:lang w:eastAsia="ru-RU"/>
        </w:rPr>
        <w:t xml:space="preserve"> після підписання договору</w:t>
      </w:r>
      <w:r w:rsidRPr="00AD6622">
        <w:rPr>
          <w:rFonts w:eastAsia="Arial"/>
          <w:lang w:val="ru-RU" w:eastAsia="ru-RU"/>
        </w:rPr>
        <w:t>.</w:t>
      </w:r>
    </w:p>
    <w:p w14:paraId="2C79CEA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478194B5"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3.7.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виявлення</w:t>
      </w:r>
      <w:proofErr w:type="spellEnd"/>
      <w:r w:rsidRPr="00AD6622">
        <w:rPr>
          <w:rFonts w:eastAsia="Arial"/>
          <w:lang w:val="ru-RU" w:eastAsia="ru-RU"/>
        </w:rPr>
        <w:t xml:space="preserve"> за результатами </w:t>
      </w:r>
      <w:proofErr w:type="spellStart"/>
      <w:r w:rsidRPr="00AD6622">
        <w:rPr>
          <w:rFonts w:eastAsia="Arial"/>
          <w:lang w:val="ru-RU" w:eastAsia="ru-RU"/>
        </w:rPr>
        <w:t>візуального</w:t>
      </w:r>
      <w:proofErr w:type="spellEnd"/>
      <w:r w:rsidRPr="00AD6622">
        <w:rPr>
          <w:rFonts w:eastAsia="Arial"/>
          <w:lang w:val="ru-RU" w:eastAsia="ru-RU"/>
        </w:rPr>
        <w:t xml:space="preserve"> контролю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w:t>
      </w:r>
      <w:proofErr w:type="spellStart"/>
      <w:r w:rsidRPr="00AD6622">
        <w:rPr>
          <w:rFonts w:eastAsia="Arial"/>
          <w:lang w:val="ru-RU" w:eastAsia="ru-RU"/>
        </w:rPr>
        <w:t>вимогам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технічних</w:t>
      </w:r>
      <w:proofErr w:type="spellEnd"/>
      <w:r w:rsidRPr="00AD6622">
        <w:rPr>
          <w:rFonts w:eastAsia="Arial"/>
          <w:lang w:val="ru-RU" w:eastAsia="ru-RU"/>
        </w:rPr>
        <w:t xml:space="preserve"> характеристик </w:t>
      </w:r>
      <w:proofErr w:type="spellStart"/>
      <w:r w:rsidRPr="00AD6622">
        <w:rPr>
          <w:rFonts w:eastAsia="Arial"/>
          <w:lang w:val="ru-RU" w:eastAsia="ru-RU"/>
        </w:rPr>
        <w:t>тощо</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складають</w:t>
      </w:r>
      <w:proofErr w:type="spellEnd"/>
      <w:r w:rsidRPr="00AD6622">
        <w:rPr>
          <w:rFonts w:eastAsia="Arial"/>
          <w:lang w:val="ru-RU" w:eastAsia="ru-RU"/>
        </w:rPr>
        <w:t xml:space="preserve"> та </w:t>
      </w:r>
      <w:proofErr w:type="spellStart"/>
      <w:r w:rsidRPr="00AD6622">
        <w:rPr>
          <w:rFonts w:eastAsia="Arial"/>
          <w:lang w:val="ru-RU" w:eastAsia="ru-RU"/>
        </w:rPr>
        <w:t>підписують</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Акт у </w:t>
      </w:r>
      <w:proofErr w:type="spellStart"/>
      <w:r w:rsidRPr="00AD6622">
        <w:rPr>
          <w:rFonts w:eastAsia="Arial"/>
          <w:lang w:val="ru-RU" w:eastAsia="ru-RU"/>
        </w:rPr>
        <w:t>двох</w:t>
      </w:r>
      <w:proofErr w:type="spellEnd"/>
      <w:r w:rsidRPr="00AD6622">
        <w:rPr>
          <w:rFonts w:eastAsia="Arial"/>
          <w:lang w:val="ru-RU" w:eastAsia="ru-RU"/>
        </w:rPr>
        <w:t xml:space="preserve"> </w:t>
      </w:r>
      <w:proofErr w:type="spellStart"/>
      <w:r w:rsidRPr="00AD6622">
        <w:rPr>
          <w:rFonts w:eastAsia="Arial"/>
          <w:lang w:val="ru-RU" w:eastAsia="ru-RU"/>
        </w:rPr>
        <w:t>примірниках</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w:t>
      </w:r>
      <w:proofErr w:type="spellStart"/>
      <w:r w:rsidRPr="00AD6622">
        <w:rPr>
          <w:rFonts w:eastAsia="Arial"/>
          <w:lang w:val="ru-RU" w:eastAsia="ru-RU"/>
        </w:rPr>
        <w:t>однакову</w:t>
      </w:r>
      <w:proofErr w:type="spellEnd"/>
      <w:r w:rsidRPr="00AD6622">
        <w:rPr>
          <w:rFonts w:eastAsia="Arial"/>
          <w:lang w:val="ru-RU" w:eastAsia="ru-RU"/>
        </w:rPr>
        <w:t xml:space="preserve"> </w:t>
      </w:r>
      <w:proofErr w:type="spellStart"/>
      <w:r w:rsidRPr="00AD6622">
        <w:rPr>
          <w:rFonts w:eastAsia="Arial"/>
          <w:lang w:val="ru-RU" w:eastAsia="ru-RU"/>
        </w:rPr>
        <w:t>юридичну</w:t>
      </w:r>
      <w:proofErr w:type="spellEnd"/>
      <w:r w:rsidRPr="00AD6622">
        <w:rPr>
          <w:rFonts w:eastAsia="Arial"/>
          <w:lang w:val="ru-RU" w:eastAsia="ru-RU"/>
        </w:rPr>
        <w:t xml:space="preserve"> силу, по одному для </w:t>
      </w:r>
      <w:proofErr w:type="spellStart"/>
      <w:r w:rsidRPr="00AD6622">
        <w:rPr>
          <w:rFonts w:eastAsia="Arial"/>
          <w:lang w:val="ru-RU" w:eastAsia="ru-RU"/>
        </w:rPr>
        <w:t>кожної</w:t>
      </w:r>
      <w:proofErr w:type="spellEnd"/>
      <w:r w:rsidRPr="00AD6622">
        <w:rPr>
          <w:rFonts w:eastAsia="Arial"/>
          <w:lang w:val="ru-RU" w:eastAsia="ru-RU"/>
        </w:rPr>
        <w:t xml:space="preserve"> </w:t>
      </w:r>
      <w:proofErr w:type="spellStart"/>
      <w:r w:rsidRPr="00AD6622">
        <w:rPr>
          <w:rFonts w:eastAsia="Arial"/>
          <w:lang w:val="ru-RU" w:eastAsia="ru-RU"/>
        </w:rPr>
        <w:t>із</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в </w:t>
      </w:r>
      <w:proofErr w:type="spellStart"/>
      <w:r w:rsidRPr="00AD6622">
        <w:rPr>
          <w:rFonts w:eastAsia="Arial"/>
          <w:lang w:val="ru-RU" w:eastAsia="ru-RU"/>
        </w:rPr>
        <w:t>якому</w:t>
      </w:r>
      <w:proofErr w:type="spellEnd"/>
      <w:r w:rsidRPr="00AD6622">
        <w:rPr>
          <w:rFonts w:eastAsia="Arial"/>
          <w:lang w:val="ru-RU" w:eastAsia="ru-RU"/>
        </w:rPr>
        <w:t xml:space="preserve"> </w:t>
      </w:r>
      <w:proofErr w:type="spellStart"/>
      <w:r w:rsidRPr="00AD6622">
        <w:rPr>
          <w:rFonts w:eastAsia="Arial"/>
          <w:lang w:val="ru-RU" w:eastAsia="ru-RU"/>
        </w:rPr>
        <w:t>зазначається</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невідповідностей</w:t>
      </w:r>
      <w:proofErr w:type="spellEnd"/>
      <w:r w:rsidRPr="00AD6622">
        <w:rPr>
          <w:rFonts w:eastAsia="Arial"/>
          <w:lang w:val="ru-RU" w:eastAsia="ru-RU"/>
        </w:rPr>
        <w:t xml:space="preserve">. </w:t>
      </w:r>
    </w:p>
    <w:p w14:paraId="5132C0F7"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При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невідповідний</w:t>
      </w:r>
      <w:proofErr w:type="spellEnd"/>
      <w:r w:rsidRPr="00AD6622">
        <w:rPr>
          <w:rFonts w:eastAsia="Arial"/>
          <w:lang w:val="ru-RU" w:eastAsia="ru-RU"/>
        </w:rPr>
        <w:t xml:space="preserve"> Товар на </w:t>
      </w:r>
      <w:proofErr w:type="spellStart"/>
      <w:r w:rsidRPr="00AD6622">
        <w:rPr>
          <w:rFonts w:eastAsia="Arial"/>
          <w:lang w:val="ru-RU" w:eastAsia="ru-RU"/>
        </w:rPr>
        <w:t>відповідний</w:t>
      </w:r>
      <w:proofErr w:type="spellEnd"/>
      <w:r w:rsidRPr="00AD6622">
        <w:rPr>
          <w:rFonts w:eastAsia="Arial"/>
          <w:lang w:val="ru-RU" w:eastAsia="ru-RU"/>
        </w:rPr>
        <w:t xml:space="preserve"> та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3 (</w:t>
      </w:r>
      <w:proofErr w:type="spellStart"/>
      <w:r w:rsidRPr="00AD6622">
        <w:rPr>
          <w:rFonts w:eastAsia="Arial"/>
          <w:lang w:val="ru-RU" w:eastAsia="ru-RU"/>
        </w:rPr>
        <w:t>трьох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вищезазначеного</w:t>
      </w:r>
      <w:proofErr w:type="spellEnd"/>
      <w:r w:rsidRPr="00AD6622">
        <w:rPr>
          <w:rFonts w:eastAsia="Arial"/>
          <w:lang w:val="ru-RU" w:eastAsia="ru-RU"/>
        </w:rPr>
        <w:t xml:space="preserve"> Акту Сторонами.</w:t>
      </w:r>
    </w:p>
    <w:p w14:paraId="23219C13" w14:textId="77777777" w:rsidR="00AD6622" w:rsidRPr="00AD6622" w:rsidRDefault="00AD6622" w:rsidP="00AD6622">
      <w:pPr>
        <w:shd w:val="clear" w:color="auto" w:fill="FFFFFF"/>
        <w:ind w:firstLine="567"/>
        <w:jc w:val="both"/>
        <w:rPr>
          <w:rFonts w:eastAsia="Arial"/>
          <w:lang w:val="ru-RU" w:eastAsia="ru-RU"/>
        </w:rPr>
      </w:pPr>
      <w:proofErr w:type="spellStart"/>
      <w:r w:rsidRPr="00AD6622">
        <w:rPr>
          <w:rFonts w:eastAsia="Arial"/>
          <w:lang w:val="ru-RU" w:eastAsia="ru-RU"/>
        </w:rPr>
        <w:t>Якщо</w:t>
      </w:r>
      <w:proofErr w:type="spellEnd"/>
      <w:r w:rsidRPr="00AD6622">
        <w:rPr>
          <w:rFonts w:eastAsia="Arial"/>
          <w:lang w:val="ru-RU" w:eastAsia="ru-RU"/>
        </w:rPr>
        <w:t xml:space="preserve"> </w:t>
      </w:r>
      <w:proofErr w:type="spellStart"/>
      <w:r w:rsidRPr="00AD6622">
        <w:rPr>
          <w:rFonts w:eastAsia="Arial"/>
          <w:lang w:val="ru-RU" w:eastAsia="ru-RU"/>
        </w:rPr>
        <w:t>фактичний</w:t>
      </w:r>
      <w:proofErr w:type="spellEnd"/>
      <w:r w:rsidRPr="00AD6622">
        <w:rPr>
          <w:rFonts w:eastAsia="Arial"/>
          <w:lang w:val="ru-RU" w:eastAsia="ru-RU"/>
        </w:rPr>
        <w:t xml:space="preserve"> строк поставки Товару з </w:t>
      </w:r>
      <w:proofErr w:type="spellStart"/>
      <w:r w:rsidRPr="00AD6622">
        <w:rPr>
          <w:rFonts w:eastAsia="Arial"/>
          <w:lang w:val="ru-RU" w:eastAsia="ru-RU"/>
        </w:rPr>
        <w:t>урахуванням</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відповідний</w:t>
      </w:r>
      <w:proofErr w:type="spellEnd"/>
      <w:r w:rsidRPr="00AD6622">
        <w:rPr>
          <w:rFonts w:eastAsia="Arial"/>
          <w:lang w:val="ru-RU" w:eastAsia="ru-RU"/>
        </w:rPr>
        <w:t xml:space="preserve"> </w:t>
      </w:r>
      <w:proofErr w:type="spellStart"/>
      <w:r w:rsidRPr="00AD6622">
        <w:rPr>
          <w:rFonts w:eastAsia="Arial"/>
          <w:lang w:val="ru-RU" w:eastAsia="ru-RU"/>
        </w:rPr>
        <w:t>перевищує</w:t>
      </w:r>
      <w:proofErr w:type="spellEnd"/>
      <w:r w:rsidRPr="00AD6622">
        <w:rPr>
          <w:rFonts w:eastAsia="Arial"/>
          <w:lang w:val="ru-RU" w:eastAsia="ru-RU"/>
        </w:rPr>
        <w:t xml:space="preserve"> строк, </w:t>
      </w:r>
      <w:proofErr w:type="spellStart"/>
      <w:r w:rsidRPr="00AD6622">
        <w:rPr>
          <w:rFonts w:eastAsia="Arial"/>
          <w:lang w:val="ru-RU" w:eastAsia="ru-RU"/>
        </w:rPr>
        <w:t>визначений</w:t>
      </w:r>
      <w:proofErr w:type="spellEnd"/>
      <w:r w:rsidRPr="00AD6622">
        <w:rPr>
          <w:rFonts w:eastAsia="Arial"/>
          <w:lang w:val="ru-RU" w:eastAsia="ru-RU"/>
        </w:rPr>
        <w:t xml:space="preserve">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така</w:t>
      </w:r>
      <w:proofErr w:type="spellEnd"/>
      <w:r w:rsidRPr="00AD6622">
        <w:rPr>
          <w:rFonts w:eastAsia="Arial"/>
          <w:lang w:val="ru-RU" w:eastAsia="ru-RU"/>
        </w:rPr>
        <w:t xml:space="preserve"> поставка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простроченою</w:t>
      </w:r>
      <w:proofErr w:type="spellEnd"/>
      <w:r w:rsidRPr="00AD6622">
        <w:rPr>
          <w:rFonts w:eastAsia="Arial"/>
          <w:lang w:val="ru-RU" w:eastAsia="ru-RU"/>
        </w:rPr>
        <w:t xml:space="preserve">. </w:t>
      </w:r>
    </w:p>
    <w:p w14:paraId="5B6D3E4C"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3.8.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3.9.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3.10.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7949A753"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AD6622">
        <w:rPr>
          <w:rFonts w:eastAsia="Arial"/>
          <w:color w:val="000000"/>
          <w:lang w:val="ru-RU" w:eastAsia="ru-RU"/>
        </w:rPr>
        <w:t xml:space="preserve">4.4. У </w:t>
      </w:r>
      <w:proofErr w:type="spellStart"/>
      <w:r w:rsidRPr="00AD6622">
        <w:rPr>
          <w:rFonts w:eastAsia="Arial"/>
          <w:color w:val="000000"/>
          <w:lang w:val="ru-RU" w:eastAsia="ru-RU"/>
        </w:rPr>
        <w:t>разі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поставленого</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можуть</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усунені</w:t>
      </w:r>
      <w:proofErr w:type="spellEnd"/>
      <w:r w:rsidRPr="00AD6622">
        <w:rPr>
          <w:rFonts w:eastAsia="Arial"/>
          <w:color w:val="000000"/>
          <w:lang w:val="ru-RU" w:eastAsia="ru-RU"/>
        </w:rPr>
        <w:t xml:space="preserve"> без </w:t>
      </w:r>
      <w:proofErr w:type="spellStart"/>
      <w:r w:rsidRPr="00AD6622">
        <w:rPr>
          <w:rFonts w:eastAsia="Arial"/>
          <w:color w:val="000000"/>
          <w:lang w:val="ru-RU" w:eastAsia="ru-RU"/>
        </w:rPr>
        <w:t>повернення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Покупець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має</w:t>
      </w:r>
      <w:proofErr w:type="spellEnd"/>
      <w:r w:rsidRPr="00AD6622">
        <w:rPr>
          <w:rFonts w:eastAsia="Arial"/>
          <w:color w:val="000000"/>
          <w:lang w:val="ru-RU" w:eastAsia="ru-RU"/>
        </w:rPr>
        <w:t xml:space="preserve"> право </w:t>
      </w:r>
      <w:proofErr w:type="spellStart"/>
      <w:r w:rsidRPr="00AD6622">
        <w:rPr>
          <w:rFonts w:eastAsia="Arial"/>
          <w:color w:val="000000"/>
          <w:lang w:val="ru-RU" w:eastAsia="ru-RU"/>
        </w:rPr>
        <w:t>вимагати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усунення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недоліків</w:t>
      </w:r>
      <w:proofErr w:type="spellEnd"/>
      <w:r w:rsidRPr="00AD6622">
        <w:rPr>
          <w:rFonts w:eastAsia="Arial"/>
          <w:color w:val="000000"/>
          <w:lang w:val="ru-RU" w:eastAsia="ru-RU"/>
        </w:rPr>
        <w:t xml:space="preserve"> у </w:t>
      </w:r>
      <w:proofErr w:type="spellStart"/>
      <w:r w:rsidRPr="00AD6622">
        <w:rPr>
          <w:rFonts w:eastAsia="Arial"/>
          <w:color w:val="000000"/>
          <w:lang w:val="ru-RU" w:eastAsia="ru-RU"/>
        </w:rPr>
        <w:t>місцезнаходженні</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r w:rsidRPr="00AD6622">
        <w:rPr>
          <w:rFonts w:eastAsia="Arial"/>
          <w:color w:val="000000"/>
          <w:lang w:eastAsia="ru-RU"/>
        </w:rPr>
        <w:t>заміни</w:t>
      </w:r>
      <w:r w:rsidRPr="00AD6622">
        <w:rPr>
          <w:rFonts w:eastAsia="Arial"/>
          <w:color w:val="000000"/>
          <w:lang w:val="ru-RU" w:eastAsia="ru-RU"/>
        </w:rPr>
        <w:t xml:space="preserve"> </w:t>
      </w:r>
      <w:proofErr w:type="spellStart"/>
      <w:r w:rsidRPr="00AD6622">
        <w:rPr>
          <w:rFonts w:eastAsia="Arial"/>
          <w:color w:val="000000"/>
          <w:lang w:val="ru-RU" w:eastAsia="ru-RU"/>
        </w:rPr>
        <w:t>їх</w:t>
      </w:r>
      <w:proofErr w:type="spellEnd"/>
      <w:r w:rsidRPr="00AD6622">
        <w:rPr>
          <w:rFonts w:eastAsia="Arial"/>
          <w:color w:val="000000"/>
          <w:lang w:val="ru-RU" w:eastAsia="ru-RU"/>
        </w:rPr>
        <w:t xml:space="preserve"> </w:t>
      </w:r>
      <w:r w:rsidRPr="00AD6622">
        <w:rPr>
          <w:rFonts w:eastAsia="Arial"/>
          <w:color w:val="000000"/>
          <w:lang w:eastAsia="ru-RU"/>
        </w:rPr>
        <w:t xml:space="preserve">на протязі 1 (однієї) доби </w:t>
      </w:r>
      <w:r w:rsidRPr="00AD6622">
        <w:rPr>
          <w:rFonts w:eastAsia="Arial"/>
          <w:color w:val="000000"/>
          <w:lang w:val="ru-RU" w:eastAsia="ru-RU"/>
        </w:rPr>
        <w:t xml:space="preserve">за </w:t>
      </w:r>
      <w:proofErr w:type="spellStart"/>
      <w:r w:rsidRPr="00AD6622">
        <w:rPr>
          <w:rFonts w:eastAsia="Arial"/>
          <w:color w:val="000000"/>
          <w:lang w:val="ru-RU" w:eastAsia="ru-RU"/>
        </w:rPr>
        <w:t>рахунок</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AD6622">
        <w:rPr>
          <w:rFonts w:eastAsia="Courier New"/>
          <w:b/>
          <w:lang w:val="ru-RU" w:eastAsia="zh-CN"/>
        </w:rPr>
        <w:t>’</w:t>
      </w:r>
      <w:r w:rsidRPr="00AD6622">
        <w:rPr>
          <w:rFonts w:eastAsia="Courier New"/>
          <w:b/>
          <w:lang w:eastAsia="zh-CN"/>
        </w:rPr>
        <w:t>ЯЗАННЯ</w:t>
      </w:r>
    </w:p>
    <w:p w14:paraId="6E8463C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5.1. Гарантійний строк на Товар та комплектуючі частини Товару складає </w:t>
      </w:r>
      <w:r w:rsidRPr="00AD6622">
        <w:rPr>
          <w:rFonts w:eastAsia="Courier New"/>
          <w:b/>
          <w:lang w:eastAsia="zh-CN"/>
        </w:rPr>
        <w:t>__ (_______)</w:t>
      </w:r>
      <w:r w:rsidRPr="00AD6622">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w:t>
      </w:r>
      <w:proofErr w:type="gramStart"/>
      <w:r w:rsidRPr="00AD6622">
        <w:rPr>
          <w:rFonts w:eastAsia="Arial"/>
          <w:iCs/>
          <w:lang w:val="ru-RU" w:eastAsia="ru-RU"/>
        </w:rPr>
        <w:t>в порядку</w:t>
      </w:r>
      <w:proofErr w:type="gramEnd"/>
      <w:r w:rsidRPr="00AD6622">
        <w:rPr>
          <w:rFonts w:eastAsia="Arial"/>
          <w:iCs/>
          <w:lang w:val="ru-RU" w:eastAsia="ru-RU"/>
        </w:rPr>
        <w:t xml:space="preserve">,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AD6622" w:rsidRDefault="00AD6622" w:rsidP="00AD6622">
      <w:pPr>
        <w:tabs>
          <w:tab w:val="left" w:pos="180"/>
          <w:tab w:val="left" w:pos="720"/>
        </w:tabs>
        <w:ind w:firstLine="567"/>
        <w:jc w:val="both"/>
        <w:rPr>
          <w:rFonts w:eastAsia="Arial"/>
          <w:b/>
          <w:lang w:val="ru-RU" w:eastAsia="ru-RU"/>
        </w:rPr>
      </w:pPr>
      <w:r w:rsidRPr="00AD6622">
        <w:rPr>
          <w:rFonts w:eastAsia="Arial"/>
          <w:b/>
          <w:lang w:val="ru-RU" w:eastAsia="ru-RU"/>
        </w:rPr>
        <w:t xml:space="preserve">6.2.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4699BF1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gramStart"/>
      <w:r w:rsidRPr="00AD6622">
        <w:rPr>
          <w:rFonts w:eastAsia="Arial"/>
          <w:lang w:val="ru-RU" w:eastAsia="ru-RU"/>
        </w:rPr>
        <w:t>в строк</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lastRenderedPageBreak/>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w:t>
      </w:r>
      <w:proofErr w:type="gramStart"/>
      <w:r w:rsidRPr="00AD6622">
        <w:rPr>
          <w:rFonts w:eastAsia="Arial"/>
          <w:iCs/>
          <w:lang w:val="ru-RU" w:eastAsia="ru-RU"/>
        </w:rPr>
        <w:t>до моменту</w:t>
      </w:r>
      <w:proofErr w:type="gramEnd"/>
      <w:r w:rsidRPr="00AD6622">
        <w:rPr>
          <w:rFonts w:eastAsia="Arial"/>
          <w:iCs/>
          <w:lang w:val="ru-RU" w:eastAsia="ru-RU"/>
        </w:rPr>
        <w:t xml:space="preserve">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4" w:name="76"/>
      <w:bookmarkEnd w:id="4"/>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5" w:name="77"/>
      <w:bookmarkEnd w:id="5"/>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6" w:name="78"/>
      <w:bookmarkEnd w:id="6"/>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7" w:name="79"/>
      <w:bookmarkEnd w:id="7"/>
      <w:r w:rsidRPr="00AD6622">
        <w:rPr>
          <w:rFonts w:eastAsia="Arial"/>
          <w:lang w:val="ru-RU" w:eastAsia="ru-RU"/>
        </w:rPr>
        <w:t xml:space="preserve">6.4.3. </w:t>
      </w:r>
      <w:bookmarkStart w:id="8" w:name="80"/>
      <w:bookmarkEnd w:id="8"/>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lastRenderedPageBreak/>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9" w:name="n39"/>
      <w:bookmarkEnd w:id="9"/>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10" w:name="n40"/>
      <w:bookmarkEnd w:id="10"/>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11" w:name="n41"/>
      <w:bookmarkEnd w:id="11"/>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12" w:name="n42"/>
      <w:bookmarkEnd w:id="12"/>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13" w:name="n43"/>
      <w:bookmarkEnd w:id="13"/>
      <w:r w:rsidRPr="00AD6622">
        <w:rPr>
          <w:rFonts w:eastAsia="Arial"/>
          <w:lang w:val="ru-RU" w:eastAsia="ru-RU"/>
        </w:rPr>
        <w:lastRenderedPageBreak/>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веде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сум,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w:t>
      </w:r>
      <w:proofErr w:type="gramStart"/>
      <w:r w:rsidRPr="00AD6622">
        <w:rPr>
          <w:rFonts w:eastAsia="Calibri"/>
          <w:lang w:val="ru-RU" w:eastAsia="ru-RU"/>
        </w:rPr>
        <w:t>у рамках</w:t>
      </w:r>
      <w:proofErr w:type="gramEnd"/>
      <w:r w:rsidRPr="00AD6622">
        <w:rPr>
          <w:rFonts w:eastAsia="Calibri"/>
          <w:lang w:val="ru-RU" w:eastAsia="ru-RU"/>
        </w:rPr>
        <w:t xml:space="preserve">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lastRenderedPageBreak/>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w:t>
      </w:r>
      <w:proofErr w:type="gramStart"/>
      <w:r w:rsidRPr="00AD6622">
        <w:rPr>
          <w:rFonts w:eastAsia="Arial"/>
          <w:color w:val="000000"/>
          <w:spacing w:val="1"/>
          <w:lang w:val="ru-RU" w:eastAsia="ru-RU"/>
        </w:rPr>
        <w:t>у порядку</w:t>
      </w:r>
      <w:proofErr w:type="gram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2DA5D6E7"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31.12.202</w:t>
      </w:r>
      <w:r w:rsidR="006E72C8">
        <w:rPr>
          <w:b/>
          <w:bCs/>
          <w:color w:val="000000"/>
          <w:spacing w:val="1"/>
          <w:lang w:val="ru-RU"/>
        </w:rPr>
        <w:t>3</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мовою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9342A74"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Pr="00AD6622">
        <w:rPr>
          <w:rFonts w:eastAsia="Arial"/>
          <w:color w:val="000000"/>
          <w:position w:val="10"/>
          <w:lang w:val="ru-RU" w:eastAsia="ru-RU"/>
        </w:rPr>
        <w:t xml:space="preserve">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214D713E" w14:textId="77777777" w:rsidR="00AD6622" w:rsidRPr="00AD6622" w:rsidRDefault="00AD6622" w:rsidP="00AD6622">
      <w:pPr>
        <w:jc w:val="both"/>
        <w:rPr>
          <w:rFonts w:eastAsia="Arial"/>
          <w:color w:val="000000"/>
          <w:position w:val="10"/>
          <w:lang w:eastAsia="ru-RU"/>
        </w:rPr>
      </w:pPr>
    </w:p>
    <w:p w14:paraId="32FE2DD8" w14:textId="77777777" w:rsidR="00AD6622" w:rsidRPr="00AD6622" w:rsidRDefault="00AD6622" w:rsidP="00AD6622">
      <w:pPr>
        <w:jc w:val="both"/>
        <w:rPr>
          <w:rFonts w:eastAsia="Arial"/>
          <w:color w:val="000000"/>
          <w:position w:val="10"/>
          <w:lang w:eastAsia="ru-RU"/>
        </w:rPr>
      </w:pP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 xml:space="preserve">ДОДАТКИ </w:t>
      </w:r>
      <w:proofErr w:type="gramStart"/>
      <w:r w:rsidRPr="00AD6622">
        <w:rPr>
          <w:rFonts w:eastAsia="Arial"/>
          <w:b/>
          <w:color w:val="000000"/>
          <w:position w:val="10"/>
          <w:lang w:val="ru-RU" w:eastAsia="ru-RU"/>
        </w:rPr>
        <w:t>ДО ДОГОВОРУ</w:t>
      </w:r>
      <w:proofErr w:type="gramEnd"/>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1B0EAE">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1B0EAE">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1B0EAE">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1B0EAE">
        <w:tc>
          <w:tcPr>
            <w:tcW w:w="4927" w:type="dxa"/>
          </w:tcPr>
          <w:p w14:paraId="4362BB32" w14:textId="55FBF201" w:rsidR="00AD6622" w:rsidRPr="00AD6622" w:rsidRDefault="00AD6622" w:rsidP="00AD6622">
            <w:pPr>
              <w:shd w:val="clear" w:color="auto" w:fill="FFFFFF"/>
              <w:jc w:val="both"/>
              <w:rPr>
                <w:rFonts w:eastAsia="Droid Sans Fallback"/>
                <w:b/>
                <w:color w:val="000000"/>
                <w:lang w:eastAsia="zh-CN"/>
              </w:rPr>
            </w:pPr>
          </w:p>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0A6CBEEA" w14:textId="77777777" w:rsidR="00AD6622" w:rsidRPr="00AD6622" w:rsidRDefault="00AD6622" w:rsidP="00AD6622">
      <w:pPr>
        <w:shd w:val="clear" w:color="auto" w:fill="FFFFFF"/>
        <w:tabs>
          <w:tab w:val="left" w:pos="4695"/>
        </w:tabs>
        <w:spacing w:line="276" w:lineRule="auto"/>
        <w:rPr>
          <w:rFonts w:eastAsia="Arial"/>
          <w:lang w:eastAsia="ru-RU"/>
        </w:rPr>
      </w:pPr>
    </w:p>
    <w:p w14:paraId="08E4CB16" w14:textId="77777777" w:rsidR="00AD6622" w:rsidRPr="00AD6622" w:rsidRDefault="00AD6622" w:rsidP="00AD6622">
      <w:pPr>
        <w:shd w:val="clear" w:color="auto" w:fill="FFFFFF"/>
        <w:tabs>
          <w:tab w:val="left" w:pos="4695"/>
        </w:tabs>
        <w:spacing w:line="276" w:lineRule="auto"/>
        <w:rPr>
          <w:rFonts w:eastAsia="Arial"/>
          <w:lang w:eastAsia="ru-RU"/>
        </w:rPr>
      </w:pPr>
    </w:p>
    <w:p w14:paraId="4C4FC7AF" w14:textId="77777777" w:rsidR="00AD6622" w:rsidRPr="00AD6622" w:rsidRDefault="00AD6622" w:rsidP="00AD6622">
      <w:pPr>
        <w:shd w:val="clear" w:color="auto" w:fill="FFFFFF"/>
        <w:tabs>
          <w:tab w:val="left" w:pos="4695"/>
        </w:tabs>
        <w:spacing w:line="276" w:lineRule="auto"/>
        <w:rPr>
          <w:rFonts w:eastAsia="Arial"/>
          <w:lang w:eastAsia="ru-RU"/>
        </w:rPr>
      </w:pPr>
    </w:p>
    <w:p w14:paraId="2BAC635C" w14:textId="77777777" w:rsidR="00AD6622" w:rsidRPr="00AD6622" w:rsidRDefault="00AD6622" w:rsidP="00AD6622">
      <w:pPr>
        <w:shd w:val="clear" w:color="auto" w:fill="FFFFFF"/>
        <w:tabs>
          <w:tab w:val="left" w:pos="4695"/>
        </w:tabs>
        <w:spacing w:line="276" w:lineRule="auto"/>
        <w:rPr>
          <w:rFonts w:eastAsia="Arial"/>
          <w:lang w:eastAsia="ru-RU"/>
        </w:rPr>
      </w:pPr>
    </w:p>
    <w:p w14:paraId="0F6C91A6" w14:textId="77777777" w:rsidR="00AD6622" w:rsidRPr="00AD6622" w:rsidRDefault="00AD6622" w:rsidP="00AD6622">
      <w:pPr>
        <w:shd w:val="clear" w:color="auto" w:fill="FFFFFF"/>
        <w:tabs>
          <w:tab w:val="left" w:pos="4695"/>
        </w:tabs>
        <w:spacing w:line="276" w:lineRule="auto"/>
        <w:rPr>
          <w:rFonts w:eastAsia="Arial"/>
          <w:lang w:eastAsia="ru-RU"/>
        </w:rPr>
      </w:pPr>
    </w:p>
    <w:p w14:paraId="531C3CE2" w14:textId="77777777" w:rsidR="00AD6622" w:rsidRPr="00AD6622" w:rsidRDefault="00AD6622" w:rsidP="00AD6622">
      <w:pPr>
        <w:shd w:val="clear" w:color="auto" w:fill="FFFFFF"/>
        <w:tabs>
          <w:tab w:val="left" w:pos="4695"/>
        </w:tabs>
        <w:spacing w:line="276" w:lineRule="auto"/>
        <w:rPr>
          <w:rFonts w:eastAsia="Arial"/>
          <w:lang w:eastAsia="ru-RU"/>
        </w:rPr>
      </w:pPr>
    </w:p>
    <w:p w14:paraId="7D58910D" w14:textId="77777777" w:rsidR="00AD6622" w:rsidRPr="00AD6622" w:rsidRDefault="00AD6622" w:rsidP="00AD6622">
      <w:pPr>
        <w:shd w:val="clear" w:color="auto" w:fill="FFFFFF"/>
        <w:tabs>
          <w:tab w:val="left" w:pos="4695"/>
        </w:tabs>
        <w:spacing w:line="276" w:lineRule="auto"/>
        <w:rPr>
          <w:rFonts w:eastAsia="Arial"/>
          <w:lang w:eastAsia="ru-RU"/>
        </w:rPr>
      </w:pPr>
    </w:p>
    <w:p w14:paraId="49C18F97" w14:textId="77777777" w:rsidR="00AD6622" w:rsidRPr="00AD6622" w:rsidRDefault="00AD6622" w:rsidP="00AD6622">
      <w:pPr>
        <w:shd w:val="clear" w:color="auto" w:fill="FFFFFF"/>
        <w:tabs>
          <w:tab w:val="left" w:pos="4695"/>
        </w:tabs>
        <w:spacing w:line="276" w:lineRule="auto"/>
        <w:rPr>
          <w:rFonts w:eastAsia="Arial"/>
          <w:lang w:eastAsia="ru-RU"/>
        </w:rPr>
      </w:pPr>
    </w:p>
    <w:p w14:paraId="21AE750A" w14:textId="77777777" w:rsidR="00AD6622" w:rsidRPr="00AD6622" w:rsidRDefault="00AD6622" w:rsidP="00AD6622">
      <w:pPr>
        <w:shd w:val="clear" w:color="auto" w:fill="FFFFFF"/>
        <w:tabs>
          <w:tab w:val="left" w:pos="4695"/>
        </w:tabs>
        <w:spacing w:line="276" w:lineRule="auto"/>
        <w:rPr>
          <w:rFonts w:eastAsia="Arial"/>
          <w:lang w:eastAsia="ru-RU"/>
        </w:rPr>
      </w:pPr>
    </w:p>
    <w:p w14:paraId="3CCCCAAA" w14:textId="77777777" w:rsidR="00AD6622" w:rsidRPr="00AD6622" w:rsidRDefault="00AD6622" w:rsidP="00AD6622">
      <w:pPr>
        <w:shd w:val="clear" w:color="auto" w:fill="FFFFFF"/>
        <w:tabs>
          <w:tab w:val="left" w:pos="4695"/>
        </w:tabs>
        <w:spacing w:line="276" w:lineRule="auto"/>
        <w:rPr>
          <w:rFonts w:eastAsia="Arial"/>
          <w:lang w:eastAsia="ru-RU"/>
        </w:rPr>
      </w:pPr>
    </w:p>
    <w:p w14:paraId="1787A0EB" w14:textId="77777777" w:rsidR="00AD6622" w:rsidRPr="00AD6622" w:rsidRDefault="00AD6622" w:rsidP="00AD6622">
      <w:pPr>
        <w:shd w:val="clear" w:color="auto" w:fill="FFFFFF"/>
        <w:tabs>
          <w:tab w:val="left" w:pos="4695"/>
        </w:tabs>
        <w:spacing w:line="276" w:lineRule="auto"/>
        <w:rPr>
          <w:rFonts w:eastAsia="Arial"/>
          <w:lang w:eastAsia="ru-RU"/>
        </w:rPr>
      </w:pPr>
    </w:p>
    <w:p w14:paraId="493523F3" w14:textId="77777777" w:rsidR="00AD6622" w:rsidRPr="00AD6622" w:rsidRDefault="00AD6622" w:rsidP="00AD6622">
      <w:pPr>
        <w:shd w:val="clear" w:color="auto" w:fill="FFFFFF"/>
        <w:tabs>
          <w:tab w:val="left" w:pos="4695"/>
        </w:tabs>
        <w:spacing w:line="276" w:lineRule="auto"/>
        <w:rPr>
          <w:rFonts w:eastAsia="Arial"/>
          <w:lang w:eastAsia="ru-RU"/>
        </w:rPr>
      </w:pPr>
    </w:p>
    <w:p w14:paraId="16B0ED2F" w14:textId="77777777" w:rsidR="00AD6622" w:rsidRPr="00AD6622" w:rsidRDefault="00AD6622" w:rsidP="00AD6622">
      <w:pPr>
        <w:shd w:val="clear" w:color="auto" w:fill="FFFFFF"/>
        <w:tabs>
          <w:tab w:val="left" w:pos="4695"/>
        </w:tabs>
        <w:spacing w:line="276" w:lineRule="auto"/>
        <w:rPr>
          <w:rFonts w:eastAsia="Arial"/>
          <w:lang w:eastAsia="ru-RU"/>
        </w:rPr>
      </w:pPr>
    </w:p>
    <w:p w14:paraId="1C87D7A1" w14:textId="77777777" w:rsidR="00AD6622" w:rsidRPr="00AD6622" w:rsidRDefault="00AD6622" w:rsidP="00AD6622">
      <w:pPr>
        <w:shd w:val="clear" w:color="auto" w:fill="FFFFFF"/>
        <w:tabs>
          <w:tab w:val="left" w:pos="4695"/>
        </w:tabs>
        <w:spacing w:line="276" w:lineRule="auto"/>
        <w:rPr>
          <w:rFonts w:eastAsia="Arial"/>
          <w:lang w:eastAsia="ru-RU"/>
        </w:rPr>
      </w:pPr>
    </w:p>
    <w:p w14:paraId="2267EDC4" w14:textId="77777777" w:rsidR="00AD6622" w:rsidRPr="00AD6622" w:rsidRDefault="00AD6622" w:rsidP="00AD6622">
      <w:pPr>
        <w:shd w:val="clear" w:color="auto" w:fill="FFFFFF"/>
        <w:tabs>
          <w:tab w:val="left" w:pos="4695"/>
        </w:tabs>
        <w:spacing w:line="276" w:lineRule="auto"/>
        <w:rPr>
          <w:rFonts w:eastAsia="Arial"/>
          <w:lang w:eastAsia="ru-RU"/>
        </w:rPr>
      </w:pPr>
    </w:p>
    <w:p w14:paraId="08194D7A" w14:textId="77777777" w:rsidR="00AD6622" w:rsidRPr="00AD6622" w:rsidRDefault="00AD6622" w:rsidP="00AD6622">
      <w:pPr>
        <w:shd w:val="clear" w:color="auto" w:fill="FFFFFF"/>
        <w:tabs>
          <w:tab w:val="left" w:pos="4695"/>
        </w:tabs>
        <w:spacing w:line="276" w:lineRule="auto"/>
        <w:rPr>
          <w:rFonts w:eastAsia="Arial"/>
          <w:lang w:eastAsia="ru-RU"/>
        </w:rPr>
      </w:pPr>
    </w:p>
    <w:p w14:paraId="4DBDE98E" w14:textId="77777777" w:rsidR="00AD6622" w:rsidRPr="00AD6622" w:rsidRDefault="00AD6622" w:rsidP="00AD6622">
      <w:pPr>
        <w:shd w:val="clear" w:color="auto" w:fill="FFFFFF"/>
        <w:tabs>
          <w:tab w:val="left" w:pos="4695"/>
        </w:tabs>
        <w:spacing w:line="276" w:lineRule="auto"/>
        <w:rPr>
          <w:rFonts w:eastAsia="Arial"/>
          <w:lang w:eastAsia="ru-RU"/>
        </w:rPr>
      </w:pPr>
    </w:p>
    <w:p w14:paraId="09B5DB2F" w14:textId="77777777" w:rsidR="00AD6622" w:rsidRPr="00AD6622" w:rsidRDefault="00AD6622" w:rsidP="00AD6622">
      <w:pPr>
        <w:shd w:val="clear" w:color="auto" w:fill="FFFFFF"/>
        <w:tabs>
          <w:tab w:val="left" w:pos="4695"/>
        </w:tabs>
        <w:spacing w:line="276" w:lineRule="auto"/>
        <w:rPr>
          <w:rFonts w:eastAsia="Arial"/>
          <w:lang w:eastAsia="ru-RU"/>
        </w:rPr>
      </w:pPr>
    </w:p>
    <w:p w14:paraId="20A65173" w14:textId="77777777" w:rsidR="00AD6622" w:rsidRPr="00AD6622" w:rsidRDefault="00AD6622" w:rsidP="00AD6622">
      <w:pPr>
        <w:shd w:val="clear" w:color="auto" w:fill="FFFFFF"/>
        <w:tabs>
          <w:tab w:val="left" w:pos="4695"/>
        </w:tabs>
        <w:spacing w:line="276" w:lineRule="auto"/>
        <w:rPr>
          <w:rFonts w:eastAsia="Arial"/>
          <w:lang w:eastAsia="ru-RU"/>
        </w:rPr>
      </w:pPr>
    </w:p>
    <w:p w14:paraId="278F652C" w14:textId="77777777" w:rsidR="00AD6622" w:rsidRPr="00AD6622" w:rsidRDefault="00AD6622" w:rsidP="00AD6622">
      <w:pPr>
        <w:shd w:val="clear" w:color="auto" w:fill="FFFFFF"/>
        <w:tabs>
          <w:tab w:val="left" w:pos="4695"/>
        </w:tabs>
        <w:spacing w:line="276" w:lineRule="auto"/>
        <w:rPr>
          <w:rFonts w:eastAsia="Arial"/>
          <w:lang w:eastAsia="ru-RU"/>
        </w:rPr>
      </w:pPr>
    </w:p>
    <w:p w14:paraId="43290BE5" w14:textId="77777777" w:rsidR="00AD6622" w:rsidRPr="00AD6622" w:rsidRDefault="00AD6622" w:rsidP="00AD6622">
      <w:pPr>
        <w:shd w:val="clear" w:color="auto" w:fill="FFFFFF"/>
        <w:tabs>
          <w:tab w:val="left" w:pos="4695"/>
        </w:tabs>
        <w:spacing w:line="276" w:lineRule="auto"/>
        <w:rPr>
          <w:rFonts w:eastAsia="Arial"/>
          <w:lang w:eastAsia="ru-RU"/>
        </w:rPr>
      </w:pPr>
    </w:p>
    <w:p w14:paraId="18BA31E7" w14:textId="77777777" w:rsidR="00AD6622" w:rsidRPr="00AD6622" w:rsidRDefault="00AD6622" w:rsidP="00AD6622">
      <w:pPr>
        <w:shd w:val="clear" w:color="auto" w:fill="FFFFFF"/>
        <w:tabs>
          <w:tab w:val="left" w:pos="4695"/>
        </w:tabs>
        <w:spacing w:line="276" w:lineRule="auto"/>
        <w:rPr>
          <w:rFonts w:eastAsia="Arial"/>
          <w:lang w:eastAsia="ru-RU"/>
        </w:rPr>
      </w:pPr>
    </w:p>
    <w:p w14:paraId="3A191900" w14:textId="77777777" w:rsidR="00AD6622" w:rsidRPr="00AD6622" w:rsidRDefault="00AD6622" w:rsidP="00AD6622">
      <w:pPr>
        <w:shd w:val="clear" w:color="auto" w:fill="FFFFFF"/>
        <w:tabs>
          <w:tab w:val="left" w:pos="4695"/>
        </w:tabs>
        <w:spacing w:line="276" w:lineRule="auto"/>
        <w:rPr>
          <w:rFonts w:eastAsia="Arial"/>
          <w:lang w:eastAsia="ru-RU"/>
        </w:rPr>
      </w:pPr>
    </w:p>
    <w:p w14:paraId="6FE0E3AC" w14:textId="77777777" w:rsidR="00AD6622" w:rsidRPr="00AD6622" w:rsidRDefault="00AD6622" w:rsidP="00AD6622">
      <w:pPr>
        <w:shd w:val="clear" w:color="auto" w:fill="FFFFFF"/>
        <w:tabs>
          <w:tab w:val="left" w:pos="4695"/>
        </w:tabs>
        <w:spacing w:line="276" w:lineRule="auto"/>
        <w:rPr>
          <w:rFonts w:eastAsia="Arial"/>
          <w:lang w:eastAsia="ru-RU"/>
        </w:rPr>
      </w:pPr>
    </w:p>
    <w:p w14:paraId="218B330D" w14:textId="77777777" w:rsidR="00AD6622" w:rsidRPr="00AD6622" w:rsidRDefault="00AD6622" w:rsidP="00AD6622">
      <w:pPr>
        <w:shd w:val="clear" w:color="auto" w:fill="FFFFFF"/>
        <w:tabs>
          <w:tab w:val="left" w:pos="4695"/>
        </w:tabs>
        <w:spacing w:line="276" w:lineRule="auto"/>
        <w:rPr>
          <w:rFonts w:eastAsia="Arial"/>
          <w:lang w:eastAsia="ru-RU"/>
        </w:rPr>
      </w:pPr>
    </w:p>
    <w:p w14:paraId="74322D0C" w14:textId="77777777" w:rsidR="00AD6622" w:rsidRPr="00AD6622" w:rsidRDefault="00AD6622" w:rsidP="00AD6622">
      <w:pPr>
        <w:shd w:val="clear" w:color="auto" w:fill="FFFFFF"/>
        <w:tabs>
          <w:tab w:val="left" w:pos="4695"/>
        </w:tabs>
        <w:spacing w:line="276" w:lineRule="auto"/>
        <w:rPr>
          <w:rFonts w:eastAsia="Arial"/>
          <w:lang w:eastAsia="ru-RU"/>
        </w:rPr>
      </w:pPr>
    </w:p>
    <w:p w14:paraId="43F70F75" w14:textId="77EFBA63" w:rsidR="00AD6622" w:rsidRDefault="00AD6622" w:rsidP="00AD6622">
      <w:pPr>
        <w:shd w:val="clear" w:color="auto" w:fill="FFFFFF"/>
        <w:tabs>
          <w:tab w:val="left" w:pos="4695"/>
        </w:tabs>
        <w:spacing w:line="276" w:lineRule="auto"/>
        <w:rPr>
          <w:rFonts w:eastAsia="Arial"/>
          <w:lang w:eastAsia="ru-RU"/>
        </w:rPr>
      </w:pPr>
    </w:p>
    <w:p w14:paraId="42CE5ECD" w14:textId="0217BB9D" w:rsidR="00AD6622" w:rsidRDefault="00AD6622" w:rsidP="00AD6622">
      <w:pPr>
        <w:shd w:val="clear" w:color="auto" w:fill="FFFFFF"/>
        <w:tabs>
          <w:tab w:val="left" w:pos="4695"/>
        </w:tabs>
        <w:spacing w:line="276" w:lineRule="auto"/>
        <w:rPr>
          <w:rFonts w:eastAsia="Arial"/>
          <w:lang w:eastAsia="ru-RU"/>
        </w:rPr>
      </w:pPr>
    </w:p>
    <w:p w14:paraId="6385210B" w14:textId="055186E2" w:rsidR="00AD6622" w:rsidRDefault="00AD6622" w:rsidP="00AD6622">
      <w:pPr>
        <w:shd w:val="clear" w:color="auto" w:fill="FFFFFF"/>
        <w:tabs>
          <w:tab w:val="left" w:pos="4695"/>
        </w:tabs>
        <w:spacing w:line="276" w:lineRule="auto"/>
        <w:rPr>
          <w:rFonts w:eastAsia="Arial"/>
          <w:lang w:eastAsia="ru-RU"/>
        </w:rPr>
      </w:pPr>
    </w:p>
    <w:p w14:paraId="23B03517" w14:textId="4C75D730" w:rsidR="00AD6622" w:rsidRDefault="00AD6622" w:rsidP="00AD6622">
      <w:pPr>
        <w:shd w:val="clear" w:color="auto" w:fill="FFFFFF"/>
        <w:tabs>
          <w:tab w:val="left" w:pos="4695"/>
        </w:tabs>
        <w:spacing w:line="276" w:lineRule="auto"/>
        <w:rPr>
          <w:rFonts w:eastAsia="Arial"/>
          <w:lang w:eastAsia="ru-RU"/>
        </w:rPr>
      </w:pPr>
    </w:p>
    <w:p w14:paraId="5FCD20E1" w14:textId="4CF5CF4D" w:rsidR="00663319" w:rsidRDefault="00663319" w:rsidP="00AD6622">
      <w:pPr>
        <w:shd w:val="clear" w:color="auto" w:fill="FFFFFF"/>
        <w:tabs>
          <w:tab w:val="left" w:pos="4695"/>
        </w:tabs>
        <w:spacing w:line="276" w:lineRule="auto"/>
        <w:rPr>
          <w:rFonts w:eastAsia="Arial"/>
          <w:lang w:eastAsia="ru-RU"/>
        </w:rPr>
      </w:pPr>
    </w:p>
    <w:p w14:paraId="0D1E8CA0" w14:textId="68058CD2" w:rsidR="00AD64A3" w:rsidRDefault="00AD64A3" w:rsidP="00AD6622">
      <w:pPr>
        <w:shd w:val="clear" w:color="auto" w:fill="FFFFFF"/>
        <w:tabs>
          <w:tab w:val="left" w:pos="4695"/>
        </w:tabs>
        <w:spacing w:line="276" w:lineRule="auto"/>
        <w:rPr>
          <w:rFonts w:eastAsia="Arial"/>
          <w:lang w:eastAsia="ru-RU"/>
        </w:rPr>
      </w:pPr>
    </w:p>
    <w:p w14:paraId="6188B453" w14:textId="77777777" w:rsidR="00AD64A3" w:rsidRPr="00AD6622" w:rsidRDefault="00AD64A3"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7F10D36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202</w:t>
      </w:r>
      <w:r>
        <w:rPr>
          <w:rFonts w:eastAsia="Calibri"/>
          <w:bCs/>
          <w:lang w:eastAsia="en-US"/>
        </w:rPr>
        <w:t>3</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1B0EA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1B0EA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AD6622"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1B0EA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1B0EA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AD6622" w:rsidRDefault="00AD6622" w:rsidP="00AD6622">
            <w:pPr>
              <w:ind w:left="101" w:right="175"/>
              <w:jc w:val="right"/>
              <w:rPr>
                <w:lang w:eastAsia="ru-RU"/>
              </w:rPr>
            </w:pPr>
            <w:r w:rsidRPr="00AD6622">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03841ECD" w14:textId="77777777" w:rsidR="00AD6622" w:rsidRPr="00AD6622" w:rsidRDefault="00AD6622" w:rsidP="00AD6622">
      <w:pPr>
        <w:ind w:firstLine="567"/>
        <w:jc w:val="both"/>
        <w:rPr>
          <w:i/>
          <w:lang w:eastAsia="ru-RU"/>
        </w:rPr>
      </w:pPr>
    </w:p>
    <w:p w14:paraId="7E9E4894" w14:textId="77777777" w:rsidR="00AD6622" w:rsidRPr="00AD6622" w:rsidRDefault="00AD6622" w:rsidP="00AD6622">
      <w:pPr>
        <w:ind w:firstLine="567"/>
        <w:jc w:val="both"/>
        <w:rPr>
          <w:i/>
          <w:lang w:eastAsia="ru-RU"/>
        </w:rPr>
      </w:pPr>
      <w:r w:rsidRPr="00AD6622">
        <w:rPr>
          <w:i/>
          <w:lang w:eastAsia="ru-RU"/>
        </w:rPr>
        <w:t>* - вказується конкретна марка (модель) автомобіля, комплектація, додаткове обладнання, тощо.</w:t>
      </w:r>
    </w:p>
    <w:p w14:paraId="1953591E" w14:textId="77777777" w:rsidR="00AD6622" w:rsidRPr="00AD6622" w:rsidRDefault="00AD6622" w:rsidP="00AD6622">
      <w:pPr>
        <w:ind w:firstLine="567"/>
        <w:jc w:val="both"/>
        <w:rPr>
          <w:lang w:eastAsia="ru-RU"/>
        </w:rPr>
      </w:pPr>
    </w:p>
    <w:p w14:paraId="2D8E9769" w14:textId="77777777" w:rsidR="00AD6622" w:rsidRPr="00AD6622" w:rsidRDefault="00AD6622" w:rsidP="00AD6622">
      <w:pPr>
        <w:ind w:firstLine="567"/>
        <w:jc w:val="both"/>
        <w:rPr>
          <w:lang w:eastAsia="ru-RU"/>
        </w:rPr>
      </w:pPr>
      <w:r w:rsidRPr="00AD6622">
        <w:rPr>
          <w:lang w:eastAsia="ru-RU"/>
        </w:rPr>
        <w:t>Гарантійні зобов’язання на строк________  років або __________ тис. км. пробігу (без обмеження пробігу).</w:t>
      </w:r>
    </w:p>
    <w:p w14:paraId="525363DF" w14:textId="77777777" w:rsidR="00AD6622" w:rsidRPr="00AD6622" w:rsidRDefault="00AD6622" w:rsidP="00AD6622">
      <w:pPr>
        <w:widowControl w:val="0"/>
        <w:ind w:firstLine="567"/>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1B0EAE">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1B0EAE">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1B0EAE">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1B0EAE">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77777777" w:rsidR="006E72C8" w:rsidRDefault="006E72C8" w:rsidP="006447F8">
      <w:pPr>
        <w:shd w:val="clear" w:color="auto" w:fill="FFFFFF" w:themeFill="background1"/>
        <w:ind w:left="7371"/>
        <w:jc w:val="right"/>
        <w:rPr>
          <w:b/>
        </w:rPr>
      </w:pPr>
    </w:p>
    <w:p w14:paraId="141D40A5" w14:textId="290D6CEC" w:rsidR="00E90F50" w:rsidRPr="00697AA4" w:rsidRDefault="00AF6FD9" w:rsidP="006447F8">
      <w:pPr>
        <w:shd w:val="clear" w:color="auto" w:fill="FFFFFF" w:themeFill="background1"/>
        <w:ind w:left="7371"/>
        <w:jc w:val="right"/>
      </w:pPr>
      <w:r w:rsidRPr="00697AA4">
        <w:rPr>
          <w:b/>
        </w:rPr>
        <w:lastRenderedPageBreak/>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9831BFB" w14:textId="6A53BE3D" w:rsidR="001F7DDB" w:rsidRPr="007E484D" w:rsidRDefault="007E484D" w:rsidP="007E484D">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29B61828" w14:textId="77777777" w:rsidR="007E484D" w:rsidRPr="007E484D" w:rsidRDefault="007E484D" w:rsidP="006447F8">
      <w:pPr>
        <w:shd w:val="clear" w:color="auto" w:fill="FFFFFF" w:themeFill="background1"/>
      </w:pPr>
    </w:p>
    <w:p w14:paraId="039C797C"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у строк, </w:t>
      </w:r>
      <w:proofErr w:type="spellStart"/>
      <w:r w:rsidRPr="007E484D">
        <w:rPr>
          <w:sz w:val="20"/>
          <w:szCs w:val="20"/>
          <w:lang w:val="ru-RU"/>
        </w:rPr>
        <w:t>що</w:t>
      </w:r>
      <w:proofErr w:type="spellEnd"/>
      <w:r w:rsidRPr="007E484D">
        <w:rPr>
          <w:sz w:val="20"/>
          <w:szCs w:val="20"/>
          <w:lang w:val="ru-RU"/>
        </w:rPr>
        <w:t xml:space="preserve"> не </w:t>
      </w:r>
      <w:proofErr w:type="spellStart"/>
      <w:r w:rsidRPr="007E484D">
        <w:rPr>
          <w:sz w:val="20"/>
          <w:szCs w:val="20"/>
          <w:lang w:val="ru-RU"/>
        </w:rPr>
        <w:t>перевищує</w:t>
      </w:r>
      <w:proofErr w:type="spellEnd"/>
      <w:r w:rsidRPr="007E484D">
        <w:rPr>
          <w:sz w:val="20"/>
          <w:szCs w:val="20"/>
          <w:lang w:val="ru-RU"/>
        </w:rPr>
        <w:t xml:space="preserve"> </w:t>
      </w:r>
      <w:proofErr w:type="spellStart"/>
      <w:r w:rsidRPr="007E484D">
        <w:rPr>
          <w:sz w:val="20"/>
          <w:szCs w:val="20"/>
          <w:lang w:val="ru-RU"/>
        </w:rPr>
        <w:t>чотири</w:t>
      </w:r>
      <w:proofErr w:type="spellEnd"/>
      <w:r w:rsidRPr="007E484D">
        <w:rPr>
          <w:sz w:val="20"/>
          <w:szCs w:val="20"/>
          <w:lang w:val="ru-RU"/>
        </w:rPr>
        <w:t xml:space="preserve"> </w:t>
      </w:r>
      <w:proofErr w:type="spellStart"/>
      <w:r w:rsidRPr="007E484D">
        <w:rPr>
          <w:sz w:val="20"/>
          <w:szCs w:val="20"/>
          <w:lang w:val="ru-RU"/>
        </w:rPr>
        <w:t>дні</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повідомлення</w:t>
      </w:r>
      <w:proofErr w:type="spellEnd"/>
      <w:r w:rsidRPr="007E484D">
        <w:rPr>
          <w:sz w:val="20"/>
          <w:szCs w:val="20"/>
          <w:lang w:val="ru-RU"/>
        </w:rPr>
        <w:t xml:space="preserve"> про </w:t>
      </w:r>
      <w:proofErr w:type="spellStart"/>
      <w:r w:rsidRPr="007E484D">
        <w:rPr>
          <w:sz w:val="20"/>
          <w:szCs w:val="20"/>
          <w:lang w:val="ru-RU"/>
        </w:rPr>
        <w:t>намір</w:t>
      </w:r>
      <w:proofErr w:type="spellEnd"/>
      <w:r w:rsidRPr="007E484D">
        <w:rPr>
          <w:sz w:val="20"/>
          <w:szCs w:val="20"/>
          <w:lang w:val="ru-RU"/>
        </w:rPr>
        <w:t xml:space="preserve"> </w:t>
      </w:r>
      <w:proofErr w:type="spellStart"/>
      <w:r w:rsidRPr="007E484D">
        <w:rPr>
          <w:sz w:val="20"/>
          <w:szCs w:val="20"/>
          <w:lang w:val="ru-RU"/>
        </w:rPr>
        <w:t>укласти</w:t>
      </w:r>
      <w:proofErr w:type="spellEnd"/>
      <w:r w:rsidRPr="007E484D">
        <w:rPr>
          <w:sz w:val="20"/>
          <w:szCs w:val="20"/>
          <w:lang w:val="ru-RU"/>
        </w:rPr>
        <w:t xml:space="preserve"> </w:t>
      </w:r>
      <w:proofErr w:type="spellStart"/>
      <w:r w:rsidRPr="007E484D">
        <w:rPr>
          <w:sz w:val="20"/>
          <w:szCs w:val="20"/>
          <w:lang w:val="ru-RU"/>
        </w:rPr>
        <w:t>договір</w:t>
      </w:r>
      <w:proofErr w:type="spellEnd"/>
      <w:r w:rsidRPr="007E484D">
        <w:rPr>
          <w:sz w:val="20"/>
          <w:szCs w:val="20"/>
          <w:lang w:val="ru-RU"/>
        </w:rPr>
        <w:t xml:space="preserve"> про </w:t>
      </w:r>
      <w:proofErr w:type="spellStart"/>
      <w:r w:rsidRPr="007E484D">
        <w:rPr>
          <w:sz w:val="20"/>
          <w:szCs w:val="20"/>
          <w:lang w:val="ru-RU"/>
        </w:rPr>
        <w:t>закупівлю</w:t>
      </w:r>
      <w:proofErr w:type="spellEnd"/>
      <w:r w:rsidRPr="007E484D">
        <w:rPr>
          <w:sz w:val="20"/>
          <w:szCs w:val="20"/>
          <w:lang w:val="ru-RU"/>
        </w:rPr>
        <w:t xml:space="preserve">, повинен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замовнику</w:t>
      </w:r>
      <w:proofErr w:type="spellEnd"/>
      <w:r w:rsidRPr="007E484D">
        <w:rPr>
          <w:sz w:val="20"/>
          <w:szCs w:val="20"/>
          <w:lang w:val="ru-RU"/>
        </w:rPr>
        <w:t xml:space="preserve"> шляхом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документи</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підтверджують</w:t>
      </w:r>
      <w:proofErr w:type="spellEnd"/>
      <w:r w:rsidRPr="007E484D">
        <w:rPr>
          <w:sz w:val="20"/>
          <w:szCs w:val="20"/>
          <w:lang w:val="ru-RU"/>
        </w:rPr>
        <w:t xml:space="preserve"> </w:t>
      </w:r>
      <w:proofErr w:type="spellStart"/>
      <w:r w:rsidRPr="007E484D">
        <w:rPr>
          <w:sz w:val="20"/>
          <w:szCs w:val="20"/>
          <w:lang w:val="ru-RU"/>
        </w:rPr>
        <w:t>відсутність</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підпунктах</w:t>
      </w:r>
      <w:proofErr w:type="spellEnd"/>
      <w:r w:rsidRPr="007E484D">
        <w:rPr>
          <w:sz w:val="20"/>
          <w:szCs w:val="20"/>
          <w:lang w:val="ru-RU"/>
        </w:rPr>
        <w:t xml:space="preserve"> 3, 5, 6 і 12 та в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чотирнадцятому</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 xml:space="preserve">. </w:t>
      </w:r>
    </w:p>
    <w:p w14:paraId="24ED3CC6" w14:textId="59A991B1"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59472B09"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
    <w:p w14:paraId="30BFA62E" w14:textId="1A4ADC27" w:rsidR="007E484D" w:rsidRPr="007E484D" w:rsidRDefault="007E484D" w:rsidP="007E484D">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7E484D" w:rsidRPr="007E484D" w14:paraId="7D1C8BDE" w14:textId="77777777"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FD31" w14:textId="77777777" w:rsidR="007E484D" w:rsidRPr="007E484D" w:rsidRDefault="007E484D" w:rsidP="007E484D">
            <w:pPr>
              <w:ind w:left="100"/>
              <w:jc w:val="center"/>
              <w:rPr>
                <w:sz w:val="20"/>
                <w:szCs w:val="20"/>
                <w:lang w:val="ru-RU"/>
              </w:rPr>
            </w:pPr>
            <w:r w:rsidRPr="007E484D">
              <w:rPr>
                <w:b/>
                <w:sz w:val="20"/>
                <w:szCs w:val="20"/>
                <w:lang w:val="ru-RU"/>
              </w:rPr>
              <w:t>№</w:t>
            </w:r>
          </w:p>
          <w:p w14:paraId="7B3C0967"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68C9" w14:textId="4488F9BA"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22A"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0E4027A2" w14:textId="77777777"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EB218"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312AA" w14:textId="59DEC340"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2E9FFCB2"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F295"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4863D9D4" w14:textId="77777777"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1BBC"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DE9BE"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2DCEDD2" w14:textId="77777777" w:rsidR="007E484D" w:rsidRPr="007E484D" w:rsidRDefault="007E484D" w:rsidP="007E484D">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C7C4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7E58E50B" w14:textId="77777777" w:rsidR="007E484D" w:rsidRPr="007E484D" w:rsidRDefault="007E484D" w:rsidP="007E484D">
            <w:pPr>
              <w:jc w:val="both"/>
              <w:rPr>
                <w:b/>
                <w:sz w:val="20"/>
                <w:szCs w:val="20"/>
                <w:lang w:val="ru-RU"/>
              </w:rPr>
            </w:pPr>
          </w:p>
          <w:p w14:paraId="3357BFBF"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142D11B2" w14:textId="77777777" w:rsidTr="007E48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72E2"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C0BEA"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671D23F"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9B843E" w14:textId="77777777"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14:paraId="29A88C6E" w14:textId="77777777" w:rsidTr="007E484D">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A4F8"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86A0"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1367B5F" w14:textId="77777777"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BDC8" w14:textId="77777777" w:rsidR="007E484D" w:rsidRPr="007E484D" w:rsidRDefault="007E484D" w:rsidP="007E484D">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42202B95" w14:textId="77777777" w:rsidR="007E484D" w:rsidRPr="007E484D" w:rsidRDefault="007E484D" w:rsidP="007E484D">
      <w:pPr>
        <w:rPr>
          <w:b/>
          <w:sz w:val="20"/>
          <w:szCs w:val="20"/>
          <w:lang w:val="ru-RU"/>
        </w:rPr>
      </w:pPr>
    </w:p>
    <w:p w14:paraId="6734C1E0" w14:textId="48354611" w:rsidR="007E484D" w:rsidRPr="007E484D" w:rsidRDefault="007E484D" w:rsidP="007E484D">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7E484D" w:rsidRPr="007E484D" w14:paraId="1EA9C5CF" w14:textId="77777777" w:rsidTr="007E48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AAE7" w14:textId="77777777" w:rsidR="007E484D" w:rsidRPr="007E484D" w:rsidRDefault="007E484D" w:rsidP="007E484D">
            <w:pPr>
              <w:ind w:left="100"/>
              <w:jc w:val="center"/>
              <w:rPr>
                <w:sz w:val="20"/>
                <w:szCs w:val="20"/>
                <w:lang w:val="ru-RU"/>
              </w:rPr>
            </w:pPr>
            <w:r w:rsidRPr="007E484D">
              <w:rPr>
                <w:b/>
                <w:sz w:val="20"/>
                <w:szCs w:val="20"/>
                <w:lang w:val="ru-RU"/>
              </w:rPr>
              <w:t>№</w:t>
            </w:r>
          </w:p>
          <w:p w14:paraId="5DEF5BC6"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09E82" w14:textId="77777777"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26EDCA6E" w14:textId="77777777" w:rsidR="007E484D" w:rsidRPr="007E484D" w:rsidRDefault="007E484D" w:rsidP="007E484D">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9257"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45383E30" w14:textId="77777777" w:rsidTr="007E48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647F"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1A5538" w14:textId="39324DC8"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6D443390"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7AFC91"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56E7D1F0" w14:textId="77777777" w:rsidTr="007E48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867D"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3517"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0ECB785E" w14:textId="77777777"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56CC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CBB5587" w14:textId="77777777" w:rsidR="007E484D" w:rsidRPr="007E484D" w:rsidRDefault="007E484D" w:rsidP="007E484D">
            <w:pPr>
              <w:jc w:val="both"/>
              <w:rPr>
                <w:b/>
                <w:sz w:val="20"/>
                <w:szCs w:val="20"/>
                <w:lang w:val="ru-RU"/>
              </w:rPr>
            </w:pPr>
          </w:p>
          <w:p w14:paraId="49CCF535"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6B4DEA00" w14:textId="77777777" w:rsidTr="007E48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BC4E"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DC731"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792F67E2" w14:textId="77777777" w:rsidR="007E484D" w:rsidRPr="007E484D" w:rsidRDefault="007E484D" w:rsidP="007E484D">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B13513" w14:textId="77777777"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7E484D" w:rsidRPr="007E484D" w14:paraId="18BC2A25" w14:textId="77777777" w:rsidTr="007E48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E282"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6D45"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75F8B3F3" w14:textId="77777777" w:rsidR="007E484D" w:rsidRPr="007E484D" w:rsidRDefault="007E484D" w:rsidP="007E484D">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60D8" w14:textId="77777777" w:rsidR="007E484D" w:rsidRPr="007E484D" w:rsidRDefault="007E484D" w:rsidP="007E484D">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05A98198" w14:textId="77777777" w:rsidR="007E484D" w:rsidRPr="007E484D" w:rsidRDefault="007E484D" w:rsidP="007E484D">
      <w:pPr>
        <w:shd w:val="clear" w:color="auto" w:fill="FFFFFF"/>
        <w:rPr>
          <w:sz w:val="20"/>
          <w:szCs w:val="20"/>
          <w:lang w:val="ru-RU"/>
        </w:rPr>
      </w:pP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0C62B834" w14:textId="087ACF70" w:rsidR="0048404C" w:rsidRDefault="0048404C" w:rsidP="004509C8">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663319" w:rsidRPr="00663319">
        <w:t>30230000-0 «Комп’ютерне обладнання» (Багатофункціональні пристрої)</w:t>
      </w:r>
      <w:r w:rsidR="00CB6158" w:rsidRPr="00CB6158">
        <w:t>.</w:t>
      </w:r>
      <w:r w:rsidRPr="0048404C">
        <w:t xml:space="preserve"> згідно з технічними вимогами Замовника торгів.</w:t>
      </w:r>
    </w:p>
    <w:p w14:paraId="09FADE30" w14:textId="0D86EDF0"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4509C8" w:rsidRPr="00697AA4" w14:paraId="110B0421" w14:textId="77777777" w:rsidTr="0048404C">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7796" w:type="dxa"/>
            <w:gridSpan w:val="6"/>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48404C">
        <w:tc>
          <w:tcPr>
            <w:tcW w:w="2836" w:type="dxa"/>
            <w:gridSpan w:val="3"/>
            <w:vMerge/>
            <w:vAlign w:val="center"/>
          </w:tcPr>
          <w:p w14:paraId="6EAA13C4" w14:textId="77777777" w:rsidR="004509C8" w:rsidRPr="00697AA4" w:rsidRDefault="004509C8" w:rsidP="00221AEF">
            <w:pPr>
              <w:jc w:val="both"/>
              <w:rPr>
                <w:b/>
              </w:rPr>
            </w:pPr>
          </w:p>
        </w:tc>
        <w:tc>
          <w:tcPr>
            <w:tcW w:w="7796" w:type="dxa"/>
            <w:gridSpan w:val="6"/>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48404C">
        <w:trPr>
          <w:trHeight w:val="657"/>
        </w:trPr>
        <w:tc>
          <w:tcPr>
            <w:tcW w:w="2836" w:type="dxa"/>
            <w:gridSpan w:val="3"/>
            <w:vMerge/>
            <w:vAlign w:val="center"/>
          </w:tcPr>
          <w:p w14:paraId="79D7A341" w14:textId="77777777" w:rsidR="004509C8" w:rsidRPr="00697AA4" w:rsidRDefault="004509C8" w:rsidP="00221AEF">
            <w:pPr>
              <w:jc w:val="both"/>
              <w:rPr>
                <w:b/>
              </w:rPr>
            </w:pPr>
          </w:p>
        </w:tc>
        <w:tc>
          <w:tcPr>
            <w:tcW w:w="7796" w:type="dxa"/>
            <w:gridSpan w:val="6"/>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48404C">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7796" w:type="dxa"/>
            <w:gridSpan w:val="6"/>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48404C">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7796" w:type="dxa"/>
            <w:gridSpan w:val="6"/>
            <w:vAlign w:val="center"/>
          </w:tcPr>
          <w:p w14:paraId="3C23136C" w14:textId="1E387A9D" w:rsidR="004509C8" w:rsidRPr="00697AA4" w:rsidRDefault="00AD64A3" w:rsidP="00221AEF">
            <w:pPr>
              <w:jc w:val="both"/>
              <w:rPr>
                <w:bCs/>
              </w:rPr>
            </w:pPr>
            <w:r w:rsidRPr="00AD64A3">
              <w:rPr>
                <w:bCs/>
                <w:color w:val="000000"/>
              </w:rPr>
              <w:t>протягом 5 (п’яти) робочих днів після підписання договору.</w:t>
            </w:r>
          </w:p>
        </w:tc>
      </w:tr>
      <w:tr w:rsidR="004509C8" w:rsidRPr="00697AA4" w14:paraId="5FCAA1F1" w14:textId="77777777" w:rsidTr="0048404C">
        <w:trPr>
          <w:trHeight w:val="463"/>
        </w:trPr>
        <w:tc>
          <w:tcPr>
            <w:tcW w:w="2836" w:type="dxa"/>
            <w:gridSpan w:val="3"/>
            <w:vAlign w:val="center"/>
          </w:tcPr>
          <w:p w14:paraId="0D661BDF" w14:textId="77777777" w:rsidR="004509C8" w:rsidRPr="00697AA4" w:rsidRDefault="004509C8" w:rsidP="00221AEF">
            <w:pPr>
              <w:jc w:val="both"/>
              <w:rPr>
                <w:b/>
              </w:rPr>
            </w:pPr>
            <w:r w:rsidRPr="00697AA4">
              <w:rPr>
                <w:b/>
              </w:rPr>
              <w:t>Гарантійний термін</w:t>
            </w:r>
          </w:p>
        </w:tc>
        <w:tc>
          <w:tcPr>
            <w:tcW w:w="7796" w:type="dxa"/>
            <w:gridSpan w:val="6"/>
            <w:vAlign w:val="center"/>
          </w:tcPr>
          <w:p w14:paraId="2147EFE3" w14:textId="07791DB8" w:rsidR="004509C8" w:rsidRPr="00697AA4" w:rsidRDefault="00663319" w:rsidP="00221AEF">
            <w:pPr>
              <w:jc w:val="both"/>
            </w:pPr>
            <w:r w:rsidRPr="00663319">
              <w:t>Не менше ніж 12 місяців</w:t>
            </w:r>
          </w:p>
        </w:tc>
      </w:tr>
      <w:tr w:rsidR="004509C8" w:rsidRPr="00697AA4" w14:paraId="36D5688F" w14:textId="77777777" w:rsidTr="0048404C">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31AF8D88" w14:textId="77777777"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77777777" w:rsidR="004509C8" w:rsidRPr="00697AA4" w:rsidRDefault="004509C8" w:rsidP="00221AEF">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8F901E" w14:textId="77777777" w:rsidR="004509C8" w:rsidRPr="00697AA4" w:rsidRDefault="004509C8" w:rsidP="00221AEF">
            <w:pPr>
              <w:jc w:val="center"/>
              <w:rPr>
                <w:b/>
                <w:bCs/>
                <w:color w:val="000000"/>
              </w:rPr>
            </w:pPr>
            <w:r w:rsidRPr="00697AA4">
              <w:rPr>
                <w:b/>
                <w:bCs/>
                <w:color w:val="000000"/>
              </w:rPr>
              <w:t xml:space="preserve">Загальна вартість товару без/з ПДВ*, грн. </w:t>
            </w:r>
          </w:p>
        </w:tc>
      </w:tr>
      <w:tr w:rsidR="004509C8" w:rsidRPr="00697AA4" w14:paraId="674DC93A"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255FFF91" w14:textId="77777777" w:rsidR="004509C8" w:rsidRPr="00697AA4" w:rsidRDefault="004509C8" w:rsidP="004509C8">
      <w:pPr>
        <w:shd w:val="clear" w:color="auto" w:fill="FFFFFF" w:themeFill="background1"/>
        <w:ind w:firstLine="567"/>
        <w:jc w:val="both"/>
      </w:pP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lastRenderedPageBreak/>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4509C8">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4509C8">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1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40D3" w14:textId="77777777" w:rsidR="00B073A4" w:rsidRDefault="00B073A4">
      <w:r>
        <w:separator/>
      </w:r>
    </w:p>
  </w:endnote>
  <w:endnote w:type="continuationSeparator" w:id="0">
    <w:p w14:paraId="47E93662" w14:textId="77777777" w:rsidR="00B073A4" w:rsidRDefault="00B0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0451" w14:textId="77777777" w:rsidR="00B073A4" w:rsidRDefault="00B073A4">
      <w:r>
        <w:separator/>
      </w:r>
    </w:p>
  </w:footnote>
  <w:footnote w:type="continuationSeparator" w:id="0">
    <w:p w14:paraId="0E5F431C" w14:textId="77777777" w:rsidR="00B073A4" w:rsidRDefault="00B0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9"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1"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0"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1"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2"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1423411">
    <w:abstractNumId w:val="16"/>
  </w:num>
  <w:num w:numId="2" w16cid:durableId="252711905">
    <w:abstractNumId w:val="31"/>
  </w:num>
  <w:num w:numId="3" w16cid:durableId="601425128">
    <w:abstractNumId w:val="19"/>
  </w:num>
  <w:num w:numId="4" w16cid:durableId="1835219480">
    <w:abstractNumId w:val="7"/>
  </w:num>
  <w:num w:numId="5" w16cid:durableId="715735916">
    <w:abstractNumId w:val="32"/>
  </w:num>
  <w:num w:numId="6" w16cid:durableId="1944915340">
    <w:abstractNumId w:val="20"/>
  </w:num>
  <w:num w:numId="7" w16cid:durableId="1309046659">
    <w:abstractNumId w:val="3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28"/>
  </w:num>
  <w:num w:numId="9" w16cid:durableId="224218235">
    <w:abstractNumId w:val="34"/>
  </w:num>
  <w:num w:numId="10" w16cid:durableId="241112625">
    <w:abstractNumId w:val="4"/>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5"/>
  </w:num>
  <w:num w:numId="17" w16cid:durableId="924344625">
    <w:abstractNumId w:val="9"/>
  </w:num>
  <w:num w:numId="18" w16cid:durableId="109593479">
    <w:abstractNumId w:val="14"/>
  </w:num>
  <w:num w:numId="19" w16cid:durableId="1998456260">
    <w:abstractNumId w:val="10"/>
  </w:num>
  <w:num w:numId="20" w16cid:durableId="1041516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23"/>
  </w:num>
  <w:num w:numId="27" w16cid:durableId="1572621527">
    <w:abstractNumId w:val="13"/>
  </w:num>
  <w:num w:numId="28" w16cid:durableId="1306475500">
    <w:abstractNumId w:val="33"/>
  </w:num>
  <w:num w:numId="29" w16cid:durableId="265237145">
    <w:abstractNumId w:val="22"/>
  </w:num>
  <w:num w:numId="30" w16cid:durableId="748037440">
    <w:abstractNumId w:val="21"/>
  </w:num>
  <w:num w:numId="31" w16cid:durableId="1007293999">
    <w:abstractNumId w:val="18"/>
  </w:num>
  <w:num w:numId="32" w16cid:durableId="1083406877">
    <w:abstractNumId w:val="8"/>
  </w:num>
  <w:num w:numId="33" w16cid:durableId="572813958">
    <w:abstractNumId w:val="29"/>
  </w:num>
  <w:num w:numId="34" w16cid:durableId="1649479707">
    <w:abstractNumId w:val="12"/>
  </w:num>
  <w:num w:numId="35" w16cid:durableId="1940217326">
    <w:abstractNumId w:val="17"/>
  </w:num>
  <w:num w:numId="36" w16cid:durableId="1213158322">
    <w:abstractNumId w:val="6"/>
  </w:num>
  <w:num w:numId="37" w16cid:durableId="352196323">
    <w:abstractNumId w:val="5"/>
  </w:num>
  <w:num w:numId="38" w16cid:durableId="1421020635">
    <w:abstractNumId w:val="25"/>
  </w:num>
  <w:num w:numId="39" w16cid:durableId="990450217">
    <w:abstractNumId w:val="35"/>
  </w:num>
  <w:num w:numId="40" w16cid:durableId="141269614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972"/>
    <w:rsid w:val="00C35BCA"/>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40</Pages>
  <Words>69808</Words>
  <Characters>39792</Characters>
  <Application>Microsoft Office Word</Application>
  <DocSecurity>0</DocSecurity>
  <Lines>331</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11</cp:revision>
  <cp:lastPrinted>2022-11-27T13:46:00Z</cp:lastPrinted>
  <dcterms:created xsi:type="dcterms:W3CDTF">2023-02-28T16:54:00Z</dcterms:created>
  <dcterms:modified xsi:type="dcterms:W3CDTF">2023-03-08T13:51:00Z</dcterms:modified>
</cp:coreProperties>
</file>