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8C0020" w:rsidRDefault="000F602D"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3</w:t>
      </w:r>
    </w:p>
    <w:p w14:paraId="04A45681" w14:textId="7777777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3C44B058"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уповноваженої </w:t>
      </w:r>
      <w:r w:rsidRPr="00954341">
        <w:rPr>
          <w:rFonts w:ascii="Times New Roman" w:hAnsi="Times New Roman" w:cs="Times New Roman"/>
          <w:i/>
          <w:iCs/>
          <w:sz w:val="24"/>
          <w:szCs w:val="24"/>
          <w:lang w:val="uk-UA"/>
        </w:rPr>
        <w:t xml:space="preserve">особи № </w:t>
      </w:r>
      <w:r w:rsidR="00275567">
        <w:rPr>
          <w:rFonts w:ascii="Times New Roman" w:hAnsi="Times New Roman" w:cs="Times New Roman"/>
          <w:i/>
          <w:iCs/>
          <w:sz w:val="24"/>
          <w:szCs w:val="24"/>
          <w:lang w:val="uk-UA"/>
        </w:rPr>
        <w:t>7</w:t>
      </w:r>
      <w:r w:rsidR="000F66CE">
        <w:rPr>
          <w:rFonts w:ascii="Times New Roman" w:hAnsi="Times New Roman" w:cs="Times New Roman"/>
          <w:i/>
          <w:iCs/>
          <w:sz w:val="24"/>
          <w:szCs w:val="24"/>
          <w:lang w:val="uk-UA"/>
        </w:rPr>
        <w:t xml:space="preserve">3 </w:t>
      </w:r>
      <w:r w:rsidR="00AC1DF9" w:rsidRPr="00954341">
        <w:rPr>
          <w:rFonts w:ascii="Times New Roman" w:hAnsi="Times New Roman" w:cs="Times New Roman"/>
          <w:i/>
          <w:iCs/>
          <w:sz w:val="24"/>
          <w:szCs w:val="24"/>
          <w:lang w:val="uk-UA"/>
        </w:rPr>
        <w:t xml:space="preserve">від </w:t>
      </w:r>
      <w:r w:rsidR="00954341" w:rsidRPr="00954341">
        <w:rPr>
          <w:rFonts w:ascii="Times New Roman" w:hAnsi="Times New Roman" w:cs="Times New Roman"/>
          <w:i/>
          <w:iCs/>
          <w:sz w:val="24"/>
          <w:szCs w:val="24"/>
          <w:lang w:val="uk-UA"/>
        </w:rPr>
        <w:t xml:space="preserve">21 березня </w:t>
      </w:r>
      <w:r w:rsidR="00AC1DF9" w:rsidRPr="00954341">
        <w:rPr>
          <w:rFonts w:ascii="Times New Roman" w:hAnsi="Times New Roman" w:cs="Times New Roman"/>
          <w:i/>
          <w:iCs/>
          <w:sz w:val="24"/>
          <w:szCs w:val="24"/>
          <w:lang w:val="uk-UA"/>
        </w:rPr>
        <w:t>202</w:t>
      </w:r>
      <w:r w:rsidR="00954341" w:rsidRPr="00954341">
        <w:rPr>
          <w:rFonts w:ascii="Times New Roman" w:hAnsi="Times New Roman" w:cs="Times New Roman"/>
          <w:i/>
          <w:iCs/>
          <w:sz w:val="24"/>
          <w:szCs w:val="24"/>
          <w:lang w:val="uk-UA"/>
        </w:rPr>
        <w:t>4</w:t>
      </w:r>
      <w:r w:rsidR="00AC1DF9" w:rsidRPr="00954341">
        <w:rPr>
          <w:rFonts w:ascii="Times New Roman" w:hAnsi="Times New Roman" w:cs="Times New Roman"/>
          <w:i/>
          <w:iCs/>
          <w:sz w:val="24"/>
          <w:szCs w:val="24"/>
          <w:lang w:val="uk-UA"/>
        </w:rPr>
        <w:t xml:space="preserve"> року</w:t>
      </w:r>
      <w:r w:rsidR="00AC1DF9" w:rsidRPr="008C0020">
        <w:rPr>
          <w:rFonts w:ascii="Times New Roman" w:hAnsi="Times New Roman" w:cs="Times New Roman"/>
          <w:i/>
          <w:iCs/>
          <w:sz w:val="24"/>
          <w:szCs w:val="24"/>
          <w:lang w:val="uk-UA"/>
        </w:rPr>
        <w:t xml:space="preserve"> </w:t>
      </w:r>
    </w:p>
    <w:p w14:paraId="7B40D57F" w14:textId="77777777" w:rsidR="00CF6981" w:rsidRPr="008C0020"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ДОГОВІР №_____</w:t>
      </w:r>
      <w:r w:rsidRPr="008C0020">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 </w:t>
      </w:r>
      <w:r w:rsidR="00B459CE" w:rsidRPr="008C0020">
        <w:rPr>
          <w:rFonts w:ascii="Times New Roman" w:hAnsi="Times New Roman" w:cs="Times New Roman"/>
          <w:sz w:val="24"/>
          <w:szCs w:val="24"/>
          <w:lang w:val="uk-UA"/>
        </w:rPr>
        <w:t>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350F59"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D33F79"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від </w:t>
      </w:r>
      <w:r w:rsidR="00DF29BE" w:rsidRPr="008C0020">
        <w:rPr>
          <w:rFonts w:ascii="Times New Roman" w:hAnsi="Times New Roman" w:cs="Times New Roman"/>
          <w:sz w:val="24"/>
          <w:szCs w:val="24"/>
          <w:lang w:val="uk-UA"/>
        </w:rPr>
        <w:t>«____»</w:t>
      </w:r>
      <w:r w:rsidR="00780EAB" w:rsidRPr="008C0020">
        <w:rPr>
          <w:rFonts w:ascii="Times New Roman" w:hAnsi="Times New Roman" w:cs="Times New Roman"/>
          <w:sz w:val="24"/>
          <w:szCs w:val="24"/>
          <w:lang w:val="uk-UA"/>
        </w:rPr>
        <w:t xml:space="preserve"> </w:t>
      </w:r>
      <w:r w:rsidR="003042E1" w:rsidRPr="008C0020">
        <w:rPr>
          <w:rFonts w:ascii="Times New Roman" w:hAnsi="Times New Roman" w:cs="Times New Roman"/>
          <w:sz w:val="24"/>
          <w:szCs w:val="24"/>
          <w:lang w:val="uk-UA"/>
        </w:rPr>
        <w:t>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202</w:t>
      </w:r>
      <w:r w:rsidR="00350F59" w:rsidRPr="008C0020">
        <w:rPr>
          <w:rFonts w:ascii="Times New Roman" w:hAnsi="Times New Roman" w:cs="Times New Roman"/>
          <w:sz w:val="24"/>
          <w:szCs w:val="24"/>
          <w:lang w:val="uk-UA"/>
        </w:rPr>
        <w:t>4</w:t>
      </w:r>
      <w:r w:rsidR="00B459CE" w:rsidRPr="008C0020">
        <w:rPr>
          <w:rFonts w:ascii="Times New Roman" w:hAnsi="Times New Roman" w:cs="Times New Roman"/>
          <w:sz w:val="24"/>
          <w:szCs w:val="24"/>
          <w:lang w:val="uk-UA"/>
        </w:rPr>
        <w:t xml:space="preserve"> </w:t>
      </w:r>
      <w:r w:rsidR="00DF29BE" w:rsidRPr="008C0020">
        <w:rPr>
          <w:rFonts w:ascii="Times New Roman" w:hAnsi="Times New Roman" w:cs="Times New Roman"/>
          <w:sz w:val="24"/>
          <w:szCs w:val="24"/>
          <w:lang w:val="uk-UA"/>
        </w:rPr>
        <w:t>року</w:t>
      </w:r>
    </w:p>
    <w:p w14:paraId="33459101" w14:textId="77777777" w:rsidR="00DF29BE" w:rsidRPr="008C0020"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8C0020" w:rsidRDefault="00B459CE"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8C0020">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8C0020">
        <w:rPr>
          <w:rFonts w:ascii="Times New Roman" w:hAnsi="Times New Roman" w:cs="Times New Roman"/>
          <w:b/>
          <w:bCs/>
          <w:sz w:val="24"/>
          <w:szCs w:val="24"/>
          <w:lang w:val="uk-UA"/>
        </w:rPr>
        <w:t>Замовник</w:t>
      </w:r>
      <w:bookmarkEnd w:id="0"/>
      <w:r w:rsidRPr="008C0020">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8C0020">
        <w:rPr>
          <w:rFonts w:ascii="Times New Roman" w:hAnsi="Times New Roman" w:cs="Times New Roman"/>
          <w:b/>
          <w:bCs/>
          <w:sz w:val="24"/>
          <w:szCs w:val="24"/>
          <w:lang w:val="uk-UA"/>
        </w:rPr>
        <w:t>Постачальник</w:t>
      </w:r>
      <w:r w:rsidRPr="008C0020">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 Предмет договору</w:t>
      </w:r>
    </w:p>
    <w:p w14:paraId="79658C28" w14:textId="08E11167" w:rsidR="009C7EB8" w:rsidRPr="008651F4" w:rsidRDefault="009C7EB8" w:rsidP="00C327E2">
      <w:pPr>
        <w:autoSpaceDE w:val="0"/>
        <w:autoSpaceDN w:val="0"/>
        <w:adjustRightInd w:val="0"/>
        <w:spacing w:after="0" w:line="259" w:lineRule="auto"/>
        <w:ind w:firstLine="567"/>
        <w:contextualSpacing/>
        <w:jc w:val="both"/>
        <w:rPr>
          <w:rFonts w:ascii="Times New Roman" w:eastAsia="Times New Roman" w:hAnsi="Times New Roman" w:cs="Times New Roman"/>
          <w:bCs/>
          <w:iCs/>
          <w:sz w:val="24"/>
          <w:szCs w:val="24"/>
          <w:lang w:val="uk-UA" w:eastAsia="x-none"/>
        </w:rPr>
      </w:pPr>
      <w:r w:rsidRPr="008C0020">
        <w:rPr>
          <w:rFonts w:ascii="Times New Roman" w:hAnsi="Times New Roman" w:cs="Times New Roman"/>
          <w:sz w:val="24"/>
          <w:szCs w:val="24"/>
          <w:lang w:val="uk-UA"/>
        </w:rPr>
        <w:t xml:space="preserve">1.1. Відповідно до цього Договору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зобов’язується </w:t>
      </w:r>
      <w:r w:rsidR="00C978B2" w:rsidRPr="008C0020">
        <w:rPr>
          <w:rFonts w:ascii="Times New Roman" w:hAnsi="Times New Roman" w:cs="Times New Roman"/>
          <w:sz w:val="24"/>
          <w:szCs w:val="24"/>
          <w:lang w:val="uk-UA"/>
        </w:rPr>
        <w:t xml:space="preserve">до </w:t>
      </w:r>
      <w:r w:rsidR="008651F4">
        <w:rPr>
          <w:rFonts w:ascii="Times New Roman" w:hAnsi="Times New Roman" w:cs="Times New Roman"/>
          <w:sz w:val="24"/>
          <w:szCs w:val="24"/>
          <w:lang w:val="uk-UA"/>
        </w:rPr>
        <w:t>30 серпня</w:t>
      </w:r>
      <w:r w:rsidR="00A32B60" w:rsidRPr="008C0020">
        <w:rPr>
          <w:rFonts w:ascii="Times New Roman" w:hAnsi="Times New Roman" w:cs="Times New Roman"/>
          <w:sz w:val="24"/>
          <w:szCs w:val="24"/>
          <w:lang w:val="uk-UA"/>
        </w:rPr>
        <w:t xml:space="preserve"> 2024</w:t>
      </w:r>
      <w:r w:rsidR="00C978B2" w:rsidRPr="008C0020">
        <w:rPr>
          <w:rFonts w:ascii="Times New Roman" w:hAnsi="Times New Roman" w:cs="Times New Roman"/>
          <w:sz w:val="24"/>
          <w:szCs w:val="24"/>
          <w:lang w:val="uk-UA"/>
        </w:rPr>
        <w:t xml:space="preserve"> року </w:t>
      </w:r>
      <w:r w:rsidRPr="008C0020">
        <w:rPr>
          <w:rFonts w:ascii="Times New Roman" w:hAnsi="Times New Roman" w:cs="Times New Roman"/>
          <w:sz w:val="24"/>
          <w:szCs w:val="24"/>
          <w:lang w:val="uk-UA"/>
        </w:rPr>
        <w:t xml:space="preserve">передати </w:t>
      </w:r>
      <w:r w:rsidR="00B459CE" w:rsidRPr="008C0020">
        <w:rPr>
          <w:rFonts w:ascii="Times New Roman" w:hAnsi="Times New Roman" w:cs="Times New Roman"/>
          <w:sz w:val="24"/>
          <w:szCs w:val="24"/>
          <w:lang w:val="uk-UA"/>
        </w:rPr>
        <w:t>Замовнику</w:t>
      </w:r>
      <w:r w:rsidR="00F850E7" w:rsidRPr="008C0020">
        <w:rPr>
          <w:rFonts w:ascii="Times New Roman" w:hAnsi="Times New Roman" w:cs="Times New Roman"/>
          <w:sz w:val="24"/>
          <w:szCs w:val="24"/>
          <w:lang w:val="uk-UA"/>
        </w:rPr>
        <w:t xml:space="preserve"> </w:t>
      </w:r>
      <w:r w:rsidR="0096227E" w:rsidRPr="008C0020">
        <w:rPr>
          <w:rFonts w:ascii="Times New Roman" w:hAnsi="Times New Roman" w:cs="Times New Roman"/>
          <w:sz w:val="24"/>
          <w:szCs w:val="24"/>
          <w:lang w:val="uk-UA"/>
        </w:rPr>
        <w:t xml:space="preserve">у власність </w:t>
      </w:r>
      <w:r w:rsidR="008651F4" w:rsidRPr="008651F4">
        <w:rPr>
          <w:rFonts w:ascii="Times New Roman" w:hAnsi="Times New Roman" w:cs="Times New Roman"/>
          <w:b/>
          <w:bCs/>
          <w:i/>
          <w:sz w:val="24"/>
          <w:szCs w:val="24"/>
          <w:lang w:val="uk-UA"/>
        </w:rPr>
        <w:t>дрова паливні</w:t>
      </w:r>
      <w:r w:rsidR="008651F4" w:rsidRPr="008651F4">
        <w:rPr>
          <w:rFonts w:ascii="Times New Roman" w:hAnsi="Times New Roman" w:cs="Times New Roman"/>
          <w:b/>
          <w:i/>
          <w:sz w:val="24"/>
          <w:szCs w:val="24"/>
          <w:lang w:val="uk-UA"/>
        </w:rPr>
        <w:t xml:space="preserve"> промислового використання</w:t>
      </w:r>
      <w:r w:rsidR="008651F4" w:rsidRPr="008651F4">
        <w:rPr>
          <w:rFonts w:ascii="Times New Roman" w:hAnsi="Times New Roman" w:cs="Times New Roman"/>
          <w:bCs/>
          <w:iCs/>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(далі – Товар) (згідно з</w:t>
      </w:r>
      <w:r w:rsidR="003042E1" w:rsidRPr="008C0020">
        <w:rPr>
          <w:rFonts w:ascii="Times New Roman" w:hAnsi="Times New Roman" w:cs="Times New Roman"/>
          <w:sz w:val="24"/>
          <w:szCs w:val="24"/>
          <w:lang w:val="uk-UA"/>
        </w:rPr>
        <w:t xml:space="preserve"> ЄЗС </w:t>
      </w:r>
      <w:r w:rsidRPr="008C0020">
        <w:rPr>
          <w:rFonts w:ascii="Times New Roman" w:hAnsi="Times New Roman" w:cs="Times New Roman"/>
          <w:sz w:val="24"/>
          <w:szCs w:val="24"/>
          <w:lang w:val="uk-UA"/>
        </w:rPr>
        <w:t xml:space="preserve">код ДК 021:2015 – </w:t>
      </w:r>
      <w:r w:rsidR="008651F4" w:rsidRPr="008651F4">
        <w:rPr>
          <w:rFonts w:ascii="Times New Roman" w:eastAsia="Times New Roman" w:hAnsi="Times New Roman" w:cs="Times New Roman"/>
          <w:bCs/>
          <w:i/>
          <w:iCs/>
          <w:sz w:val="24"/>
          <w:szCs w:val="24"/>
          <w:lang w:val="uk-UA" w:eastAsia="x-none"/>
        </w:rPr>
        <w:t xml:space="preserve">03410000-7 – Деревина </w:t>
      </w:r>
      <w:r w:rsidR="0051575B" w:rsidRPr="008651F4">
        <w:rPr>
          <w:rFonts w:ascii="Times New Roman" w:hAnsi="Times New Roman" w:cs="Times New Roman"/>
          <w:sz w:val="24"/>
          <w:szCs w:val="24"/>
          <w:lang w:val="uk-UA"/>
        </w:rPr>
        <w:t>(</w:t>
      </w:r>
      <w:r w:rsidR="008651F4" w:rsidRPr="008651F4">
        <w:rPr>
          <w:rFonts w:ascii="Times New Roman" w:eastAsia="Times New Roman" w:hAnsi="Times New Roman" w:cs="Times New Roman"/>
          <w:i/>
          <w:iCs/>
          <w:sz w:val="24"/>
          <w:szCs w:val="24"/>
          <w:lang w:val="uk-UA" w:eastAsia="x-none"/>
        </w:rPr>
        <w:t>03413000-8 - Паливна деревина</w:t>
      </w:r>
      <w:r w:rsidR="008651F4" w:rsidRPr="008651F4">
        <w:rPr>
          <w:rFonts w:ascii="Times New Roman" w:eastAsia="Times New Roman" w:hAnsi="Times New Roman" w:cs="Times New Roman"/>
          <w:sz w:val="23"/>
          <w:szCs w:val="23"/>
          <w:vertAlign w:val="superscript"/>
          <w:lang w:val="uk-UA"/>
        </w:rPr>
        <w:t xml:space="preserve"> </w:t>
      </w:r>
      <w:r w:rsidR="0051575B" w:rsidRPr="008651F4">
        <w:rPr>
          <w:rFonts w:ascii="Times New Roman" w:hAnsi="Times New Roman" w:cs="Times New Roman"/>
          <w:sz w:val="24"/>
          <w:szCs w:val="24"/>
          <w:lang w:val="uk-UA"/>
        </w:rPr>
        <w:t>)</w:t>
      </w:r>
      <w:r w:rsidR="000E42AC" w:rsidRPr="008651F4">
        <w:rPr>
          <w:rFonts w:ascii="Times New Roman" w:hAnsi="Times New Roman" w:cs="Times New Roman"/>
          <w:sz w:val="24"/>
          <w:szCs w:val="24"/>
          <w:bdr w:val="none" w:sz="0" w:space="0" w:color="auto" w:frame="1"/>
          <w:shd w:val="clear" w:color="auto" w:fill="FDFEFD"/>
          <w:lang w:val="uk-UA"/>
        </w:rPr>
        <w:t>)</w:t>
      </w:r>
      <w:r w:rsidR="000E42AC" w:rsidRPr="008C0020">
        <w:rPr>
          <w:rFonts w:ascii="Times New Roman" w:hAnsi="Times New Roman" w:cs="Times New Roman"/>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кількість та асортимент якого визначено у Специ</w:t>
      </w:r>
      <w:r w:rsidR="005D6848">
        <w:rPr>
          <w:rFonts w:ascii="Times New Roman" w:hAnsi="Times New Roman" w:cs="Times New Roman"/>
          <w:sz w:val="24"/>
          <w:szCs w:val="24"/>
          <w:lang w:val="uk-UA"/>
        </w:rPr>
        <w:t>фікації (додаток №1 до Договору</w:t>
      </w:r>
      <w:r w:rsidRPr="008C0020">
        <w:rPr>
          <w:rFonts w:ascii="Times New Roman" w:hAnsi="Times New Roman" w:cs="Times New Roman"/>
          <w:sz w:val="24"/>
          <w:szCs w:val="24"/>
          <w:lang w:val="uk-UA"/>
        </w:rPr>
        <w:t xml:space="preserve">), а </w:t>
      </w:r>
      <w:r w:rsidR="000E10F7" w:rsidRPr="008C0020">
        <w:rPr>
          <w:rFonts w:ascii="Times New Roman" w:hAnsi="Times New Roman" w:cs="Times New Roman"/>
          <w:sz w:val="24"/>
          <w:szCs w:val="24"/>
          <w:lang w:val="uk-UA"/>
        </w:rPr>
        <w:t>Замовник</w:t>
      </w:r>
      <w:r w:rsidR="005D6848">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w:t>
      </w:r>
      <w:r w:rsidR="008651F4">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 прийняти Товар та своєчасно здійснити його оплату в порядку та умовах, визначених цим Договором.</w:t>
      </w:r>
    </w:p>
    <w:p w14:paraId="110A0C8B" w14:textId="202233B2" w:rsidR="0018174A" w:rsidRPr="008C0020" w:rsidRDefault="009C7EB8" w:rsidP="00C327E2">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2. Якість товарів</w:t>
      </w:r>
    </w:p>
    <w:p w14:paraId="49079BE0" w14:textId="23A3687E" w:rsidR="00673B6F" w:rsidRPr="00E17727" w:rsidRDefault="009C7EB8" w:rsidP="00120775">
      <w:pPr>
        <w:spacing w:after="0"/>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2.1. </w:t>
      </w:r>
      <w:r w:rsidR="00957FF8" w:rsidRPr="008C0020">
        <w:rPr>
          <w:rFonts w:ascii="Times New Roman" w:hAnsi="Times New Roman" w:cs="Times New Roman"/>
          <w:sz w:val="24"/>
          <w:szCs w:val="24"/>
          <w:lang w:val="uk-UA" w:eastAsia="uk-UA"/>
        </w:rPr>
        <w:t>Постачальник</w:t>
      </w:r>
      <w:r w:rsidRPr="008C0020">
        <w:rPr>
          <w:rFonts w:ascii="Times New Roman" w:hAnsi="Times New Roman" w:cs="Times New Roman"/>
          <w:sz w:val="24"/>
          <w:szCs w:val="24"/>
          <w:lang w:val="uk-UA"/>
        </w:rPr>
        <w:t xml:space="preserve"> повинен передати (поставити) </w:t>
      </w:r>
      <w:r w:rsidR="00B2301D"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 xml:space="preserve"> Товар, якість</w:t>
      </w:r>
      <w:r w:rsidR="007F33F2" w:rsidRPr="008C0020">
        <w:rPr>
          <w:rFonts w:ascii="Times New Roman" w:hAnsi="Times New Roman" w:cs="Times New Roman"/>
          <w:sz w:val="24"/>
          <w:szCs w:val="24"/>
          <w:lang w:val="uk-UA"/>
        </w:rPr>
        <w:t xml:space="preserve"> та хар</w:t>
      </w:r>
      <w:r w:rsidR="00E17727">
        <w:rPr>
          <w:rFonts w:ascii="Times New Roman" w:hAnsi="Times New Roman" w:cs="Times New Roman"/>
          <w:sz w:val="24"/>
          <w:szCs w:val="24"/>
          <w:lang w:val="uk-UA"/>
        </w:rPr>
        <w:t xml:space="preserve">актеристика </w:t>
      </w:r>
      <w:r w:rsidR="008651F4">
        <w:rPr>
          <w:rFonts w:ascii="Times New Roman" w:hAnsi="Times New Roman" w:cs="Times New Roman"/>
          <w:sz w:val="24"/>
          <w:szCs w:val="24"/>
          <w:lang w:val="uk-UA"/>
        </w:rPr>
        <w:t xml:space="preserve">якого </w:t>
      </w:r>
      <w:r w:rsidR="00E17727">
        <w:rPr>
          <w:rFonts w:ascii="Times New Roman" w:hAnsi="Times New Roman" w:cs="Times New Roman"/>
          <w:sz w:val="24"/>
          <w:szCs w:val="24"/>
          <w:lang w:val="uk-UA"/>
        </w:rPr>
        <w:t xml:space="preserve">відповідає вимогам </w:t>
      </w:r>
      <w:r w:rsidR="008651F4" w:rsidRPr="008651F4">
        <w:rPr>
          <w:rFonts w:ascii="Times New Roman" w:hAnsi="Times New Roman" w:cs="Times New Roman"/>
          <w:sz w:val="24"/>
          <w:szCs w:val="24"/>
          <w:lang w:val="uk-UA"/>
        </w:rPr>
        <w:t>ТУУ-00994207-005:2018 «Деревина дров’яна. Класифікація, облік, технічні вимоги», а саме деревина дров’яна промислового використання</w:t>
      </w:r>
      <w:r w:rsidR="00E17727" w:rsidRPr="008651F4">
        <w:rPr>
          <w:rFonts w:ascii="Times New Roman" w:hAnsi="Times New Roman" w:cs="Times New Roman"/>
          <w:sz w:val="24"/>
          <w:szCs w:val="24"/>
          <w:lang w:val="uk-UA"/>
        </w:rPr>
        <w:t>.</w:t>
      </w:r>
    </w:p>
    <w:p w14:paraId="2D6D1CEF" w14:textId="0A01F48D" w:rsidR="009C7EB8" w:rsidRPr="008C0020" w:rsidRDefault="009C7EB8" w:rsidP="00C327E2">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2.2. У разі невідповідності Товару умовам даного Договору </w:t>
      </w:r>
      <w:r w:rsidR="00146EF1"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8C0020">
        <w:rPr>
          <w:rFonts w:ascii="Times New Roman" w:hAnsi="Times New Roman" w:cs="Times New Roman"/>
          <w:sz w:val="24"/>
          <w:szCs w:val="24"/>
          <w:lang w:val="uk-UA"/>
        </w:rPr>
        <w:t>Замовник має право</w:t>
      </w:r>
      <w:r w:rsidRPr="008C0020">
        <w:rPr>
          <w:rFonts w:ascii="Times New Roman" w:hAnsi="Times New Roman" w:cs="Times New Roman"/>
          <w:sz w:val="24"/>
          <w:szCs w:val="24"/>
          <w:lang w:val="uk-UA"/>
        </w:rPr>
        <w:t xml:space="preserve"> – вимагати повернення сплаченої суми від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w:t>
      </w:r>
    </w:p>
    <w:p w14:paraId="62101289" w14:textId="33269619"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3. Ціна та сума Договору</w:t>
      </w:r>
    </w:p>
    <w:p w14:paraId="5158AA13" w14:textId="2EF2058B" w:rsidR="003042E1"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0E10F7"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 </w:t>
      </w:r>
      <w:r w:rsidR="0045025B" w:rsidRPr="008C0020">
        <w:rPr>
          <w:rFonts w:ascii="Times New Roman" w:hAnsi="Times New Roman" w:cs="Times New Roman"/>
          <w:sz w:val="24"/>
          <w:szCs w:val="24"/>
          <w:lang w:val="uk-UA"/>
        </w:rPr>
        <w:t xml:space="preserve">Ціна </w:t>
      </w:r>
      <w:r w:rsidR="00146EF1" w:rsidRPr="008C0020">
        <w:rPr>
          <w:rFonts w:ascii="Times New Roman" w:hAnsi="Times New Roman" w:cs="Times New Roman"/>
          <w:sz w:val="24"/>
          <w:szCs w:val="24"/>
          <w:lang w:val="uk-UA"/>
        </w:rPr>
        <w:t xml:space="preserve">за 1 </w:t>
      </w:r>
      <w:r w:rsidR="008651F4">
        <w:rPr>
          <w:rFonts w:ascii="Times New Roman" w:hAnsi="Times New Roman" w:cs="Times New Roman"/>
          <w:sz w:val="24"/>
          <w:szCs w:val="24"/>
          <w:lang w:val="uk-UA"/>
        </w:rPr>
        <w:t>метр кубічний зазначена</w:t>
      </w:r>
      <w:r w:rsidR="00417472" w:rsidRPr="008C0020">
        <w:rPr>
          <w:rFonts w:ascii="Times New Roman" w:hAnsi="Times New Roman" w:cs="Times New Roman"/>
          <w:sz w:val="24"/>
          <w:szCs w:val="24"/>
          <w:lang w:val="uk-UA"/>
        </w:rPr>
        <w:t xml:space="preserve"> у Специфікації (додаток №1 до Договору )</w:t>
      </w:r>
      <w:r w:rsidR="003042E1" w:rsidRPr="008C0020">
        <w:rPr>
          <w:rFonts w:ascii="Times New Roman" w:hAnsi="Times New Roman" w:cs="Times New Roman"/>
          <w:sz w:val="24"/>
          <w:szCs w:val="24"/>
          <w:lang w:val="uk-UA"/>
        </w:rPr>
        <w:t>.</w:t>
      </w:r>
    </w:p>
    <w:p w14:paraId="26B4B79B" w14:textId="30CBDECA" w:rsidR="00B91910" w:rsidRPr="008C0020" w:rsidRDefault="009C7EB8" w:rsidP="00DE2088">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146EF1"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Загальна сума Договору складає: </w:t>
      </w:r>
      <w:r w:rsidR="003042E1" w:rsidRPr="008C0020">
        <w:rPr>
          <w:rFonts w:ascii="Times New Roman" w:hAnsi="Times New Roman" w:cs="Times New Roman"/>
          <w:sz w:val="24"/>
          <w:szCs w:val="24"/>
          <w:lang w:val="uk-UA"/>
        </w:rPr>
        <w:t>___________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грн. (</w:t>
      </w:r>
      <w:r w:rsidR="003042E1" w:rsidRPr="008C0020">
        <w:rPr>
          <w:rFonts w:ascii="Times New Roman" w:hAnsi="Times New Roman" w:cs="Times New Roman"/>
          <w:sz w:val="24"/>
          <w:szCs w:val="24"/>
          <w:lang w:val="uk-UA"/>
        </w:rPr>
        <w:t>___________________________ _________________________________________________</w:t>
      </w:r>
      <w:r w:rsidR="00DF29BE" w:rsidRPr="008C0020">
        <w:rPr>
          <w:rFonts w:ascii="Times New Roman" w:hAnsi="Times New Roman" w:cs="Times New Roman"/>
          <w:sz w:val="24"/>
          <w:szCs w:val="24"/>
          <w:lang w:val="uk-UA"/>
        </w:rPr>
        <w:t xml:space="preserve"> грн.. </w:t>
      </w:r>
      <w:r w:rsidR="003042E1" w:rsidRPr="008C0020">
        <w:rPr>
          <w:rFonts w:ascii="Times New Roman" w:hAnsi="Times New Roman" w:cs="Times New Roman"/>
          <w:sz w:val="24"/>
          <w:szCs w:val="24"/>
          <w:lang w:val="uk-UA"/>
        </w:rPr>
        <w:t>____</w:t>
      </w:r>
      <w:r w:rsidR="00DF29BE" w:rsidRPr="008C0020">
        <w:rPr>
          <w:rFonts w:ascii="Times New Roman" w:hAnsi="Times New Roman" w:cs="Times New Roman"/>
          <w:sz w:val="24"/>
          <w:szCs w:val="24"/>
          <w:lang w:val="uk-UA"/>
        </w:rPr>
        <w:t xml:space="preserve"> коп.</w:t>
      </w:r>
      <w:r w:rsidRPr="008C0020">
        <w:rPr>
          <w:rFonts w:ascii="Times New Roman" w:hAnsi="Times New Roman" w:cs="Times New Roman"/>
          <w:sz w:val="24"/>
          <w:szCs w:val="24"/>
          <w:lang w:val="uk-UA"/>
        </w:rPr>
        <w:t>)</w:t>
      </w:r>
      <w:bookmarkStart w:id="1" w:name="BM40"/>
      <w:bookmarkEnd w:id="1"/>
      <w:r w:rsidR="00B91910" w:rsidRPr="008C0020">
        <w:rPr>
          <w:rFonts w:ascii="Times New Roman" w:hAnsi="Times New Roman" w:cs="Times New Roman"/>
          <w:sz w:val="24"/>
          <w:szCs w:val="24"/>
          <w:lang w:val="uk-UA"/>
        </w:rPr>
        <w:t>.</w:t>
      </w:r>
    </w:p>
    <w:p w14:paraId="6B15B284" w14:textId="5362839F" w:rsidR="000E10F7"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3</w:t>
      </w:r>
      <w:r w:rsidRPr="008C0020">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5BE0BAD6" w:rsidR="0018174A"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вказаний у цьому Договорі, згідно накладної протягом </w:t>
      </w:r>
      <w:r w:rsidR="00F42CFC" w:rsidRPr="008C0020">
        <w:rPr>
          <w:rFonts w:ascii="Times New Roman" w:hAnsi="Times New Roman" w:cs="Times New Roman"/>
          <w:sz w:val="24"/>
          <w:szCs w:val="24"/>
          <w:lang w:val="uk-UA"/>
        </w:rPr>
        <w:t>7</w:t>
      </w:r>
      <w:r w:rsidRPr="008C0020">
        <w:rPr>
          <w:rFonts w:ascii="Times New Roman" w:hAnsi="Times New Roman" w:cs="Times New Roman"/>
          <w:sz w:val="24"/>
          <w:szCs w:val="24"/>
          <w:lang w:val="uk-UA"/>
        </w:rPr>
        <w:t xml:space="preserve"> </w:t>
      </w:r>
      <w:r w:rsidR="00613870" w:rsidRPr="008C0020">
        <w:rPr>
          <w:rFonts w:ascii="Times New Roman" w:hAnsi="Times New Roman" w:cs="Times New Roman"/>
          <w:sz w:val="24"/>
          <w:szCs w:val="24"/>
          <w:lang w:val="uk-UA"/>
        </w:rPr>
        <w:t xml:space="preserve"> </w:t>
      </w:r>
      <w:r w:rsidR="00FE5C67" w:rsidRPr="008C0020">
        <w:rPr>
          <w:rFonts w:ascii="Times New Roman" w:hAnsi="Times New Roman" w:cs="Times New Roman"/>
          <w:sz w:val="24"/>
          <w:szCs w:val="24"/>
          <w:lang w:val="uk-UA"/>
        </w:rPr>
        <w:t>банківських</w:t>
      </w:r>
      <w:r w:rsidR="00613870"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днів після передачі товару </w:t>
      </w:r>
      <w:r w:rsidR="000E10F7"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w:t>
      </w:r>
    </w:p>
    <w:p w14:paraId="29B05C0E" w14:textId="77777777" w:rsidR="00B91910" w:rsidRPr="008C0020" w:rsidRDefault="00B91910" w:rsidP="00A32B60">
      <w:pPr>
        <w:spacing w:after="0" w:line="259" w:lineRule="auto"/>
        <w:rPr>
          <w:rFonts w:ascii="Times New Roman" w:hAnsi="Times New Roman" w:cs="Times New Roman"/>
          <w:b/>
          <w:bCs/>
          <w:sz w:val="28"/>
          <w:szCs w:val="28"/>
          <w:lang w:val="uk-UA"/>
        </w:rPr>
      </w:pPr>
    </w:p>
    <w:p w14:paraId="26990395" w14:textId="56A8ED9C"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4. П</w:t>
      </w:r>
      <w:bookmarkStart w:id="2" w:name="_GoBack"/>
      <w:bookmarkEnd w:id="2"/>
      <w:r w:rsidRPr="008C0020">
        <w:rPr>
          <w:rFonts w:ascii="Times New Roman" w:hAnsi="Times New Roman" w:cs="Times New Roman"/>
          <w:b/>
          <w:bCs/>
          <w:sz w:val="28"/>
          <w:szCs w:val="28"/>
          <w:lang w:val="uk-UA"/>
        </w:rPr>
        <w:t>оставка товарів</w:t>
      </w:r>
    </w:p>
    <w:p w14:paraId="54B84FF9" w14:textId="32FE0AE5" w:rsidR="0027551A" w:rsidRPr="008C0020" w:rsidRDefault="009C7EB8" w:rsidP="0009537E">
      <w:pPr>
        <w:spacing w:after="0" w:line="259" w:lineRule="auto"/>
        <w:ind w:firstLine="567"/>
        <w:jc w:val="both"/>
        <w:rPr>
          <w:rFonts w:ascii="Times New Roman" w:hAnsi="Times New Roman" w:cs="Times New Roman"/>
          <w:b/>
          <w:bCs/>
          <w:i/>
          <w:iCs/>
          <w:sz w:val="24"/>
          <w:szCs w:val="24"/>
          <w:lang w:val="uk-UA" w:eastAsia="x-none"/>
        </w:rPr>
      </w:pPr>
      <w:r w:rsidRPr="008C0020">
        <w:rPr>
          <w:rFonts w:ascii="Times New Roman" w:hAnsi="Times New Roman" w:cs="Times New Roman"/>
          <w:sz w:val="24"/>
          <w:szCs w:val="24"/>
          <w:lang w:val="uk-UA"/>
        </w:rPr>
        <w:t>4.1. </w:t>
      </w:r>
      <w:r w:rsidR="008651F4" w:rsidRPr="008651F4">
        <w:rPr>
          <w:rFonts w:ascii="Times New Roman" w:hAnsi="Times New Roman" w:cs="Times New Roman"/>
          <w:bCs/>
          <w:sz w:val="24"/>
          <w:szCs w:val="24"/>
          <w:lang w:val="uk-UA"/>
        </w:rPr>
        <w:t xml:space="preserve">Передача товару здійснюється на франко-верхньому складі (верхньому складі), що розташований від адреси дислокації </w:t>
      </w:r>
      <w:r w:rsidR="008651F4" w:rsidRPr="000F66CE">
        <w:rPr>
          <w:rFonts w:ascii="Times New Roman" w:hAnsi="Times New Roman" w:cs="Times New Roman"/>
          <w:bCs/>
          <w:sz w:val="24"/>
          <w:szCs w:val="24"/>
          <w:lang w:val="uk-UA"/>
        </w:rPr>
        <w:t>підрозділу (</w:t>
      </w:r>
      <w:r w:rsidR="000F66CE" w:rsidRPr="000F66CE">
        <w:rPr>
          <w:rFonts w:ascii="Times New Roman" w:hAnsi="Times New Roman" w:cs="Times New Roman"/>
          <w:sz w:val="24"/>
          <w:szCs w:val="24"/>
        </w:rPr>
        <w:t xml:space="preserve">16400, </w:t>
      </w:r>
      <w:proofErr w:type="spellStart"/>
      <w:r w:rsidR="000F66CE" w:rsidRPr="000F66CE">
        <w:rPr>
          <w:rFonts w:ascii="Times New Roman" w:hAnsi="Times New Roman" w:cs="Times New Roman"/>
          <w:bCs/>
          <w:sz w:val="24"/>
          <w:szCs w:val="24"/>
        </w:rPr>
        <w:t>Чернігівська</w:t>
      </w:r>
      <w:proofErr w:type="spellEnd"/>
      <w:r w:rsidR="000F66CE" w:rsidRPr="000F66CE">
        <w:rPr>
          <w:rFonts w:ascii="Times New Roman" w:hAnsi="Times New Roman" w:cs="Times New Roman"/>
          <w:bCs/>
          <w:sz w:val="24"/>
          <w:szCs w:val="24"/>
        </w:rPr>
        <w:t xml:space="preserve"> область,</w:t>
      </w:r>
      <w:r w:rsidR="000F66CE" w:rsidRPr="000F66CE">
        <w:rPr>
          <w:rFonts w:ascii="Times New Roman" w:hAnsi="Times New Roman" w:cs="Times New Roman"/>
          <w:sz w:val="24"/>
          <w:szCs w:val="24"/>
        </w:rPr>
        <w:t xml:space="preserve"> м. Борзна, </w:t>
      </w:r>
      <w:proofErr w:type="spellStart"/>
      <w:r w:rsidR="000F66CE" w:rsidRPr="000F66CE">
        <w:rPr>
          <w:rFonts w:ascii="Times New Roman" w:hAnsi="Times New Roman" w:cs="Times New Roman"/>
          <w:sz w:val="24"/>
          <w:szCs w:val="24"/>
        </w:rPr>
        <w:t>вул</w:t>
      </w:r>
      <w:proofErr w:type="spellEnd"/>
      <w:r w:rsidR="000F66CE" w:rsidRPr="000F66CE">
        <w:rPr>
          <w:rFonts w:ascii="Times New Roman" w:hAnsi="Times New Roman" w:cs="Times New Roman"/>
          <w:sz w:val="24"/>
          <w:szCs w:val="24"/>
        </w:rPr>
        <w:t xml:space="preserve">. Б. </w:t>
      </w:r>
      <w:proofErr w:type="spellStart"/>
      <w:r w:rsidR="000F66CE" w:rsidRPr="000F66CE">
        <w:rPr>
          <w:rFonts w:ascii="Times New Roman" w:hAnsi="Times New Roman" w:cs="Times New Roman"/>
          <w:sz w:val="24"/>
          <w:szCs w:val="24"/>
        </w:rPr>
        <w:t>Хмельницького</w:t>
      </w:r>
      <w:proofErr w:type="spellEnd"/>
      <w:r w:rsidR="000F66CE" w:rsidRPr="000F66CE">
        <w:rPr>
          <w:rFonts w:ascii="Times New Roman" w:hAnsi="Times New Roman" w:cs="Times New Roman"/>
          <w:sz w:val="24"/>
          <w:szCs w:val="24"/>
        </w:rPr>
        <w:t>, 24 а</w:t>
      </w:r>
      <w:r w:rsidR="00120775" w:rsidRPr="000F66CE">
        <w:rPr>
          <w:rFonts w:ascii="Times New Roman" w:hAnsi="Times New Roman" w:cs="Times New Roman"/>
          <w:sz w:val="24"/>
          <w:szCs w:val="24"/>
          <w:lang w:val="uk-UA"/>
        </w:rPr>
        <w:t>)</w:t>
      </w:r>
      <w:r w:rsidR="008651F4" w:rsidRPr="000F66CE">
        <w:rPr>
          <w:rFonts w:ascii="Times New Roman" w:hAnsi="Times New Roman" w:cs="Times New Roman"/>
          <w:sz w:val="24"/>
          <w:szCs w:val="24"/>
          <w:lang w:val="uk-UA"/>
        </w:rPr>
        <w:t xml:space="preserve"> </w:t>
      </w:r>
      <w:r w:rsidR="008651F4" w:rsidRPr="000F66CE">
        <w:rPr>
          <w:rFonts w:ascii="Times New Roman" w:hAnsi="Times New Roman" w:cs="Times New Roman"/>
          <w:bCs/>
          <w:sz w:val="24"/>
          <w:szCs w:val="24"/>
          <w:lang w:val="uk-UA"/>
        </w:rPr>
        <w:t>на відстані яка не перевищує</w:t>
      </w:r>
      <w:r w:rsidR="008651F4" w:rsidRPr="008651F4">
        <w:rPr>
          <w:rFonts w:ascii="Times New Roman" w:hAnsi="Times New Roman" w:cs="Times New Roman"/>
          <w:bCs/>
          <w:sz w:val="24"/>
          <w:szCs w:val="24"/>
          <w:lang w:val="uk-UA"/>
        </w:rPr>
        <w:t xml:space="preserve"> 35 кілометрі</w:t>
      </w:r>
      <w:proofErr w:type="gramStart"/>
      <w:r w:rsidR="008651F4" w:rsidRPr="008651F4">
        <w:rPr>
          <w:rFonts w:ascii="Times New Roman" w:hAnsi="Times New Roman" w:cs="Times New Roman"/>
          <w:bCs/>
          <w:sz w:val="24"/>
          <w:szCs w:val="24"/>
          <w:lang w:val="uk-UA"/>
        </w:rPr>
        <w:t>в</w:t>
      </w:r>
      <w:proofErr w:type="gramEnd"/>
      <w:r w:rsidR="008651F4" w:rsidRPr="008651F4">
        <w:rPr>
          <w:rFonts w:ascii="Times New Roman" w:hAnsi="Times New Roman" w:cs="Times New Roman"/>
          <w:bCs/>
          <w:sz w:val="24"/>
          <w:szCs w:val="24"/>
          <w:lang w:val="uk-UA"/>
        </w:rPr>
        <w:t xml:space="preserve">, транспортом Замовника. </w:t>
      </w:r>
      <w:r w:rsidR="008651F4" w:rsidRPr="008651F4">
        <w:rPr>
          <w:rFonts w:ascii="Times New Roman" w:hAnsi="Times New Roman" w:cs="Times New Roman"/>
          <w:sz w:val="24"/>
          <w:szCs w:val="24"/>
          <w:lang w:val="uk-UA"/>
        </w:rPr>
        <w:t xml:space="preserve"> </w:t>
      </w:r>
    </w:p>
    <w:p w14:paraId="403D8507" w14:textId="3809FF8B" w:rsidR="009C7EB8" w:rsidRPr="008C0020" w:rsidRDefault="009C7EB8" w:rsidP="0009537E">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4.</w:t>
      </w:r>
      <w:r w:rsidR="004C6E42"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Строк </w:t>
      </w:r>
      <w:r w:rsidR="008651F4">
        <w:rPr>
          <w:rFonts w:ascii="Times New Roman" w:hAnsi="Times New Roman" w:cs="Times New Roman"/>
          <w:sz w:val="24"/>
          <w:szCs w:val="24"/>
          <w:lang w:val="uk-UA"/>
        </w:rPr>
        <w:t>передачі</w:t>
      </w:r>
      <w:r w:rsidRPr="008C0020">
        <w:rPr>
          <w:rFonts w:ascii="Times New Roman" w:hAnsi="Times New Roman" w:cs="Times New Roman"/>
          <w:sz w:val="24"/>
          <w:szCs w:val="24"/>
          <w:lang w:val="uk-UA"/>
        </w:rPr>
        <w:t xml:space="preserve"> товар</w:t>
      </w:r>
      <w:r w:rsidR="008651F4">
        <w:rPr>
          <w:rFonts w:ascii="Times New Roman" w:hAnsi="Times New Roman" w:cs="Times New Roman"/>
          <w:sz w:val="24"/>
          <w:szCs w:val="24"/>
          <w:lang w:val="uk-UA"/>
        </w:rPr>
        <w:t>у</w:t>
      </w:r>
      <w:r w:rsidRPr="008C0020">
        <w:rPr>
          <w:rFonts w:ascii="Times New Roman" w:hAnsi="Times New Roman" w:cs="Times New Roman"/>
          <w:sz w:val="24"/>
          <w:szCs w:val="24"/>
          <w:lang w:val="uk-UA"/>
        </w:rPr>
        <w:t xml:space="preserve"> з дати підписання договору до </w:t>
      </w:r>
      <w:r w:rsidR="008651F4">
        <w:rPr>
          <w:rFonts w:ascii="Times New Roman" w:hAnsi="Times New Roman" w:cs="Times New Roman"/>
          <w:sz w:val="24"/>
          <w:szCs w:val="24"/>
          <w:lang w:val="uk-UA"/>
        </w:rPr>
        <w:t>30 серпня</w:t>
      </w:r>
      <w:r w:rsidR="008651F4" w:rsidRPr="008C0020">
        <w:rPr>
          <w:rFonts w:ascii="Times New Roman" w:hAnsi="Times New Roman" w:cs="Times New Roman"/>
          <w:sz w:val="24"/>
          <w:szCs w:val="24"/>
          <w:lang w:val="uk-UA"/>
        </w:rPr>
        <w:t xml:space="preserve"> </w:t>
      </w:r>
      <w:r w:rsidR="00A32B60" w:rsidRPr="008C0020">
        <w:rPr>
          <w:rFonts w:ascii="Times New Roman" w:hAnsi="Times New Roman" w:cs="Times New Roman"/>
          <w:sz w:val="24"/>
          <w:szCs w:val="24"/>
          <w:lang w:val="uk-UA"/>
        </w:rPr>
        <w:t xml:space="preserve">2024 </w:t>
      </w:r>
      <w:r w:rsidRPr="008C0020">
        <w:rPr>
          <w:rFonts w:ascii="Times New Roman" w:hAnsi="Times New Roman" w:cs="Times New Roman"/>
          <w:sz w:val="24"/>
          <w:szCs w:val="24"/>
          <w:lang w:val="uk-UA"/>
        </w:rPr>
        <w:t>р</w:t>
      </w:r>
      <w:r w:rsidR="002830ED" w:rsidRPr="008C0020">
        <w:rPr>
          <w:rFonts w:ascii="Times New Roman" w:hAnsi="Times New Roman" w:cs="Times New Roman"/>
          <w:sz w:val="24"/>
          <w:szCs w:val="24"/>
          <w:lang w:val="uk-UA"/>
        </w:rPr>
        <w:t>оку</w:t>
      </w:r>
      <w:r w:rsidR="00DA117F" w:rsidRPr="008C0020">
        <w:rPr>
          <w:rFonts w:ascii="Times New Roman" w:hAnsi="Times New Roman" w:cs="Times New Roman"/>
          <w:sz w:val="24"/>
          <w:szCs w:val="24"/>
          <w:lang w:val="uk-UA"/>
        </w:rPr>
        <w:t>.</w:t>
      </w:r>
    </w:p>
    <w:p w14:paraId="38F229C4" w14:textId="0F5BDBCF" w:rsidR="008651F4" w:rsidRDefault="004C6E42" w:rsidP="008651F4">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4.3.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зобов’язуються своєчасно повідомляти Замовника про </w:t>
      </w:r>
      <w:r w:rsidR="008651F4">
        <w:rPr>
          <w:rFonts w:ascii="Times New Roman" w:hAnsi="Times New Roman" w:cs="Times New Roman"/>
          <w:sz w:val="24"/>
          <w:szCs w:val="24"/>
          <w:lang w:val="uk-UA"/>
        </w:rPr>
        <w:t xml:space="preserve">місце та час передачі товару. </w:t>
      </w:r>
    </w:p>
    <w:p w14:paraId="325E44E0" w14:textId="24EF6755"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8651F4">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Зобов’язання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8C0020" w:rsidRDefault="006A52D5"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5. </w:t>
      </w:r>
      <w:r w:rsidR="00F16E86" w:rsidRPr="008C0020">
        <w:rPr>
          <w:rFonts w:ascii="Times New Roman" w:hAnsi="Times New Roman" w:cs="Times New Roman"/>
          <w:b/>
          <w:bCs/>
          <w:sz w:val="28"/>
          <w:szCs w:val="28"/>
          <w:lang w:val="uk-UA"/>
        </w:rPr>
        <w:t>Права та обов’язки сторін</w:t>
      </w:r>
    </w:p>
    <w:p w14:paraId="0FB6E7B0" w14:textId="30AC78D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 Замовник зобов’язаний:</w:t>
      </w:r>
    </w:p>
    <w:p w14:paraId="76E311BE" w14:textId="520C42F4"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.1.1. Своєчасно та в повному обсязі сплачувати за товар;</w:t>
      </w:r>
    </w:p>
    <w:p w14:paraId="49EF47E4" w14:textId="1415CA38"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w:t>
      </w:r>
      <w:r w:rsidR="000771B6">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 Замовник має право:</w:t>
      </w:r>
    </w:p>
    <w:p w14:paraId="245BC4D3" w14:textId="35656B6E"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1B81F354" w14:textId="023D5F7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69E5B6C7"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3</w:t>
      </w:r>
      <w:r w:rsidR="008E4333" w:rsidRPr="008C0020">
        <w:rPr>
          <w:rFonts w:ascii="Times New Roman" w:hAnsi="Times New Roman" w:cs="Times New Roman"/>
          <w:sz w:val="24"/>
          <w:szCs w:val="24"/>
          <w:lang w:val="uk-UA"/>
        </w:rPr>
        <w:t xml:space="preserve">. При виявленні недоліків/дефектів/невідповідності </w:t>
      </w:r>
      <w:r w:rsidR="00884365">
        <w:rPr>
          <w:rFonts w:ascii="Times New Roman" w:hAnsi="Times New Roman" w:cs="Times New Roman"/>
          <w:sz w:val="24"/>
          <w:szCs w:val="24"/>
          <w:lang w:val="uk-UA"/>
        </w:rPr>
        <w:t>відмовитися від приймання Товару.</w:t>
      </w:r>
    </w:p>
    <w:p w14:paraId="0BDDA3FB" w14:textId="5B632C0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4</w:t>
      </w:r>
      <w:r w:rsidR="008E4333" w:rsidRPr="008C0020">
        <w:rPr>
          <w:rFonts w:ascii="Times New Roman" w:hAnsi="Times New Roman" w:cs="Times New Roman"/>
          <w:sz w:val="24"/>
          <w:szCs w:val="24"/>
          <w:lang w:val="uk-UA"/>
        </w:rPr>
        <w:t>. Повернути рахунок Постачальнику без здійснення оплати в разі нен</w:t>
      </w:r>
      <w:r w:rsidR="002D1699" w:rsidRPr="008C0020">
        <w:rPr>
          <w:rFonts w:ascii="Times New Roman" w:hAnsi="Times New Roman" w:cs="Times New Roman"/>
          <w:sz w:val="24"/>
          <w:szCs w:val="24"/>
          <w:lang w:val="uk-UA"/>
        </w:rPr>
        <w:t xml:space="preserve">алежного оформлення документів </w:t>
      </w:r>
      <w:r w:rsidR="008E4333" w:rsidRPr="008C0020">
        <w:rPr>
          <w:rFonts w:ascii="Times New Roman" w:hAnsi="Times New Roman" w:cs="Times New Roman"/>
          <w:sz w:val="24"/>
          <w:szCs w:val="24"/>
          <w:lang w:val="uk-UA"/>
        </w:rPr>
        <w:t>(відсутність печатки, підписів тощо).</w:t>
      </w:r>
    </w:p>
    <w:p w14:paraId="50E8967F" w14:textId="3EFA309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 Постачальник зобов’язаний:</w:t>
      </w:r>
    </w:p>
    <w:p w14:paraId="05E25677" w14:textId="44C4840D"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.3.1. Забезпечити </w:t>
      </w:r>
      <w:r w:rsidR="00884365">
        <w:rPr>
          <w:rFonts w:ascii="Times New Roman" w:hAnsi="Times New Roman" w:cs="Times New Roman"/>
          <w:sz w:val="24"/>
          <w:szCs w:val="24"/>
          <w:lang w:val="uk-UA"/>
        </w:rPr>
        <w:t xml:space="preserve">передачу </w:t>
      </w:r>
      <w:r w:rsidR="008E4333" w:rsidRPr="008C0020">
        <w:rPr>
          <w:rFonts w:ascii="Times New Roman" w:hAnsi="Times New Roman" w:cs="Times New Roman"/>
          <w:sz w:val="24"/>
          <w:szCs w:val="24"/>
          <w:lang w:val="uk-UA"/>
        </w:rPr>
        <w:t xml:space="preserve"> товару</w:t>
      </w:r>
      <w:r w:rsidR="00884365">
        <w:rPr>
          <w:rFonts w:ascii="Times New Roman" w:hAnsi="Times New Roman" w:cs="Times New Roman"/>
          <w:sz w:val="24"/>
          <w:szCs w:val="24"/>
          <w:lang w:val="uk-UA"/>
        </w:rPr>
        <w:t xml:space="preserve"> </w:t>
      </w:r>
      <w:r w:rsidR="00884365" w:rsidRPr="00476383">
        <w:rPr>
          <w:rFonts w:ascii="Times New Roman" w:eastAsia="Times New Roman" w:hAnsi="Times New Roman" w:cs="Times New Roman"/>
          <w:bCs/>
          <w:sz w:val="24"/>
          <w:szCs w:val="24"/>
          <w:lang w:val="uk-UA" w:eastAsia="zh-CN"/>
        </w:rPr>
        <w:t>на франко-</w:t>
      </w:r>
      <w:r w:rsidR="00884365">
        <w:rPr>
          <w:rFonts w:ascii="Times New Roman" w:eastAsia="Times New Roman" w:hAnsi="Times New Roman" w:cs="Times New Roman"/>
          <w:bCs/>
          <w:sz w:val="24"/>
          <w:szCs w:val="24"/>
          <w:lang w:val="uk-UA" w:eastAsia="zh-CN"/>
        </w:rPr>
        <w:t>верхньому</w:t>
      </w:r>
      <w:r w:rsidR="00884365" w:rsidRPr="00476383">
        <w:rPr>
          <w:rFonts w:ascii="Times New Roman" w:eastAsia="Times New Roman" w:hAnsi="Times New Roman" w:cs="Times New Roman"/>
          <w:bCs/>
          <w:sz w:val="24"/>
          <w:szCs w:val="24"/>
          <w:lang w:val="uk-UA" w:eastAsia="zh-CN"/>
        </w:rPr>
        <w:t xml:space="preserve"> складі (верхньому складі)</w:t>
      </w:r>
      <w:r w:rsidR="008E4333" w:rsidRPr="008C0020">
        <w:rPr>
          <w:rFonts w:ascii="Times New Roman" w:hAnsi="Times New Roman" w:cs="Times New Roman"/>
          <w:sz w:val="24"/>
          <w:szCs w:val="24"/>
          <w:lang w:val="uk-UA"/>
        </w:rPr>
        <w:t xml:space="preserve"> у строки, встановлені цим Договором.</w:t>
      </w:r>
    </w:p>
    <w:p w14:paraId="571BBBEA" w14:textId="73A40D2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 Постачальник має право:</w:t>
      </w:r>
    </w:p>
    <w:p w14:paraId="253767F0" w14:textId="77CEDB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.4.2. На дострокову поставку товару за письмовим погодженням Замовника.</w:t>
      </w:r>
    </w:p>
    <w:p w14:paraId="7D6B5EBA" w14:textId="77777777" w:rsidR="00E17727" w:rsidRPr="008C0020" w:rsidRDefault="00E17727" w:rsidP="00884365">
      <w:pPr>
        <w:spacing w:after="0" w:line="259" w:lineRule="auto"/>
        <w:jc w:val="both"/>
        <w:rPr>
          <w:rFonts w:ascii="Times New Roman" w:hAnsi="Times New Roman" w:cs="Times New Roman"/>
          <w:sz w:val="24"/>
          <w:szCs w:val="24"/>
          <w:lang w:val="uk-UA"/>
        </w:rPr>
      </w:pPr>
    </w:p>
    <w:p w14:paraId="0A73A0F3" w14:textId="53428D15" w:rsidR="00A35482" w:rsidRPr="008C0020" w:rsidRDefault="00380AA1"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6. </w:t>
      </w:r>
      <w:r w:rsidR="000D6D65" w:rsidRPr="008C0020">
        <w:rPr>
          <w:rFonts w:ascii="Times New Roman" w:hAnsi="Times New Roman" w:cs="Times New Roman"/>
          <w:b/>
          <w:bCs/>
          <w:sz w:val="28"/>
          <w:szCs w:val="28"/>
          <w:lang w:val="uk-UA"/>
        </w:rPr>
        <w:t>Відповідальність сторін</w:t>
      </w:r>
    </w:p>
    <w:p w14:paraId="10F247A6" w14:textId="1DF75AB3" w:rsidR="00A35482"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246F06F7"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 xml:space="preserve">.2. У разі затримки </w:t>
      </w:r>
      <w:r w:rsidR="00884365">
        <w:rPr>
          <w:rFonts w:ascii="Times New Roman" w:hAnsi="Times New Roman" w:cs="Times New Roman"/>
          <w:sz w:val="24"/>
          <w:szCs w:val="24"/>
          <w:lang w:val="uk-UA"/>
        </w:rPr>
        <w:t xml:space="preserve">передачі </w:t>
      </w:r>
      <w:r w:rsidR="00A35482" w:rsidRPr="008C0020">
        <w:rPr>
          <w:rFonts w:ascii="Times New Roman" w:hAnsi="Times New Roman" w:cs="Times New Roman"/>
          <w:sz w:val="24"/>
          <w:szCs w:val="24"/>
          <w:lang w:val="uk-UA"/>
        </w:rPr>
        <w:t xml:space="preserve">товару </w:t>
      </w:r>
      <w:r w:rsidR="00884365">
        <w:rPr>
          <w:rFonts w:ascii="Times New Roman" w:hAnsi="Times New Roman" w:cs="Times New Roman"/>
          <w:sz w:val="24"/>
          <w:szCs w:val="24"/>
          <w:lang w:val="uk-UA"/>
        </w:rPr>
        <w:t>заявлену</w:t>
      </w:r>
      <w:r w:rsidR="00A35482" w:rsidRPr="008C0020">
        <w:rPr>
          <w:rFonts w:ascii="Times New Roman" w:hAnsi="Times New Roman" w:cs="Times New Roman"/>
          <w:sz w:val="24"/>
          <w:szCs w:val="24"/>
          <w:lang w:val="uk-UA"/>
        </w:rPr>
        <w:t xml:space="preserve">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w:t>
      </w:r>
      <w:r w:rsidR="00FD7168" w:rsidRPr="008C0020">
        <w:rPr>
          <w:rFonts w:ascii="Times New Roman" w:hAnsi="Times New Roman" w:cs="Times New Roman"/>
          <w:sz w:val="24"/>
          <w:szCs w:val="24"/>
          <w:lang w:val="uk-UA"/>
        </w:rPr>
        <w:t>3</w:t>
      </w:r>
      <w:r w:rsidR="00A35482" w:rsidRPr="008C0020">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7</w:t>
      </w:r>
      <w:r w:rsidR="009C7EB8" w:rsidRPr="008C0020">
        <w:rPr>
          <w:rFonts w:ascii="Times New Roman" w:hAnsi="Times New Roman" w:cs="Times New Roman"/>
          <w:b/>
          <w:bCs/>
          <w:sz w:val="28"/>
          <w:szCs w:val="28"/>
          <w:lang w:val="uk-UA"/>
        </w:rPr>
        <w:t>. Обставини непереборної сили</w:t>
      </w:r>
    </w:p>
    <w:p w14:paraId="0015E370" w14:textId="3F03747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7</w:t>
      </w:r>
      <w:r w:rsidR="00A35482" w:rsidRPr="008C0020">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00A35482" w:rsidRPr="008C0020">
        <w:rPr>
          <w:rFonts w:ascii="Times New Roman" w:hAnsi="Times New Roman" w:cs="Times New Roman"/>
          <w:sz w:val="24"/>
          <w:szCs w:val="24"/>
          <w:lang w:val="uk-UA"/>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8</w:t>
      </w:r>
      <w:r w:rsidR="009C7EB8" w:rsidRPr="008C0020">
        <w:rPr>
          <w:rFonts w:ascii="Times New Roman" w:hAnsi="Times New Roman" w:cs="Times New Roman"/>
          <w:b/>
          <w:bCs/>
          <w:sz w:val="28"/>
          <w:szCs w:val="28"/>
          <w:lang w:val="uk-UA"/>
        </w:rPr>
        <w:t>. Вирішення спорів</w:t>
      </w:r>
    </w:p>
    <w:p w14:paraId="05CBA6B3" w14:textId="7B69EB04"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9.</w:t>
      </w:r>
      <w:r w:rsidR="009C7EB8" w:rsidRPr="008C0020">
        <w:rPr>
          <w:rFonts w:ascii="Times New Roman" w:hAnsi="Times New Roman" w:cs="Times New Roman"/>
          <w:b/>
          <w:bCs/>
          <w:sz w:val="28"/>
          <w:szCs w:val="28"/>
          <w:lang w:val="uk-UA"/>
        </w:rPr>
        <w:t xml:space="preserve"> Строк дії договору</w:t>
      </w:r>
    </w:p>
    <w:p w14:paraId="48ABE399" w14:textId="77777777" w:rsidR="008C0020"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8C0020">
        <w:rPr>
          <w:rFonts w:ascii="Times New Roman" w:hAnsi="Times New Roman" w:cs="Times New Roman"/>
          <w:sz w:val="24"/>
          <w:szCs w:val="24"/>
          <w:lang w:val="uk-UA"/>
        </w:rPr>
        <w:t>4</w:t>
      </w:r>
      <w:r w:rsidR="009C7EB8" w:rsidRPr="008C0020">
        <w:rPr>
          <w:rFonts w:ascii="Times New Roman" w:hAnsi="Times New Roman" w:cs="Times New Roman"/>
          <w:sz w:val="24"/>
          <w:szCs w:val="24"/>
          <w:lang w:val="uk-UA"/>
        </w:rPr>
        <w:t xml:space="preserve"> року</w:t>
      </w:r>
      <w:r w:rsidR="008C0020" w:rsidRPr="008C0020">
        <w:rPr>
          <w:rFonts w:ascii="Times New Roman" w:hAnsi="Times New Roman" w:cs="Times New Roman"/>
          <w:sz w:val="24"/>
          <w:szCs w:val="24"/>
          <w:lang w:val="uk-UA"/>
        </w:rPr>
        <w:t>.</w:t>
      </w:r>
    </w:p>
    <w:p w14:paraId="26E39B26" w14:textId="17BCD7B9" w:rsidR="009C7EB8" w:rsidRPr="008C0020" w:rsidRDefault="008C0020"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9.2. </w:t>
      </w:r>
      <w:r w:rsidR="009C7EB8" w:rsidRPr="008C0020">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6F991959"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w:t>
      </w:r>
      <w:r w:rsidR="008C0020" w:rsidRPr="008C0020">
        <w:rPr>
          <w:rFonts w:ascii="Times New Roman" w:hAnsi="Times New Roman" w:cs="Times New Roman"/>
          <w:sz w:val="24"/>
          <w:szCs w:val="24"/>
          <w:lang w:val="uk-UA"/>
        </w:rPr>
        <w:t>3</w:t>
      </w:r>
      <w:r w:rsidR="009C7EB8" w:rsidRPr="008C0020">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8C0020"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10</w:t>
      </w:r>
      <w:r w:rsidR="009C7EB8" w:rsidRPr="008C0020">
        <w:rPr>
          <w:rFonts w:ascii="Times New Roman" w:hAnsi="Times New Roman" w:cs="Times New Roman"/>
          <w:b/>
          <w:bCs/>
          <w:sz w:val="28"/>
          <w:szCs w:val="28"/>
          <w:lang w:val="uk-UA"/>
        </w:rPr>
        <w:t>. Інші умови</w:t>
      </w:r>
    </w:p>
    <w:p w14:paraId="6CB3BB69"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5A44E"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D9D9D9"/>
          <w:lang w:val="uk-UA" w:eastAsia="uk-UA"/>
        </w:rPr>
      </w:pPr>
      <w:r w:rsidRPr="008C0020">
        <w:rPr>
          <w:rFonts w:ascii="Times New Roman" w:eastAsia="Times New Roman" w:hAnsi="Times New Roman" w:cs="Times New Roman"/>
          <w:sz w:val="24"/>
          <w:szCs w:val="24"/>
          <w:lang w:val="uk-UA"/>
        </w:rPr>
        <w:t xml:space="preserve">1) </w:t>
      </w:r>
      <w:r w:rsidRPr="008C0020">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Pr="008C0020">
        <w:rPr>
          <w:rFonts w:ascii="Times New Roman" w:eastAsia="Times New Roman" w:hAnsi="Times New Roman" w:cs="Times New Roman"/>
          <w:i/>
          <w:sz w:val="24"/>
          <w:szCs w:val="24"/>
          <w:lang w:val="uk-UA" w:eastAsia="uk-UA"/>
        </w:rPr>
        <w:t xml:space="preserve">Сторони можуть </w:t>
      </w:r>
      <w:proofErr w:type="spellStart"/>
      <w:r w:rsidRPr="008C0020">
        <w:rPr>
          <w:rFonts w:ascii="Times New Roman" w:eastAsia="Times New Roman" w:hAnsi="Times New Roman" w:cs="Times New Roman"/>
          <w:i/>
          <w:sz w:val="24"/>
          <w:szCs w:val="24"/>
          <w:lang w:val="uk-UA" w:eastAsia="uk-UA"/>
        </w:rPr>
        <w:t>внести</w:t>
      </w:r>
      <w:proofErr w:type="spellEnd"/>
      <w:r w:rsidRPr="008C0020">
        <w:rPr>
          <w:rFonts w:ascii="Times New Roman" w:eastAsia="Times New Roman" w:hAnsi="Times New Roman" w:cs="Times New Roman"/>
          <w:i/>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A4D2F55"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C0020">
        <w:rPr>
          <w:rFonts w:ascii="Times New Roman" w:eastAsia="Times New Roman" w:hAnsi="Times New Roman" w:cs="Times New Roman"/>
          <w:i/>
          <w:iCs/>
          <w:sz w:val="24"/>
          <w:szCs w:val="24"/>
          <w:lang w:val="uk-UA" w:eastAsia="uk-UA"/>
        </w:rPr>
        <w:t>Зовнішінформ</w:t>
      </w:r>
      <w:proofErr w:type="spellEnd"/>
      <w:r w:rsidRPr="008C0020">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0405B053" w14:textId="526B0773" w:rsidR="00A461C4" w:rsidRPr="00884365" w:rsidRDefault="00A461C4" w:rsidP="00884365">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8C0020">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Pr="008C0020">
        <w:rPr>
          <w:rFonts w:ascii="Times New Roman" w:eastAsia="Times New Roman" w:hAnsi="Times New Roman" w:cs="Times New Roman"/>
          <w:i/>
          <w:sz w:val="24"/>
          <w:szCs w:val="24"/>
          <w:lang w:val="uk-UA" w:eastAsia="uk-UA"/>
        </w:rPr>
        <w:t xml:space="preserve">передачі товару </w:t>
      </w:r>
      <w:r w:rsidRPr="008C0020">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Pr="008C0020">
        <w:rPr>
          <w:rFonts w:ascii="Times New Roman" w:eastAsia="Times New Roman" w:hAnsi="Times New Roman" w:cs="Times New Roman"/>
          <w:i/>
          <w:iCs/>
          <w:sz w:val="24"/>
          <w:szCs w:val="24"/>
          <w:lang w:val="uk-UA"/>
        </w:rPr>
        <w:t>у</w:t>
      </w:r>
      <w:r w:rsidRPr="008C0020">
        <w:rPr>
          <w:rFonts w:ascii="Times New Roman" w:eastAsia="Times New Roman" w:hAnsi="Times New Roman" w:cs="Times New Roman"/>
          <w:i/>
          <w:iCs/>
          <w:sz w:val="24"/>
          <w:szCs w:val="24"/>
          <w:lang w:val="uk-UA" w:eastAsia="uk-UA"/>
        </w:rPr>
        <w:t>;</w:t>
      </w:r>
    </w:p>
    <w:p w14:paraId="07DDF76B"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8C0020">
        <w:rPr>
          <w:rFonts w:ascii="Times New Roman" w:eastAsia="Times New Roman" w:hAnsi="Times New Roman" w:cs="Times New Roman"/>
          <w:i/>
          <w:iCs/>
          <w:sz w:val="24"/>
          <w:szCs w:val="24"/>
          <w:lang w:val="uk-UA" w:eastAsia="uk-UA"/>
        </w:rPr>
        <w:lastRenderedPageBreak/>
        <w:t>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8C0020"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зміна ціни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8C0020"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11</w:t>
      </w:r>
      <w:r w:rsidR="00817F3C" w:rsidRPr="008C0020">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8C0020">
        <w:rPr>
          <w:rFonts w:ascii="Times New Roman" w:hAnsi="Times New Roman" w:cs="Times New Roman"/>
          <w:sz w:val="24"/>
          <w:szCs w:val="24"/>
          <w:lang w:val="uk-UA"/>
        </w:rPr>
        <w:t>их</w:t>
      </w:r>
      <w:proofErr w:type="spellEnd"/>
      <w:r w:rsidRPr="008C0020">
        <w:rPr>
          <w:rFonts w:ascii="Times New Roman" w:hAnsi="Times New Roman" w:cs="Times New Roman"/>
          <w:sz w:val="24"/>
          <w:szCs w:val="24"/>
          <w:lang w:val="uk-UA"/>
        </w:rPr>
        <w:t>) документа(</w:t>
      </w:r>
      <w:proofErr w:type="spellStart"/>
      <w:r w:rsidRPr="008C0020">
        <w:rPr>
          <w:rFonts w:ascii="Times New Roman" w:hAnsi="Times New Roman" w:cs="Times New Roman"/>
          <w:sz w:val="24"/>
          <w:szCs w:val="24"/>
          <w:lang w:val="uk-UA"/>
        </w:rPr>
        <w:t>ів</w:t>
      </w:r>
      <w:proofErr w:type="spellEnd"/>
      <w:r w:rsidRPr="008C0020">
        <w:rPr>
          <w:rFonts w:ascii="Times New Roman" w:hAnsi="Times New Roman" w:cs="Times New Roman"/>
          <w:sz w:val="24"/>
          <w:szCs w:val="24"/>
          <w:lang w:val="uk-UA"/>
        </w:rPr>
        <w:t>), який(і) надсилається(</w:t>
      </w:r>
      <w:proofErr w:type="spellStart"/>
      <w:r w:rsidRPr="008C0020">
        <w:rPr>
          <w:rFonts w:ascii="Times New Roman" w:hAnsi="Times New Roman" w:cs="Times New Roman"/>
          <w:sz w:val="24"/>
          <w:szCs w:val="24"/>
          <w:lang w:val="uk-UA"/>
        </w:rPr>
        <w:t>ються</w:t>
      </w:r>
      <w:proofErr w:type="spellEnd"/>
      <w:r w:rsidRPr="008C0020">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8C0020">
        <w:rPr>
          <w:rFonts w:ascii="Times New Roman" w:hAnsi="Times New Roman" w:cs="Times New Roman"/>
          <w:sz w:val="24"/>
          <w:szCs w:val="24"/>
          <w:lang w:val="uk-UA"/>
        </w:rPr>
        <w:t>закуго</w:t>
      </w:r>
      <w:proofErr w:type="spellEnd"/>
      <w:r w:rsidRPr="008C0020">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8C0020">
        <w:rPr>
          <w:rFonts w:ascii="Times New Roman" w:hAnsi="Times New Roman" w:cs="Times New Roman"/>
          <w:sz w:val="24"/>
          <w:szCs w:val="24"/>
          <w:highlight w:val="white"/>
          <w:lang w:val="uk-UA"/>
        </w:rPr>
        <w:t xml:space="preserve">реси, вказаної у реквізитах Сторони </w:t>
      </w:r>
      <w:r w:rsidRPr="008C0020">
        <w:rPr>
          <w:rFonts w:ascii="Times New Roman" w:hAnsi="Times New Roman" w:cs="Times New Roman"/>
          <w:sz w:val="24"/>
          <w:szCs w:val="24"/>
          <w:lang w:val="uk-UA"/>
        </w:rPr>
        <w:t xml:space="preserve">цього договору про закупівлю, </w:t>
      </w:r>
      <w:r w:rsidRPr="008C0020">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8C0020">
        <w:rPr>
          <w:rFonts w:ascii="Times New Roman" w:hAnsi="Times New Roman" w:cs="Times New Roman"/>
          <w:sz w:val="24"/>
          <w:szCs w:val="24"/>
          <w:lang w:val="uk-UA"/>
        </w:rPr>
        <w:t>півлю</w:t>
      </w:r>
      <w:proofErr w:type="spellEnd"/>
      <w:r w:rsidRPr="008C0020">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8C0020" w:rsidRDefault="00817F3C" w:rsidP="006A52D5">
      <w:pPr>
        <w:spacing w:after="0" w:line="259" w:lineRule="auto"/>
        <w:ind w:firstLine="567"/>
        <w:jc w:val="both"/>
        <w:rPr>
          <w:rFonts w:ascii="Times New Roman" w:hAnsi="Times New Roman" w:cs="Times New Roman"/>
          <w:sz w:val="24"/>
          <w:szCs w:val="24"/>
          <w:highlight w:val="white"/>
          <w:lang w:val="uk-UA"/>
        </w:rPr>
      </w:pPr>
      <w:r w:rsidRPr="008C0020">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8C0020">
        <w:rPr>
          <w:rFonts w:ascii="Times New Roman" w:hAnsi="Times New Roman" w:cs="Times New Roman"/>
          <w:sz w:val="24"/>
          <w:szCs w:val="24"/>
          <w:lang w:val="uk-UA"/>
        </w:rPr>
        <w:t>належно</w:t>
      </w:r>
      <w:r w:rsidRPr="008C0020">
        <w:rPr>
          <w:rFonts w:ascii="Times New Roman" w:hAnsi="Times New Roman" w:cs="Times New Roman"/>
          <w:sz w:val="24"/>
          <w:szCs w:val="24"/>
          <w:highlight w:val="white"/>
          <w:lang w:val="uk-UA"/>
        </w:rPr>
        <w:t>договору</w:t>
      </w:r>
      <w:proofErr w:type="spellEnd"/>
      <w:r w:rsidRPr="008C0020">
        <w:rPr>
          <w:rFonts w:ascii="Times New Roman" w:hAnsi="Times New Roman" w:cs="Times New Roman"/>
          <w:sz w:val="24"/>
          <w:szCs w:val="24"/>
          <w:highlight w:val="white"/>
          <w:lang w:val="uk-UA"/>
        </w:rPr>
        <w:t>.</w:t>
      </w:r>
    </w:p>
    <w:p w14:paraId="609A637C"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8C0020">
        <w:rPr>
          <w:rFonts w:ascii="Times New Roman" w:hAnsi="Times New Roman" w:cs="Times New Roman"/>
          <w:sz w:val="24"/>
          <w:szCs w:val="24"/>
          <w:lang w:val="uk-UA"/>
        </w:rPr>
        <w:t>повернено</w:t>
      </w:r>
      <w:proofErr w:type="spellEnd"/>
      <w:r w:rsidRPr="008C0020">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8C0020">
        <w:rPr>
          <w:rFonts w:ascii="Times New Roman" w:hAnsi="Times New Roman"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14:paraId="2BA27DC2" w14:textId="168A706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8C0020" w:rsidRDefault="005B5AA6"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12</w:t>
      </w:r>
      <w:r w:rsidR="00817F3C" w:rsidRPr="008C0020">
        <w:rPr>
          <w:rFonts w:ascii="Times New Roman" w:hAnsi="Times New Roman" w:cs="Times New Roman"/>
          <w:b/>
          <w:bCs/>
          <w:sz w:val="28"/>
          <w:szCs w:val="28"/>
          <w:lang w:val="uk-UA"/>
        </w:rPr>
        <w:t xml:space="preserve">. </w:t>
      </w:r>
      <w:proofErr w:type="spellStart"/>
      <w:r w:rsidR="00817F3C" w:rsidRPr="008C0020">
        <w:rPr>
          <w:rFonts w:ascii="Times New Roman" w:hAnsi="Times New Roman" w:cs="Times New Roman"/>
          <w:b/>
          <w:bCs/>
          <w:sz w:val="28"/>
          <w:szCs w:val="28"/>
          <w:lang w:val="uk-UA"/>
        </w:rPr>
        <w:t>Оперативно</w:t>
      </w:r>
      <w:proofErr w:type="spellEnd"/>
      <w:r w:rsidR="00817F3C" w:rsidRPr="008C0020">
        <w:rPr>
          <w:rFonts w:ascii="Times New Roman" w:hAnsi="Times New Roman" w:cs="Times New Roman"/>
          <w:b/>
          <w:bCs/>
          <w:sz w:val="28"/>
          <w:szCs w:val="28"/>
          <w:lang w:val="uk-UA"/>
        </w:rPr>
        <w:t>-господарські санкції</w:t>
      </w:r>
    </w:p>
    <w:p w14:paraId="5A3C2DC6" w14:textId="28F2FEDE"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якості поставленого товару;</w:t>
      </w:r>
    </w:p>
    <w:p w14:paraId="2CDD4721"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8C0020">
        <w:rPr>
          <w:rFonts w:ascii="Times New Roman" w:hAnsi="Times New Roman" w:cs="Times New Roman"/>
          <w:sz w:val="24"/>
          <w:szCs w:val="24"/>
          <w:lang w:val="uk-UA"/>
        </w:rPr>
        <w:lastRenderedPageBreak/>
        <w:t>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8C0020"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8C0020" w:rsidRDefault="008C0020" w:rsidP="008C0020">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13. Антикорупційне застереження</w:t>
      </w:r>
    </w:p>
    <w:p w14:paraId="1C1C0F8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13.1.4 </w:t>
      </w:r>
      <w:r w:rsidRPr="008C0020">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13.1.5</w:t>
      </w:r>
      <w:r w:rsidRPr="008C0020">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w:t>
      </w:r>
      <w:r w:rsidRPr="008C0020">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13.2.1</w:t>
      </w:r>
      <w:r w:rsidRPr="008C0020">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13.2.2</w:t>
      </w:r>
      <w:r w:rsidRPr="008C0020">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13.2.3</w:t>
      </w:r>
      <w:r w:rsidRPr="008C0020">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6ACFD36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w:t>
      </w:r>
      <w:r w:rsidRPr="008C0020">
        <w:rPr>
          <w:rFonts w:ascii="Times New Roman" w:hAnsi="Times New Roman" w:cs="Times New Roman"/>
          <w:sz w:val="24"/>
          <w:szCs w:val="24"/>
          <w:lang w:val="uk-UA"/>
        </w:rPr>
        <w:lastRenderedPageBreak/>
        <w:t>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8C0020"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8C0020"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Додатки до договору</w:t>
      </w:r>
    </w:p>
    <w:p w14:paraId="03930777" w14:textId="1A1A7C95"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 Невід'ємними частинами цього Договору є:</w:t>
      </w:r>
    </w:p>
    <w:p w14:paraId="3A9224CA" w14:textId="3EC27EFE" w:rsidR="009C7EB8"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.1.1. Додаток № 1 - Специфікація на поставку Товару.</w:t>
      </w:r>
    </w:p>
    <w:p w14:paraId="0B1D8289" w14:textId="77777777" w:rsidR="00411113" w:rsidRPr="008C0020" w:rsidRDefault="00411113" w:rsidP="006A52D5">
      <w:pPr>
        <w:spacing w:after="0" w:line="259" w:lineRule="auto"/>
        <w:ind w:firstLine="567"/>
        <w:jc w:val="both"/>
        <w:rPr>
          <w:rFonts w:ascii="Times New Roman" w:hAnsi="Times New Roman" w:cs="Times New Roman"/>
          <w:sz w:val="16"/>
          <w:szCs w:val="16"/>
          <w:lang w:val="uk-UA"/>
        </w:rPr>
      </w:pPr>
    </w:p>
    <w:p w14:paraId="64F0507D" w14:textId="46B0CDDF"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E17727">
        <w:rPr>
          <w:rFonts w:ascii="Times New Roman" w:hAnsi="Times New Roman" w:cs="Times New Roman"/>
          <w:b/>
          <w:bCs/>
          <w:sz w:val="28"/>
          <w:szCs w:val="28"/>
          <w:lang w:val="uk-UA"/>
        </w:rPr>
        <w:t>5</w:t>
      </w:r>
      <w:r w:rsidRPr="008C0020">
        <w:rPr>
          <w:rFonts w:ascii="Times New Roman" w:hAnsi="Times New Roman" w:cs="Times New Roman"/>
          <w:b/>
          <w:bCs/>
          <w:sz w:val="28"/>
          <w:szCs w:val="28"/>
          <w:lang w:val="uk-UA"/>
        </w:rPr>
        <w:t>. Місцезнаходження та банківські</w:t>
      </w:r>
      <w:r w:rsidR="002830ED" w:rsidRPr="008C0020">
        <w:rPr>
          <w:rFonts w:ascii="Times New Roman" w:hAnsi="Times New Roman" w:cs="Times New Roman"/>
          <w:b/>
          <w:bCs/>
          <w:sz w:val="28"/>
          <w:szCs w:val="28"/>
          <w:lang w:val="uk-UA"/>
        </w:rPr>
        <w:t xml:space="preserve"> </w:t>
      </w:r>
      <w:r w:rsidRPr="008C0020">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8C0020" w14:paraId="7BD9EDF1" w14:textId="77777777" w:rsidTr="006A52D5">
        <w:tc>
          <w:tcPr>
            <w:tcW w:w="5070" w:type="dxa"/>
          </w:tcPr>
          <w:p w14:paraId="4493745E" w14:textId="77777777" w:rsidR="002830ED" w:rsidRPr="008C0020" w:rsidRDefault="002830ED" w:rsidP="006A52D5">
            <w:pPr>
              <w:spacing w:line="259" w:lineRule="auto"/>
              <w:ind w:firstLine="2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B8281C" w:rsidRPr="008C0020">
              <w:rPr>
                <w:rFonts w:ascii="Times New Roman" w:hAnsi="Times New Roman" w:cs="Times New Roman"/>
                <w:b/>
                <w:bCs/>
                <w:sz w:val="24"/>
                <w:szCs w:val="24"/>
                <w:lang w:val="uk-UA"/>
              </w:rPr>
              <w:t>Замовник</w:t>
            </w:r>
            <w:r w:rsidRPr="008C0020">
              <w:rPr>
                <w:rFonts w:ascii="Times New Roman" w:hAnsi="Times New Roman" w:cs="Times New Roman"/>
                <w:b/>
                <w:bCs/>
                <w:sz w:val="24"/>
                <w:szCs w:val="24"/>
                <w:lang w:val="uk-UA"/>
              </w:rPr>
              <w:t>»</w:t>
            </w:r>
          </w:p>
          <w:p w14:paraId="67E40899"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6D76A8B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7C338B2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606E8886"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0B78546D"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5B8175C" w14:textId="7C11F098" w:rsidR="002830ED" w:rsidRPr="008C0020" w:rsidRDefault="00880D76" w:rsidP="006A52D5">
            <w:pPr>
              <w:spacing w:line="259" w:lineRule="auto"/>
              <w:ind w:firstLine="2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42650E85" w14:textId="77777777" w:rsidR="002830ED" w:rsidRPr="008C0020" w:rsidRDefault="002830ED" w:rsidP="006A52D5">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138798D1" w14:textId="77777777" w:rsidR="006A52D5" w:rsidRPr="008C0020" w:rsidRDefault="003042E1" w:rsidP="006A52D5">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______________________________________</w:t>
            </w:r>
          </w:p>
          <w:p w14:paraId="09B386EA" w14:textId="7C6D98B0" w:rsidR="002830ED" w:rsidRPr="008C0020" w:rsidRDefault="002830ED" w:rsidP="006A52D5">
            <w:pPr>
              <w:spacing w:line="259" w:lineRule="auto"/>
              <w:jc w:val="both"/>
              <w:rPr>
                <w:rFonts w:ascii="Times New Roman" w:hAnsi="Times New Roman" w:cs="Times New Roman"/>
                <w:sz w:val="16"/>
                <w:szCs w:val="16"/>
                <w:lang w:val="uk-UA"/>
              </w:rPr>
            </w:pPr>
            <w:proofErr w:type="spellStart"/>
            <w:r w:rsidRPr="008C0020">
              <w:rPr>
                <w:rFonts w:ascii="Times New Roman" w:hAnsi="Times New Roman" w:cs="Times New Roman"/>
                <w:sz w:val="16"/>
                <w:szCs w:val="16"/>
                <w:lang w:val="uk-UA"/>
              </w:rPr>
              <w:t>м.п</w:t>
            </w:r>
            <w:proofErr w:type="spellEnd"/>
            <w:r w:rsidRPr="008C0020">
              <w:rPr>
                <w:rFonts w:ascii="Times New Roman" w:hAnsi="Times New Roman" w:cs="Times New Roman"/>
                <w:sz w:val="16"/>
                <w:szCs w:val="16"/>
                <w:lang w:val="uk-UA"/>
              </w:rPr>
              <w:t>.</w:t>
            </w:r>
          </w:p>
        </w:tc>
        <w:tc>
          <w:tcPr>
            <w:tcW w:w="4784" w:type="dxa"/>
          </w:tcPr>
          <w:p w14:paraId="474B6778" w14:textId="2C9471C6" w:rsidR="002830ED" w:rsidRPr="008C0020" w:rsidRDefault="002830ED" w:rsidP="006A52D5">
            <w:pPr>
              <w:spacing w:line="259" w:lineRule="auto"/>
              <w:ind w:firstLine="567"/>
              <w:jc w:val="both"/>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6A52D5" w:rsidRPr="008C0020">
              <w:rPr>
                <w:rFonts w:ascii="Times New Roman" w:hAnsi="Times New Roman" w:cs="Times New Roman"/>
                <w:b/>
                <w:bCs/>
                <w:sz w:val="24"/>
                <w:szCs w:val="24"/>
                <w:lang w:val="uk-UA"/>
              </w:rPr>
              <w:t>Постачальник</w:t>
            </w:r>
            <w:r w:rsidRPr="008C0020">
              <w:rPr>
                <w:rFonts w:ascii="Times New Roman" w:hAnsi="Times New Roman" w:cs="Times New Roman"/>
                <w:b/>
                <w:bCs/>
                <w:sz w:val="24"/>
                <w:szCs w:val="24"/>
                <w:lang w:val="uk-UA"/>
              </w:rPr>
              <w:t>»</w:t>
            </w:r>
          </w:p>
          <w:p w14:paraId="73994544" w14:textId="77777777" w:rsidR="003042E1" w:rsidRPr="008C0020"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8C0020"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69E7A723" w:rsidR="008A4403" w:rsidRPr="008C0020" w:rsidRDefault="008C0020" w:rsidP="008C0020">
      <w:pPr>
        <w:spacing w:after="0" w:line="259" w:lineRule="auto"/>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w:t>
      </w:r>
    </w:p>
    <w:p w14:paraId="468EA89F" w14:textId="77777777" w:rsidR="008C0020" w:rsidRPr="008C0020"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8C0020" w:rsidRDefault="008A4403" w:rsidP="006A52D5">
      <w:pPr>
        <w:spacing w:after="0" w:line="259" w:lineRule="auto"/>
        <w:ind w:firstLine="567"/>
        <w:jc w:val="right"/>
        <w:rPr>
          <w:rFonts w:ascii="Times New Roman" w:hAnsi="Times New Roman" w:cs="Times New Roman"/>
          <w:b/>
          <w:bCs/>
          <w:i/>
          <w:iCs/>
          <w:sz w:val="24"/>
          <w:szCs w:val="24"/>
          <w:lang w:val="uk-UA"/>
        </w:rPr>
      </w:pPr>
    </w:p>
    <w:p w14:paraId="0C62D499"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46829F5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C288BF4"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A8DC8F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C635D7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B0628E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65BEB01"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4C5571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21AB2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D30963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BFFCC12"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F448D5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3EEB19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7200B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69142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13782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99909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F192955"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536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0D000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6BAC29D"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5C8BF3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1</w:t>
      </w:r>
    </w:p>
    <w:p w14:paraId="473575BA" w14:textId="77777777" w:rsidR="006C05B1"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 Договору</w:t>
      </w:r>
      <w:r w:rsidR="006C05B1" w:rsidRPr="008C0020">
        <w:rPr>
          <w:rFonts w:ascii="Times New Roman" w:hAnsi="Times New Roman" w:cs="Times New Roman"/>
          <w:b/>
          <w:bCs/>
          <w:i/>
          <w:iCs/>
          <w:sz w:val="24"/>
          <w:szCs w:val="24"/>
          <w:lang w:val="uk-UA"/>
        </w:rPr>
        <w:t xml:space="preserve"> про закупівлю товарів за державні кошти</w:t>
      </w:r>
    </w:p>
    <w:p w14:paraId="68F24B91" w14:textId="6AA4FFE3"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 xml:space="preserve"> від </w:t>
      </w:r>
      <w:r w:rsidR="006C05B1" w:rsidRPr="008C0020">
        <w:rPr>
          <w:rFonts w:ascii="Times New Roman" w:hAnsi="Times New Roman" w:cs="Times New Roman"/>
          <w:b/>
          <w:bCs/>
          <w:i/>
          <w:iCs/>
          <w:sz w:val="24"/>
          <w:szCs w:val="24"/>
          <w:lang w:val="uk-UA"/>
        </w:rPr>
        <w:t xml:space="preserve">«____» </w:t>
      </w:r>
      <w:r w:rsidR="00552FF3" w:rsidRPr="008C0020">
        <w:rPr>
          <w:rFonts w:ascii="Times New Roman" w:hAnsi="Times New Roman" w:cs="Times New Roman"/>
          <w:b/>
          <w:bCs/>
          <w:i/>
          <w:iCs/>
          <w:sz w:val="24"/>
          <w:szCs w:val="24"/>
          <w:lang w:val="uk-UA"/>
        </w:rPr>
        <w:t>___________</w:t>
      </w:r>
      <w:r w:rsidRPr="008C0020">
        <w:rPr>
          <w:rFonts w:ascii="Times New Roman" w:hAnsi="Times New Roman" w:cs="Times New Roman"/>
          <w:b/>
          <w:bCs/>
          <w:i/>
          <w:iCs/>
          <w:sz w:val="24"/>
          <w:szCs w:val="24"/>
          <w:lang w:val="uk-UA"/>
        </w:rPr>
        <w:t xml:space="preserve"> 202</w:t>
      </w:r>
      <w:r w:rsidR="008C0020" w:rsidRPr="008C0020">
        <w:rPr>
          <w:rFonts w:ascii="Times New Roman" w:hAnsi="Times New Roman" w:cs="Times New Roman"/>
          <w:b/>
          <w:bCs/>
          <w:i/>
          <w:iCs/>
          <w:sz w:val="24"/>
          <w:szCs w:val="24"/>
          <w:lang w:val="uk-UA"/>
        </w:rPr>
        <w:t>4</w:t>
      </w:r>
      <w:r w:rsidR="006C05B1" w:rsidRPr="008C0020">
        <w:rPr>
          <w:rFonts w:ascii="Times New Roman" w:hAnsi="Times New Roman" w:cs="Times New Roman"/>
          <w:b/>
          <w:bCs/>
          <w:i/>
          <w:iCs/>
          <w:sz w:val="24"/>
          <w:szCs w:val="24"/>
          <w:lang w:val="uk-UA"/>
        </w:rPr>
        <w:t xml:space="preserve"> року</w:t>
      </w:r>
      <w:r w:rsidRPr="008C0020">
        <w:rPr>
          <w:rFonts w:ascii="Times New Roman" w:hAnsi="Times New Roman" w:cs="Times New Roman"/>
          <w:b/>
          <w:bCs/>
          <w:i/>
          <w:iCs/>
          <w:sz w:val="24"/>
          <w:szCs w:val="24"/>
          <w:lang w:val="uk-UA"/>
        </w:rPr>
        <w:t xml:space="preserve"> № </w:t>
      </w:r>
      <w:r w:rsidR="006C05B1" w:rsidRPr="008C0020">
        <w:rPr>
          <w:rFonts w:ascii="Times New Roman" w:hAnsi="Times New Roman" w:cs="Times New Roman"/>
          <w:b/>
          <w:bCs/>
          <w:i/>
          <w:iCs/>
          <w:sz w:val="24"/>
          <w:szCs w:val="24"/>
          <w:lang w:val="uk-UA"/>
        </w:rPr>
        <w:t>_</w:t>
      </w:r>
      <w:r w:rsidR="00B91910" w:rsidRPr="008C0020">
        <w:rPr>
          <w:rFonts w:ascii="Times New Roman" w:hAnsi="Times New Roman" w:cs="Times New Roman"/>
          <w:b/>
          <w:bCs/>
          <w:i/>
          <w:iCs/>
          <w:sz w:val="24"/>
          <w:szCs w:val="24"/>
          <w:lang w:val="uk-UA"/>
        </w:rPr>
        <w:t>____________</w:t>
      </w:r>
      <w:r w:rsidR="006C05B1" w:rsidRPr="008C0020">
        <w:rPr>
          <w:rFonts w:ascii="Times New Roman" w:hAnsi="Times New Roman" w:cs="Times New Roman"/>
          <w:b/>
          <w:bCs/>
          <w:i/>
          <w:iCs/>
          <w:sz w:val="24"/>
          <w:szCs w:val="24"/>
          <w:lang w:val="uk-UA"/>
        </w:rPr>
        <w:t>___</w:t>
      </w:r>
    </w:p>
    <w:p w14:paraId="3249E234"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8C0020" w:rsidRDefault="00B8281C" w:rsidP="006A52D5">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Специфікація на поставку товару № 1</w:t>
      </w:r>
    </w:p>
    <w:p w14:paraId="0B16E4ED"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bookmarkStart w:id="3" w:name="_Hlk77935705"/>
    </w:p>
    <w:p w14:paraId="0858FDCA" w14:textId="4B406484"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м. Ніжин</w:t>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AE7141"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«_</w:t>
      </w:r>
      <w:r w:rsidR="00E17727">
        <w:rPr>
          <w:rFonts w:ascii="Times New Roman" w:hAnsi="Times New Roman" w:cs="Times New Roman"/>
          <w:sz w:val="24"/>
          <w:szCs w:val="24"/>
          <w:lang w:val="uk-UA"/>
        </w:rPr>
        <w:t>_</w:t>
      </w:r>
      <w:r w:rsidRPr="008C0020">
        <w:rPr>
          <w:rFonts w:ascii="Times New Roman" w:hAnsi="Times New Roman" w:cs="Times New Roman"/>
          <w:sz w:val="24"/>
          <w:szCs w:val="24"/>
          <w:lang w:val="uk-UA"/>
        </w:rPr>
        <w:t>_»  __</w:t>
      </w:r>
      <w:r w:rsidR="00530CCE" w:rsidRPr="008C0020">
        <w:rPr>
          <w:rFonts w:ascii="Times New Roman" w:hAnsi="Times New Roman" w:cs="Times New Roman"/>
          <w:sz w:val="24"/>
          <w:szCs w:val="24"/>
          <w:lang w:val="uk-UA"/>
        </w:rPr>
        <w:t>_____</w:t>
      </w:r>
      <w:r w:rsidRPr="008C0020">
        <w:rPr>
          <w:rFonts w:ascii="Times New Roman" w:hAnsi="Times New Roman" w:cs="Times New Roman"/>
          <w:sz w:val="24"/>
          <w:szCs w:val="24"/>
          <w:lang w:val="uk-UA"/>
        </w:rPr>
        <w:t>____202</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w:t>
      </w:r>
      <w:r w:rsidR="00AE7141" w:rsidRPr="008C0020">
        <w:rPr>
          <w:rFonts w:ascii="Times New Roman" w:hAnsi="Times New Roman" w:cs="Times New Roman"/>
          <w:sz w:val="24"/>
          <w:szCs w:val="24"/>
          <w:lang w:val="uk-UA"/>
        </w:rPr>
        <w:t>оку</w:t>
      </w:r>
    </w:p>
    <w:bookmarkEnd w:id="3"/>
    <w:p w14:paraId="590CEFDE"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380AA1" w:rsidRPr="008C0020" w14:paraId="2024E913" w14:textId="77777777" w:rsidTr="008A4403">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8C0020" w:rsidRDefault="001D3E1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w:t>
            </w:r>
          </w:p>
        </w:tc>
        <w:tc>
          <w:tcPr>
            <w:tcW w:w="2269" w:type="dxa"/>
            <w:tcBorders>
              <w:top w:val="single" w:sz="4" w:space="0" w:color="auto"/>
              <w:left w:val="single" w:sz="4" w:space="0" w:color="auto"/>
              <w:right w:val="single" w:sz="4" w:space="0" w:color="auto"/>
            </w:tcBorders>
            <w:vAlign w:val="center"/>
          </w:tcPr>
          <w:p w14:paraId="2044A82A"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14:paraId="04F41AD1"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Кількість</w:t>
            </w:r>
          </w:p>
          <w:p w14:paraId="23B58950" w14:textId="2788B06A" w:rsidR="001D3E11" w:rsidRPr="008C0020" w:rsidRDefault="001D3E11" w:rsidP="003E7A1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w:t>
            </w:r>
            <w:r w:rsidR="003E7A17">
              <w:rPr>
                <w:rFonts w:ascii="Times New Roman" w:hAnsi="Times New Roman" w:cs="Times New Roman"/>
                <w:sz w:val="24"/>
                <w:szCs w:val="24"/>
                <w:lang w:val="uk-UA"/>
              </w:rPr>
              <w:t>м</w:t>
            </w:r>
            <w:r w:rsidR="003E7A17">
              <w:rPr>
                <w:rFonts w:ascii="Times New Roman" w:hAnsi="Times New Roman" w:cs="Times New Roman"/>
                <w:sz w:val="24"/>
                <w:szCs w:val="24"/>
                <w:vertAlign w:val="superscript"/>
                <w:lang w:val="uk-UA"/>
              </w:rPr>
              <w:t>3</w:t>
            </w:r>
            <w:r w:rsidRPr="008C0020">
              <w:rPr>
                <w:rFonts w:ascii="Times New Roman" w:hAnsi="Times New Roman" w:cs="Times New Roman"/>
                <w:sz w:val="24"/>
                <w:szCs w:val="24"/>
                <w:lang w:val="uk-UA"/>
              </w:rPr>
              <w:t>)</w:t>
            </w:r>
          </w:p>
        </w:tc>
        <w:tc>
          <w:tcPr>
            <w:tcW w:w="1559" w:type="dxa"/>
            <w:tcBorders>
              <w:top w:val="single" w:sz="4" w:space="0" w:color="auto"/>
              <w:left w:val="single" w:sz="4" w:space="0" w:color="auto"/>
              <w:right w:val="single" w:sz="4" w:space="0" w:color="auto"/>
            </w:tcBorders>
          </w:tcPr>
          <w:p w14:paraId="6D23F88B" w14:textId="425DA642"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14:paraId="06617D2F" w14:textId="1111AB0D"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з ПДВ</w:t>
            </w:r>
          </w:p>
        </w:tc>
        <w:tc>
          <w:tcPr>
            <w:tcW w:w="1559" w:type="dxa"/>
            <w:tcBorders>
              <w:top w:val="single" w:sz="4" w:space="0" w:color="auto"/>
              <w:left w:val="single" w:sz="4" w:space="0" w:color="auto"/>
              <w:right w:val="single" w:sz="4" w:space="0" w:color="auto"/>
            </w:tcBorders>
            <w:vAlign w:val="center"/>
          </w:tcPr>
          <w:p w14:paraId="650C339D" w14:textId="441668E3"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Вартість грн., без  ПДВ</w:t>
            </w:r>
          </w:p>
        </w:tc>
      </w:tr>
      <w:tr w:rsidR="00380AA1" w:rsidRPr="008C0020" w14:paraId="747FAF97" w14:textId="77777777" w:rsidTr="008A4403">
        <w:trPr>
          <w:trHeight w:val="436"/>
        </w:trPr>
        <w:tc>
          <w:tcPr>
            <w:tcW w:w="425" w:type="dxa"/>
            <w:tcBorders>
              <w:top w:val="single" w:sz="4" w:space="0" w:color="auto"/>
              <w:left w:val="single" w:sz="4" w:space="0" w:color="auto"/>
              <w:right w:val="single" w:sz="4" w:space="0" w:color="auto"/>
            </w:tcBorders>
            <w:vAlign w:val="center"/>
          </w:tcPr>
          <w:p w14:paraId="430E4BFA" w14:textId="5D864170" w:rsidR="001D3E11" w:rsidRPr="008C0020" w:rsidRDefault="001D3E11" w:rsidP="004D4FF8">
            <w:pPr>
              <w:spacing w:after="0" w:line="259" w:lineRule="auto"/>
              <w:rPr>
                <w:rFonts w:ascii="Times New Roman" w:hAnsi="Times New Roman" w:cs="Times New Roman"/>
                <w:sz w:val="24"/>
                <w:szCs w:val="24"/>
                <w:lang w:val="uk-UA"/>
              </w:rPr>
            </w:pPr>
            <w:r w:rsidRPr="008C0020">
              <w:rPr>
                <w:rFonts w:ascii="Times New Roman" w:hAnsi="Times New Roman" w:cs="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16859A01" w14:textId="2AFFBE67" w:rsidR="001D3E11" w:rsidRPr="008C0020" w:rsidRDefault="001D3E11" w:rsidP="00BB55D7">
            <w:pPr>
              <w:spacing w:after="0" w:line="259"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1E71C639" w14:textId="415CE4C5"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tcPr>
          <w:p w14:paraId="428D28CB" w14:textId="77777777"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vAlign w:val="center"/>
          </w:tcPr>
          <w:p w14:paraId="0DCE327B" w14:textId="1802E80E"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3A734DE2" w14:textId="77777777" w:rsidR="001D3E11" w:rsidRPr="008C0020" w:rsidRDefault="001D3E11" w:rsidP="00BB55D7">
            <w:pPr>
              <w:spacing w:after="0" w:line="259" w:lineRule="auto"/>
              <w:jc w:val="both"/>
              <w:rPr>
                <w:rFonts w:ascii="Times New Roman" w:hAnsi="Times New Roman" w:cs="Times New Roman"/>
                <w:sz w:val="24"/>
                <w:szCs w:val="24"/>
                <w:lang w:val="uk-UA"/>
              </w:rPr>
            </w:pPr>
          </w:p>
        </w:tc>
      </w:tr>
      <w:tr w:rsidR="00AE7141" w:rsidRPr="008C0020" w14:paraId="542D71CB"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w:t>
            </w:r>
            <w:r w:rsidR="00530CCE" w:rsidRPr="008C0020">
              <w:rPr>
                <w:rFonts w:ascii="Times New Roman" w:hAnsi="Times New Roman" w:cs="Times New Roman"/>
                <w:sz w:val="24"/>
                <w:szCs w:val="24"/>
                <w:lang w:val="uk-UA"/>
              </w:rPr>
              <w:t>бе</w:t>
            </w:r>
            <w:r w:rsidRPr="008C0020">
              <w:rPr>
                <w:rFonts w:ascii="Times New Roman" w:hAnsi="Times New Roman" w:cs="Times New Roman"/>
                <w:sz w:val="24"/>
                <w:szCs w:val="24"/>
                <w:lang w:val="uk-UA"/>
              </w:rPr>
              <w:t>з ПДВ</w:t>
            </w:r>
          </w:p>
        </w:tc>
        <w:tc>
          <w:tcPr>
            <w:tcW w:w="1559" w:type="dxa"/>
            <w:tcBorders>
              <w:top w:val="single" w:sz="4" w:space="0" w:color="auto"/>
              <w:left w:val="single" w:sz="4" w:space="0" w:color="auto"/>
              <w:bottom w:val="single" w:sz="4" w:space="0" w:color="auto"/>
              <w:right w:val="single" w:sz="4" w:space="0" w:color="auto"/>
            </w:tcBorders>
          </w:tcPr>
          <w:p w14:paraId="6BE53BA1" w14:textId="77777777" w:rsidR="00AE7141" w:rsidRPr="008C0020" w:rsidRDefault="00AE7141" w:rsidP="00BB55D7">
            <w:pPr>
              <w:spacing w:after="0" w:line="259" w:lineRule="auto"/>
              <w:jc w:val="both"/>
              <w:rPr>
                <w:rFonts w:ascii="Times New Roman" w:hAnsi="Times New Roman" w:cs="Times New Roman"/>
                <w:sz w:val="24"/>
                <w:szCs w:val="24"/>
                <w:lang w:val="uk-UA"/>
              </w:rPr>
            </w:pPr>
          </w:p>
        </w:tc>
      </w:tr>
      <w:tr w:rsidR="00AE7141" w:rsidRPr="008C0020" w14:paraId="25577623"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2EB65E96" w14:textId="747EAB4B" w:rsidR="00AE7141" w:rsidRPr="008C0020" w:rsidRDefault="00AE7141" w:rsidP="00BB55D7">
            <w:pPr>
              <w:spacing w:after="0" w:line="259" w:lineRule="auto"/>
              <w:jc w:val="center"/>
              <w:rPr>
                <w:rFonts w:ascii="Times New Roman" w:hAnsi="Times New Roman" w:cs="Times New Roman"/>
                <w:sz w:val="24"/>
                <w:szCs w:val="24"/>
                <w:lang w:val="uk-UA"/>
              </w:rPr>
            </w:pPr>
          </w:p>
        </w:tc>
      </w:tr>
      <w:tr w:rsidR="00AE7141" w:rsidRPr="008C0020" w14:paraId="2A45514E"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8C0020" w:rsidRDefault="00AE7141" w:rsidP="00530CCE">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14:paraId="5B000178" w14:textId="77777777" w:rsidR="00AE7141" w:rsidRPr="008C0020"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p>
    <w:p w14:paraId="4B7AD738"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8C0020" w14:paraId="1A5C714C" w14:textId="77777777" w:rsidTr="00972964">
        <w:tc>
          <w:tcPr>
            <w:tcW w:w="5070" w:type="dxa"/>
          </w:tcPr>
          <w:p w14:paraId="4449A7DC"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«Замовник»</w:t>
            </w:r>
          </w:p>
          <w:p w14:paraId="58B97A4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0727AC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1819DB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330F099F"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62F0E231"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E224BF0"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14C823BC"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5D0FAC33" w14:textId="046EFC9F"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w:t>
            </w:r>
          </w:p>
          <w:p w14:paraId="3D4E169D"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м.п</w:t>
            </w:r>
            <w:proofErr w:type="spellEnd"/>
            <w:r w:rsidRPr="008C0020">
              <w:rPr>
                <w:rFonts w:ascii="Times New Roman" w:hAnsi="Times New Roman" w:cs="Times New Roman"/>
                <w:sz w:val="24"/>
                <w:szCs w:val="24"/>
                <w:lang w:val="uk-UA"/>
              </w:rPr>
              <w:t>.</w:t>
            </w:r>
          </w:p>
        </w:tc>
        <w:tc>
          <w:tcPr>
            <w:tcW w:w="4784" w:type="dxa"/>
          </w:tcPr>
          <w:p w14:paraId="77C66910"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«Постачальник»</w:t>
            </w:r>
          </w:p>
          <w:p w14:paraId="11B97776"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Default="00B8281C" w:rsidP="001761AC">
      <w:pPr>
        <w:spacing w:after="0" w:line="259" w:lineRule="auto"/>
        <w:jc w:val="both"/>
        <w:rPr>
          <w:rFonts w:ascii="Times New Roman" w:hAnsi="Times New Roman" w:cs="Times New Roman"/>
          <w:sz w:val="24"/>
          <w:szCs w:val="24"/>
          <w:lang w:val="uk-UA"/>
        </w:rPr>
      </w:pPr>
    </w:p>
    <w:p w14:paraId="303847D7" w14:textId="77777777" w:rsidR="00E17727" w:rsidRDefault="00E17727" w:rsidP="001761AC">
      <w:pPr>
        <w:spacing w:after="0" w:line="259" w:lineRule="auto"/>
        <w:jc w:val="both"/>
        <w:rPr>
          <w:rFonts w:ascii="Times New Roman" w:hAnsi="Times New Roman" w:cs="Times New Roman"/>
          <w:sz w:val="24"/>
          <w:szCs w:val="24"/>
          <w:lang w:val="uk-UA"/>
        </w:rPr>
      </w:pPr>
    </w:p>
    <w:p w14:paraId="7A28D573" w14:textId="77777777" w:rsidR="00E17727" w:rsidRDefault="00E17727" w:rsidP="001761AC">
      <w:pPr>
        <w:spacing w:after="0" w:line="259" w:lineRule="auto"/>
        <w:jc w:val="both"/>
        <w:rPr>
          <w:rFonts w:ascii="Times New Roman" w:hAnsi="Times New Roman" w:cs="Times New Roman"/>
          <w:sz w:val="24"/>
          <w:szCs w:val="24"/>
          <w:lang w:val="uk-UA"/>
        </w:rPr>
      </w:pPr>
    </w:p>
    <w:p w14:paraId="0B918E86" w14:textId="77777777" w:rsidR="00E17727" w:rsidRDefault="00E17727" w:rsidP="001761AC">
      <w:pPr>
        <w:spacing w:after="0" w:line="259" w:lineRule="auto"/>
        <w:jc w:val="both"/>
        <w:rPr>
          <w:rFonts w:ascii="Times New Roman" w:hAnsi="Times New Roman" w:cs="Times New Roman"/>
          <w:sz w:val="24"/>
          <w:szCs w:val="24"/>
          <w:lang w:val="uk-UA"/>
        </w:rPr>
      </w:pPr>
    </w:p>
    <w:p w14:paraId="6A1553F7" w14:textId="77777777" w:rsidR="00E17727" w:rsidRDefault="00E17727" w:rsidP="001761AC">
      <w:pPr>
        <w:spacing w:after="0" w:line="259" w:lineRule="auto"/>
        <w:jc w:val="both"/>
        <w:rPr>
          <w:rFonts w:ascii="Times New Roman" w:hAnsi="Times New Roman" w:cs="Times New Roman"/>
          <w:sz w:val="24"/>
          <w:szCs w:val="24"/>
          <w:lang w:val="uk-UA"/>
        </w:rPr>
      </w:pPr>
    </w:p>
    <w:p w14:paraId="4F4307CA" w14:textId="77777777" w:rsidR="00E17727" w:rsidRDefault="00E17727" w:rsidP="001761AC">
      <w:pPr>
        <w:spacing w:after="0" w:line="259" w:lineRule="auto"/>
        <w:jc w:val="both"/>
        <w:rPr>
          <w:rFonts w:ascii="Times New Roman" w:hAnsi="Times New Roman" w:cs="Times New Roman"/>
          <w:sz w:val="24"/>
          <w:szCs w:val="24"/>
          <w:lang w:val="uk-UA"/>
        </w:rPr>
      </w:pPr>
    </w:p>
    <w:p w14:paraId="598EC126" w14:textId="77777777" w:rsidR="00E17727" w:rsidRDefault="00E17727" w:rsidP="001761AC">
      <w:pPr>
        <w:spacing w:after="0" w:line="259" w:lineRule="auto"/>
        <w:jc w:val="both"/>
        <w:rPr>
          <w:rFonts w:ascii="Times New Roman" w:hAnsi="Times New Roman" w:cs="Times New Roman"/>
          <w:sz w:val="24"/>
          <w:szCs w:val="24"/>
          <w:lang w:val="uk-UA"/>
        </w:rPr>
      </w:pPr>
    </w:p>
    <w:p w14:paraId="5494B6CE" w14:textId="77777777" w:rsidR="00E17727" w:rsidRDefault="00E17727" w:rsidP="001761AC">
      <w:pPr>
        <w:spacing w:after="0" w:line="259" w:lineRule="auto"/>
        <w:jc w:val="both"/>
        <w:rPr>
          <w:rFonts w:ascii="Times New Roman" w:hAnsi="Times New Roman" w:cs="Times New Roman"/>
          <w:sz w:val="24"/>
          <w:szCs w:val="24"/>
          <w:lang w:val="uk-UA"/>
        </w:rPr>
      </w:pPr>
    </w:p>
    <w:p w14:paraId="58189A3A" w14:textId="77777777" w:rsidR="00E17727" w:rsidRPr="008C0020" w:rsidRDefault="00E17727" w:rsidP="001761AC">
      <w:pPr>
        <w:spacing w:after="0" w:line="259" w:lineRule="auto"/>
        <w:jc w:val="both"/>
        <w:rPr>
          <w:rFonts w:ascii="Times New Roman" w:hAnsi="Times New Roman" w:cs="Times New Roman"/>
          <w:sz w:val="24"/>
          <w:szCs w:val="24"/>
          <w:lang w:val="uk-UA"/>
        </w:rPr>
      </w:pPr>
    </w:p>
    <w:sectPr w:rsidR="00E17727" w:rsidRPr="008C0020"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771B6"/>
    <w:rsid w:val="00080F75"/>
    <w:rsid w:val="00087A28"/>
    <w:rsid w:val="0009537E"/>
    <w:rsid w:val="000A385B"/>
    <w:rsid w:val="000A3E8B"/>
    <w:rsid w:val="000D3015"/>
    <w:rsid w:val="000D6D65"/>
    <w:rsid w:val="000E10F7"/>
    <w:rsid w:val="000E42AC"/>
    <w:rsid w:val="000E5C2C"/>
    <w:rsid w:val="000F602D"/>
    <w:rsid w:val="000F66CE"/>
    <w:rsid w:val="00120775"/>
    <w:rsid w:val="001338B4"/>
    <w:rsid w:val="00146EF1"/>
    <w:rsid w:val="001568DB"/>
    <w:rsid w:val="001761AC"/>
    <w:rsid w:val="0018174A"/>
    <w:rsid w:val="00195222"/>
    <w:rsid w:val="001A44B0"/>
    <w:rsid w:val="001D3E11"/>
    <w:rsid w:val="0027551A"/>
    <w:rsid w:val="00275567"/>
    <w:rsid w:val="002830ED"/>
    <w:rsid w:val="00285A7A"/>
    <w:rsid w:val="0028799D"/>
    <w:rsid w:val="002B7C88"/>
    <w:rsid w:val="002D1699"/>
    <w:rsid w:val="002D20DE"/>
    <w:rsid w:val="002E188F"/>
    <w:rsid w:val="002E2229"/>
    <w:rsid w:val="002E7B66"/>
    <w:rsid w:val="002F176F"/>
    <w:rsid w:val="00301EB3"/>
    <w:rsid w:val="003042E1"/>
    <w:rsid w:val="00350F59"/>
    <w:rsid w:val="00354F1A"/>
    <w:rsid w:val="00380AA1"/>
    <w:rsid w:val="00394E16"/>
    <w:rsid w:val="003C2830"/>
    <w:rsid w:val="003C2C10"/>
    <w:rsid w:val="003D1C19"/>
    <w:rsid w:val="003D3EDE"/>
    <w:rsid w:val="003E5282"/>
    <w:rsid w:val="003E7A17"/>
    <w:rsid w:val="00411113"/>
    <w:rsid w:val="00417472"/>
    <w:rsid w:val="0045025B"/>
    <w:rsid w:val="00450C97"/>
    <w:rsid w:val="004768BD"/>
    <w:rsid w:val="004B0DFA"/>
    <w:rsid w:val="004B741B"/>
    <w:rsid w:val="004C6DC1"/>
    <w:rsid w:val="004C6E42"/>
    <w:rsid w:val="004D0D5F"/>
    <w:rsid w:val="004D28C5"/>
    <w:rsid w:val="004D4FF8"/>
    <w:rsid w:val="0051575B"/>
    <w:rsid w:val="0053048D"/>
    <w:rsid w:val="00530CCE"/>
    <w:rsid w:val="00552FF3"/>
    <w:rsid w:val="005A11AA"/>
    <w:rsid w:val="005B5AA6"/>
    <w:rsid w:val="005D6848"/>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D5B85"/>
    <w:rsid w:val="007F33F2"/>
    <w:rsid w:val="007F6982"/>
    <w:rsid w:val="00807199"/>
    <w:rsid w:val="00817F3C"/>
    <w:rsid w:val="008208D3"/>
    <w:rsid w:val="008524F0"/>
    <w:rsid w:val="008568EA"/>
    <w:rsid w:val="008651F4"/>
    <w:rsid w:val="00880D76"/>
    <w:rsid w:val="00884365"/>
    <w:rsid w:val="00885A7F"/>
    <w:rsid w:val="0089113D"/>
    <w:rsid w:val="008A4403"/>
    <w:rsid w:val="008B0301"/>
    <w:rsid w:val="008C0020"/>
    <w:rsid w:val="008E08B1"/>
    <w:rsid w:val="008E4333"/>
    <w:rsid w:val="008E7A3F"/>
    <w:rsid w:val="008F3862"/>
    <w:rsid w:val="009370DB"/>
    <w:rsid w:val="00942027"/>
    <w:rsid w:val="009447D7"/>
    <w:rsid w:val="00954341"/>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2301D"/>
    <w:rsid w:val="00B459CE"/>
    <w:rsid w:val="00B72A2A"/>
    <w:rsid w:val="00B76803"/>
    <w:rsid w:val="00B8281C"/>
    <w:rsid w:val="00B85CBC"/>
    <w:rsid w:val="00B91910"/>
    <w:rsid w:val="00B92256"/>
    <w:rsid w:val="00B948C3"/>
    <w:rsid w:val="00BB2F94"/>
    <w:rsid w:val="00BB55D7"/>
    <w:rsid w:val="00BC05AF"/>
    <w:rsid w:val="00BD479B"/>
    <w:rsid w:val="00BF19D2"/>
    <w:rsid w:val="00C03E64"/>
    <w:rsid w:val="00C327E2"/>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17727"/>
    <w:rsid w:val="00E57ED9"/>
    <w:rsid w:val="00E96139"/>
    <w:rsid w:val="00EC1405"/>
    <w:rsid w:val="00F16E86"/>
    <w:rsid w:val="00F40FA9"/>
    <w:rsid w:val="00F42CFC"/>
    <w:rsid w:val="00F6260A"/>
    <w:rsid w:val="00F71752"/>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23850</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2024-03-21T12:12:00Z</cp:lastPrinted>
  <dcterms:created xsi:type="dcterms:W3CDTF">2024-03-21T12:47:00Z</dcterms:created>
  <dcterms:modified xsi:type="dcterms:W3CDTF">2024-03-21T12:47:00Z</dcterms:modified>
</cp:coreProperties>
</file>