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E7F" w:rsidRDefault="00070E7F" w:rsidP="00070E7F">
      <w:pPr>
        <w:widowControl w:val="0"/>
        <w:suppressAutoHyphens/>
        <w:autoSpaceDE w:val="0"/>
        <w:spacing w:after="0" w:line="264" w:lineRule="auto"/>
        <w:ind w:left="75" w:right="-1"/>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Додаток 2</w:t>
      </w:r>
    </w:p>
    <w:p w:rsidR="00070E7F" w:rsidRDefault="00070E7F" w:rsidP="00070E7F">
      <w:pPr>
        <w:widowControl w:val="0"/>
        <w:suppressAutoHyphens/>
        <w:autoSpaceDE w:val="0"/>
        <w:spacing w:after="0" w:line="264" w:lineRule="auto"/>
        <w:ind w:left="75" w:right="-1"/>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 до тендерної документації</w:t>
      </w:r>
    </w:p>
    <w:p w:rsidR="00FF584D" w:rsidRPr="009544F7" w:rsidRDefault="00FF584D" w:rsidP="00FF584D">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9544F7">
        <w:rPr>
          <w:rFonts w:ascii="Times New Roman" w:eastAsia="Times New Roman" w:hAnsi="Times New Roman"/>
          <w:b/>
          <w:sz w:val="24"/>
          <w:szCs w:val="24"/>
          <w:lang w:val="uk-UA" w:eastAsia="zh-CN"/>
        </w:rPr>
        <w:t>ДОГОВІР №___</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FF584D" w:rsidRPr="009544F7" w:rsidTr="003679F1">
        <w:trPr>
          <w:trHeight w:val="367"/>
        </w:trPr>
        <w:tc>
          <w:tcPr>
            <w:tcW w:w="4949" w:type="dxa"/>
            <w:vAlign w:val="center"/>
          </w:tcPr>
          <w:p w:rsidR="00FF584D" w:rsidRPr="009544F7" w:rsidRDefault="00FF584D" w:rsidP="003679F1">
            <w:pPr>
              <w:widowControl w:val="0"/>
              <w:suppressAutoHyphens/>
              <w:autoSpaceDE w:val="0"/>
              <w:spacing w:after="0" w:line="264" w:lineRule="auto"/>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64" w:lineRule="auto"/>
              <w:rPr>
                <w:rFonts w:ascii="Times New Roman" w:eastAsia="Times New Roman" w:hAnsi="Times New Roman"/>
                <w:b/>
                <w:bCs/>
                <w:sz w:val="24"/>
                <w:szCs w:val="24"/>
                <w:lang w:val="uk-UA" w:eastAsia="ar-SA"/>
              </w:rPr>
            </w:pPr>
            <w:r w:rsidRPr="009544F7">
              <w:rPr>
                <w:rFonts w:ascii="Times New Roman" w:eastAsia="Times New Roman" w:hAnsi="Times New Roman"/>
                <w:b/>
                <w:bCs/>
                <w:sz w:val="24"/>
                <w:szCs w:val="24"/>
                <w:lang w:val="uk-UA" w:eastAsia="zh-CN"/>
              </w:rPr>
              <w:t xml:space="preserve">м. </w:t>
            </w:r>
            <w:r>
              <w:rPr>
                <w:rFonts w:ascii="Times New Roman" w:eastAsia="Times New Roman" w:hAnsi="Times New Roman"/>
                <w:b/>
                <w:bCs/>
                <w:sz w:val="24"/>
                <w:szCs w:val="24"/>
                <w:lang w:val="uk-UA" w:eastAsia="zh-CN"/>
              </w:rPr>
              <w:t>Чернівці</w:t>
            </w:r>
          </w:p>
        </w:tc>
        <w:tc>
          <w:tcPr>
            <w:tcW w:w="5822" w:type="dxa"/>
            <w:vAlign w:val="center"/>
          </w:tcPr>
          <w:p w:rsidR="00FF584D" w:rsidRPr="009544F7" w:rsidRDefault="00FF584D" w:rsidP="003679F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544F7">
              <w:rPr>
                <w:rFonts w:ascii="Times New Roman" w:eastAsia="Times New Roman" w:hAnsi="Times New Roman"/>
                <w:b/>
                <w:bCs/>
                <w:sz w:val="24"/>
                <w:szCs w:val="24"/>
                <w:lang w:val="uk-UA" w:eastAsia="zh-CN"/>
              </w:rPr>
              <w:t xml:space="preserve">    «___» ___________</w:t>
            </w:r>
            <w:r w:rsidRPr="009544F7">
              <w:rPr>
                <w:rFonts w:ascii="Times New Roman" w:eastAsia="Times New Roman" w:hAnsi="Times New Roman"/>
                <w:b/>
                <w:sz w:val="24"/>
                <w:szCs w:val="24"/>
                <w:lang w:val="uk-UA" w:eastAsia="zh-CN"/>
              </w:rPr>
              <w:t>202</w:t>
            </w:r>
            <w:r>
              <w:rPr>
                <w:rFonts w:ascii="Times New Roman" w:eastAsia="Times New Roman" w:hAnsi="Times New Roman"/>
                <w:b/>
                <w:sz w:val="24"/>
                <w:szCs w:val="24"/>
                <w:lang w:val="uk-UA" w:eastAsia="zh-CN"/>
              </w:rPr>
              <w:t>3</w:t>
            </w:r>
            <w:r w:rsidRPr="009544F7">
              <w:rPr>
                <w:rFonts w:ascii="Times New Roman" w:eastAsia="Times New Roman" w:hAnsi="Times New Roman"/>
                <w:b/>
                <w:sz w:val="24"/>
                <w:szCs w:val="24"/>
                <w:lang w:val="uk-UA" w:eastAsia="zh-CN"/>
              </w:rPr>
              <w:t xml:space="preserve"> року</w:t>
            </w:r>
          </w:p>
        </w:tc>
      </w:tr>
    </w:tbl>
    <w:p w:rsidR="00FF584D" w:rsidRPr="009544F7" w:rsidRDefault="00FF584D" w:rsidP="00FF584D">
      <w:pPr>
        <w:widowControl w:val="0"/>
        <w:suppressAutoHyphens/>
        <w:autoSpaceDE w:val="0"/>
        <w:spacing w:after="0" w:line="264" w:lineRule="auto"/>
        <w:rPr>
          <w:rFonts w:ascii="Times New Roman" w:eastAsia="Times New Roman" w:hAnsi="Times New Roman"/>
          <w:sz w:val="20"/>
          <w:szCs w:val="20"/>
          <w:lang w:val="uk-UA" w:eastAsia="ar-SA"/>
        </w:rPr>
      </w:pPr>
    </w:p>
    <w:p w:rsidR="00FF584D" w:rsidRPr="009544F7" w:rsidRDefault="00FF584D" w:rsidP="00FF584D">
      <w:pPr>
        <w:widowControl w:val="0"/>
        <w:suppressAutoHyphens/>
        <w:autoSpaceDE w:val="0"/>
        <w:spacing w:after="0" w:line="240" w:lineRule="auto"/>
        <w:jc w:val="both"/>
        <w:rPr>
          <w:rFonts w:ascii="Times New Roman" w:eastAsia="Times New Roman" w:hAnsi="Times New Roman"/>
          <w:lang w:val="uk-UA" w:eastAsia="zh-CN"/>
        </w:rPr>
      </w:pPr>
      <w:r w:rsidRPr="009544F7">
        <w:rPr>
          <w:rFonts w:ascii="Times New Roman" w:hAnsi="Times New Roman"/>
          <w:bCs/>
          <w:color w:val="000000"/>
          <w:sz w:val="24"/>
          <w:szCs w:val="24"/>
          <w:lang w:val="uk-UA"/>
        </w:rPr>
        <w:t xml:space="preserve">Державна митна служба України в особі </w:t>
      </w:r>
      <w:r>
        <w:rPr>
          <w:rFonts w:ascii="Times New Roman" w:hAnsi="Times New Roman"/>
          <w:bCs/>
          <w:color w:val="000000"/>
          <w:sz w:val="24"/>
          <w:szCs w:val="24"/>
          <w:lang w:val="uk-UA"/>
        </w:rPr>
        <w:t xml:space="preserve">Чернівецької </w:t>
      </w:r>
      <w:r w:rsidRPr="009544F7">
        <w:rPr>
          <w:rFonts w:ascii="Times New Roman" w:hAnsi="Times New Roman"/>
          <w:bCs/>
          <w:color w:val="000000"/>
          <w:sz w:val="24"/>
          <w:szCs w:val="24"/>
          <w:lang w:val="uk-UA"/>
        </w:rPr>
        <w:t xml:space="preserve">митниці, як її відокремленого підрозділу </w:t>
      </w:r>
      <w:r w:rsidRPr="009544F7">
        <w:rPr>
          <w:rFonts w:ascii="Times New Roman" w:hAnsi="Times New Roman"/>
          <w:sz w:val="24"/>
          <w:szCs w:val="24"/>
          <w:lang w:val="uk-UA"/>
        </w:rPr>
        <w:t xml:space="preserve">(надалі - Покупець), в особі </w:t>
      </w:r>
      <w:r w:rsidRPr="009544F7">
        <w:rPr>
          <w:rFonts w:ascii="Times New Roman" w:hAnsi="Times New Roman"/>
          <w:sz w:val="24"/>
          <w:szCs w:val="24"/>
          <w:u w:val="single"/>
          <w:lang w:val="uk-UA"/>
        </w:rPr>
        <w:t>___________________________</w:t>
      </w:r>
      <w:r w:rsidRPr="009544F7">
        <w:rPr>
          <w:rFonts w:ascii="Times New Roman" w:hAnsi="Times New Roman"/>
          <w:sz w:val="24"/>
          <w:szCs w:val="24"/>
          <w:lang w:val="uk-UA"/>
        </w:rPr>
        <w:t xml:space="preserve">, який діє на підставі Положення про </w:t>
      </w:r>
      <w:r>
        <w:rPr>
          <w:rFonts w:ascii="Times New Roman" w:hAnsi="Times New Roman"/>
          <w:sz w:val="24"/>
          <w:szCs w:val="24"/>
          <w:lang w:val="uk-UA"/>
        </w:rPr>
        <w:t>Чернівецьку митницю</w:t>
      </w:r>
      <w:r w:rsidRPr="009544F7">
        <w:rPr>
          <w:rFonts w:ascii="Times New Roman" w:hAnsi="Times New Roman"/>
          <w:sz w:val="24"/>
          <w:szCs w:val="24"/>
          <w:lang w:val="uk-UA"/>
        </w:rPr>
        <w:t xml:space="preserve">, з однієї сторони, та </w:t>
      </w:r>
      <w:r w:rsidRPr="009544F7">
        <w:rPr>
          <w:rFonts w:ascii="Times New Roman" w:hAnsi="Times New Roman"/>
          <w:bCs/>
          <w:color w:val="000000"/>
          <w:sz w:val="24"/>
          <w:szCs w:val="24"/>
          <w:u w:val="single"/>
          <w:lang w:val="uk-UA"/>
        </w:rPr>
        <w:t>_____________</w:t>
      </w:r>
      <w:r w:rsidRPr="009544F7">
        <w:rPr>
          <w:rFonts w:ascii="Times New Roman" w:hAnsi="Times New Roman"/>
          <w:bCs/>
          <w:color w:val="000000"/>
          <w:sz w:val="24"/>
          <w:szCs w:val="24"/>
          <w:lang w:val="uk-UA"/>
        </w:rPr>
        <w:t xml:space="preserve">, </w:t>
      </w:r>
      <w:r w:rsidRPr="009544F7">
        <w:rPr>
          <w:rFonts w:ascii="Times New Roman" w:hAnsi="Times New Roman"/>
          <w:sz w:val="24"/>
          <w:szCs w:val="24"/>
          <w:lang w:val="uk-UA"/>
        </w:rPr>
        <w:t xml:space="preserve">в особі </w:t>
      </w:r>
      <w:r w:rsidRPr="009544F7">
        <w:rPr>
          <w:rFonts w:ascii="Times New Roman" w:hAnsi="Times New Roman"/>
          <w:sz w:val="24"/>
          <w:szCs w:val="24"/>
          <w:u w:val="single"/>
          <w:lang w:val="uk-UA"/>
        </w:rPr>
        <w:t>__________ __________</w:t>
      </w:r>
      <w:r w:rsidRPr="009544F7">
        <w:rPr>
          <w:rFonts w:ascii="Times New Roman" w:hAnsi="Times New Roman"/>
          <w:sz w:val="24"/>
          <w:szCs w:val="24"/>
          <w:lang w:val="uk-UA"/>
        </w:rPr>
        <w:t xml:space="preserve"> який діє на підставі </w:t>
      </w:r>
      <w:r w:rsidRPr="009544F7">
        <w:rPr>
          <w:rFonts w:ascii="Times New Roman" w:hAnsi="Times New Roman"/>
          <w:sz w:val="24"/>
          <w:szCs w:val="24"/>
          <w:u w:val="single"/>
          <w:lang w:val="uk-UA"/>
        </w:rPr>
        <w:t xml:space="preserve">_________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FF584D" w:rsidRPr="009544F7" w:rsidRDefault="00FF584D" w:rsidP="00FF584D">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sidRPr="009544F7">
        <w:rPr>
          <w:rFonts w:ascii="Times New Roman" w:eastAsia="Times New Roman" w:hAnsi="Times New Roman"/>
          <w:b/>
          <w:bCs/>
          <w:sz w:val="24"/>
          <w:szCs w:val="24"/>
          <w:lang w:val="uk-UA" w:eastAsia="zh-CN"/>
        </w:rPr>
        <w:t>I. ПРЕДМЕТ ДОГОВОРУ</w:t>
      </w:r>
    </w:p>
    <w:p w:rsidR="00FF584D" w:rsidRPr="009544F7" w:rsidRDefault="00FF584D" w:rsidP="00FF584D">
      <w:pPr>
        <w:widowControl w:val="0"/>
        <w:suppressLineNumbers/>
        <w:tabs>
          <w:tab w:val="left" w:pos="0"/>
          <w:tab w:val="left" w:pos="540"/>
        </w:tabs>
        <w:suppressAutoHyphens/>
        <w:autoSpaceDE w:val="0"/>
        <w:spacing w:after="0" w:line="240" w:lineRule="auto"/>
        <w:jc w:val="both"/>
        <w:rPr>
          <w:rFonts w:ascii="Times New Roman" w:eastAsia="Times New Roman" w:hAnsi="Times New Roman"/>
          <w:color w:val="FF0000"/>
          <w:sz w:val="24"/>
          <w:szCs w:val="24"/>
          <w:lang w:val="uk-UA" w:eastAsia="zh-CN"/>
        </w:rPr>
      </w:pPr>
      <w:r w:rsidRPr="009544F7">
        <w:rPr>
          <w:rFonts w:ascii="Times New Roman" w:eastAsia="Times New Roman" w:hAnsi="Times New Roman"/>
          <w:sz w:val="24"/>
          <w:szCs w:val="24"/>
          <w:lang w:val="uk-UA" w:eastAsia="zh-CN"/>
        </w:rPr>
        <w:t xml:space="preserve">1.1. </w:t>
      </w:r>
      <w:r w:rsidRPr="009544F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9544F7">
        <w:rPr>
          <w:rFonts w:ascii="Times New Roman" w:hAnsi="Times New Roman"/>
          <w:sz w:val="24"/>
          <w:szCs w:val="24"/>
          <w:lang w:val="uk-UA"/>
        </w:rPr>
        <w:t xml:space="preserve">Покупцю </w:t>
      </w:r>
      <w:r w:rsidR="00070E7F">
        <w:rPr>
          <w:rFonts w:ascii="Times New Roman" w:hAnsi="Times New Roman"/>
          <w:sz w:val="24"/>
          <w:szCs w:val="24"/>
          <w:lang w:val="uk-UA"/>
        </w:rPr>
        <w:t>______________________________</w:t>
      </w:r>
      <w:r w:rsidRPr="009544F7">
        <w:rPr>
          <w:rFonts w:ascii="Times New Roman" w:eastAsia="Times New Roman" w:hAnsi="Times New Roman"/>
          <w:sz w:val="24"/>
          <w:szCs w:val="24"/>
          <w:lang w:val="uk-UA" w:eastAsia="zh-CN"/>
        </w:rPr>
        <w:t xml:space="preserve"> (далі - Товар).</w:t>
      </w:r>
    </w:p>
    <w:p w:rsidR="00FF584D" w:rsidRPr="009544F7" w:rsidRDefault="00FF584D" w:rsidP="00FF584D">
      <w:pPr>
        <w:widowControl w:val="0"/>
        <w:suppressLineNumbers/>
        <w:tabs>
          <w:tab w:val="left" w:pos="0"/>
          <w:tab w:val="left" w:pos="540"/>
        </w:tabs>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і рахунках-фактурах на поставку товару.</w:t>
      </w:r>
    </w:p>
    <w:p w:rsidR="00FF584D" w:rsidRPr="009544F7" w:rsidRDefault="00FF584D" w:rsidP="00FF584D">
      <w:pPr>
        <w:widowControl w:val="0"/>
        <w:tabs>
          <w:tab w:val="left" w:pos="8617"/>
        </w:tabs>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II. ЯКІСТЬ ТОВАРУ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III. СУМА ДОГОВОРУ</w:t>
      </w:r>
    </w:p>
    <w:p w:rsidR="00FF584D" w:rsidRPr="009544F7" w:rsidRDefault="00FF584D" w:rsidP="00FF584D">
      <w:pPr>
        <w:widowControl w:val="0"/>
        <w:suppressAutoHyphens/>
        <w:autoSpaceDE w:val="0"/>
        <w:spacing w:after="0" w:line="240" w:lineRule="auto"/>
        <w:ind w:right="12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FF584D" w:rsidRPr="009544F7" w:rsidRDefault="00FF584D" w:rsidP="00FF584D">
      <w:pPr>
        <w:widowControl w:val="0"/>
        <w:suppressAutoHyphens/>
        <w:autoSpaceDE w:val="0"/>
        <w:spacing w:after="0" w:line="240" w:lineRule="auto"/>
        <w:ind w:right="12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FF584D" w:rsidRPr="009544F7" w:rsidRDefault="00FF584D" w:rsidP="00FF584D">
      <w:pPr>
        <w:widowControl w:val="0"/>
        <w:suppressAutoHyphens/>
        <w:autoSpaceDE w:val="0"/>
        <w:spacing w:after="0" w:line="240" w:lineRule="auto"/>
        <w:ind w:right="12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FF584D" w:rsidRPr="009544F7" w:rsidRDefault="00FF584D" w:rsidP="00FF584D">
      <w:pPr>
        <w:widowControl w:val="0"/>
        <w:suppressAutoHyphens/>
        <w:autoSpaceDE w:val="0"/>
        <w:spacing w:after="0" w:line="240" w:lineRule="auto"/>
        <w:ind w:right="12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rsidR="00FF584D" w:rsidRPr="009544F7" w:rsidRDefault="00FF584D" w:rsidP="00FF584D">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sidRPr="009544F7">
        <w:rPr>
          <w:rFonts w:ascii="Times New Roman" w:eastAsia="Times New Roman" w:hAnsi="Times New Roman"/>
          <w:b/>
          <w:bCs/>
          <w:sz w:val="24"/>
          <w:szCs w:val="24"/>
          <w:lang w:val="uk-UA" w:eastAsia="zh-CN"/>
        </w:rPr>
        <w:t>IV. ПОРЯДОК ЗДІЙСНЕННЯ ОПЛАТИ</w:t>
      </w:r>
    </w:p>
    <w:p w:rsidR="00FF584D" w:rsidRPr="009544F7" w:rsidRDefault="00FF584D" w:rsidP="00FF584D">
      <w:pPr>
        <w:widowControl w:val="0"/>
        <w:tabs>
          <w:tab w:val="left" w:pos="8699"/>
        </w:tabs>
        <w:suppressAutoHyphens/>
        <w:autoSpaceDE w:val="0"/>
        <w:spacing w:after="0" w:line="240" w:lineRule="auto"/>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bookmarkStart w:id="0" w:name="_Hlk132015718"/>
      <w:r w:rsidRPr="009544F7">
        <w:rPr>
          <w:rFonts w:ascii="Times New Roman" w:eastAsia="Times New Roman" w:hAnsi="Times New Roman"/>
          <w:bCs/>
          <w:sz w:val="24"/>
          <w:szCs w:val="24"/>
          <w:lang w:val="uk-UA" w:eastAsia="zh-CN"/>
        </w:rPr>
        <w:t>Розрахунки за Договором проводяться на підставі виставлених рахунків – фактур та видаткових накладних шляхом перерахування грошових коштів на розрахунковий рахунок Постачальника</w:t>
      </w:r>
      <w:r w:rsidRPr="009544F7">
        <w:rPr>
          <w:rFonts w:ascii="Times New Roman" w:hAnsi="Times New Roman"/>
          <w:sz w:val="24"/>
          <w:szCs w:val="24"/>
          <w:lang w:val="uk-UA"/>
        </w:rPr>
        <w:t xml:space="preserve"> протягом 10 (десяти) банківських днів після отримання товару, за умови </w:t>
      </w:r>
      <w:r w:rsidRPr="009544F7">
        <w:rPr>
          <w:rFonts w:ascii="Times New Roman" w:hAnsi="Times New Roman"/>
          <w:sz w:val="24"/>
          <w:szCs w:val="24"/>
          <w:lang w:val="uk-UA"/>
        </w:rPr>
        <w:lastRenderedPageBreak/>
        <w:t>надання дозволу органом Держказначейської служби України на проведення оплати</w:t>
      </w:r>
      <w:bookmarkEnd w:id="0"/>
      <w:r w:rsidRPr="009544F7">
        <w:rPr>
          <w:rFonts w:ascii="Times New Roman" w:hAnsi="Times New Roman"/>
          <w:sz w:val="24"/>
          <w:szCs w:val="24"/>
          <w:lang w:val="uk-UA"/>
        </w:rPr>
        <w:t>.</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9544F7">
        <w:rPr>
          <w:rFonts w:ascii="Times New Roman" w:hAnsi="Times New Roman"/>
          <w:sz w:val="24"/>
          <w:szCs w:val="24"/>
          <w:lang w:val="uk-UA"/>
        </w:rPr>
        <w:t>4.2. Моментом здійснення оплати вважається факт зарахування на поточний рахунок Постачальника грошових коштів.</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V. ПОСТАВКА ТОВАРУ</w:t>
      </w:r>
    </w:p>
    <w:p w:rsidR="00FF584D" w:rsidRPr="009544F7" w:rsidRDefault="00FF584D" w:rsidP="00FF584D">
      <w:pPr>
        <w:tabs>
          <w:tab w:val="left" w:pos="709"/>
        </w:tabs>
        <w:spacing w:after="0" w:line="240" w:lineRule="auto"/>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w:t>
      </w:r>
      <w:r w:rsidR="00070E7F">
        <w:rPr>
          <w:rFonts w:ascii="Times New Roman" w:hAnsi="Times New Roman"/>
          <w:sz w:val="24"/>
          <w:szCs w:val="24"/>
          <w:lang w:val="uk-UA"/>
        </w:rPr>
        <w:t>________</w:t>
      </w:r>
      <w:r w:rsidRPr="009544F7">
        <w:rPr>
          <w:rFonts w:ascii="Times New Roman" w:hAnsi="Times New Roman"/>
          <w:sz w:val="24"/>
          <w:szCs w:val="24"/>
          <w:lang w:val="uk-UA"/>
        </w:rPr>
        <w:t xml:space="preserve">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FF584D" w:rsidRPr="009544F7" w:rsidRDefault="00FF584D" w:rsidP="00FF584D">
      <w:pPr>
        <w:tabs>
          <w:tab w:val="left" w:pos="709"/>
        </w:tabs>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FF584D" w:rsidRPr="009544F7" w:rsidRDefault="00FF584D" w:rsidP="00FF584D">
      <w:pPr>
        <w:tabs>
          <w:tab w:val="left" w:pos="709"/>
        </w:tabs>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FF584D" w:rsidRPr="009544F7" w:rsidRDefault="00FF584D" w:rsidP="00FF584D">
      <w:pPr>
        <w:tabs>
          <w:tab w:val="left" w:pos="709"/>
        </w:tabs>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w:t>
      </w:r>
      <w:r w:rsidR="00070E7F">
        <w:rPr>
          <w:rFonts w:ascii="Times New Roman" w:hAnsi="Times New Roman"/>
          <w:sz w:val="24"/>
          <w:szCs w:val="24"/>
          <w:lang w:val="uk-UA"/>
        </w:rPr>
        <w:t>__________________________</w:t>
      </w:r>
      <w:r w:rsidRPr="009544F7">
        <w:rPr>
          <w:rFonts w:ascii="Times New Roman" w:hAnsi="Times New Roman"/>
          <w:sz w:val="24"/>
          <w:szCs w:val="24"/>
          <w:lang w:val="uk-UA"/>
        </w:rPr>
        <w:t>.</w:t>
      </w:r>
    </w:p>
    <w:p w:rsidR="00FF584D" w:rsidRPr="009544F7" w:rsidRDefault="00FF584D" w:rsidP="00FF584D">
      <w:pPr>
        <w:widowControl w:val="0"/>
        <w:suppressAutoHyphens/>
        <w:autoSpaceDE w:val="0"/>
        <w:spacing w:after="0" w:line="240" w:lineRule="auto"/>
        <w:ind w:firstLine="720"/>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VI</w:t>
      </w:r>
      <w:r w:rsidRPr="009544F7">
        <w:rPr>
          <w:rFonts w:ascii="Times New Roman" w:eastAsia="Times New Roman" w:hAnsi="Times New Roman"/>
          <w:b/>
          <w:sz w:val="24"/>
          <w:szCs w:val="24"/>
          <w:lang w:val="uk-UA" w:eastAsia="zh-CN"/>
        </w:rPr>
        <w:t>. ВІДПОВІДАЛЬНІСТЬ СТОРІН ЗА ПОРУШЕННЯ ДОГОВОРУ</w:t>
      </w:r>
    </w:p>
    <w:p w:rsidR="00FF584D" w:rsidRPr="009544F7" w:rsidRDefault="00FF584D" w:rsidP="00FF584D">
      <w:pPr>
        <w:pStyle w:val="a3"/>
        <w:numPr>
          <w:ilvl w:val="1"/>
          <w:numId w:val="1"/>
        </w:numPr>
        <w:spacing w:after="0" w:line="240" w:lineRule="auto"/>
        <w:ind w:left="0" w:firstLine="0"/>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FF584D" w:rsidRPr="009544F7" w:rsidRDefault="00FF584D" w:rsidP="00FF584D">
      <w:pPr>
        <w:pStyle w:val="a3"/>
        <w:numPr>
          <w:ilvl w:val="1"/>
          <w:numId w:val="1"/>
        </w:numPr>
        <w:spacing w:after="0" w:line="240" w:lineRule="auto"/>
        <w:ind w:left="0" w:firstLine="0"/>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FF584D" w:rsidRPr="009544F7" w:rsidRDefault="00FF584D" w:rsidP="00FF584D">
      <w:pPr>
        <w:pStyle w:val="a5"/>
        <w:spacing w:before="53" w:line="302" w:lineRule="exact"/>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FF584D" w:rsidRPr="009544F7" w:rsidRDefault="00FF584D" w:rsidP="00FF584D">
      <w:pPr>
        <w:pStyle w:val="a3"/>
        <w:spacing w:after="0" w:line="240" w:lineRule="auto"/>
        <w:ind w:left="0"/>
        <w:jc w:val="both"/>
        <w:rPr>
          <w:rFonts w:ascii="Times New Roman" w:hAnsi="Times New Roman" w:cs="Times New Roman"/>
          <w:sz w:val="24"/>
          <w:szCs w:val="24"/>
        </w:rPr>
      </w:pPr>
    </w:p>
    <w:p w:rsidR="00FF584D" w:rsidRPr="009544F7" w:rsidRDefault="00FF584D" w:rsidP="00FF584D">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VII</w:t>
      </w:r>
      <w:r w:rsidRPr="009544F7">
        <w:rPr>
          <w:rFonts w:ascii="Times New Roman" w:eastAsia="Times New Roman" w:hAnsi="Times New Roman"/>
          <w:b/>
          <w:sz w:val="24"/>
          <w:szCs w:val="24"/>
          <w:lang w:val="uk-UA" w:eastAsia="zh-CN"/>
        </w:rPr>
        <w:t>. ФОРС-МАЖОРНІ ОБСТАВИНИ</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7.4.Настання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lastRenderedPageBreak/>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VIII.  ВИРІШЕННЯ СПОРІВ</w:t>
      </w:r>
    </w:p>
    <w:p w:rsidR="00FF584D" w:rsidRPr="009544F7" w:rsidRDefault="00FF584D" w:rsidP="00FF584D">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FF584D" w:rsidRPr="009544F7" w:rsidRDefault="00FF584D" w:rsidP="00FF584D">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FF584D" w:rsidRPr="009544F7" w:rsidRDefault="00FF584D" w:rsidP="00FF584D">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sidRPr="009544F7">
        <w:rPr>
          <w:rFonts w:ascii="Times New Roman" w:eastAsia="Times New Roman" w:hAnsi="Times New Roman"/>
          <w:b/>
          <w:bCs/>
          <w:sz w:val="24"/>
          <w:szCs w:val="24"/>
          <w:lang w:val="uk-UA" w:eastAsia="zh-CN"/>
        </w:rPr>
        <w:t xml:space="preserve">IX. </w:t>
      </w:r>
      <w:r w:rsidRPr="009544F7">
        <w:rPr>
          <w:rFonts w:ascii="Times New Roman" w:hAnsi="Times New Roman"/>
          <w:b/>
          <w:bCs/>
          <w:sz w:val="24"/>
          <w:szCs w:val="24"/>
          <w:lang w:val="uk-UA"/>
        </w:rPr>
        <w:t>АНТИКОРУПЦІЙНЕ ЗАСТЕРЕЖЕННЯ</w:t>
      </w:r>
    </w:p>
    <w:p w:rsidR="00FF584D" w:rsidRPr="009544F7" w:rsidRDefault="00FF584D" w:rsidP="00FF584D">
      <w:pPr>
        <w:tabs>
          <w:tab w:val="left" w:pos="567"/>
        </w:tabs>
        <w:spacing w:after="0" w:line="240" w:lineRule="auto"/>
        <w:contextualSpacing/>
        <w:jc w:val="both"/>
        <w:rPr>
          <w:rFonts w:ascii="Times New Roman" w:hAnsi="Times New Roman"/>
          <w:color w:val="000000"/>
          <w:sz w:val="24"/>
          <w:szCs w:val="24"/>
          <w:lang w:val="uk-UA" w:eastAsia="ru-RU"/>
        </w:rPr>
      </w:pPr>
      <w:r w:rsidRPr="009544F7">
        <w:rPr>
          <w:rFonts w:ascii="Times New Roman" w:hAnsi="Times New Roman"/>
          <w:color w:val="000000"/>
          <w:sz w:val="24"/>
          <w:szCs w:val="24"/>
          <w:lang w:val="uk-UA" w:eastAsia="ru-RU"/>
        </w:rPr>
        <w:t>9.1.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F584D" w:rsidRPr="009544F7" w:rsidRDefault="00FF584D" w:rsidP="00FF584D">
      <w:pPr>
        <w:tabs>
          <w:tab w:val="left" w:pos="567"/>
        </w:tabs>
        <w:spacing w:after="0" w:line="240" w:lineRule="auto"/>
        <w:contextualSpacing/>
        <w:jc w:val="both"/>
        <w:rPr>
          <w:rFonts w:ascii="Times New Roman" w:hAnsi="Times New Roman"/>
          <w:color w:val="000000"/>
          <w:sz w:val="24"/>
          <w:szCs w:val="24"/>
          <w:lang w:val="uk-UA" w:eastAsia="ru-RU"/>
        </w:rPr>
      </w:pPr>
      <w:r w:rsidRPr="009544F7">
        <w:rPr>
          <w:rFonts w:ascii="Times New Roman" w:hAnsi="Times New Roman"/>
          <w:color w:val="000000"/>
          <w:sz w:val="24"/>
          <w:szCs w:val="24"/>
          <w:lang w:val="uk-UA" w:eastAsia="ru-RU"/>
        </w:rPr>
        <w:t>9.2.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FF584D" w:rsidRPr="009544F7" w:rsidRDefault="00FF584D" w:rsidP="00FF584D">
      <w:pPr>
        <w:tabs>
          <w:tab w:val="left" w:pos="567"/>
        </w:tabs>
        <w:spacing w:after="0" w:line="240" w:lineRule="auto"/>
        <w:contextualSpacing/>
        <w:jc w:val="both"/>
        <w:rPr>
          <w:rFonts w:ascii="Times New Roman" w:hAnsi="Times New Roman"/>
          <w:color w:val="000000"/>
          <w:sz w:val="24"/>
          <w:szCs w:val="24"/>
          <w:lang w:val="uk-UA" w:eastAsia="ru-RU"/>
        </w:rPr>
      </w:pPr>
      <w:r w:rsidRPr="009544F7">
        <w:rPr>
          <w:rFonts w:ascii="Times New Roman" w:hAnsi="Times New Roman"/>
          <w:color w:val="000000"/>
          <w:sz w:val="24"/>
          <w:szCs w:val="24"/>
          <w:lang w:val="uk-UA" w:eastAsia="ru-RU"/>
        </w:rPr>
        <w:t xml:space="preserve">9.3.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X. СТРОК ДІЇ ДОГОВОРУ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10.1. Цей Договір набирає чинності з дня його підписання і діє до 31 грудня 202</w:t>
      </w:r>
      <w:r>
        <w:rPr>
          <w:rFonts w:ascii="Times New Roman" w:eastAsia="Times New Roman" w:hAnsi="Times New Roman"/>
          <w:sz w:val="24"/>
          <w:szCs w:val="24"/>
          <w:lang w:val="uk-UA" w:eastAsia="zh-CN"/>
        </w:rPr>
        <w:t>3</w:t>
      </w:r>
      <w:r w:rsidRPr="009544F7">
        <w:rPr>
          <w:rFonts w:ascii="Times New Roman" w:eastAsia="Times New Roman" w:hAnsi="Times New Roman"/>
          <w:sz w:val="24"/>
          <w:szCs w:val="24"/>
          <w:lang w:val="uk-UA" w:eastAsia="zh-CN"/>
        </w:rPr>
        <w:t xml:space="preserve"> року,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XІ</w:t>
      </w:r>
      <w:r w:rsidRPr="009544F7">
        <w:rPr>
          <w:rFonts w:ascii="Times New Roman" w:eastAsia="Times New Roman" w:hAnsi="Times New Roman"/>
          <w:b/>
          <w:sz w:val="24"/>
          <w:szCs w:val="24"/>
          <w:lang w:val="uk-UA" w:eastAsia="zh-CN"/>
        </w:rPr>
        <w:t>. ІНШІ УМОВИ</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84D" w:rsidRDefault="00FF584D" w:rsidP="00FF584D">
      <w:pPr>
        <w:widowControl w:val="0"/>
        <w:suppressAutoHyphens/>
        <w:autoSpaceDE w:val="0"/>
        <w:spacing w:after="0" w:line="240" w:lineRule="auto"/>
        <w:ind w:firstLine="575"/>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w:t>
      </w:r>
      <w:r w:rsidRPr="009544F7">
        <w:rPr>
          <w:rFonts w:ascii="Times New Roman" w:eastAsia="Times New Roman" w:hAnsi="Times New Roman"/>
          <w:sz w:val="24"/>
          <w:szCs w:val="24"/>
          <w:lang w:val="uk-UA" w:eastAsia="zh-CN"/>
        </w:rPr>
        <w:lastRenderedPageBreak/>
        <w:t xml:space="preserve">персональних даних згідно з вимогами ЗУ «Про захист персональних даних». </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11.2. </w:t>
      </w:r>
      <w:r w:rsidRPr="00070E7F">
        <w:rPr>
          <w:rFonts w:ascii="Times New Roman" w:eastAsia="Times New Roman" w:hAnsi="Times New Roman"/>
          <w:sz w:val="24"/>
          <w:szCs w:val="24"/>
          <w:lang w:val="uk-UA" w:eastAsia="zh-CN"/>
        </w:rPr>
        <w:t>Договір про закупівлю укладається відповідно до вимог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val="uk-UA" w:eastAsia="zh-CN"/>
        </w:rPr>
      </w:pPr>
      <w:r w:rsidRPr="00070E7F">
        <w:rPr>
          <w:rFonts w:ascii="Times New Roman" w:eastAsia="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0E7F" w:rsidRPr="00070E7F" w:rsidRDefault="00070E7F" w:rsidP="00070E7F">
      <w:pPr>
        <w:widowControl w:val="0"/>
        <w:suppressAutoHyphens/>
        <w:autoSpaceDE w:val="0"/>
        <w:spacing w:after="0" w:line="240" w:lineRule="auto"/>
        <w:jc w:val="both"/>
        <w:rPr>
          <w:rFonts w:ascii="Times New Roman" w:eastAsia="Times New Roman" w:hAnsi="Times New Roman"/>
          <w:sz w:val="24"/>
          <w:szCs w:val="24"/>
          <w:lang w:eastAsia="zh-CN"/>
        </w:rPr>
      </w:pPr>
      <w:r w:rsidRPr="00070E7F">
        <w:rPr>
          <w:rFonts w:ascii="Times New Roman" w:eastAsia="Times New Roman" w:hAnsi="Times New Roman"/>
          <w:sz w:val="24"/>
          <w:szCs w:val="24"/>
          <w:lang w:val="uk-UA" w:eastAsia="zh-CN"/>
        </w:rPr>
        <w:t>8) зміни умов у зв’язку із застосуванням положень частини шостої статті 41 Закону України «Про публічні закупівлі»..Дія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11.</w:t>
      </w:r>
      <w:r w:rsidR="00070E7F">
        <w:rPr>
          <w:rFonts w:ascii="Times New Roman" w:eastAsia="Times New Roman" w:hAnsi="Times New Roman"/>
          <w:sz w:val="24"/>
          <w:szCs w:val="24"/>
          <w:lang w:val="uk-UA" w:eastAsia="zh-CN"/>
        </w:rPr>
        <w:t>3</w:t>
      </w:r>
      <w:r w:rsidRPr="009544F7">
        <w:rPr>
          <w:rFonts w:ascii="Times New Roman" w:eastAsia="Times New Roman" w:hAnsi="Times New Roman"/>
          <w:sz w:val="24"/>
          <w:szCs w:val="24"/>
          <w:lang w:val="uk-UA" w:eastAsia="zh-CN"/>
        </w:rPr>
        <w:t>. Додатки і доповнення до цього договору є дійсними, якщо вони підписані обома Сторонами на протязі терміну дії даного Договору.</w:t>
      </w:r>
    </w:p>
    <w:p w:rsidR="00FF584D" w:rsidRPr="009544F7" w:rsidRDefault="00FF584D" w:rsidP="00FF584D">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9544F7">
        <w:rPr>
          <w:rFonts w:ascii="Times New Roman" w:eastAsia="Times New Roman" w:hAnsi="Times New Roman"/>
          <w:sz w:val="24"/>
          <w:szCs w:val="24"/>
          <w:lang w:val="uk-UA" w:eastAsia="zh-CN"/>
        </w:rPr>
        <w:t>11.</w:t>
      </w:r>
      <w:r w:rsidR="00070E7F">
        <w:rPr>
          <w:rFonts w:ascii="Times New Roman" w:eastAsia="Times New Roman" w:hAnsi="Times New Roman"/>
          <w:sz w:val="24"/>
          <w:szCs w:val="24"/>
          <w:lang w:val="uk-UA" w:eastAsia="zh-CN"/>
        </w:rPr>
        <w:t>4</w:t>
      </w:r>
      <w:r w:rsidRPr="009544F7">
        <w:rPr>
          <w:rFonts w:ascii="Times New Roman" w:eastAsia="Times New Roman" w:hAnsi="Times New Roman"/>
          <w:sz w:val="24"/>
          <w:szCs w:val="24"/>
          <w:lang w:val="uk-UA" w:eastAsia="zh-CN"/>
        </w:rPr>
        <w:t>. Взаємовідносини Сторін, не врегульовані цим договором, регулюються діючим законодавством України.</w:t>
      </w: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rsidR="00FF584D" w:rsidRPr="009544F7" w:rsidRDefault="00FF584D" w:rsidP="00FF584D">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XIІ. ДОДАТКИ ДО ДОГОВОРУ</w:t>
      </w:r>
    </w:p>
    <w:p w:rsidR="00FF584D" w:rsidRPr="009544F7" w:rsidRDefault="00FF584D" w:rsidP="00FF584D">
      <w:pPr>
        <w:widowControl w:val="0"/>
        <w:suppressAutoHyphens/>
        <w:autoSpaceDE w:val="0"/>
        <w:spacing w:after="0" w:line="240" w:lineRule="auto"/>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FF584D" w:rsidRPr="009544F7" w:rsidRDefault="00FF584D" w:rsidP="00FF584D">
      <w:pPr>
        <w:widowControl w:val="0"/>
        <w:suppressAutoHyphens/>
        <w:autoSpaceDE w:val="0"/>
        <w:spacing w:after="0" w:line="264" w:lineRule="auto"/>
        <w:jc w:val="center"/>
        <w:rPr>
          <w:rFonts w:ascii="Times New Roman" w:eastAsia="Times New Roman" w:hAnsi="Times New Roman"/>
          <w:b/>
          <w:bCs/>
          <w:lang w:val="uk-UA" w:eastAsia="zh-CN"/>
        </w:rPr>
      </w:pPr>
    </w:p>
    <w:p w:rsidR="00FF584D" w:rsidRPr="009544F7" w:rsidRDefault="00FF584D" w:rsidP="00FF584D">
      <w:pPr>
        <w:widowControl w:val="0"/>
        <w:suppressAutoHyphens/>
        <w:autoSpaceDE w:val="0"/>
        <w:spacing w:after="0" w:line="264" w:lineRule="auto"/>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XIІI</w:t>
      </w:r>
      <w:r w:rsidRPr="009544F7">
        <w:rPr>
          <w:rFonts w:ascii="Times New Roman" w:eastAsia="Times New Roman" w:hAnsi="Times New Roman"/>
          <w:b/>
          <w:sz w:val="24"/>
          <w:szCs w:val="24"/>
          <w:lang w:val="uk-UA" w:eastAsia="zh-CN"/>
        </w:rPr>
        <w:t>. РЕКВІЗИТИ СТОРІН</w:t>
      </w:r>
    </w:p>
    <w:p w:rsidR="00FF584D" w:rsidRPr="009544F7" w:rsidRDefault="00FF584D" w:rsidP="00FF584D">
      <w:pPr>
        <w:widowControl w:val="0"/>
        <w:suppressAutoHyphens/>
        <w:autoSpaceDE w:val="0"/>
        <w:spacing w:after="0" w:line="264" w:lineRule="auto"/>
        <w:jc w:val="center"/>
        <w:rPr>
          <w:rFonts w:ascii="Times New Roman" w:eastAsia="Times New Roman" w:hAnsi="Times New Roman"/>
          <w:b/>
          <w:sz w:val="24"/>
          <w:szCs w:val="24"/>
          <w:lang w:val="uk-UA" w:eastAsia="zh-CN"/>
        </w:rPr>
      </w:pPr>
    </w:p>
    <w:tbl>
      <w:tblPr>
        <w:tblW w:w="9498" w:type="dxa"/>
        <w:tblInd w:w="108" w:type="dxa"/>
        <w:tblLook w:val="00A0" w:firstRow="1" w:lastRow="0" w:firstColumn="1" w:lastColumn="0" w:noHBand="0" w:noVBand="0"/>
      </w:tblPr>
      <w:tblGrid>
        <w:gridCol w:w="4536"/>
        <w:gridCol w:w="4962"/>
      </w:tblGrid>
      <w:tr w:rsidR="00FF584D" w:rsidRPr="009544F7" w:rsidTr="003679F1">
        <w:trPr>
          <w:trHeight w:val="348"/>
        </w:trPr>
        <w:tc>
          <w:tcPr>
            <w:tcW w:w="4536" w:type="dxa"/>
          </w:tcPr>
          <w:p w:rsidR="00FF584D" w:rsidRPr="009544F7" w:rsidRDefault="00FF584D" w:rsidP="003679F1">
            <w:pPr>
              <w:widowControl w:val="0"/>
              <w:suppressAutoHyphens/>
              <w:autoSpaceDE w:val="0"/>
              <w:spacing w:after="0"/>
              <w:jc w:val="center"/>
              <w:rPr>
                <w:rFonts w:ascii="Times New Roman" w:eastAsia="Times New Roman" w:hAnsi="Times New Roman"/>
                <w:sz w:val="24"/>
                <w:szCs w:val="24"/>
                <w:lang w:val="uk-UA" w:eastAsia="ru-RU"/>
              </w:rPr>
            </w:pPr>
            <w:r w:rsidRPr="009544F7">
              <w:rPr>
                <w:rFonts w:ascii="Times New Roman" w:eastAsia="Times New Roman" w:hAnsi="Times New Roman"/>
                <w:b/>
                <w:sz w:val="24"/>
                <w:szCs w:val="24"/>
                <w:lang w:val="uk-UA" w:eastAsia="zh-CN"/>
              </w:rPr>
              <w:t>ПОСТАЧАЛЬНИК</w:t>
            </w:r>
          </w:p>
        </w:tc>
        <w:tc>
          <w:tcPr>
            <w:tcW w:w="4962" w:type="dxa"/>
          </w:tcPr>
          <w:p w:rsidR="00FF584D" w:rsidRPr="009544F7" w:rsidRDefault="00FF584D" w:rsidP="003679F1">
            <w:pPr>
              <w:widowControl w:val="0"/>
              <w:suppressAutoHyphens/>
              <w:autoSpaceDE w:val="0"/>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b/>
                <w:sz w:val="24"/>
                <w:szCs w:val="24"/>
                <w:lang w:val="uk-UA" w:eastAsia="zh-CN"/>
              </w:rPr>
              <w:t>ПОКУПЕЦЬ</w:t>
            </w:r>
          </w:p>
        </w:tc>
      </w:tr>
    </w:tbl>
    <w:p w:rsidR="00A453BB" w:rsidRDefault="00A453BB"/>
    <w:p w:rsidR="00070E7F" w:rsidRPr="00070E7F" w:rsidRDefault="00070E7F" w:rsidP="00070E7F">
      <w:pPr>
        <w:spacing w:after="0" w:line="240" w:lineRule="auto"/>
        <w:jc w:val="right"/>
        <w:rPr>
          <w:rFonts w:ascii="Times New Roman" w:hAnsi="Times New Roman"/>
          <w:b/>
          <w:sz w:val="24"/>
          <w:szCs w:val="24"/>
          <w:lang w:eastAsia="ar-SA"/>
        </w:rPr>
      </w:pPr>
      <w:r w:rsidRPr="00070E7F">
        <w:rPr>
          <w:rFonts w:ascii="Times New Roman" w:hAnsi="Times New Roman"/>
          <w:b/>
          <w:sz w:val="24"/>
          <w:szCs w:val="24"/>
          <w:lang w:eastAsia="ar-SA"/>
        </w:rPr>
        <w:t>Порядок змін умов договору про закупівлю</w:t>
      </w:r>
    </w:p>
    <w:p w:rsidR="00070E7F" w:rsidRPr="00070E7F" w:rsidRDefault="00070E7F" w:rsidP="00070E7F">
      <w:pPr>
        <w:spacing w:after="0" w:line="240" w:lineRule="auto"/>
        <w:ind w:firstLine="709"/>
        <w:jc w:val="both"/>
        <w:rPr>
          <w:rFonts w:ascii="Times New Roman" w:hAnsi="Times New Roman"/>
          <w:sz w:val="24"/>
          <w:szCs w:val="24"/>
        </w:rPr>
      </w:pPr>
      <w:r w:rsidRPr="00070E7F">
        <w:rPr>
          <w:rFonts w:ascii="Times New Roman" w:hAnsi="Times New Roman"/>
          <w:sz w:val="24"/>
          <w:szCs w:val="24"/>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070E7F" w:rsidRPr="00070E7F" w:rsidRDefault="00070E7F" w:rsidP="00070E7F">
      <w:pPr>
        <w:pStyle w:val="1"/>
        <w:widowControl w:val="0"/>
        <w:spacing w:line="240" w:lineRule="auto"/>
        <w:ind w:right="113" w:firstLine="709"/>
        <w:jc w:val="both"/>
        <w:rPr>
          <w:rFonts w:ascii="Times New Roman" w:hAnsi="Times New Roman" w:cs="Times New Roman"/>
          <w:sz w:val="24"/>
          <w:szCs w:val="24"/>
          <w:lang w:val="uk-UA"/>
        </w:rPr>
      </w:pPr>
      <w:r w:rsidRPr="00070E7F">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070E7F" w:rsidRPr="00070E7F" w:rsidRDefault="00070E7F" w:rsidP="00070E7F">
      <w:pPr>
        <w:pStyle w:val="1"/>
        <w:widowControl w:val="0"/>
        <w:spacing w:line="240" w:lineRule="auto"/>
        <w:ind w:right="113" w:firstLine="709"/>
        <w:jc w:val="both"/>
        <w:rPr>
          <w:rFonts w:ascii="Times New Roman" w:hAnsi="Times New Roman" w:cs="Times New Roman"/>
          <w:sz w:val="24"/>
          <w:szCs w:val="24"/>
          <w:lang w:val="uk-UA"/>
        </w:rPr>
      </w:pPr>
      <w:r w:rsidRPr="00070E7F">
        <w:rPr>
          <w:rFonts w:ascii="Times New Roman" w:hAnsi="Times New Roman" w:cs="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70E7F" w:rsidRPr="00070E7F" w:rsidRDefault="00070E7F" w:rsidP="00070E7F">
      <w:pPr>
        <w:pStyle w:val="1"/>
        <w:widowControl w:val="0"/>
        <w:spacing w:line="240" w:lineRule="auto"/>
        <w:ind w:right="113" w:firstLine="709"/>
        <w:jc w:val="both"/>
        <w:rPr>
          <w:rFonts w:ascii="Times New Roman" w:hAnsi="Times New Roman" w:cs="Times New Roman"/>
          <w:sz w:val="24"/>
          <w:szCs w:val="24"/>
          <w:lang w:val="uk-UA"/>
        </w:rPr>
      </w:pPr>
      <w:r w:rsidRPr="00070E7F">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070E7F" w:rsidRPr="00070E7F" w:rsidRDefault="00070E7F" w:rsidP="00070E7F">
      <w:pPr>
        <w:tabs>
          <w:tab w:val="left" w:pos="4080"/>
        </w:tabs>
        <w:spacing w:after="0" w:line="240" w:lineRule="auto"/>
        <w:jc w:val="both"/>
        <w:rPr>
          <w:rFonts w:ascii="Times New Roman" w:hAnsi="Times New Roman"/>
          <w:i/>
        </w:rPr>
      </w:pPr>
      <w:r w:rsidRPr="00070E7F">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70E7F" w:rsidRDefault="00070E7F"/>
    <w:sectPr w:rsidR="00070E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84D"/>
    <w:rsid w:val="00070E7F"/>
    <w:rsid w:val="00A453BB"/>
    <w:rsid w:val="00FF5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522E"/>
  <w15:docId w15:val="{02170EA9-5C24-4437-A09E-4FC1C248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84D"/>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F584D"/>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FF584D"/>
    <w:rPr>
      <w:rFonts w:eastAsiaTheme="minorEastAsia"/>
    </w:rPr>
  </w:style>
  <w:style w:type="character" w:customStyle="1" w:styleId="2">
    <w:name w:val="Основной текст2"/>
    <w:basedOn w:val="a0"/>
    <w:rsid w:val="00FF584D"/>
    <w:rPr>
      <w:color w:val="000000"/>
      <w:spacing w:val="0"/>
      <w:w w:val="100"/>
      <w:position w:val="0"/>
      <w:sz w:val="23"/>
      <w:szCs w:val="23"/>
      <w:shd w:val="clear" w:color="auto" w:fill="FFFFFF"/>
      <w:lang w:val="uk-UA" w:eastAsia="uk-UA" w:bidi="uk-UA"/>
    </w:rPr>
  </w:style>
  <w:style w:type="paragraph" w:customStyle="1" w:styleId="a5">
    <w:name w:val="Стиль"/>
    <w:rsid w:val="00FF584D"/>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1">
    <w:name w:val="Обычный1"/>
    <w:qFormat/>
    <w:rsid w:val="00070E7F"/>
    <w:pPr>
      <w:spacing w:after="0"/>
    </w:pPr>
    <w:rPr>
      <w:rFonts w:ascii="Arial" w:eastAsia="Times New Roman" w:hAnsi="Arial" w:cs="Arial"/>
      <w:color w:val="000000"/>
      <w:lang w:val="ru-RU" w:eastAsia="ru-RU"/>
    </w:rPr>
  </w:style>
  <w:style w:type="paragraph" w:styleId="a6">
    <w:name w:val="Body Text"/>
    <w:basedOn w:val="a"/>
    <w:link w:val="a7"/>
    <w:uiPriority w:val="99"/>
    <w:semiHidden/>
    <w:unhideWhenUsed/>
    <w:rsid w:val="00070E7F"/>
    <w:pPr>
      <w:spacing w:after="120"/>
    </w:pPr>
  </w:style>
  <w:style w:type="character" w:customStyle="1" w:styleId="a7">
    <w:name w:val="Основний текст Знак"/>
    <w:basedOn w:val="a0"/>
    <w:link w:val="a6"/>
    <w:uiPriority w:val="99"/>
    <w:semiHidden/>
    <w:rsid w:val="00070E7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9812</Words>
  <Characters>5593</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2023-04-10T07:25:00Z</dcterms:created>
  <dcterms:modified xsi:type="dcterms:W3CDTF">2023-04-10T07:44:00Z</dcterms:modified>
</cp:coreProperties>
</file>