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3D" w:rsidRPr="00EE102F" w:rsidRDefault="006C6C3D" w:rsidP="006C6C3D">
      <w:pPr>
        <w:spacing w:after="0"/>
        <w:ind w:firstLine="567"/>
        <w:jc w:val="both"/>
        <w:rPr>
          <w:rFonts w:ascii="Times New Roman" w:hAnsi="Times New Roman"/>
          <w:b/>
          <w:i/>
          <w:sz w:val="28"/>
        </w:rPr>
      </w:pPr>
      <w:r w:rsidRPr="00831E12">
        <w:rPr>
          <w:rFonts w:ascii="Times New Roman" w:hAnsi="Times New Roman"/>
          <w:b/>
          <w:i/>
          <w:sz w:val="28"/>
        </w:rPr>
        <w:t xml:space="preserve">Перелік змін, які вносяться в Оголошення про проведення закупівлі </w:t>
      </w:r>
      <w:r w:rsidRPr="00831E12">
        <w:rPr>
          <w:rFonts w:ascii="Times New Roman" w:hAnsi="Times New Roman"/>
          <w:b/>
          <w:i/>
          <w:sz w:val="28"/>
          <w:szCs w:val="28"/>
        </w:rPr>
        <w:t xml:space="preserve">за предметом </w:t>
      </w:r>
      <w:r>
        <w:rPr>
          <w:rFonts w:ascii="Times New Roman" w:hAnsi="Times New Roman"/>
          <w:b/>
          <w:i/>
          <w:sz w:val="28"/>
          <w:szCs w:val="28"/>
        </w:rPr>
        <w:t xml:space="preserve">Циркуляційні насоси, </w:t>
      </w:r>
      <w:r w:rsidRPr="00831E12">
        <w:rPr>
          <w:rFonts w:ascii="Times New Roman" w:hAnsi="Times New Roman"/>
          <w:b/>
          <w:i/>
          <w:sz w:val="28"/>
          <w:szCs w:val="28"/>
        </w:rPr>
        <w:t xml:space="preserve">код ДК 021:2015 «Єдиний закупівельний </w:t>
      </w:r>
      <w:r w:rsidRPr="00EE102F">
        <w:rPr>
          <w:rFonts w:ascii="Times New Roman" w:hAnsi="Times New Roman"/>
          <w:b/>
          <w:i/>
          <w:sz w:val="28"/>
        </w:rPr>
        <w:t xml:space="preserve">словник» 42120000-6 - Насоси та компресори </w:t>
      </w:r>
    </w:p>
    <w:p w:rsidR="006C6C3D" w:rsidRPr="00FA4FF9" w:rsidRDefault="006C6C3D" w:rsidP="006C6C3D">
      <w:pPr>
        <w:spacing w:after="0" w:line="240" w:lineRule="auto"/>
        <w:jc w:val="center"/>
        <w:rPr>
          <w:b/>
        </w:rPr>
      </w:pPr>
      <w:r w:rsidRPr="00831E12">
        <w:rPr>
          <w:rFonts w:ascii="Times New Roman" w:hAnsi="Times New Roman"/>
          <w:sz w:val="24"/>
          <w:szCs w:val="24"/>
        </w:rPr>
        <w:t>(ідентифікатор закупівлі</w:t>
      </w:r>
      <w:r>
        <w:t xml:space="preserve"> </w:t>
      </w:r>
      <w:hyperlink r:id="rId8" w:tgtFrame="_blank" w:tooltip="Оголошення на порталі Уповноваженого органу" w:history="1">
        <w:r w:rsidRPr="00F96ADD">
          <w:rPr>
            <w:rFonts w:ascii="Times New Roman" w:hAnsi="Times New Roman"/>
            <w:sz w:val="24"/>
            <w:szCs w:val="24"/>
          </w:rPr>
          <w:t>UA-2024-04-09-012309-a</w:t>
        </w:r>
      </w:hyperlink>
      <w:r w:rsidRPr="00831E12">
        <w:rPr>
          <w:rFonts w:ascii="Times New Roman" w:hAnsi="Times New Roman"/>
          <w:sz w:val="24"/>
          <w:szCs w:val="24"/>
        </w:rPr>
        <w:t>),</w:t>
      </w:r>
    </w:p>
    <w:p w:rsidR="006C6C3D" w:rsidRPr="00831E12" w:rsidRDefault="006C6C3D" w:rsidP="006C6C3D">
      <w:pPr>
        <w:spacing w:after="0"/>
        <w:ind w:firstLine="567"/>
        <w:jc w:val="center"/>
        <w:rPr>
          <w:rFonts w:ascii="Times New Roman" w:hAnsi="Times New Roman"/>
          <w:sz w:val="24"/>
          <w:szCs w:val="24"/>
        </w:rPr>
      </w:pPr>
    </w:p>
    <w:p w:rsidR="006C6C3D" w:rsidRPr="00A972F9" w:rsidRDefault="006C6C3D" w:rsidP="006C6C3D">
      <w:pPr>
        <w:pStyle w:val="aa"/>
        <w:tabs>
          <w:tab w:val="left" w:pos="993"/>
        </w:tabs>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1) Внести зміни до Додатку 2</w:t>
      </w:r>
      <w:r w:rsidRPr="00831E12">
        <w:rPr>
          <w:rFonts w:ascii="Times New Roman" w:hAnsi="Times New Roman" w:cs="Times New Roman"/>
          <w:sz w:val="24"/>
          <w:szCs w:val="24"/>
          <w:lang w:val="uk-UA"/>
        </w:rPr>
        <w:t xml:space="preserve"> до </w:t>
      </w:r>
      <w:r>
        <w:rPr>
          <w:rFonts w:ascii="Times New Roman" w:hAnsi="Times New Roman" w:cs="Times New Roman"/>
          <w:sz w:val="24"/>
          <w:szCs w:val="24"/>
          <w:lang w:val="uk-UA"/>
        </w:rPr>
        <w:t>Тендерної документації</w:t>
      </w:r>
      <w:r w:rsidRPr="00831E12">
        <w:rPr>
          <w:rFonts w:ascii="Times New Roman" w:hAnsi="Times New Roman" w:cs="Times New Roman"/>
          <w:sz w:val="24"/>
          <w:szCs w:val="24"/>
          <w:lang w:val="uk-UA"/>
        </w:rPr>
        <w:t>:</w:t>
      </w:r>
    </w:p>
    <w:p w:rsidR="006C6C3D" w:rsidRPr="003968F9" w:rsidRDefault="006C6C3D" w:rsidP="006C6C3D">
      <w:pPr>
        <w:widowControl w:val="0"/>
        <w:spacing w:after="0" w:line="240" w:lineRule="auto"/>
        <w:ind w:firstLine="709"/>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Технічні вимоги до предмета закупівлі</w:t>
      </w:r>
    </w:p>
    <w:p w:rsidR="006C6C3D" w:rsidRPr="003968F9" w:rsidRDefault="006C6C3D" w:rsidP="006C6C3D">
      <w:pPr>
        <w:widowControl w:val="0"/>
        <w:spacing w:after="0" w:line="240" w:lineRule="auto"/>
        <w:ind w:firstLine="709"/>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ІНФОРМАЦІЯ ПРО НЕОБХІДНІ ТЕХНІЧНІ, ЯКІСНІ ТА КІЛЬКІСНІ ХАРАКТЕРИСТИКИ ПРЕДМЕТА ЗАКУПІВЛІ</w:t>
      </w:r>
    </w:p>
    <w:p w:rsidR="006C6C3D" w:rsidRPr="003968F9" w:rsidRDefault="006C6C3D" w:rsidP="006C6C3D">
      <w:pPr>
        <w:pStyle w:val="af2"/>
        <w:ind w:firstLine="709"/>
        <w:jc w:val="center"/>
        <w:rPr>
          <w:rFonts w:ascii="Times New Roman" w:eastAsia="Times New Roman" w:hAnsi="Times New Roman"/>
          <w:color w:val="00000A"/>
          <w:sz w:val="24"/>
          <w:szCs w:val="24"/>
          <w:lang w:eastAsia="ru-RU"/>
        </w:rPr>
      </w:pPr>
      <w:r w:rsidRPr="003968F9">
        <w:rPr>
          <w:rFonts w:ascii="Times New Roman" w:eastAsia="Times New Roman" w:hAnsi="Times New Roman"/>
          <w:b/>
          <w:color w:val="00000A"/>
          <w:sz w:val="24"/>
          <w:szCs w:val="24"/>
          <w:lang w:eastAsia="ru-RU"/>
        </w:rPr>
        <w:t>Циркуляційні насоси</w:t>
      </w:r>
      <w:r w:rsidRPr="003968F9">
        <w:rPr>
          <w:rFonts w:ascii="Times New Roman" w:eastAsia="Times New Roman" w:hAnsi="Times New Roman"/>
          <w:color w:val="00000A"/>
          <w:sz w:val="24"/>
          <w:szCs w:val="24"/>
          <w:lang w:eastAsia="ru-RU"/>
        </w:rPr>
        <w:t xml:space="preserve"> за ДК 021:2015: 42120000-6 - Насоси та компресори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59"/>
        <w:gridCol w:w="1276"/>
        <w:gridCol w:w="1276"/>
        <w:gridCol w:w="4932"/>
      </w:tblGrid>
      <w:tr w:rsidR="006C6C3D" w:rsidRPr="003968F9" w:rsidTr="003F6BF0">
        <w:trPr>
          <w:trHeight w:val="474"/>
        </w:trPr>
        <w:tc>
          <w:tcPr>
            <w:tcW w:w="59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6C3D" w:rsidRPr="003968F9" w:rsidRDefault="006C6C3D" w:rsidP="003F6BF0">
            <w:pPr>
              <w:spacing w:after="0" w:line="240" w:lineRule="auto"/>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Назва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Одиниця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C3D" w:rsidRPr="003968F9" w:rsidRDefault="006C6C3D" w:rsidP="003F6BF0">
            <w:pPr>
              <w:spacing w:after="0" w:line="240" w:lineRule="auto"/>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 xml:space="preserve">Кількість </w:t>
            </w:r>
          </w:p>
        </w:tc>
        <w:tc>
          <w:tcPr>
            <w:tcW w:w="4932" w:type="dxa"/>
            <w:tcBorders>
              <w:top w:val="single" w:sz="4" w:space="0" w:color="auto"/>
              <w:left w:val="single" w:sz="4" w:space="0" w:color="auto"/>
              <w:bottom w:val="single" w:sz="4" w:space="0" w:color="auto"/>
              <w:right w:val="single" w:sz="4" w:space="0" w:color="auto"/>
            </w:tcBorders>
            <w:vAlign w:val="center"/>
            <w:hideMark/>
          </w:tcPr>
          <w:p w:rsidR="006C6C3D" w:rsidRPr="003968F9" w:rsidRDefault="006C6C3D" w:rsidP="003F6BF0">
            <w:pPr>
              <w:spacing w:after="0" w:line="240" w:lineRule="auto"/>
              <w:jc w:val="center"/>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Технічні вимоги</w:t>
            </w:r>
          </w:p>
        </w:tc>
      </w:tr>
      <w:tr w:rsidR="006C6C3D" w:rsidRPr="003968F9" w:rsidTr="003F6BF0">
        <w:trPr>
          <w:trHeight w:val="416"/>
        </w:trPr>
        <w:tc>
          <w:tcPr>
            <w:tcW w:w="59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Циркуляційний насос GRUNDFOS TP 65-180/2</w:t>
            </w:r>
          </w:p>
        </w:tc>
        <w:tc>
          <w:tcPr>
            <w:tcW w:w="127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1</w:t>
            </w:r>
          </w:p>
        </w:tc>
        <w:tc>
          <w:tcPr>
            <w:tcW w:w="4932"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1) Продуктивність – 28 м.куб./год,</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2) Висота подачі – 24 м.вод.ст.,</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3) Потужність електродвигуна – 1,5 кВт,</w:t>
            </w:r>
          </w:p>
          <w:p w:rsidR="006C6C3D" w:rsidRPr="003968F9" w:rsidRDefault="006C6C3D" w:rsidP="003F6BF0">
            <w:pPr>
              <w:spacing w:after="0" w:line="240" w:lineRule="auto"/>
              <w:rPr>
                <w:rFonts w:ascii="Times New Roman" w:eastAsia="Times New Roman" w:hAnsi="Times New Roman"/>
                <w:b/>
                <w:i/>
                <w:color w:val="00000A"/>
                <w:sz w:val="24"/>
                <w:szCs w:val="24"/>
                <w:lang w:val="ru-RU" w:eastAsia="ru-RU"/>
              </w:rPr>
            </w:pPr>
            <w:r w:rsidRPr="003968F9">
              <w:rPr>
                <w:rFonts w:ascii="Times New Roman" w:eastAsia="Times New Roman" w:hAnsi="Times New Roman"/>
                <w:b/>
                <w:i/>
                <w:color w:val="00000A"/>
                <w:sz w:val="24"/>
                <w:szCs w:val="24"/>
                <w:lang w:val="ru-RU" w:eastAsia="ru-RU"/>
              </w:rPr>
              <w:t>4) Діаметр робочого колеса – 130мм,</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5) Діаметр трубного приєднання – DN65,</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6) Гарантія: не менше 24 місяців.</w:t>
            </w:r>
          </w:p>
        </w:tc>
      </w:tr>
      <w:tr w:rsidR="006C6C3D" w:rsidRPr="003968F9" w:rsidTr="003F6BF0">
        <w:trPr>
          <w:trHeight w:val="416"/>
        </w:trPr>
        <w:tc>
          <w:tcPr>
            <w:tcW w:w="59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 xml:space="preserve">Циркуляційний насос GRUNDFOS </w:t>
            </w:r>
            <w:r w:rsidRPr="003968F9">
              <w:rPr>
                <w:rFonts w:ascii="Times New Roman" w:eastAsia="Times New Roman" w:hAnsi="Times New Roman"/>
                <w:b/>
                <w:i/>
                <w:color w:val="00000A"/>
                <w:sz w:val="24"/>
                <w:szCs w:val="24"/>
                <w:lang w:val="ru-RU" w:eastAsia="ru-RU"/>
              </w:rPr>
              <w:t>TP 50-120/2</w:t>
            </w:r>
          </w:p>
        </w:tc>
        <w:tc>
          <w:tcPr>
            <w:tcW w:w="127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jc w:val="center"/>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1</w:t>
            </w:r>
          </w:p>
        </w:tc>
        <w:tc>
          <w:tcPr>
            <w:tcW w:w="4932" w:type="dxa"/>
            <w:tcBorders>
              <w:top w:val="single" w:sz="4" w:space="0" w:color="auto"/>
              <w:left w:val="single" w:sz="4" w:space="0" w:color="auto"/>
              <w:bottom w:val="single" w:sz="4" w:space="0" w:color="auto"/>
              <w:right w:val="single" w:sz="4" w:space="0" w:color="auto"/>
            </w:tcBorders>
            <w:vAlign w:val="center"/>
          </w:tcPr>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1) Продуктивність – 17,3 м.куб./год,</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2) Висота подачі – 8,1 м.вод.ст.,</w:t>
            </w:r>
          </w:p>
          <w:p w:rsidR="006C6C3D" w:rsidRPr="003968F9" w:rsidRDefault="006C6C3D" w:rsidP="003F6BF0">
            <w:pPr>
              <w:spacing w:after="0" w:line="240" w:lineRule="auto"/>
              <w:rPr>
                <w:rFonts w:ascii="Times New Roman" w:eastAsia="Times New Roman" w:hAnsi="Times New Roman"/>
                <w:b/>
                <w:i/>
                <w:color w:val="00000A"/>
                <w:sz w:val="24"/>
                <w:szCs w:val="24"/>
                <w:lang w:val="ru-RU" w:eastAsia="ru-RU"/>
              </w:rPr>
            </w:pPr>
            <w:r w:rsidRPr="003968F9">
              <w:rPr>
                <w:rFonts w:ascii="Times New Roman" w:eastAsia="Times New Roman" w:hAnsi="Times New Roman"/>
                <w:b/>
                <w:i/>
                <w:color w:val="00000A"/>
                <w:sz w:val="24"/>
                <w:szCs w:val="24"/>
                <w:lang w:val="ru-RU" w:eastAsia="ru-RU"/>
              </w:rPr>
              <w:t>3) Потужність електродвигуна – 0,75 кВт,</w:t>
            </w:r>
          </w:p>
          <w:p w:rsidR="006C6C3D" w:rsidRPr="003968F9" w:rsidRDefault="006C6C3D" w:rsidP="003F6BF0">
            <w:pPr>
              <w:spacing w:after="0" w:line="240" w:lineRule="auto"/>
              <w:rPr>
                <w:rFonts w:ascii="Times New Roman" w:eastAsia="Times New Roman" w:hAnsi="Times New Roman"/>
                <w:b/>
                <w:i/>
                <w:color w:val="00000A"/>
                <w:sz w:val="24"/>
                <w:szCs w:val="24"/>
                <w:lang w:val="ru-RU" w:eastAsia="ru-RU"/>
              </w:rPr>
            </w:pPr>
            <w:r w:rsidRPr="003968F9">
              <w:rPr>
                <w:rFonts w:ascii="Times New Roman" w:eastAsia="Times New Roman" w:hAnsi="Times New Roman"/>
                <w:b/>
                <w:i/>
                <w:color w:val="00000A"/>
                <w:sz w:val="24"/>
                <w:szCs w:val="24"/>
                <w:lang w:val="ru-RU" w:eastAsia="ru-RU"/>
              </w:rPr>
              <w:t>4) Діаметр робочого колеса – 87 мм,</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5) Діаметр трубного приєднання – DN50,</w:t>
            </w:r>
          </w:p>
          <w:p w:rsidR="006C6C3D" w:rsidRPr="003968F9" w:rsidRDefault="006C6C3D" w:rsidP="003F6BF0">
            <w:pPr>
              <w:spacing w:after="0" w:line="240" w:lineRule="auto"/>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6) Гарантія: не менше 24 місяців.</w:t>
            </w:r>
          </w:p>
        </w:tc>
      </w:tr>
    </w:tbl>
    <w:p w:rsidR="006C6C3D" w:rsidRPr="003968F9" w:rsidRDefault="006C6C3D" w:rsidP="006C6C3D">
      <w:pPr>
        <w:spacing w:after="0" w:line="240" w:lineRule="auto"/>
        <w:ind w:firstLine="709"/>
        <w:rPr>
          <w:rFonts w:ascii="Times New Roman" w:eastAsia="Times New Roman" w:hAnsi="Times New Roman"/>
          <w:color w:val="00000A"/>
          <w:sz w:val="24"/>
          <w:szCs w:val="24"/>
          <w:lang w:val="ru-RU" w:eastAsia="ru-RU"/>
        </w:rPr>
      </w:pPr>
    </w:p>
    <w:p w:rsidR="006C6C3D" w:rsidRPr="003968F9" w:rsidRDefault="006C6C3D" w:rsidP="006C6C3D">
      <w:pPr>
        <w:widowControl w:val="0"/>
        <w:tabs>
          <w:tab w:val="left" w:pos="426"/>
          <w:tab w:val="left" w:pos="6946"/>
        </w:tabs>
        <w:spacing w:after="0" w:line="240" w:lineRule="auto"/>
        <w:ind w:firstLine="709"/>
        <w:contextualSpacing/>
        <w:jc w:val="both"/>
        <w:rPr>
          <w:rFonts w:ascii="Times New Roman" w:eastAsia="Times New Roman" w:hAnsi="Times New Roman"/>
          <w:b/>
          <w:i/>
          <w:color w:val="00000A"/>
          <w:sz w:val="24"/>
          <w:szCs w:val="24"/>
          <w:lang w:val="ru-RU" w:eastAsia="ru-RU"/>
        </w:rPr>
      </w:pPr>
      <w:r w:rsidRPr="003968F9">
        <w:rPr>
          <w:rFonts w:ascii="Times New Roman" w:eastAsia="Times New Roman" w:hAnsi="Times New Roman"/>
          <w:b/>
          <w:i/>
          <w:color w:val="00000A"/>
          <w:sz w:val="24"/>
          <w:szCs w:val="24"/>
          <w:lang w:val="ru-RU" w:eastAsia="ru-RU"/>
        </w:rPr>
        <w:t xml:space="preserve"> Усі посилання на конкретні торговельні марки чи фірму, патент, конструкцію або тип предмета закупівлі, джерело його походження або виробника, вважати таким, що містить вираз “або еквівалент”.</w:t>
      </w:r>
    </w:p>
    <w:p w:rsidR="006C6C3D" w:rsidRDefault="006C6C3D" w:rsidP="006C6C3D">
      <w:pPr>
        <w:widowControl w:val="0"/>
        <w:tabs>
          <w:tab w:val="left" w:pos="426"/>
          <w:tab w:val="left" w:pos="6946"/>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6C6C3D" w:rsidRPr="003968F9" w:rsidRDefault="006C6C3D" w:rsidP="006C6C3D">
      <w:pPr>
        <w:widowControl w:val="0"/>
        <w:tabs>
          <w:tab w:val="left" w:pos="426"/>
          <w:tab w:val="left" w:pos="6946"/>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Запропонований аналогічний товар буде розглядатися, якщо технічні та якісні характеристики запропонованого товару будуть такі ж або кращі за зазначені у таблиці.</w:t>
      </w:r>
    </w:p>
    <w:p w:rsidR="006C6C3D" w:rsidRPr="003968F9" w:rsidRDefault="006C6C3D" w:rsidP="006C6C3D">
      <w:pPr>
        <w:spacing w:after="0" w:line="240" w:lineRule="auto"/>
        <w:ind w:firstLine="709"/>
        <w:rPr>
          <w:rFonts w:ascii="Times New Roman" w:eastAsia="Times New Roman" w:hAnsi="Times New Roman"/>
          <w:b/>
          <w:color w:val="00000A"/>
          <w:sz w:val="24"/>
          <w:szCs w:val="24"/>
          <w:lang w:val="ru-RU" w:eastAsia="ru-RU"/>
        </w:rPr>
      </w:pPr>
      <w:r w:rsidRPr="003968F9">
        <w:rPr>
          <w:rFonts w:ascii="Times New Roman" w:eastAsia="Times New Roman" w:hAnsi="Times New Roman"/>
          <w:b/>
          <w:color w:val="00000A"/>
          <w:sz w:val="24"/>
          <w:szCs w:val="24"/>
          <w:lang w:val="ru-RU" w:eastAsia="ru-RU"/>
        </w:rPr>
        <w:t>Загальні вимоги:</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 xml:space="preserve">Товар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 </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Товар повинен бути новим, не бувшим в експлуатації,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упаковка не повинна мати зовнішніх пошкоджень, забруднень, або слідів їх усунення.</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lastRenderedPageBreak/>
        <w:t xml:space="preserve">Учасник повинен надати сертифікат якості/відповідності або інший документ, що засвідчує якість товару та його відповідність діючій в даний час нормативно-технічній документації. </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 xml:space="preserve">Технічні та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 xml:space="preserve">У випадку виявлення дефектів - товар підлягає заміні протягом 3 робочих днів з моменту отримання. </w:t>
      </w:r>
    </w:p>
    <w:p w:rsidR="006C6C3D" w:rsidRPr="003968F9" w:rsidRDefault="006C6C3D" w:rsidP="006C6C3D">
      <w:pPr>
        <w:shd w:val="clear" w:color="auto" w:fill="FFFFFF"/>
        <w:tabs>
          <w:tab w:val="left" w:pos="9072"/>
        </w:tabs>
        <w:spacing w:after="0" w:line="240" w:lineRule="auto"/>
        <w:ind w:firstLine="709"/>
        <w:contextualSpacing/>
        <w:jc w:val="both"/>
        <w:rPr>
          <w:rFonts w:ascii="Times New Roman" w:eastAsia="Times New Roman" w:hAnsi="Times New Roman"/>
          <w:color w:val="00000A"/>
          <w:sz w:val="24"/>
          <w:szCs w:val="24"/>
          <w:lang w:val="ru-RU" w:eastAsia="ru-RU"/>
        </w:rPr>
      </w:pPr>
      <w:r w:rsidRPr="003968F9">
        <w:rPr>
          <w:rFonts w:ascii="Times New Roman" w:eastAsia="Times New Roman" w:hAnsi="Times New Roman"/>
          <w:color w:val="00000A"/>
          <w:sz w:val="24"/>
          <w:szCs w:val="24"/>
          <w:lang w:val="ru-RU" w:eastAsia="ru-RU"/>
        </w:rPr>
        <w:t xml:space="preserve">Зміни чи доповнення, які виникають в процесі поставки, мають бути погоджені обома сторонами. </w:t>
      </w:r>
    </w:p>
    <w:p w:rsidR="006C6C3D" w:rsidRPr="003968F9" w:rsidRDefault="006C6C3D" w:rsidP="006C6C3D">
      <w:pPr>
        <w:pStyle w:val="12"/>
        <w:ind w:firstLine="709"/>
        <w:jc w:val="both"/>
        <w:rPr>
          <w:lang w:eastAsia="ru-RU"/>
        </w:rPr>
      </w:pPr>
      <w:r w:rsidRPr="00EE136D">
        <w:rPr>
          <w:lang w:eastAsia="ru-RU"/>
        </w:rPr>
        <w:t xml:space="preserve">Учасник закупівлі, повинен надати у складі пропозиції документи, що засвідчують реальне походження товару, який підлягає постачанню (договір поставки з безпосереднім виробником або будь-який документ, що підтверджує походження </w:t>
      </w:r>
      <w:r>
        <w:rPr>
          <w:lang w:eastAsia="ru-RU"/>
        </w:rPr>
        <w:t xml:space="preserve">циркуляційних насосів). </w:t>
      </w:r>
    </w:p>
    <w:p w:rsidR="006C6C3D" w:rsidRPr="003968F9" w:rsidRDefault="006C6C3D" w:rsidP="006C6C3D">
      <w:pPr>
        <w:pStyle w:val="a8"/>
        <w:spacing w:before="0" w:beforeAutospacing="0" w:after="0" w:afterAutospacing="0"/>
        <w:ind w:firstLine="709"/>
        <w:contextualSpacing/>
        <w:jc w:val="both"/>
        <w:rPr>
          <w:b/>
          <w:color w:val="000000"/>
          <w:u w:val="single"/>
          <w:lang w:val="uk-UA"/>
        </w:rPr>
      </w:pPr>
      <w:r w:rsidRPr="003968F9">
        <w:rPr>
          <w:b/>
          <w:color w:val="000000"/>
          <w:u w:val="single"/>
          <w:lang w:val="uk-UA"/>
        </w:rPr>
        <w:t xml:space="preserve">Матеріали та товари, які пропонується використати, не повинні постачатися і виготовлятися на окупованих територіях чи в країнах-агресорах (зокрема </w:t>
      </w:r>
      <w:r w:rsidRPr="003968F9">
        <w:rPr>
          <w:b/>
          <w:color w:val="333333"/>
          <w:u w:val="single"/>
          <w:shd w:val="clear" w:color="auto" w:fill="FFFFFF"/>
          <w:lang w:val="uk-UA"/>
        </w:rPr>
        <w:t>Російської Федерації/Республіки Білорусь/Ісламської Республіки Іран</w:t>
      </w:r>
      <w:r>
        <w:rPr>
          <w:b/>
          <w:color w:val="000000"/>
          <w:u w:val="single"/>
          <w:lang w:val="uk-UA"/>
        </w:rPr>
        <w:t>).</w:t>
      </w:r>
    </w:p>
    <w:p w:rsidR="006C6C3D" w:rsidRDefault="006C6C3D" w:rsidP="006C6C3D">
      <w:pPr>
        <w:pStyle w:val="aa"/>
        <w:tabs>
          <w:tab w:val="left" w:pos="993"/>
        </w:tabs>
        <w:spacing w:after="0"/>
        <w:ind w:left="0" w:firstLine="0"/>
        <w:jc w:val="both"/>
        <w:rPr>
          <w:rFonts w:ascii="Times New Roman" w:hAnsi="Times New Roman" w:cs="Times New Roman"/>
          <w:sz w:val="24"/>
          <w:szCs w:val="24"/>
          <w:lang w:val="uk-UA"/>
        </w:rPr>
      </w:pPr>
    </w:p>
    <w:p w:rsidR="006C6C3D" w:rsidRDefault="006C6C3D" w:rsidP="006C6C3D">
      <w:pPr>
        <w:pStyle w:val="aa"/>
        <w:tabs>
          <w:tab w:val="left" w:pos="993"/>
        </w:tabs>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972F9">
        <w:rPr>
          <w:rFonts w:ascii="Times New Roman" w:hAnsi="Times New Roman" w:cs="Times New Roman"/>
          <w:sz w:val="24"/>
          <w:szCs w:val="24"/>
          <w:lang w:val="uk-UA"/>
        </w:rPr>
        <w:t>) Внести зміни до Додатку 1</w:t>
      </w:r>
      <w:r>
        <w:rPr>
          <w:rFonts w:ascii="Times New Roman" w:hAnsi="Times New Roman" w:cs="Times New Roman"/>
          <w:sz w:val="24"/>
          <w:szCs w:val="24"/>
          <w:lang w:val="uk-UA"/>
        </w:rPr>
        <w:t xml:space="preserve"> до Договору про закупівлю товарів:</w:t>
      </w:r>
    </w:p>
    <w:p w:rsidR="006C6C3D" w:rsidRPr="003968F9" w:rsidRDefault="006C6C3D" w:rsidP="006C6C3D">
      <w:pPr>
        <w:spacing w:after="0" w:line="240" w:lineRule="auto"/>
        <w:ind w:firstLine="709"/>
        <w:jc w:val="right"/>
        <w:rPr>
          <w:rFonts w:ascii="Times New Roman" w:eastAsia="Times New Roman" w:hAnsi="Times New Roman"/>
          <w:sz w:val="24"/>
          <w:szCs w:val="24"/>
          <w:lang w:val="ru-RU" w:eastAsia="ru-RU"/>
        </w:rPr>
      </w:pPr>
      <w:r w:rsidRPr="00A972F9">
        <w:rPr>
          <w:rFonts w:ascii="Times New Roman" w:hAnsi="Times New Roman"/>
          <w:sz w:val="24"/>
          <w:szCs w:val="24"/>
        </w:rPr>
        <w:t xml:space="preserve"> </w:t>
      </w:r>
      <w:r w:rsidRPr="003968F9">
        <w:rPr>
          <w:rFonts w:ascii="Times New Roman" w:eastAsia="Times New Roman" w:hAnsi="Times New Roman"/>
          <w:sz w:val="24"/>
          <w:szCs w:val="24"/>
          <w:lang w:val="ru-RU" w:eastAsia="ru-RU"/>
        </w:rPr>
        <w:t>Додаток № 1</w:t>
      </w:r>
    </w:p>
    <w:p w:rsidR="006C6C3D" w:rsidRPr="003968F9" w:rsidRDefault="006C6C3D" w:rsidP="006C6C3D">
      <w:pPr>
        <w:spacing w:after="0" w:line="240" w:lineRule="auto"/>
        <w:ind w:firstLine="709"/>
        <w:jc w:val="right"/>
        <w:rPr>
          <w:rFonts w:ascii="Times New Roman" w:eastAsia="Times New Roman" w:hAnsi="Times New Roman"/>
          <w:sz w:val="24"/>
          <w:szCs w:val="24"/>
          <w:lang w:val="ru-RU" w:eastAsia="ru-RU"/>
        </w:rPr>
      </w:pPr>
      <w:r w:rsidRPr="003968F9">
        <w:rPr>
          <w:rFonts w:ascii="Times New Roman" w:eastAsia="Times New Roman" w:hAnsi="Times New Roman"/>
          <w:sz w:val="24"/>
          <w:szCs w:val="24"/>
          <w:lang w:val="ru-RU" w:eastAsia="ru-RU"/>
        </w:rPr>
        <w:t>до Договору про закупівлю товарів №_________</w:t>
      </w:r>
    </w:p>
    <w:p w:rsidR="006C6C3D" w:rsidRPr="00EE102F" w:rsidRDefault="006C6C3D" w:rsidP="006C6C3D">
      <w:pPr>
        <w:spacing w:after="0" w:line="240" w:lineRule="auto"/>
        <w:ind w:firstLine="709"/>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від _____._____.2024 р.</w:t>
      </w:r>
    </w:p>
    <w:p w:rsidR="006C6C3D" w:rsidRPr="003968F9" w:rsidRDefault="006C6C3D" w:rsidP="006C6C3D">
      <w:pPr>
        <w:ind w:firstLine="709"/>
        <w:jc w:val="center"/>
        <w:rPr>
          <w:rFonts w:ascii="Times New Roman" w:hAnsi="Times New Roman"/>
          <w:b/>
          <w:sz w:val="24"/>
          <w:szCs w:val="24"/>
        </w:rPr>
      </w:pPr>
      <w:r w:rsidRPr="003968F9">
        <w:rPr>
          <w:rFonts w:ascii="Times New Roman" w:hAnsi="Times New Roman"/>
          <w:b/>
          <w:sz w:val="24"/>
          <w:szCs w:val="24"/>
        </w:rPr>
        <w:t>СПЕЦИФІКАЦІЯ ТОВАРУ</w:t>
      </w:r>
    </w:p>
    <w:tbl>
      <w:tblPr>
        <w:tblW w:w="9819" w:type="dxa"/>
        <w:jc w:val="center"/>
        <w:tblBorders>
          <w:top w:val="single" w:sz="6" w:space="0" w:color="000001"/>
          <w:left w:val="single" w:sz="6" w:space="0" w:color="000001"/>
          <w:bottom w:val="single" w:sz="6" w:space="0" w:color="000001"/>
          <w:insideH w:val="single" w:sz="6" w:space="0" w:color="000001"/>
        </w:tblBorders>
        <w:tblLayout w:type="fixed"/>
        <w:tblCellMar>
          <w:left w:w="-7" w:type="dxa"/>
          <w:right w:w="40" w:type="dxa"/>
        </w:tblCellMar>
        <w:tblLook w:val="04A0" w:firstRow="1" w:lastRow="0" w:firstColumn="1" w:lastColumn="0" w:noHBand="0" w:noVBand="1"/>
      </w:tblPr>
      <w:tblGrid>
        <w:gridCol w:w="86"/>
        <w:gridCol w:w="340"/>
        <w:gridCol w:w="4304"/>
        <w:gridCol w:w="232"/>
        <w:gridCol w:w="971"/>
        <w:gridCol w:w="1116"/>
        <w:gridCol w:w="1184"/>
        <w:gridCol w:w="1122"/>
        <w:gridCol w:w="464"/>
      </w:tblGrid>
      <w:tr w:rsidR="006C6C3D" w:rsidRPr="003968F9" w:rsidTr="003F6BF0">
        <w:trPr>
          <w:gridBefore w:val="1"/>
          <w:wBefore w:w="86" w:type="dxa"/>
          <w:trHeight w:hRule="exact" w:val="614"/>
          <w:jc w:val="center"/>
        </w:trPr>
        <w:tc>
          <w:tcPr>
            <w:tcW w:w="340"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r w:rsidRPr="003968F9">
              <w:rPr>
                <w:rFonts w:ascii="Times New Roman" w:hAnsi="Times New Roman"/>
                <w:sz w:val="24"/>
                <w:szCs w:val="24"/>
              </w:rPr>
              <w:t>№</w:t>
            </w:r>
          </w:p>
        </w:tc>
        <w:tc>
          <w:tcPr>
            <w:tcW w:w="4536" w:type="dxa"/>
            <w:gridSpan w:val="2"/>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ind w:firstLine="709"/>
              <w:jc w:val="center"/>
              <w:rPr>
                <w:rFonts w:ascii="Times New Roman" w:hAnsi="Times New Roman"/>
                <w:sz w:val="24"/>
                <w:szCs w:val="24"/>
              </w:rPr>
            </w:pPr>
            <w:r w:rsidRPr="003968F9">
              <w:rPr>
                <w:rFonts w:ascii="Times New Roman" w:hAnsi="Times New Roman"/>
                <w:sz w:val="24"/>
                <w:szCs w:val="24"/>
              </w:rPr>
              <w:t>Найменування товару</w:t>
            </w:r>
          </w:p>
        </w:tc>
        <w:tc>
          <w:tcPr>
            <w:tcW w:w="971"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jc w:val="center"/>
              <w:rPr>
                <w:rFonts w:ascii="Times New Roman" w:hAnsi="Times New Roman"/>
                <w:sz w:val="24"/>
                <w:szCs w:val="24"/>
              </w:rPr>
            </w:pPr>
            <w:r w:rsidRPr="003968F9">
              <w:rPr>
                <w:rFonts w:ascii="Times New Roman" w:hAnsi="Times New Roman"/>
                <w:sz w:val="24"/>
                <w:szCs w:val="24"/>
              </w:rPr>
              <w:t>Од. виміру</w:t>
            </w:r>
          </w:p>
        </w:tc>
        <w:tc>
          <w:tcPr>
            <w:tcW w:w="1116"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rPr>
                <w:rFonts w:ascii="Times New Roman" w:hAnsi="Times New Roman"/>
                <w:sz w:val="24"/>
                <w:szCs w:val="24"/>
              </w:rPr>
            </w:pPr>
            <w:r w:rsidRPr="003968F9">
              <w:rPr>
                <w:rFonts w:ascii="Times New Roman" w:hAnsi="Times New Roman"/>
                <w:sz w:val="24"/>
                <w:szCs w:val="24"/>
              </w:rPr>
              <w:t>Кількість</w:t>
            </w:r>
          </w:p>
        </w:tc>
        <w:tc>
          <w:tcPr>
            <w:tcW w:w="1184"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pacing w:val="-4"/>
                <w:sz w:val="24"/>
                <w:szCs w:val="24"/>
              </w:rPr>
            </w:pPr>
            <w:r w:rsidRPr="003968F9">
              <w:rPr>
                <w:rFonts w:ascii="Times New Roman" w:hAnsi="Times New Roman"/>
                <w:spacing w:val="-4"/>
                <w:sz w:val="24"/>
                <w:szCs w:val="24"/>
              </w:rPr>
              <w:t>Ціна без ПДВ, грн.</w:t>
            </w:r>
          </w:p>
        </w:tc>
        <w:tc>
          <w:tcPr>
            <w:tcW w:w="1586"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C6C3D" w:rsidRPr="003968F9" w:rsidRDefault="006C6C3D" w:rsidP="003F6BF0">
            <w:pPr>
              <w:shd w:val="clear" w:color="auto" w:fill="FFFFFF"/>
              <w:jc w:val="center"/>
              <w:rPr>
                <w:rFonts w:ascii="Times New Roman" w:hAnsi="Times New Roman"/>
                <w:spacing w:val="-6"/>
                <w:sz w:val="24"/>
                <w:szCs w:val="24"/>
              </w:rPr>
            </w:pPr>
            <w:r w:rsidRPr="003968F9">
              <w:rPr>
                <w:rFonts w:ascii="Times New Roman" w:hAnsi="Times New Roman"/>
                <w:spacing w:val="-6"/>
                <w:sz w:val="24"/>
                <w:szCs w:val="24"/>
              </w:rPr>
              <w:t xml:space="preserve">Сума </w:t>
            </w:r>
            <w:r w:rsidRPr="003968F9">
              <w:rPr>
                <w:rFonts w:ascii="Times New Roman" w:hAnsi="Times New Roman"/>
                <w:spacing w:val="-4"/>
                <w:sz w:val="24"/>
                <w:szCs w:val="24"/>
              </w:rPr>
              <w:t>без ПДВ</w:t>
            </w:r>
            <w:r w:rsidRPr="003968F9">
              <w:rPr>
                <w:rFonts w:ascii="Times New Roman" w:hAnsi="Times New Roman"/>
                <w:spacing w:val="-6"/>
                <w:sz w:val="24"/>
                <w:szCs w:val="24"/>
              </w:rPr>
              <w:t>, грн.</w:t>
            </w:r>
          </w:p>
        </w:tc>
      </w:tr>
      <w:tr w:rsidR="006C6C3D" w:rsidRPr="003968F9" w:rsidTr="003F6BF0">
        <w:trPr>
          <w:gridBefore w:val="1"/>
          <w:wBefore w:w="86" w:type="dxa"/>
          <w:trHeight w:hRule="exact" w:val="566"/>
          <w:jc w:val="center"/>
        </w:trPr>
        <w:tc>
          <w:tcPr>
            <w:tcW w:w="340"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r w:rsidRPr="003968F9">
              <w:rPr>
                <w:rFonts w:ascii="Times New Roman" w:hAnsi="Times New Roman"/>
                <w:sz w:val="24"/>
                <w:szCs w:val="24"/>
              </w:rPr>
              <w:t>1</w:t>
            </w:r>
          </w:p>
        </w:tc>
        <w:tc>
          <w:tcPr>
            <w:tcW w:w="4536" w:type="dxa"/>
            <w:gridSpan w:val="2"/>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ind w:right="-57"/>
              <w:rPr>
                <w:rFonts w:ascii="Times New Roman" w:hAnsi="Times New Roman"/>
                <w:sz w:val="24"/>
                <w:szCs w:val="24"/>
              </w:rPr>
            </w:pPr>
            <w:r w:rsidRPr="003968F9">
              <w:rPr>
                <w:rFonts w:ascii="Times New Roman" w:hAnsi="Times New Roman"/>
                <w:sz w:val="24"/>
                <w:szCs w:val="24"/>
              </w:rPr>
              <w:t xml:space="preserve">Циркуляційний насос </w:t>
            </w:r>
            <w:r w:rsidRPr="003968F9">
              <w:rPr>
                <w:rFonts w:ascii="Times New Roman" w:hAnsi="Times New Roman"/>
                <w:sz w:val="24"/>
                <w:szCs w:val="24"/>
                <w:lang w:val="en-US"/>
              </w:rPr>
              <w:t>GRUNDFOS TP 65-180</w:t>
            </w:r>
            <w:r w:rsidRPr="003968F9">
              <w:rPr>
                <w:rFonts w:ascii="Times New Roman" w:hAnsi="Times New Roman"/>
                <w:sz w:val="24"/>
                <w:szCs w:val="24"/>
              </w:rPr>
              <w:t>/2</w:t>
            </w:r>
          </w:p>
        </w:tc>
        <w:tc>
          <w:tcPr>
            <w:tcW w:w="971"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jc w:val="center"/>
              <w:rPr>
                <w:rFonts w:ascii="Times New Roman" w:hAnsi="Times New Roman"/>
                <w:sz w:val="24"/>
                <w:szCs w:val="24"/>
              </w:rPr>
            </w:pPr>
            <w:r w:rsidRPr="003968F9">
              <w:rPr>
                <w:rFonts w:ascii="Times New Roman" w:hAnsi="Times New Roman"/>
                <w:sz w:val="24"/>
                <w:szCs w:val="24"/>
              </w:rPr>
              <w:t>шт</w:t>
            </w:r>
          </w:p>
        </w:tc>
        <w:tc>
          <w:tcPr>
            <w:tcW w:w="1116"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jc w:val="center"/>
              <w:rPr>
                <w:rFonts w:ascii="Times New Roman" w:hAnsi="Times New Roman"/>
                <w:sz w:val="24"/>
                <w:szCs w:val="24"/>
              </w:rPr>
            </w:pPr>
            <w:r w:rsidRPr="003968F9">
              <w:rPr>
                <w:rFonts w:ascii="Times New Roman" w:hAnsi="Times New Roman"/>
                <w:sz w:val="24"/>
                <w:szCs w:val="24"/>
              </w:rPr>
              <w:t>1,0</w:t>
            </w:r>
          </w:p>
        </w:tc>
        <w:tc>
          <w:tcPr>
            <w:tcW w:w="1184"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p>
        </w:tc>
        <w:tc>
          <w:tcPr>
            <w:tcW w:w="1586"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p>
        </w:tc>
      </w:tr>
      <w:tr w:rsidR="006C6C3D" w:rsidRPr="003968F9" w:rsidTr="003F6BF0">
        <w:trPr>
          <w:gridBefore w:val="1"/>
          <w:wBefore w:w="86" w:type="dxa"/>
          <w:trHeight w:hRule="exact" w:val="574"/>
          <w:jc w:val="center"/>
        </w:trPr>
        <w:tc>
          <w:tcPr>
            <w:tcW w:w="340"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r w:rsidRPr="003968F9">
              <w:rPr>
                <w:rFonts w:ascii="Times New Roman" w:hAnsi="Times New Roman"/>
                <w:sz w:val="24"/>
                <w:szCs w:val="24"/>
              </w:rPr>
              <w:t>2</w:t>
            </w:r>
          </w:p>
        </w:tc>
        <w:tc>
          <w:tcPr>
            <w:tcW w:w="4536" w:type="dxa"/>
            <w:gridSpan w:val="2"/>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ind w:right="-57"/>
              <w:rPr>
                <w:rFonts w:ascii="Times New Roman" w:hAnsi="Times New Roman"/>
                <w:b/>
                <w:i/>
                <w:sz w:val="24"/>
                <w:szCs w:val="24"/>
              </w:rPr>
            </w:pPr>
            <w:r w:rsidRPr="003968F9">
              <w:rPr>
                <w:rFonts w:ascii="Times New Roman" w:hAnsi="Times New Roman"/>
                <w:sz w:val="24"/>
                <w:szCs w:val="24"/>
              </w:rPr>
              <w:t xml:space="preserve">Циркуляційний насос </w:t>
            </w:r>
            <w:r w:rsidRPr="003968F9">
              <w:rPr>
                <w:rFonts w:ascii="Times New Roman" w:hAnsi="Times New Roman"/>
                <w:sz w:val="24"/>
                <w:szCs w:val="24"/>
                <w:lang w:val="en-US"/>
              </w:rPr>
              <w:t>GRUNDFOS</w:t>
            </w:r>
            <w:r w:rsidRPr="003968F9">
              <w:rPr>
                <w:rFonts w:ascii="Times New Roman" w:hAnsi="Times New Roman"/>
                <w:b/>
                <w:i/>
                <w:sz w:val="24"/>
                <w:szCs w:val="24"/>
                <w:lang w:val="en-US"/>
              </w:rPr>
              <w:t xml:space="preserve"> TP 50-120</w:t>
            </w:r>
            <w:r w:rsidRPr="003968F9">
              <w:rPr>
                <w:rFonts w:ascii="Times New Roman" w:hAnsi="Times New Roman"/>
                <w:b/>
                <w:i/>
                <w:sz w:val="24"/>
                <w:szCs w:val="24"/>
              </w:rPr>
              <w:t>/2</w:t>
            </w:r>
          </w:p>
        </w:tc>
        <w:tc>
          <w:tcPr>
            <w:tcW w:w="971"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jc w:val="center"/>
              <w:rPr>
                <w:rFonts w:ascii="Times New Roman" w:hAnsi="Times New Roman"/>
                <w:sz w:val="24"/>
                <w:szCs w:val="24"/>
              </w:rPr>
            </w:pPr>
            <w:r w:rsidRPr="003968F9">
              <w:rPr>
                <w:rFonts w:ascii="Times New Roman" w:hAnsi="Times New Roman"/>
                <w:sz w:val="24"/>
                <w:szCs w:val="24"/>
              </w:rPr>
              <w:t>шт</w:t>
            </w:r>
          </w:p>
        </w:tc>
        <w:tc>
          <w:tcPr>
            <w:tcW w:w="1116"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jc w:val="center"/>
              <w:rPr>
                <w:rFonts w:ascii="Times New Roman" w:hAnsi="Times New Roman"/>
                <w:sz w:val="24"/>
                <w:szCs w:val="24"/>
              </w:rPr>
            </w:pPr>
            <w:r w:rsidRPr="003968F9">
              <w:rPr>
                <w:rFonts w:ascii="Times New Roman" w:hAnsi="Times New Roman"/>
                <w:sz w:val="24"/>
                <w:szCs w:val="24"/>
              </w:rPr>
              <w:t>1,0</w:t>
            </w:r>
          </w:p>
        </w:tc>
        <w:tc>
          <w:tcPr>
            <w:tcW w:w="1184" w:type="dxa"/>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p>
        </w:tc>
        <w:tc>
          <w:tcPr>
            <w:tcW w:w="1586"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z w:val="24"/>
                <w:szCs w:val="24"/>
              </w:rPr>
            </w:pPr>
          </w:p>
        </w:tc>
      </w:tr>
      <w:tr w:rsidR="006C6C3D" w:rsidRPr="003968F9" w:rsidTr="003F6BF0">
        <w:trPr>
          <w:gridBefore w:val="1"/>
          <w:wBefore w:w="86" w:type="dxa"/>
          <w:trHeight w:hRule="exact" w:val="280"/>
          <w:jc w:val="center"/>
        </w:trPr>
        <w:tc>
          <w:tcPr>
            <w:tcW w:w="8147" w:type="dxa"/>
            <w:gridSpan w:val="6"/>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ind w:firstLine="709"/>
              <w:jc w:val="right"/>
              <w:rPr>
                <w:rFonts w:ascii="Times New Roman" w:hAnsi="Times New Roman"/>
                <w:spacing w:val="-4"/>
                <w:sz w:val="24"/>
                <w:szCs w:val="24"/>
              </w:rPr>
            </w:pPr>
            <w:r w:rsidRPr="003968F9">
              <w:rPr>
                <w:rFonts w:ascii="Times New Roman" w:hAnsi="Times New Roman"/>
                <w:spacing w:val="-4"/>
                <w:sz w:val="24"/>
                <w:szCs w:val="24"/>
              </w:rPr>
              <w:t>Разом, грн.</w:t>
            </w:r>
          </w:p>
        </w:tc>
        <w:tc>
          <w:tcPr>
            <w:tcW w:w="1586"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C6C3D" w:rsidRPr="003968F9" w:rsidRDefault="006C6C3D" w:rsidP="003F6BF0">
            <w:pPr>
              <w:shd w:val="clear" w:color="auto" w:fill="FFFFFF"/>
              <w:rPr>
                <w:rFonts w:ascii="Times New Roman" w:hAnsi="Times New Roman"/>
                <w:spacing w:val="-4"/>
                <w:sz w:val="24"/>
                <w:szCs w:val="24"/>
              </w:rPr>
            </w:pPr>
          </w:p>
        </w:tc>
      </w:tr>
      <w:tr w:rsidR="006C6C3D" w:rsidRPr="003968F9" w:rsidTr="003F6BF0">
        <w:trPr>
          <w:gridBefore w:val="1"/>
          <w:wBefore w:w="86" w:type="dxa"/>
          <w:trHeight w:hRule="exact" w:val="264"/>
          <w:jc w:val="center"/>
        </w:trPr>
        <w:tc>
          <w:tcPr>
            <w:tcW w:w="8147" w:type="dxa"/>
            <w:gridSpan w:val="6"/>
            <w:tcBorders>
              <w:top w:val="single" w:sz="6" w:space="0" w:color="000001"/>
              <w:left w:val="single" w:sz="6" w:space="0" w:color="000001"/>
              <w:bottom w:val="single" w:sz="6" w:space="0" w:color="000001"/>
            </w:tcBorders>
            <w:shd w:val="clear" w:color="auto" w:fill="FFFFFF"/>
            <w:tcMar>
              <w:left w:w="-7" w:type="dxa"/>
            </w:tcMar>
            <w:vAlign w:val="center"/>
          </w:tcPr>
          <w:p w:rsidR="006C6C3D" w:rsidRPr="003968F9" w:rsidRDefault="006C6C3D" w:rsidP="003F6BF0">
            <w:pPr>
              <w:shd w:val="clear" w:color="auto" w:fill="FFFFFF"/>
              <w:ind w:firstLine="709"/>
              <w:jc w:val="right"/>
              <w:rPr>
                <w:rFonts w:ascii="Times New Roman" w:hAnsi="Times New Roman"/>
                <w:sz w:val="24"/>
                <w:szCs w:val="24"/>
              </w:rPr>
            </w:pPr>
            <w:r w:rsidRPr="003968F9">
              <w:rPr>
                <w:rFonts w:ascii="Times New Roman" w:hAnsi="Times New Roman"/>
                <w:sz w:val="24"/>
                <w:szCs w:val="24"/>
              </w:rPr>
              <w:t>В т.ч. ПДВ, грн.</w:t>
            </w:r>
          </w:p>
        </w:tc>
        <w:tc>
          <w:tcPr>
            <w:tcW w:w="1586"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6C6C3D" w:rsidRPr="003968F9" w:rsidRDefault="006C6C3D" w:rsidP="003F6BF0">
            <w:pPr>
              <w:snapToGrid w:val="0"/>
              <w:rPr>
                <w:rFonts w:ascii="Times New Roman" w:hAnsi="Times New Roman"/>
                <w:color w:val="000000"/>
                <w:sz w:val="24"/>
                <w:szCs w:val="24"/>
              </w:rPr>
            </w:pPr>
          </w:p>
        </w:tc>
      </w:tr>
      <w:tr w:rsidR="006C6C3D" w:rsidRPr="003968F9" w:rsidTr="003F6BF0">
        <w:tblPrEx>
          <w:jc w:val="left"/>
          <w:tblBorders>
            <w:top w:val="none" w:sz="0" w:space="0" w:color="auto"/>
            <w:left w:val="none" w:sz="0" w:space="0" w:color="auto"/>
            <w:bottom w:val="none" w:sz="0" w:space="0" w:color="auto"/>
            <w:insideH w:val="none" w:sz="0" w:space="0" w:color="auto"/>
          </w:tblBorders>
          <w:tblCellMar>
            <w:left w:w="108" w:type="dxa"/>
            <w:right w:w="108" w:type="dxa"/>
          </w:tblCellMar>
        </w:tblPrEx>
        <w:trPr>
          <w:gridAfter w:val="1"/>
          <w:wAfter w:w="464" w:type="dxa"/>
        </w:trPr>
        <w:tc>
          <w:tcPr>
            <w:tcW w:w="4730" w:type="dxa"/>
            <w:gridSpan w:val="3"/>
            <w:shd w:val="clear" w:color="auto" w:fill="auto"/>
          </w:tcPr>
          <w:p w:rsidR="006C6C3D" w:rsidRPr="003968F9" w:rsidRDefault="006C6C3D" w:rsidP="003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r w:rsidRPr="003968F9">
              <w:rPr>
                <w:rFonts w:ascii="Times New Roman" w:hAnsi="Times New Roman"/>
                <w:b/>
                <w:bCs/>
                <w:color w:val="000000"/>
                <w:sz w:val="24"/>
                <w:szCs w:val="24"/>
                <w:lang w:eastAsia="uk-UA"/>
              </w:rPr>
              <w:t>Замовник:</w:t>
            </w:r>
          </w:p>
          <w:p w:rsidR="006C6C3D" w:rsidRPr="003968F9" w:rsidRDefault="006C6C3D" w:rsidP="003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uk-UA"/>
              </w:rPr>
            </w:pPr>
            <w:r w:rsidRPr="003968F9">
              <w:rPr>
                <w:rFonts w:ascii="Times New Roman" w:hAnsi="Times New Roman"/>
                <w:b/>
                <w:bCs/>
                <w:color w:val="000000"/>
                <w:sz w:val="24"/>
                <w:szCs w:val="24"/>
                <w:lang w:eastAsia="uk-UA"/>
              </w:rPr>
              <w:t>Квартирно-експлуатаційний відділ міста Чернівці</w:t>
            </w:r>
          </w:p>
          <w:p w:rsidR="006C6C3D" w:rsidRPr="003968F9" w:rsidRDefault="006C6C3D" w:rsidP="003F6BF0">
            <w:pPr>
              <w:spacing w:after="0" w:line="240" w:lineRule="auto"/>
              <w:rPr>
                <w:rFonts w:ascii="Times New Roman" w:hAnsi="Times New Roman"/>
                <w:color w:val="000000"/>
                <w:sz w:val="24"/>
                <w:szCs w:val="24"/>
                <w:lang w:eastAsia="uk-UA"/>
              </w:rPr>
            </w:pPr>
            <w:r w:rsidRPr="003968F9">
              <w:rPr>
                <w:rFonts w:ascii="Times New Roman" w:hAnsi="Times New Roman"/>
                <w:color w:val="000000"/>
                <w:sz w:val="24"/>
                <w:szCs w:val="24"/>
                <w:lang w:eastAsia="uk-UA"/>
              </w:rPr>
              <w:t xml:space="preserve">Юридична адреса: </w:t>
            </w:r>
            <w:smartTag w:uri="urn:schemas-microsoft-com:office:smarttags" w:element="metricconverter">
              <w:smartTagPr>
                <w:attr w:name="ProductID" w:val="58002, м"/>
              </w:smartTagPr>
              <w:r w:rsidRPr="003968F9">
                <w:rPr>
                  <w:rFonts w:ascii="Times New Roman" w:hAnsi="Times New Roman"/>
                  <w:color w:val="000000"/>
                  <w:sz w:val="24"/>
                  <w:szCs w:val="24"/>
                  <w:lang w:eastAsia="uk-UA"/>
                </w:rPr>
                <w:t>58002, м</w:t>
              </w:r>
            </w:smartTag>
            <w:r w:rsidRPr="003968F9">
              <w:rPr>
                <w:rFonts w:ascii="Times New Roman" w:hAnsi="Times New Roman"/>
                <w:color w:val="000000"/>
                <w:sz w:val="24"/>
                <w:szCs w:val="24"/>
                <w:lang w:eastAsia="uk-UA"/>
              </w:rPr>
              <w:t xml:space="preserve">. Чернівці, </w:t>
            </w:r>
          </w:p>
          <w:p w:rsidR="006C6C3D" w:rsidRPr="003968F9" w:rsidRDefault="006C6C3D" w:rsidP="003F6BF0">
            <w:pPr>
              <w:spacing w:after="0" w:line="240" w:lineRule="auto"/>
              <w:rPr>
                <w:rFonts w:ascii="Times New Roman" w:hAnsi="Times New Roman"/>
                <w:color w:val="000000"/>
                <w:sz w:val="24"/>
                <w:szCs w:val="24"/>
                <w:lang w:eastAsia="uk-UA"/>
              </w:rPr>
            </w:pPr>
            <w:r w:rsidRPr="003968F9">
              <w:rPr>
                <w:rFonts w:ascii="Times New Roman" w:hAnsi="Times New Roman"/>
                <w:color w:val="000000"/>
                <w:sz w:val="24"/>
                <w:szCs w:val="24"/>
                <w:lang w:eastAsia="uk-UA"/>
              </w:rPr>
              <w:t>вул. Українська, 43</w:t>
            </w:r>
          </w:p>
          <w:p w:rsidR="006C6C3D" w:rsidRPr="003968F9" w:rsidRDefault="006C6C3D" w:rsidP="003F6BF0">
            <w:pPr>
              <w:spacing w:after="0" w:line="240" w:lineRule="auto"/>
              <w:rPr>
                <w:rFonts w:ascii="Times New Roman" w:hAnsi="Times New Roman"/>
                <w:color w:val="000000"/>
                <w:sz w:val="24"/>
                <w:szCs w:val="24"/>
                <w:lang w:eastAsia="uk-UA"/>
              </w:rPr>
            </w:pPr>
            <w:r w:rsidRPr="003968F9">
              <w:rPr>
                <w:rFonts w:ascii="Times New Roman" w:hAnsi="Times New Roman"/>
                <w:color w:val="000000"/>
                <w:sz w:val="24"/>
                <w:szCs w:val="24"/>
                <w:lang w:eastAsia="uk-UA"/>
              </w:rPr>
              <w:t>ЄДРПОУ 08179180</w:t>
            </w:r>
          </w:p>
          <w:p w:rsidR="006C6C3D" w:rsidRPr="003968F9" w:rsidRDefault="006C6C3D" w:rsidP="003F6BF0">
            <w:pPr>
              <w:spacing w:after="0" w:line="240" w:lineRule="auto"/>
              <w:contextualSpacing/>
              <w:rPr>
                <w:rFonts w:ascii="Times New Roman" w:hAnsi="Times New Roman"/>
                <w:color w:val="000000"/>
                <w:sz w:val="24"/>
                <w:szCs w:val="24"/>
              </w:rPr>
            </w:pPr>
            <w:r w:rsidRPr="003968F9">
              <w:rPr>
                <w:rFonts w:ascii="Times New Roman" w:hAnsi="Times New Roman"/>
                <w:color w:val="000000"/>
                <w:sz w:val="24"/>
                <w:szCs w:val="24"/>
              </w:rPr>
              <w:t>р/р UA488201720343171002200005673</w:t>
            </w:r>
          </w:p>
          <w:p w:rsidR="006C6C3D" w:rsidRPr="003968F9" w:rsidRDefault="006C6C3D" w:rsidP="003F6BF0">
            <w:pPr>
              <w:spacing w:after="0" w:line="240" w:lineRule="auto"/>
              <w:contextualSpacing/>
              <w:rPr>
                <w:rFonts w:ascii="Times New Roman" w:hAnsi="Times New Roman"/>
                <w:color w:val="000000"/>
                <w:sz w:val="24"/>
                <w:szCs w:val="24"/>
              </w:rPr>
            </w:pPr>
            <w:r w:rsidRPr="003968F9">
              <w:rPr>
                <w:rFonts w:ascii="Times New Roman" w:hAnsi="Times New Roman"/>
                <w:color w:val="000000"/>
                <w:sz w:val="24"/>
                <w:szCs w:val="24"/>
                <w:lang w:eastAsia="uk-UA"/>
              </w:rPr>
              <w:t>р/р UA 328201720343180002000005673</w:t>
            </w:r>
          </w:p>
          <w:p w:rsidR="006C6C3D" w:rsidRPr="003968F9" w:rsidRDefault="006C6C3D" w:rsidP="003F6BF0">
            <w:pPr>
              <w:spacing w:after="0" w:line="240" w:lineRule="auto"/>
              <w:contextualSpacing/>
              <w:rPr>
                <w:rFonts w:ascii="Times New Roman" w:hAnsi="Times New Roman"/>
                <w:color w:val="000000"/>
                <w:sz w:val="24"/>
                <w:szCs w:val="24"/>
                <w:lang w:eastAsia="uk-UA"/>
              </w:rPr>
            </w:pPr>
            <w:r w:rsidRPr="003968F9">
              <w:rPr>
                <w:rFonts w:ascii="Times New Roman" w:hAnsi="Times New Roman"/>
                <w:color w:val="000000"/>
                <w:sz w:val="24"/>
                <w:szCs w:val="24"/>
                <w:lang w:eastAsia="uk-UA"/>
              </w:rPr>
              <w:t>в ДКСУ м. Київ</w:t>
            </w:r>
          </w:p>
          <w:p w:rsidR="006C6C3D" w:rsidRPr="003968F9" w:rsidRDefault="006C6C3D" w:rsidP="003F6BF0">
            <w:pPr>
              <w:spacing w:after="0" w:line="240" w:lineRule="auto"/>
              <w:rPr>
                <w:rFonts w:ascii="Times New Roman" w:hAnsi="Times New Roman"/>
                <w:color w:val="000000"/>
                <w:sz w:val="24"/>
                <w:szCs w:val="24"/>
                <w:lang w:eastAsia="uk-UA"/>
              </w:rPr>
            </w:pPr>
            <w:r w:rsidRPr="003968F9">
              <w:rPr>
                <w:rFonts w:ascii="Times New Roman" w:hAnsi="Times New Roman"/>
                <w:color w:val="000000"/>
                <w:sz w:val="24"/>
                <w:szCs w:val="24"/>
                <w:lang w:eastAsia="uk-UA"/>
              </w:rPr>
              <w:t>МФО 820172</w:t>
            </w:r>
          </w:p>
          <w:p w:rsidR="006C6C3D" w:rsidRPr="003968F9" w:rsidRDefault="006C6C3D" w:rsidP="003F6BF0">
            <w:pPr>
              <w:spacing w:after="0" w:line="240" w:lineRule="auto"/>
              <w:rPr>
                <w:rFonts w:ascii="Times New Roman" w:hAnsi="Times New Roman"/>
                <w:color w:val="000000"/>
                <w:sz w:val="24"/>
                <w:szCs w:val="24"/>
                <w:lang w:eastAsia="uk-UA"/>
              </w:rPr>
            </w:pPr>
            <w:r w:rsidRPr="003968F9">
              <w:rPr>
                <w:rFonts w:ascii="Times New Roman" w:hAnsi="Times New Roman"/>
                <w:color w:val="000000"/>
                <w:sz w:val="24"/>
                <w:szCs w:val="24"/>
                <w:lang w:eastAsia="uk-UA"/>
              </w:rPr>
              <w:t>Св. Платника ПДВ 33044914</w:t>
            </w:r>
          </w:p>
          <w:p w:rsidR="006C6C3D" w:rsidRDefault="006C6C3D" w:rsidP="003F6BF0">
            <w:pPr>
              <w:snapToGrid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Тел.: (0372) 525750</w:t>
            </w:r>
          </w:p>
          <w:p w:rsidR="006C6C3D" w:rsidRPr="00EE102F" w:rsidRDefault="006C6C3D" w:rsidP="003F6BF0">
            <w:pPr>
              <w:snapToGrid w:val="0"/>
              <w:spacing w:after="0" w:line="240" w:lineRule="auto"/>
              <w:rPr>
                <w:rFonts w:ascii="Times New Roman" w:hAnsi="Times New Roman"/>
                <w:color w:val="000000"/>
                <w:sz w:val="24"/>
                <w:szCs w:val="24"/>
                <w:lang w:eastAsia="uk-UA"/>
              </w:rPr>
            </w:pPr>
          </w:p>
          <w:p w:rsidR="006C6C3D" w:rsidRDefault="006C6C3D" w:rsidP="003F6BF0">
            <w:pPr>
              <w:snapToGrid w:val="0"/>
              <w:spacing w:after="0" w:line="240" w:lineRule="auto"/>
              <w:rPr>
                <w:rFonts w:ascii="Times New Roman" w:hAnsi="Times New Roman"/>
                <w:b/>
                <w:bCs/>
                <w:color w:val="000000"/>
                <w:sz w:val="24"/>
                <w:szCs w:val="24"/>
                <w:lang w:eastAsia="uk-UA"/>
              </w:rPr>
            </w:pPr>
            <w:r w:rsidRPr="003968F9">
              <w:rPr>
                <w:rFonts w:ascii="Times New Roman" w:hAnsi="Times New Roman"/>
                <w:b/>
                <w:bCs/>
                <w:color w:val="000000"/>
                <w:sz w:val="24"/>
                <w:szCs w:val="24"/>
                <w:lang w:eastAsia="uk-UA"/>
              </w:rPr>
              <w:t>Начальник КЕВ м. Чернівці</w:t>
            </w:r>
          </w:p>
          <w:p w:rsidR="006C6C3D" w:rsidRPr="003968F9" w:rsidRDefault="006C6C3D" w:rsidP="003F6BF0">
            <w:pPr>
              <w:snapToGrid w:val="0"/>
              <w:spacing w:after="0" w:line="240" w:lineRule="auto"/>
              <w:rPr>
                <w:rFonts w:ascii="Times New Roman" w:hAnsi="Times New Roman"/>
                <w:b/>
                <w:bCs/>
                <w:color w:val="000000"/>
                <w:sz w:val="24"/>
                <w:szCs w:val="24"/>
                <w:lang w:eastAsia="uk-UA"/>
              </w:rPr>
            </w:pPr>
          </w:p>
          <w:p w:rsidR="006C6C3D" w:rsidRPr="003968F9" w:rsidRDefault="006C6C3D" w:rsidP="003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lang w:eastAsia="uk-UA"/>
              </w:rPr>
            </w:pPr>
            <w:r w:rsidRPr="003968F9">
              <w:rPr>
                <w:rFonts w:ascii="Times New Roman" w:hAnsi="Times New Roman"/>
                <w:b/>
                <w:bCs/>
                <w:color w:val="000000"/>
                <w:sz w:val="24"/>
                <w:szCs w:val="24"/>
                <w:lang w:eastAsia="uk-UA"/>
              </w:rPr>
              <w:t>__________________ Ю.В. Деменок</w:t>
            </w:r>
          </w:p>
          <w:p w:rsidR="006C6C3D" w:rsidRPr="003968F9" w:rsidRDefault="006C6C3D" w:rsidP="003F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sz w:val="24"/>
                <w:szCs w:val="24"/>
              </w:rPr>
            </w:pPr>
            <w:r w:rsidRPr="003968F9">
              <w:rPr>
                <w:rFonts w:ascii="Times New Roman" w:hAnsi="Times New Roman"/>
                <w:b/>
                <w:color w:val="000000"/>
                <w:sz w:val="24"/>
                <w:szCs w:val="24"/>
              </w:rPr>
              <w:t>М.П.</w:t>
            </w:r>
          </w:p>
        </w:tc>
        <w:tc>
          <w:tcPr>
            <w:tcW w:w="4625" w:type="dxa"/>
            <w:gridSpan w:val="5"/>
            <w:shd w:val="clear" w:color="auto" w:fill="auto"/>
          </w:tcPr>
          <w:p w:rsidR="006C6C3D" w:rsidRPr="003968F9" w:rsidRDefault="006C6C3D" w:rsidP="003F6BF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r w:rsidRPr="003968F9">
              <w:rPr>
                <w:rFonts w:ascii="Times New Roman" w:hAnsi="Times New Roman"/>
                <w:b/>
                <w:bCs/>
                <w:color w:val="000000"/>
                <w:sz w:val="24"/>
                <w:szCs w:val="24"/>
                <w:lang w:eastAsia="uk-UA"/>
              </w:rPr>
              <w:t>Постачальник:</w:t>
            </w:r>
          </w:p>
          <w:p w:rsidR="006C6C3D" w:rsidRPr="003968F9" w:rsidRDefault="006C6C3D" w:rsidP="003F6BF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p>
          <w:p w:rsidR="006C6C3D" w:rsidRPr="003968F9" w:rsidRDefault="006C6C3D" w:rsidP="003F6BF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p>
          <w:p w:rsidR="006C6C3D" w:rsidRPr="003968F9" w:rsidRDefault="006C6C3D" w:rsidP="003F6BF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p>
          <w:p w:rsidR="006C6C3D" w:rsidRPr="003968F9" w:rsidRDefault="006C6C3D" w:rsidP="003F6BF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eastAsia="uk-UA"/>
              </w:rPr>
            </w:pPr>
          </w:p>
          <w:p w:rsidR="006C6C3D" w:rsidRPr="003968F9" w:rsidRDefault="006C6C3D" w:rsidP="003F6BF0">
            <w:pPr>
              <w:pStyle w:val="a3"/>
              <w:tabs>
                <w:tab w:val="left" w:pos="35"/>
              </w:tabs>
              <w:snapToGrid w:val="0"/>
              <w:spacing w:line="240" w:lineRule="auto"/>
              <w:rPr>
                <w:rFonts w:ascii="Times New Roman" w:hAnsi="Times New Roman"/>
                <w:color w:val="000000"/>
                <w:sz w:val="24"/>
                <w:szCs w:val="24"/>
              </w:rPr>
            </w:pPr>
          </w:p>
        </w:tc>
      </w:tr>
    </w:tbl>
    <w:p w:rsidR="00AA6E13" w:rsidRPr="006C6C3D" w:rsidRDefault="00AA6E13" w:rsidP="006C6C3D">
      <w:bookmarkStart w:id="0" w:name="_GoBack"/>
      <w:bookmarkEnd w:id="0"/>
    </w:p>
    <w:sectPr w:rsidR="00AA6E13" w:rsidRPr="006C6C3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76" w:rsidRDefault="00F43276" w:rsidP="003968F9">
      <w:pPr>
        <w:spacing w:after="0" w:line="240" w:lineRule="auto"/>
      </w:pPr>
      <w:r>
        <w:separator/>
      </w:r>
    </w:p>
  </w:endnote>
  <w:endnote w:type="continuationSeparator" w:id="0">
    <w:p w:rsidR="00F43276" w:rsidRDefault="00F43276" w:rsidP="003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76" w:rsidRDefault="00F43276" w:rsidP="003968F9">
      <w:pPr>
        <w:spacing w:after="0" w:line="240" w:lineRule="auto"/>
      </w:pPr>
      <w:r>
        <w:separator/>
      </w:r>
    </w:p>
  </w:footnote>
  <w:footnote w:type="continuationSeparator" w:id="0">
    <w:p w:rsidR="00F43276" w:rsidRDefault="00F43276" w:rsidP="0039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A4" w:rsidRDefault="00F43276">
    <w:pPr>
      <w:tabs>
        <w:tab w:val="center" w:pos="4680"/>
        <w:tab w:val="right" w:pos="8130"/>
      </w:tabs>
      <w:autoSpaceDE w:val="0"/>
      <w:autoSpaceDN w:val="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9"/>
    <w:multiLevelType w:val="hybridMultilevel"/>
    <w:tmpl w:val="0366A8E6"/>
    <w:lvl w:ilvl="0" w:tplc="B0844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B4F77"/>
    <w:multiLevelType w:val="hybridMultilevel"/>
    <w:tmpl w:val="004EEC96"/>
    <w:lvl w:ilvl="0" w:tplc="B4F6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40CE1"/>
    <w:multiLevelType w:val="hybridMultilevel"/>
    <w:tmpl w:val="7ADA8724"/>
    <w:lvl w:ilvl="0" w:tplc="81D44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A052D"/>
    <w:multiLevelType w:val="multilevel"/>
    <w:tmpl w:val="6860B9B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546DE6"/>
    <w:multiLevelType w:val="hybridMultilevel"/>
    <w:tmpl w:val="AA18E74E"/>
    <w:lvl w:ilvl="0" w:tplc="18000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E4806"/>
    <w:multiLevelType w:val="hybridMultilevel"/>
    <w:tmpl w:val="DC6A7A10"/>
    <w:lvl w:ilvl="0" w:tplc="2A184BF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CD47BE"/>
    <w:multiLevelType w:val="hybridMultilevel"/>
    <w:tmpl w:val="FE50D4F8"/>
    <w:lvl w:ilvl="0" w:tplc="AA6EDC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54F0A"/>
    <w:multiLevelType w:val="multilevel"/>
    <w:tmpl w:val="FD1804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rFonts w:hint="default"/>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3CE4229"/>
    <w:multiLevelType w:val="hybridMultilevel"/>
    <w:tmpl w:val="9AA63E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42F2F9F"/>
    <w:multiLevelType w:val="hybridMultilevel"/>
    <w:tmpl w:val="F1DE88A6"/>
    <w:lvl w:ilvl="0" w:tplc="E0886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9C5967"/>
    <w:multiLevelType w:val="hybridMultilevel"/>
    <w:tmpl w:val="BDC6FC28"/>
    <w:lvl w:ilvl="0" w:tplc="DDA0C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D73475"/>
    <w:multiLevelType w:val="hybridMultilevel"/>
    <w:tmpl w:val="7EE819E8"/>
    <w:lvl w:ilvl="0" w:tplc="2842F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71FCC"/>
    <w:multiLevelType w:val="hybridMultilevel"/>
    <w:tmpl w:val="DBEC8322"/>
    <w:lvl w:ilvl="0" w:tplc="4EB61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nsid w:val="4DC84512"/>
    <w:multiLevelType w:val="multilevel"/>
    <w:tmpl w:val="F3000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BE7A13"/>
    <w:multiLevelType w:val="hybridMultilevel"/>
    <w:tmpl w:val="2442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8453A"/>
    <w:multiLevelType w:val="hybridMultilevel"/>
    <w:tmpl w:val="2E5AAA44"/>
    <w:lvl w:ilvl="0" w:tplc="178CD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0C581F"/>
    <w:multiLevelType w:val="hybridMultilevel"/>
    <w:tmpl w:val="C92C51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3C557FD"/>
    <w:multiLevelType w:val="hybridMultilevel"/>
    <w:tmpl w:val="E190EE36"/>
    <w:lvl w:ilvl="0" w:tplc="07301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A402ED"/>
    <w:multiLevelType w:val="multilevel"/>
    <w:tmpl w:val="E19E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EA7209"/>
    <w:multiLevelType w:val="hybridMultilevel"/>
    <w:tmpl w:val="9440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751346"/>
    <w:multiLevelType w:val="hybridMultilevel"/>
    <w:tmpl w:val="C5829E22"/>
    <w:lvl w:ilvl="0" w:tplc="A532F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6"/>
  </w:num>
  <w:num w:numId="3">
    <w:abstractNumId w:val="13"/>
  </w:num>
  <w:num w:numId="4">
    <w:abstractNumId w:val="17"/>
  </w:num>
  <w:num w:numId="5">
    <w:abstractNumId w:val="2"/>
  </w:num>
  <w:num w:numId="6">
    <w:abstractNumId w:val="5"/>
  </w:num>
  <w:num w:numId="7">
    <w:abstractNumId w:val="4"/>
  </w:num>
  <w:num w:numId="8">
    <w:abstractNumId w:val="20"/>
  </w:num>
  <w:num w:numId="9">
    <w:abstractNumId w:val="15"/>
  </w:num>
  <w:num w:numId="10">
    <w:abstractNumId w:val="7"/>
  </w:num>
  <w:num w:numId="11">
    <w:abstractNumId w:val="3"/>
  </w:num>
  <w:num w:numId="12">
    <w:abstractNumId w:val="0"/>
  </w:num>
  <w:num w:numId="13">
    <w:abstractNumId w:val="1"/>
  </w:num>
  <w:num w:numId="14">
    <w:abstractNumId w:val="21"/>
  </w:num>
  <w:num w:numId="15">
    <w:abstractNumId w:val="8"/>
  </w:num>
  <w:num w:numId="16">
    <w:abstractNumId w:val="18"/>
  </w:num>
  <w:num w:numId="17">
    <w:abstractNumId w:val="11"/>
  </w:num>
  <w:num w:numId="18">
    <w:abstractNumId w:val="9"/>
  </w:num>
  <w:num w:numId="19">
    <w:abstractNumId w:val="10"/>
  </w:num>
  <w:num w:numId="20">
    <w:abstractNumId w:val="1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7E"/>
    <w:rsid w:val="00042C6A"/>
    <w:rsid w:val="0007041C"/>
    <w:rsid w:val="000916E7"/>
    <w:rsid w:val="000A18D0"/>
    <w:rsid w:val="00100E3B"/>
    <w:rsid w:val="001123F0"/>
    <w:rsid w:val="0014629B"/>
    <w:rsid w:val="00165306"/>
    <w:rsid w:val="00175895"/>
    <w:rsid w:val="0019254E"/>
    <w:rsid w:val="001C04D6"/>
    <w:rsid w:val="001E161D"/>
    <w:rsid w:val="00204BE4"/>
    <w:rsid w:val="00235710"/>
    <w:rsid w:val="00262F87"/>
    <w:rsid w:val="002B5B3D"/>
    <w:rsid w:val="002C1AB9"/>
    <w:rsid w:val="002C7356"/>
    <w:rsid w:val="002C767C"/>
    <w:rsid w:val="002F1FBF"/>
    <w:rsid w:val="00310CB1"/>
    <w:rsid w:val="00336DFC"/>
    <w:rsid w:val="003968F9"/>
    <w:rsid w:val="003B0E05"/>
    <w:rsid w:val="003B4D01"/>
    <w:rsid w:val="003E097D"/>
    <w:rsid w:val="003E6A70"/>
    <w:rsid w:val="003F21F8"/>
    <w:rsid w:val="0043620E"/>
    <w:rsid w:val="00447A3E"/>
    <w:rsid w:val="004601E5"/>
    <w:rsid w:val="00480EBE"/>
    <w:rsid w:val="004E146A"/>
    <w:rsid w:val="00523823"/>
    <w:rsid w:val="00530AD8"/>
    <w:rsid w:val="00551109"/>
    <w:rsid w:val="005C6810"/>
    <w:rsid w:val="00637F58"/>
    <w:rsid w:val="006754A7"/>
    <w:rsid w:val="006A5C13"/>
    <w:rsid w:val="006C6C3D"/>
    <w:rsid w:val="006D0EBF"/>
    <w:rsid w:val="00715E17"/>
    <w:rsid w:val="00773574"/>
    <w:rsid w:val="00773DE6"/>
    <w:rsid w:val="007768FE"/>
    <w:rsid w:val="007A0697"/>
    <w:rsid w:val="007B524F"/>
    <w:rsid w:val="007B527D"/>
    <w:rsid w:val="008126CA"/>
    <w:rsid w:val="00842E25"/>
    <w:rsid w:val="00872B6B"/>
    <w:rsid w:val="00883DF2"/>
    <w:rsid w:val="008959EF"/>
    <w:rsid w:val="008A567E"/>
    <w:rsid w:val="008F0B58"/>
    <w:rsid w:val="008F1AEA"/>
    <w:rsid w:val="00916934"/>
    <w:rsid w:val="0096450F"/>
    <w:rsid w:val="009756FB"/>
    <w:rsid w:val="00991738"/>
    <w:rsid w:val="00994537"/>
    <w:rsid w:val="009B05AC"/>
    <w:rsid w:val="00A138DF"/>
    <w:rsid w:val="00A6478C"/>
    <w:rsid w:val="00A972F9"/>
    <w:rsid w:val="00AA6E13"/>
    <w:rsid w:val="00B06483"/>
    <w:rsid w:val="00B1482A"/>
    <w:rsid w:val="00B4421B"/>
    <w:rsid w:val="00B47BEB"/>
    <w:rsid w:val="00B773EE"/>
    <w:rsid w:val="00BA5CF5"/>
    <w:rsid w:val="00C07D4B"/>
    <w:rsid w:val="00C11DB0"/>
    <w:rsid w:val="00C1338E"/>
    <w:rsid w:val="00C151DA"/>
    <w:rsid w:val="00C71255"/>
    <w:rsid w:val="00C846C4"/>
    <w:rsid w:val="00CA7461"/>
    <w:rsid w:val="00CC2C15"/>
    <w:rsid w:val="00D94EF1"/>
    <w:rsid w:val="00DF3741"/>
    <w:rsid w:val="00E66EDC"/>
    <w:rsid w:val="00E94CCD"/>
    <w:rsid w:val="00E9626A"/>
    <w:rsid w:val="00EA4FED"/>
    <w:rsid w:val="00ED1B80"/>
    <w:rsid w:val="00EE102F"/>
    <w:rsid w:val="00EE1E84"/>
    <w:rsid w:val="00F0642A"/>
    <w:rsid w:val="00F07953"/>
    <w:rsid w:val="00F43276"/>
    <w:rsid w:val="00F47079"/>
    <w:rsid w:val="00F904A4"/>
    <w:rsid w:val="00F96ADD"/>
    <w:rsid w:val="00FA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2E41F-850A-40BE-BD11-C889DBB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7E"/>
    <w:rPr>
      <w:rFonts w:ascii="Calibri" w:eastAsia="Calibri" w:hAnsi="Calibri" w:cs="Times New Roman"/>
      <w:lang w:val="uk-UA"/>
    </w:rPr>
  </w:style>
  <w:style w:type="paragraph" w:styleId="1">
    <w:name w:val="heading 1"/>
    <w:basedOn w:val="a"/>
    <w:link w:val="10"/>
    <w:uiPriority w:val="9"/>
    <w:qFormat/>
    <w:rsid w:val="008A567E"/>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8A56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A56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6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567E"/>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semiHidden/>
    <w:rsid w:val="008A567E"/>
    <w:rPr>
      <w:rFonts w:asciiTheme="majorHAnsi" w:eastAsiaTheme="majorEastAsia" w:hAnsiTheme="majorHAnsi" w:cstheme="majorBidi"/>
      <w:color w:val="1F4D78" w:themeColor="accent1" w:themeShade="7F"/>
      <w:sz w:val="24"/>
      <w:szCs w:val="24"/>
      <w:lang w:val="uk-UA"/>
    </w:rPr>
  </w:style>
  <w:style w:type="character" w:customStyle="1" w:styleId="11">
    <w:name w:val="Основной текст1"/>
    <w:qFormat/>
    <w:rsid w:val="008A567E"/>
    <w:rPr>
      <w:color w:val="000000"/>
      <w:spacing w:val="0"/>
      <w:w w:val="100"/>
      <w:position w:val="0"/>
      <w:sz w:val="19"/>
      <w:shd w:val="clear" w:color="auto" w:fill="FFFFFF"/>
      <w:vertAlign w:val="baseline"/>
      <w:lang w:val="uk-UA"/>
    </w:rPr>
  </w:style>
  <w:style w:type="character" w:customStyle="1" w:styleId="21">
    <w:name w:val="Основной текст2"/>
    <w:qFormat/>
    <w:rsid w:val="008A567E"/>
    <w:rPr>
      <w:color w:val="000000"/>
      <w:spacing w:val="0"/>
      <w:w w:val="100"/>
      <w:position w:val="0"/>
      <w:sz w:val="19"/>
      <w:shd w:val="clear" w:color="auto" w:fill="FFFFFF"/>
      <w:vertAlign w:val="baseline"/>
      <w:lang w:val="uk-UA"/>
    </w:rPr>
  </w:style>
  <w:style w:type="paragraph" w:customStyle="1" w:styleId="12">
    <w:name w:val="Без интервала1"/>
    <w:link w:val="NoSpacingChar"/>
    <w:qFormat/>
    <w:rsid w:val="008A567E"/>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8A567E"/>
    <w:pPr>
      <w:widowControl w:val="0"/>
      <w:shd w:val="clear" w:color="auto" w:fill="FFFFFF"/>
      <w:spacing w:before="180" w:after="180" w:line="250" w:lineRule="exact"/>
      <w:jc w:val="both"/>
    </w:pPr>
    <w:rPr>
      <w:color w:val="00000A"/>
      <w:sz w:val="19"/>
      <w:szCs w:val="19"/>
      <w:lang w:val="ru-RU" w:bidi="hi-IN"/>
    </w:rPr>
  </w:style>
  <w:style w:type="paragraph" w:customStyle="1" w:styleId="a3">
    <w:name w:val="Содержимое таблицы"/>
    <w:basedOn w:val="a"/>
    <w:qFormat/>
    <w:rsid w:val="008A567E"/>
    <w:pPr>
      <w:suppressLineNumbers/>
      <w:spacing w:after="200" w:line="276" w:lineRule="auto"/>
    </w:pPr>
    <w:rPr>
      <w:color w:val="00000A"/>
      <w:lang w:val="ru-RU"/>
    </w:rPr>
  </w:style>
  <w:style w:type="character" w:styleId="a4">
    <w:name w:val="Emphasis"/>
    <w:basedOn w:val="a0"/>
    <w:uiPriority w:val="20"/>
    <w:qFormat/>
    <w:rsid w:val="008A567E"/>
    <w:rPr>
      <w:i/>
      <w:iCs/>
    </w:rPr>
  </w:style>
  <w:style w:type="paragraph" w:styleId="a5">
    <w:name w:val="Balloon Text"/>
    <w:basedOn w:val="a"/>
    <w:link w:val="a6"/>
    <w:uiPriority w:val="99"/>
    <w:semiHidden/>
    <w:unhideWhenUsed/>
    <w:rsid w:val="008A56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567E"/>
    <w:rPr>
      <w:rFonts w:ascii="Segoe UI" w:eastAsia="Calibri" w:hAnsi="Segoe UI" w:cs="Segoe UI"/>
      <w:sz w:val="18"/>
      <w:szCs w:val="18"/>
      <w:lang w:val="uk-UA"/>
    </w:rPr>
  </w:style>
  <w:style w:type="character" w:customStyle="1" w:styleId="docs-ml-header-item1">
    <w:name w:val="docs-ml-header-item1"/>
    <w:basedOn w:val="a0"/>
    <w:rsid w:val="008A567E"/>
  </w:style>
  <w:style w:type="character" w:styleId="a7">
    <w:name w:val="Hyperlink"/>
    <w:basedOn w:val="a0"/>
    <w:uiPriority w:val="99"/>
    <w:unhideWhenUsed/>
    <w:rsid w:val="008A567E"/>
    <w:rPr>
      <w:color w:val="0000FF"/>
      <w:u w:val="single"/>
    </w:rPr>
  </w:style>
  <w:style w:type="paragraph" w:styleId="a8">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Зна"/>
    <w:basedOn w:val="a"/>
    <w:link w:val="a9"/>
    <w:uiPriority w:val="99"/>
    <w:unhideWhenUsed/>
    <w:qFormat/>
    <w:rsid w:val="008A567E"/>
    <w:pPr>
      <w:spacing w:before="100" w:beforeAutospacing="1" w:after="100" w:afterAutospacing="1" w:line="240" w:lineRule="auto"/>
    </w:pPr>
    <w:rPr>
      <w:rFonts w:ascii="Times New Roman" w:eastAsiaTheme="minorEastAsia" w:hAnsi="Times New Roman"/>
      <w:sz w:val="24"/>
      <w:szCs w:val="24"/>
      <w:lang w:val="ru-RU" w:eastAsia="ru-RU"/>
    </w:rPr>
  </w:style>
  <w:style w:type="paragraph" w:styleId="aa">
    <w:name w:val="List Paragraph"/>
    <w:basedOn w:val="a"/>
    <w:link w:val="ab"/>
    <w:uiPriority w:val="99"/>
    <w:qFormat/>
    <w:rsid w:val="008A567E"/>
    <w:pPr>
      <w:spacing w:before="120" w:after="120" w:line="240" w:lineRule="auto"/>
      <w:ind w:left="720" w:firstLine="709"/>
      <w:contextualSpacing/>
      <w:jc w:val="center"/>
    </w:pPr>
    <w:rPr>
      <w:rFonts w:eastAsiaTheme="minorHAnsi" w:cstheme="minorBidi"/>
      <w:lang w:val="ru-RU"/>
    </w:rPr>
  </w:style>
  <w:style w:type="paragraph" w:customStyle="1" w:styleId="ShiftAlt">
    <w:name w:val="Додаток_основной_текст (Додаток___Shift+Alt)"/>
    <w:uiPriority w:val="2"/>
    <w:rsid w:val="008A567E"/>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styleId="ac">
    <w:name w:val="header"/>
    <w:basedOn w:val="a"/>
    <w:link w:val="ad"/>
    <w:uiPriority w:val="99"/>
    <w:unhideWhenUsed/>
    <w:rsid w:val="008A56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567E"/>
    <w:rPr>
      <w:rFonts w:ascii="Calibri" w:eastAsia="Calibri" w:hAnsi="Calibri" w:cs="Times New Roman"/>
      <w:lang w:val="uk-UA"/>
    </w:rPr>
  </w:style>
  <w:style w:type="paragraph" w:styleId="ae">
    <w:name w:val="footer"/>
    <w:basedOn w:val="a"/>
    <w:link w:val="af"/>
    <w:uiPriority w:val="99"/>
    <w:unhideWhenUsed/>
    <w:rsid w:val="008A56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567E"/>
    <w:rPr>
      <w:rFonts w:ascii="Calibri" w:eastAsia="Calibri" w:hAnsi="Calibri" w:cs="Times New Roman"/>
      <w:lang w:val="uk-UA"/>
    </w:rPr>
  </w:style>
  <w:style w:type="table" w:styleId="af0">
    <w:name w:val="Table Grid"/>
    <w:basedOn w:val="a1"/>
    <w:uiPriority w:val="39"/>
    <w:rsid w:val="008A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8A567E"/>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3ShiftAlt">
    <w:name w:val="Додаток_заголовок 3 (Додаток___Shift+Alt)"/>
    <w:uiPriority w:val="2"/>
    <w:rsid w:val="008A567E"/>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8A567E"/>
    <w:rPr>
      <w:rFonts w:ascii="Times New Roman" w:hAnsi="Times New Roman"/>
      <w:b/>
      <w:bCs/>
    </w:rPr>
  </w:style>
  <w:style w:type="paragraph" w:customStyle="1" w:styleId="13">
    <w:name w:val="Обычный1"/>
    <w:rsid w:val="008A567E"/>
    <w:pPr>
      <w:spacing w:after="0" w:line="276" w:lineRule="auto"/>
    </w:pPr>
    <w:rPr>
      <w:rFonts w:ascii="Arial" w:eastAsia="Times New Roman" w:hAnsi="Arial" w:cs="Arial"/>
      <w:color w:val="000000"/>
      <w:szCs w:val="20"/>
      <w:lang w:eastAsia="ru-RU"/>
    </w:rPr>
  </w:style>
  <w:style w:type="character" w:customStyle="1" w:styleId="ab">
    <w:name w:val="Абзац списка Знак"/>
    <w:link w:val="aa"/>
    <w:uiPriority w:val="34"/>
    <w:rsid w:val="008A567E"/>
    <w:rPr>
      <w:rFonts w:ascii="Calibri" w:hAnsi="Calibri"/>
    </w:rPr>
  </w:style>
  <w:style w:type="character" w:customStyle="1" w:styleId="js-apiid">
    <w:name w:val="js-apiid"/>
    <w:basedOn w:val="a0"/>
    <w:rsid w:val="008A567E"/>
  </w:style>
  <w:style w:type="paragraph" w:customStyle="1" w:styleId="14">
    <w:name w:val="Абзац списка1"/>
    <w:basedOn w:val="a"/>
    <w:uiPriority w:val="34"/>
    <w:qFormat/>
    <w:rsid w:val="008A567E"/>
    <w:pPr>
      <w:spacing w:after="200" w:line="276" w:lineRule="auto"/>
      <w:ind w:left="720"/>
      <w:contextualSpacing/>
    </w:pPr>
    <w:rPr>
      <w:rFonts w:eastAsia="SimSun"/>
      <w:lang w:eastAsia="uk-UA"/>
    </w:rPr>
  </w:style>
  <w:style w:type="character" w:styleId="af1">
    <w:name w:val="Strong"/>
    <w:basedOn w:val="a0"/>
    <w:uiPriority w:val="22"/>
    <w:qFormat/>
    <w:rsid w:val="008126CA"/>
    <w:rPr>
      <w:b/>
      <w:bCs/>
    </w:rPr>
  </w:style>
  <w:style w:type="character" w:customStyle="1" w:styleId="NoSpacingChar">
    <w:name w:val="No Spacing Char"/>
    <w:link w:val="12"/>
    <w:locked/>
    <w:rsid w:val="00480EBE"/>
    <w:rPr>
      <w:rFonts w:ascii="Times New Roman" w:eastAsia="Times New Roman" w:hAnsi="Times New Roman" w:cs="Times New Roman"/>
      <w:color w:val="00000A"/>
      <w:sz w:val="24"/>
      <w:szCs w:val="24"/>
      <w:lang w:eastAsia="zh-CN"/>
    </w:rPr>
  </w:style>
  <w:style w:type="character" w:customStyle="1" w:styleId="15">
    <w:name w:val="Заголовок №1_"/>
    <w:basedOn w:val="a0"/>
    <w:link w:val="16"/>
    <w:rsid w:val="00A6478C"/>
    <w:rPr>
      <w:rFonts w:ascii="Times New Roman" w:eastAsia="Times New Roman" w:hAnsi="Times New Roman" w:cs="Times New Roman"/>
      <w:b/>
      <w:bCs/>
      <w:shd w:val="clear" w:color="auto" w:fill="FFFFFF"/>
    </w:rPr>
  </w:style>
  <w:style w:type="character" w:customStyle="1" w:styleId="31">
    <w:name w:val="Основной текст (3)_"/>
    <w:basedOn w:val="a0"/>
    <w:rsid w:val="00A6478C"/>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w:basedOn w:val="31"/>
    <w:rsid w:val="00A6478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2">
    <w:name w:val="Основной текст (2)_"/>
    <w:basedOn w:val="a0"/>
    <w:link w:val="23"/>
    <w:rsid w:val="00A6478C"/>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A6478C"/>
    <w:rPr>
      <w:rFonts w:ascii="Times New Roman" w:eastAsia="Times New Roman" w:hAnsi="Times New Roman" w:cs="Times New Roman"/>
      <w:b/>
      <w:bCs/>
      <w:shd w:val="clear" w:color="auto" w:fill="FFFFFF"/>
    </w:rPr>
  </w:style>
  <w:style w:type="character" w:customStyle="1" w:styleId="212pt">
    <w:name w:val="Основной текст (2) + 12 pt"/>
    <w:basedOn w:val="22"/>
    <w:rsid w:val="00A6478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313pt">
    <w:name w:val="Основной текст (3) + 13 pt"/>
    <w:basedOn w:val="31"/>
    <w:rsid w:val="00A6478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105pt">
    <w:name w:val="Основной текст (3) + 10;5 pt;Малые прописные"/>
    <w:basedOn w:val="31"/>
    <w:rsid w:val="00A6478C"/>
    <w:rPr>
      <w:rFonts w:ascii="Times New Roman" w:eastAsia="Times New Roman" w:hAnsi="Times New Roman" w:cs="Times New Roman"/>
      <w:b w:val="0"/>
      <w:bCs w:val="0"/>
      <w:i w:val="0"/>
      <w:iCs w:val="0"/>
      <w:smallCaps/>
      <w:strike w:val="0"/>
      <w:color w:val="000000"/>
      <w:spacing w:val="0"/>
      <w:w w:val="100"/>
      <w:position w:val="0"/>
      <w:sz w:val="21"/>
      <w:szCs w:val="21"/>
      <w:u w:val="single"/>
      <w:lang w:val="uk-UA" w:eastAsia="uk-UA" w:bidi="uk-UA"/>
    </w:rPr>
  </w:style>
  <w:style w:type="paragraph" w:customStyle="1" w:styleId="16">
    <w:name w:val="Заголовок №1"/>
    <w:basedOn w:val="a"/>
    <w:link w:val="15"/>
    <w:rsid w:val="00A6478C"/>
    <w:pPr>
      <w:widowControl w:val="0"/>
      <w:shd w:val="clear" w:color="auto" w:fill="FFFFFF"/>
      <w:spacing w:after="60" w:line="0" w:lineRule="atLeast"/>
      <w:jc w:val="center"/>
      <w:outlineLvl w:val="0"/>
    </w:pPr>
    <w:rPr>
      <w:rFonts w:ascii="Times New Roman" w:eastAsia="Times New Roman" w:hAnsi="Times New Roman"/>
      <w:b/>
      <w:bCs/>
      <w:lang w:val="ru-RU"/>
    </w:rPr>
  </w:style>
  <w:style w:type="paragraph" w:customStyle="1" w:styleId="23">
    <w:name w:val="Основной текст (2)"/>
    <w:basedOn w:val="a"/>
    <w:link w:val="22"/>
    <w:rsid w:val="00A6478C"/>
    <w:pPr>
      <w:widowControl w:val="0"/>
      <w:shd w:val="clear" w:color="auto" w:fill="FFFFFF"/>
      <w:spacing w:before="360" w:after="360" w:line="295" w:lineRule="exact"/>
      <w:jc w:val="both"/>
    </w:pPr>
    <w:rPr>
      <w:rFonts w:ascii="Times New Roman" w:eastAsia="Times New Roman" w:hAnsi="Times New Roman"/>
      <w:sz w:val="26"/>
      <w:szCs w:val="26"/>
      <w:lang w:val="ru-RU"/>
    </w:rPr>
  </w:style>
  <w:style w:type="paragraph" w:customStyle="1" w:styleId="40">
    <w:name w:val="Основной текст (4)"/>
    <w:basedOn w:val="a"/>
    <w:link w:val="4"/>
    <w:rsid w:val="00A6478C"/>
    <w:pPr>
      <w:widowControl w:val="0"/>
      <w:shd w:val="clear" w:color="auto" w:fill="FFFFFF"/>
      <w:spacing w:before="360" w:after="240" w:line="0" w:lineRule="atLeast"/>
    </w:pPr>
    <w:rPr>
      <w:rFonts w:ascii="Times New Roman" w:eastAsia="Times New Roman" w:hAnsi="Times New Roman"/>
      <w:b/>
      <w:bCs/>
      <w:lang w:val="ru-RU"/>
    </w:rPr>
  </w:style>
  <w:style w:type="character" w:customStyle="1" w:styleId="js-signtitle">
    <w:name w:val="js-signtitle"/>
    <w:basedOn w:val="a0"/>
    <w:rsid w:val="003E6A70"/>
  </w:style>
  <w:style w:type="character" w:customStyle="1" w:styleId="a9">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Зна Знак"/>
    <w:link w:val="a8"/>
    <w:uiPriority w:val="99"/>
    <w:qFormat/>
    <w:locked/>
    <w:rsid w:val="003968F9"/>
    <w:rPr>
      <w:rFonts w:ascii="Times New Roman" w:eastAsiaTheme="minorEastAsia" w:hAnsi="Times New Roman" w:cs="Times New Roman"/>
      <w:sz w:val="24"/>
      <w:szCs w:val="24"/>
      <w:lang w:eastAsia="ru-RU"/>
    </w:rPr>
  </w:style>
  <w:style w:type="paragraph" w:styleId="af2">
    <w:name w:val="No Spacing"/>
    <w:link w:val="af3"/>
    <w:qFormat/>
    <w:rsid w:val="003968F9"/>
    <w:pPr>
      <w:spacing w:after="0" w:line="240" w:lineRule="auto"/>
    </w:pPr>
    <w:rPr>
      <w:rFonts w:ascii="Calibri" w:eastAsia="Calibri" w:hAnsi="Calibri" w:cs="Times New Roman"/>
    </w:rPr>
  </w:style>
  <w:style w:type="character" w:customStyle="1" w:styleId="af3">
    <w:name w:val="Без интервала Знак"/>
    <w:link w:val="af2"/>
    <w:rsid w:val="003968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019">
      <w:bodyDiv w:val="1"/>
      <w:marLeft w:val="0"/>
      <w:marRight w:val="0"/>
      <w:marTop w:val="0"/>
      <w:marBottom w:val="0"/>
      <w:divBdr>
        <w:top w:val="none" w:sz="0" w:space="0" w:color="auto"/>
        <w:left w:val="none" w:sz="0" w:space="0" w:color="auto"/>
        <w:bottom w:val="none" w:sz="0" w:space="0" w:color="auto"/>
        <w:right w:val="none" w:sz="0" w:space="0" w:color="auto"/>
      </w:divBdr>
    </w:div>
    <w:div w:id="180321816">
      <w:bodyDiv w:val="1"/>
      <w:marLeft w:val="0"/>
      <w:marRight w:val="0"/>
      <w:marTop w:val="0"/>
      <w:marBottom w:val="0"/>
      <w:divBdr>
        <w:top w:val="none" w:sz="0" w:space="0" w:color="auto"/>
        <w:left w:val="none" w:sz="0" w:space="0" w:color="auto"/>
        <w:bottom w:val="none" w:sz="0" w:space="0" w:color="auto"/>
        <w:right w:val="none" w:sz="0" w:space="0" w:color="auto"/>
      </w:divBdr>
    </w:div>
    <w:div w:id="302390159">
      <w:bodyDiv w:val="1"/>
      <w:marLeft w:val="0"/>
      <w:marRight w:val="0"/>
      <w:marTop w:val="0"/>
      <w:marBottom w:val="0"/>
      <w:divBdr>
        <w:top w:val="none" w:sz="0" w:space="0" w:color="auto"/>
        <w:left w:val="none" w:sz="0" w:space="0" w:color="auto"/>
        <w:bottom w:val="none" w:sz="0" w:space="0" w:color="auto"/>
        <w:right w:val="none" w:sz="0" w:space="0" w:color="auto"/>
      </w:divBdr>
    </w:div>
    <w:div w:id="363336007">
      <w:bodyDiv w:val="1"/>
      <w:marLeft w:val="0"/>
      <w:marRight w:val="0"/>
      <w:marTop w:val="0"/>
      <w:marBottom w:val="0"/>
      <w:divBdr>
        <w:top w:val="none" w:sz="0" w:space="0" w:color="auto"/>
        <w:left w:val="none" w:sz="0" w:space="0" w:color="auto"/>
        <w:bottom w:val="none" w:sz="0" w:space="0" w:color="auto"/>
        <w:right w:val="none" w:sz="0" w:space="0" w:color="auto"/>
      </w:divBdr>
    </w:div>
    <w:div w:id="419982006">
      <w:bodyDiv w:val="1"/>
      <w:marLeft w:val="0"/>
      <w:marRight w:val="0"/>
      <w:marTop w:val="0"/>
      <w:marBottom w:val="0"/>
      <w:divBdr>
        <w:top w:val="none" w:sz="0" w:space="0" w:color="auto"/>
        <w:left w:val="none" w:sz="0" w:space="0" w:color="auto"/>
        <w:bottom w:val="none" w:sz="0" w:space="0" w:color="auto"/>
        <w:right w:val="none" w:sz="0" w:space="0" w:color="auto"/>
      </w:divBdr>
    </w:div>
    <w:div w:id="425467713">
      <w:bodyDiv w:val="1"/>
      <w:marLeft w:val="0"/>
      <w:marRight w:val="0"/>
      <w:marTop w:val="0"/>
      <w:marBottom w:val="0"/>
      <w:divBdr>
        <w:top w:val="none" w:sz="0" w:space="0" w:color="auto"/>
        <w:left w:val="none" w:sz="0" w:space="0" w:color="auto"/>
        <w:bottom w:val="none" w:sz="0" w:space="0" w:color="auto"/>
        <w:right w:val="none" w:sz="0" w:space="0" w:color="auto"/>
      </w:divBdr>
    </w:div>
    <w:div w:id="435177555">
      <w:bodyDiv w:val="1"/>
      <w:marLeft w:val="0"/>
      <w:marRight w:val="0"/>
      <w:marTop w:val="0"/>
      <w:marBottom w:val="0"/>
      <w:divBdr>
        <w:top w:val="none" w:sz="0" w:space="0" w:color="auto"/>
        <w:left w:val="none" w:sz="0" w:space="0" w:color="auto"/>
        <w:bottom w:val="none" w:sz="0" w:space="0" w:color="auto"/>
        <w:right w:val="none" w:sz="0" w:space="0" w:color="auto"/>
      </w:divBdr>
    </w:div>
    <w:div w:id="501630555">
      <w:bodyDiv w:val="1"/>
      <w:marLeft w:val="0"/>
      <w:marRight w:val="0"/>
      <w:marTop w:val="0"/>
      <w:marBottom w:val="0"/>
      <w:divBdr>
        <w:top w:val="none" w:sz="0" w:space="0" w:color="auto"/>
        <w:left w:val="none" w:sz="0" w:space="0" w:color="auto"/>
        <w:bottom w:val="none" w:sz="0" w:space="0" w:color="auto"/>
        <w:right w:val="none" w:sz="0" w:space="0" w:color="auto"/>
      </w:divBdr>
    </w:div>
    <w:div w:id="532814440">
      <w:bodyDiv w:val="1"/>
      <w:marLeft w:val="0"/>
      <w:marRight w:val="0"/>
      <w:marTop w:val="0"/>
      <w:marBottom w:val="0"/>
      <w:divBdr>
        <w:top w:val="none" w:sz="0" w:space="0" w:color="auto"/>
        <w:left w:val="none" w:sz="0" w:space="0" w:color="auto"/>
        <w:bottom w:val="none" w:sz="0" w:space="0" w:color="auto"/>
        <w:right w:val="none" w:sz="0" w:space="0" w:color="auto"/>
      </w:divBdr>
    </w:div>
    <w:div w:id="575821064">
      <w:bodyDiv w:val="1"/>
      <w:marLeft w:val="0"/>
      <w:marRight w:val="0"/>
      <w:marTop w:val="0"/>
      <w:marBottom w:val="0"/>
      <w:divBdr>
        <w:top w:val="none" w:sz="0" w:space="0" w:color="auto"/>
        <w:left w:val="none" w:sz="0" w:space="0" w:color="auto"/>
        <w:bottom w:val="none" w:sz="0" w:space="0" w:color="auto"/>
        <w:right w:val="none" w:sz="0" w:space="0" w:color="auto"/>
      </w:divBdr>
    </w:div>
    <w:div w:id="585267138">
      <w:bodyDiv w:val="1"/>
      <w:marLeft w:val="0"/>
      <w:marRight w:val="0"/>
      <w:marTop w:val="0"/>
      <w:marBottom w:val="0"/>
      <w:divBdr>
        <w:top w:val="none" w:sz="0" w:space="0" w:color="auto"/>
        <w:left w:val="none" w:sz="0" w:space="0" w:color="auto"/>
        <w:bottom w:val="none" w:sz="0" w:space="0" w:color="auto"/>
        <w:right w:val="none" w:sz="0" w:space="0" w:color="auto"/>
      </w:divBdr>
    </w:div>
    <w:div w:id="622807100">
      <w:bodyDiv w:val="1"/>
      <w:marLeft w:val="0"/>
      <w:marRight w:val="0"/>
      <w:marTop w:val="0"/>
      <w:marBottom w:val="0"/>
      <w:divBdr>
        <w:top w:val="none" w:sz="0" w:space="0" w:color="auto"/>
        <w:left w:val="none" w:sz="0" w:space="0" w:color="auto"/>
        <w:bottom w:val="none" w:sz="0" w:space="0" w:color="auto"/>
        <w:right w:val="none" w:sz="0" w:space="0" w:color="auto"/>
      </w:divBdr>
    </w:div>
    <w:div w:id="627051595">
      <w:bodyDiv w:val="1"/>
      <w:marLeft w:val="0"/>
      <w:marRight w:val="0"/>
      <w:marTop w:val="0"/>
      <w:marBottom w:val="0"/>
      <w:divBdr>
        <w:top w:val="none" w:sz="0" w:space="0" w:color="auto"/>
        <w:left w:val="none" w:sz="0" w:space="0" w:color="auto"/>
        <w:bottom w:val="none" w:sz="0" w:space="0" w:color="auto"/>
        <w:right w:val="none" w:sz="0" w:space="0" w:color="auto"/>
      </w:divBdr>
    </w:div>
    <w:div w:id="654257415">
      <w:bodyDiv w:val="1"/>
      <w:marLeft w:val="0"/>
      <w:marRight w:val="0"/>
      <w:marTop w:val="0"/>
      <w:marBottom w:val="0"/>
      <w:divBdr>
        <w:top w:val="none" w:sz="0" w:space="0" w:color="auto"/>
        <w:left w:val="none" w:sz="0" w:space="0" w:color="auto"/>
        <w:bottom w:val="none" w:sz="0" w:space="0" w:color="auto"/>
        <w:right w:val="none" w:sz="0" w:space="0" w:color="auto"/>
      </w:divBdr>
    </w:div>
    <w:div w:id="677073869">
      <w:bodyDiv w:val="1"/>
      <w:marLeft w:val="0"/>
      <w:marRight w:val="0"/>
      <w:marTop w:val="0"/>
      <w:marBottom w:val="0"/>
      <w:divBdr>
        <w:top w:val="none" w:sz="0" w:space="0" w:color="auto"/>
        <w:left w:val="none" w:sz="0" w:space="0" w:color="auto"/>
        <w:bottom w:val="none" w:sz="0" w:space="0" w:color="auto"/>
        <w:right w:val="none" w:sz="0" w:space="0" w:color="auto"/>
      </w:divBdr>
    </w:div>
    <w:div w:id="680470211">
      <w:bodyDiv w:val="1"/>
      <w:marLeft w:val="0"/>
      <w:marRight w:val="0"/>
      <w:marTop w:val="0"/>
      <w:marBottom w:val="0"/>
      <w:divBdr>
        <w:top w:val="none" w:sz="0" w:space="0" w:color="auto"/>
        <w:left w:val="none" w:sz="0" w:space="0" w:color="auto"/>
        <w:bottom w:val="none" w:sz="0" w:space="0" w:color="auto"/>
        <w:right w:val="none" w:sz="0" w:space="0" w:color="auto"/>
      </w:divBdr>
    </w:div>
    <w:div w:id="683559461">
      <w:bodyDiv w:val="1"/>
      <w:marLeft w:val="0"/>
      <w:marRight w:val="0"/>
      <w:marTop w:val="0"/>
      <w:marBottom w:val="0"/>
      <w:divBdr>
        <w:top w:val="none" w:sz="0" w:space="0" w:color="auto"/>
        <w:left w:val="none" w:sz="0" w:space="0" w:color="auto"/>
        <w:bottom w:val="none" w:sz="0" w:space="0" w:color="auto"/>
        <w:right w:val="none" w:sz="0" w:space="0" w:color="auto"/>
      </w:divBdr>
    </w:div>
    <w:div w:id="688723304">
      <w:bodyDiv w:val="1"/>
      <w:marLeft w:val="0"/>
      <w:marRight w:val="0"/>
      <w:marTop w:val="0"/>
      <w:marBottom w:val="0"/>
      <w:divBdr>
        <w:top w:val="none" w:sz="0" w:space="0" w:color="auto"/>
        <w:left w:val="none" w:sz="0" w:space="0" w:color="auto"/>
        <w:bottom w:val="none" w:sz="0" w:space="0" w:color="auto"/>
        <w:right w:val="none" w:sz="0" w:space="0" w:color="auto"/>
      </w:divBdr>
    </w:div>
    <w:div w:id="693381828">
      <w:bodyDiv w:val="1"/>
      <w:marLeft w:val="0"/>
      <w:marRight w:val="0"/>
      <w:marTop w:val="0"/>
      <w:marBottom w:val="0"/>
      <w:divBdr>
        <w:top w:val="none" w:sz="0" w:space="0" w:color="auto"/>
        <w:left w:val="none" w:sz="0" w:space="0" w:color="auto"/>
        <w:bottom w:val="none" w:sz="0" w:space="0" w:color="auto"/>
        <w:right w:val="none" w:sz="0" w:space="0" w:color="auto"/>
      </w:divBdr>
    </w:div>
    <w:div w:id="696007139">
      <w:bodyDiv w:val="1"/>
      <w:marLeft w:val="0"/>
      <w:marRight w:val="0"/>
      <w:marTop w:val="0"/>
      <w:marBottom w:val="0"/>
      <w:divBdr>
        <w:top w:val="none" w:sz="0" w:space="0" w:color="auto"/>
        <w:left w:val="none" w:sz="0" w:space="0" w:color="auto"/>
        <w:bottom w:val="none" w:sz="0" w:space="0" w:color="auto"/>
        <w:right w:val="none" w:sz="0" w:space="0" w:color="auto"/>
      </w:divBdr>
    </w:div>
    <w:div w:id="739133939">
      <w:bodyDiv w:val="1"/>
      <w:marLeft w:val="0"/>
      <w:marRight w:val="0"/>
      <w:marTop w:val="0"/>
      <w:marBottom w:val="0"/>
      <w:divBdr>
        <w:top w:val="none" w:sz="0" w:space="0" w:color="auto"/>
        <w:left w:val="none" w:sz="0" w:space="0" w:color="auto"/>
        <w:bottom w:val="none" w:sz="0" w:space="0" w:color="auto"/>
        <w:right w:val="none" w:sz="0" w:space="0" w:color="auto"/>
      </w:divBdr>
    </w:div>
    <w:div w:id="789859167">
      <w:bodyDiv w:val="1"/>
      <w:marLeft w:val="0"/>
      <w:marRight w:val="0"/>
      <w:marTop w:val="0"/>
      <w:marBottom w:val="0"/>
      <w:divBdr>
        <w:top w:val="none" w:sz="0" w:space="0" w:color="auto"/>
        <w:left w:val="none" w:sz="0" w:space="0" w:color="auto"/>
        <w:bottom w:val="none" w:sz="0" w:space="0" w:color="auto"/>
        <w:right w:val="none" w:sz="0" w:space="0" w:color="auto"/>
      </w:divBdr>
    </w:div>
    <w:div w:id="805854344">
      <w:bodyDiv w:val="1"/>
      <w:marLeft w:val="0"/>
      <w:marRight w:val="0"/>
      <w:marTop w:val="0"/>
      <w:marBottom w:val="0"/>
      <w:divBdr>
        <w:top w:val="none" w:sz="0" w:space="0" w:color="auto"/>
        <w:left w:val="none" w:sz="0" w:space="0" w:color="auto"/>
        <w:bottom w:val="none" w:sz="0" w:space="0" w:color="auto"/>
        <w:right w:val="none" w:sz="0" w:space="0" w:color="auto"/>
      </w:divBdr>
    </w:div>
    <w:div w:id="817653380">
      <w:bodyDiv w:val="1"/>
      <w:marLeft w:val="0"/>
      <w:marRight w:val="0"/>
      <w:marTop w:val="0"/>
      <w:marBottom w:val="0"/>
      <w:divBdr>
        <w:top w:val="none" w:sz="0" w:space="0" w:color="auto"/>
        <w:left w:val="none" w:sz="0" w:space="0" w:color="auto"/>
        <w:bottom w:val="none" w:sz="0" w:space="0" w:color="auto"/>
        <w:right w:val="none" w:sz="0" w:space="0" w:color="auto"/>
      </w:divBdr>
    </w:div>
    <w:div w:id="890535679">
      <w:bodyDiv w:val="1"/>
      <w:marLeft w:val="0"/>
      <w:marRight w:val="0"/>
      <w:marTop w:val="0"/>
      <w:marBottom w:val="0"/>
      <w:divBdr>
        <w:top w:val="none" w:sz="0" w:space="0" w:color="auto"/>
        <w:left w:val="none" w:sz="0" w:space="0" w:color="auto"/>
        <w:bottom w:val="none" w:sz="0" w:space="0" w:color="auto"/>
        <w:right w:val="none" w:sz="0" w:space="0" w:color="auto"/>
      </w:divBdr>
    </w:div>
    <w:div w:id="955336097">
      <w:bodyDiv w:val="1"/>
      <w:marLeft w:val="0"/>
      <w:marRight w:val="0"/>
      <w:marTop w:val="0"/>
      <w:marBottom w:val="0"/>
      <w:divBdr>
        <w:top w:val="none" w:sz="0" w:space="0" w:color="auto"/>
        <w:left w:val="none" w:sz="0" w:space="0" w:color="auto"/>
        <w:bottom w:val="none" w:sz="0" w:space="0" w:color="auto"/>
        <w:right w:val="none" w:sz="0" w:space="0" w:color="auto"/>
      </w:divBdr>
    </w:div>
    <w:div w:id="1002704940">
      <w:bodyDiv w:val="1"/>
      <w:marLeft w:val="0"/>
      <w:marRight w:val="0"/>
      <w:marTop w:val="0"/>
      <w:marBottom w:val="0"/>
      <w:divBdr>
        <w:top w:val="none" w:sz="0" w:space="0" w:color="auto"/>
        <w:left w:val="none" w:sz="0" w:space="0" w:color="auto"/>
        <w:bottom w:val="none" w:sz="0" w:space="0" w:color="auto"/>
        <w:right w:val="none" w:sz="0" w:space="0" w:color="auto"/>
      </w:divBdr>
    </w:div>
    <w:div w:id="1054500284">
      <w:bodyDiv w:val="1"/>
      <w:marLeft w:val="0"/>
      <w:marRight w:val="0"/>
      <w:marTop w:val="0"/>
      <w:marBottom w:val="0"/>
      <w:divBdr>
        <w:top w:val="none" w:sz="0" w:space="0" w:color="auto"/>
        <w:left w:val="none" w:sz="0" w:space="0" w:color="auto"/>
        <w:bottom w:val="none" w:sz="0" w:space="0" w:color="auto"/>
        <w:right w:val="none" w:sz="0" w:space="0" w:color="auto"/>
      </w:divBdr>
    </w:div>
    <w:div w:id="1057508710">
      <w:bodyDiv w:val="1"/>
      <w:marLeft w:val="0"/>
      <w:marRight w:val="0"/>
      <w:marTop w:val="0"/>
      <w:marBottom w:val="0"/>
      <w:divBdr>
        <w:top w:val="none" w:sz="0" w:space="0" w:color="auto"/>
        <w:left w:val="none" w:sz="0" w:space="0" w:color="auto"/>
        <w:bottom w:val="none" w:sz="0" w:space="0" w:color="auto"/>
        <w:right w:val="none" w:sz="0" w:space="0" w:color="auto"/>
      </w:divBdr>
    </w:div>
    <w:div w:id="1088964337">
      <w:bodyDiv w:val="1"/>
      <w:marLeft w:val="0"/>
      <w:marRight w:val="0"/>
      <w:marTop w:val="0"/>
      <w:marBottom w:val="0"/>
      <w:divBdr>
        <w:top w:val="none" w:sz="0" w:space="0" w:color="auto"/>
        <w:left w:val="none" w:sz="0" w:space="0" w:color="auto"/>
        <w:bottom w:val="none" w:sz="0" w:space="0" w:color="auto"/>
        <w:right w:val="none" w:sz="0" w:space="0" w:color="auto"/>
      </w:divBdr>
    </w:div>
    <w:div w:id="1102804682">
      <w:bodyDiv w:val="1"/>
      <w:marLeft w:val="0"/>
      <w:marRight w:val="0"/>
      <w:marTop w:val="0"/>
      <w:marBottom w:val="0"/>
      <w:divBdr>
        <w:top w:val="none" w:sz="0" w:space="0" w:color="auto"/>
        <w:left w:val="none" w:sz="0" w:space="0" w:color="auto"/>
        <w:bottom w:val="none" w:sz="0" w:space="0" w:color="auto"/>
        <w:right w:val="none" w:sz="0" w:space="0" w:color="auto"/>
      </w:divBdr>
    </w:div>
    <w:div w:id="1171414874">
      <w:bodyDiv w:val="1"/>
      <w:marLeft w:val="0"/>
      <w:marRight w:val="0"/>
      <w:marTop w:val="0"/>
      <w:marBottom w:val="0"/>
      <w:divBdr>
        <w:top w:val="none" w:sz="0" w:space="0" w:color="auto"/>
        <w:left w:val="none" w:sz="0" w:space="0" w:color="auto"/>
        <w:bottom w:val="none" w:sz="0" w:space="0" w:color="auto"/>
        <w:right w:val="none" w:sz="0" w:space="0" w:color="auto"/>
      </w:divBdr>
    </w:div>
    <w:div w:id="1208103838">
      <w:bodyDiv w:val="1"/>
      <w:marLeft w:val="0"/>
      <w:marRight w:val="0"/>
      <w:marTop w:val="0"/>
      <w:marBottom w:val="0"/>
      <w:divBdr>
        <w:top w:val="none" w:sz="0" w:space="0" w:color="auto"/>
        <w:left w:val="none" w:sz="0" w:space="0" w:color="auto"/>
        <w:bottom w:val="none" w:sz="0" w:space="0" w:color="auto"/>
        <w:right w:val="none" w:sz="0" w:space="0" w:color="auto"/>
      </w:divBdr>
    </w:div>
    <w:div w:id="1232546552">
      <w:bodyDiv w:val="1"/>
      <w:marLeft w:val="0"/>
      <w:marRight w:val="0"/>
      <w:marTop w:val="0"/>
      <w:marBottom w:val="0"/>
      <w:divBdr>
        <w:top w:val="none" w:sz="0" w:space="0" w:color="auto"/>
        <w:left w:val="none" w:sz="0" w:space="0" w:color="auto"/>
        <w:bottom w:val="none" w:sz="0" w:space="0" w:color="auto"/>
        <w:right w:val="none" w:sz="0" w:space="0" w:color="auto"/>
      </w:divBdr>
    </w:div>
    <w:div w:id="1254582044">
      <w:bodyDiv w:val="1"/>
      <w:marLeft w:val="0"/>
      <w:marRight w:val="0"/>
      <w:marTop w:val="0"/>
      <w:marBottom w:val="0"/>
      <w:divBdr>
        <w:top w:val="none" w:sz="0" w:space="0" w:color="auto"/>
        <w:left w:val="none" w:sz="0" w:space="0" w:color="auto"/>
        <w:bottom w:val="none" w:sz="0" w:space="0" w:color="auto"/>
        <w:right w:val="none" w:sz="0" w:space="0" w:color="auto"/>
      </w:divBdr>
    </w:div>
    <w:div w:id="1262714401">
      <w:bodyDiv w:val="1"/>
      <w:marLeft w:val="0"/>
      <w:marRight w:val="0"/>
      <w:marTop w:val="0"/>
      <w:marBottom w:val="0"/>
      <w:divBdr>
        <w:top w:val="none" w:sz="0" w:space="0" w:color="auto"/>
        <w:left w:val="none" w:sz="0" w:space="0" w:color="auto"/>
        <w:bottom w:val="none" w:sz="0" w:space="0" w:color="auto"/>
        <w:right w:val="none" w:sz="0" w:space="0" w:color="auto"/>
      </w:divBdr>
    </w:div>
    <w:div w:id="1291135753">
      <w:bodyDiv w:val="1"/>
      <w:marLeft w:val="0"/>
      <w:marRight w:val="0"/>
      <w:marTop w:val="0"/>
      <w:marBottom w:val="0"/>
      <w:divBdr>
        <w:top w:val="none" w:sz="0" w:space="0" w:color="auto"/>
        <w:left w:val="none" w:sz="0" w:space="0" w:color="auto"/>
        <w:bottom w:val="none" w:sz="0" w:space="0" w:color="auto"/>
        <w:right w:val="none" w:sz="0" w:space="0" w:color="auto"/>
      </w:divBdr>
    </w:div>
    <w:div w:id="1300577051">
      <w:bodyDiv w:val="1"/>
      <w:marLeft w:val="0"/>
      <w:marRight w:val="0"/>
      <w:marTop w:val="0"/>
      <w:marBottom w:val="0"/>
      <w:divBdr>
        <w:top w:val="none" w:sz="0" w:space="0" w:color="auto"/>
        <w:left w:val="none" w:sz="0" w:space="0" w:color="auto"/>
        <w:bottom w:val="none" w:sz="0" w:space="0" w:color="auto"/>
        <w:right w:val="none" w:sz="0" w:space="0" w:color="auto"/>
      </w:divBdr>
    </w:div>
    <w:div w:id="1354498935">
      <w:bodyDiv w:val="1"/>
      <w:marLeft w:val="0"/>
      <w:marRight w:val="0"/>
      <w:marTop w:val="0"/>
      <w:marBottom w:val="0"/>
      <w:divBdr>
        <w:top w:val="none" w:sz="0" w:space="0" w:color="auto"/>
        <w:left w:val="none" w:sz="0" w:space="0" w:color="auto"/>
        <w:bottom w:val="none" w:sz="0" w:space="0" w:color="auto"/>
        <w:right w:val="none" w:sz="0" w:space="0" w:color="auto"/>
      </w:divBdr>
    </w:div>
    <w:div w:id="1370687914">
      <w:bodyDiv w:val="1"/>
      <w:marLeft w:val="0"/>
      <w:marRight w:val="0"/>
      <w:marTop w:val="0"/>
      <w:marBottom w:val="0"/>
      <w:divBdr>
        <w:top w:val="none" w:sz="0" w:space="0" w:color="auto"/>
        <w:left w:val="none" w:sz="0" w:space="0" w:color="auto"/>
        <w:bottom w:val="none" w:sz="0" w:space="0" w:color="auto"/>
        <w:right w:val="none" w:sz="0" w:space="0" w:color="auto"/>
      </w:divBdr>
    </w:div>
    <w:div w:id="1387144689">
      <w:bodyDiv w:val="1"/>
      <w:marLeft w:val="0"/>
      <w:marRight w:val="0"/>
      <w:marTop w:val="0"/>
      <w:marBottom w:val="0"/>
      <w:divBdr>
        <w:top w:val="none" w:sz="0" w:space="0" w:color="auto"/>
        <w:left w:val="none" w:sz="0" w:space="0" w:color="auto"/>
        <w:bottom w:val="none" w:sz="0" w:space="0" w:color="auto"/>
        <w:right w:val="none" w:sz="0" w:space="0" w:color="auto"/>
      </w:divBdr>
    </w:div>
    <w:div w:id="1396317345">
      <w:bodyDiv w:val="1"/>
      <w:marLeft w:val="0"/>
      <w:marRight w:val="0"/>
      <w:marTop w:val="0"/>
      <w:marBottom w:val="0"/>
      <w:divBdr>
        <w:top w:val="none" w:sz="0" w:space="0" w:color="auto"/>
        <w:left w:val="none" w:sz="0" w:space="0" w:color="auto"/>
        <w:bottom w:val="none" w:sz="0" w:space="0" w:color="auto"/>
        <w:right w:val="none" w:sz="0" w:space="0" w:color="auto"/>
      </w:divBdr>
    </w:div>
    <w:div w:id="1412506395">
      <w:bodyDiv w:val="1"/>
      <w:marLeft w:val="0"/>
      <w:marRight w:val="0"/>
      <w:marTop w:val="0"/>
      <w:marBottom w:val="0"/>
      <w:divBdr>
        <w:top w:val="none" w:sz="0" w:space="0" w:color="auto"/>
        <w:left w:val="none" w:sz="0" w:space="0" w:color="auto"/>
        <w:bottom w:val="none" w:sz="0" w:space="0" w:color="auto"/>
        <w:right w:val="none" w:sz="0" w:space="0" w:color="auto"/>
      </w:divBdr>
    </w:div>
    <w:div w:id="1461805235">
      <w:bodyDiv w:val="1"/>
      <w:marLeft w:val="0"/>
      <w:marRight w:val="0"/>
      <w:marTop w:val="0"/>
      <w:marBottom w:val="0"/>
      <w:divBdr>
        <w:top w:val="none" w:sz="0" w:space="0" w:color="auto"/>
        <w:left w:val="none" w:sz="0" w:space="0" w:color="auto"/>
        <w:bottom w:val="none" w:sz="0" w:space="0" w:color="auto"/>
        <w:right w:val="none" w:sz="0" w:space="0" w:color="auto"/>
      </w:divBdr>
    </w:div>
    <w:div w:id="1464613740">
      <w:bodyDiv w:val="1"/>
      <w:marLeft w:val="0"/>
      <w:marRight w:val="0"/>
      <w:marTop w:val="0"/>
      <w:marBottom w:val="0"/>
      <w:divBdr>
        <w:top w:val="none" w:sz="0" w:space="0" w:color="auto"/>
        <w:left w:val="none" w:sz="0" w:space="0" w:color="auto"/>
        <w:bottom w:val="none" w:sz="0" w:space="0" w:color="auto"/>
        <w:right w:val="none" w:sz="0" w:space="0" w:color="auto"/>
      </w:divBdr>
    </w:div>
    <w:div w:id="1488787774">
      <w:bodyDiv w:val="1"/>
      <w:marLeft w:val="0"/>
      <w:marRight w:val="0"/>
      <w:marTop w:val="0"/>
      <w:marBottom w:val="0"/>
      <w:divBdr>
        <w:top w:val="none" w:sz="0" w:space="0" w:color="auto"/>
        <w:left w:val="none" w:sz="0" w:space="0" w:color="auto"/>
        <w:bottom w:val="none" w:sz="0" w:space="0" w:color="auto"/>
        <w:right w:val="none" w:sz="0" w:space="0" w:color="auto"/>
      </w:divBdr>
    </w:div>
    <w:div w:id="1574923620">
      <w:bodyDiv w:val="1"/>
      <w:marLeft w:val="0"/>
      <w:marRight w:val="0"/>
      <w:marTop w:val="0"/>
      <w:marBottom w:val="0"/>
      <w:divBdr>
        <w:top w:val="none" w:sz="0" w:space="0" w:color="auto"/>
        <w:left w:val="none" w:sz="0" w:space="0" w:color="auto"/>
        <w:bottom w:val="none" w:sz="0" w:space="0" w:color="auto"/>
        <w:right w:val="none" w:sz="0" w:space="0" w:color="auto"/>
      </w:divBdr>
    </w:div>
    <w:div w:id="1602835928">
      <w:bodyDiv w:val="1"/>
      <w:marLeft w:val="0"/>
      <w:marRight w:val="0"/>
      <w:marTop w:val="0"/>
      <w:marBottom w:val="0"/>
      <w:divBdr>
        <w:top w:val="none" w:sz="0" w:space="0" w:color="auto"/>
        <w:left w:val="none" w:sz="0" w:space="0" w:color="auto"/>
        <w:bottom w:val="none" w:sz="0" w:space="0" w:color="auto"/>
        <w:right w:val="none" w:sz="0" w:space="0" w:color="auto"/>
      </w:divBdr>
    </w:div>
    <w:div w:id="1708987996">
      <w:bodyDiv w:val="1"/>
      <w:marLeft w:val="0"/>
      <w:marRight w:val="0"/>
      <w:marTop w:val="0"/>
      <w:marBottom w:val="0"/>
      <w:divBdr>
        <w:top w:val="none" w:sz="0" w:space="0" w:color="auto"/>
        <w:left w:val="none" w:sz="0" w:space="0" w:color="auto"/>
        <w:bottom w:val="none" w:sz="0" w:space="0" w:color="auto"/>
        <w:right w:val="none" w:sz="0" w:space="0" w:color="auto"/>
      </w:divBdr>
    </w:div>
    <w:div w:id="1745376069">
      <w:bodyDiv w:val="1"/>
      <w:marLeft w:val="0"/>
      <w:marRight w:val="0"/>
      <w:marTop w:val="0"/>
      <w:marBottom w:val="0"/>
      <w:divBdr>
        <w:top w:val="none" w:sz="0" w:space="0" w:color="auto"/>
        <w:left w:val="none" w:sz="0" w:space="0" w:color="auto"/>
        <w:bottom w:val="none" w:sz="0" w:space="0" w:color="auto"/>
        <w:right w:val="none" w:sz="0" w:space="0" w:color="auto"/>
      </w:divBdr>
    </w:div>
    <w:div w:id="1755666772">
      <w:bodyDiv w:val="1"/>
      <w:marLeft w:val="0"/>
      <w:marRight w:val="0"/>
      <w:marTop w:val="0"/>
      <w:marBottom w:val="0"/>
      <w:divBdr>
        <w:top w:val="none" w:sz="0" w:space="0" w:color="auto"/>
        <w:left w:val="none" w:sz="0" w:space="0" w:color="auto"/>
        <w:bottom w:val="none" w:sz="0" w:space="0" w:color="auto"/>
        <w:right w:val="none" w:sz="0" w:space="0" w:color="auto"/>
      </w:divBdr>
    </w:div>
    <w:div w:id="1774084149">
      <w:bodyDiv w:val="1"/>
      <w:marLeft w:val="0"/>
      <w:marRight w:val="0"/>
      <w:marTop w:val="0"/>
      <w:marBottom w:val="0"/>
      <w:divBdr>
        <w:top w:val="none" w:sz="0" w:space="0" w:color="auto"/>
        <w:left w:val="none" w:sz="0" w:space="0" w:color="auto"/>
        <w:bottom w:val="none" w:sz="0" w:space="0" w:color="auto"/>
        <w:right w:val="none" w:sz="0" w:space="0" w:color="auto"/>
      </w:divBdr>
    </w:div>
    <w:div w:id="1806655696">
      <w:bodyDiv w:val="1"/>
      <w:marLeft w:val="0"/>
      <w:marRight w:val="0"/>
      <w:marTop w:val="0"/>
      <w:marBottom w:val="0"/>
      <w:divBdr>
        <w:top w:val="none" w:sz="0" w:space="0" w:color="auto"/>
        <w:left w:val="none" w:sz="0" w:space="0" w:color="auto"/>
        <w:bottom w:val="none" w:sz="0" w:space="0" w:color="auto"/>
        <w:right w:val="none" w:sz="0" w:space="0" w:color="auto"/>
      </w:divBdr>
    </w:div>
    <w:div w:id="1828590137">
      <w:bodyDiv w:val="1"/>
      <w:marLeft w:val="0"/>
      <w:marRight w:val="0"/>
      <w:marTop w:val="0"/>
      <w:marBottom w:val="0"/>
      <w:divBdr>
        <w:top w:val="none" w:sz="0" w:space="0" w:color="auto"/>
        <w:left w:val="none" w:sz="0" w:space="0" w:color="auto"/>
        <w:bottom w:val="none" w:sz="0" w:space="0" w:color="auto"/>
        <w:right w:val="none" w:sz="0" w:space="0" w:color="auto"/>
      </w:divBdr>
    </w:div>
    <w:div w:id="1876842942">
      <w:bodyDiv w:val="1"/>
      <w:marLeft w:val="0"/>
      <w:marRight w:val="0"/>
      <w:marTop w:val="0"/>
      <w:marBottom w:val="0"/>
      <w:divBdr>
        <w:top w:val="none" w:sz="0" w:space="0" w:color="auto"/>
        <w:left w:val="none" w:sz="0" w:space="0" w:color="auto"/>
        <w:bottom w:val="none" w:sz="0" w:space="0" w:color="auto"/>
        <w:right w:val="none" w:sz="0" w:space="0" w:color="auto"/>
      </w:divBdr>
    </w:div>
    <w:div w:id="1923949714">
      <w:bodyDiv w:val="1"/>
      <w:marLeft w:val="0"/>
      <w:marRight w:val="0"/>
      <w:marTop w:val="0"/>
      <w:marBottom w:val="0"/>
      <w:divBdr>
        <w:top w:val="none" w:sz="0" w:space="0" w:color="auto"/>
        <w:left w:val="none" w:sz="0" w:space="0" w:color="auto"/>
        <w:bottom w:val="none" w:sz="0" w:space="0" w:color="auto"/>
        <w:right w:val="none" w:sz="0" w:space="0" w:color="auto"/>
      </w:divBdr>
    </w:div>
    <w:div w:id="1944415322">
      <w:bodyDiv w:val="1"/>
      <w:marLeft w:val="0"/>
      <w:marRight w:val="0"/>
      <w:marTop w:val="0"/>
      <w:marBottom w:val="0"/>
      <w:divBdr>
        <w:top w:val="none" w:sz="0" w:space="0" w:color="auto"/>
        <w:left w:val="none" w:sz="0" w:space="0" w:color="auto"/>
        <w:bottom w:val="none" w:sz="0" w:space="0" w:color="auto"/>
        <w:right w:val="none" w:sz="0" w:space="0" w:color="auto"/>
      </w:divBdr>
    </w:div>
    <w:div w:id="1989825914">
      <w:bodyDiv w:val="1"/>
      <w:marLeft w:val="0"/>
      <w:marRight w:val="0"/>
      <w:marTop w:val="0"/>
      <w:marBottom w:val="0"/>
      <w:divBdr>
        <w:top w:val="none" w:sz="0" w:space="0" w:color="auto"/>
        <w:left w:val="none" w:sz="0" w:space="0" w:color="auto"/>
        <w:bottom w:val="none" w:sz="0" w:space="0" w:color="auto"/>
        <w:right w:val="none" w:sz="0" w:space="0" w:color="auto"/>
      </w:divBdr>
    </w:div>
    <w:div w:id="1995143727">
      <w:bodyDiv w:val="1"/>
      <w:marLeft w:val="0"/>
      <w:marRight w:val="0"/>
      <w:marTop w:val="0"/>
      <w:marBottom w:val="0"/>
      <w:divBdr>
        <w:top w:val="none" w:sz="0" w:space="0" w:color="auto"/>
        <w:left w:val="none" w:sz="0" w:space="0" w:color="auto"/>
        <w:bottom w:val="none" w:sz="0" w:space="0" w:color="auto"/>
        <w:right w:val="none" w:sz="0" w:space="0" w:color="auto"/>
      </w:divBdr>
    </w:div>
    <w:div w:id="2019189153">
      <w:bodyDiv w:val="1"/>
      <w:marLeft w:val="0"/>
      <w:marRight w:val="0"/>
      <w:marTop w:val="0"/>
      <w:marBottom w:val="0"/>
      <w:divBdr>
        <w:top w:val="none" w:sz="0" w:space="0" w:color="auto"/>
        <w:left w:val="none" w:sz="0" w:space="0" w:color="auto"/>
        <w:bottom w:val="none" w:sz="0" w:space="0" w:color="auto"/>
        <w:right w:val="none" w:sz="0" w:space="0" w:color="auto"/>
      </w:divBdr>
    </w:div>
    <w:div w:id="2022467635">
      <w:bodyDiv w:val="1"/>
      <w:marLeft w:val="0"/>
      <w:marRight w:val="0"/>
      <w:marTop w:val="0"/>
      <w:marBottom w:val="0"/>
      <w:divBdr>
        <w:top w:val="none" w:sz="0" w:space="0" w:color="auto"/>
        <w:left w:val="none" w:sz="0" w:space="0" w:color="auto"/>
        <w:bottom w:val="none" w:sz="0" w:space="0" w:color="auto"/>
        <w:right w:val="none" w:sz="0" w:space="0" w:color="auto"/>
      </w:divBdr>
    </w:div>
    <w:div w:id="2087025383">
      <w:bodyDiv w:val="1"/>
      <w:marLeft w:val="0"/>
      <w:marRight w:val="0"/>
      <w:marTop w:val="0"/>
      <w:marBottom w:val="0"/>
      <w:divBdr>
        <w:top w:val="none" w:sz="0" w:space="0" w:color="auto"/>
        <w:left w:val="none" w:sz="0" w:space="0" w:color="auto"/>
        <w:bottom w:val="none" w:sz="0" w:space="0" w:color="auto"/>
        <w:right w:val="none" w:sz="0" w:space="0" w:color="auto"/>
      </w:divBdr>
    </w:div>
    <w:div w:id="2095319665">
      <w:bodyDiv w:val="1"/>
      <w:marLeft w:val="0"/>
      <w:marRight w:val="0"/>
      <w:marTop w:val="0"/>
      <w:marBottom w:val="0"/>
      <w:divBdr>
        <w:top w:val="none" w:sz="0" w:space="0" w:color="auto"/>
        <w:left w:val="none" w:sz="0" w:space="0" w:color="auto"/>
        <w:bottom w:val="none" w:sz="0" w:space="0" w:color="auto"/>
        <w:right w:val="none" w:sz="0" w:space="0" w:color="auto"/>
      </w:divBdr>
    </w:div>
    <w:div w:id="2103062684">
      <w:bodyDiv w:val="1"/>
      <w:marLeft w:val="0"/>
      <w:marRight w:val="0"/>
      <w:marTop w:val="0"/>
      <w:marBottom w:val="0"/>
      <w:divBdr>
        <w:top w:val="none" w:sz="0" w:space="0" w:color="auto"/>
        <w:left w:val="none" w:sz="0" w:space="0" w:color="auto"/>
        <w:bottom w:val="none" w:sz="0" w:space="0" w:color="auto"/>
        <w:right w:val="none" w:sz="0" w:space="0" w:color="auto"/>
      </w:divBdr>
    </w:div>
    <w:div w:id="2122844784">
      <w:bodyDiv w:val="1"/>
      <w:marLeft w:val="0"/>
      <w:marRight w:val="0"/>
      <w:marTop w:val="0"/>
      <w:marBottom w:val="0"/>
      <w:divBdr>
        <w:top w:val="none" w:sz="0" w:space="0" w:color="auto"/>
        <w:left w:val="none" w:sz="0" w:space="0" w:color="auto"/>
        <w:bottom w:val="none" w:sz="0" w:space="0" w:color="auto"/>
        <w:right w:val="none" w:sz="0" w:space="0" w:color="auto"/>
      </w:divBdr>
    </w:div>
    <w:div w:id="21258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09-012309-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BF49-22DD-4B04-9E40-DD92EEDE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2024-03-28T15:10:00Z</cp:lastPrinted>
  <dcterms:created xsi:type="dcterms:W3CDTF">2024-04-10T13:40:00Z</dcterms:created>
  <dcterms:modified xsi:type="dcterms:W3CDTF">2024-04-10T13:40:00Z</dcterms:modified>
</cp:coreProperties>
</file>