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AC" w:rsidRPr="00573486" w:rsidRDefault="002703AC" w:rsidP="00573486">
      <w:pPr>
        <w:jc w:val="center"/>
        <w:outlineLvl w:val="0"/>
        <w:rPr>
          <w:rFonts w:ascii="Times New Roman" w:hAnsi="Times New Roman" w:cs="Times New Roman"/>
          <w:b/>
          <w:bCs/>
          <w:color w:val="000000"/>
          <w:sz w:val="32"/>
          <w:szCs w:val="32"/>
        </w:rPr>
      </w:pPr>
      <w:r w:rsidRPr="00573486">
        <w:rPr>
          <w:rFonts w:ascii="Times New Roman" w:hAnsi="Times New Roman" w:cs="Times New Roman"/>
          <w:b/>
          <w:bCs/>
          <w:color w:val="000000"/>
          <w:sz w:val="32"/>
          <w:szCs w:val="32"/>
        </w:rPr>
        <w:t xml:space="preserve">Головне управління Держпродспоживслужби </w:t>
      </w:r>
    </w:p>
    <w:p w:rsidR="002703AC" w:rsidRPr="00573486" w:rsidRDefault="002703AC" w:rsidP="00573486">
      <w:pPr>
        <w:jc w:val="center"/>
        <w:outlineLvl w:val="0"/>
        <w:rPr>
          <w:rFonts w:ascii="Times New Roman" w:hAnsi="Times New Roman" w:cs="Times New Roman"/>
          <w:b/>
          <w:bCs/>
          <w:color w:val="000000"/>
          <w:sz w:val="32"/>
          <w:szCs w:val="32"/>
        </w:rPr>
      </w:pPr>
      <w:r w:rsidRPr="00573486">
        <w:rPr>
          <w:rFonts w:ascii="Times New Roman" w:hAnsi="Times New Roman" w:cs="Times New Roman"/>
          <w:b/>
          <w:bCs/>
          <w:color w:val="000000"/>
          <w:sz w:val="32"/>
          <w:szCs w:val="32"/>
        </w:rPr>
        <w:t>в Закарпатській області</w:t>
      </w:r>
    </w:p>
    <w:p w:rsidR="002703AC" w:rsidRPr="00573486" w:rsidRDefault="002703AC" w:rsidP="00573486">
      <w:pPr>
        <w:jc w:val="center"/>
        <w:outlineLvl w:val="0"/>
        <w:rPr>
          <w:rFonts w:ascii="Times New Roman" w:hAnsi="Times New Roman" w:cs="Times New Roman"/>
          <w:b/>
          <w:bCs/>
          <w:color w:val="000000"/>
          <w:sz w:val="32"/>
          <w:szCs w:val="32"/>
        </w:rPr>
      </w:pPr>
    </w:p>
    <w:p w:rsidR="002703AC" w:rsidRPr="00573486" w:rsidRDefault="002703AC" w:rsidP="00573486">
      <w:pPr>
        <w:ind w:left="320"/>
        <w:jc w:val="center"/>
        <w:rPr>
          <w:rFonts w:ascii="Times New Roman" w:hAnsi="Times New Roman" w:cs="Times New Roman"/>
          <w:color w:val="000000"/>
        </w:rPr>
      </w:pPr>
      <w:r w:rsidRPr="00573486">
        <w:rPr>
          <w:rFonts w:ascii="Times New Roman" w:hAnsi="Times New Roman" w:cs="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762"/>
      </w:tblGrid>
      <w:tr w:rsidR="002703AC" w:rsidRPr="00573486" w:rsidTr="00BF1C33">
        <w:trPr>
          <w:trHeight w:val="1772"/>
          <w:jc w:val="right"/>
        </w:trPr>
        <w:tc>
          <w:tcPr>
            <w:tcW w:w="5762" w:type="dxa"/>
            <w:vAlign w:val="center"/>
          </w:tcPr>
          <w:p w:rsidR="002703AC" w:rsidRPr="00573486" w:rsidRDefault="002703AC" w:rsidP="00BF1C33">
            <w:pPr>
              <w:rPr>
                <w:rFonts w:ascii="Times New Roman" w:hAnsi="Times New Roman" w:cs="Times New Roman"/>
                <w:b/>
                <w:bCs/>
                <w:color w:val="000000"/>
              </w:rPr>
            </w:pPr>
            <w:r w:rsidRPr="00573486">
              <w:rPr>
                <w:rFonts w:ascii="Times New Roman" w:hAnsi="Times New Roman" w:cs="Times New Roman"/>
                <w:b/>
                <w:bCs/>
                <w:color w:val="000000"/>
              </w:rPr>
              <w:t>ЗАТВЕРДЖЕНО</w:t>
            </w:r>
            <w:r>
              <w:rPr>
                <w:rFonts w:ascii="Times New Roman" w:hAnsi="Times New Roman" w:cs="Times New Roman"/>
                <w:b/>
                <w:bCs/>
                <w:color w:val="000000"/>
              </w:rPr>
              <w:t>:</w:t>
            </w:r>
          </w:p>
          <w:p w:rsidR="002703AC" w:rsidRPr="00573486" w:rsidRDefault="002703AC" w:rsidP="00BF1C33">
            <w:pPr>
              <w:rPr>
                <w:rFonts w:ascii="Times New Roman" w:hAnsi="Times New Roman" w:cs="Times New Roman"/>
                <w:b/>
                <w:bCs/>
                <w:color w:val="000000"/>
              </w:rPr>
            </w:pPr>
            <w:r w:rsidRPr="00573486">
              <w:rPr>
                <w:rFonts w:ascii="Times New Roman" w:hAnsi="Times New Roman" w:cs="Times New Roman"/>
                <w:b/>
                <w:bCs/>
                <w:color w:val="000000"/>
              </w:rPr>
              <w:t>РІШЕНН</w:t>
            </w:r>
            <w:r w:rsidRPr="00573486">
              <w:rPr>
                <w:rFonts w:ascii="Times New Roman" w:hAnsi="Times New Roman" w:cs="Times New Roman"/>
                <w:b/>
                <w:bCs/>
                <w:color w:val="000000"/>
                <w:lang w:val="ru-RU"/>
              </w:rPr>
              <w:t>Я</w:t>
            </w:r>
            <w:r>
              <w:rPr>
                <w:rFonts w:ascii="Times New Roman" w:hAnsi="Times New Roman" w:cs="Times New Roman"/>
                <w:b/>
                <w:bCs/>
                <w:color w:val="000000"/>
                <w:lang w:val="ru-RU"/>
              </w:rPr>
              <w:t>М</w:t>
            </w:r>
            <w:r w:rsidRPr="00573486">
              <w:rPr>
                <w:rFonts w:ascii="Times New Roman" w:hAnsi="Times New Roman" w:cs="Times New Roman"/>
                <w:b/>
                <w:bCs/>
                <w:color w:val="000000"/>
                <w:lang w:val="ru-RU"/>
              </w:rPr>
              <w:t xml:space="preserve"> УПОВНОВАЖЕНОЇ ОСОБИ</w:t>
            </w:r>
          </w:p>
          <w:p w:rsidR="002703AC" w:rsidRPr="00573486" w:rsidRDefault="002703AC" w:rsidP="00BF1C33">
            <w:pPr>
              <w:rPr>
                <w:rFonts w:ascii="Times New Roman" w:hAnsi="Times New Roman" w:cs="Times New Roman"/>
                <w:b/>
                <w:bCs/>
              </w:rPr>
            </w:pPr>
            <w:r w:rsidRPr="00573486">
              <w:rPr>
                <w:rFonts w:ascii="Times New Roman" w:hAnsi="Times New Roman" w:cs="Times New Roman"/>
                <w:b/>
                <w:bCs/>
              </w:rPr>
              <w:t xml:space="preserve">протокол  від </w:t>
            </w:r>
            <w:r>
              <w:rPr>
                <w:rFonts w:ascii="Times New Roman" w:hAnsi="Times New Roman" w:cs="Times New Roman"/>
                <w:b/>
                <w:bCs/>
              </w:rPr>
              <w:t>06</w:t>
            </w:r>
            <w:r w:rsidRPr="00573486">
              <w:rPr>
                <w:rFonts w:ascii="Times New Roman" w:hAnsi="Times New Roman" w:cs="Times New Roman"/>
                <w:b/>
                <w:bCs/>
              </w:rPr>
              <w:t>.1</w:t>
            </w:r>
            <w:r>
              <w:rPr>
                <w:rFonts w:ascii="Times New Roman" w:hAnsi="Times New Roman" w:cs="Times New Roman"/>
                <w:b/>
                <w:bCs/>
              </w:rPr>
              <w:t>2</w:t>
            </w:r>
            <w:r w:rsidRPr="00573486">
              <w:rPr>
                <w:rFonts w:ascii="Times New Roman" w:hAnsi="Times New Roman" w:cs="Times New Roman"/>
                <w:b/>
                <w:bCs/>
              </w:rPr>
              <w:t>.2022</w:t>
            </w:r>
          </w:p>
          <w:p w:rsidR="002703AC" w:rsidRPr="00573486" w:rsidRDefault="002703AC" w:rsidP="00BF1C33">
            <w:pPr>
              <w:rPr>
                <w:rFonts w:ascii="Times New Roman" w:hAnsi="Times New Roman" w:cs="Times New Roman"/>
                <w:color w:val="000000"/>
              </w:rPr>
            </w:pPr>
            <w:r w:rsidRPr="00573486">
              <w:rPr>
                <w:rFonts w:ascii="Times New Roman" w:hAnsi="Times New Roman" w:cs="Times New Roman"/>
                <w:b/>
                <w:bCs/>
              </w:rPr>
              <w:t>______________________Олеся ЧЕБАН</w:t>
            </w:r>
            <w:r w:rsidRPr="00573486">
              <w:rPr>
                <w:rFonts w:ascii="Times New Roman" w:hAnsi="Times New Roman" w:cs="Times New Roman"/>
                <w:b/>
                <w:bCs/>
                <w:color w:val="000000"/>
              </w:rPr>
              <w:t xml:space="preserve">                           </w:t>
            </w:r>
          </w:p>
          <w:p w:rsidR="002703AC" w:rsidRPr="00573486" w:rsidRDefault="002703AC" w:rsidP="00BF1C33">
            <w:pPr>
              <w:jc w:val="center"/>
              <w:rPr>
                <w:rFonts w:ascii="Times New Roman" w:hAnsi="Times New Roman" w:cs="Times New Roman"/>
                <w:b/>
                <w:bCs/>
                <w:color w:val="000000"/>
                <w:sz w:val="18"/>
                <w:szCs w:val="18"/>
              </w:rPr>
            </w:pPr>
          </w:p>
        </w:tc>
      </w:tr>
    </w:tbl>
    <w:p w:rsidR="002703AC" w:rsidRPr="00242202" w:rsidRDefault="002703AC" w:rsidP="00573486">
      <w:pPr>
        <w:ind w:left="320"/>
        <w:jc w:val="center"/>
        <w:rPr>
          <w:color w:val="000000"/>
        </w:rPr>
      </w:pPr>
      <w:r w:rsidRPr="00242202">
        <w:rPr>
          <w:color w:val="000000"/>
        </w:rPr>
        <w:t xml:space="preserve">                                       </w:t>
      </w:r>
    </w:p>
    <w:p w:rsidR="002703AC" w:rsidRPr="00242202" w:rsidRDefault="002703AC" w:rsidP="00573486">
      <w:pPr>
        <w:ind w:left="320"/>
        <w:jc w:val="center"/>
        <w:rPr>
          <w:b/>
          <w:bCs/>
          <w:color w:val="000000"/>
        </w:rPr>
      </w:pPr>
    </w:p>
    <w:p w:rsidR="002703AC" w:rsidRPr="00242202" w:rsidRDefault="002703AC" w:rsidP="00573486">
      <w:pPr>
        <w:rPr>
          <w:b/>
          <w:bCs/>
          <w:color w:val="000000"/>
        </w:rPr>
      </w:pPr>
    </w:p>
    <w:tbl>
      <w:tblPr>
        <w:tblW w:w="8780" w:type="dxa"/>
        <w:jc w:val="center"/>
        <w:tblLayout w:type="fixed"/>
        <w:tblCellMar>
          <w:left w:w="115" w:type="dxa"/>
          <w:right w:w="115" w:type="dxa"/>
        </w:tblCellMar>
        <w:tblLook w:val="0000"/>
      </w:tblPr>
      <w:tblGrid>
        <w:gridCol w:w="8780"/>
      </w:tblGrid>
      <w:tr w:rsidR="002703AC" w:rsidRPr="00E76FAE" w:rsidTr="00BF1C33">
        <w:trPr>
          <w:trHeight w:val="69"/>
          <w:jc w:val="center"/>
        </w:trPr>
        <w:tc>
          <w:tcPr>
            <w:tcW w:w="8780" w:type="dxa"/>
          </w:tcPr>
          <w:p w:rsidR="002703AC" w:rsidRPr="009C3646" w:rsidRDefault="002703AC" w:rsidP="00BF1C33">
            <w:pPr>
              <w:pStyle w:val="Heading3"/>
              <w:spacing w:before="0" w:after="0"/>
              <w:jc w:val="center"/>
              <w:rPr>
                <w:rFonts w:ascii="Times New Roman" w:hAnsi="Times New Roman" w:cs="Times New Roman"/>
                <w:color w:val="000000"/>
                <w:sz w:val="36"/>
                <w:szCs w:val="36"/>
                <w:u w:val="single"/>
              </w:rPr>
            </w:pPr>
            <w:r w:rsidRPr="009C3646">
              <w:rPr>
                <w:rFonts w:ascii="Times New Roman" w:hAnsi="Times New Roman" w:cs="Times New Roman"/>
                <w:color w:val="000000"/>
                <w:sz w:val="36"/>
                <w:szCs w:val="36"/>
                <w:u w:val="single"/>
              </w:rPr>
              <w:t>ТЕНДЕРНА ДОКУМЕНТАЦІЯ</w:t>
            </w:r>
          </w:p>
        </w:tc>
      </w:tr>
      <w:tr w:rsidR="002703AC" w:rsidRPr="00E76FAE" w:rsidTr="00BF1C33">
        <w:trPr>
          <w:trHeight w:val="69"/>
          <w:jc w:val="center"/>
        </w:trPr>
        <w:tc>
          <w:tcPr>
            <w:tcW w:w="8780" w:type="dxa"/>
          </w:tcPr>
          <w:p w:rsidR="002703AC" w:rsidRPr="009C3646" w:rsidRDefault="002703AC" w:rsidP="00BF1C33">
            <w:pPr>
              <w:pStyle w:val="Heading3"/>
              <w:spacing w:before="0" w:after="0"/>
              <w:jc w:val="center"/>
              <w:rPr>
                <w:rFonts w:ascii="Times New Roman" w:hAnsi="Times New Roman" w:cs="Times New Roman"/>
                <w:color w:val="000000"/>
              </w:rPr>
            </w:pPr>
          </w:p>
        </w:tc>
      </w:tr>
      <w:tr w:rsidR="002703AC" w:rsidRPr="00E76FAE" w:rsidTr="00BF1C33">
        <w:trPr>
          <w:trHeight w:val="69"/>
          <w:jc w:val="center"/>
        </w:trPr>
        <w:tc>
          <w:tcPr>
            <w:tcW w:w="8780" w:type="dxa"/>
          </w:tcPr>
          <w:p w:rsidR="002703AC" w:rsidRPr="009C3646" w:rsidRDefault="002703AC" w:rsidP="00BF1C33">
            <w:pPr>
              <w:pStyle w:val="Heading3"/>
              <w:spacing w:before="0" w:after="0"/>
              <w:jc w:val="center"/>
              <w:rPr>
                <w:rFonts w:ascii="Times New Roman" w:hAnsi="Times New Roman" w:cs="Times New Roman"/>
                <w:i/>
                <w:iCs/>
                <w:color w:val="000000"/>
                <w:u w:val="single"/>
              </w:rPr>
            </w:pPr>
            <w:r w:rsidRPr="009C3646">
              <w:rPr>
                <w:rFonts w:ascii="Times New Roman" w:hAnsi="Times New Roman" w:cs="Times New Roman"/>
                <w:i/>
                <w:iCs/>
                <w:color w:val="000000"/>
                <w:u w:val="single"/>
              </w:rPr>
              <w:t>на закупівлю товару:</w:t>
            </w:r>
          </w:p>
        </w:tc>
      </w:tr>
      <w:tr w:rsidR="002703AC" w:rsidRPr="00E76FAE" w:rsidTr="00BF1C33">
        <w:trPr>
          <w:trHeight w:val="25"/>
          <w:jc w:val="center"/>
        </w:trPr>
        <w:tc>
          <w:tcPr>
            <w:tcW w:w="8780" w:type="dxa"/>
          </w:tcPr>
          <w:p w:rsidR="002703AC" w:rsidRPr="009C3646" w:rsidRDefault="002703AC" w:rsidP="00BF1C33">
            <w:pPr>
              <w:pStyle w:val="Heading3"/>
              <w:spacing w:before="0" w:after="0"/>
              <w:jc w:val="center"/>
              <w:rPr>
                <w:rFonts w:ascii="Times New Roman" w:hAnsi="Times New Roman" w:cs="Times New Roman"/>
                <w:color w:val="000000"/>
              </w:rPr>
            </w:pPr>
          </w:p>
          <w:p w:rsidR="002703AC" w:rsidRPr="009C3646" w:rsidRDefault="002703AC" w:rsidP="00BF1C33">
            <w:pPr>
              <w:pStyle w:val="Heading3"/>
              <w:spacing w:before="0" w:after="0"/>
              <w:jc w:val="center"/>
              <w:rPr>
                <w:rFonts w:ascii="Times New Roman" w:hAnsi="Times New Roman" w:cs="Times New Roman"/>
                <w:i/>
                <w:iCs/>
                <w:color w:val="000000"/>
                <w:u w:val="single"/>
              </w:rPr>
            </w:pPr>
            <w:r w:rsidRPr="009C3646">
              <w:rPr>
                <w:rFonts w:ascii="Times New Roman" w:hAnsi="Times New Roman" w:cs="Times New Roman"/>
                <w:i/>
                <w:iCs/>
                <w:color w:val="000000"/>
                <w:u w:val="single"/>
              </w:rPr>
              <w:t xml:space="preserve"> код ДК 021-2015 09130000-9 Нафта і дистиляти</w:t>
            </w:r>
          </w:p>
          <w:p w:rsidR="002703AC" w:rsidRPr="009C3646" w:rsidRDefault="002703AC" w:rsidP="00BF1C33">
            <w:pPr>
              <w:pStyle w:val="Heading3"/>
              <w:spacing w:before="0" w:after="0"/>
              <w:jc w:val="center"/>
              <w:rPr>
                <w:rFonts w:ascii="Times New Roman" w:hAnsi="Times New Roman" w:cs="Times New Roman"/>
                <w:i/>
              </w:rPr>
            </w:pPr>
            <w:r w:rsidRPr="009C3646">
              <w:rPr>
                <w:rFonts w:ascii="Times New Roman" w:hAnsi="Times New Roman" w:cs="Times New Roman"/>
                <w:i/>
              </w:rPr>
              <w:t>(Бензин А-95 - код ДК 021:2015 - 09132000-3,</w:t>
            </w:r>
          </w:p>
          <w:p w:rsidR="002703AC" w:rsidRPr="009C3646" w:rsidRDefault="002703AC" w:rsidP="00BF1C33">
            <w:pPr>
              <w:pStyle w:val="Heading3"/>
              <w:spacing w:before="0" w:after="0"/>
              <w:jc w:val="center"/>
              <w:rPr>
                <w:rFonts w:ascii="Times New Roman" w:hAnsi="Times New Roman" w:cs="Times New Roman"/>
                <w:i/>
                <w:iCs/>
                <w:color w:val="000000"/>
                <w:u w:val="single"/>
              </w:rPr>
            </w:pPr>
            <w:r w:rsidRPr="009C3646">
              <w:rPr>
                <w:rFonts w:ascii="Times New Roman" w:hAnsi="Times New Roman" w:cs="Times New Roman"/>
                <w:i/>
              </w:rPr>
              <w:t xml:space="preserve"> Дизельне паливо - код ДК 021:2015 - 09134200-9)</w:t>
            </w:r>
          </w:p>
          <w:p w:rsidR="002703AC" w:rsidRPr="009C3646" w:rsidRDefault="002703AC" w:rsidP="00BF1C33">
            <w:pPr>
              <w:pStyle w:val="Heading3"/>
              <w:spacing w:before="0" w:after="0"/>
              <w:jc w:val="center"/>
              <w:rPr>
                <w:rFonts w:ascii="Times New Roman" w:hAnsi="Times New Roman" w:cs="Times New Roman"/>
                <w:i/>
                <w:iCs/>
                <w:color w:val="000000"/>
                <w:u w:val="single"/>
              </w:rPr>
            </w:pPr>
          </w:p>
          <w:p w:rsidR="002703AC" w:rsidRPr="009C3646" w:rsidRDefault="002703AC" w:rsidP="00BF1C33">
            <w:pPr>
              <w:pStyle w:val="Heading3"/>
              <w:spacing w:before="0" w:after="0"/>
              <w:jc w:val="center"/>
              <w:rPr>
                <w:rFonts w:ascii="Times New Roman" w:hAnsi="Times New Roman" w:cs="Times New Roman"/>
                <w:color w:val="000000"/>
                <w:u w:val="single"/>
              </w:rPr>
            </w:pPr>
            <w:r w:rsidRPr="009C3646">
              <w:rPr>
                <w:rFonts w:ascii="Times New Roman" w:hAnsi="Times New Roman" w:cs="Times New Roman"/>
                <w:color w:val="000000"/>
                <w:u w:val="single"/>
                <w:lang w:val="ru-RU"/>
              </w:rPr>
              <w:t>Процедура-</w:t>
            </w:r>
            <w:r w:rsidRPr="009C3646">
              <w:rPr>
                <w:rFonts w:ascii="Times New Roman" w:hAnsi="Times New Roman" w:cs="Times New Roman"/>
                <w:color w:val="000000"/>
                <w:u w:val="single"/>
              </w:rPr>
              <w:t xml:space="preserve"> Відкриті торги з особливостями</w:t>
            </w:r>
          </w:p>
          <w:p w:rsidR="002703AC" w:rsidRPr="009C3646" w:rsidRDefault="002703AC" w:rsidP="00BF1C33">
            <w:pPr>
              <w:pStyle w:val="Heading3"/>
              <w:spacing w:after="280"/>
              <w:jc w:val="center"/>
              <w:rPr>
                <w:rFonts w:ascii="Times New Roman" w:hAnsi="Times New Roman" w:cs="Times New Roman"/>
                <w:color w:val="000000"/>
              </w:rPr>
            </w:pPr>
          </w:p>
        </w:tc>
      </w:tr>
    </w:tbl>
    <w:p w:rsidR="002703AC" w:rsidRPr="00242202" w:rsidRDefault="002703AC" w:rsidP="00573486">
      <w:pPr>
        <w:rPr>
          <w:b/>
          <w:bCs/>
          <w:color w:val="000000"/>
          <w:sz w:val="52"/>
          <w:szCs w:val="52"/>
        </w:rPr>
      </w:pPr>
    </w:p>
    <w:p w:rsidR="002703AC" w:rsidRPr="00242202" w:rsidRDefault="002703AC" w:rsidP="00573486">
      <w:pPr>
        <w:rPr>
          <w:b/>
          <w:bCs/>
          <w:color w:val="000000"/>
          <w:sz w:val="20"/>
          <w:szCs w:val="20"/>
        </w:rPr>
      </w:pPr>
    </w:p>
    <w:p w:rsidR="002703AC" w:rsidRPr="00242202" w:rsidRDefault="002703AC" w:rsidP="00573486">
      <w:pPr>
        <w:rPr>
          <w:b/>
          <w:bCs/>
          <w:color w:val="000000"/>
          <w:sz w:val="40"/>
          <w:szCs w:val="40"/>
        </w:rPr>
      </w:pPr>
    </w:p>
    <w:p w:rsidR="002703AC" w:rsidRDefault="002703AC" w:rsidP="00573486">
      <w:pPr>
        <w:rPr>
          <w:rFonts w:ascii="Times New Roman" w:hAnsi="Times New Roman" w:cs="Times New Roman"/>
          <w:b/>
          <w:bCs/>
          <w:color w:val="000000"/>
          <w:lang w:val="ru-RU"/>
        </w:rPr>
      </w:pPr>
    </w:p>
    <w:p w:rsidR="002703AC" w:rsidRDefault="002703AC" w:rsidP="00573486">
      <w:pPr>
        <w:rPr>
          <w:rFonts w:ascii="Times New Roman" w:hAnsi="Times New Roman" w:cs="Times New Roman"/>
          <w:b/>
          <w:bCs/>
          <w:color w:val="000000"/>
          <w:lang w:val="ru-RU"/>
        </w:rPr>
      </w:pPr>
    </w:p>
    <w:p w:rsidR="002703AC" w:rsidRDefault="002703AC" w:rsidP="00573486">
      <w:pPr>
        <w:rPr>
          <w:rFonts w:ascii="Times New Roman" w:hAnsi="Times New Roman" w:cs="Times New Roman"/>
          <w:b/>
          <w:bCs/>
          <w:color w:val="000000"/>
          <w:lang w:val="ru-RU"/>
        </w:rPr>
      </w:pPr>
    </w:p>
    <w:p w:rsidR="002703AC" w:rsidRDefault="002703AC" w:rsidP="00573486">
      <w:pPr>
        <w:rPr>
          <w:rFonts w:ascii="Times New Roman" w:hAnsi="Times New Roman" w:cs="Times New Roman"/>
          <w:b/>
          <w:bCs/>
          <w:color w:val="000000"/>
          <w:lang w:val="ru-RU"/>
        </w:rPr>
      </w:pPr>
    </w:p>
    <w:p w:rsidR="002703AC" w:rsidRDefault="002703AC" w:rsidP="00573486">
      <w:pPr>
        <w:rPr>
          <w:rFonts w:ascii="Times New Roman" w:hAnsi="Times New Roman" w:cs="Times New Roman"/>
          <w:b/>
          <w:bCs/>
          <w:color w:val="000000"/>
          <w:lang w:val="ru-RU"/>
        </w:rPr>
      </w:pPr>
    </w:p>
    <w:p w:rsidR="002703AC" w:rsidRPr="006C2C3B" w:rsidRDefault="002703AC" w:rsidP="00573486">
      <w:pPr>
        <w:rPr>
          <w:rFonts w:ascii="Times New Roman" w:hAnsi="Times New Roman" w:cs="Times New Roman"/>
          <w:b/>
          <w:bCs/>
          <w:color w:val="000000"/>
          <w:lang w:val="ru-RU"/>
        </w:rPr>
      </w:pPr>
    </w:p>
    <w:p w:rsidR="002703AC" w:rsidRPr="006C2C3B" w:rsidRDefault="002703AC" w:rsidP="00573486">
      <w:pPr>
        <w:jc w:val="center"/>
        <w:rPr>
          <w:rFonts w:ascii="Times New Roman" w:hAnsi="Times New Roman" w:cs="Times New Roman"/>
          <w:b/>
          <w:bCs/>
          <w:color w:val="000000"/>
        </w:rPr>
      </w:pPr>
      <w:r w:rsidRPr="006C2C3B">
        <w:rPr>
          <w:rFonts w:ascii="Times New Roman" w:hAnsi="Times New Roman" w:cs="Times New Roman"/>
          <w:b/>
          <w:bCs/>
          <w:color w:val="000000"/>
        </w:rPr>
        <w:t>Ужгород</w:t>
      </w:r>
    </w:p>
    <w:p w:rsidR="002703AC" w:rsidRPr="006C2C3B" w:rsidRDefault="002703AC" w:rsidP="00573486">
      <w:pPr>
        <w:jc w:val="center"/>
        <w:rPr>
          <w:rFonts w:ascii="Times New Roman" w:hAnsi="Times New Roman" w:cs="Times New Roman"/>
          <w:b/>
          <w:bCs/>
          <w:color w:val="000000"/>
        </w:rPr>
      </w:pPr>
      <w:r w:rsidRPr="006C2C3B">
        <w:rPr>
          <w:rFonts w:ascii="Times New Roman" w:hAnsi="Times New Roman" w:cs="Times New Roman"/>
          <w:b/>
          <w:bCs/>
          <w:color w:val="000000"/>
        </w:rPr>
        <w:t>20</w:t>
      </w:r>
      <w:r w:rsidRPr="006C2C3B">
        <w:rPr>
          <w:rFonts w:ascii="Times New Roman" w:hAnsi="Times New Roman" w:cs="Times New Roman"/>
          <w:b/>
          <w:bCs/>
          <w:color w:val="000000"/>
          <w:lang w:val="ru-RU"/>
        </w:rPr>
        <w:t>22</w:t>
      </w:r>
    </w:p>
    <w:p w:rsidR="002703AC" w:rsidRPr="00DA3885" w:rsidRDefault="002703AC" w:rsidP="006B52D1">
      <w:pPr>
        <w:spacing w:before="240" w:after="0" w:line="240" w:lineRule="auto"/>
        <w:jc w:val="center"/>
        <w:rPr>
          <w:rFonts w:ascii="Times New Roman" w:hAnsi="Times New Roman" w:cs="Times New Roman"/>
        </w:rPr>
      </w:pPr>
    </w:p>
    <w:p w:rsidR="002703AC" w:rsidRPr="00DA3885" w:rsidRDefault="002703AC">
      <w:pPr>
        <w:spacing w:after="0" w:line="240" w:lineRule="auto"/>
        <w:rPr>
          <w:rFonts w:ascii="Times New Roman" w:hAnsi="Times New Roman" w:cs="Times New Roman"/>
          <w:b/>
        </w:rPr>
      </w:pPr>
    </w:p>
    <w:tbl>
      <w:tblPr>
        <w:tblW w:w="10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686"/>
      </w:tblGrid>
      <w:tr w:rsidR="002703AC" w:rsidRPr="00DA3885" w:rsidTr="00516692">
        <w:trPr>
          <w:trHeight w:val="416"/>
          <w:jc w:val="center"/>
        </w:trPr>
        <w:tc>
          <w:tcPr>
            <w:tcW w:w="705" w:type="dxa"/>
            <w:vAlign w:val="center"/>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w:t>
            </w:r>
          </w:p>
        </w:tc>
        <w:tc>
          <w:tcPr>
            <w:tcW w:w="9521" w:type="dxa"/>
            <w:gridSpan w:val="2"/>
            <w:vAlign w:val="center"/>
          </w:tcPr>
          <w:p w:rsidR="002703AC" w:rsidRPr="00516692" w:rsidRDefault="002703AC" w:rsidP="00516692">
            <w:pPr>
              <w:spacing w:after="0" w:line="240" w:lineRule="auto"/>
              <w:jc w:val="center"/>
              <w:rPr>
                <w:rFonts w:ascii="Times New Roman" w:hAnsi="Times New Roman" w:cs="Times New Roman"/>
                <w:b/>
              </w:rPr>
            </w:pPr>
            <w:r w:rsidRPr="00516692">
              <w:rPr>
                <w:rFonts w:ascii="Times New Roman" w:hAnsi="Times New Roman" w:cs="Times New Roman"/>
                <w:b/>
              </w:rPr>
              <w:t>Розділ 1. Загальні положення</w:t>
            </w:r>
          </w:p>
        </w:tc>
      </w:tr>
      <w:tr w:rsidR="002703AC" w:rsidRPr="00DA3885" w:rsidTr="00516692">
        <w:trPr>
          <w:trHeight w:val="411"/>
          <w:jc w:val="center"/>
        </w:trPr>
        <w:tc>
          <w:tcPr>
            <w:tcW w:w="705" w:type="dxa"/>
            <w:vAlign w:val="center"/>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1</w:t>
            </w:r>
          </w:p>
        </w:tc>
        <w:tc>
          <w:tcPr>
            <w:tcW w:w="2835" w:type="dxa"/>
            <w:vAlign w:val="center"/>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2</w:t>
            </w:r>
          </w:p>
        </w:tc>
        <w:tc>
          <w:tcPr>
            <w:tcW w:w="6686" w:type="dxa"/>
            <w:vAlign w:val="center"/>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3</w:t>
            </w:r>
          </w:p>
        </w:tc>
      </w:tr>
      <w:tr w:rsidR="002703AC" w:rsidRPr="00DA3885" w:rsidTr="00516692">
        <w:trPr>
          <w:trHeight w:val="1119"/>
          <w:jc w:val="center"/>
        </w:trPr>
        <w:tc>
          <w:tcPr>
            <w:tcW w:w="705" w:type="dxa"/>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1</w:t>
            </w:r>
          </w:p>
        </w:tc>
        <w:tc>
          <w:tcPr>
            <w:tcW w:w="2835" w:type="dxa"/>
          </w:tcPr>
          <w:p w:rsidR="002703AC" w:rsidRPr="00516692" w:rsidRDefault="002703AC" w:rsidP="00516692">
            <w:pPr>
              <w:spacing w:after="0" w:line="240" w:lineRule="auto"/>
              <w:rPr>
                <w:rFonts w:ascii="Times New Roman" w:hAnsi="Times New Roman" w:cs="Times New Roman"/>
              </w:rPr>
            </w:pPr>
            <w:r w:rsidRPr="00516692">
              <w:rPr>
                <w:rFonts w:ascii="Times New Roman" w:hAnsi="Times New Roman" w:cs="Times New Roman"/>
                <w:b/>
              </w:rPr>
              <w:t>Терміни, які вживаються в тендерній документації</w:t>
            </w:r>
          </w:p>
        </w:tc>
        <w:tc>
          <w:tcPr>
            <w:tcW w:w="6686" w:type="dxa"/>
          </w:tcPr>
          <w:p w:rsidR="002703AC" w:rsidRPr="009C3646" w:rsidRDefault="002703AC" w:rsidP="00516692">
            <w:pPr>
              <w:spacing w:after="0" w:line="240" w:lineRule="auto"/>
              <w:jc w:val="both"/>
              <w:rPr>
                <w:rFonts w:ascii="Times New Roman" w:hAnsi="Times New Roman" w:cs="Times New Roman"/>
                <w:iCs/>
                <w:sz w:val="24"/>
                <w:szCs w:val="24"/>
              </w:rPr>
            </w:pPr>
            <w:r w:rsidRPr="009C3646">
              <w:rPr>
                <w:rFonts w:ascii="Times New Roman" w:hAnsi="Times New Roman" w:cs="Times New Roman"/>
                <w:iCs/>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Pr>
                <w:rFonts w:ascii="Times New Roman" w:hAnsi="Times New Roman" w:cs="Times New Roman"/>
                <w:iCs/>
                <w:sz w:val="24"/>
                <w:szCs w:val="24"/>
              </w:rPr>
              <w:t>-</w:t>
            </w:r>
            <w:r w:rsidRPr="009C3646">
              <w:rPr>
                <w:rFonts w:ascii="Times New Roman" w:hAnsi="Times New Roman" w:cs="Times New Roman"/>
                <w:iCs/>
                <w:sz w:val="24"/>
                <w:szCs w:val="24"/>
              </w:rPr>
              <w:t xml:space="preserve"> Особливості).</w:t>
            </w:r>
          </w:p>
          <w:p w:rsidR="002703AC" w:rsidRPr="009C3646" w:rsidRDefault="002703AC" w:rsidP="00516692">
            <w:pPr>
              <w:spacing w:after="0" w:line="240" w:lineRule="auto"/>
              <w:jc w:val="both"/>
              <w:rPr>
                <w:rFonts w:ascii="Times New Roman" w:hAnsi="Times New Roman" w:cs="Times New Roman"/>
                <w:iCs/>
                <w:sz w:val="24"/>
                <w:szCs w:val="24"/>
              </w:rPr>
            </w:pPr>
            <w:r w:rsidRPr="009C3646">
              <w:rPr>
                <w:rFonts w:ascii="Times New Roman" w:hAnsi="Times New Roman" w:cs="Times New Roman"/>
                <w:iCs/>
                <w:sz w:val="24"/>
                <w:szCs w:val="24"/>
              </w:rPr>
              <w:t>Терміни, які використовуються в цій документації, вживаються у значенні, наведеному в Законі та Особливостях.</w:t>
            </w:r>
          </w:p>
        </w:tc>
      </w:tr>
      <w:tr w:rsidR="002703AC" w:rsidRPr="00DA3885" w:rsidTr="00516692">
        <w:trPr>
          <w:trHeight w:val="615"/>
          <w:jc w:val="center"/>
        </w:trPr>
        <w:tc>
          <w:tcPr>
            <w:tcW w:w="705" w:type="dxa"/>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2</w:t>
            </w:r>
          </w:p>
        </w:tc>
        <w:tc>
          <w:tcPr>
            <w:tcW w:w="2835" w:type="dxa"/>
          </w:tcPr>
          <w:p w:rsidR="002703AC" w:rsidRPr="00516692" w:rsidRDefault="002703AC" w:rsidP="00516692">
            <w:pPr>
              <w:spacing w:after="0" w:line="240" w:lineRule="auto"/>
              <w:rPr>
                <w:rFonts w:ascii="Times New Roman" w:hAnsi="Times New Roman" w:cs="Times New Roman"/>
              </w:rPr>
            </w:pPr>
            <w:r w:rsidRPr="00516692">
              <w:rPr>
                <w:rFonts w:ascii="Times New Roman" w:hAnsi="Times New Roman" w:cs="Times New Roman"/>
                <w:b/>
              </w:rPr>
              <w:t>Інформація про замовника торгів</w:t>
            </w:r>
          </w:p>
        </w:tc>
        <w:tc>
          <w:tcPr>
            <w:tcW w:w="6686" w:type="dxa"/>
          </w:tcPr>
          <w:p w:rsidR="002703AC" w:rsidRPr="00831282" w:rsidRDefault="002703AC" w:rsidP="00516692">
            <w:pPr>
              <w:spacing w:after="0" w:line="240" w:lineRule="auto"/>
              <w:jc w:val="both"/>
              <w:rPr>
                <w:rFonts w:ascii="Times New Roman" w:hAnsi="Times New Roman" w:cs="Times New Roman"/>
                <w:iCs/>
              </w:rPr>
            </w:pPr>
            <w:r w:rsidRPr="00831282">
              <w:rPr>
                <w:rFonts w:ascii="Times New Roman" w:hAnsi="Times New Roman" w:cs="Times New Roman"/>
                <w:iCs/>
              </w:rPr>
              <w:t> </w:t>
            </w:r>
          </w:p>
        </w:tc>
      </w:tr>
      <w:tr w:rsidR="002703AC" w:rsidRPr="00DA3885" w:rsidTr="00516692">
        <w:trPr>
          <w:trHeight w:val="285"/>
          <w:jc w:val="center"/>
        </w:trPr>
        <w:tc>
          <w:tcPr>
            <w:tcW w:w="705" w:type="dxa"/>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2.1</w:t>
            </w:r>
          </w:p>
        </w:tc>
        <w:tc>
          <w:tcPr>
            <w:tcW w:w="2835" w:type="dxa"/>
          </w:tcPr>
          <w:p w:rsidR="002703AC" w:rsidRPr="00516692" w:rsidRDefault="002703AC" w:rsidP="00516692">
            <w:pPr>
              <w:spacing w:after="0" w:line="240" w:lineRule="auto"/>
              <w:rPr>
                <w:rFonts w:ascii="Times New Roman" w:hAnsi="Times New Roman" w:cs="Times New Roman"/>
              </w:rPr>
            </w:pPr>
            <w:r w:rsidRPr="00516692">
              <w:rPr>
                <w:rFonts w:ascii="Times New Roman" w:hAnsi="Times New Roman" w:cs="Times New Roman"/>
              </w:rPr>
              <w:t>повне найменування</w:t>
            </w:r>
          </w:p>
        </w:tc>
        <w:tc>
          <w:tcPr>
            <w:tcW w:w="6686" w:type="dxa"/>
          </w:tcPr>
          <w:p w:rsidR="002703AC" w:rsidRPr="009C3646" w:rsidRDefault="002703AC" w:rsidP="00516692">
            <w:pPr>
              <w:spacing w:after="0" w:line="240" w:lineRule="auto"/>
              <w:jc w:val="both"/>
              <w:rPr>
                <w:rFonts w:ascii="Times New Roman" w:hAnsi="Times New Roman" w:cs="Times New Roman"/>
                <w:iCs/>
                <w:sz w:val="24"/>
                <w:szCs w:val="24"/>
              </w:rPr>
            </w:pPr>
            <w:r w:rsidRPr="009C3646">
              <w:rPr>
                <w:rFonts w:ascii="Times New Roman" w:hAnsi="Times New Roman" w:cs="Times New Roman"/>
                <w:color w:val="000000"/>
                <w:sz w:val="24"/>
                <w:szCs w:val="24"/>
              </w:rPr>
              <w:t>Головне управління Держпродспоживслужби в Закарпатській області, ЄДРПОУ 40314229</w:t>
            </w:r>
          </w:p>
        </w:tc>
      </w:tr>
      <w:tr w:rsidR="002703AC" w:rsidRPr="00DA3885" w:rsidTr="00516692">
        <w:trPr>
          <w:trHeight w:val="510"/>
          <w:jc w:val="center"/>
        </w:trPr>
        <w:tc>
          <w:tcPr>
            <w:tcW w:w="705" w:type="dxa"/>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2.2</w:t>
            </w:r>
          </w:p>
        </w:tc>
        <w:tc>
          <w:tcPr>
            <w:tcW w:w="2835" w:type="dxa"/>
          </w:tcPr>
          <w:p w:rsidR="002703AC" w:rsidRPr="00516692" w:rsidRDefault="002703AC" w:rsidP="00516692">
            <w:pPr>
              <w:spacing w:after="0" w:line="240" w:lineRule="auto"/>
              <w:rPr>
                <w:rFonts w:ascii="Times New Roman" w:hAnsi="Times New Roman" w:cs="Times New Roman"/>
              </w:rPr>
            </w:pPr>
            <w:r w:rsidRPr="00516692">
              <w:rPr>
                <w:rFonts w:ascii="Times New Roman" w:hAnsi="Times New Roman" w:cs="Times New Roman"/>
              </w:rPr>
              <w:t>місцезнаходження</w:t>
            </w:r>
          </w:p>
        </w:tc>
        <w:tc>
          <w:tcPr>
            <w:tcW w:w="6686" w:type="dxa"/>
          </w:tcPr>
          <w:p w:rsidR="002703AC" w:rsidRPr="009C3646" w:rsidRDefault="002703AC" w:rsidP="00516692">
            <w:pPr>
              <w:spacing w:after="0" w:line="240" w:lineRule="auto"/>
              <w:jc w:val="both"/>
              <w:rPr>
                <w:rFonts w:ascii="Times New Roman" w:hAnsi="Times New Roman" w:cs="Times New Roman"/>
                <w:iCs/>
                <w:sz w:val="24"/>
                <w:szCs w:val="24"/>
              </w:rPr>
            </w:pPr>
            <w:r w:rsidRPr="009C3646">
              <w:rPr>
                <w:rFonts w:ascii="Times New Roman" w:hAnsi="Times New Roman" w:cs="Times New Roman"/>
                <w:color w:val="000000"/>
                <w:sz w:val="24"/>
                <w:szCs w:val="24"/>
              </w:rPr>
              <w:t>88015, Закарпатська обл., м. Ужгород, вул.  Минайська, 39 а</w:t>
            </w:r>
          </w:p>
        </w:tc>
      </w:tr>
      <w:tr w:rsidR="002703AC" w:rsidRPr="00DA3885" w:rsidTr="00516692">
        <w:trPr>
          <w:trHeight w:val="1119"/>
          <w:jc w:val="center"/>
        </w:trPr>
        <w:tc>
          <w:tcPr>
            <w:tcW w:w="705" w:type="dxa"/>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2.3</w:t>
            </w:r>
          </w:p>
        </w:tc>
        <w:tc>
          <w:tcPr>
            <w:tcW w:w="2835" w:type="dxa"/>
          </w:tcPr>
          <w:p w:rsidR="002703AC" w:rsidRPr="00516692" w:rsidRDefault="002703AC" w:rsidP="00516692">
            <w:pPr>
              <w:spacing w:after="0" w:line="240" w:lineRule="auto"/>
              <w:rPr>
                <w:rFonts w:ascii="Times New Roman" w:hAnsi="Times New Roman" w:cs="Times New Roman"/>
              </w:rPr>
            </w:pPr>
            <w:r w:rsidRPr="00516692">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6" w:type="dxa"/>
          </w:tcPr>
          <w:p w:rsidR="002703AC" w:rsidRPr="009C3646" w:rsidRDefault="002703AC" w:rsidP="004F5903">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bCs/>
                <w:color w:val="000000"/>
                <w:sz w:val="24"/>
                <w:szCs w:val="24"/>
                <w:u w:val="single"/>
              </w:rPr>
            </w:pPr>
            <w:r w:rsidRPr="009C3646">
              <w:rPr>
                <w:rFonts w:ascii="Times New Roman" w:hAnsi="Times New Roman" w:cs="Times New Roman"/>
                <w:bCs/>
                <w:color w:val="000000"/>
                <w:sz w:val="24"/>
                <w:szCs w:val="24"/>
              </w:rPr>
              <w:t xml:space="preserve">Черепаха Олександр Леонідович- начальник відділу організаційно-господарського забезпечення;  </w:t>
            </w:r>
            <w:r w:rsidRPr="009C3646">
              <w:rPr>
                <w:rFonts w:ascii="Times New Roman" w:hAnsi="Times New Roman"/>
                <w:bCs/>
                <w:color w:val="000000"/>
                <w:sz w:val="24"/>
                <w:szCs w:val="24"/>
              </w:rPr>
              <w:t>e-mail</w:t>
            </w:r>
            <w:r>
              <w:rPr>
                <w:rFonts w:ascii="Times New Roman" w:hAnsi="Times New Roman"/>
                <w:bCs/>
                <w:color w:val="000000"/>
                <w:sz w:val="24"/>
                <w:szCs w:val="24"/>
              </w:rPr>
              <w:t>:</w:t>
            </w:r>
            <w:r w:rsidRPr="009C3646">
              <w:rPr>
                <w:rFonts w:ascii="Times New Roman" w:hAnsi="Times New Roman" w:cs="Times New Roman"/>
                <w:bCs/>
                <w:color w:val="000000"/>
                <w:sz w:val="24"/>
                <w:szCs w:val="24"/>
              </w:rPr>
              <w:t xml:space="preserve"> </w:t>
            </w:r>
            <w:hyperlink r:id="rId5" w:history="1">
              <w:r w:rsidRPr="00DC481E">
                <w:rPr>
                  <w:rStyle w:val="Hyperlink"/>
                  <w:rFonts w:ascii="Times New Roman" w:hAnsi="Times New Roman"/>
                  <w:color w:val="000000"/>
                  <w:sz w:val="24"/>
                  <w:szCs w:val="24"/>
                </w:rPr>
                <w:t>mainoffice@zak-dpss.gov.ua</w:t>
              </w:r>
            </w:hyperlink>
            <w:r w:rsidRPr="009C3646">
              <w:rPr>
                <w:rFonts w:ascii="Times New Roman" w:hAnsi="Times New Roman" w:cs="Times New Roman"/>
                <w:bCs/>
                <w:color w:val="000000"/>
                <w:sz w:val="24"/>
                <w:szCs w:val="24"/>
              </w:rPr>
              <w:t xml:space="preserve"> </w:t>
            </w:r>
          </w:p>
          <w:p w:rsidR="002703AC" w:rsidRPr="009C3646" w:rsidRDefault="002703AC" w:rsidP="004F5903">
            <w:pPr>
              <w:pStyle w:val="NoSpacing"/>
              <w:jc w:val="both"/>
              <w:rPr>
                <w:rFonts w:ascii="Times New Roman" w:hAnsi="Times New Roman"/>
                <w:iCs/>
                <w:sz w:val="24"/>
                <w:szCs w:val="24"/>
              </w:rPr>
            </w:pPr>
            <w:r w:rsidRPr="009C3646">
              <w:rPr>
                <w:rFonts w:ascii="Times New Roman" w:hAnsi="Times New Roman"/>
                <w:bCs/>
                <w:color w:val="000000"/>
                <w:sz w:val="24"/>
                <w:szCs w:val="24"/>
              </w:rPr>
              <w:t xml:space="preserve"> Чебан Олеся Петрівна – уповноважена особа,  завідувач сектору договірної роботи  відділу правового забезпечення, </w:t>
            </w:r>
            <w:r w:rsidRPr="004F5903">
              <w:rPr>
                <w:rFonts w:ascii="Times New Roman" w:hAnsi="Times New Roman"/>
                <w:bCs/>
                <w:color w:val="000000"/>
                <w:sz w:val="24"/>
                <w:szCs w:val="24"/>
              </w:rPr>
              <w:t>тел.</w:t>
            </w:r>
            <w:r w:rsidRPr="004F5903">
              <w:rPr>
                <w:rFonts w:ascii="Times New Roman" w:hAnsi="Times New Roman"/>
                <w:bCs/>
                <w:color w:val="000000"/>
                <w:sz w:val="24"/>
                <w:szCs w:val="24"/>
                <w:lang w:val="uk-UA"/>
              </w:rPr>
              <w:t>0991998667</w:t>
            </w:r>
            <w:r w:rsidRPr="009C3646">
              <w:rPr>
                <w:rFonts w:ascii="Times New Roman" w:hAnsi="Times New Roman"/>
                <w:bCs/>
                <w:color w:val="000000"/>
                <w:sz w:val="24"/>
                <w:szCs w:val="24"/>
              </w:rPr>
              <w:t xml:space="preserve">, e-mail: </w:t>
            </w:r>
            <w:r w:rsidRPr="00484C86">
              <w:rPr>
                <w:rFonts w:ascii="Times New Roman" w:hAnsi="Times New Roman"/>
                <w:bCs/>
                <w:color w:val="000000"/>
                <w:sz w:val="24"/>
                <w:szCs w:val="24"/>
                <w:shd w:val="clear" w:color="auto" w:fill="FFFFFF"/>
              </w:rPr>
              <w:t xml:space="preserve"> </w:t>
            </w:r>
            <w:hyperlink r:id="rId6" w:history="1">
              <w:r w:rsidRPr="00484C86">
                <w:rPr>
                  <w:rStyle w:val="Hyperlink"/>
                  <w:rFonts w:ascii="Times New Roman" w:hAnsi="Times New Roman"/>
                  <w:bCs/>
                  <w:color w:val="000000"/>
                  <w:sz w:val="24"/>
                  <w:szCs w:val="24"/>
                  <w:shd w:val="clear" w:color="auto" w:fill="FFFFFF"/>
                </w:rPr>
                <w:t>zakvetbuh@ukr.net</w:t>
              </w:r>
            </w:hyperlink>
          </w:p>
        </w:tc>
      </w:tr>
      <w:tr w:rsidR="002703AC" w:rsidRPr="00DA3885" w:rsidTr="00516692">
        <w:trPr>
          <w:trHeight w:val="15"/>
          <w:jc w:val="center"/>
        </w:trPr>
        <w:tc>
          <w:tcPr>
            <w:tcW w:w="705" w:type="dxa"/>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3</w:t>
            </w:r>
          </w:p>
        </w:tc>
        <w:tc>
          <w:tcPr>
            <w:tcW w:w="2835" w:type="dxa"/>
          </w:tcPr>
          <w:p w:rsidR="002703AC" w:rsidRPr="00516692" w:rsidRDefault="002703AC" w:rsidP="00516692">
            <w:pPr>
              <w:spacing w:after="0" w:line="240" w:lineRule="auto"/>
              <w:rPr>
                <w:rFonts w:ascii="Times New Roman" w:hAnsi="Times New Roman" w:cs="Times New Roman"/>
              </w:rPr>
            </w:pPr>
            <w:r w:rsidRPr="00516692">
              <w:rPr>
                <w:rFonts w:ascii="Times New Roman" w:hAnsi="Times New Roman" w:cs="Times New Roman"/>
                <w:b/>
              </w:rPr>
              <w:t>Процедура закупівлі</w:t>
            </w:r>
          </w:p>
        </w:tc>
        <w:tc>
          <w:tcPr>
            <w:tcW w:w="6686" w:type="dxa"/>
          </w:tcPr>
          <w:p w:rsidR="002703AC" w:rsidRPr="009C3646" w:rsidRDefault="002703AC" w:rsidP="00516692">
            <w:pPr>
              <w:spacing w:after="0" w:line="240" w:lineRule="auto"/>
              <w:jc w:val="both"/>
              <w:rPr>
                <w:rFonts w:ascii="Times New Roman" w:hAnsi="Times New Roman" w:cs="Times New Roman"/>
                <w:iCs/>
                <w:sz w:val="24"/>
                <w:szCs w:val="24"/>
              </w:rPr>
            </w:pPr>
            <w:r w:rsidRPr="009C3646">
              <w:rPr>
                <w:rFonts w:ascii="Times New Roman" w:hAnsi="Times New Roman" w:cs="Times New Roman"/>
                <w:color w:val="000000"/>
                <w:sz w:val="24"/>
                <w:szCs w:val="24"/>
              </w:rPr>
              <w:t>Відкриті торги</w:t>
            </w:r>
            <w:r w:rsidRPr="009C3646">
              <w:rPr>
                <w:rFonts w:ascii="Times New Roman" w:hAnsi="Times New Roman" w:cs="Times New Roman"/>
                <w:sz w:val="24"/>
                <w:szCs w:val="24"/>
              </w:rPr>
              <w:t xml:space="preserve"> з </w:t>
            </w:r>
            <w:r w:rsidRPr="009C3646">
              <w:rPr>
                <w:rFonts w:ascii="Times New Roman" w:hAnsi="Times New Roman" w:cs="Times New Roman"/>
                <w:color w:val="000000"/>
                <w:sz w:val="24"/>
                <w:szCs w:val="24"/>
              </w:rPr>
              <w:t xml:space="preserve">Особливостями </w:t>
            </w:r>
          </w:p>
        </w:tc>
      </w:tr>
      <w:tr w:rsidR="002703AC" w:rsidRPr="00DA3885" w:rsidTr="00516692">
        <w:trPr>
          <w:trHeight w:val="240"/>
          <w:jc w:val="center"/>
        </w:trPr>
        <w:tc>
          <w:tcPr>
            <w:tcW w:w="705" w:type="dxa"/>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4</w:t>
            </w:r>
          </w:p>
        </w:tc>
        <w:tc>
          <w:tcPr>
            <w:tcW w:w="2835" w:type="dxa"/>
          </w:tcPr>
          <w:p w:rsidR="002703AC" w:rsidRPr="00516692" w:rsidRDefault="002703AC" w:rsidP="00516692">
            <w:pPr>
              <w:spacing w:after="0" w:line="240" w:lineRule="auto"/>
              <w:rPr>
                <w:rFonts w:ascii="Times New Roman" w:hAnsi="Times New Roman" w:cs="Times New Roman"/>
              </w:rPr>
            </w:pPr>
            <w:r w:rsidRPr="00516692">
              <w:rPr>
                <w:rFonts w:ascii="Times New Roman" w:hAnsi="Times New Roman" w:cs="Times New Roman"/>
                <w:b/>
              </w:rPr>
              <w:t>Інформація про предмет закупівлі</w:t>
            </w:r>
          </w:p>
        </w:tc>
        <w:tc>
          <w:tcPr>
            <w:tcW w:w="6686" w:type="dxa"/>
          </w:tcPr>
          <w:p w:rsidR="002703AC" w:rsidRPr="00516692" w:rsidRDefault="002703AC" w:rsidP="00516692">
            <w:pPr>
              <w:spacing w:after="0" w:line="240" w:lineRule="auto"/>
              <w:jc w:val="both"/>
              <w:rPr>
                <w:rFonts w:ascii="Times New Roman" w:hAnsi="Times New Roman" w:cs="Times New Roman"/>
                <w:i/>
                <w:iCs/>
              </w:rPr>
            </w:pPr>
            <w:r w:rsidRPr="00516692">
              <w:rPr>
                <w:rFonts w:ascii="Times New Roman" w:hAnsi="Times New Roman" w:cs="Times New Roman"/>
                <w:i/>
                <w:iCs/>
              </w:rPr>
              <w:t> </w:t>
            </w:r>
          </w:p>
        </w:tc>
      </w:tr>
      <w:tr w:rsidR="002703AC" w:rsidRPr="00DA3885" w:rsidTr="00516692">
        <w:trPr>
          <w:jc w:val="center"/>
        </w:trPr>
        <w:tc>
          <w:tcPr>
            <w:tcW w:w="705" w:type="dxa"/>
          </w:tcPr>
          <w:p w:rsidR="002703AC" w:rsidRPr="00516692" w:rsidRDefault="002703AC" w:rsidP="00516692">
            <w:pPr>
              <w:spacing w:after="0" w:line="240" w:lineRule="auto"/>
              <w:jc w:val="center"/>
              <w:rPr>
                <w:rFonts w:ascii="Times New Roman" w:hAnsi="Times New Roman" w:cs="Times New Roman"/>
              </w:rPr>
            </w:pPr>
            <w:r w:rsidRPr="00516692">
              <w:rPr>
                <w:rFonts w:ascii="Times New Roman" w:hAnsi="Times New Roman" w:cs="Times New Roman"/>
              </w:rPr>
              <w:t>4.1</w:t>
            </w:r>
          </w:p>
        </w:tc>
        <w:tc>
          <w:tcPr>
            <w:tcW w:w="2835" w:type="dxa"/>
          </w:tcPr>
          <w:p w:rsidR="002703AC" w:rsidRPr="00516692" w:rsidRDefault="002703AC" w:rsidP="00516692">
            <w:pPr>
              <w:spacing w:after="0" w:line="240" w:lineRule="auto"/>
              <w:rPr>
                <w:rFonts w:ascii="Times New Roman" w:hAnsi="Times New Roman" w:cs="Times New Roman"/>
              </w:rPr>
            </w:pPr>
            <w:r w:rsidRPr="00516692">
              <w:rPr>
                <w:rFonts w:ascii="Times New Roman" w:hAnsi="Times New Roman" w:cs="Times New Roman"/>
              </w:rPr>
              <w:t>назва предмета закупівлі</w:t>
            </w:r>
          </w:p>
        </w:tc>
        <w:tc>
          <w:tcPr>
            <w:tcW w:w="6686" w:type="dxa"/>
          </w:tcPr>
          <w:p w:rsidR="002703AC" w:rsidRPr="004F5903" w:rsidRDefault="002703AC" w:rsidP="00400809">
            <w:pPr>
              <w:spacing w:after="0" w:line="240" w:lineRule="auto"/>
              <w:jc w:val="both"/>
              <w:rPr>
                <w:rFonts w:ascii="Times New Roman" w:hAnsi="Times New Roman" w:cs="Times New Roman"/>
                <w:sz w:val="24"/>
                <w:szCs w:val="24"/>
              </w:rPr>
            </w:pPr>
            <w:r w:rsidRPr="004F5903">
              <w:rPr>
                <w:rFonts w:ascii="Times New Roman" w:hAnsi="Times New Roman" w:cs="Times New Roman"/>
                <w:sz w:val="24"/>
                <w:szCs w:val="24"/>
              </w:rPr>
              <w:t>Пально-мастильні матеріали  (класифікатор ДК:021-2015 (CPV): 09130000-9- Нафта та дистиляти (бензин марки А-95</w:t>
            </w:r>
            <w:r>
              <w:rPr>
                <w:rFonts w:ascii="Times New Roman" w:hAnsi="Times New Roman" w:cs="Times New Roman"/>
                <w:sz w:val="24"/>
                <w:szCs w:val="24"/>
              </w:rPr>
              <w:t>-</w:t>
            </w:r>
            <w:r w:rsidRPr="004F5903">
              <w:rPr>
                <w:rFonts w:ascii="Times New Roman" w:hAnsi="Times New Roman" w:cs="Times New Roman"/>
                <w:sz w:val="24"/>
                <w:szCs w:val="24"/>
              </w:rPr>
              <w:t xml:space="preserve"> 09132000-3, дизельне паливо </w:t>
            </w:r>
            <w:r w:rsidRPr="005101F6">
              <w:rPr>
                <w:rFonts w:ascii="Times New Roman" w:hAnsi="Times New Roman" w:cs="Times New Roman"/>
                <w:sz w:val="24"/>
                <w:szCs w:val="24"/>
              </w:rPr>
              <w:t>–</w:t>
            </w:r>
            <w:r w:rsidRPr="005101F6">
              <w:rPr>
                <w:rFonts w:ascii="Arial" w:hAnsi="Arial" w:cs="Arial"/>
                <w:color w:val="4D5156"/>
                <w:sz w:val="24"/>
                <w:szCs w:val="24"/>
                <w:shd w:val="clear" w:color="auto" w:fill="FFFFFF"/>
              </w:rPr>
              <w:t xml:space="preserve"> </w:t>
            </w:r>
            <w:r w:rsidRPr="005101F6">
              <w:rPr>
                <w:rFonts w:ascii="Times New Roman" w:hAnsi="Times New Roman" w:cs="Times New Roman"/>
                <w:color w:val="4D5156"/>
                <w:sz w:val="24"/>
                <w:szCs w:val="24"/>
                <w:shd w:val="clear" w:color="auto" w:fill="FFFFFF"/>
              </w:rPr>
              <w:t>09134200-9</w:t>
            </w:r>
            <w:r w:rsidRPr="004F5903">
              <w:rPr>
                <w:rFonts w:ascii="Times New Roman" w:hAnsi="Times New Roman" w:cs="Times New Roman"/>
                <w:sz w:val="24"/>
                <w:szCs w:val="24"/>
              </w:rPr>
              <w:t xml:space="preserve"> )</w:t>
            </w:r>
          </w:p>
          <w:p w:rsidR="002703AC" w:rsidRPr="009C3646" w:rsidRDefault="002703AC" w:rsidP="005101F6">
            <w:pPr>
              <w:spacing w:after="0" w:line="240" w:lineRule="auto"/>
              <w:jc w:val="both"/>
              <w:rPr>
                <w:rFonts w:ascii="Times New Roman" w:hAnsi="Times New Roman" w:cs="Times New Roman"/>
                <w:i/>
                <w:iCs/>
                <w:sz w:val="24"/>
                <w:szCs w:val="24"/>
              </w:rPr>
            </w:pP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4.2</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686" w:type="dxa"/>
          </w:tcPr>
          <w:p w:rsidR="002703AC" w:rsidRPr="00591A61" w:rsidRDefault="002703AC" w:rsidP="00516692">
            <w:pPr>
              <w:widowControl w:val="0"/>
              <w:spacing w:after="0" w:line="240" w:lineRule="auto"/>
              <w:ind w:right="120"/>
              <w:jc w:val="both"/>
              <w:rPr>
                <w:rFonts w:ascii="Times New Roman" w:hAnsi="Times New Roman" w:cs="Times New Roman"/>
                <w:iCs/>
                <w:sz w:val="24"/>
                <w:szCs w:val="24"/>
              </w:rPr>
            </w:pPr>
            <w:r w:rsidRPr="00591A61">
              <w:rPr>
                <w:rFonts w:ascii="Times New Roman" w:hAnsi="Times New Roman" w:cs="Times New Roman"/>
                <w:iCs/>
                <w:sz w:val="24"/>
                <w:szCs w:val="24"/>
              </w:rPr>
              <w:t>Закупівля здійснюється щодо предмета закупівлі в цілому.</w:t>
            </w:r>
          </w:p>
          <w:p w:rsidR="002703AC" w:rsidRPr="009C3646" w:rsidRDefault="002703AC" w:rsidP="00516692">
            <w:pPr>
              <w:widowControl w:val="0"/>
              <w:spacing w:after="0" w:line="240" w:lineRule="auto"/>
              <w:ind w:right="120"/>
              <w:jc w:val="both"/>
              <w:rPr>
                <w:rFonts w:ascii="Times New Roman" w:hAnsi="Times New Roman" w:cs="Times New Roman"/>
                <w:i/>
                <w:iCs/>
                <w:sz w:val="24"/>
                <w:szCs w:val="24"/>
              </w:rPr>
            </w:pP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4.3</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rPr>
              <w:t xml:space="preserve">кількість товару та місце його поставки </w:t>
            </w:r>
          </w:p>
          <w:p w:rsidR="002703AC" w:rsidRPr="00516692" w:rsidRDefault="002703AC" w:rsidP="00516692">
            <w:pPr>
              <w:widowControl w:val="0"/>
              <w:spacing w:after="0" w:line="240" w:lineRule="auto"/>
              <w:rPr>
                <w:rFonts w:ascii="Times New Roman" w:hAnsi="Times New Roman" w:cs="Times New Roman"/>
              </w:rPr>
            </w:pPr>
          </w:p>
        </w:tc>
        <w:tc>
          <w:tcPr>
            <w:tcW w:w="6686" w:type="dxa"/>
          </w:tcPr>
          <w:p w:rsidR="002703AC" w:rsidRPr="009C3646" w:rsidRDefault="002703AC" w:rsidP="003F08A5">
            <w:pPr>
              <w:spacing w:line="240" w:lineRule="auto"/>
              <w:jc w:val="both"/>
              <w:rPr>
                <w:rFonts w:ascii="Times New Roman" w:hAnsi="Times New Roman" w:cs="Times New Roman"/>
                <w:bCs/>
                <w:sz w:val="24"/>
                <w:szCs w:val="24"/>
              </w:rPr>
            </w:pPr>
            <w:r w:rsidRPr="009C3646">
              <w:rPr>
                <w:rFonts w:ascii="Times New Roman" w:hAnsi="Times New Roman" w:cs="Times New Roman"/>
                <w:b/>
                <w:bCs/>
                <w:sz w:val="24"/>
                <w:szCs w:val="24"/>
              </w:rPr>
              <w:t>Кількість:</w:t>
            </w:r>
            <w:r w:rsidRPr="009C3646">
              <w:rPr>
                <w:rFonts w:ascii="Times New Roman" w:hAnsi="Times New Roman" w:cs="Times New Roman"/>
                <w:bCs/>
                <w:sz w:val="24"/>
                <w:szCs w:val="24"/>
              </w:rPr>
              <w:t xml:space="preserve"> </w:t>
            </w:r>
          </w:p>
          <w:p w:rsidR="002703AC" w:rsidRPr="00A02DC9" w:rsidRDefault="002703AC" w:rsidP="003F08A5">
            <w:pPr>
              <w:pStyle w:val="NormalWeb"/>
              <w:jc w:val="both"/>
              <w:rPr>
                <w:szCs w:val="24"/>
              </w:rPr>
            </w:pPr>
            <w:r w:rsidRPr="00A02DC9">
              <w:rPr>
                <w:szCs w:val="24"/>
              </w:rPr>
              <w:t xml:space="preserve">• бензин марки А-95 – </w:t>
            </w:r>
            <w:smartTag w:uri="urn:schemas-microsoft-com:office:smarttags" w:element="metricconverter">
              <w:smartTagPr>
                <w:attr w:name="ProductID" w:val="12500 л"/>
              </w:smartTagPr>
              <w:r w:rsidRPr="00A02DC9">
                <w:rPr>
                  <w:szCs w:val="24"/>
                </w:rPr>
                <w:t>12</w:t>
              </w:r>
              <w:smartTag w:uri="urn:schemas-microsoft-com:office:smarttags" w:element="metricconverter">
                <w:smartTagPr>
                  <w:attr w:name="ProductID" w:val="500 л"/>
                </w:smartTagPr>
                <w:r w:rsidRPr="00A02DC9">
                  <w:rPr>
                    <w:szCs w:val="24"/>
                  </w:rPr>
                  <w:t>500 л</w:t>
                </w:r>
              </w:smartTag>
            </w:smartTag>
            <w:r w:rsidRPr="00A02DC9">
              <w:rPr>
                <w:szCs w:val="24"/>
              </w:rPr>
              <w:t>;</w:t>
            </w:r>
          </w:p>
          <w:p w:rsidR="002703AC" w:rsidRPr="009C3646" w:rsidRDefault="002703AC" w:rsidP="003F08A5">
            <w:pPr>
              <w:spacing w:after="0" w:line="240" w:lineRule="auto"/>
              <w:rPr>
                <w:rFonts w:ascii="Times New Roman" w:hAnsi="Times New Roman" w:cs="Times New Roman"/>
                <w:iCs/>
                <w:sz w:val="24"/>
                <w:szCs w:val="24"/>
              </w:rPr>
            </w:pPr>
            <w:r w:rsidRPr="009C3646">
              <w:rPr>
                <w:rFonts w:ascii="Times New Roman" w:hAnsi="Times New Roman" w:cs="Times New Roman"/>
                <w:sz w:val="24"/>
                <w:szCs w:val="24"/>
              </w:rPr>
              <w:t xml:space="preserve">• дизельне паливо – </w:t>
            </w:r>
            <w:smartTag w:uri="urn:schemas-microsoft-com:office:smarttags" w:element="metricconverter">
              <w:smartTagPr>
                <w:attr w:name="ProductID" w:val="1 500 л"/>
              </w:smartTagPr>
              <w:r w:rsidRPr="009C3646">
                <w:rPr>
                  <w:rFonts w:ascii="Times New Roman" w:hAnsi="Times New Roman" w:cs="Times New Roman"/>
                  <w:sz w:val="24"/>
                  <w:szCs w:val="24"/>
                </w:rPr>
                <w:t>1 500 л</w:t>
              </w:r>
            </w:smartTag>
            <w:r w:rsidRPr="009C3646">
              <w:rPr>
                <w:rFonts w:ascii="Times New Roman" w:hAnsi="Times New Roman" w:cs="Times New Roman"/>
                <w:sz w:val="24"/>
                <w:szCs w:val="24"/>
              </w:rPr>
              <w:t>.</w:t>
            </w:r>
          </w:p>
          <w:p w:rsidR="002703AC" w:rsidRPr="00573486" w:rsidRDefault="002703AC" w:rsidP="003F08A5">
            <w:pPr>
              <w:spacing w:after="0" w:line="240" w:lineRule="auto"/>
              <w:rPr>
                <w:rFonts w:ascii="Times New Roman" w:hAnsi="Times New Roman" w:cs="Times New Roman"/>
                <w:iCs/>
              </w:rPr>
            </w:pPr>
            <w:r w:rsidRPr="009C3646">
              <w:rPr>
                <w:rFonts w:ascii="Times New Roman" w:hAnsi="Times New Roman" w:cs="Times New Roman"/>
                <w:iCs/>
                <w:sz w:val="24"/>
                <w:szCs w:val="24"/>
              </w:rPr>
              <w:t>Згідно технічної специфікації (додаток 3 до тендерної документації) та/або проекту договору (додаток 4 до тендерної документації)</w:t>
            </w:r>
          </w:p>
        </w:tc>
      </w:tr>
      <w:tr w:rsidR="002703AC" w:rsidRPr="00DA3885" w:rsidTr="00516692">
        <w:trPr>
          <w:trHeight w:val="645"/>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4.4</w:t>
            </w:r>
          </w:p>
        </w:tc>
        <w:tc>
          <w:tcPr>
            <w:tcW w:w="2835" w:type="dxa"/>
          </w:tcPr>
          <w:p w:rsidR="002703AC" w:rsidRPr="00CA78F3" w:rsidRDefault="002703AC" w:rsidP="00516692">
            <w:pPr>
              <w:widowControl w:val="0"/>
              <w:spacing w:after="0" w:line="240" w:lineRule="auto"/>
              <w:rPr>
                <w:rFonts w:ascii="Times New Roman" w:hAnsi="Times New Roman" w:cs="Times New Roman"/>
                <w:sz w:val="24"/>
                <w:szCs w:val="24"/>
              </w:rPr>
            </w:pPr>
            <w:r w:rsidRPr="00CA78F3">
              <w:rPr>
                <w:rFonts w:ascii="Times New Roman" w:hAnsi="Times New Roman" w:cs="Times New Roman"/>
                <w:sz w:val="24"/>
                <w:szCs w:val="24"/>
              </w:rPr>
              <w:t>строки поставки товарів, виконання робіт, надання послуг</w:t>
            </w:r>
          </w:p>
          <w:p w:rsidR="002703AC" w:rsidRPr="00CA78F3" w:rsidRDefault="002703AC" w:rsidP="00516692">
            <w:pPr>
              <w:widowControl w:val="0"/>
              <w:spacing w:after="0" w:line="240" w:lineRule="auto"/>
              <w:rPr>
                <w:rFonts w:ascii="Times New Roman" w:hAnsi="Times New Roman" w:cs="Times New Roman"/>
                <w:sz w:val="24"/>
                <w:szCs w:val="24"/>
              </w:rPr>
            </w:pPr>
          </w:p>
          <w:p w:rsidR="002703AC" w:rsidRPr="00CA78F3" w:rsidRDefault="002703AC" w:rsidP="00516692">
            <w:pPr>
              <w:widowControl w:val="0"/>
              <w:spacing w:after="0" w:line="240" w:lineRule="auto"/>
              <w:rPr>
                <w:rFonts w:ascii="Times New Roman" w:hAnsi="Times New Roman" w:cs="Times New Roman"/>
                <w:sz w:val="24"/>
                <w:szCs w:val="24"/>
              </w:rPr>
            </w:pPr>
          </w:p>
          <w:p w:rsidR="002703AC" w:rsidRPr="00CA78F3" w:rsidRDefault="002703AC" w:rsidP="00516692">
            <w:pPr>
              <w:widowControl w:val="0"/>
              <w:spacing w:after="0" w:line="240" w:lineRule="auto"/>
              <w:rPr>
                <w:rFonts w:ascii="Times New Roman" w:hAnsi="Times New Roman" w:cs="Times New Roman"/>
                <w:sz w:val="24"/>
                <w:szCs w:val="24"/>
              </w:rPr>
            </w:pPr>
          </w:p>
        </w:tc>
        <w:tc>
          <w:tcPr>
            <w:tcW w:w="6686" w:type="dxa"/>
          </w:tcPr>
          <w:p w:rsidR="002703AC" w:rsidRPr="00CA78F3" w:rsidRDefault="002703AC" w:rsidP="00516692">
            <w:pPr>
              <w:widowControl w:val="0"/>
              <w:spacing w:after="0" w:line="240" w:lineRule="auto"/>
              <w:rPr>
                <w:rFonts w:ascii="Times New Roman" w:hAnsi="Times New Roman" w:cs="Times New Roman"/>
                <w:iCs/>
                <w:sz w:val="24"/>
                <w:szCs w:val="24"/>
              </w:rPr>
            </w:pPr>
            <w:r w:rsidRPr="00CA78F3">
              <w:rPr>
                <w:rFonts w:ascii="Times New Roman" w:hAnsi="Times New Roman" w:cs="Times New Roman"/>
                <w:iCs/>
                <w:sz w:val="24"/>
                <w:szCs w:val="24"/>
              </w:rPr>
              <w:t xml:space="preserve">Протягом  2022 року  </w:t>
            </w:r>
          </w:p>
        </w:tc>
      </w:tr>
      <w:tr w:rsidR="002703AC" w:rsidRPr="00DA3885" w:rsidTr="00516692">
        <w:trPr>
          <w:trHeight w:val="645"/>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Pr>
                <w:rFonts w:ascii="Times New Roman" w:hAnsi="Times New Roman" w:cs="Times New Roman"/>
              </w:rPr>
              <w:t>4.5.</w:t>
            </w:r>
          </w:p>
        </w:tc>
        <w:tc>
          <w:tcPr>
            <w:tcW w:w="2835" w:type="dxa"/>
          </w:tcPr>
          <w:p w:rsidR="002703AC" w:rsidRPr="00CA78F3" w:rsidRDefault="002703AC" w:rsidP="00516692">
            <w:pPr>
              <w:widowControl w:val="0"/>
              <w:spacing w:after="0" w:line="240" w:lineRule="auto"/>
              <w:rPr>
                <w:rFonts w:ascii="Times New Roman" w:hAnsi="Times New Roman" w:cs="Times New Roman"/>
                <w:sz w:val="24"/>
                <w:szCs w:val="24"/>
              </w:rPr>
            </w:pPr>
            <w:r w:rsidRPr="00CA78F3">
              <w:rPr>
                <w:rFonts w:ascii="Times New Roman" w:hAnsi="Times New Roman" w:cs="Times New Roman"/>
                <w:sz w:val="24"/>
                <w:szCs w:val="24"/>
              </w:rPr>
              <w:t>Очікувана вартість предмета закупівлі</w:t>
            </w:r>
          </w:p>
        </w:tc>
        <w:tc>
          <w:tcPr>
            <w:tcW w:w="6686" w:type="dxa"/>
          </w:tcPr>
          <w:p w:rsidR="002703AC" w:rsidRPr="00A02DC9" w:rsidRDefault="002703AC" w:rsidP="00400809">
            <w:pPr>
              <w:pStyle w:val="NormalWeb"/>
              <w:spacing w:line="276" w:lineRule="auto"/>
              <w:jc w:val="both"/>
              <w:rPr>
                <w:b/>
                <w:szCs w:val="24"/>
              </w:rPr>
            </w:pPr>
            <w:r w:rsidRPr="00A02DC9">
              <w:rPr>
                <w:b/>
                <w:szCs w:val="24"/>
              </w:rPr>
              <w:t>Очікувана вартість: 7</w:t>
            </w:r>
            <w:r>
              <w:rPr>
                <w:b/>
                <w:szCs w:val="24"/>
              </w:rPr>
              <w:t>46</w:t>
            </w:r>
            <w:r w:rsidRPr="00A02DC9">
              <w:rPr>
                <w:b/>
                <w:szCs w:val="24"/>
              </w:rPr>
              <w:t xml:space="preserve"> 500,00 (Сімсот </w:t>
            </w:r>
            <w:r>
              <w:rPr>
                <w:b/>
                <w:szCs w:val="24"/>
              </w:rPr>
              <w:t xml:space="preserve">сорок шість тисяч </w:t>
            </w:r>
            <w:r w:rsidRPr="00A02DC9">
              <w:rPr>
                <w:b/>
                <w:szCs w:val="24"/>
              </w:rPr>
              <w:t xml:space="preserve"> п’ятсот гривень)  з ПДВ</w:t>
            </w:r>
          </w:p>
          <w:p w:rsidR="002703AC" w:rsidRPr="00CA78F3" w:rsidRDefault="002703AC" w:rsidP="0073784E">
            <w:pPr>
              <w:widowControl w:val="0"/>
              <w:spacing w:after="0" w:line="240" w:lineRule="auto"/>
              <w:jc w:val="both"/>
              <w:rPr>
                <w:rFonts w:ascii="Times New Roman" w:hAnsi="Times New Roman" w:cs="Times New Roman"/>
                <w:iCs/>
                <w:sz w:val="24"/>
                <w:szCs w:val="24"/>
              </w:rPr>
            </w:pPr>
            <w:r w:rsidRPr="00CA78F3">
              <w:rPr>
                <w:rFonts w:ascii="Times New Roman" w:hAnsi="Times New Roman" w:cs="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b/>
                <w:sz w:val="24"/>
                <w:szCs w:val="24"/>
              </w:rPr>
              <w:t xml:space="preserve"> з особливостями</w:t>
            </w:r>
            <w:r w:rsidRPr="00CA78F3">
              <w:rPr>
                <w:rFonts w:ascii="Times New Roman" w:hAnsi="Times New Roman" w:cs="Times New Roman"/>
                <w:b/>
                <w:sz w:val="24"/>
                <w:szCs w:val="24"/>
              </w:rPr>
              <w:t>.</w:t>
            </w:r>
          </w:p>
        </w:tc>
      </w:tr>
      <w:tr w:rsidR="002703AC" w:rsidRPr="00DA3885" w:rsidTr="00516692">
        <w:trPr>
          <w:trHeight w:val="841"/>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5</w:t>
            </w:r>
          </w:p>
        </w:tc>
        <w:tc>
          <w:tcPr>
            <w:tcW w:w="2835" w:type="dxa"/>
          </w:tcPr>
          <w:p w:rsidR="002703AC" w:rsidRPr="00CA78F3" w:rsidRDefault="002703AC" w:rsidP="00516692">
            <w:pPr>
              <w:widowControl w:val="0"/>
              <w:spacing w:after="0" w:line="240" w:lineRule="auto"/>
              <w:rPr>
                <w:rFonts w:ascii="Times New Roman" w:hAnsi="Times New Roman" w:cs="Times New Roman"/>
                <w:sz w:val="24"/>
                <w:szCs w:val="24"/>
              </w:rPr>
            </w:pPr>
            <w:r w:rsidRPr="00CA78F3">
              <w:rPr>
                <w:rFonts w:ascii="Times New Roman" w:hAnsi="Times New Roman" w:cs="Times New Roman"/>
                <w:b/>
                <w:sz w:val="24"/>
                <w:szCs w:val="24"/>
              </w:rPr>
              <w:t>Недискримінація учасників</w:t>
            </w:r>
            <w:r w:rsidRPr="00CA78F3">
              <w:rPr>
                <w:rFonts w:ascii="Times New Roman" w:hAnsi="Times New Roman" w:cs="Times New Roman"/>
                <w:sz w:val="24"/>
                <w:szCs w:val="24"/>
              </w:rPr>
              <w:t xml:space="preserve"> </w:t>
            </w:r>
          </w:p>
        </w:tc>
        <w:tc>
          <w:tcPr>
            <w:tcW w:w="6686" w:type="dxa"/>
          </w:tcPr>
          <w:p w:rsidR="002703AC" w:rsidRPr="00CA78F3" w:rsidRDefault="002703AC" w:rsidP="00516692">
            <w:pPr>
              <w:widowControl w:val="0"/>
              <w:spacing w:after="0" w:line="240" w:lineRule="auto"/>
              <w:ind w:right="140"/>
              <w:jc w:val="both"/>
              <w:rPr>
                <w:rFonts w:ascii="Times New Roman" w:hAnsi="Times New Roman" w:cs="Times New Roman"/>
                <w:iCs/>
                <w:sz w:val="24"/>
                <w:szCs w:val="24"/>
              </w:rPr>
            </w:pPr>
            <w:r w:rsidRPr="00CA78F3">
              <w:rPr>
                <w:rFonts w:ascii="Times New Roman" w:hAnsi="Times New Roman" w:cs="Times New Roman"/>
                <w:iCs/>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6</w:t>
            </w:r>
          </w:p>
        </w:tc>
        <w:tc>
          <w:tcPr>
            <w:tcW w:w="2835" w:type="dxa"/>
          </w:tcPr>
          <w:p w:rsidR="002703AC" w:rsidRPr="00CA78F3" w:rsidRDefault="002703AC" w:rsidP="00516692">
            <w:pPr>
              <w:widowControl w:val="0"/>
              <w:spacing w:after="0" w:line="240" w:lineRule="auto"/>
              <w:rPr>
                <w:rFonts w:ascii="Times New Roman" w:hAnsi="Times New Roman" w:cs="Times New Roman"/>
                <w:sz w:val="24"/>
                <w:szCs w:val="24"/>
              </w:rPr>
            </w:pPr>
            <w:r w:rsidRPr="00CA78F3">
              <w:rPr>
                <w:rFonts w:ascii="Times New Roman" w:hAnsi="Times New Roman" w:cs="Times New Roman"/>
                <w:b/>
                <w:sz w:val="24"/>
                <w:szCs w:val="24"/>
              </w:rPr>
              <w:t>Валюта, у якій повинна бути зазначена ціна тендерної пропозиції</w:t>
            </w:r>
            <w:r w:rsidRPr="00CA78F3">
              <w:rPr>
                <w:rFonts w:ascii="Times New Roman" w:hAnsi="Times New Roman" w:cs="Times New Roman"/>
                <w:sz w:val="24"/>
                <w:szCs w:val="24"/>
              </w:rPr>
              <w:t xml:space="preserve"> </w:t>
            </w:r>
          </w:p>
        </w:tc>
        <w:tc>
          <w:tcPr>
            <w:tcW w:w="6686" w:type="dxa"/>
          </w:tcPr>
          <w:p w:rsidR="002703AC" w:rsidRPr="00CA78F3" w:rsidRDefault="002703AC" w:rsidP="00516692">
            <w:pPr>
              <w:widowControl w:val="0"/>
              <w:spacing w:after="0" w:line="240" w:lineRule="auto"/>
              <w:ind w:right="140"/>
              <w:jc w:val="both"/>
              <w:rPr>
                <w:rFonts w:ascii="Times New Roman" w:hAnsi="Times New Roman" w:cs="Times New Roman"/>
                <w:iCs/>
                <w:sz w:val="24"/>
                <w:szCs w:val="24"/>
              </w:rPr>
            </w:pPr>
            <w:r w:rsidRPr="00CA78F3">
              <w:rPr>
                <w:rFonts w:ascii="Times New Roman" w:hAnsi="Times New Roman" w:cs="Times New Roman"/>
                <w:iCs/>
                <w:sz w:val="24"/>
                <w:szCs w:val="24"/>
              </w:rPr>
              <w:t xml:space="preserve">Валютою тендерної пропозиції є гривня. </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7</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Мова (мови), якою  (якими) повинні бути  складені тендерні пропозиції</w:t>
            </w:r>
          </w:p>
        </w:tc>
        <w:tc>
          <w:tcPr>
            <w:tcW w:w="6686" w:type="dxa"/>
          </w:tcPr>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Мова тендерної пропозиції – українська.</w:t>
            </w:r>
          </w:p>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703AC" w:rsidRPr="005E2CAA" w:rsidRDefault="002703AC" w:rsidP="00516692">
            <w:pPr>
              <w:widowControl w:val="0"/>
              <w:spacing w:after="0" w:line="240" w:lineRule="auto"/>
              <w:jc w:val="both"/>
              <w:rPr>
                <w:rFonts w:ascii="Times New Roman" w:hAnsi="Times New Roman" w:cs="Times New Roman"/>
                <w:b/>
                <w:iCs/>
                <w:sz w:val="24"/>
                <w:szCs w:val="24"/>
              </w:rPr>
            </w:pPr>
            <w:r w:rsidRPr="005E2CAA">
              <w:rPr>
                <w:rFonts w:ascii="Times New Roman" w:hAnsi="Times New Roman" w:cs="Times New Roman"/>
                <w:b/>
                <w:iCs/>
                <w:sz w:val="24"/>
                <w:szCs w:val="24"/>
              </w:rPr>
              <w:t>Виключення:</w:t>
            </w:r>
          </w:p>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703AC" w:rsidRPr="005E2CAA" w:rsidRDefault="002703AC" w:rsidP="00516692">
            <w:pPr>
              <w:widowControl w:val="0"/>
              <w:spacing w:after="0" w:line="240" w:lineRule="auto"/>
              <w:jc w:val="both"/>
              <w:rPr>
                <w:rFonts w:ascii="Times New Roman" w:hAnsi="Times New Roman" w:cs="Times New Roman"/>
                <w:i/>
                <w:iCs/>
                <w:sz w:val="24"/>
                <w:szCs w:val="24"/>
              </w:rPr>
            </w:pPr>
            <w:r w:rsidRPr="005E2CAA">
              <w:rPr>
                <w:rFonts w:ascii="Times New Roman" w:hAnsi="Times New Roman" w:cs="Times New Roman"/>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03AC" w:rsidRPr="00DA3885" w:rsidTr="00516692">
        <w:trPr>
          <w:trHeight w:val="501"/>
          <w:jc w:val="center"/>
        </w:trPr>
        <w:tc>
          <w:tcPr>
            <w:tcW w:w="10226" w:type="dxa"/>
            <w:gridSpan w:val="3"/>
            <w:vAlign w:val="center"/>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b/>
              </w:rPr>
              <w:t>Розділ 2. Порядок унесення змін та надання роз’яснень до тендерної документації</w:t>
            </w:r>
          </w:p>
        </w:tc>
      </w:tr>
      <w:tr w:rsidR="002703AC" w:rsidRPr="00DA3885" w:rsidTr="00516692">
        <w:trPr>
          <w:trHeight w:val="1975"/>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1</w:t>
            </w:r>
          </w:p>
        </w:tc>
        <w:tc>
          <w:tcPr>
            <w:tcW w:w="2835" w:type="dxa"/>
          </w:tcPr>
          <w:p w:rsidR="002703AC" w:rsidRPr="00516692" w:rsidRDefault="002703AC" w:rsidP="00516692">
            <w:pPr>
              <w:widowControl w:val="0"/>
              <w:spacing w:after="0" w:line="240" w:lineRule="auto"/>
              <w:rPr>
                <w:rFonts w:ascii="Times New Roman" w:hAnsi="Times New Roman" w:cs="Times New Roman"/>
                <w:b/>
              </w:rPr>
            </w:pPr>
            <w:r w:rsidRPr="00516692">
              <w:rPr>
                <w:rFonts w:ascii="Times New Roman" w:hAnsi="Times New Roman" w:cs="Times New Roman"/>
                <w:b/>
              </w:rPr>
              <w:t>Процедура надання роз’яснень щодо тендерної документації</w:t>
            </w:r>
          </w:p>
        </w:tc>
        <w:tc>
          <w:tcPr>
            <w:tcW w:w="6686" w:type="dxa"/>
          </w:tcPr>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 xml:space="preserve">Замовник повинен </w:t>
            </w:r>
            <w:r w:rsidRPr="005E2CAA">
              <w:rPr>
                <w:rFonts w:ascii="Times New Roman" w:hAnsi="Times New Roman" w:cs="Times New Roman"/>
                <w:b/>
                <w:iCs/>
                <w:sz w:val="24"/>
                <w:szCs w:val="24"/>
              </w:rPr>
              <w:t>протягом трьох днів</w:t>
            </w:r>
            <w:r w:rsidRPr="005E2CAA">
              <w:rPr>
                <w:rFonts w:ascii="Times New Roman" w:hAnsi="Times New Roman" w:cs="Times New Roman"/>
                <w:iCs/>
                <w:sz w:val="24"/>
                <w:szCs w:val="24"/>
              </w:rPr>
              <w:t xml:space="preserve"> з дати їх оприлюднення надати роз’яснення на звернення шляхом оприлюднення його в електронній системі закупівель.</w:t>
            </w:r>
          </w:p>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03AC" w:rsidRPr="005E2CAA" w:rsidRDefault="002703AC" w:rsidP="00516692">
            <w:pPr>
              <w:widowControl w:val="0"/>
              <w:spacing w:after="0" w:line="240" w:lineRule="auto"/>
              <w:jc w:val="both"/>
              <w:rPr>
                <w:rFonts w:ascii="Times New Roman" w:hAnsi="Times New Roman" w:cs="Times New Roman"/>
                <w:i/>
                <w:iCs/>
                <w:sz w:val="24"/>
                <w:szCs w:val="24"/>
              </w:rPr>
            </w:pPr>
            <w:r w:rsidRPr="005E2CAA">
              <w:rPr>
                <w:rFonts w:ascii="Times New Roman" w:hAnsi="Times New Roman" w:cs="Times New Roman"/>
                <w:iCs/>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2CAA">
              <w:rPr>
                <w:rFonts w:ascii="Times New Roman" w:hAnsi="Times New Roman" w:cs="Times New Roman"/>
                <w:b/>
                <w:iCs/>
                <w:sz w:val="24"/>
                <w:szCs w:val="24"/>
              </w:rPr>
              <w:t>не менш як на чотири дні.</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2</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Внесення змін до тендерної документації</w:t>
            </w:r>
          </w:p>
        </w:tc>
        <w:tc>
          <w:tcPr>
            <w:tcW w:w="6686" w:type="dxa"/>
          </w:tcPr>
          <w:p w:rsidR="002703AC" w:rsidRPr="005E2CAA"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03AC" w:rsidRDefault="002703AC" w:rsidP="00516692">
            <w:pPr>
              <w:widowControl w:val="0"/>
              <w:spacing w:after="0" w:line="240" w:lineRule="auto"/>
              <w:jc w:val="both"/>
              <w:rPr>
                <w:rFonts w:ascii="Times New Roman" w:hAnsi="Times New Roman" w:cs="Times New Roman"/>
                <w:iCs/>
                <w:sz w:val="24"/>
                <w:szCs w:val="24"/>
              </w:rPr>
            </w:pPr>
            <w:r w:rsidRPr="005E2CAA">
              <w:rPr>
                <w:rFonts w:ascii="Times New Roman" w:hAnsi="Times New Roman" w:cs="Times New Roman"/>
                <w:iCs/>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E2CAA">
              <w:rPr>
                <w:rFonts w:ascii="Times New Roman" w:hAnsi="Times New Roman" w:cs="Times New Roman"/>
                <w:b/>
                <w:iCs/>
                <w:sz w:val="24"/>
                <w:szCs w:val="24"/>
              </w:rPr>
              <w:t>у вигляді нової редакції тендерної документації додатково до початкової редакції тендерної документації.</w:t>
            </w:r>
            <w:r w:rsidRPr="005E2CAA">
              <w:rPr>
                <w:rFonts w:ascii="Times New Roman" w:hAnsi="Times New Roman" w:cs="Times New Roman"/>
                <w:iCs/>
                <w:sz w:val="24"/>
                <w:szCs w:val="24"/>
              </w:rPr>
              <w:t xml:space="preserve"> </w:t>
            </w:r>
            <w:r w:rsidRPr="005E2CAA">
              <w:rPr>
                <w:rFonts w:ascii="Times New Roman" w:hAnsi="Times New Roman" w:cs="Times New Roman"/>
                <w:b/>
                <w:iCs/>
                <w:sz w:val="24"/>
                <w:szCs w:val="24"/>
              </w:rPr>
              <w:t>Замовник разом із змінами до тендерної документації в окремому документі оприлюднює перелік змін</w:t>
            </w:r>
            <w:r w:rsidRPr="005E2CAA">
              <w:rPr>
                <w:rFonts w:ascii="Times New Roman" w:hAnsi="Times New Roman" w:cs="Times New Roman"/>
                <w:iCs/>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703AC" w:rsidRPr="005E2CAA" w:rsidRDefault="002703AC" w:rsidP="00516692">
            <w:pPr>
              <w:widowControl w:val="0"/>
              <w:spacing w:after="0" w:line="240" w:lineRule="auto"/>
              <w:jc w:val="both"/>
              <w:rPr>
                <w:rFonts w:ascii="Times New Roman" w:hAnsi="Times New Roman" w:cs="Times New Roman"/>
                <w:iCs/>
                <w:sz w:val="24"/>
                <w:szCs w:val="24"/>
              </w:rPr>
            </w:pPr>
          </w:p>
        </w:tc>
      </w:tr>
      <w:tr w:rsidR="002703AC" w:rsidRPr="00DA3885" w:rsidTr="00516692">
        <w:trPr>
          <w:trHeight w:val="480"/>
          <w:jc w:val="center"/>
        </w:trPr>
        <w:tc>
          <w:tcPr>
            <w:tcW w:w="10226" w:type="dxa"/>
            <w:gridSpan w:val="3"/>
            <w:vAlign w:val="center"/>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b/>
              </w:rPr>
              <w:t>Розділ 3. Інструкція з підготовки тендерної пропозиції</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b/>
              </w:rPr>
              <w:t>1</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Зміст і спосіб подання тендерної пропозиції</w:t>
            </w:r>
          </w:p>
        </w:tc>
        <w:tc>
          <w:tcPr>
            <w:tcW w:w="6686" w:type="dxa"/>
            <w:vAlign w:val="center"/>
          </w:tcPr>
          <w:p w:rsidR="002703AC" w:rsidRPr="00B47104" w:rsidRDefault="002703AC" w:rsidP="00516692">
            <w:pPr>
              <w:widowControl w:val="0"/>
              <w:spacing w:after="0" w:line="240" w:lineRule="auto"/>
              <w:jc w:val="both"/>
              <w:rPr>
                <w:rFonts w:ascii="Times New Roman" w:hAnsi="Times New Roman" w:cs="Times New Roman"/>
                <w:i/>
                <w:sz w:val="24"/>
                <w:szCs w:val="24"/>
              </w:rPr>
            </w:pPr>
            <w:r w:rsidRPr="00B47104">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 :</w:t>
            </w:r>
          </w:p>
          <w:p w:rsidR="002703AC" w:rsidRPr="005452A3" w:rsidRDefault="002703AC" w:rsidP="005E2CAA">
            <w:pPr>
              <w:widowControl w:val="0"/>
              <w:spacing w:after="0" w:line="240" w:lineRule="auto"/>
              <w:jc w:val="both"/>
              <w:rPr>
                <w:rFonts w:ascii="Times New Roman" w:hAnsi="Times New Roman" w:cs="Times New Roman"/>
                <w:sz w:val="24"/>
                <w:szCs w:val="24"/>
              </w:rPr>
            </w:pPr>
            <w:r>
              <w:rPr>
                <w:rFonts w:ascii="Times New Roman" w:hAnsi="Times New Roman"/>
                <w:spacing w:val="-6"/>
                <w:sz w:val="24"/>
                <w:szCs w:val="24"/>
              </w:rPr>
              <w:t xml:space="preserve">- </w:t>
            </w:r>
            <w:r w:rsidRPr="005452A3">
              <w:rPr>
                <w:rFonts w:ascii="Times New Roman" w:hAnsi="Times New Roman" w:cs="Times New Roman"/>
                <w:sz w:val="24"/>
                <w:szCs w:val="24"/>
              </w:rPr>
              <w:t>інформаці</w:t>
            </w:r>
            <w:r>
              <w:rPr>
                <w:rFonts w:ascii="Times New Roman" w:hAnsi="Times New Roman" w:cs="Times New Roman"/>
                <w:sz w:val="24"/>
                <w:szCs w:val="24"/>
              </w:rPr>
              <w:t>я</w:t>
            </w:r>
            <w:r w:rsidRPr="005452A3">
              <w:rPr>
                <w:rFonts w:ascii="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5452A3">
              <w:rPr>
                <w:rFonts w:ascii="Times New Roman" w:hAnsi="Times New Roman" w:cs="Times New Roman"/>
                <w:b/>
                <w:i/>
                <w:sz w:val="24"/>
                <w:szCs w:val="24"/>
              </w:rPr>
              <w:t>згідно</w:t>
            </w:r>
            <w:r w:rsidRPr="005452A3">
              <w:rPr>
                <w:rFonts w:ascii="Times New Roman" w:hAnsi="Times New Roman" w:cs="Times New Roman"/>
                <w:sz w:val="24"/>
                <w:szCs w:val="24"/>
              </w:rPr>
              <w:t xml:space="preserve"> з </w:t>
            </w:r>
            <w:r w:rsidRPr="005452A3">
              <w:rPr>
                <w:rFonts w:ascii="Times New Roman" w:hAnsi="Times New Roman" w:cs="Times New Roman"/>
                <w:b/>
                <w:i/>
                <w:sz w:val="24"/>
                <w:szCs w:val="24"/>
              </w:rPr>
              <w:t>Додатком 1</w:t>
            </w:r>
            <w:r w:rsidRPr="005452A3">
              <w:rPr>
                <w:rFonts w:ascii="Times New Roman" w:hAnsi="Times New Roman" w:cs="Times New Roman"/>
                <w:sz w:val="24"/>
                <w:szCs w:val="24"/>
              </w:rPr>
              <w:t xml:space="preserve"> до цієї тендерної документації;</w:t>
            </w:r>
          </w:p>
          <w:p w:rsidR="002703AC" w:rsidRPr="005452A3" w:rsidRDefault="002703AC" w:rsidP="005E2C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52A3">
              <w:rPr>
                <w:rFonts w:ascii="Times New Roman" w:hAnsi="Times New Roman" w:cs="Times New Roman"/>
                <w:sz w:val="24"/>
                <w:szCs w:val="24"/>
              </w:rPr>
              <w:t>інформаці</w:t>
            </w:r>
            <w:r>
              <w:rPr>
                <w:rFonts w:ascii="Times New Roman" w:hAnsi="Times New Roman" w:cs="Times New Roman"/>
                <w:sz w:val="24"/>
                <w:szCs w:val="24"/>
              </w:rPr>
              <w:t xml:space="preserve">я </w:t>
            </w:r>
            <w:r w:rsidRPr="005452A3">
              <w:rPr>
                <w:rFonts w:ascii="Times New Roman" w:hAnsi="Times New Roman" w:cs="Times New Roman"/>
                <w:sz w:val="24"/>
                <w:szCs w:val="24"/>
              </w:rPr>
              <w:t xml:space="preserve">щодо відсутності підстав, установлених у статті 17 Закону, – </w:t>
            </w:r>
            <w:r w:rsidRPr="005452A3">
              <w:rPr>
                <w:rFonts w:ascii="Times New Roman" w:hAnsi="Times New Roman" w:cs="Times New Roman"/>
                <w:b/>
                <w:i/>
                <w:sz w:val="24"/>
                <w:szCs w:val="24"/>
              </w:rPr>
              <w:t>згідно з Додатком 1</w:t>
            </w:r>
            <w:r w:rsidRPr="005452A3">
              <w:rPr>
                <w:rFonts w:ascii="Times New Roman" w:hAnsi="Times New Roman" w:cs="Times New Roman"/>
                <w:sz w:val="24"/>
                <w:szCs w:val="24"/>
              </w:rPr>
              <w:t xml:space="preserve"> до цієї тендерної документації;</w:t>
            </w:r>
          </w:p>
          <w:p w:rsidR="002703AC" w:rsidRPr="00263F96" w:rsidRDefault="002703AC" w:rsidP="005E2CAA">
            <w:pPr>
              <w:widowControl w:val="0"/>
              <w:spacing w:after="0" w:line="240" w:lineRule="auto"/>
              <w:jc w:val="both"/>
              <w:rPr>
                <w:rFonts w:ascii="Times New Roman" w:hAnsi="Times New Roman" w:cs="Times New Roman"/>
              </w:rPr>
            </w:pPr>
            <w:r>
              <w:rPr>
                <w:rFonts w:ascii="Times New Roman" w:hAnsi="Times New Roman"/>
                <w:spacing w:val="-6"/>
                <w:sz w:val="24"/>
                <w:szCs w:val="24"/>
              </w:rPr>
              <w:t xml:space="preserve">- </w:t>
            </w:r>
            <w:r w:rsidRPr="00B34359">
              <w:rPr>
                <w:rFonts w:ascii="Times New Roman" w:hAnsi="Times New Roman"/>
                <w:spacing w:val="-6"/>
                <w:sz w:val="24"/>
                <w:szCs w:val="24"/>
              </w:rPr>
              <w:t xml:space="preserve"> «Тендерна пропозиція» за формою відповідно до </w:t>
            </w:r>
            <w:r w:rsidRPr="00B34359">
              <w:rPr>
                <w:rFonts w:ascii="Times New Roman" w:hAnsi="Times New Roman"/>
                <w:b/>
                <w:i/>
                <w:spacing w:val="-6"/>
                <w:sz w:val="24"/>
                <w:szCs w:val="24"/>
              </w:rPr>
              <w:t xml:space="preserve">Додатку 2 </w:t>
            </w:r>
            <w:r w:rsidRPr="00263F96">
              <w:rPr>
                <w:rFonts w:ascii="Times New Roman" w:hAnsi="Times New Roman"/>
                <w:spacing w:val="-6"/>
                <w:sz w:val="24"/>
                <w:szCs w:val="24"/>
              </w:rPr>
              <w:t>до цієї тендерної документації</w:t>
            </w:r>
            <w:r>
              <w:rPr>
                <w:rFonts w:ascii="Times New Roman" w:hAnsi="Times New Roman"/>
                <w:spacing w:val="-6"/>
                <w:sz w:val="24"/>
                <w:szCs w:val="24"/>
              </w:rPr>
              <w:t>;</w:t>
            </w:r>
          </w:p>
          <w:p w:rsidR="002703AC" w:rsidRDefault="002703AC" w:rsidP="00263F96">
            <w:pPr>
              <w:widowControl w:val="0"/>
              <w:spacing w:after="0" w:line="240" w:lineRule="auto"/>
              <w:ind w:left="57"/>
              <w:jc w:val="both"/>
              <w:rPr>
                <w:rFonts w:ascii="Times New Roman" w:hAnsi="Times New Roman" w:cs="Times New Roman"/>
              </w:rPr>
            </w:pPr>
            <w:r>
              <w:rPr>
                <w:rFonts w:ascii="Times New Roman" w:hAnsi="Times New Roman"/>
                <w:spacing w:val="-6"/>
                <w:sz w:val="24"/>
                <w:szCs w:val="24"/>
              </w:rPr>
              <w:t xml:space="preserve">- </w:t>
            </w:r>
            <w:r w:rsidRPr="00B34359">
              <w:rPr>
                <w:rFonts w:ascii="Times New Roman" w:hAnsi="Times New Roman"/>
                <w:spacing w:val="-6"/>
                <w:sz w:val="24"/>
                <w:szCs w:val="24"/>
              </w:rPr>
              <w:t xml:space="preserve">інформація з документами </w:t>
            </w:r>
            <w:r w:rsidRPr="00B34359">
              <w:rPr>
                <w:rFonts w:ascii="Times New Roman" w:hAnsi="Times New Roman"/>
                <w:sz w:val="24"/>
                <w:szCs w:val="24"/>
              </w:rPr>
              <w:t>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B34359">
              <w:rPr>
                <w:rFonts w:ascii="Times New Roman" w:hAnsi="Times New Roman"/>
                <w:spacing w:val="-6"/>
                <w:sz w:val="24"/>
                <w:szCs w:val="24"/>
              </w:rPr>
              <w:t xml:space="preserve"> згідно </w:t>
            </w:r>
            <w:r>
              <w:rPr>
                <w:rFonts w:ascii="Times New Roman" w:hAnsi="Times New Roman"/>
                <w:spacing w:val="-6"/>
                <w:sz w:val="24"/>
                <w:szCs w:val="24"/>
              </w:rPr>
              <w:t xml:space="preserve">з </w:t>
            </w:r>
            <w:r w:rsidRPr="00B34359">
              <w:rPr>
                <w:rFonts w:ascii="Times New Roman" w:hAnsi="Times New Roman"/>
                <w:b/>
                <w:i/>
                <w:spacing w:val="-6"/>
                <w:sz w:val="24"/>
                <w:szCs w:val="24"/>
              </w:rPr>
              <w:t>Додатк</w:t>
            </w:r>
            <w:r>
              <w:rPr>
                <w:rFonts w:ascii="Times New Roman" w:hAnsi="Times New Roman"/>
                <w:b/>
                <w:i/>
                <w:spacing w:val="-6"/>
                <w:sz w:val="24"/>
                <w:szCs w:val="24"/>
              </w:rPr>
              <w:t>ом</w:t>
            </w:r>
            <w:r w:rsidRPr="00B34359">
              <w:rPr>
                <w:rFonts w:ascii="Times New Roman" w:hAnsi="Times New Roman"/>
                <w:b/>
                <w:i/>
                <w:spacing w:val="-6"/>
                <w:sz w:val="24"/>
                <w:szCs w:val="24"/>
              </w:rPr>
              <w:t xml:space="preserve"> 3 </w:t>
            </w:r>
            <w:r w:rsidRPr="00263F96">
              <w:rPr>
                <w:rFonts w:ascii="Times New Roman" w:hAnsi="Times New Roman"/>
                <w:spacing w:val="-6"/>
                <w:sz w:val="24"/>
                <w:szCs w:val="24"/>
              </w:rPr>
              <w:t>до цієї тендерної документації</w:t>
            </w:r>
            <w:r w:rsidRPr="00516692">
              <w:rPr>
                <w:rFonts w:ascii="Times New Roman" w:hAnsi="Times New Roman" w:cs="Times New Roman"/>
              </w:rPr>
              <w:t>;</w:t>
            </w:r>
          </w:p>
          <w:p w:rsidR="002703AC" w:rsidRPr="00343428" w:rsidRDefault="002703AC" w:rsidP="00263F96">
            <w:pPr>
              <w:widowControl w:val="0"/>
              <w:spacing w:after="0" w:line="240" w:lineRule="auto"/>
              <w:ind w:left="57"/>
              <w:jc w:val="both"/>
              <w:rPr>
                <w:rFonts w:ascii="Times New Roman" w:hAnsi="Times New Roman" w:cs="Times New Roman"/>
              </w:rPr>
            </w:pPr>
            <w:r>
              <w:rPr>
                <w:rFonts w:ascii="Times New Roman" w:hAnsi="Times New Roman"/>
                <w:spacing w:val="-6"/>
                <w:sz w:val="24"/>
                <w:szCs w:val="24"/>
              </w:rPr>
              <w:t>- заповнений (погоджений) проє</w:t>
            </w:r>
            <w:r w:rsidRPr="00B34359">
              <w:rPr>
                <w:rFonts w:ascii="Times New Roman" w:hAnsi="Times New Roman"/>
                <w:spacing w:val="-6"/>
                <w:sz w:val="24"/>
                <w:szCs w:val="24"/>
              </w:rPr>
              <w:t xml:space="preserve">кт договору згідно з </w:t>
            </w:r>
            <w:r w:rsidRPr="00B34359">
              <w:rPr>
                <w:rFonts w:ascii="Times New Roman" w:hAnsi="Times New Roman"/>
                <w:b/>
                <w:i/>
                <w:spacing w:val="-6"/>
                <w:sz w:val="24"/>
                <w:szCs w:val="24"/>
              </w:rPr>
              <w:t xml:space="preserve">Додатком 4 </w:t>
            </w:r>
            <w:r w:rsidRPr="00263F96">
              <w:rPr>
                <w:rFonts w:ascii="Times New Roman" w:hAnsi="Times New Roman"/>
                <w:spacing w:val="-6"/>
                <w:sz w:val="24"/>
                <w:szCs w:val="24"/>
              </w:rPr>
              <w:t>до цієї тендерної документації</w:t>
            </w:r>
            <w:r w:rsidRPr="00B34359">
              <w:rPr>
                <w:rFonts w:ascii="Times New Roman" w:hAnsi="Times New Roman"/>
                <w:spacing w:val="-6"/>
                <w:sz w:val="24"/>
                <w:szCs w:val="24"/>
              </w:rPr>
              <w:t xml:space="preserve"> – подається у сканованому форматі із підписом к</w:t>
            </w:r>
            <w:r>
              <w:rPr>
                <w:rFonts w:ascii="Times New Roman" w:hAnsi="Times New Roman"/>
                <w:spacing w:val="-6"/>
                <w:sz w:val="24"/>
                <w:szCs w:val="24"/>
              </w:rPr>
              <w:t>ожної сторінки проє</w:t>
            </w:r>
            <w:r w:rsidRPr="00B34359">
              <w:rPr>
                <w:rFonts w:ascii="Times New Roman" w:hAnsi="Times New Roman"/>
                <w:spacing w:val="-6"/>
                <w:sz w:val="24"/>
                <w:szCs w:val="24"/>
              </w:rPr>
              <w:t>кту договору уповноваженою особою учасника (завірений печаткою за наявністю)</w:t>
            </w:r>
          </w:p>
          <w:p w:rsidR="002703AC" w:rsidRPr="00343428" w:rsidRDefault="002703AC" w:rsidP="00263F96">
            <w:pPr>
              <w:widowControl w:val="0"/>
              <w:spacing w:after="0" w:line="240" w:lineRule="auto"/>
              <w:ind w:left="57"/>
              <w:jc w:val="both"/>
              <w:rPr>
                <w:rFonts w:ascii="Times New Roman" w:hAnsi="Times New Roman" w:cs="Times New Roman"/>
              </w:rPr>
            </w:pPr>
            <w:r>
              <w:rPr>
                <w:rFonts w:ascii="Times New Roman" w:hAnsi="Times New Roman"/>
                <w:spacing w:val="-6"/>
                <w:sz w:val="24"/>
                <w:szCs w:val="24"/>
              </w:rPr>
              <w:t xml:space="preserve">- </w:t>
            </w:r>
            <w:r w:rsidRPr="00B34359">
              <w:rPr>
                <w:rFonts w:ascii="Times New Roman" w:hAnsi="Times New Roman"/>
                <w:spacing w:val="-6"/>
                <w:sz w:val="24"/>
                <w:szCs w:val="24"/>
              </w:rPr>
              <w:t>документ, що підтверджує повноваження службової особи або представника учасника процедури закупівлі щодо підпису документів тендерної пропозиції. У разі, якщо документи тендерної пропозиції підписуються керівником Учасника (юридичної особи), то повноваження щодо підпису документів пропозиції підтверджується копією протоколу зборів учасників/засновників та/або копією наказу (розпорядження) про його призначення. Якщо документи тендерної пропозиції підписуються (завіряються) іншою особою, ніж керівник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w:t>
            </w:r>
          </w:p>
          <w:p w:rsidR="002703AC" w:rsidRPr="00516692" w:rsidRDefault="002703AC" w:rsidP="00263F96">
            <w:pPr>
              <w:widowControl w:val="0"/>
              <w:spacing w:after="0" w:line="240" w:lineRule="auto"/>
              <w:ind w:left="57"/>
              <w:jc w:val="both"/>
              <w:rPr>
                <w:rFonts w:ascii="Times New Roman" w:hAnsi="Times New Roman" w:cs="Times New Roman"/>
              </w:rPr>
            </w:pPr>
            <w:r>
              <w:rPr>
                <w:rFonts w:ascii="Times New Roman" w:hAnsi="Times New Roman"/>
                <w:sz w:val="24"/>
                <w:szCs w:val="24"/>
                <w:lang w:eastAsia="ru-RU"/>
              </w:rPr>
              <w:t xml:space="preserve">- </w:t>
            </w:r>
            <w:r w:rsidRPr="00B34359">
              <w:rPr>
                <w:rFonts w:ascii="Times New Roman" w:hAnsi="Times New Roman"/>
                <w:sz w:val="24"/>
                <w:szCs w:val="24"/>
                <w:lang w:eastAsia="ru-RU"/>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703AC" w:rsidRPr="001141B6" w:rsidRDefault="002703AC" w:rsidP="001141B6">
            <w:pPr>
              <w:widowControl w:val="0"/>
              <w:spacing w:after="0" w:line="240" w:lineRule="auto"/>
              <w:ind w:left="57"/>
              <w:jc w:val="both"/>
              <w:rPr>
                <w:rFonts w:ascii="Times New Roman" w:hAnsi="Times New Roman" w:cs="Times New Roman"/>
                <w:sz w:val="24"/>
                <w:szCs w:val="24"/>
              </w:rPr>
            </w:pPr>
            <w:r w:rsidRPr="001141B6">
              <w:rPr>
                <w:rFonts w:ascii="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2703AC" w:rsidRPr="00B47104" w:rsidRDefault="002703AC" w:rsidP="001141B6">
            <w:pPr>
              <w:widowControl w:val="0"/>
              <w:spacing w:after="0" w:line="240" w:lineRule="auto"/>
              <w:ind w:left="57"/>
              <w:jc w:val="both"/>
              <w:rPr>
                <w:rFonts w:ascii="Times New Roman" w:hAnsi="Times New Roman" w:cs="Times New Roman"/>
                <w:sz w:val="24"/>
                <w:szCs w:val="24"/>
              </w:rPr>
            </w:pPr>
            <w:r w:rsidRPr="00B47104">
              <w:rPr>
                <w:rFonts w:ascii="Times New Roman" w:hAnsi="Times New Roman" w:cs="Times New Roman"/>
                <w:sz w:val="24"/>
                <w:szCs w:val="24"/>
              </w:rPr>
              <w:t>- інша інформація та документами, відповідно до вимог цієї тендерної документації та додатків до неї.</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703AC" w:rsidRPr="00B47104" w:rsidRDefault="002703AC" w:rsidP="00516692">
            <w:pPr>
              <w:widowControl w:val="0"/>
              <w:spacing w:after="0" w:line="240" w:lineRule="auto"/>
              <w:jc w:val="both"/>
              <w:rPr>
                <w:rFonts w:ascii="Times New Roman" w:hAnsi="Times New Roman" w:cs="Times New Roman"/>
                <w:b/>
                <w:sz w:val="24"/>
                <w:szCs w:val="24"/>
              </w:rPr>
            </w:pPr>
            <w:r w:rsidRPr="00B47104">
              <w:rPr>
                <w:rFonts w:ascii="Times New Roman" w:hAnsi="Times New Roman" w:cs="Times New Roman"/>
                <w:b/>
                <w:sz w:val="24"/>
                <w:szCs w:val="24"/>
              </w:rPr>
              <w:t xml:space="preserve">Переможець процедури закупівлі у строк, що не перевищує </w:t>
            </w:r>
            <w:r w:rsidRPr="00B47104">
              <w:rPr>
                <w:rFonts w:ascii="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47104">
              <w:rPr>
                <w:rFonts w:ascii="Times New Roman" w:hAnsi="Times New Roman" w:cs="Times New Roman"/>
                <w:b/>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2703AC" w:rsidRDefault="002703AC" w:rsidP="00516692">
            <w:pPr>
              <w:widowControl w:val="0"/>
              <w:spacing w:after="0" w:line="240" w:lineRule="auto"/>
              <w:jc w:val="both"/>
              <w:rPr>
                <w:rFonts w:ascii="Times New Roman" w:hAnsi="Times New Roman" w:cs="Times New Roman"/>
                <w:b/>
                <w:sz w:val="24"/>
                <w:szCs w:val="24"/>
              </w:rPr>
            </w:pPr>
          </w:p>
          <w:p w:rsidR="002703AC" w:rsidRPr="00B47104" w:rsidRDefault="002703AC" w:rsidP="00516692">
            <w:pPr>
              <w:widowControl w:val="0"/>
              <w:spacing w:after="0" w:line="240" w:lineRule="auto"/>
              <w:jc w:val="both"/>
              <w:rPr>
                <w:rFonts w:ascii="Times New Roman" w:hAnsi="Times New Roman" w:cs="Times New Roman"/>
                <w:b/>
                <w:sz w:val="24"/>
                <w:szCs w:val="24"/>
              </w:rPr>
            </w:pPr>
          </w:p>
          <w:p w:rsidR="002703AC" w:rsidRPr="00B47104" w:rsidRDefault="002703AC" w:rsidP="00516692">
            <w:pPr>
              <w:widowControl w:val="0"/>
              <w:spacing w:after="0" w:line="240" w:lineRule="auto"/>
              <w:jc w:val="both"/>
              <w:rPr>
                <w:rFonts w:ascii="Times New Roman" w:hAnsi="Times New Roman" w:cs="Times New Roman"/>
                <w:b/>
                <w:i/>
                <w:sz w:val="24"/>
                <w:szCs w:val="24"/>
              </w:rPr>
            </w:pPr>
            <w:r w:rsidRPr="00B47104">
              <w:rPr>
                <w:rFonts w:ascii="Times New Roman" w:hAnsi="Times New Roman" w:cs="Times New Roman"/>
                <w:b/>
                <w:i/>
                <w:sz w:val="24"/>
                <w:szCs w:val="24"/>
              </w:rPr>
              <w:t>Опис та приклади формальних несуттєвих помилок.</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703AC" w:rsidRPr="00B47104" w:rsidRDefault="002703AC" w:rsidP="00516692">
            <w:pPr>
              <w:widowControl w:val="0"/>
              <w:spacing w:after="0" w:line="240" w:lineRule="auto"/>
              <w:jc w:val="both"/>
              <w:rPr>
                <w:rFonts w:ascii="Times New Roman" w:hAnsi="Times New Roman" w:cs="Times New Roman"/>
                <w:i/>
                <w:sz w:val="24"/>
                <w:szCs w:val="24"/>
                <w:u w:val="single"/>
              </w:rPr>
            </w:pPr>
            <w:r w:rsidRPr="00B47104">
              <w:rPr>
                <w:rFonts w:ascii="Times New Roman" w:hAnsi="Times New Roman" w:cs="Times New Roman"/>
                <w:i/>
                <w:sz w:val="24"/>
                <w:szCs w:val="24"/>
                <w:u w:val="single"/>
              </w:rPr>
              <w:t>Опис формальних помилок:</w:t>
            </w:r>
          </w:p>
          <w:p w:rsidR="002703AC" w:rsidRPr="00B47104" w:rsidRDefault="002703AC" w:rsidP="00516692">
            <w:pPr>
              <w:widowControl w:val="0"/>
              <w:tabs>
                <w:tab w:val="left" w:pos="199"/>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1.</w:t>
            </w:r>
            <w:r w:rsidRPr="00B47104">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03AC" w:rsidRPr="00B47104" w:rsidRDefault="002703AC" w:rsidP="00516692">
            <w:pPr>
              <w:widowControl w:val="0"/>
              <w:tabs>
                <w:tab w:val="left" w:pos="199"/>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w:t>
            </w:r>
            <w:r w:rsidRPr="00B47104">
              <w:rPr>
                <w:rFonts w:ascii="Times New Roman" w:hAnsi="Times New Roman" w:cs="Times New Roman"/>
                <w:sz w:val="24"/>
                <w:szCs w:val="24"/>
              </w:rPr>
              <w:tab/>
              <w:t>уживання великої літери;</w:t>
            </w:r>
          </w:p>
          <w:p w:rsidR="002703AC" w:rsidRPr="00B47104" w:rsidRDefault="002703AC" w:rsidP="00516692">
            <w:pPr>
              <w:widowControl w:val="0"/>
              <w:tabs>
                <w:tab w:val="left" w:pos="199"/>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w:t>
            </w:r>
            <w:r w:rsidRPr="00B47104">
              <w:rPr>
                <w:rFonts w:ascii="Times New Roman" w:hAnsi="Times New Roman" w:cs="Times New Roman"/>
                <w:sz w:val="24"/>
                <w:szCs w:val="24"/>
              </w:rPr>
              <w:tab/>
              <w:t>уживання розділових знаків та відмінювання слів у реченні;</w:t>
            </w:r>
          </w:p>
          <w:p w:rsidR="002703AC" w:rsidRPr="00B47104" w:rsidRDefault="002703AC" w:rsidP="00516692">
            <w:pPr>
              <w:widowControl w:val="0"/>
              <w:tabs>
                <w:tab w:val="left" w:pos="199"/>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w:t>
            </w:r>
            <w:r w:rsidRPr="00B47104">
              <w:rPr>
                <w:rFonts w:ascii="Times New Roman" w:hAnsi="Times New Roman" w:cs="Times New Roman"/>
                <w:sz w:val="24"/>
                <w:szCs w:val="24"/>
              </w:rPr>
              <w:tab/>
              <w:t>використання слова або мовного звороту, запозичених з іншої мови;</w:t>
            </w:r>
          </w:p>
          <w:p w:rsidR="002703AC" w:rsidRPr="00B47104" w:rsidRDefault="002703AC" w:rsidP="00516692">
            <w:pPr>
              <w:widowControl w:val="0"/>
              <w:tabs>
                <w:tab w:val="left" w:pos="199"/>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w:t>
            </w:r>
            <w:r w:rsidRPr="00B47104">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03AC" w:rsidRPr="00B47104" w:rsidRDefault="002703AC" w:rsidP="00516692">
            <w:pPr>
              <w:widowControl w:val="0"/>
              <w:tabs>
                <w:tab w:val="left" w:pos="199"/>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w:t>
            </w:r>
            <w:r w:rsidRPr="00B47104">
              <w:rPr>
                <w:rFonts w:ascii="Times New Roman" w:hAnsi="Times New Roman" w:cs="Times New Roman"/>
                <w:sz w:val="24"/>
                <w:szCs w:val="24"/>
              </w:rPr>
              <w:tab/>
              <w:t>застосування правил переносу частини слова з рядка в рядок;</w:t>
            </w:r>
          </w:p>
          <w:p w:rsidR="002703AC" w:rsidRPr="00B47104" w:rsidRDefault="002703AC" w:rsidP="00516692">
            <w:pPr>
              <w:widowControl w:val="0"/>
              <w:tabs>
                <w:tab w:val="left" w:pos="199"/>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w:t>
            </w:r>
            <w:r w:rsidRPr="00B47104">
              <w:rPr>
                <w:rFonts w:ascii="Times New Roman" w:hAnsi="Times New Roman" w:cs="Times New Roman"/>
                <w:sz w:val="24"/>
                <w:szCs w:val="24"/>
              </w:rPr>
              <w:tab/>
              <w:t>написання слів разом та/або окремо, та/або через дефіс;</w:t>
            </w:r>
          </w:p>
          <w:p w:rsidR="002703AC" w:rsidRPr="00B47104" w:rsidRDefault="002703AC" w:rsidP="00516692">
            <w:pPr>
              <w:widowControl w:val="0"/>
              <w:tabs>
                <w:tab w:val="left" w:pos="199"/>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2.</w:t>
            </w:r>
            <w:r w:rsidRPr="00B47104">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3.</w:t>
            </w:r>
            <w:r w:rsidRPr="00B47104">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4.</w:t>
            </w:r>
            <w:r w:rsidRPr="00B47104">
              <w:rPr>
                <w:rFonts w:ascii="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5.</w:t>
            </w:r>
            <w:r w:rsidRPr="00B47104">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6.</w:t>
            </w:r>
            <w:r w:rsidRPr="00B471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7.</w:t>
            </w:r>
            <w:r w:rsidRPr="00B471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8.</w:t>
            </w:r>
            <w:r w:rsidRPr="00B47104">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9.</w:t>
            </w:r>
            <w:r w:rsidRPr="00B47104">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10.</w:t>
            </w:r>
            <w:r w:rsidRPr="00B471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11.</w:t>
            </w:r>
            <w:r w:rsidRPr="00B471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03AC" w:rsidRPr="00B47104" w:rsidRDefault="002703AC" w:rsidP="00516692">
            <w:pPr>
              <w:widowControl w:val="0"/>
              <w:tabs>
                <w:tab w:val="left" w:pos="341"/>
              </w:tabs>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12.</w:t>
            </w:r>
            <w:r w:rsidRPr="00B4710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03AC" w:rsidRPr="00B47104" w:rsidRDefault="002703AC" w:rsidP="00516692">
            <w:pPr>
              <w:widowControl w:val="0"/>
              <w:spacing w:after="0" w:line="240" w:lineRule="auto"/>
              <w:jc w:val="both"/>
              <w:rPr>
                <w:rFonts w:ascii="Times New Roman" w:hAnsi="Times New Roman" w:cs="Times New Roman"/>
                <w:i/>
                <w:sz w:val="24"/>
                <w:szCs w:val="24"/>
                <w:u w:val="single"/>
              </w:rPr>
            </w:pPr>
            <w:r w:rsidRPr="00B47104">
              <w:rPr>
                <w:rFonts w:ascii="Times New Roman" w:hAnsi="Times New Roman" w:cs="Times New Roman"/>
                <w:i/>
                <w:sz w:val="24"/>
                <w:szCs w:val="24"/>
                <w:u w:val="single"/>
              </w:rPr>
              <w:t>Приклади формальних помилок:</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«м.київ» замість «м.Київ»;</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«поряд -ок» замість «поря – док»;</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«ненадається» замість «не надається»»;</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«______________№_____________» замість «14.08.2020 №320/13/14-01»</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703AC" w:rsidRDefault="002703AC" w:rsidP="00516692">
            <w:pPr>
              <w:widowControl w:val="0"/>
              <w:spacing w:after="0" w:line="240" w:lineRule="auto"/>
              <w:ind w:left="40" w:hanging="20"/>
              <w:jc w:val="both"/>
              <w:rPr>
                <w:rFonts w:ascii="Times New Roman" w:hAnsi="Times New Roman" w:cs="Times New Roman"/>
                <w:sz w:val="24"/>
                <w:szCs w:val="24"/>
              </w:rPr>
            </w:pPr>
            <w:r w:rsidRPr="00B47104">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2703AC" w:rsidRPr="00B47104" w:rsidRDefault="002703AC" w:rsidP="00516692">
            <w:pPr>
              <w:widowControl w:val="0"/>
              <w:spacing w:after="0" w:line="240" w:lineRule="auto"/>
              <w:ind w:left="40" w:hanging="20"/>
              <w:jc w:val="both"/>
              <w:rPr>
                <w:rFonts w:ascii="Times New Roman" w:hAnsi="Times New Roman" w:cs="Times New Roman"/>
                <w:sz w:val="24"/>
                <w:szCs w:val="24"/>
              </w:rPr>
            </w:pPr>
            <w:r>
              <w:rPr>
                <w:rFonts w:ascii="Times New Roman" w:hAnsi="Times New Roman" w:cs="Times New Roman"/>
                <w:sz w:val="24"/>
                <w:szCs w:val="24"/>
              </w:rPr>
              <w:t xml:space="preserve">        </w:t>
            </w:r>
            <w:r w:rsidRPr="00B4710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03AC" w:rsidRPr="00B47104" w:rsidRDefault="002703AC" w:rsidP="00516692">
            <w:pPr>
              <w:widowControl w:val="0"/>
              <w:spacing w:after="0" w:line="240" w:lineRule="auto"/>
              <w:jc w:val="both"/>
              <w:rPr>
                <w:rFonts w:ascii="Times New Roman" w:hAnsi="Times New Roman" w:cs="Times New Roman"/>
                <w:b/>
                <w:sz w:val="24"/>
                <w:szCs w:val="24"/>
              </w:rPr>
            </w:pPr>
            <w:bookmarkStart w:id="0" w:name="_heading=h.2et92p0" w:colFirst="0" w:colLast="0"/>
            <w:bookmarkEnd w:id="0"/>
            <w:r w:rsidRPr="00B47104">
              <w:rPr>
                <w:rFonts w:ascii="Times New Roman" w:hAnsi="Times New Roman" w:cs="Times New Roman"/>
                <w:b/>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кваліфікований/удосконалений електронний підпис (КЕП/УЕП)  на  пропозицію.</w:t>
            </w:r>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703AC" w:rsidRDefault="002703AC" w:rsidP="00516692">
            <w:pPr>
              <w:widowControl w:val="0"/>
              <w:spacing w:after="0" w:line="240" w:lineRule="auto"/>
              <w:jc w:val="both"/>
              <w:rPr>
                <w:rFonts w:ascii="Times New Roman" w:hAnsi="Times New Roman" w:cs="Times New Roman"/>
                <w:i/>
              </w:rPr>
            </w:pPr>
            <w:bookmarkStart w:id="1" w:name="_heading=h.hjqm8skarbdr" w:colFirst="0" w:colLast="0"/>
            <w:bookmarkEnd w:id="1"/>
          </w:p>
          <w:p w:rsidR="002703AC" w:rsidRPr="00B47104" w:rsidRDefault="002703AC" w:rsidP="00516692">
            <w:pPr>
              <w:widowControl w:val="0"/>
              <w:spacing w:after="0" w:line="240" w:lineRule="auto"/>
              <w:jc w:val="both"/>
              <w:rPr>
                <w:rFonts w:ascii="Times New Roman" w:hAnsi="Times New Roman" w:cs="Times New Roman"/>
                <w:sz w:val="24"/>
                <w:szCs w:val="24"/>
              </w:rPr>
            </w:pPr>
            <w:r w:rsidRPr="00B47104">
              <w:rPr>
                <w:rFonts w:ascii="Times New Roman" w:hAnsi="Times New Roman" w:cs="Times New Roman"/>
                <w:sz w:val="24"/>
                <w:szCs w:val="24"/>
              </w:rPr>
              <w:t xml:space="preserve">Тендерні пропозиції мають право подавати всі заінтересовані особи. </w:t>
            </w:r>
          </w:p>
          <w:p w:rsidR="002703AC" w:rsidRPr="00181EB9" w:rsidRDefault="002703AC" w:rsidP="00516692">
            <w:pPr>
              <w:widowControl w:val="0"/>
              <w:spacing w:after="0" w:line="240" w:lineRule="auto"/>
              <w:jc w:val="both"/>
              <w:rPr>
                <w:rFonts w:ascii="Times New Roman" w:hAnsi="Times New Roman" w:cs="Times New Roman"/>
                <w:sz w:val="24"/>
                <w:szCs w:val="24"/>
              </w:rPr>
            </w:pPr>
            <w:bookmarkStart w:id="2" w:name="_heading=h.ftj7vaqoric" w:colFirst="0" w:colLast="0"/>
            <w:bookmarkEnd w:id="2"/>
            <w:r w:rsidRPr="00181EB9">
              <w:rPr>
                <w:rFonts w:ascii="Times New Roman" w:hAnsi="Times New Roman" w:cs="Times New Roman"/>
                <w:sz w:val="24"/>
                <w:szCs w:val="24"/>
              </w:rPr>
              <w:t>Кожен учасник має право подати тільки одну тендерну пропозицію</w:t>
            </w:r>
            <w:r w:rsidRPr="00181EB9">
              <w:rPr>
                <w:rFonts w:ascii="Times New Roman" w:hAnsi="Times New Roman" w:cs="Times New Roman"/>
                <w:b/>
                <w:sz w:val="24"/>
                <w:szCs w:val="24"/>
              </w:rPr>
              <w:t xml:space="preserve"> </w:t>
            </w:r>
            <w:r w:rsidRPr="00181EB9">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81EB9">
              <w:rPr>
                <w:rFonts w:ascii="Times New Roman" w:hAnsi="Times New Roman" w:cs="Times New Roman"/>
                <w:i/>
                <w:sz w:val="24"/>
                <w:szCs w:val="24"/>
              </w:rPr>
              <w:t>(у разі здійснення закупівлі за лотами)</w:t>
            </w:r>
            <w:r w:rsidRPr="00181EB9">
              <w:rPr>
                <w:rFonts w:ascii="Times New Roman" w:hAnsi="Times New Roman" w:cs="Times New Roman"/>
                <w:sz w:val="24"/>
                <w:szCs w:val="24"/>
              </w:rPr>
              <w:t xml:space="preserve">. </w:t>
            </w:r>
          </w:p>
          <w:p w:rsidR="002703AC" w:rsidRPr="00516692" w:rsidRDefault="002703AC" w:rsidP="00516692">
            <w:pPr>
              <w:widowControl w:val="0"/>
              <w:spacing w:after="0" w:line="240" w:lineRule="auto"/>
              <w:jc w:val="both"/>
              <w:rPr>
                <w:rFonts w:ascii="Times New Roman" w:hAnsi="Times New Roman" w:cs="Times New Roman"/>
              </w:rPr>
            </w:pPr>
            <w:r w:rsidRPr="00181EB9">
              <w:rPr>
                <w:rFonts w:ascii="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81EB9">
                <w:rPr>
                  <w:rFonts w:ascii="Times New Roman" w:hAnsi="Times New Roman" w:cs="Times New Roman"/>
                  <w:i/>
                  <w:sz w:val="24"/>
                  <w:szCs w:val="24"/>
                </w:rPr>
                <w:t>абзацом першим</w:t>
              </w:r>
            </w:hyperlink>
            <w:r w:rsidRPr="00181EB9">
              <w:rPr>
                <w:rFonts w:ascii="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2703AC" w:rsidRPr="00DA3885" w:rsidTr="00516692">
        <w:trPr>
          <w:trHeight w:val="913"/>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2</w:t>
            </w:r>
          </w:p>
        </w:tc>
        <w:tc>
          <w:tcPr>
            <w:tcW w:w="2835" w:type="dxa"/>
          </w:tcPr>
          <w:p w:rsidR="002703AC" w:rsidRPr="00516692" w:rsidRDefault="002703AC" w:rsidP="00516692">
            <w:pPr>
              <w:widowControl w:val="0"/>
              <w:spacing w:after="0" w:line="240" w:lineRule="auto"/>
              <w:rPr>
                <w:rFonts w:ascii="Times New Roman" w:hAnsi="Times New Roman" w:cs="Times New Roman"/>
              </w:rPr>
            </w:pPr>
            <w:bookmarkStart w:id="3" w:name="_heading=h.tyjcwt" w:colFirst="0" w:colLast="0"/>
            <w:bookmarkEnd w:id="3"/>
            <w:r w:rsidRPr="00516692">
              <w:rPr>
                <w:rFonts w:ascii="Times New Roman" w:hAnsi="Times New Roman" w:cs="Times New Roman"/>
                <w:b/>
              </w:rPr>
              <w:t>Забезпечення тендерної пропозиції</w:t>
            </w:r>
          </w:p>
        </w:tc>
        <w:tc>
          <w:tcPr>
            <w:tcW w:w="6686" w:type="dxa"/>
            <w:vAlign w:val="center"/>
          </w:tcPr>
          <w:p w:rsidR="002703AC" w:rsidRPr="00181EB9" w:rsidRDefault="002703AC" w:rsidP="00516692">
            <w:pPr>
              <w:widowControl w:val="0"/>
              <w:spacing w:after="0" w:line="240" w:lineRule="auto"/>
              <w:ind w:right="120"/>
              <w:jc w:val="both"/>
              <w:rPr>
                <w:rFonts w:ascii="Times New Roman" w:hAnsi="Times New Roman" w:cs="Times New Roman"/>
                <w:b/>
                <w:sz w:val="24"/>
                <w:szCs w:val="24"/>
              </w:rPr>
            </w:pPr>
            <w:r w:rsidRPr="00181EB9">
              <w:rPr>
                <w:rFonts w:ascii="Times New Roman" w:hAnsi="Times New Roman" w:cs="Times New Roman"/>
                <w:sz w:val="24"/>
                <w:szCs w:val="24"/>
              </w:rPr>
              <w:t>Забезпечення тендерної пропозиції  не вимагається.</w:t>
            </w:r>
            <w:bookmarkStart w:id="4" w:name="_heading=h.3dy6vkm" w:colFirst="0" w:colLast="0"/>
            <w:bookmarkEnd w:id="4"/>
          </w:p>
          <w:p w:rsidR="002703AC" w:rsidRPr="00181EB9" w:rsidRDefault="002703AC" w:rsidP="00516692">
            <w:pPr>
              <w:widowControl w:val="0"/>
              <w:spacing w:after="0" w:line="240" w:lineRule="auto"/>
              <w:jc w:val="both"/>
              <w:rPr>
                <w:rFonts w:ascii="Times New Roman" w:hAnsi="Times New Roman" w:cs="Times New Roman"/>
                <w:sz w:val="24"/>
                <w:szCs w:val="24"/>
              </w:rPr>
            </w:pPr>
            <w:bookmarkStart w:id="5" w:name="_heading=h.qh3irfvunfcq" w:colFirst="0" w:colLast="0"/>
            <w:bookmarkEnd w:id="5"/>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3</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Умови повернення чи неповернення забезпечення тендерної пропозиції</w:t>
            </w:r>
          </w:p>
        </w:tc>
        <w:tc>
          <w:tcPr>
            <w:tcW w:w="6686" w:type="dxa"/>
            <w:vAlign w:val="center"/>
          </w:tcPr>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Не передбачається.</w:t>
            </w:r>
          </w:p>
          <w:p w:rsidR="002703AC" w:rsidRPr="00181EB9" w:rsidRDefault="002703AC" w:rsidP="00516692">
            <w:pPr>
              <w:widowControl w:val="0"/>
              <w:spacing w:after="0" w:line="240" w:lineRule="auto"/>
              <w:jc w:val="both"/>
              <w:rPr>
                <w:rFonts w:ascii="Times New Roman" w:hAnsi="Times New Roman" w:cs="Times New Roman"/>
                <w:sz w:val="24"/>
                <w:szCs w:val="24"/>
              </w:rPr>
            </w:pPr>
          </w:p>
        </w:tc>
      </w:tr>
      <w:tr w:rsidR="002703AC" w:rsidRPr="00DA3885" w:rsidTr="00516692">
        <w:trPr>
          <w:trHeight w:val="560"/>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4</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Строк, протягом якого тендерні пропозиції є дійсними</w:t>
            </w:r>
          </w:p>
        </w:tc>
        <w:tc>
          <w:tcPr>
            <w:tcW w:w="6686" w:type="dxa"/>
            <w:vAlign w:val="center"/>
          </w:tcPr>
          <w:p w:rsidR="002703AC" w:rsidRPr="00181EB9" w:rsidRDefault="002703AC" w:rsidP="00516692">
            <w:pPr>
              <w:widowControl w:val="0"/>
              <w:spacing w:after="0" w:line="240" w:lineRule="auto"/>
              <w:jc w:val="both"/>
              <w:rPr>
                <w:rFonts w:ascii="Times New Roman" w:hAnsi="Times New Roman" w:cs="Times New Roman"/>
                <w:sz w:val="24"/>
                <w:szCs w:val="24"/>
              </w:rPr>
            </w:pPr>
            <w:r w:rsidRPr="00181EB9">
              <w:rPr>
                <w:rFonts w:ascii="Times New Roman" w:hAnsi="Times New Roman" w:cs="Times New Roman"/>
                <w:sz w:val="24"/>
                <w:szCs w:val="24"/>
              </w:rPr>
              <w:t xml:space="preserve">Тендерні пропозиції вважаються дійсними </w:t>
            </w:r>
            <w:r w:rsidRPr="00181EB9">
              <w:rPr>
                <w:rFonts w:ascii="Times New Roman" w:hAnsi="Times New Roman" w:cs="Times New Roman"/>
                <w:b/>
                <w:i/>
                <w:sz w:val="24"/>
                <w:szCs w:val="24"/>
                <w:u w:val="single"/>
              </w:rPr>
              <w:t xml:space="preserve">протягом </w:t>
            </w:r>
            <w:r>
              <w:rPr>
                <w:rFonts w:ascii="Times New Roman" w:hAnsi="Times New Roman" w:cs="Times New Roman"/>
                <w:b/>
                <w:i/>
                <w:sz w:val="24"/>
                <w:szCs w:val="24"/>
                <w:u w:val="single"/>
              </w:rPr>
              <w:t>90</w:t>
            </w:r>
            <w:r w:rsidRPr="00181EB9">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дев’яносто</w:t>
            </w:r>
            <w:r w:rsidRPr="00181EB9">
              <w:rPr>
                <w:rFonts w:ascii="Times New Roman" w:hAnsi="Times New Roman" w:cs="Times New Roman"/>
                <w:b/>
                <w:i/>
                <w:sz w:val="24"/>
                <w:szCs w:val="24"/>
                <w:u w:val="single"/>
              </w:rPr>
              <w:t>) днів</w:t>
            </w:r>
            <w:r w:rsidRPr="00181EB9">
              <w:rPr>
                <w:rFonts w:ascii="Times New Roman" w:hAnsi="Times New Roman" w:cs="Times New Roman"/>
                <w:sz w:val="24"/>
                <w:szCs w:val="24"/>
              </w:rPr>
              <w:t xml:space="preserve"> із дати кінцевого строку подання тендерних пропозицій. </w:t>
            </w:r>
          </w:p>
          <w:p w:rsidR="002703AC" w:rsidRPr="00181EB9" w:rsidRDefault="002703AC" w:rsidP="00516692">
            <w:pPr>
              <w:widowControl w:val="0"/>
              <w:spacing w:after="0" w:line="240" w:lineRule="auto"/>
              <w:jc w:val="both"/>
              <w:rPr>
                <w:rFonts w:ascii="Times New Roman" w:hAnsi="Times New Roman" w:cs="Times New Roman"/>
                <w:sz w:val="24"/>
                <w:szCs w:val="24"/>
              </w:rPr>
            </w:pPr>
            <w:r w:rsidRPr="00181EB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03AC" w:rsidRPr="00181EB9" w:rsidRDefault="002703AC" w:rsidP="00516692">
            <w:pPr>
              <w:widowControl w:val="0"/>
              <w:spacing w:after="0" w:line="240" w:lineRule="auto"/>
              <w:jc w:val="both"/>
              <w:rPr>
                <w:rFonts w:ascii="Times New Roman" w:hAnsi="Times New Roman" w:cs="Times New Roman"/>
                <w:sz w:val="24"/>
                <w:szCs w:val="24"/>
                <w:u w:val="single"/>
              </w:rPr>
            </w:pPr>
            <w:r w:rsidRPr="00181EB9">
              <w:rPr>
                <w:rFonts w:ascii="Times New Roman" w:hAnsi="Times New Roman" w:cs="Times New Roman"/>
                <w:sz w:val="24"/>
                <w:szCs w:val="24"/>
              </w:rPr>
              <w:t xml:space="preserve">Учасник процедури закупівлі </w:t>
            </w:r>
            <w:r w:rsidRPr="00181EB9">
              <w:rPr>
                <w:rFonts w:ascii="Times New Roman" w:hAnsi="Times New Roman" w:cs="Times New Roman"/>
                <w:sz w:val="24"/>
                <w:szCs w:val="24"/>
                <w:u w:val="single"/>
              </w:rPr>
              <w:t>має право:</w:t>
            </w:r>
          </w:p>
          <w:p w:rsidR="002703AC" w:rsidRPr="00181EB9" w:rsidRDefault="002703AC" w:rsidP="00516692">
            <w:pPr>
              <w:widowControl w:val="0"/>
              <w:spacing w:after="0" w:line="240" w:lineRule="auto"/>
              <w:jc w:val="both"/>
              <w:rPr>
                <w:rFonts w:ascii="Times New Roman" w:hAnsi="Times New Roman" w:cs="Times New Roman"/>
                <w:sz w:val="24"/>
                <w:szCs w:val="24"/>
              </w:rPr>
            </w:pPr>
            <w:r w:rsidRPr="00181EB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03AC" w:rsidRPr="00181EB9" w:rsidRDefault="002703AC" w:rsidP="00516692">
            <w:pPr>
              <w:widowControl w:val="0"/>
              <w:spacing w:after="0" w:line="240" w:lineRule="auto"/>
              <w:jc w:val="both"/>
              <w:rPr>
                <w:rFonts w:ascii="Times New Roman" w:hAnsi="Times New Roman" w:cs="Times New Roman"/>
                <w:sz w:val="24"/>
                <w:szCs w:val="24"/>
              </w:rPr>
            </w:pPr>
            <w:r w:rsidRPr="00181EB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81EB9">
              <w:rPr>
                <w:rFonts w:ascii="Times New Roman" w:hAnsi="Times New Roman" w:cs="Times New Roman"/>
                <w:i/>
                <w:sz w:val="24"/>
                <w:szCs w:val="24"/>
              </w:rPr>
              <w:t>(у разі якщо таке вимагалося)</w:t>
            </w:r>
            <w:r w:rsidRPr="00181EB9">
              <w:rPr>
                <w:rFonts w:ascii="Times New Roman" w:hAnsi="Times New Roman" w:cs="Times New Roman"/>
                <w:sz w:val="24"/>
                <w:szCs w:val="24"/>
              </w:rPr>
              <w:t>.</w:t>
            </w:r>
          </w:p>
          <w:p w:rsidR="002703AC" w:rsidRPr="00516692" w:rsidRDefault="002703AC" w:rsidP="00516692">
            <w:pPr>
              <w:widowControl w:val="0"/>
              <w:spacing w:after="0" w:line="240" w:lineRule="auto"/>
              <w:jc w:val="both"/>
              <w:rPr>
                <w:rFonts w:ascii="Times New Roman" w:hAnsi="Times New Roman" w:cs="Times New Roman"/>
                <w:strike/>
              </w:rPr>
            </w:pPr>
            <w:r w:rsidRPr="00181EB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5</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Кваліфікаційні критерії до учасників та вимоги, установлені статтею 17 Закону</w:t>
            </w:r>
          </w:p>
        </w:tc>
        <w:tc>
          <w:tcPr>
            <w:tcW w:w="6686" w:type="dxa"/>
            <w:vAlign w:val="center"/>
          </w:tcPr>
          <w:p w:rsidR="002703AC" w:rsidRPr="002A56B4" w:rsidRDefault="002703AC" w:rsidP="00F420C5">
            <w:pPr>
              <w:pStyle w:val="rvps2"/>
              <w:spacing w:before="0" w:beforeAutospacing="0" w:after="0" w:afterAutospacing="0"/>
              <w:ind w:firstLine="450"/>
              <w:jc w:val="both"/>
              <w:rPr>
                <w:lang w:eastAsia="en-US"/>
              </w:rPr>
            </w:pPr>
            <w:r w:rsidRPr="002A56B4">
              <w:rPr>
                <w:lang w:eastAsia="en-US"/>
              </w:rPr>
              <w:t xml:space="preserve">Замовник вимагає від учасників подання ними документально підтвердженої інформації про їх відповідність кваліфікаційним критеріям та вимогам, установленим ст. 17 Закону  (інформація надається відповідно до вимог Додатку 1 тендерної документації). </w:t>
            </w:r>
          </w:p>
          <w:p w:rsidR="002703AC" w:rsidRPr="002A56B4" w:rsidRDefault="002703AC" w:rsidP="00F420C5">
            <w:pPr>
              <w:pStyle w:val="rvps2"/>
              <w:spacing w:before="0" w:beforeAutospacing="0" w:after="0" w:afterAutospacing="0"/>
              <w:ind w:firstLine="450"/>
              <w:jc w:val="both"/>
              <w:rPr>
                <w:lang w:eastAsia="en-US"/>
              </w:rPr>
            </w:pPr>
            <w:r w:rsidRPr="002A56B4">
              <w:rPr>
                <w:lang w:eastAsia="en-US"/>
              </w:rPr>
              <w:t>Для участі у зазначеній процедурі закупівель учасники повинні мати кваліфікаційні дані, які відповідають так</w:t>
            </w:r>
            <w:r>
              <w:rPr>
                <w:lang w:eastAsia="en-US"/>
              </w:rPr>
              <w:t>ому</w:t>
            </w:r>
            <w:r w:rsidRPr="002A56B4">
              <w:rPr>
                <w:lang w:eastAsia="en-US"/>
              </w:rPr>
              <w:t xml:space="preserve"> критері</w:t>
            </w:r>
            <w:r>
              <w:rPr>
                <w:lang w:eastAsia="en-US"/>
              </w:rPr>
              <w:t xml:space="preserve">ю як - </w:t>
            </w:r>
            <w:r w:rsidRPr="002A56B4">
              <w:rPr>
                <w:lang w:eastAsia="en-US"/>
              </w:rPr>
              <w:t>наявність документально підтвердженого досвіду виконання аналогічного договору</w:t>
            </w:r>
            <w:r>
              <w:rPr>
                <w:lang w:eastAsia="en-US"/>
              </w:rPr>
              <w:t>.</w:t>
            </w:r>
          </w:p>
          <w:p w:rsidR="002703AC" w:rsidRDefault="002703AC" w:rsidP="00516692">
            <w:pPr>
              <w:widowControl w:val="0"/>
              <w:spacing w:after="0" w:line="240" w:lineRule="auto"/>
              <w:ind w:right="120"/>
              <w:jc w:val="both"/>
              <w:rPr>
                <w:rFonts w:ascii="Times New Roman" w:hAnsi="Times New Roman" w:cs="Times New Roman"/>
                <w:sz w:val="24"/>
                <w:szCs w:val="24"/>
              </w:rPr>
            </w:pPr>
          </w:p>
          <w:p w:rsidR="002703AC" w:rsidRPr="00181EB9" w:rsidRDefault="002703AC" w:rsidP="00516692">
            <w:pPr>
              <w:widowControl w:val="0"/>
              <w:spacing w:after="0" w:line="240" w:lineRule="auto"/>
              <w:ind w:right="120"/>
              <w:jc w:val="both"/>
              <w:rPr>
                <w:rFonts w:ascii="Times New Roman" w:hAnsi="Times New Roman" w:cs="Times New Roman"/>
                <w:b/>
                <w:sz w:val="24"/>
                <w:szCs w:val="24"/>
              </w:rPr>
            </w:pPr>
            <w:r w:rsidRPr="00181EB9">
              <w:rPr>
                <w:rFonts w:ascii="Times New Roman" w:hAnsi="Times New Roman" w:cs="Times New Roman"/>
                <w:b/>
                <w:sz w:val="24"/>
                <w:szCs w:val="24"/>
              </w:rPr>
              <w:t>Підстави, встановлені статтею 17 Закону.</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3AC" w:rsidRPr="00181EB9" w:rsidRDefault="002703AC" w:rsidP="00516692">
            <w:pPr>
              <w:widowControl w:val="0"/>
              <w:spacing w:after="0" w:line="240" w:lineRule="auto"/>
              <w:ind w:right="120"/>
              <w:jc w:val="both"/>
              <w:rPr>
                <w:rFonts w:ascii="Times New Roman" w:hAnsi="Times New Roman" w:cs="Times New Roman"/>
                <w:i/>
                <w:sz w:val="24"/>
                <w:szCs w:val="24"/>
              </w:rPr>
            </w:pPr>
            <w:r w:rsidRPr="00181EB9">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81EB9">
              <w:rPr>
                <w:rFonts w:ascii="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2703AC" w:rsidRPr="00181EB9" w:rsidRDefault="002703AC" w:rsidP="00516692">
            <w:pPr>
              <w:widowControl w:val="0"/>
              <w:spacing w:after="0" w:line="240" w:lineRule="auto"/>
              <w:ind w:right="120"/>
              <w:jc w:val="both"/>
              <w:rPr>
                <w:rFonts w:ascii="Times New Roman" w:hAnsi="Times New Roman" w:cs="Times New Roman"/>
                <w:sz w:val="24"/>
                <w:szCs w:val="24"/>
              </w:rPr>
            </w:pPr>
            <w:r w:rsidRPr="00181EB9">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03AC" w:rsidRPr="00181EB9" w:rsidRDefault="002703AC" w:rsidP="00516692">
            <w:pPr>
              <w:widowControl w:val="0"/>
              <w:spacing w:before="120" w:after="240" w:line="240" w:lineRule="auto"/>
              <w:jc w:val="both"/>
              <w:rPr>
                <w:rFonts w:ascii="Times New Roman" w:hAnsi="Times New Roman" w:cs="Times New Roman"/>
                <w:strike/>
                <w:sz w:val="24"/>
                <w:szCs w:val="24"/>
              </w:rPr>
            </w:pPr>
            <w:r w:rsidRPr="00181EB9">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6</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Інформація про технічні, якісні та кількісні характеристики предмета закупівлі</w:t>
            </w:r>
          </w:p>
        </w:tc>
        <w:tc>
          <w:tcPr>
            <w:tcW w:w="6686" w:type="dxa"/>
            <w:vAlign w:val="center"/>
          </w:tcPr>
          <w:p w:rsidR="002703AC" w:rsidRPr="002D7E46" w:rsidRDefault="002703AC" w:rsidP="00516692">
            <w:pPr>
              <w:widowControl w:val="0"/>
              <w:spacing w:after="0" w:line="240" w:lineRule="auto"/>
              <w:ind w:right="120"/>
              <w:jc w:val="both"/>
              <w:rPr>
                <w:rFonts w:ascii="Times New Roman" w:hAnsi="Times New Roman" w:cs="Times New Roman"/>
                <w:sz w:val="24"/>
                <w:szCs w:val="24"/>
              </w:rPr>
            </w:pPr>
            <w:r w:rsidRPr="002D7E4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2D7E46">
                <w:rPr>
                  <w:rFonts w:ascii="Times New Roman" w:hAnsi="Times New Roman" w:cs="Times New Roman"/>
                  <w:sz w:val="24"/>
                  <w:szCs w:val="24"/>
                </w:rPr>
                <w:t xml:space="preserve"> пунктом третім </w:t>
              </w:r>
            </w:hyperlink>
            <w:hyperlink r:id="rId9">
              <w:r w:rsidRPr="002D7E46">
                <w:rPr>
                  <w:rFonts w:ascii="Times New Roman" w:hAnsi="Times New Roman" w:cs="Times New Roman"/>
                  <w:sz w:val="24"/>
                  <w:szCs w:val="24"/>
                  <w:u w:val="single"/>
                </w:rPr>
                <w:t>частиною другою</w:t>
              </w:r>
            </w:hyperlink>
            <w:r w:rsidRPr="002D7E46">
              <w:rPr>
                <w:rFonts w:ascii="Times New Roman" w:hAnsi="Times New Roman" w:cs="Times New Roman"/>
                <w:sz w:val="24"/>
                <w:szCs w:val="24"/>
              </w:rPr>
              <w:t xml:space="preserve"> статті 22 Закону зазначено в </w:t>
            </w:r>
            <w:r w:rsidRPr="002D7E46">
              <w:rPr>
                <w:rFonts w:ascii="Times New Roman" w:hAnsi="Times New Roman" w:cs="Times New Roman"/>
                <w:b/>
                <w:i/>
                <w:sz w:val="24"/>
                <w:szCs w:val="24"/>
              </w:rPr>
              <w:t>Додатку 3</w:t>
            </w:r>
            <w:r w:rsidRPr="002D7E46">
              <w:rPr>
                <w:rFonts w:ascii="Times New Roman" w:hAnsi="Times New Roman" w:cs="Times New Roman"/>
                <w:b/>
                <w:sz w:val="24"/>
                <w:szCs w:val="24"/>
              </w:rPr>
              <w:t xml:space="preserve"> </w:t>
            </w:r>
            <w:r w:rsidRPr="002D7E46">
              <w:rPr>
                <w:rFonts w:ascii="Times New Roman" w:hAnsi="Times New Roman" w:cs="Times New Roman"/>
                <w:sz w:val="24"/>
                <w:szCs w:val="24"/>
              </w:rPr>
              <w:t>до цієї тендерної документації.</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7</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Інформація про субпідрядника /співвиконавця (у випадку закупівлі робіт чи послуг)</w:t>
            </w:r>
          </w:p>
        </w:tc>
        <w:tc>
          <w:tcPr>
            <w:tcW w:w="6686" w:type="dxa"/>
            <w:vAlign w:val="center"/>
          </w:tcPr>
          <w:p w:rsidR="002703AC" w:rsidRPr="002D7E46" w:rsidRDefault="002703AC" w:rsidP="00516692">
            <w:pPr>
              <w:widowControl w:val="0"/>
              <w:spacing w:after="0" w:line="240" w:lineRule="auto"/>
              <w:ind w:right="120"/>
              <w:jc w:val="both"/>
              <w:rPr>
                <w:rFonts w:ascii="Times New Roman" w:hAnsi="Times New Roman" w:cs="Times New Roman"/>
                <w:sz w:val="24"/>
                <w:szCs w:val="24"/>
              </w:rPr>
            </w:pPr>
            <w:r w:rsidRPr="002D7E46">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2703AC" w:rsidRPr="00DA3885" w:rsidTr="00516692">
        <w:trPr>
          <w:trHeight w:val="841"/>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8</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Унесення змін або відкликання тендерної пропозиції учасником</w:t>
            </w:r>
          </w:p>
        </w:tc>
        <w:tc>
          <w:tcPr>
            <w:tcW w:w="6686" w:type="dxa"/>
            <w:vAlign w:val="center"/>
          </w:tcPr>
          <w:p w:rsidR="002703AC" w:rsidRPr="009F01A1" w:rsidRDefault="002703AC" w:rsidP="00516692">
            <w:pPr>
              <w:widowControl w:val="0"/>
              <w:spacing w:after="0" w:line="240" w:lineRule="auto"/>
              <w:jc w:val="both"/>
              <w:rPr>
                <w:rFonts w:ascii="Times New Roman" w:hAnsi="Times New Roman" w:cs="Times New Roman"/>
                <w:sz w:val="24"/>
                <w:szCs w:val="24"/>
              </w:rPr>
            </w:pPr>
            <w:r w:rsidRPr="009F01A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703AC" w:rsidRPr="009F01A1" w:rsidRDefault="002703AC" w:rsidP="00516692">
            <w:pPr>
              <w:widowControl w:val="0"/>
              <w:spacing w:after="0" w:line="240" w:lineRule="auto"/>
              <w:jc w:val="both"/>
              <w:rPr>
                <w:rFonts w:ascii="Times New Roman" w:hAnsi="Times New Roman" w:cs="Times New Roman"/>
                <w:sz w:val="24"/>
                <w:szCs w:val="24"/>
              </w:rPr>
            </w:pPr>
          </w:p>
        </w:tc>
      </w:tr>
      <w:tr w:rsidR="002703AC" w:rsidRPr="00DA3885" w:rsidTr="00516692">
        <w:trPr>
          <w:trHeight w:val="442"/>
          <w:jc w:val="center"/>
        </w:trPr>
        <w:tc>
          <w:tcPr>
            <w:tcW w:w="10226" w:type="dxa"/>
            <w:gridSpan w:val="3"/>
            <w:vAlign w:val="center"/>
          </w:tcPr>
          <w:p w:rsidR="002703AC" w:rsidRPr="009F01A1" w:rsidRDefault="002703AC" w:rsidP="00516692">
            <w:pPr>
              <w:widowControl w:val="0"/>
              <w:spacing w:after="0" w:line="240" w:lineRule="auto"/>
              <w:jc w:val="center"/>
              <w:rPr>
                <w:rFonts w:ascii="Times New Roman" w:hAnsi="Times New Roman" w:cs="Times New Roman"/>
                <w:sz w:val="24"/>
                <w:szCs w:val="24"/>
              </w:rPr>
            </w:pPr>
            <w:r w:rsidRPr="009F01A1">
              <w:rPr>
                <w:rFonts w:ascii="Times New Roman" w:hAnsi="Times New Roman" w:cs="Times New Roman"/>
                <w:b/>
                <w:sz w:val="24"/>
                <w:szCs w:val="24"/>
              </w:rPr>
              <w:t>Розділ 4. Подання та розкриття тендерної пропозиції</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1</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Кінцевий строк подання тендерної пропозиції</w:t>
            </w:r>
          </w:p>
        </w:tc>
        <w:tc>
          <w:tcPr>
            <w:tcW w:w="6686" w:type="dxa"/>
            <w:vAlign w:val="center"/>
          </w:tcPr>
          <w:p w:rsidR="002703AC" w:rsidRPr="009F01A1" w:rsidRDefault="002703AC" w:rsidP="00516692">
            <w:pPr>
              <w:widowControl w:val="0"/>
              <w:spacing w:after="0" w:line="240" w:lineRule="auto"/>
              <w:ind w:left="40" w:right="120"/>
              <w:jc w:val="both"/>
              <w:rPr>
                <w:rFonts w:ascii="Times New Roman" w:hAnsi="Times New Roman" w:cs="Times New Roman"/>
                <w:b/>
                <w:color w:val="FF0000"/>
                <w:sz w:val="24"/>
                <w:szCs w:val="24"/>
              </w:rPr>
            </w:pPr>
            <w:r w:rsidRPr="009F01A1">
              <w:rPr>
                <w:rFonts w:ascii="Times New Roman" w:hAnsi="Times New Roman" w:cs="Times New Roman"/>
                <w:sz w:val="24"/>
                <w:szCs w:val="24"/>
              </w:rPr>
              <w:t>Кінцевий строк подання тендерних пропозицій –</w:t>
            </w:r>
            <w:r>
              <w:rPr>
                <w:rFonts w:ascii="Times New Roman" w:hAnsi="Times New Roman" w:cs="Times New Roman"/>
                <w:sz w:val="24"/>
                <w:szCs w:val="24"/>
              </w:rPr>
              <w:t xml:space="preserve"> встановлено в електронній системі.</w:t>
            </w:r>
          </w:p>
          <w:p w:rsidR="002703AC" w:rsidRPr="009F01A1" w:rsidRDefault="002703AC" w:rsidP="00516692">
            <w:pPr>
              <w:widowControl w:val="0"/>
              <w:spacing w:after="0" w:line="240" w:lineRule="auto"/>
              <w:jc w:val="both"/>
              <w:rPr>
                <w:rFonts w:ascii="Times New Roman" w:hAnsi="Times New Roman" w:cs="Times New Roman"/>
                <w:sz w:val="24"/>
                <w:szCs w:val="24"/>
              </w:rPr>
            </w:pPr>
            <w:r w:rsidRPr="009F01A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03AC" w:rsidRPr="009F01A1" w:rsidRDefault="002703AC" w:rsidP="00516692">
            <w:pPr>
              <w:widowControl w:val="0"/>
              <w:spacing w:after="0" w:line="240" w:lineRule="auto"/>
              <w:jc w:val="both"/>
              <w:rPr>
                <w:rFonts w:ascii="Times New Roman" w:hAnsi="Times New Roman" w:cs="Times New Roman"/>
                <w:sz w:val="24"/>
                <w:szCs w:val="24"/>
              </w:rPr>
            </w:pPr>
            <w:r w:rsidRPr="009F01A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03AC" w:rsidRPr="009F01A1" w:rsidRDefault="002703AC" w:rsidP="00516692">
            <w:pPr>
              <w:widowControl w:val="0"/>
              <w:spacing w:after="0" w:line="240" w:lineRule="auto"/>
              <w:jc w:val="both"/>
              <w:rPr>
                <w:rFonts w:ascii="Times New Roman" w:hAnsi="Times New Roman" w:cs="Times New Roman"/>
                <w:strike/>
                <w:sz w:val="24"/>
                <w:szCs w:val="24"/>
              </w:rPr>
            </w:pPr>
            <w:r w:rsidRPr="009F01A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2</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Дата та час розкриття тендерної пропозиції</w:t>
            </w:r>
          </w:p>
        </w:tc>
        <w:tc>
          <w:tcPr>
            <w:tcW w:w="6686" w:type="dxa"/>
            <w:vAlign w:val="center"/>
          </w:tcPr>
          <w:p w:rsidR="002703AC" w:rsidRPr="009F01A1" w:rsidRDefault="002703AC" w:rsidP="00516692">
            <w:pPr>
              <w:widowControl w:val="0"/>
              <w:spacing w:after="0" w:line="228" w:lineRule="auto"/>
              <w:jc w:val="both"/>
              <w:rPr>
                <w:rFonts w:ascii="Times New Roman" w:hAnsi="Times New Roman" w:cs="Times New Roman"/>
                <w:sz w:val="24"/>
                <w:szCs w:val="24"/>
              </w:rPr>
            </w:pPr>
            <w:r w:rsidRPr="009F01A1">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03AC" w:rsidRPr="009F01A1" w:rsidRDefault="002703AC" w:rsidP="00516692">
            <w:pPr>
              <w:widowControl w:val="0"/>
              <w:spacing w:after="0" w:line="228" w:lineRule="auto"/>
              <w:jc w:val="both"/>
              <w:rPr>
                <w:rFonts w:ascii="Times New Roman" w:hAnsi="Times New Roman" w:cs="Times New Roman"/>
                <w:sz w:val="24"/>
                <w:szCs w:val="24"/>
              </w:rPr>
            </w:pPr>
            <w:r w:rsidRPr="009F01A1">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703AC" w:rsidRPr="009F01A1" w:rsidRDefault="002703AC" w:rsidP="00516692">
            <w:pPr>
              <w:widowControl w:val="0"/>
              <w:spacing w:after="0" w:line="240" w:lineRule="auto"/>
              <w:jc w:val="both"/>
              <w:rPr>
                <w:rFonts w:ascii="Times New Roman" w:hAnsi="Times New Roman" w:cs="Times New Roman"/>
                <w:sz w:val="24"/>
                <w:szCs w:val="24"/>
              </w:rPr>
            </w:pPr>
            <w:r w:rsidRPr="009F01A1">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703AC" w:rsidRPr="00516692" w:rsidRDefault="002703AC" w:rsidP="00516692">
            <w:pPr>
              <w:widowControl w:val="0"/>
              <w:spacing w:after="0" w:line="240" w:lineRule="auto"/>
              <w:jc w:val="both"/>
              <w:rPr>
                <w:rFonts w:ascii="Times New Roman" w:hAnsi="Times New Roman" w:cs="Times New Roman"/>
                <w:strike/>
              </w:rPr>
            </w:pPr>
            <w:r w:rsidRPr="009F01A1">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2703AC" w:rsidRPr="00DA3885" w:rsidTr="00516692">
        <w:trPr>
          <w:trHeight w:val="512"/>
          <w:jc w:val="center"/>
        </w:trPr>
        <w:tc>
          <w:tcPr>
            <w:tcW w:w="10226" w:type="dxa"/>
            <w:gridSpan w:val="3"/>
            <w:vAlign w:val="center"/>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b/>
              </w:rPr>
              <w:t>Розділ 5. Оцінка тендерної пропозиції</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1</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686" w:type="dxa"/>
            <w:vAlign w:val="center"/>
          </w:tcPr>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Критерії та методика оцінки визначаються відповідно до статті 29 Закону.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703AC" w:rsidRPr="00591A61" w:rsidRDefault="002703AC" w:rsidP="00516692">
            <w:pPr>
              <w:widowControl w:val="0"/>
              <w:spacing w:after="0" w:line="240" w:lineRule="auto"/>
              <w:jc w:val="both"/>
              <w:rPr>
                <w:rFonts w:ascii="Times New Roman" w:hAnsi="Times New Roman" w:cs="Times New Roman"/>
                <w:i/>
                <w:sz w:val="24"/>
                <w:szCs w:val="24"/>
              </w:rPr>
            </w:pPr>
            <w:r w:rsidRPr="00591A61">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91A61">
              <w:rPr>
                <w:rFonts w:ascii="Times New Roman" w:hAnsi="Times New Roman" w:cs="Times New Roman"/>
                <w:i/>
                <w:sz w:val="24"/>
                <w:szCs w:val="24"/>
              </w:rPr>
              <w:t>(у разі якщо подано дві і більше тендерних пропозицій).</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703AC" w:rsidRPr="00591A61" w:rsidRDefault="002703AC" w:rsidP="00516692">
            <w:pPr>
              <w:widowControl w:val="0"/>
              <w:spacing w:after="0" w:line="240" w:lineRule="auto"/>
              <w:jc w:val="both"/>
              <w:rPr>
                <w:rFonts w:ascii="Times New Roman" w:hAnsi="Times New Roman" w:cs="Times New Roman"/>
                <w:b/>
                <w:i/>
                <w:sz w:val="24"/>
                <w:szCs w:val="24"/>
              </w:rPr>
            </w:pPr>
            <w:r w:rsidRPr="00591A61">
              <w:rPr>
                <w:rFonts w:ascii="Times New Roman" w:hAnsi="Times New Roman" w:cs="Times New Roman"/>
                <w:i/>
                <w:sz w:val="24"/>
                <w:szCs w:val="24"/>
              </w:rPr>
              <w:t xml:space="preserve">До розгляду </w:t>
            </w:r>
            <w:r w:rsidRPr="00591A61">
              <w:rPr>
                <w:rFonts w:ascii="Times New Roman" w:hAnsi="Times New Roman" w:cs="Times New Roman"/>
                <w:b/>
                <w:i/>
                <w:sz w:val="24"/>
                <w:szCs w:val="24"/>
                <w:u w:val="single"/>
              </w:rPr>
              <w:t>не приймається</w:t>
            </w:r>
            <w:r w:rsidRPr="00591A61">
              <w:rPr>
                <w:rFonts w:ascii="Times New Roman" w:hAnsi="Times New Roman" w:cs="Times New Roman"/>
                <w:i/>
                <w:sz w:val="24"/>
                <w:szCs w:val="24"/>
                <w:u w:val="single"/>
              </w:rPr>
              <w:t xml:space="preserve"> </w:t>
            </w:r>
            <w:r w:rsidRPr="00591A61">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Оцінка тендерних пропозицій здійснюється на основі критерію „Ціна”. Питома вага – 100%.</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Оцінка здійснюється щодо предмета закупівлі вцілому.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Розмір мінімального кроку пониження ціни під час електронного аукціону – 0,5% </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591A61">
              <w:rPr>
                <w:rFonts w:ascii="Times New Roman" w:hAnsi="Times New Roman" w:cs="Times New Roman"/>
                <w:b/>
                <w:sz w:val="24"/>
                <w:szCs w:val="24"/>
              </w:rPr>
              <w:t xml:space="preserve"> </w:t>
            </w:r>
            <w:r w:rsidRPr="00591A61">
              <w:rPr>
                <w:rFonts w:ascii="Times New Roman" w:hAnsi="Times New Roman" w:cs="Times New Roman"/>
                <w:sz w:val="24"/>
                <w:szCs w:val="24"/>
              </w:rPr>
              <w:t>даного виду.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91A61">
              <w:rPr>
                <w:rFonts w:ascii="Times New Roman" w:hAnsi="Times New Roman" w:cs="Times New Roman"/>
                <w:b/>
                <w:i/>
                <w:sz w:val="24"/>
                <w:szCs w:val="24"/>
              </w:rPr>
              <w:t>не повинен перевищувати п’яти робочих днів</w:t>
            </w:r>
            <w:r w:rsidRPr="00591A61">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91A61">
              <w:rPr>
                <w:rFonts w:ascii="Times New Roman" w:hAnsi="Times New Roman" w:cs="Times New Roman"/>
                <w:b/>
                <w:i/>
                <w:sz w:val="24"/>
                <w:szCs w:val="24"/>
              </w:rPr>
              <w:t>продовжено замовником до 20 робочих днів</w:t>
            </w:r>
            <w:r w:rsidRPr="00591A61">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b/>
                <w:i/>
                <w:sz w:val="24"/>
                <w:szCs w:val="24"/>
              </w:rPr>
              <w:t>Аномально низька ціна тендерної пропозиції</w:t>
            </w:r>
            <w:r w:rsidRPr="00591A61">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703AC" w:rsidRPr="00591A61" w:rsidRDefault="002703AC" w:rsidP="00516692">
            <w:pPr>
              <w:widowControl w:val="0"/>
              <w:spacing w:after="0" w:line="240" w:lineRule="auto"/>
              <w:jc w:val="both"/>
              <w:rPr>
                <w:rFonts w:ascii="Times New Roman" w:hAnsi="Times New Roman" w:cs="Times New Roman"/>
                <w:b/>
                <w:i/>
                <w:sz w:val="24"/>
                <w:szCs w:val="24"/>
              </w:rPr>
            </w:pPr>
            <w:r w:rsidRPr="00591A61">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91A61">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703AC" w:rsidRPr="00591A61" w:rsidRDefault="002703AC" w:rsidP="00516692">
            <w:pPr>
              <w:widowControl w:val="0"/>
              <w:spacing w:after="0" w:line="240" w:lineRule="auto"/>
              <w:jc w:val="both"/>
              <w:rPr>
                <w:rFonts w:ascii="Times New Roman" w:hAnsi="Times New Roman" w:cs="Times New Roman"/>
                <w:b/>
                <w:i/>
                <w:sz w:val="24"/>
                <w:szCs w:val="24"/>
              </w:rPr>
            </w:pPr>
            <w:r w:rsidRPr="00591A61">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2703AC" w:rsidRPr="00591A61" w:rsidRDefault="002703AC" w:rsidP="00516692">
            <w:pPr>
              <w:widowControl w:val="0"/>
              <w:numPr>
                <w:ilvl w:val="0"/>
                <w:numId w:val="7"/>
              </w:numPr>
              <w:spacing w:after="0"/>
              <w:jc w:val="both"/>
              <w:rPr>
                <w:rFonts w:ascii="Times New Roman" w:hAnsi="Times New Roman" w:cs="Times New Roman"/>
                <w:sz w:val="24"/>
                <w:szCs w:val="24"/>
              </w:rPr>
            </w:pPr>
            <w:r w:rsidRPr="00591A61">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703AC" w:rsidRPr="00591A61" w:rsidRDefault="002703AC" w:rsidP="00516692">
            <w:pPr>
              <w:widowControl w:val="0"/>
              <w:numPr>
                <w:ilvl w:val="0"/>
                <w:numId w:val="7"/>
              </w:numPr>
              <w:spacing w:after="0"/>
              <w:jc w:val="both"/>
              <w:rPr>
                <w:rFonts w:ascii="Times New Roman" w:hAnsi="Times New Roman" w:cs="Times New Roman"/>
                <w:sz w:val="24"/>
                <w:szCs w:val="24"/>
              </w:rPr>
            </w:pPr>
            <w:r w:rsidRPr="00591A61">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03AC" w:rsidRPr="00591A61" w:rsidRDefault="002703AC" w:rsidP="00516692">
            <w:pPr>
              <w:widowControl w:val="0"/>
              <w:numPr>
                <w:ilvl w:val="0"/>
                <w:numId w:val="7"/>
              </w:numPr>
              <w:jc w:val="both"/>
              <w:rPr>
                <w:rFonts w:ascii="Times New Roman" w:hAnsi="Times New Roman" w:cs="Times New Roman"/>
                <w:sz w:val="24"/>
                <w:szCs w:val="24"/>
              </w:rPr>
            </w:pPr>
            <w:r w:rsidRPr="00591A61">
              <w:rPr>
                <w:rFonts w:ascii="Times New Roman" w:hAnsi="Times New Roman" w:cs="Times New Roman"/>
                <w:sz w:val="24"/>
                <w:szCs w:val="24"/>
              </w:rPr>
              <w:t>отримання учасником державної допомоги згідно із законодавством.</w:t>
            </w:r>
          </w:p>
          <w:p w:rsidR="002703AC" w:rsidRPr="00591A61" w:rsidRDefault="002703AC" w:rsidP="00516692">
            <w:pPr>
              <w:widowControl w:val="0"/>
              <w:shd w:val="clear" w:color="auto" w:fill="FFFFFF"/>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91A61">
              <w:rPr>
                <w:rFonts w:ascii="Times New Roman" w:hAnsi="Times New Roman" w:cs="Times New Roman"/>
                <w:i/>
                <w:sz w:val="24"/>
                <w:szCs w:val="24"/>
              </w:rPr>
              <w:t>(якщо такі вимагались)</w:t>
            </w:r>
            <w:r w:rsidRPr="00591A61">
              <w:rPr>
                <w:rFonts w:ascii="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591A61">
              <w:rPr>
                <w:rFonts w:ascii="Times New Roman" w:hAnsi="Times New Roman" w:cs="Times New Roman"/>
                <w:b/>
                <w:sz w:val="24"/>
                <w:szCs w:val="24"/>
              </w:rPr>
              <w:t>в інформації та/або документах,</w:t>
            </w:r>
            <w:r w:rsidRPr="00591A61">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91A61">
              <w:rPr>
                <w:rFonts w:ascii="Times New Roman" w:hAnsi="Times New Roman" w:cs="Times New Roman"/>
                <w:b/>
                <w:sz w:val="24"/>
                <w:szCs w:val="24"/>
              </w:rPr>
              <w:t xml:space="preserve">не може бути меншим ніж два робочі дні </w:t>
            </w:r>
            <w:r w:rsidRPr="00591A61">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03AC" w:rsidRPr="00591A61" w:rsidRDefault="002703AC" w:rsidP="00516692">
            <w:pPr>
              <w:widowControl w:val="0"/>
              <w:shd w:val="clear" w:color="auto" w:fill="FFFFFF"/>
              <w:spacing w:after="0" w:line="228" w:lineRule="auto"/>
              <w:jc w:val="both"/>
              <w:rPr>
                <w:rFonts w:ascii="Times New Roman" w:hAnsi="Times New Roman" w:cs="Times New Roman"/>
                <w:sz w:val="24"/>
                <w:szCs w:val="24"/>
              </w:rPr>
            </w:pPr>
            <w:r w:rsidRPr="00591A61">
              <w:rPr>
                <w:rFonts w:ascii="Times New Roman" w:hAnsi="Times New Roman" w:cs="Times New Roman"/>
                <w:b/>
                <w:sz w:val="24"/>
                <w:szCs w:val="24"/>
              </w:rPr>
              <w:t>Під невідповідністю</w:t>
            </w:r>
            <w:r w:rsidRPr="00591A61">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91A61">
              <w:rPr>
                <w:rFonts w:ascii="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91A61">
              <w:rPr>
                <w:rFonts w:ascii="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703AC" w:rsidRPr="00591A61" w:rsidRDefault="002703AC" w:rsidP="00516692">
            <w:pPr>
              <w:widowControl w:val="0"/>
              <w:shd w:val="clear" w:color="auto" w:fill="FFFFFF"/>
              <w:spacing w:after="0" w:line="228" w:lineRule="auto"/>
              <w:jc w:val="both"/>
              <w:rPr>
                <w:rFonts w:ascii="Times New Roman" w:hAnsi="Times New Roman" w:cs="Times New Roman"/>
                <w:sz w:val="24"/>
                <w:szCs w:val="24"/>
              </w:rPr>
            </w:pPr>
            <w:r w:rsidRPr="00591A61">
              <w:rPr>
                <w:rFonts w:ascii="Times New Roman" w:hAnsi="Times New Roman" w:cs="Times New Roman"/>
                <w:b/>
                <w:sz w:val="24"/>
                <w:szCs w:val="24"/>
              </w:rPr>
              <w:t>Невідповідністю</w:t>
            </w:r>
            <w:r w:rsidRPr="00591A61">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91A61">
              <w:rPr>
                <w:rFonts w:ascii="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591A61">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1A61">
              <w:rPr>
                <w:rFonts w:ascii="Times New Roman" w:hAnsi="Times New Roman" w:cs="Times New Roman"/>
                <w:b/>
                <w:i/>
                <w:sz w:val="24"/>
                <w:szCs w:val="24"/>
              </w:rPr>
              <w:t>протягом 24 годин</w:t>
            </w:r>
            <w:r w:rsidRPr="00591A6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703AC" w:rsidRPr="00591A61" w:rsidRDefault="002703AC" w:rsidP="00516692">
            <w:pPr>
              <w:widowControl w:val="0"/>
              <w:spacing w:after="0" w:line="240" w:lineRule="auto"/>
              <w:jc w:val="both"/>
              <w:rPr>
                <w:rFonts w:ascii="Times New Roman" w:hAnsi="Times New Roman" w:cs="Times New Roman"/>
                <w:strike/>
                <w:sz w:val="24"/>
                <w:szCs w:val="24"/>
              </w:rPr>
            </w:pPr>
            <w:r w:rsidRPr="00591A61">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2</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Інша інформація</w:t>
            </w:r>
          </w:p>
        </w:tc>
        <w:tc>
          <w:tcPr>
            <w:tcW w:w="6686" w:type="dxa"/>
            <w:vAlign w:val="center"/>
          </w:tcPr>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Вартість тендерної пропозиції та всі інші ціни повинні бути чітко визначені.</w:t>
            </w:r>
          </w:p>
          <w:p w:rsidR="002703AC" w:rsidRPr="00591A61" w:rsidRDefault="002703AC" w:rsidP="00516692">
            <w:pPr>
              <w:widowControl w:val="0"/>
              <w:spacing w:after="0" w:line="240" w:lineRule="auto"/>
              <w:ind w:right="120"/>
              <w:jc w:val="both"/>
              <w:rPr>
                <w:rFonts w:ascii="Times New Roman" w:hAnsi="Times New Roman" w:cs="Times New Roman"/>
                <w:sz w:val="24"/>
                <w:szCs w:val="24"/>
              </w:rPr>
            </w:pPr>
            <w:r w:rsidRPr="00591A61">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1A61">
              <w:rPr>
                <w:rFonts w:ascii="Times New Roman" w:hAnsi="Times New Roman" w:cs="Times New Roman"/>
                <w:i/>
                <w:sz w:val="24"/>
                <w:szCs w:val="24"/>
              </w:rPr>
              <w:t>(у разі встановлення такої вимоги)</w:t>
            </w:r>
            <w:r w:rsidRPr="00591A61">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b/>
                <w:i/>
                <w:sz w:val="24"/>
                <w:szCs w:val="24"/>
                <w:u w:val="single"/>
              </w:rPr>
              <w:t>Інші умови тендерної документації:</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591A61">
              <w:rPr>
                <w:rFonts w:ascii="Times New Roman" w:hAnsi="Times New Roman" w:cs="Times New Roman"/>
                <w:b/>
                <w:i/>
                <w:sz w:val="24"/>
                <w:szCs w:val="24"/>
              </w:rPr>
              <w:t>Додатком  1</w:t>
            </w:r>
            <w:r w:rsidRPr="00591A61">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03AC" w:rsidRPr="00591A61" w:rsidRDefault="002703AC" w:rsidP="00516692">
            <w:pPr>
              <w:widowControl w:val="0"/>
              <w:spacing w:after="0" w:line="240" w:lineRule="auto"/>
              <w:jc w:val="both"/>
              <w:rPr>
                <w:rFonts w:ascii="Times New Roman" w:hAnsi="Times New Roman" w:cs="Times New Roman"/>
                <w:sz w:val="24"/>
                <w:szCs w:val="24"/>
                <w:u w:val="single"/>
              </w:rPr>
            </w:pPr>
            <w:r w:rsidRPr="00591A61">
              <w:rPr>
                <w:rFonts w:ascii="Times New Roman" w:hAnsi="Times New Roman" w:cs="Times New Roman"/>
                <w:sz w:val="24"/>
                <w:szCs w:val="24"/>
              </w:rPr>
              <w:t xml:space="preserve">8. </w:t>
            </w:r>
            <w:r w:rsidRPr="00591A61">
              <w:rPr>
                <w:rFonts w:ascii="Times New Roman" w:hAnsi="Times New Roman" w:cs="Times New Roman"/>
                <w:sz w:val="24"/>
                <w:szCs w:val="24"/>
                <w:u w:val="single"/>
              </w:rPr>
              <w:t xml:space="preserve">Учасник, який подав тендерну пропозицію вважається таким, що згодний з проектом договору про закупівлю, викладеним в </w:t>
            </w:r>
            <w:r w:rsidRPr="00591A61">
              <w:rPr>
                <w:rFonts w:ascii="Times New Roman" w:hAnsi="Times New Roman" w:cs="Times New Roman"/>
                <w:b/>
                <w:i/>
                <w:sz w:val="24"/>
                <w:szCs w:val="24"/>
                <w:u w:val="single"/>
              </w:rPr>
              <w:t xml:space="preserve">Додатку </w:t>
            </w:r>
            <w:r>
              <w:rPr>
                <w:rFonts w:ascii="Times New Roman" w:hAnsi="Times New Roman" w:cs="Times New Roman"/>
                <w:b/>
                <w:i/>
                <w:sz w:val="24"/>
                <w:szCs w:val="24"/>
                <w:u w:val="single"/>
              </w:rPr>
              <w:t>4</w:t>
            </w:r>
            <w:r w:rsidRPr="00591A61">
              <w:rPr>
                <w:rFonts w:ascii="Times New Roman" w:hAnsi="Times New Roman" w:cs="Times New Roman"/>
                <w:sz w:val="24"/>
                <w:szCs w:val="24"/>
                <w:u w:val="single"/>
              </w:rPr>
              <w:t xml:space="preserve"> до цієї тендерної документації та буде дотримуватися умов Договору.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Вимога в тендерній документації встановлена декілька разів, учасник/переможець може подати необхідний документ  або інформацію один раз.</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Примітка:</w:t>
            </w:r>
          </w:p>
          <w:p w:rsidR="002703AC" w:rsidRPr="00591A61" w:rsidRDefault="002703AC" w:rsidP="00516692">
            <w:pPr>
              <w:widowControl w:val="0"/>
              <w:spacing w:after="0" w:line="240" w:lineRule="auto"/>
              <w:jc w:val="both"/>
              <w:rPr>
                <w:rFonts w:ascii="Times New Roman" w:hAnsi="Times New Roman" w:cs="Times New Roman"/>
                <w:i/>
                <w:sz w:val="24"/>
                <w:szCs w:val="24"/>
              </w:rPr>
            </w:pPr>
            <w:r w:rsidRPr="00591A61">
              <w:rPr>
                <w:rFonts w:ascii="Times New Roman" w:hAnsi="Times New Roman" w:cs="Times New Roman"/>
                <w:i/>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591A61">
                <w:rPr>
                  <w:rFonts w:ascii="Times New Roman" w:hAnsi="Times New Roman" w:cs="Times New Roman"/>
                  <w:i/>
                  <w:sz w:val="24"/>
                  <w:szCs w:val="24"/>
                </w:rPr>
                <w:t>абзацом першим</w:t>
              </w:r>
            </w:hyperlink>
            <w:r w:rsidRPr="00591A61">
              <w:rPr>
                <w:rFonts w:ascii="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11. Тендерна пропозиція учасника може містити документи з водяними знаками.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12. </w:t>
            </w:r>
            <w:r w:rsidRPr="00591A61">
              <w:rPr>
                <w:rFonts w:ascii="Times New Roman" w:hAnsi="Times New Roman" w:cs="Times New Roman"/>
                <w:sz w:val="24"/>
                <w:szCs w:val="24"/>
                <w:u w:val="single"/>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03AC" w:rsidRPr="00591A61" w:rsidRDefault="002703AC" w:rsidP="00516692">
            <w:pPr>
              <w:widowControl w:val="0"/>
              <w:spacing w:after="0" w:line="240" w:lineRule="auto"/>
              <w:jc w:val="both"/>
              <w:rPr>
                <w:rFonts w:ascii="Times New Roman" w:hAnsi="Times New Roman" w:cs="Times New Roman"/>
                <w:i/>
                <w:sz w:val="24"/>
                <w:szCs w:val="24"/>
              </w:rPr>
            </w:pPr>
            <w:r w:rsidRPr="00591A61">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703AC" w:rsidRPr="00591A61" w:rsidRDefault="002703AC" w:rsidP="00516692">
            <w:pPr>
              <w:widowControl w:val="0"/>
              <w:spacing w:after="0" w:line="240" w:lineRule="auto"/>
              <w:jc w:val="both"/>
              <w:rPr>
                <w:rFonts w:ascii="Times New Roman" w:hAnsi="Times New Roman" w:cs="Times New Roman"/>
                <w:i/>
                <w:sz w:val="24"/>
                <w:szCs w:val="24"/>
                <w:u w:val="single"/>
              </w:rPr>
            </w:pPr>
            <w:r w:rsidRPr="00591A61">
              <w:rPr>
                <w:rFonts w:ascii="Times New Roman" w:hAnsi="Times New Roman" w:cs="Times New Roman"/>
                <w:sz w:val="24"/>
                <w:szCs w:val="24"/>
                <w:u w:val="single"/>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703AC" w:rsidRPr="00591A61" w:rsidRDefault="002703AC" w:rsidP="00516692">
            <w:pPr>
              <w:widowControl w:val="0"/>
              <w:spacing w:after="0" w:line="240" w:lineRule="auto"/>
              <w:jc w:val="both"/>
              <w:rPr>
                <w:rFonts w:ascii="Times New Roman" w:hAnsi="Times New Roman" w:cs="Times New Roman"/>
                <w:i/>
                <w:sz w:val="24"/>
                <w:szCs w:val="24"/>
              </w:rPr>
            </w:pPr>
            <w:r w:rsidRPr="00591A61">
              <w:rPr>
                <w:rFonts w:ascii="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3</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Відхилення тендерних пропозицій</w:t>
            </w:r>
          </w:p>
        </w:tc>
        <w:tc>
          <w:tcPr>
            <w:tcW w:w="6686" w:type="dxa"/>
            <w:vAlign w:val="center"/>
          </w:tcPr>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b/>
                <w:sz w:val="24"/>
                <w:szCs w:val="24"/>
              </w:rPr>
              <w:t>Замовник відхиляє тендерну пропозицію</w:t>
            </w:r>
            <w:r w:rsidRPr="00591A61">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1) </w:t>
            </w:r>
            <w:r w:rsidRPr="00591A61">
              <w:rPr>
                <w:rFonts w:ascii="Times New Roman" w:hAnsi="Times New Roman" w:cs="Times New Roman"/>
                <w:b/>
                <w:sz w:val="24"/>
                <w:szCs w:val="24"/>
              </w:rPr>
              <w:t>учасник процедури закупівлі</w:t>
            </w:r>
            <w:r w:rsidRPr="00591A61">
              <w:rPr>
                <w:rFonts w:ascii="Times New Roman" w:hAnsi="Times New Roman" w:cs="Times New Roman"/>
                <w:sz w:val="24"/>
                <w:szCs w:val="24"/>
              </w:rPr>
              <w:t>:</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03AC" w:rsidRPr="00591A61" w:rsidRDefault="002703AC" w:rsidP="00516692">
            <w:pPr>
              <w:widowControl w:val="0"/>
              <w:spacing w:after="0" w:line="228" w:lineRule="auto"/>
              <w:jc w:val="both"/>
              <w:rPr>
                <w:rFonts w:ascii="Times New Roman" w:hAnsi="Times New Roman" w:cs="Times New Roman"/>
                <w:b/>
                <w:sz w:val="24"/>
                <w:szCs w:val="24"/>
              </w:rPr>
            </w:pPr>
            <w:r w:rsidRPr="00591A61">
              <w:rPr>
                <w:rFonts w:ascii="Times New Roman" w:hAnsi="Times New Roman" w:cs="Times New Roman"/>
                <w:sz w:val="24"/>
                <w:szCs w:val="24"/>
              </w:rPr>
              <w:t xml:space="preserve">2) </w:t>
            </w:r>
            <w:r w:rsidRPr="00591A61">
              <w:rPr>
                <w:rFonts w:ascii="Times New Roman" w:hAnsi="Times New Roman" w:cs="Times New Roman"/>
                <w:b/>
                <w:sz w:val="24"/>
                <w:szCs w:val="24"/>
              </w:rPr>
              <w:t>тендерна пропозиція:</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викладена іншою мовою (мовами), ніж мова (мови), що передбачена тендерною документацією;</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є такою, строк дії якої закінчився;</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703AC" w:rsidRPr="00591A61" w:rsidRDefault="002703AC" w:rsidP="00516692">
            <w:pPr>
              <w:widowControl w:val="0"/>
              <w:spacing w:after="0" w:line="228" w:lineRule="auto"/>
              <w:jc w:val="both"/>
              <w:rPr>
                <w:rFonts w:ascii="Times New Roman" w:hAnsi="Times New Roman" w:cs="Times New Roman"/>
                <w:b/>
                <w:sz w:val="24"/>
                <w:szCs w:val="24"/>
              </w:rPr>
            </w:pPr>
            <w:r w:rsidRPr="00591A61">
              <w:rPr>
                <w:rFonts w:ascii="Times New Roman" w:hAnsi="Times New Roman" w:cs="Times New Roman"/>
                <w:sz w:val="24"/>
                <w:szCs w:val="24"/>
              </w:rPr>
              <w:t xml:space="preserve">3) </w:t>
            </w:r>
            <w:r w:rsidRPr="00591A61">
              <w:rPr>
                <w:rFonts w:ascii="Times New Roman" w:hAnsi="Times New Roman" w:cs="Times New Roman"/>
                <w:b/>
                <w:sz w:val="24"/>
                <w:szCs w:val="24"/>
              </w:rPr>
              <w:t>переможець процедури закупівлі:</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703AC" w:rsidRPr="00591A61" w:rsidRDefault="002703AC" w:rsidP="00516692">
            <w:pPr>
              <w:widowControl w:val="0"/>
              <w:spacing w:after="0" w:line="228" w:lineRule="auto"/>
              <w:jc w:val="both"/>
              <w:rPr>
                <w:rFonts w:ascii="Times New Roman" w:hAnsi="Times New Roman" w:cs="Times New Roman"/>
                <w:b/>
                <w:sz w:val="24"/>
                <w:szCs w:val="24"/>
              </w:rPr>
            </w:pPr>
            <w:r w:rsidRPr="00591A61">
              <w:rPr>
                <w:rFonts w:ascii="Times New Roman" w:hAnsi="Times New Roman" w:cs="Times New Roman"/>
                <w:b/>
                <w:sz w:val="24"/>
                <w:szCs w:val="24"/>
              </w:rPr>
              <w:t>Замовник може відхилити тендерну пропозицію</w:t>
            </w:r>
            <w:r w:rsidRPr="00591A61">
              <w:rPr>
                <w:rFonts w:ascii="Times New Roman" w:hAnsi="Times New Roman" w:cs="Times New Roman"/>
                <w:sz w:val="24"/>
                <w:szCs w:val="24"/>
              </w:rPr>
              <w:t xml:space="preserve"> із зазначенням аргументації в електронній системі закупівель </w:t>
            </w:r>
            <w:r w:rsidRPr="00591A61">
              <w:rPr>
                <w:rFonts w:ascii="Times New Roman" w:hAnsi="Times New Roman" w:cs="Times New Roman"/>
                <w:b/>
                <w:sz w:val="24"/>
                <w:szCs w:val="24"/>
              </w:rPr>
              <w:t>у разі, коли:</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03AC" w:rsidRPr="00591A61" w:rsidRDefault="002703AC" w:rsidP="00516692">
            <w:pPr>
              <w:widowControl w:val="0"/>
              <w:spacing w:after="0" w:line="228" w:lineRule="auto"/>
              <w:jc w:val="both"/>
              <w:rPr>
                <w:rFonts w:ascii="Times New Roman" w:hAnsi="Times New Roman" w:cs="Times New Roman"/>
                <w:sz w:val="24"/>
                <w:szCs w:val="24"/>
              </w:rPr>
            </w:pPr>
            <w:r w:rsidRPr="00591A61">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703AC" w:rsidRPr="00516692" w:rsidRDefault="002703AC" w:rsidP="00516692">
            <w:pPr>
              <w:widowControl w:val="0"/>
              <w:spacing w:after="0" w:line="240" w:lineRule="auto"/>
              <w:jc w:val="both"/>
              <w:rPr>
                <w:rFonts w:ascii="Times New Roman" w:hAnsi="Times New Roman" w:cs="Times New Roman"/>
              </w:rPr>
            </w:pPr>
            <w:r w:rsidRPr="00591A61">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91A61">
              <w:rPr>
                <w:rFonts w:ascii="Times New Roman" w:hAnsi="Times New Roman" w:cs="Times New Roman"/>
                <w:b/>
                <w:sz w:val="24"/>
                <w:szCs w:val="24"/>
              </w:rPr>
              <w:t xml:space="preserve">не пізніш як через чотири дні </w:t>
            </w:r>
            <w:r w:rsidRPr="00591A61">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03AC" w:rsidRPr="00DA3885" w:rsidTr="00516692">
        <w:trPr>
          <w:trHeight w:val="472"/>
          <w:jc w:val="center"/>
        </w:trPr>
        <w:tc>
          <w:tcPr>
            <w:tcW w:w="10226" w:type="dxa"/>
            <w:gridSpan w:val="3"/>
            <w:vAlign w:val="center"/>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b/>
              </w:rPr>
              <w:t>Розділ 6. Результати торгів та укладання договору про закупівлю</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1</w:t>
            </w:r>
          </w:p>
        </w:tc>
        <w:tc>
          <w:tcPr>
            <w:tcW w:w="2835" w:type="dxa"/>
          </w:tcPr>
          <w:p w:rsidR="002703AC" w:rsidRPr="00516692" w:rsidRDefault="002703AC" w:rsidP="00516692">
            <w:pPr>
              <w:widowControl w:val="0"/>
              <w:spacing w:after="0" w:line="240" w:lineRule="auto"/>
              <w:rPr>
                <w:rFonts w:ascii="Times New Roman" w:hAnsi="Times New Roman" w:cs="Times New Roman"/>
                <w:b/>
              </w:rPr>
            </w:pPr>
            <w:r w:rsidRPr="00516692">
              <w:rPr>
                <w:rFonts w:ascii="Times New Roman" w:hAnsi="Times New Roman" w:cs="Times New Roman"/>
                <w:b/>
              </w:rPr>
              <w:t>Відміна тендеру чи визнання тендеру таким, що не відбувся</w:t>
            </w:r>
          </w:p>
        </w:tc>
        <w:tc>
          <w:tcPr>
            <w:tcW w:w="6686" w:type="dxa"/>
            <w:vAlign w:val="center"/>
          </w:tcPr>
          <w:p w:rsidR="002703AC" w:rsidRPr="00591A61" w:rsidRDefault="002703AC" w:rsidP="00516692">
            <w:pPr>
              <w:widowControl w:val="0"/>
              <w:spacing w:after="0" w:line="240" w:lineRule="auto"/>
              <w:jc w:val="both"/>
              <w:rPr>
                <w:rFonts w:ascii="Times New Roman" w:hAnsi="Times New Roman" w:cs="Times New Roman"/>
                <w:b/>
                <w:sz w:val="24"/>
                <w:szCs w:val="24"/>
              </w:rPr>
            </w:pPr>
            <w:r w:rsidRPr="00591A61">
              <w:rPr>
                <w:rFonts w:ascii="Times New Roman" w:hAnsi="Times New Roman" w:cs="Times New Roman"/>
                <w:b/>
                <w:sz w:val="24"/>
                <w:szCs w:val="24"/>
              </w:rPr>
              <w:t>Замовник відміняє відкриті торги у разі:</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1) відсутності подальшої потреби в закупівлі товарів, робіт чи послуг;</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3) скорочення обсягу видатків на здійснення закупівлі товарів, робіт чи послуг;</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У разі відміни відкритих торгів замовник </w:t>
            </w:r>
            <w:r w:rsidRPr="00591A61">
              <w:rPr>
                <w:rFonts w:ascii="Times New Roman" w:hAnsi="Times New Roman" w:cs="Times New Roman"/>
                <w:b/>
                <w:sz w:val="24"/>
                <w:szCs w:val="24"/>
              </w:rPr>
              <w:t>протягом одного робочого дня</w:t>
            </w:r>
            <w:r w:rsidRPr="00591A6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703AC" w:rsidRPr="00591A61" w:rsidRDefault="002703AC" w:rsidP="00516692">
            <w:pPr>
              <w:widowControl w:val="0"/>
              <w:spacing w:after="0" w:line="240" w:lineRule="auto"/>
              <w:jc w:val="both"/>
              <w:rPr>
                <w:rFonts w:ascii="Times New Roman" w:hAnsi="Times New Roman" w:cs="Times New Roman"/>
                <w:b/>
                <w:sz w:val="24"/>
                <w:szCs w:val="24"/>
              </w:rPr>
            </w:pPr>
            <w:r w:rsidRPr="00591A61">
              <w:rPr>
                <w:rFonts w:ascii="Times New Roman" w:hAnsi="Times New Roman" w:cs="Times New Roman"/>
                <w:b/>
                <w:sz w:val="24"/>
                <w:szCs w:val="24"/>
              </w:rPr>
              <w:t>Відкриті торги автоматично відміняються електронною системою закупівель у разі:</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Відкриті торги можуть бути відмінені частково (за лотом).</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2</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Строк укладання договору про закупівлю</w:t>
            </w:r>
          </w:p>
        </w:tc>
        <w:tc>
          <w:tcPr>
            <w:tcW w:w="6686" w:type="dxa"/>
            <w:vAlign w:val="center"/>
          </w:tcPr>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1A61">
              <w:rPr>
                <w:rFonts w:ascii="Times New Roman" w:hAnsi="Times New Roman" w:cs="Times New Roman"/>
                <w:b/>
                <w:sz w:val="24"/>
                <w:szCs w:val="24"/>
              </w:rPr>
              <w:t>не пізніше ніж через 15 днів</w:t>
            </w:r>
            <w:r w:rsidRPr="00591A61">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1A61">
              <w:rPr>
                <w:rFonts w:ascii="Times New Roman" w:hAnsi="Times New Roman" w:cs="Times New Roman"/>
                <w:b/>
                <w:sz w:val="24"/>
                <w:szCs w:val="24"/>
              </w:rPr>
              <w:t>може бути продовжений до 60 днів</w:t>
            </w:r>
            <w:r w:rsidRPr="00591A61">
              <w:rPr>
                <w:rFonts w:ascii="Times New Roman" w:hAnsi="Times New Roman" w:cs="Times New Roman"/>
                <w:sz w:val="24"/>
                <w:szCs w:val="24"/>
              </w:rPr>
              <w:t xml:space="preserve">. </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91A61">
              <w:rPr>
                <w:rFonts w:ascii="Times New Roman" w:hAnsi="Times New Roman" w:cs="Times New Roman"/>
                <w:b/>
                <w:sz w:val="24"/>
                <w:szCs w:val="24"/>
              </w:rPr>
              <w:t>не може бути укладено раніше ніж через п’ять днів</w:t>
            </w:r>
            <w:r w:rsidRPr="00591A61">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2703AC" w:rsidRPr="00DA3885" w:rsidTr="00E16CF5">
        <w:trPr>
          <w:trHeight w:val="532"/>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3</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Проєкт договору про закупівлю</w:t>
            </w:r>
          </w:p>
        </w:tc>
        <w:tc>
          <w:tcPr>
            <w:tcW w:w="6686" w:type="dxa"/>
            <w:vAlign w:val="center"/>
          </w:tcPr>
          <w:p w:rsidR="002703AC" w:rsidRPr="00591A61" w:rsidRDefault="002703AC" w:rsidP="00516692">
            <w:pPr>
              <w:widowControl w:val="0"/>
              <w:spacing w:after="0" w:line="240" w:lineRule="auto"/>
              <w:ind w:right="120"/>
              <w:jc w:val="both"/>
              <w:rPr>
                <w:rFonts w:ascii="Times New Roman" w:hAnsi="Times New Roman" w:cs="Times New Roman"/>
                <w:sz w:val="24"/>
                <w:szCs w:val="24"/>
              </w:rPr>
            </w:pPr>
            <w:r w:rsidRPr="00591A61">
              <w:rPr>
                <w:rFonts w:ascii="Times New Roman" w:hAnsi="Times New Roman" w:cs="Times New Roman"/>
                <w:sz w:val="24"/>
                <w:szCs w:val="24"/>
              </w:rPr>
              <w:t xml:space="preserve">Проєкт договору про закупівлю викладено в </w:t>
            </w:r>
            <w:r w:rsidRPr="00591A61">
              <w:rPr>
                <w:rFonts w:ascii="Times New Roman" w:hAnsi="Times New Roman" w:cs="Times New Roman"/>
                <w:b/>
                <w:i/>
                <w:sz w:val="24"/>
                <w:szCs w:val="24"/>
              </w:rPr>
              <w:t>Додатку 4</w:t>
            </w:r>
            <w:r w:rsidRPr="00591A61">
              <w:rPr>
                <w:rFonts w:ascii="Times New Roman" w:hAnsi="Times New Roman" w:cs="Times New Roman"/>
                <w:sz w:val="24"/>
                <w:szCs w:val="24"/>
              </w:rPr>
              <w:t xml:space="preserve"> до цієї тендерної документації.</w:t>
            </w:r>
          </w:p>
          <w:p w:rsidR="002703AC" w:rsidRPr="00591A61" w:rsidRDefault="002703AC" w:rsidP="00516692">
            <w:pPr>
              <w:widowControl w:val="0"/>
              <w:spacing w:after="0" w:line="240" w:lineRule="auto"/>
              <w:ind w:right="120"/>
              <w:jc w:val="both"/>
              <w:rPr>
                <w:rFonts w:ascii="Times New Roman" w:hAnsi="Times New Roman" w:cs="Times New Roman"/>
                <w:sz w:val="24"/>
                <w:szCs w:val="24"/>
              </w:rPr>
            </w:pPr>
            <w:r w:rsidRPr="00591A61">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w:t>
            </w:r>
            <w:r w:rsidRPr="00591A61">
              <w:rPr>
                <w:rFonts w:ascii="Times New Roman" w:hAnsi="Times New Roman"/>
                <w:b/>
                <w:snapToGrid w:val="0"/>
                <w:color w:val="000000"/>
                <w:sz w:val="24"/>
                <w:szCs w:val="24"/>
              </w:rPr>
              <w:t>Строки та порядок поставки Товару</w:t>
            </w:r>
            <w:r w:rsidRPr="00591A61">
              <w:rPr>
                <w:rFonts w:ascii="Times New Roman" w:hAnsi="Times New Roman" w:cs="Times New Roman"/>
                <w:sz w:val="24"/>
                <w:szCs w:val="24"/>
              </w:rPr>
              <w:t>» цього розділу.</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b/>
                <w:i/>
                <w:sz w:val="24"/>
                <w:szCs w:val="24"/>
              </w:rPr>
              <w:t>Переможець</w:t>
            </w:r>
            <w:r w:rsidRPr="00591A61">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2703AC" w:rsidRPr="00591A61" w:rsidRDefault="002703AC" w:rsidP="00516692">
            <w:pPr>
              <w:widowControl w:val="0"/>
              <w:numPr>
                <w:ilvl w:val="0"/>
                <w:numId w:val="1"/>
              </w:numPr>
              <w:tabs>
                <w:tab w:val="left" w:pos="482"/>
              </w:tabs>
              <w:spacing w:after="0"/>
              <w:ind w:left="57" w:firstLine="142"/>
              <w:jc w:val="both"/>
              <w:rPr>
                <w:rFonts w:ascii="Times New Roman" w:hAnsi="Times New Roman" w:cs="Times New Roman"/>
                <w:sz w:val="24"/>
                <w:szCs w:val="24"/>
              </w:rPr>
            </w:pPr>
            <w:r w:rsidRPr="00591A61">
              <w:rPr>
                <w:rFonts w:ascii="Times New Roman" w:hAnsi="Times New Roman" w:cs="Times New Roman"/>
                <w:sz w:val="24"/>
                <w:szCs w:val="24"/>
              </w:rPr>
              <w:t>інформацію про право підписання договору про закупівлю;</w:t>
            </w:r>
          </w:p>
          <w:p w:rsidR="002703AC" w:rsidRPr="00591A61" w:rsidRDefault="002703AC" w:rsidP="00516692">
            <w:pPr>
              <w:widowControl w:val="0"/>
              <w:numPr>
                <w:ilvl w:val="0"/>
                <w:numId w:val="1"/>
              </w:numPr>
              <w:tabs>
                <w:tab w:val="left" w:pos="482"/>
              </w:tabs>
              <w:spacing w:after="0"/>
              <w:ind w:left="57" w:firstLine="142"/>
              <w:jc w:val="both"/>
              <w:rPr>
                <w:rFonts w:ascii="Times New Roman" w:hAnsi="Times New Roman" w:cs="Times New Roman"/>
                <w:sz w:val="24"/>
                <w:szCs w:val="24"/>
              </w:rPr>
            </w:pPr>
            <w:r w:rsidRPr="00591A61">
              <w:rPr>
                <w:rFonts w:ascii="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591A61">
              <w:rPr>
                <w:rFonts w:ascii="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703AC" w:rsidRPr="00591A61" w:rsidRDefault="002703AC" w:rsidP="00516692">
            <w:pPr>
              <w:widowControl w:val="0"/>
              <w:spacing w:after="0" w:line="240" w:lineRule="auto"/>
              <w:jc w:val="both"/>
              <w:rPr>
                <w:rFonts w:ascii="Times New Roman" w:hAnsi="Times New Roman" w:cs="Times New Roman"/>
                <w:i/>
                <w:sz w:val="24"/>
                <w:szCs w:val="24"/>
              </w:rPr>
            </w:pPr>
            <w:r w:rsidRPr="00591A61">
              <w:rPr>
                <w:rFonts w:ascii="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2703AC" w:rsidRPr="00DA3885" w:rsidTr="00516692">
        <w:trPr>
          <w:trHeight w:val="5524"/>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4</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Умови договору про закупівлю</w:t>
            </w:r>
          </w:p>
        </w:tc>
        <w:tc>
          <w:tcPr>
            <w:tcW w:w="6686" w:type="dxa"/>
            <w:vAlign w:val="center"/>
          </w:tcPr>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703AC" w:rsidRPr="00591A61" w:rsidRDefault="002703AC" w:rsidP="00516692">
            <w:pPr>
              <w:widowControl w:val="0"/>
              <w:numPr>
                <w:ilvl w:val="0"/>
                <w:numId w:val="3"/>
              </w:numPr>
              <w:tabs>
                <w:tab w:val="left" w:pos="482"/>
              </w:tabs>
              <w:spacing w:after="0" w:line="240" w:lineRule="auto"/>
              <w:ind w:left="57" w:firstLine="142"/>
              <w:jc w:val="both"/>
              <w:rPr>
                <w:rFonts w:ascii="Times New Roman" w:hAnsi="Times New Roman" w:cs="Times New Roman"/>
                <w:sz w:val="24"/>
                <w:szCs w:val="24"/>
              </w:rPr>
            </w:pPr>
            <w:r w:rsidRPr="00591A61">
              <w:rPr>
                <w:rFonts w:ascii="Times New Roman" w:hAnsi="Times New Roman" w:cs="Times New Roman"/>
                <w:sz w:val="24"/>
                <w:szCs w:val="24"/>
              </w:rPr>
              <w:t>визначення грошового еквівалента зобов’язання в іноземній валюті;</w:t>
            </w:r>
          </w:p>
          <w:p w:rsidR="002703AC" w:rsidRPr="00591A61" w:rsidRDefault="002703AC" w:rsidP="00516692">
            <w:pPr>
              <w:widowControl w:val="0"/>
              <w:numPr>
                <w:ilvl w:val="0"/>
                <w:numId w:val="8"/>
              </w:numPr>
              <w:tabs>
                <w:tab w:val="left" w:pos="482"/>
              </w:tabs>
              <w:spacing w:after="0" w:line="240" w:lineRule="auto"/>
              <w:ind w:left="57" w:firstLine="142"/>
              <w:jc w:val="both"/>
              <w:rPr>
                <w:rFonts w:ascii="Times New Roman" w:hAnsi="Times New Roman" w:cs="Times New Roman"/>
                <w:sz w:val="24"/>
                <w:szCs w:val="24"/>
              </w:rPr>
            </w:pPr>
            <w:r w:rsidRPr="00591A61">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703AC" w:rsidRPr="00591A61" w:rsidRDefault="002703AC" w:rsidP="00516692">
            <w:pPr>
              <w:widowControl w:val="0"/>
              <w:numPr>
                <w:ilvl w:val="0"/>
                <w:numId w:val="4"/>
              </w:numPr>
              <w:tabs>
                <w:tab w:val="left" w:pos="482"/>
              </w:tabs>
              <w:spacing w:after="0" w:line="240" w:lineRule="auto"/>
              <w:ind w:left="57" w:firstLine="142"/>
              <w:jc w:val="both"/>
              <w:rPr>
                <w:rFonts w:ascii="Times New Roman" w:hAnsi="Times New Roman" w:cs="Times New Roman"/>
                <w:sz w:val="24"/>
                <w:szCs w:val="24"/>
              </w:rPr>
            </w:pPr>
            <w:r w:rsidRPr="00591A61">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5</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Дії замовника при відмові переможця торгів підписати договір про закупівлю</w:t>
            </w:r>
          </w:p>
        </w:tc>
        <w:tc>
          <w:tcPr>
            <w:tcW w:w="6686" w:type="dxa"/>
            <w:vAlign w:val="center"/>
          </w:tcPr>
          <w:p w:rsidR="002703AC" w:rsidRPr="00591A61" w:rsidRDefault="002703AC" w:rsidP="00516692">
            <w:pPr>
              <w:widowControl w:val="0"/>
              <w:spacing w:after="0" w:line="240" w:lineRule="auto"/>
              <w:jc w:val="both"/>
              <w:rPr>
                <w:rFonts w:ascii="Times New Roman" w:hAnsi="Times New Roman" w:cs="Times New Roman"/>
                <w:sz w:val="24"/>
                <w:szCs w:val="24"/>
              </w:rPr>
            </w:pPr>
            <w:r w:rsidRPr="00591A61">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591A61">
              <w:rPr>
                <w:rFonts w:ascii="Times New Roman" w:hAnsi="Times New Roman" w:cs="Times New Roman"/>
                <w:sz w:val="24"/>
                <w:szCs w:val="24"/>
              </w:rPr>
              <w:t xml:space="preserve"> </w:t>
            </w:r>
            <w:r w:rsidRPr="00591A61">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591A61">
              <w:rPr>
                <w:rFonts w:ascii="Times New Roman" w:hAnsi="Times New Roman" w:cs="Times New Roman"/>
                <w:sz w:val="24"/>
                <w:szCs w:val="24"/>
              </w:rPr>
              <w:t>ункту</w:t>
            </w:r>
            <w:r w:rsidRPr="00591A61">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703AC" w:rsidRPr="00DA3885" w:rsidTr="00516692">
        <w:trPr>
          <w:trHeight w:val="1119"/>
          <w:jc w:val="center"/>
        </w:trPr>
        <w:tc>
          <w:tcPr>
            <w:tcW w:w="705" w:type="dxa"/>
          </w:tcPr>
          <w:p w:rsidR="002703AC" w:rsidRPr="00516692" w:rsidRDefault="002703AC" w:rsidP="00516692">
            <w:pPr>
              <w:widowControl w:val="0"/>
              <w:spacing w:after="0" w:line="240" w:lineRule="auto"/>
              <w:jc w:val="center"/>
              <w:rPr>
                <w:rFonts w:ascii="Times New Roman" w:hAnsi="Times New Roman" w:cs="Times New Roman"/>
              </w:rPr>
            </w:pPr>
            <w:r w:rsidRPr="00516692">
              <w:rPr>
                <w:rFonts w:ascii="Times New Roman" w:hAnsi="Times New Roman" w:cs="Times New Roman"/>
              </w:rPr>
              <w:t>6</w:t>
            </w:r>
          </w:p>
        </w:tc>
        <w:tc>
          <w:tcPr>
            <w:tcW w:w="2835" w:type="dxa"/>
          </w:tcPr>
          <w:p w:rsidR="002703AC" w:rsidRPr="00516692" w:rsidRDefault="002703AC" w:rsidP="00516692">
            <w:pPr>
              <w:widowControl w:val="0"/>
              <w:spacing w:after="0" w:line="240" w:lineRule="auto"/>
              <w:rPr>
                <w:rFonts w:ascii="Times New Roman" w:hAnsi="Times New Roman" w:cs="Times New Roman"/>
              </w:rPr>
            </w:pPr>
            <w:r w:rsidRPr="00516692">
              <w:rPr>
                <w:rFonts w:ascii="Times New Roman" w:hAnsi="Times New Roman" w:cs="Times New Roman"/>
                <w:b/>
              </w:rPr>
              <w:t>Забезпечення виконання договору про закупівлю</w:t>
            </w:r>
          </w:p>
        </w:tc>
        <w:tc>
          <w:tcPr>
            <w:tcW w:w="6686" w:type="dxa"/>
            <w:vAlign w:val="center"/>
          </w:tcPr>
          <w:p w:rsidR="002703AC" w:rsidRPr="00591A61" w:rsidRDefault="002703AC" w:rsidP="00516692">
            <w:pPr>
              <w:widowControl w:val="0"/>
              <w:spacing w:after="0" w:line="240" w:lineRule="auto"/>
              <w:ind w:right="120"/>
              <w:jc w:val="both"/>
              <w:rPr>
                <w:rFonts w:ascii="Times New Roman" w:hAnsi="Times New Roman" w:cs="Times New Roman"/>
                <w:sz w:val="24"/>
                <w:szCs w:val="24"/>
              </w:rPr>
            </w:pPr>
            <w:r w:rsidRPr="00591A61">
              <w:rPr>
                <w:rFonts w:ascii="Times New Roman" w:hAnsi="Times New Roman" w:cs="Times New Roman"/>
                <w:sz w:val="24"/>
                <w:szCs w:val="24"/>
              </w:rPr>
              <w:t>Забезпечення виконання договору про закупівлю не вимагається.</w:t>
            </w:r>
          </w:p>
          <w:p w:rsidR="002703AC" w:rsidRPr="00591A61" w:rsidRDefault="002703AC" w:rsidP="00516692">
            <w:pPr>
              <w:widowControl w:val="0"/>
              <w:spacing w:after="0" w:line="240" w:lineRule="auto"/>
              <w:jc w:val="both"/>
              <w:rPr>
                <w:rFonts w:ascii="Times New Roman" w:hAnsi="Times New Roman" w:cs="Times New Roman"/>
                <w:sz w:val="24"/>
                <w:szCs w:val="24"/>
              </w:rPr>
            </w:pPr>
          </w:p>
        </w:tc>
      </w:tr>
    </w:tbl>
    <w:p w:rsidR="002703AC" w:rsidRPr="00DA3885" w:rsidRDefault="002703AC">
      <w:pPr>
        <w:widowControl w:val="0"/>
        <w:spacing w:after="0" w:line="240" w:lineRule="auto"/>
        <w:jc w:val="both"/>
        <w:rPr>
          <w:rFonts w:ascii="Times New Roman" w:hAnsi="Times New Roman" w:cs="Times New Roman"/>
        </w:rPr>
      </w:pPr>
      <w:bookmarkStart w:id="6" w:name="_heading=h.2s8eyo1" w:colFirst="0" w:colLast="0"/>
      <w:bookmarkEnd w:id="6"/>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Pr="002F378F" w:rsidRDefault="002703AC" w:rsidP="00670293">
      <w:pPr>
        <w:spacing w:after="0" w:line="240" w:lineRule="auto"/>
        <w:ind w:left="5660" w:firstLine="700"/>
        <w:jc w:val="right"/>
        <w:rPr>
          <w:rFonts w:ascii="Times New Roman" w:hAnsi="Times New Roman" w:cs="Times New Roman"/>
          <w:sz w:val="19"/>
          <w:szCs w:val="19"/>
        </w:rPr>
      </w:pPr>
      <w:r w:rsidRPr="002F378F">
        <w:rPr>
          <w:rFonts w:ascii="Times New Roman" w:hAnsi="Times New Roman" w:cs="Times New Roman"/>
          <w:b/>
          <w:color w:val="000000"/>
          <w:sz w:val="19"/>
          <w:szCs w:val="19"/>
        </w:rPr>
        <w:t>ДОДАТОК 1</w:t>
      </w:r>
    </w:p>
    <w:p w:rsidR="002703AC" w:rsidRPr="002F378F" w:rsidRDefault="002703AC" w:rsidP="00670293">
      <w:pPr>
        <w:spacing w:after="0" w:line="240" w:lineRule="auto"/>
        <w:ind w:left="5660" w:firstLine="700"/>
        <w:jc w:val="right"/>
        <w:rPr>
          <w:rFonts w:ascii="Times New Roman" w:hAnsi="Times New Roman" w:cs="Times New Roman"/>
          <w:sz w:val="19"/>
          <w:szCs w:val="19"/>
        </w:rPr>
      </w:pPr>
      <w:r w:rsidRPr="002F378F">
        <w:rPr>
          <w:rFonts w:ascii="Times New Roman" w:hAnsi="Times New Roman" w:cs="Times New Roman"/>
          <w:i/>
          <w:color w:val="000000"/>
          <w:sz w:val="19"/>
          <w:szCs w:val="19"/>
        </w:rPr>
        <w:t>до тендерної документації</w:t>
      </w:r>
    </w:p>
    <w:p w:rsidR="002703AC" w:rsidRDefault="002703AC" w:rsidP="00670293">
      <w:pPr>
        <w:spacing w:after="0" w:line="240" w:lineRule="auto"/>
        <w:ind w:left="5660" w:firstLine="700"/>
        <w:jc w:val="both"/>
        <w:rPr>
          <w:rFonts w:ascii="Times New Roman" w:hAnsi="Times New Roman" w:cs="Times New Roman"/>
          <w:i/>
          <w:color w:val="000000"/>
          <w:sz w:val="19"/>
          <w:szCs w:val="19"/>
        </w:rPr>
      </w:pPr>
      <w:r w:rsidRPr="002F378F">
        <w:rPr>
          <w:rFonts w:ascii="Times New Roman" w:hAnsi="Times New Roman" w:cs="Times New Roman"/>
          <w:i/>
          <w:color w:val="000000"/>
          <w:sz w:val="19"/>
          <w:szCs w:val="19"/>
        </w:rPr>
        <w:t> </w:t>
      </w:r>
    </w:p>
    <w:p w:rsidR="002703AC" w:rsidRPr="00B34359" w:rsidRDefault="002703AC" w:rsidP="00265432">
      <w:pPr>
        <w:spacing w:after="0" w:line="240" w:lineRule="auto"/>
        <w:jc w:val="both"/>
        <w:rPr>
          <w:rFonts w:ascii="Times New Roman" w:hAnsi="Times New Roman"/>
          <w:sz w:val="24"/>
          <w:szCs w:val="24"/>
        </w:rPr>
      </w:pPr>
      <w:r w:rsidRPr="00B34359">
        <w:t xml:space="preserve"> </w:t>
      </w:r>
    </w:p>
    <w:p w:rsidR="002703AC" w:rsidRPr="00B34359" w:rsidRDefault="002703AC" w:rsidP="00265432">
      <w:pPr>
        <w:spacing w:after="0" w:line="240" w:lineRule="auto"/>
        <w:jc w:val="center"/>
        <w:rPr>
          <w:rFonts w:ascii="Times New Roman" w:hAnsi="Times New Roman"/>
          <w:b/>
          <w:sz w:val="24"/>
          <w:szCs w:val="24"/>
        </w:rPr>
      </w:pPr>
      <w:r w:rsidRPr="00B34359">
        <w:rPr>
          <w:rFonts w:ascii="Times New Roman" w:hAnsi="Times New Roman"/>
          <w:b/>
          <w:sz w:val="24"/>
          <w:szCs w:val="24"/>
        </w:rPr>
        <w:t>ПЕРЕЛІК ДОКУМЕНТІВ, ЯКІ ВИМАГАЮТЬСЯ ДЛЯ ПІДТВЕРДЖЕННЯ ВІДПОВІДНОСТІ ТЕНДЕРНОЇ ПРОПОЗИЦІЇ УЧАСНИКА КВАЛІФІКАЦІЙНИМ КРИТЕРІЯМ, ВИМОГАМ, ВИЗНАЧЕНИМ У СТАТТІ 17 ЗАКОНУ ТА ІНШИМ ВИМОГАМ ЗАМОВНИКА</w:t>
      </w:r>
    </w:p>
    <w:p w:rsidR="002703AC" w:rsidRPr="00B34359" w:rsidRDefault="002703AC" w:rsidP="00265432">
      <w:pPr>
        <w:spacing w:after="0" w:line="240" w:lineRule="auto"/>
        <w:jc w:val="both"/>
        <w:rPr>
          <w:rFonts w:ascii="Times New Roman" w:hAnsi="Times New Roman"/>
          <w:sz w:val="24"/>
          <w:szCs w:val="24"/>
        </w:rPr>
      </w:pPr>
    </w:p>
    <w:p w:rsidR="002703AC" w:rsidRPr="00B34359" w:rsidRDefault="002703AC" w:rsidP="00265432">
      <w:pPr>
        <w:spacing w:after="0" w:line="240" w:lineRule="auto"/>
        <w:jc w:val="center"/>
        <w:rPr>
          <w:rFonts w:ascii="Times New Roman" w:hAnsi="Times New Roman"/>
          <w:b/>
          <w:sz w:val="24"/>
          <w:szCs w:val="24"/>
          <w:u w:val="single"/>
        </w:rPr>
      </w:pPr>
      <w:r w:rsidRPr="00B34359">
        <w:rPr>
          <w:rFonts w:ascii="Times New Roman" w:hAnsi="Times New Roman"/>
          <w:b/>
          <w:sz w:val="24"/>
          <w:szCs w:val="24"/>
          <w:u w:val="single"/>
        </w:rPr>
        <w:t>І.  ПЕРЕЛІК ДОКУМЕНТІВ, ЯКІ ПОДАЮТЬСЯ ВСІМА УЧАСНИКАМИ</w:t>
      </w:r>
    </w:p>
    <w:p w:rsidR="002703AC" w:rsidRPr="00B34359" w:rsidRDefault="002703AC" w:rsidP="00265432">
      <w:pPr>
        <w:spacing w:after="0" w:line="240" w:lineRule="auto"/>
        <w:jc w:val="center"/>
        <w:rPr>
          <w:rFonts w:ascii="Times New Roman" w:hAnsi="Times New Roman"/>
          <w:b/>
          <w:sz w:val="24"/>
          <w:szCs w:val="24"/>
          <w:u w:val="single"/>
        </w:rPr>
      </w:pPr>
      <w:r w:rsidRPr="00B34359">
        <w:rPr>
          <w:rFonts w:ascii="Times New Roman" w:hAnsi="Times New Roman"/>
          <w:b/>
          <w:sz w:val="24"/>
          <w:szCs w:val="24"/>
          <w:u w:val="single"/>
        </w:rPr>
        <w:t>ПРОЦЕДУРИ ЗАКУПІВЛІ</w:t>
      </w:r>
    </w:p>
    <w:p w:rsidR="002703AC" w:rsidRPr="00B34359" w:rsidRDefault="002703AC" w:rsidP="00265432">
      <w:pPr>
        <w:spacing w:after="0" w:line="240" w:lineRule="auto"/>
        <w:jc w:val="center"/>
        <w:rPr>
          <w:rFonts w:ascii="Times New Roman" w:hAnsi="Times New Roman"/>
          <w:b/>
          <w:sz w:val="24"/>
          <w:szCs w:val="24"/>
          <w:highlight w:val="yellow"/>
          <w:u w:val="single"/>
        </w:rPr>
      </w:pPr>
    </w:p>
    <w:p w:rsidR="002703AC" w:rsidRPr="00B34359" w:rsidRDefault="002703AC" w:rsidP="00265432">
      <w:pPr>
        <w:keepNext/>
        <w:spacing w:after="0"/>
        <w:jc w:val="both"/>
        <w:rPr>
          <w:rFonts w:ascii="Times New Roman" w:hAnsi="Times New Roman"/>
          <w:b/>
          <w:bCs/>
          <w:sz w:val="24"/>
          <w:szCs w:val="24"/>
        </w:rPr>
      </w:pPr>
      <w:r w:rsidRPr="00B34359">
        <w:rPr>
          <w:rFonts w:ascii="Times New Roman" w:hAnsi="Times New Roman"/>
          <w:b/>
          <w:bCs/>
          <w:sz w:val="24"/>
          <w:szCs w:val="24"/>
        </w:rPr>
        <w:t>Таблиця 1. Кваліфікаційні вимоги до учасників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3"/>
        <w:gridCol w:w="6485"/>
      </w:tblGrid>
      <w:tr w:rsidR="002703AC" w:rsidRPr="00B34359" w:rsidTr="00BF1C33">
        <w:trPr>
          <w:trHeight w:val="589"/>
          <w:jc w:val="center"/>
        </w:trPr>
        <w:tc>
          <w:tcPr>
            <w:tcW w:w="3653" w:type="dxa"/>
            <w:vAlign w:val="center"/>
          </w:tcPr>
          <w:p w:rsidR="002703AC" w:rsidRPr="00B34359" w:rsidRDefault="002703AC" w:rsidP="00BF1C33">
            <w:pPr>
              <w:keepNext/>
              <w:spacing w:after="0" w:line="240" w:lineRule="auto"/>
              <w:jc w:val="center"/>
              <w:rPr>
                <w:rFonts w:ascii="Times New Roman" w:hAnsi="Times New Roman"/>
                <w:b/>
                <w:sz w:val="24"/>
                <w:szCs w:val="24"/>
              </w:rPr>
            </w:pPr>
            <w:r w:rsidRPr="00B34359">
              <w:rPr>
                <w:rFonts w:ascii="Times New Roman" w:hAnsi="Times New Roman"/>
                <w:b/>
                <w:sz w:val="24"/>
                <w:szCs w:val="24"/>
              </w:rPr>
              <w:t>Вимога</w:t>
            </w:r>
          </w:p>
        </w:tc>
        <w:tc>
          <w:tcPr>
            <w:tcW w:w="6485" w:type="dxa"/>
            <w:vAlign w:val="center"/>
          </w:tcPr>
          <w:p w:rsidR="002703AC" w:rsidRPr="00B34359" w:rsidRDefault="002703AC" w:rsidP="00BF1C33">
            <w:pPr>
              <w:keepNext/>
              <w:spacing w:after="0" w:line="240" w:lineRule="auto"/>
              <w:jc w:val="center"/>
              <w:rPr>
                <w:rFonts w:ascii="Times New Roman" w:hAnsi="Times New Roman"/>
                <w:b/>
                <w:sz w:val="24"/>
                <w:szCs w:val="24"/>
              </w:rPr>
            </w:pPr>
            <w:r w:rsidRPr="00B34359">
              <w:rPr>
                <w:rFonts w:ascii="Times New Roman" w:hAnsi="Times New Roman"/>
                <w:b/>
                <w:sz w:val="24"/>
                <w:szCs w:val="24"/>
              </w:rPr>
              <w:t>Документи щодо підтвердження інформації про відповідність вимогам</w:t>
            </w:r>
          </w:p>
        </w:tc>
      </w:tr>
      <w:tr w:rsidR="002703AC" w:rsidRPr="00B34359" w:rsidTr="00BF1C33">
        <w:trPr>
          <w:trHeight w:val="20"/>
          <w:jc w:val="center"/>
        </w:trPr>
        <w:tc>
          <w:tcPr>
            <w:tcW w:w="3653" w:type="dxa"/>
          </w:tcPr>
          <w:p w:rsidR="002703AC" w:rsidRPr="00B34359" w:rsidRDefault="002703AC" w:rsidP="00BF1C33">
            <w:pPr>
              <w:spacing w:line="240" w:lineRule="auto"/>
              <w:rPr>
                <w:rFonts w:ascii="Times New Roman" w:hAnsi="Times New Roman"/>
                <w:sz w:val="24"/>
                <w:szCs w:val="24"/>
              </w:rPr>
            </w:pPr>
            <w:r>
              <w:rPr>
                <w:rFonts w:ascii="Times New Roman" w:hAnsi="Times New Roman"/>
                <w:sz w:val="24"/>
                <w:szCs w:val="24"/>
              </w:rPr>
              <w:t>1</w:t>
            </w:r>
            <w:r w:rsidRPr="00B34359">
              <w:rPr>
                <w:rFonts w:ascii="Times New Roman" w:hAnsi="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tc>
        <w:tc>
          <w:tcPr>
            <w:tcW w:w="6485" w:type="dxa"/>
          </w:tcPr>
          <w:p w:rsidR="002703AC" w:rsidRPr="00B34359" w:rsidRDefault="002703AC" w:rsidP="00BF1C33">
            <w:pPr>
              <w:spacing w:after="120" w:line="240" w:lineRule="auto"/>
              <w:jc w:val="both"/>
              <w:rPr>
                <w:rFonts w:ascii="Times New Roman" w:hAnsi="Times New Roman"/>
                <w:sz w:val="24"/>
                <w:szCs w:val="24"/>
              </w:rPr>
            </w:pPr>
            <w:r>
              <w:rPr>
                <w:rFonts w:ascii="Times New Roman" w:hAnsi="Times New Roman"/>
                <w:sz w:val="24"/>
                <w:szCs w:val="24"/>
              </w:rPr>
              <w:t>1</w:t>
            </w:r>
            <w:r w:rsidRPr="00B34359">
              <w:rPr>
                <w:rFonts w:ascii="Times New Roman" w:hAnsi="Times New Roman"/>
                <w:sz w:val="24"/>
                <w:szCs w:val="24"/>
              </w:rPr>
              <w:t>.1. </w:t>
            </w:r>
            <w:r w:rsidRPr="00D12F69">
              <w:rPr>
                <w:rFonts w:ascii="Times New Roman" w:hAnsi="Times New Roman"/>
                <w:sz w:val="24"/>
                <w:szCs w:val="24"/>
                <w:u w:val="single"/>
              </w:rPr>
              <w:t xml:space="preserve">Довідка </w:t>
            </w:r>
            <w:r w:rsidRPr="00B34359">
              <w:rPr>
                <w:rFonts w:ascii="Times New Roman" w:hAnsi="Times New Roman"/>
                <w:sz w:val="24"/>
                <w:szCs w:val="24"/>
              </w:rPr>
              <w:t xml:space="preserve">у довільній формі, скріплена підписом уповноваженої посадової особи з зазначенням дати, завірена печаткою Учасника (у разі наявності), про наявність досвіду виконання аналогічних договорів </w:t>
            </w:r>
            <w:r w:rsidRPr="00B34359">
              <w:rPr>
                <w:rFonts w:ascii="Times New Roman" w:hAnsi="Times New Roman"/>
                <w:i/>
                <w:sz w:val="24"/>
                <w:szCs w:val="24"/>
                <w:u w:val="single"/>
              </w:rPr>
              <w:t>(не менше одного)</w:t>
            </w:r>
            <w:r w:rsidRPr="00B34359">
              <w:rPr>
                <w:rFonts w:ascii="Times New Roman" w:hAnsi="Times New Roman"/>
                <w:sz w:val="24"/>
                <w:szCs w:val="24"/>
              </w:rPr>
              <w:t xml:space="preserve"> протягом останніх двох років, яка має містити: дату та номер договору, відомості про Замовника (назва організації, код ЄДРПОУ та юридична адреса), предмет договору, суму договору, строк дії договору.</w:t>
            </w:r>
          </w:p>
          <w:p w:rsidR="002703AC" w:rsidRPr="00B34359" w:rsidRDefault="002703AC" w:rsidP="00BF1C33">
            <w:pPr>
              <w:spacing w:after="120" w:line="240" w:lineRule="auto"/>
              <w:jc w:val="both"/>
              <w:rPr>
                <w:rFonts w:ascii="Times New Roman" w:hAnsi="Times New Roman"/>
                <w:sz w:val="24"/>
                <w:szCs w:val="24"/>
              </w:rPr>
            </w:pPr>
            <w:r>
              <w:rPr>
                <w:rFonts w:ascii="Times New Roman" w:hAnsi="Times New Roman"/>
                <w:sz w:val="24"/>
                <w:szCs w:val="24"/>
              </w:rPr>
              <w:t>1</w:t>
            </w:r>
            <w:r w:rsidRPr="00B34359">
              <w:rPr>
                <w:rFonts w:ascii="Times New Roman" w:hAnsi="Times New Roman"/>
                <w:sz w:val="24"/>
                <w:szCs w:val="24"/>
              </w:rPr>
              <w:t>.2. На підтвердження інформації, вказаній у довідці  учасник має надат</w:t>
            </w:r>
            <w:r>
              <w:rPr>
                <w:rFonts w:ascii="Times New Roman" w:hAnsi="Times New Roman"/>
                <w:sz w:val="24"/>
                <w:szCs w:val="24"/>
              </w:rPr>
              <w:t>и копію вказаного договору(-ів) з додатками,  видаткові накладні та лист-відгук в довільній формі щодо кожного аналогічного договору.</w:t>
            </w:r>
          </w:p>
        </w:tc>
      </w:tr>
    </w:tbl>
    <w:p w:rsidR="002703AC" w:rsidRDefault="002703AC" w:rsidP="00265432">
      <w:pPr>
        <w:spacing w:after="0" w:line="240" w:lineRule="auto"/>
        <w:ind w:firstLine="709"/>
        <w:jc w:val="both"/>
        <w:rPr>
          <w:rFonts w:ascii="Times New Roman" w:hAnsi="Times New Roman"/>
          <w:b/>
          <w:bCs/>
          <w:sz w:val="24"/>
          <w:szCs w:val="24"/>
        </w:rPr>
      </w:pPr>
    </w:p>
    <w:p w:rsidR="002703AC" w:rsidRDefault="002703AC" w:rsidP="00670293">
      <w:pPr>
        <w:spacing w:after="0" w:line="240" w:lineRule="auto"/>
        <w:ind w:left="5660" w:firstLine="700"/>
        <w:jc w:val="both"/>
        <w:rPr>
          <w:rFonts w:ascii="Times New Roman" w:hAnsi="Times New Roman" w:cs="Times New Roman"/>
          <w:i/>
          <w:color w:val="000000"/>
          <w:sz w:val="19"/>
          <w:szCs w:val="19"/>
        </w:rPr>
      </w:pPr>
    </w:p>
    <w:p w:rsidR="002703AC" w:rsidRPr="002F378F" w:rsidRDefault="002703AC" w:rsidP="00670293">
      <w:pPr>
        <w:spacing w:after="0" w:line="240" w:lineRule="auto"/>
        <w:ind w:left="885"/>
        <w:jc w:val="center"/>
        <w:rPr>
          <w:rFonts w:ascii="Times New Roman" w:hAnsi="Times New Roman" w:cs="Times New Roman"/>
          <w:sz w:val="19"/>
          <w:szCs w:val="19"/>
        </w:rPr>
      </w:pPr>
    </w:p>
    <w:p w:rsidR="002703AC" w:rsidRPr="001751EB" w:rsidRDefault="002703AC" w:rsidP="00670293">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2</w:t>
      </w:r>
      <w:r w:rsidRPr="001751EB">
        <w:rPr>
          <w:rFonts w:ascii="Times New Roman" w:hAnsi="Times New Roman" w:cs="Times New Roman"/>
          <w:b/>
          <w:sz w:val="24"/>
          <w:szCs w:val="24"/>
        </w:rPr>
        <w:t xml:space="preserve">. </w:t>
      </w:r>
      <w:r w:rsidRPr="001751EB">
        <w:rPr>
          <w:rFonts w:ascii="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2703AC" w:rsidRPr="001751EB" w:rsidRDefault="002703AC" w:rsidP="00670293">
      <w:pPr>
        <w:spacing w:after="0" w:line="240" w:lineRule="auto"/>
        <w:ind w:firstLine="284"/>
        <w:jc w:val="both"/>
        <w:rPr>
          <w:rFonts w:ascii="Times New Roman" w:hAnsi="Times New Roman" w:cs="Times New Roman"/>
          <w:sz w:val="24"/>
          <w:szCs w:val="24"/>
        </w:rPr>
      </w:pPr>
      <w:r w:rsidRPr="001751EB">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703AC" w:rsidRPr="001751EB" w:rsidRDefault="002703AC" w:rsidP="00670293">
      <w:pPr>
        <w:spacing w:after="0" w:line="240" w:lineRule="auto"/>
        <w:ind w:firstLine="284"/>
        <w:jc w:val="both"/>
        <w:rPr>
          <w:rFonts w:ascii="Times New Roman" w:hAnsi="Times New Roman" w:cs="Times New Roman"/>
          <w:sz w:val="24"/>
          <w:szCs w:val="24"/>
        </w:rPr>
      </w:pPr>
      <w:r w:rsidRPr="001751EB">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703AC" w:rsidRPr="001751EB" w:rsidRDefault="002703AC" w:rsidP="00670293">
      <w:pPr>
        <w:spacing w:after="0" w:line="240" w:lineRule="auto"/>
        <w:ind w:firstLine="284"/>
        <w:jc w:val="both"/>
        <w:rPr>
          <w:rFonts w:ascii="Times New Roman" w:hAnsi="Times New Roman" w:cs="Times New Roman"/>
          <w:sz w:val="24"/>
          <w:szCs w:val="24"/>
        </w:rPr>
      </w:pPr>
      <w:r w:rsidRPr="001751EB">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703AC" w:rsidRPr="002F378F" w:rsidRDefault="002703AC" w:rsidP="00670293">
      <w:pPr>
        <w:spacing w:after="0" w:line="240" w:lineRule="auto"/>
        <w:ind w:firstLine="284"/>
        <w:jc w:val="both"/>
        <w:rPr>
          <w:rFonts w:ascii="Times New Roman" w:hAnsi="Times New Roman" w:cs="Times New Roman"/>
          <w:sz w:val="19"/>
          <w:szCs w:val="19"/>
        </w:rPr>
      </w:pPr>
    </w:p>
    <w:p w:rsidR="002703AC" w:rsidRPr="001751EB" w:rsidRDefault="002703AC" w:rsidP="00670293">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Pr="001751EB">
        <w:rPr>
          <w:rFonts w:ascii="Times New Roman" w:hAnsi="Times New Roman" w:cs="Times New Roman"/>
          <w:b/>
          <w:sz w:val="24"/>
          <w:szCs w:val="24"/>
        </w:rPr>
        <w:t xml:space="preserve">. </w:t>
      </w:r>
      <w:r w:rsidRPr="001751EB">
        <w:rPr>
          <w:rFonts w:ascii="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2703AC" w:rsidRPr="001751EB" w:rsidRDefault="002703AC" w:rsidP="00670293">
      <w:pPr>
        <w:spacing w:after="0" w:line="240" w:lineRule="auto"/>
        <w:jc w:val="both"/>
        <w:rPr>
          <w:rFonts w:ascii="Times New Roman" w:hAnsi="Times New Roman" w:cs="Times New Roman"/>
          <w:b/>
          <w:sz w:val="24"/>
          <w:szCs w:val="24"/>
        </w:rPr>
      </w:pPr>
      <w:r w:rsidRPr="001751EB">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703AC" w:rsidRPr="001751EB" w:rsidRDefault="002703AC" w:rsidP="00670293">
      <w:pPr>
        <w:spacing w:after="0" w:line="240" w:lineRule="auto"/>
        <w:jc w:val="both"/>
        <w:rPr>
          <w:rFonts w:ascii="Times New Roman" w:hAnsi="Times New Roman" w:cs="Times New Roman"/>
          <w:b/>
          <w:sz w:val="24"/>
          <w:szCs w:val="24"/>
        </w:rPr>
      </w:pPr>
      <w:r w:rsidRPr="001751EB">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703AC" w:rsidRPr="001751EB" w:rsidRDefault="002703AC" w:rsidP="00670293">
      <w:pPr>
        <w:rPr>
          <w:rFonts w:ascii="Times New Roman" w:hAnsi="Times New Roman" w:cs="Times New Roman"/>
          <w:color w:val="000000"/>
          <w:sz w:val="24"/>
          <w:szCs w:val="24"/>
        </w:rPr>
      </w:pPr>
    </w:p>
    <w:p w:rsidR="002703AC" w:rsidRPr="001751EB" w:rsidRDefault="002703AC" w:rsidP="00670293">
      <w:pPr>
        <w:rPr>
          <w:rFonts w:ascii="Times New Roman" w:hAnsi="Times New Roman" w:cs="Times New Roman"/>
          <w:b/>
          <w:color w:val="000000"/>
          <w:sz w:val="24"/>
          <w:szCs w:val="24"/>
        </w:rPr>
      </w:pPr>
      <w:r w:rsidRPr="009F01A1">
        <w:rPr>
          <w:rFonts w:ascii="Times New Roman" w:hAnsi="Times New Roman" w:cs="Times New Roman"/>
          <w:b/>
          <w:color w:val="000000"/>
          <w:sz w:val="24"/>
          <w:szCs w:val="24"/>
        </w:rPr>
        <w:t> 3.</w:t>
      </w:r>
      <w:r w:rsidRPr="001751EB">
        <w:rPr>
          <w:rFonts w:ascii="Times New Roman" w:hAnsi="Times New Roman" w:cs="Times New Roman"/>
          <w:b/>
          <w:color w:val="000000"/>
          <w:sz w:val="24"/>
          <w:szCs w:val="24"/>
        </w:rPr>
        <w:t>1. Документи, які надаються  ПЕРЕМОЖЦЕМ (юридичною особою):</w:t>
      </w:r>
    </w:p>
    <w:tbl>
      <w:tblPr>
        <w:tblW w:w="10306" w:type="dxa"/>
        <w:tblLayout w:type="fixed"/>
        <w:tblLook w:val="0000"/>
      </w:tblPr>
      <w:tblGrid>
        <w:gridCol w:w="765"/>
        <w:gridCol w:w="4438"/>
        <w:gridCol w:w="5103"/>
      </w:tblGrid>
      <w:tr w:rsidR="002703AC" w:rsidRPr="001751EB" w:rsidTr="00B125C2">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w:t>
            </w:r>
          </w:p>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п/п</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Вимоги статті 17 Закону</w:t>
            </w:r>
          </w:p>
          <w:p w:rsidR="002703AC" w:rsidRPr="001751EB" w:rsidRDefault="002703AC" w:rsidP="00B125C2">
            <w:pPr>
              <w:spacing w:after="0" w:line="240" w:lineRule="auto"/>
              <w:ind w:left="100"/>
              <w:jc w:val="both"/>
              <w:rPr>
                <w:rFonts w:ascii="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703AC" w:rsidRPr="001751EB" w:rsidTr="00B125C2">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40" w:right="140"/>
              <w:jc w:val="both"/>
              <w:rPr>
                <w:rFonts w:ascii="Times New Roman" w:hAnsi="Times New Roman" w:cs="Times New Roman"/>
                <w:sz w:val="24"/>
                <w:szCs w:val="24"/>
              </w:rPr>
            </w:pPr>
            <w:r w:rsidRPr="001751EB">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right="140"/>
              <w:jc w:val="both"/>
              <w:rPr>
                <w:rFonts w:ascii="Times New Roman" w:hAnsi="Times New Roman" w:cs="Times New Roman"/>
                <w:sz w:val="24"/>
                <w:szCs w:val="24"/>
              </w:rPr>
            </w:pPr>
            <w:r w:rsidRPr="001751EB">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703AC" w:rsidRPr="001751EB" w:rsidTr="00B125C2">
        <w:trPr>
          <w:trHeight w:val="2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2</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right="140"/>
              <w:jc w:val="both"/>
              <w:rPr>
                <w:rFonts w:ascii="Times New Roman" w:hAnsi="Times New Roman" w:cs="Times New Roman"/>
                <w:sz w:val="24"/>
                <w:szCs w:val="24"/>
              </w:rPr>
            </w:pPr>
            <w:r w:rsidRPr="001751EB">
              <w:rPr>
                <w:rFonts w:ascii="Times New Roman" w:hAnsi="Times New Roman" w:cs="Times New Roman"/>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751EB">
              <w:rPr>
                <w:rFonts w:ascii="Times New Roman" w:hAnsi="Times New Roman" w:cs="Times New Roman"/>
                <w:b/>
                <w:color w:val="000000"/>
                <w:sz w:val="24"/>
                <w:szCs w:val="24"/>
              </w:rPr>
              <w:t> (пункт 6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jc w:val="both"/>
              <w:rPr>
                <w:rFonts w:ascii="Times New Roman" w:hAnsi="Times New Roman" w:cs="Times New Roman"/>
                <w:sz w:val="24"/>
                <w:szCs w:val="24"/>
              </w:rPr>
            </w:pPr>
            <w:r w:rsidRPr="001751EB">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751EB">
              <w:rPr>
                <w:rFonts w:ascii="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2703AC" w:rsidRPr="001751EB" w:rsidTr="00B125C2">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751EB">
              <w:rPr>
                <w:rFonts w:ascii="Times New Roman" w:hAnsi="Times New Roman" w:cs="Times New Roman"/>
                <w:b/>
                <w:color w:val="000000"/>
                <w:sz w:val="24"/>
                <w:szCs w:val="24"/>
              </w:rPr>
              <w:t xml:space="preserve"> (пункт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3AC" w:rsidRPr="001751EB" w:rsidRDefault="002703AC" w:rsidP="00B125C2">
            <w:pPr>
              <w:widowControl w:val="0"/>
              <w:spacing w:after="0" w:line="240" w:lineRule="auto"/>
              <w:rPr>
                <w:rFonts w:ascii="Times New Roman" w:hAnsi="Times New Roman" w:cs="Times New Roman"/>
                <w:sz w:val="24"/>
                <w:szCs w:val="24"/>
              </w:rPr>
            </w:pPr>
          </w:p>
        </w:tc>
      </w:tr>
      <w:tr w:rsidR="002703AC" w:rsidRPr="001751EB" w:rsidTr="00B125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b/>
                <w:sz w:val="24"/>
                <w:szCs w:val="24"/>
              </w:rPr>
            </w:pPr>
            <w:r w:rsidRPr="001751EB">
              <w:rPr>
                <w:rFonts w:ascii="Times New Roman" w:hAnsi="Times New Roman" w:cs="Times New Roman"/>
                <w:b/>
                <w:sz w:val="24"/>
                <w:szCs w:val="24"/>
              </w:rPr>
              <w:t>5</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40" w:right="140"/>
              <w:jc w:val="both"/>
              <w:rPr>
                <w:rFonts w:ascii="Times New Roman" w:hAnsi="Times New Roman" w:cs="Times New Roman"/>
                <w:sz w:val="24"/>
                <w:szCs w:val="24"/>
              </w:rPr>
            </w:pPr>
            <w:r w:rsidRPr="001751EB">
              <w:rPr>
                <w:rFonts w:ascii="Times New Roman" w:hAnsi="Times New Roman" w:cs="Times New Roman"/>
                <w:b/>
                <w:color w:val="000000"/>
                <w:sz w:val="24"/>
                <w:szCs w:val="24"/>
              </w:rPr>
              <w:t>Довідка в довільній формі</w:t>
            </w:r>
            <w:r w:rsidRPr="001751EB">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703AC" w:rsidRPr="001751EB" w:rsidRDefault="002703AC" w:rsidP="00670293">
      <w:pPr>
        <w:spacing w:after="0" w:line="240" w:lineRule="auto"/>
        <w:jc w:val="center"/>
        <w:rPr>
          <w:rFonts w:ascii="Times New Roman" w:hAnsi="Times New Roman" w:cs="Times New Roman"/>
          <w:b/>
          <w:color w:val="000000"/>
          <w:sz w:val="24"/>
          <w:szCs w:val="24"/>
        </w:rPr>
      </w:pPr>
    </w:p>
    <w:p w:rsidR="002703AC" w:rsidRPr="001751EB" w:rsidRDefault="002703AC" w:rsidP="00670293">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3</w:t>
      </w:r>
      <w:r w:rsidRPr="001751EB">
        <w:rPr>
          <w:rFonts w:ascii="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10306" w:type="dxa"/>
        <w:tblLayout w:type="fixed"/>
        <w:tblLook w:val="0000"/>
      </w:tblPr>
      <w:tblGrid>
        <w:gridCol w:w="587"/>
        <w:gridCol w:w="4616"/>
        <w:gridCol w:w="5103"/>
      </w:tblGrid>
      <w:tr w:rsidR="002703AC" w:rsidRPr="001751EB" w:rsidTr="00B125C2">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w:t>
            </w:r>
          </w:p>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п/п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Вимоги статті 17 Закону</w:t>
            </w:r>
          </w:p>
          <w:p w:rsidR="002703AC" w:rsidRPr="001751EB" w:rsidRDefault="002703AC" w:rsidP="00B125C2">
            <w:pPr>
              <w:spacing w:after="0" w:line="240" w:lineRule="auto"/>
              <w:ind w:left="100"/>
              <w:jc w:val="both"/>
              <w:rPr>
                <w:rFonts w:ascii="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703AC" w:rsidRPr="001751EB" w:rsidTr="00B125C2">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40" w:right="140"/>
              <w:jc w:val="both"/>
              <w:rPr>
                <w:rFonts w:ascii="Times New Roman" w:hAnsi="Times New Roman" w:cs="Times New Roman"/>
                <w:sz w:val="24"/>
                <w:szCs w:val="24"/>
              </w:rPr>
            </w:pPr>
            <w:r w:rsidRPr="001751EB">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right="140"/>
              <w:jc w:val="both"/>
              <w:rPr>
                <w:rFonts w:ascii="Times New Roman" w:hAnsi="Times New Roman" w:cs="Times New Roman"/>
                <w:sz w:val="24"/>
                <w:szCs w:val="24"/>
              </w:rPr>
            </w:pPr>
            <w:r w:rsidRPr="001751EB">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703AC" w:rsidRPr="001751EB" w:rsidTr="00B125C2">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40" w:right="140"/>
              <w:jc w:val="both"/>
              <w:rPr>
                <w:rFonts w:ascii="Times New Roman" w:hAnsi="Times New Roman" w:cs="Times New Roman"/>
                <w:sz w:val="24"/>
                <w:szCs w:val="24"/>
              </w:rPr>
            </w:pPr>
            <w:r w:rsidRPr="001751EB">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703AC" w:rsidRPr="001751EB" w:rsidRDefault="002703AC" w:rsidP="00B125C2">
            <w:pPr>
              <w:spacing w:after="0" w:line="240" w:lineRule="auto"/>
              <w:ind w:right="140"/>
              <w:jc w:val="both"/>
              <w:rPr>
                <w:rFonts w:ascii="Times New Roman" w:hAnsi="Times New Roman" w:cs="Times New Roman"/>
                <w:sz w:val="24"/>
                <w:szCs w:val="24"/>
              </w:rPr>
            </w:pPr>
            <w:r w:rsidRPr="001751EB">
              <w:rPr>
                <w:rFonts w:ascii="Times New Roman" w:hAnsi="Times New Roman" w:cs="Times New Roman"/>
                <w:b/>
                <w:color w:val="000000"/>
                <w:sz w:val="24"/>
                <w:szCs w:val="24"/>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jc w:val="both"/>
              <w:rPr>
                <w:rFonts w:ascii="Times New Roman" w:hAnsi="Times New Roman" w:cs="Times New Roman"/>
                <w:sz w:val="24"/>
                <w:szCs w:val="24"/>
              </w:rPr>
            </w:pPr>
            <w:r w:rsidRPr="001751EB">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751EB">
              <w:rPr>
                <w:rFonts w:ascii="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2703AC" w:rsidRPr="001751EB" w:rsidTr="00B125C2">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3AC" w:rsidRPr="001751EB" w:rsidRDefault="002703AC" w:rsidP="00B125C2">
            <w:pPr>
              <w:widowControl w:val="0"/>
              <w:spacing w:after="0" w:line="240" w:lineRule="auto"/>
              <w:rPr>
                <w:rFonts w:ascii="Times New Roman" w:hAnsi="Times New Roman" w:cs="Times New Roman"/>
                <w:sz w:val="24"/>
                <w:szCs w:val="24"/>
              </w:rPr>
            </w:pPr>
          </w:p>
        </w:tc>
      </w:tr>
      <w:tr w:rsidR="002703AC" w:rsidRPr="001751EB" w:rsidTr="00B125C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b/>
                <w:sz w:val="24"/>
                <w:szCs w:val="24"/>
              </w:rPr>
            </w:pPr>
            <w:r w:rsidRPr="001751EB">
              <w:rPr>
                <w:rFonts w:ascii="Times New Roman" w:hAnsi="Times New Roman" w:cs="Times New Roman"/>
                <w:b/>
                <w:sz w:val="24"/>
                <w:szCs w:val="24"/>
              </w:rPr>
              <w:t>5</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b/>
                <w:color w:val="000000"/>
                <w:sz w:val="24"/>
                <w:szCs w:val="24"/>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40" w:right="140"/>
              <w:jc w:val="both"/>
              <w:rPr>
                <w:rFonts w:ascii="Times New Roman" w:hAnsi="Times New Roman" w:cs="Times New Roman"/>
                <w:sz w:val="24"/>
                <w:szCs w:val="24"/>
              </w:rPr>
            </w:pPr>
            <w:r w:rsidRPr="001751EB">
              <w:rPr>
                <w:rFonts w:ascii="Times New Roman" w:hAnsi="Times New Roman" w:cs="Times New Roman"/>
                <w:b/>
                <w:color w:val="000000"/>
                <w:sz w:val="24"/>
                <w:szCs w:val="24"/>
              </w:rPr>
              <w:t>Довідка в довільній формі</w:t>
            </w:r>
            <w:r w:rsidRPr="001751EB">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703AC" w:rsidRPr="001751EB" w:rsidRDefault="002703AC" w:rsidP="00670293">
      <w:pPr>
        <w:shd w:val="clear" w:color="auto" w:fill="FFFFFF"/>
        <w:spacing w:after="0" w:line="240" w:lineRule="auto"/>
        <w:jc w:val="both"/>
        <w:rPr>
          <w:rFonts w:ascii="Times New Roman" w:hAnsi="Times New Roman" w:cs="Times New Roman"/>
          <w:sz w:val="24"/>
          <w:szCs w:val="24"/>
        </w:rPr>
      </w:pPr>
      <w:r w:rsidRPr="001751EB">
        <w:rPr>
          <w:rFonts w:ascii="Times New Roman" w:hAnsi="Times New Roman" w:cs="Times New Roman"/>
          <w:b/>
          <w:i/>
          <w:color w:val="4A86E8"/>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703AC" w:rsidRPr="001751EB" w:rsidRDefault="002703AC" w:rsidP="00670293">
      <w:pPr>
        <w:shd w:val="clear" w:color="auto" w:fill="FFFFFF"/>
        <w:spacing w:after="0" w:line="240" w:lineRule="auto"/>
        <w:rPr>
          <w:rFonts w:ascii="Times New Roman" w:hAnsi="Times New Roman" w:cs="Times New Roman"/>
          <w:sz w:val="24"/>
          <w:szCs w:val="24"/>
        </w:rPr>
      </w:pPr>
      <w:r w:rsidRPr="001751EB">
        <w:rPr>
          <w:rFonts w:ascii="Times New Roman" w:hAnsi="Times New Roman" w:cs="Times New Roman"/>
          <w:sz w:val="24"/>
          <w:szCs w:val="24"/>
        </w:rPr>
        <w:t> </w:t>
      </w:r>
    </w:p>
    <w:p w:rsidR="002703AC" w:rsidRPr="001751EB" w:rsidRDefault="002703AC" w:rsidP="00670293">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4</w:t>
      </w:r>
      <w:r w:rsidRPr="001751EB">
        <w:rPr>
          <w:rFonts w:ascii="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10306" w:type="dxa"/>
        <w:tblLayout w:type="fixed"/>
        <w:tblLook w:val="0000"/>
      </w:tblPr>
      <w:tblGrid>
        <w:gridCol w:w="400"/>
        <w:gridCol w:w="9906"/>
      </w:tblGrid>
      <w:tr w:rsidR="002703AC" w:rsidRPr="001751EB" w:rsidTr="00B125C2">
        <w:trPr>
          <w:trHeight w:val="124"/>
        </w:trPr>
        <w:tc>
          <w:tcPr>
            <w:tcW w:w="103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03AC" w:rsidRPr="001751EB" w:rsidRDefault="002703AC" w:rsidP="00B125C2">
            <w:pPr>
              <w:spacing w:after="0" w:line="240" w:lineRule="auto"/>
              <w:ind w:left="100"/>
              <w:jc w:val="center"/>
              <w:rPr>
                <w:rFonts w:ascii="Times New Roman" w:hAnsi="Times New Roman" w:cs="Times New Roman"/>
                <w:sz w:val="24"/>
                <w:szCs w:val="24"/>
              </w:rPr>
            </w:pPr>
            <w:r w:rsidRPr="001751EB">
              <w:rPr>
                <w:rFonts w:ascii="Times New Roman" w:hAnsi="Times New Roman" w:cs="Times New Roman"/>
                <w:b/>
                <w:color w:val="000000"/>
                <w:sz w:val="24"/>
                <w:szCs w:val="24"/>
              </w:rPr>
              <w:t>Інші документи від Учасника:</w:t>
            </w:r>
          </w:p>
        </w:tc>
      </w:tr>
      <w:tr w:rsidR="002703AC" w:rsidRPr="001751EB" w:rsidTr="00B125C2">
        <w:trPr>
          <w:trHeight w:val="6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rPr>
                <w:rFonts w:ascii="Times New Roman" w:hAnsi="Times New Roman" w:cs="Times New Roman"/>
                <w:sz w:val="24"/>
                <w:szCs w:val="24"/>
              </w:rPr>
            </w:pPr>
            <w:r w:rsidRPr="001751EB">
              <w:rPr>
                <w:rFonts w:ascii="Times New Roman" w:hAnsi="Times New Roman" w:cs="Times New Roman"/>
                <w:b/>
                <w:color w:val="000000"/>
                <w:sz w:val="24"/>
                <w:szCs w:val="24"/>
              </w:rPr>
              <w:t>1</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jc w:val="both"/>
              <w:rPr>
                <w:rFonts w:ascii="Times New Roman" w:hAnsi="Times New Roman" w:cs="Times New Roman"/>
                <w:sz w:val="24"/>
                <w:szCs w:val="24"/>
              </w:rPr>
            </w:pPr>
            <w:r w:rsidRPr="001751EB">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7B6631">
              <w:rPr>
                <w:rFonts w:ascii="Times New Roman" w:hAnsi="Times New Roman" w:cs="Times New Roman"/>
                <w:color w:val="000000"/>
                <w:sz w:val="24"/>
                <w:szCs w:val="24"/>
                <w:u w:val="single"/>
              </w:rPr>
              <w:t>довіреність</w:t>
            </w:r>
            <w:r w:rsidRPr="001751EB">
              <w:rPr>
                <w:rFonts w:ascii="Times New Roman" w:hAnsi="Times New Roman" w:cs="Times New Roman"/>
                <w:color w:val="000000"/>
                <w:sz w:val="24"/>
                <w:szCs w:val="24"/>
              </w:rPr>
              <w:t xml:space="preserve"> або доручення на таку особу.</w:t>
            </w:r>
          </w:p>
        </w:tc>
      </w:tr>
      <w:tr w:rsidR="002703AC" w:rsidRPr="001751EB" w:rsidTr="00B125C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00"/>
              <w:rPr>
                <w:rFonts w:ascii="Times New Roman" w:hAnsi="Times New Roman" w:cs="Times New Roman"/>
                <w:sz w:val="24"/>
                <w:szCs w:val="24"/>
              </w:rPr>
            </w:pPr>
            <w:r>
              <w:rPr>
                <w:rFonts w:ascii="Times New Roman" w:hAnsi="Times New Roman" w:cs="Times New Roman"/>
                <w:b/>
                <w:color w:val="000000"/>
                <w:sz w:val="24"/>
                <w:szCs w:val="24"/>
              </w:rPr>
              <w:t>2</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20" w:right="120" w:hanging="20"/>
              <w:jc w:val="both"/>
              <w:rPr>
                <w:rFonts w:ascii="Times New Roman" w:hAnsi="Times New Roman" w:cs="Times New Roman"/>
                <w:sz w:val="24"/>
                <w:szCs w:val="24"/>
              </w:rPr>
            </w:pPr>
            <w:r w:rsidRPr="007B6631">
              <w:rPr>
                <w:rFonts w:ascii="Times New Roman" w:hAnsi="Times New Roman" w:cs="Times New Roman"/>
                <w:color w:val="000000"/>
                <w:sz w:val="24"/>
                <w:szCs w:val="24"/>
                <w:u w:val="single"/>
              </w:rPr>
              <w:t>Довідка</w:t>
            </w:r>
            <w:r w:rsidRPr="001751EB">
              <w:rPr>
                <w:rFonts w:ascii="Times New Roman" w:hAnsi="Times New Roman" w:cs="Times New Roman"/>
                <w:color w:val="000000"/>
                <w:sz w:val="24"/>
                <w:szCs w:val="24"/>
              </w:rPr>
              <w:t xml:space="preserve">,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1751EB">
              <w:rPr>
                <w:rFonts w:ascii="Times New Roman" w:hAnsi="Times New Roman" w:cs="Times New Roman"/>
                <w:sz w:val="24"/>
                <w:szCs w:val="24"/>
              </w:rPr>
              <w:t>місця проживання</w:t>
            </w:r>
            <w:r w:rsidRPr="001751EB">
              <w:rPr>
                <w:rFonts w:ascii="Times New Roman" w:hAnsi="Times New Roman" w:cs="Times New Roman"/>
                <w:color w:val="000000"/>
                <w:sz w:val="24"/>
                <w:szCs w:val="24"/>
              </w:rPr>
              <w:t xml:space="preserve"> та громадянство.</w:t>
            </w:r>
          </w:p>
          <w:p w:rsidR="002703AC" w:rsidRPr="001751EB" w:rsidRDefault="002703AC" w:rsidP="00B125C2">
            <w:pPr>
              <w:spacing w:after="0" w:line="240" w:lineRule="auto"/>
              <w:ind w:left="100" w:right="120" w:hanging="20"/>
              <w:jc w:val="both"/>
              <w:rPr>
                <w:rFonts w:ascii="Times New Roman" w:hAnsi="Times New Roman" w:cs="Times New Roman"/>
                <w:sz w:val="24"/>
                <w:szCs w:val="24"/>
              </w:rPr>
            </w:pPr>
            <w:r w:rsidRPr="001751EB">
              <w:rPr>
                <w:rFonts w:ascii="Times New Roman" w:hAnsi="Times New Roman" w:cs="Times New Roman"/>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703AC" w:rsidRPr="001751EB" w:rsidTr="00B125C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Default="002703AC" w:rsidP="00B125C2">
            <w:pPr>
              <w:spacing w:after="0" w:line="240"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1751EB" w:rsidRDefault="002703AC" w:rsidP="00B125C2">
            <w:pPr>
              <w:spacing w:after="0" w:line="240" w:lineRule="auto"/>
              <w:ind w:left="120" w:right="120" w:hanging="20"/>
              <w:jc w:val="both"/>
              <w:rPr>
                <w:rFonts w:ascii="Times New Roman" w:hAnsi="Times New Roman" w:cs="Times New Roman"/>
                <w:color w:val="000000"/>
                <w:sz w:val="24"/>
                <w:szCs w:val="24"/>
              </w:rPr>
            </w:pPr>
            <w:r w:rsidRPr="00B34359">
              <w:rPr>
                <w:rFonts w:ascii="Times New Roman" w:hAnsi="Times New Roman"/>
                <w:sz w:val="24"/>
                <w:szCs w:val="24"/>
              </w:rPr>
              <w:t>Сканована копія або посилання на вільний електронний доступ до установчих документів Учасни</w:t>
            </w:r>
            <w:r>
              <w:rPr>
                <w:rFonts w:ascii="Times New Roman" w:hAnsi="Times New Roman"/>
                <w:sz w:val="24"/>
                <w:szCs w:val="24"/>
              </w:rPr>
              <w:t>ка (</w:t>
            </w:r>
            <w:r w:rsidRPr="007B6631">
              <w:rPr>
                <w:rFonts w:ascii="Times New Roman" w:hAnsi="Times New Roman"/>
                <w:sz w:val="24"/>
                <w:szCs w:val="24"/>
                <w:u w:val="single"/>
              </w:rPr>
              <w:t>Статут</w:t>
            </w:r>
            <w:r>
              <w:rPr>
                <w:rFonts w:ascii="Times New Roman" w:hAnsi="Times New Roman"/>
                <w:sz w:val="24"/>
                <w:szCs w:val="24"/>
              </w:rPr>
              <w:t>, положення або ін.) –</w:t>
            </w:r>
            <w:r w:rsidRPr="00B34359">
              <w:rPr>
                <w:rFonts w:ascii="Times New Roman" w:hAnsi="Times New Roman"/>
                <w:sz w:val="24"/>
                <w:szCs w:val="24"/>
              </w:rPr>
              <w:t xml:space="preserve"> юридичної особи чи копія паспорта та довідки про присвоєння реєстраційного номеру облікової картки платника податків (ід</w:t>
            </w:r>
            <w:r>
              <w:rPr>
                <w:rFonts w:ascii="Times New Roman" w:hAnsi="Times New Roman"/>
                <w:sz w:val="24"/>
                <w:szCs w:val="24"/>
              </w:rPr>
              <w:t>ентифікаційного номера) –</w:t>
            </w:r>
            <w:r w:rsidRPr="00B34359">
              <w:rPr>
                <w:rFonts w:ascii="Times New Roman" w:hAnsi="Times New Roman"/>
                <w:sz w:val="24"/>
                <w:szCs w:val="24"/>
              </w:rPr>
              <w:t xml:space="preserve"> для фізичних осіб</w:t>
            </w:r>
          </w:p>
        </w:tc>
      </w:tr>
      <w:tr w:rsidR="002703AC" w:rsidRPr="001751EB" w:rsidTr="00B125C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Default="002703AC" w:rsidP="00B125C2">
            <w:pPr>
              <w:spacing w:after="0" w:line="240"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B34359" w:rsidRDefault="002703AC" w:rsidP="00B125C2">
            <w:pPr>
              <w:spacing w:after="0" w:line="240" w:lineRule="auto"/>
              <w:ind w:left="120" w:right="120" w:hanging="20"/>
              <w:jc w:val="both"/>
              <w:rPr>
                <w:rFonts w:ascii="Times New Roman" w:hAnsi="Times New Roman"/>
                <w:sz w:val="24"/>
                <w:szCs w:val="24"/>
              </w:rPr>
            </w:pPr>
            <w:r w:rsidRPr="00B34359">
              <w:rPr>
                <w:rFonts w:ascii="Times New Roman" w:hAnsi="Times New Roman"/>
                <w:sz w:val="24"/>
                <w:szCs w:val="24"/>
              </w:rPr>
              <w:t xml:space="preserve">Сканована копія </w:t>
            </w:r>
            <w:r w:rsidRPr="007B6631">
              <w:rPr>
                <w:rFonts w:ascii="Times New Roman" w:hAnsi="Times New Roman"/>
                <w:sz w:val="24"/>
                <w:szCs w:val="24"/>
                <w:u w:val="single"/>
              </w:rPr>
              <w:t>Витягу чи Виписки</w:t>
            </w:r>
            <w:r w:rsidRPr="00B34359">
              <w:rPr>
                <w:rFonts w:ascii="Times New Roman" w:hAnsi="Times New Roman"/>
                <w:sz w:val="24"/>
                <w:szCs w:val="24"/>
              </w:rPr>
              <w:t xml:space="preserve"> з Єдиного державного реєстру</w:t>
            </w:r>
            <w:r>
              <w:rPr>
                <w:rFonts w:ascii="Times New Roman" w:hAnsi="Times New Roman"/>
                <w:sz w:val="24"/>
                <w:szCs w:val="24"/>
              </w:rPr>
              <w:t xml:space="preserve"> юридичних осіб, фізичних осіб –</w:t>
            </w:r>
            <w:r w:rsidRPr="00B34359">
              <w:rPr>
                <w:rFonts w:ascii="Times New Roman" w:hAnsi="Times New Roman"/>
                <w:sz w:val="24"/>
                <w:szCs w:val="24"/>
              </w:rPr>
              <w:t xml:space="preserve"> підприємців та громадських формувань</w:t>
            </w:r>
          </w:p>
        </w:tc>
      </w:tr>
      <w:tr w:rsidR="002703AC" w:rsidRPr="001751EB" w:rsidTr="00B125C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Default="002703AC" w:rsidP="00B125C2">
            <w:pPr>
              <w:spacing w:after="0" w:line="240"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B34359" w:rsidRDefault="002703AC" w:rsidP="00B125C2">
            <w:pPr>
              <w:spacing w:after="0" w:line="240" w:lineRule="auto"/>
              <w:ind w:left="120" w:right="120" w:hanging="20"/>
              <w:jc w:val="both"/>
              <w:rPr>
                <w:rFonts w:ascii="Times New Roman" w:hAnsi="Times New Roman"/>
                <w:sz w:val="24"/>
                <w:szCs w:val="24"/>
              </w:rPr>
            </w:pPr>
            <w:r w:rsidRPr="00B34359">
              <w:rPr>
                <w:rFonts w:ascii="Times New Roman" w:hAnsi="Times New Roman"/>
                <w:sz w:val="24"/>
                <w:szCs w:val="24"/>
              </w:rPr>
              <w:t xml:space="preserve">Сканована </w:t>
            </w:r>
            <w:r w:rsidRPr="007B6631">
              <w:rPr>
                <w:rFonts w:ascii="Times New Roman" w:hAnsi="Times New Roman"/>
                <w:sz w:val="24"/>
                <w:szCs w:val="24"/>
                <w:u w:val="single"/>
              </w:rPr>
              <w:t>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w:t>
            </w:r>
            <w:r w:rsidRPr="00B34359">
              <w:rPr>
                <w:rFonts w:ascii="Times New Roman" w:hAnsi="Times New Roman"/>
                <w:sz w:val="24"/>
                <w:szCs w:val="24"/>
              </w:rPr>
              <w:t>.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r w:rsidR="002703AC" w:rsidRPr="001751EB" w:rsidTr="00B125C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Default="002703AC" w:rsidP="00B125C2">
            <w:pPr>
              <w:spacing w:after="0" w:line="240"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3AC" w:rsidRPr="00B34359" w:rsidRDefault="002703AC" w:rsidP="00B125C2">
            <w:pPr>
              <w:spacing w:after="0" w:line="240" w:lineRule="auto"/>
              <w:ind w:left="120" w:right="120" w:hanging="20"/>
              <w:jc w:val="both"/>
              <w:rPr>
                <w:rFonts w:ascii="Times New Roman" w:hAnsi="Times New Roman"/>
                <w:sz w:val="24"/>
                <w:szCs w:val="24"/>
              </w:rPr>
            </w:pPr>
            <w:r w:rsidRPr="00B34359">
              <w:rPr>
                <w:rFonts w:ascii="Times New Roman" w:hAnsi="Times New Roman"/>
                <w:sz w:val="24"/>
                <w:szCs w:val="24"/>
              </w:rPr>
              <w:t xml:space="preserve">У разі якщо тендерна пропозиція подається об’єднанням учасників </w:t>
            </w:r>
            <w:r>
              <w:rPr>
                <w:rFonts w:ascii="Times New Roman" w:hAnsi="Times New Roman"/>
                <w:sz w:val="24"/>
                <w:szCs w:val="24"/>
              </w:rPr>
              <w:t xml:space="preserve"> –</w:t>
            </w:r>
            <w:r w:rsidRPr="00B34359">
              <w:rPr>
                <w:rFonts w:ascii="Times New Roman" w:hAnsi="Times New Roman"/>
                <w:sz w:val="24"/>
                <w:szCs w:val="24"/>
              </w:rPr>
              <w:t xml:space="preserve"> сканована </w:t>
            </w:r>
            <w:r w:rsidRPr="007B6631">
              <w:rPr>
                <w:rFonts w:ascii="Times New Roman" w:hAnsi="Times New Roman"/>
                <w:sz w:val="24"/>
                <w:szCs w:val="24"/>
                <w:u w:val="single"/>
              </w:rPr>
              <w:t>копія документу про створення такого об’єднання.</w:t>
            </w:r>
          </w:p>
        </w:tc>
      </w:tr>
    </w:tbl>
    <w:p w:rsidR="002703AC" w:rsidRPr="00B34359" w:rsidRDefault="002703AC" w:rsidP="00B76224">
      <w:pPr>
        <w:spacing w:after="0" w:line="240" w:lineRule="auto"/>
        <w:ind w:firstLine="567"/>
        <w:jc w:val="both"/>
        <w:rPr>
          <w:rFonts w:ascii="Times New Roman" w:hAnsi="Times New Roman"/>
          <w:sz w:val="24"/>
          <w:szCs w:val="24"/>
        </w:rPr>
      </w:pPr>
      <w:r w:rsidRPr="00B34359">
        <w:rPr>
          <w:rFonts w:ascii="Times New Roman" w:hAnsi="Times New Roman"/>
          <w:sz w:val="24"/>
          <w:szCs w:val="24"/>
        </w:rPr>
        <w:t>Замовник не вимагає від учасників засвідчення документів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703AC" w:rsidRPr="00B34359" w:rsidRDefault="002703AC" w:rsidP="00B76224">
      <w:pPr>
        <w:spacing w:after="0" w:line="240" w:lineRule="auto"/>
        <w:ind w:firstLine="567"/>
        <w:jc w:val="both"/>
        <w:rPr>
          <w:rFonts w:ascii="Times New Roman" w:hAnsi="Times New Roman"/>
          <w:bCs/>
          <w:iCs/>
          <w:sz w:val="24"/>
          <w:szCs w:val="24"/>
        </w:rPr>
      </w:pPr>
      <w:r w:rsidRPr="00B34359">
        <w:rPr>
          <w:rFonts w:ascii="Times New Roman" w:hAnsi="Times New Roman"/>
          <w:sz w:val="24"/>
          <w:szCs w:val="24"/>
        </w:rPr>
        <w:t>Вимога щодо</w:t>
      </w:r>
      <w:r w:rsidRPr="00B34359">
        <w:rPr>
          <w:rFonts w:ascii="Times New Roman" w:hAnsi="Times New Roman"/>
          <w:bCs/>
          <w:iCs/>
          <w:sz w:val="24"/>
          <w:szCs w:val="24"/>
        </w:rPr>
        <w:t xml:space="preserve"> скріплення печаткою не стосується Учасників, які провадять діяльність без печатки згідно з законодавством.</w:t>
      </w:r>
    </w:p>
    <w:p w:rsidR="002703AC" w:rsidRPr="001751EB"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Default="002703AC">
      <w:pPr>
        <w:widowControl w:val="0"/>
        <w:spacing w:after="0" w:line="240" w:lineRule="auto"/>
        <w:jc w:val="both"/>
        <w:rPr>
          <w:rFonts w:ascii="Times New Roman" w:hAnsi="Times New Roman" w:cs="Times New Roman"/>
          <w:sz w:val="24"/>
          <w:szCs w:val="24"/>
        </w:rPr>
      </w:pPr>
    </w:p>
    <w:p w:rsidR="002703AC" w:rsidRPr="002F378F" w:rsidRDefault="002703AC" w:rsidP="00394D24">
      <w:pPr>
        <w:spacing w:after="0" w:line="240" w:lineRule="auto"/>
        <w:ind w:left="5660" w:firstLine="700"/>
        <w:jc w:val="right"/>
        <w:rPr>
          <w:rFonts w:ascii="Times New Roman" w:hAnsi="Times New Roman" w:cs="Times New Roman"/>
          <w:sz w:val="19"/>
          <w:szCs w:val="19"/>
        </w:rPr>
      </w:pPr>
      <w:r w:rsidRPr="002F378F">
        <w:rPr>
          <w:rFonts w:ascii="Times New Roman" w:hAnsi="Times New Roman" w:cs="Times New Roman"/>
          <w:b/>
          <w:color w:val="000000"/>
          <w:sz w:val="19"/>
          <w:szCs w:val="19"/>
        </w:rPr>
        <w:t>ДОДАТОК</w:t>
      </w:r>
      <w:r>
        <w:rPr>
          <w:rFonts w:ascii="Times New Roman" w:hAnsi="Times New Roman" w:cs="Times New Roman"/>
          <w:b/>
          <w:color w:val="000000"/>
          <w:sz w:val="19"/>
          <w:szCs w:val="19"/>
        </w:rPr>
        <w:t xml:space="preserve"> 2</w:t>
      </w:r>
    </w:p>
    <w:p w:rsidR="002703AC" w:rsidRPr="002F378F" w:rsidRDefault="002703AC" w:rsidP="00394D24">
      <w:pPr>
        <w:spacing w:after="0" w:line="240" w:lineRule="auto"/>
        <w:ind w:left="5660" w:firstLine="700"/>
        <w:jc w:val="right"/>
        <w:rPr>
          <w:rFonts w:ascii="Times New Roman" w:hAnsi="Times New Roman" w:cs="Times New Roman"/>
          <w:sz w:val="19"/>
          <w:szCs w:val="19"/>
        </w:rPr>
      </w:pPr>
      <w:r w:rsidRPr="002F378F">
        <w:rPr>
          <w:rFonts w:ascii="Times New Roman" w:hAnsi="Times New Roman" w:cs="Times New Roman"/>
          <w:i/>
          <w:color w:val="000000"/>
          <w:sz w:val="19"/>
          <w:szCs w:val="19"/>
        </w:rPr>
        <w:t>до тендерної документації</w:t>
      </w:r>
    </w:p>
    <w:p w:rsidR="002703AC" w:rsidRDefault="002703AC" w:rsidP="00394D24">
      <w:pPr>
        <w:spacing w:after="0" w:line="240" w:lineRule="auto"/>
        <w:ind w:left="5660" w:firstLine="700"/>
        <w:jc w:val="both"/>
        <w:rPr>
          <w:rFonts w:ascii="Times New Roman" w:hAnsi="Times New Roman" w:cs="Times New Roman"/>
          <w:i/>
          <w:color w:val="000000"/>
          <w:sz w:val="19"/>
          <w:szCs w:val="19"/>
        </w:rPr>
      </w:pPr>
      <w:r w:rsidRPr="002F378F">
        <w:rPr>
          <w:rFonts w:ascii="Times New Roman" w:hAnsi="Times New Roman" w:cs="Times New Roman"/>
          <w:i/>
          <w:color w:val="000000"/>
          <w:sz w:val="19"/>
          <w:szCs w:val="19"/>
        </w:rPr>
        <w:t> </w:t>
      </w:r>
    </w:p>
    <w:p w:rsidR="002703AC" w:rsidRDefault="002703AC" w:rsidP="001751EB">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p>
    <w:p w:rsidR="002703AC" w:rsidRPr="001751EB" w:rsidRDefault="002703AC" w:rsidP="001751EB">
      <w:pPr>
        <w:spacing w:after="0" w:line="240" w:lineRule="auto"/>
        <w:ind w:left="180" w:right="196"/>
        <w:rPr>
          <w:rFonts w:ascii="Times New Roman" w:hAnsi="Times New Roman"/>
          <w:i/>
          <w:iCs/>
          <w:sz w:val="24"/>
          <w:szCs w:val="24"/>
          <w:lang w:eastAsia="ru-RU"/>
        </w:rPr>
      </w:pPr>
      <w:r w:rsidRPr="001751EB">
        <w:rPr>
          <w:rFonts w:ascii="Times New Roman" w:hAnsi="Times New Roman"/>
          <w:i/>
          <w:iCs/>
          <w:sz w:val="24"/>
          <w:szCs w:val="24"/>
          <w:lang w:eastAsia="ru-RU"/>
        </w:rPr>
        <w:t>Форма «Тендерна пропозиція» подається у вигляді, наведеному нижче.</w:t>
      </w:r>
    </w:p>
    <w:p w:rsidR="002703AC" w:rsidRPr="001751EB" w:rsidRDefault="002703AC" w:rsidP="001751EB">
      <w:pPr>
        <w:spacing w:after="0" w:line="240" w:lineRule="auto"/>
        <w:ind w:left="180" w:right="196"/>
        <w:rPr>
          <w:rFonts w:ascii="Times New Roman" w:hAnsi="Times New Roman"/>
          <w:i/>
          <w:iCs/>
          <w:sz w:val="24"/>
          <w:szCs w:val="24"/>
          <w:lang w:eastAsia="ru-RU"/>
        </w:rPr>
      </w:pPr>
      <w:r w:rsidRPr="001751EB">
        <w:rPr>
          <w:rFonts w:ascii="Times New Roman" w:hAnsi="Times New Roman"/>
          <w:i/>
          <w:iCs/>
          <w:sz w:val="24"/>
          <w:szCs w:val="24"/>
          <w:lang w:eastAsia="ru-RU"/>
        </w:rPr>
        <w:t>Учасник не повинен відступати від даної форми.</w:t>
      </w:r>
    </w:p>
    <w:p w:rsidR="002703AC" w:rsidRPr="001751EB" w:rsidRDefault="002703AC" w:rsidP="001751EB">
      <w:pPr>
        <w:spacing w:after="0" w:line="240" w:lineRule="auto"/>
        <w:ind w:left="180" w:right="196"/>
        <w:rPr>
          <w:rFonts w:ascii="Times New Roman" w:hAnsi="Times New Roman"/>
          <w:i/>
          <w:iCs/>
          <w:sz w:val="24"/>
          <w:szCs w:val="24"/>
          <w:lang w:eastAsia="ru-RU"/>
        </w:rPr>
      </w:pPr>
    </w:p>
    <w:p w:rsidR="002703AC" w:rsidRPr="00B34359" w:rsidRDefault="002703AC" w:rsidP="001751EB">
      <w:pPr>
        <w:spacing w:after="0" w:line="240" w:lineRule="auto"/>
        <w:ind w:hanging="720"/>
        <w:jc w:val="center"/>
        <w:rPr>
          <w:rFonts w:ascii="Times New Roman" w:hAnsi="Times New Roman"/>
          <w:b/>
          <w:bCs/>
          <w:sz w:val="24"/>
          <w:szCs w:val="24"/>
          <w:lang w:eastAsia="ru-RU"/>
        </w:rPr>
      </w:pPr>
      <w:r w:rsidRPr="00B34359">
        <w:rPr>
          <w:rFonts w:ascii="Times New Roman" w:hAnsi="Times New Roman"/>
          <w:b/>
          <w:bCs/>
          <w:sz w:val="24"/>
          <w:szCs w:val="24"/>
          <w:lang w:eastAsia="ru-RU"/>
        </w:rPr>
        <w:t>ТЕНДЕРНА ПРОПОЗИЦІЯ</w:t>
      </w:r>
    </w:p>
    <w:p w:rsidR="002703AC" w:rsidRPr="00B34359" w:rsidRDefault="002703AC" w:rsidP="001751EB">
      <w:pPr>
        <w:spacing w:after="0" w:line="240" w:lineRule="auto"/>
        <w:ind w:hanging="720"/>
        <w:jc w:val="center"/>
        <w:rPr>
          <w:rFonts w:ascii="Times New Roman" w:hAnsi="Times New Roman"/>
          <w:sz w:val="24"/>
          <w:szCs w:val="24"/>
          <w:lang w:eastAsia="ru-RU"/>
        </w:rPr>
      </w:pPr>
      <w:r w:rsidRPr="00B34359">
        <w:rPr>
          <w:rFonts w:ascii="Times New Roman" w:hAnsi="Times New Roman"/>
          <w:sz w:val="24"/>
          <w:szCs w:val="24"/>
          <w:lang w:eastAsia="ru-RU"/>
        </w:rPr>
        <w:t xml:space="preserve">       </w:t>
      </w:r>
    </w:p>
    <w:p w:rsidR="002703AC" w:rsidRPr="00B34359" w:rsidRDefault="002703AC" w:rsidP="001751EB">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І. Інформація про учасника процедури закупівлі:</w:t>
      </w:r>
    </w:p>
    <w:tbl>
      <w:tblPr>
        <w:tblW w:w="0" w:type="auto"/>
        <w:tblInd w:w="-15" w:type="dxa"/>
        <w:tblLayout w:type="fixed"/>
        <w:tblLook w:val="0000"/>
      </w:tblPr>
      <w:tblGrid>
        <w:gridCol w:w="4563"/>
        <w:gridCol w:w="5558"/>
      </w:tblGrid>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4B218E" w:rsidRDefault="002703AC" w:rsidP="00BF1C33">
            <w:pPr>
              <w:widowControl w:val="0"/>
              <w:spacing w:after="0" w:line="240" w:lineRule="auto"/>
              <w:rPr>
                <w:rFonts w:ascii="Times New Roman" w:hAnsi="Times New Roman"/>
                <w:b/>
                <w:sz w:val="24"/>
                <w:szCs w:val="24"/>
              </w:rPr>
            </w:pPr>
            <w:r w:rsidRPr="004B218E">
              <w:rPr>
                <w:rFonts w:ascii="Times New Roman" w:hAnsi="Times New Roman"/>
                <w:b/>
                <w:sz w:val="24"/>
                <w:szCs w:val="24"/>
              </w:rPr>
              <w:t>Відомості про учасника</w:t>
            </w:r>
          </w:p>
          <w:p w:rsidR="002703AC" w:rsidRPr="004B218E" w:rsidRDefault="002703AC" w:rsidP="00BF1C33">
            <w:pPr>
              <w:widowControl w:val="0"/>
              <w:spacing w:after="0" w:line="240" w:lineRule="auto"/>
              <w:rPr>
                <w:rFonts w:ascii="Times New Roman" w:hAnsi="Times New Roman"/>
                <w:b/>
                <w:sz w:val="24"/>
                <w:szCs w:val="24"/>
                <w:lang w:eastAsia="ru-RU"/>
              </w:rPr>
            </w:pPr>
            <w:r w:rsidRPr="004B218E">
              <w:rPr>
                <w:rFonts w:ascii="Times New Roman" w:hAnsi="Times New Roman"/>
                <w:b/>
                <w:sz w:val="24"/>
                <w:szCs w:val="24"/>
                <w:lang w:eastAsia="ru-RU"/>
              </w:rPr>
              <w:t>Найменування / прізвище, ім’я, по батькові учасника</w:t>
            </w:r>
          </w:p>
          <w:p w:rsidR="002703AC" w:rsidRPr="004B218E" w:rsidRDefault="002703AC" w:rsidP="00437FBA">
            <w:pPr>
              <w:widowControl w:val="0"/>
              <w:spacing w:after="0" w:line="240" w:lineRule="auto"/>
              <w:rPr>
                <w:rFonts w:ascii="Times New Roman" w:hAnsi="Times New Roman"/>
                <w:b/>
                <w:sz w:val="24"/>
                <w:szCs w:val="24"/>
                <w:lang w:eastAsia="ru-RU"/>
              </w:rPr>
            </w:pPr>
            <w:r w:rsidRPr="004B218E">
              <w:rPr>
                <w:rFonts w:ascii="Times New Roman" w:hAnsi="Times New Roman"/>
                <w:b/>
                <w:sz w:val="24"/>
                <w:szCs w:val="24"/>
              </w:rPr>
              <w:t>П.І.Б. керівника/ особи, уповноваженої представляти інтереси Учасника (зокрема й підписання документів)</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4B218E" w:rsidRDefault="002703AC" w:rsidP="00437FBA">
            <w:pPr>
              <w:spacing w:after="0" w:line="240" w:lineRule="auto"/>
              <w:jc w:val="both"/>
              <w:rPr>
                <w:rFonts w:ascii="Times New Roman" w:hAnsi="Times New Roman"/>
                <w:b/>
                <w:sz w:val="24"/>
                <w:szCs w:val="24"/>
              </w:rPr>
            </w:pPr>
            <w:r w:rsidRPr="004B218E">
              <w:rPr>
                <w:rFonts w:ascii="Times New Roman" w:hAnsi="Times New Roman"/>
                <w:b/>
                <w:sz w:val="24"/>
                <w:szCs w:val="24"/>
              </w:rPr>
              <w:t>Форма власності та юридичний статус, організаційно-правова форма (для юридичних осіб).</w:t>
            </w:r>
          </w:p>
          <w:p w:rsidR="002703AC" w:rsidRPr="004B218E" w:rsidRDefault="002703AC" w:rsidP="00BF1C33">
            <w:pPr>
              <w:widowControl w:val="0"/>
              <w:spacing w:after="0" w:line="240" w:lineRule="auto"/>
              <w:rPr>
                <w:rFonts w:ascii="Times New Roman" w:hAnsi="Times New Roman"/>
                <w:b/>
                <w:sz w:val="24"/>
                <w:szCs w:val="24"/>
                <w:lang w:eastAsia="ru-RU"/>
              </w:rPr>
            </w:pP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Місцезнаходження / місце проживання</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Код за ЄДРПОУ / ідентифікаційний номер</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Основний поточний рахунок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Інші рахунки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Номер телефону / телефаксу</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e-mail (адреса електронної пошти в разі наявності)</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bl>
    <w:p w:rsidR="002703AC" w:rsidRPr="00B34359" w:rsidRDefault="002703AC" w:rsidP="001751EB">
      <w:pPr>
        <w:spacing w:after="0" w:line="240" w:lineRule="auto"/>
        <w:ind w:firstLine="284"/>
        <w:jc w:val="both"/>
        <w:rPr>
          <w:rFonts w:ascii="Times New Roman" w:hAnsi="Times New Roman"/>
          <w:b/>
          <w:sz w:val="24"/>
          <w:szCs w:val="24"/>
          <w:lang w:eastAsia="ru-RU"/>
        </w:rPr>
      </w:pPr>
      <w:r w:rsidRPr="00B34359">
        <w:rPr>
          <w:rFonts w:ascii="Times New Roman" w:hAnsi="Times New Roman"/>
          <w:sz w:val="24"/>
          <w:szCs w:val="24"/>
          <w:lang w:eastAsia="ru-RU"/>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2703AC" w:rsidRPr="00B34359" w:rsidRDefault="002703AC" w:rsidP="001751EB">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ІІ. Інформація про процедуру закупівлі</w:t>
      </w:r>
    </w:p>
    <w:tbl>
      <w:tblPr>
        <w:tblW w:w="0" w:type="auto"/>
        <w:tblInd w:w="-15" w:type="dxa"/>
        <w:tblLayout w:type="fixed"/>
        <w:tblLook w:val="0000"/>
      </w:tblPr>
      <w:tblGrid>
        <w:gridCol w:w="4563"/>
        <w:gridCol w:w="5558"/>
      </w:tblGrid>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rPr>
                <w:rFonts w:ascii="Times New Roman" w:hAnsi="Times New Roman"/>
                <w:b/>
                <w:bCs/>
                <w:sz w:val="24"/>
                <w:szCs w:val="24"/>
                <w:lang w:eastAsia="ru-RU"/>
              </w:rPr>
            </w:pPr>
            <w:r w:rsidRPr="00B34359">
              <w:rPr>
                <w:rFonts w:ascii="Times New Roman" w:hAnsi="Times New Roman"/>
                <w:b/>
                <w:sz w:val="24"/>
                <w:szCs w:val="24"/>
                <w:lang w:eastAsia="ru-RU"/>
              </w:rPr>
              <w:t>Предмет закупівлі</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pacing w:after="0" w:line="240" w:lineRule="auto"/>
              <w:ind w:left="130" w:right="120"/>
              <w:jc w:val="both"/>
              <w:rPr>
                <w:rFonts w:ascii="Times New Roman" w:hAnsi="Times New Roman"/>
                <w:b/>
                <w:sz w:val="24"/>
                <w:szCs w:val="24"/>
                <w:lang w:eastAsia="ru-RU"/>
              </w:rPr>
            </w:pPr>
          </w:p>
        </w:tc>
      </w:tr>
      <w:tr w:rsidR="002703AC" w:rsidRPr="00B34359" w:rsidTr="00BF1C3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rPr>
                <w:rFonts w:ascii="Times New Roman" w:hAnsi="Times New Roman"/>
                <w:sz w:val="24"/>
                <w:szCs w:val="24"/>
                <w:lang w:eastAsia="ru-RU"/>
              </w:rPr>
            </w:pPr>
            <w:r w:rsidRPr="00B34359">
              <w:rPr>
                <w:rFonts w:ascii="Times New Roman" w:hAnsi="Times New Roman"/>
                <w:b/>
                <w:sz w:val="24"/>
                <w:szCs w:val="24"/>
                <w:lang w:eastAsia="ru-RU"/>
              </w:rPr>
              <w:t>Номер і дата оприлюдненого  оголошення</w:t>
            </w:r>
          </w:p>
        </w:tc>
        <w:tc>
          <w:tcPr>
            <w:tcW w:w="5558" w:type="dxa"/>
            <w:tcBorders>
              <w:top w:val="single" w:sz="4" w:space="0" w:color="000000"/>
              <w:left w:val="single" w:sz="4" w:space="0" w:color="000000"/>
              <w:bottom w:val="single" w:sz="4" w:space="0" w:color="000000"/>
              <w:right w:val="single" w:sz="4" w:space="0" w:color="000000"/>
            </w:tcBorders>
            <w:vAlign w:val="center"/>
          </w:tcPr>
          <w:p w:rsidR="002703AC" w:rsidRPr="00B34359" w:rsidRDefault="002703AC" w:rsidP="00BF1C33">
            <w:pPr>
              <w:widowControl w:val="0"/>
              <w:spacing w:after="0" w:line="240" w:lineRule="auto"/>
              <w:rPr>
                <w:rFonts w:ascii="Times New Roman" w:hAnsi="Times New Roman"/>
                <w:b/>
                <w:sz w:val="24"/>
                <w:szCs w:val="24"/>
                <w:highlight w:val="green"/>
                <w:lang w:eastAsia="ru-RU"/>
              </w:rPr>
            </w:pPr>
          </w:p>
        </w:tc>
      </w:tr>
    </w:tbl>
    <w:p w:rsidR="002703AC" w:rsidRPr="00B34359" w:rsidRDefault="002703AC" w:rsidP="001751EB">
      <w:pPr>
        <w:widowControl w:val="0"/>
        <w:spacing w:after="0" w:line="240" w:lineRule="auto"/>
        <w:rPr>
          <w:rFonts w:ascii="Times New Roman" w:hAnsi="Times New Roman"/>
          <w:b/>
          <w:sz w:val="24"/>
          <w:szCs w:val="24"/>
          <w:lang w:eastAsia="ru-RU"/>
        </w:rPr>
      </w:pPr>
      <w:r w:rsidRPr="00B34359">
        <w:rPr>
          <w:rFonts w:ascii="Times New Roman" w:hAnsi="Times New Roman"/>
          <w:b/>
          <w:sz w:val="24"/>
          <w:szCs w:val="24"/>
          <w:lang w:eastAsia="ru-RU"/>
        </w:rPr>
        <w:t>ІІІ. Інформація про цінову пропозицію</w:t>
      </w:r>
    </w:p>
    <w:tbl>
      <w:tblPr>
        <w:tblW w:w="5000" w:type="pct"/>
        <w:tblLook w:val="0000"/>
      </w:tblPr>
      <w:tblGrid>
        <w:gridCol w:w="882"/>
        <w:gridCol w:w="1400"/>
        <w:gridCol w:w="2263"/>
        <w:gridCol w:w="1464"/>
        <w:gridCol w:w="1121"/>
        <w:gridCol w:w="1598"/>
        <w:gridCol w:w="1127"/>
      </w:tblGrid>
      <w:tr w:rsidR="002703AC" w:rsidRPr="00B34359" w:rsidTr="00BF1C33">
        <w:tc>
          <w:tcPr>
            <w:tcW w:w="447" w:type="pct"/>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jc w:val="center"/>
              <w:rPr>
                <w:rFonts w:ascii="Times New Roman" w:hAnsi="Times New Roman"/>
                <w:b/>
                <w:sz w:val="18"/>
                <w:szCs w:val="18"/>
                <w:lang w:eastAsia="ru-RU"/>
              </w:rPr>
            </w:pPr>
            <w:r w:rsidRPr="00B34359">
              <w:rPr>
                <w:rFonts w:ascii="Times New Roman" w:hAnsi="Times New Roman"/>
                <w:b/>
                <w:sz w:val="18"/>
                <w:szCs w:val="18"/>
                <w:lang w:eastAsia="ru-RU"/>
              </w:rPr>
              <w:t xml:space="preserve">№  </w:t>
            </w:r>
          </w:p>
          <w:p w:rsidR="002703AC" w:rsidRPr="00B34359" w:rsidRDefault="002703AC" w:rsidP="00BF1C33">
            <w:pPr>
              <w:widowControl w:val="0"/>
              <w:spacing w:after="0" w:line="240" w:lineRule="auto"/>
              <w:jc w:val="center"/>
              <w:rPr>
                <w:rFonts w:ascii="Times New Roman" w:hAnsi="Times New Roman"/>
                <w:b/>
                <w:sz w:val="18"/>
                <w:szCs w:val="18"/>
                <w:lang w:eastAsia="ru-RU"/>
              </w:rPr>
            </w:pPr>
          </w:p>
        </w:tc>
        <w:tc>
          <w:tcPr>
            <w:tcW w:w="1858" w:type="pct"/>
            <w:gridSpan w:val="2"/>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jc w:val="center"/>
              <w:rPr>
                <w:rFonts w:ascii="Times New Roman" w:hAnsi="Times New Roman"/>
                <w:b/>
                <w:sz w:val="18"/>
                <w:szCs w:val="18"/>
                <w:lang w:eastAsia="ru-RU"/>
              </w:rPr>
            </w:pPr>
            <w:r w:rsidRPr="00B34359">
              <w:rPr>
                <w:rFonts w:ascii="Times New Roman" w:hAnsi="Times New Roman"/>
                <w:b/>
                <w:sz w:val="18"/>
                <w:szCs w:val="18"/>
                <w:lang w:eastAsia="ru-RU"/>
              </w:rPr>
              <w:t>Найменування предмету закупівлі, запропонованого учасником</w:t>
            </w:r>
          </w:p>
        </w:tc>
        <w:tc>
          <w:tcPr>
            <w:tcW w:w="743" w:type="pct"/>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jc w:val="center"/>
              <w:rPr>
                <w:rFonts w:ascii="Times New Roman" w:hAnsi="Times New Roman"/>
                <w:b/>
                <w:sz w:val="18"/>
                <w:szCs w:val="18"/>
                <w:lang w:eastAsia="ru-RU"/>
              </w:rPr>
            </w:pPr>
            <w:r w:rsidRPr="00B34359">
              <w:rPr>
                <w:rFonts w:ascii="Times New Roman" w:hAnsi="Times New Roman"/>
                <w:b/>
                <w:sz w:val="18"/>
                <w:szCs w:val="18"/>
                <w:lang w:eastAsia="ru-RU"/>
              </w:rPr>
              <w:t>Од. виміру</w:t>
            </w:r>
          </w:p>
        </w:tc>
        <w:tc>
          <w:tcPr>
            <w:tcW w:w="569" w:type="pct"/>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jc w:val="center"/>
              <w:rPr>
                <w:rFonts w:ascii="Times New Roman" w:hAnsi="Times New Roman"/>
                <w:b/>
                <w:sz w:val="18"/>
                <w:szCs w:val="18"/>
                <w:lang w:eastAsia="ru-RU"/>
              </w:rPr>
            </w:pPr>
            <w:r w:rsidRPr="00B34359">
              <w:rPr>
                <w:rFonts w:ascii="Times New Roman" w:hAnsi="Times New Roman"/>
                <w:b/>
                <w:sz w:val="18"/>
                <w:szCs w:val="18"/>
                <w:lang w:eastAsia="ru-RU"/>
              </w:rPr>
              <w:t>Кількість</w:t>
            </w:r>
          </w:p>
        </w:tc>
        <w:tc>
          <w:tcPr>
            <w:tcW w:w="811" w:type="pct"/>
            <w:tcBorders>
              <w:top w:val="single" w:sz="4" w:space="0" w:color="000000"/>
              <w:left w:val="single" w:sz="4" w:space="0" w:color="000000"/>
              <w:bottom w:val="single" w:sz="4" w:space="0" w:color="000000"/>
            </w:tcBorders>
            <w:shd w:val="clear" w:color="auto" w:fill="D9D9D9"/>
            <w:vAlign w:val="center"/>
          </w:tcPr>
          <w:p w:rsidR="002703AC" w:rsidRPr="00B34359" w:rsidRDefault="002703AC" w:rsidP="00BF1C33">
            <w:pPr>
              <w:widowControl w:val="0"/>
              <w:spacing w:after="0" w:line="240" w:lineRule="auto"/>
              <w:jc w:val="center"/>
              <w:rPr>
                <w:rFonts w:ascii="Times New Roman" w:hAnsi="Times New Roman"/>
                <w:b/>
                <w:sz w:val="18"/>
                <w:szCs w:val="18"/>
                <w:lang w:eastAsia="ru-RU"/>
              </w:rPr>
            </w:pPr>
            <w:r w:rsidRPr="00B34359">
              <w:rPr>
                <w:rFonts w:ascii="Times New Roman" w:hAnsi="Times New Roman"/>
                <w:b/>
                <w:sz w:val="18"/>
                <w:szCs w:val="18"/>
                <w:lang w:eastAsia="ru-RU"/>
              </w:rPr>
              <w:t>Ціна за одну одиницю (з ПДВ), грн.</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703AC" w:rsidRPr="00B34359" w:rsidRDefault="002703AC" w:rsidP="00BF1C33">
            <w:pPr>
              <w:widowControl w:val="0"/>
              <w:spacing w:after="0" w:line="240" w:lineRule="auto"/>
              <w:jc w:val="center"/>
              <w:rPr>
                <w:rFonts w:ascii="Times New Roman" w:hAnsi="Times New Roman"/>
                <w:b/>
                <w:sz w:val="18"/>
                <w:szCs w:val="18"/>
                <w:lang w:eastAsia="ru-RU"/>
              </w:rPr>
            </w:pPr>
            <w:r w:rsidRPr="00B34359">
              <w:rPr>
                <w:rFonts w:ascii="Times New Roman" w:hAnsi="Times New Roman"/>
                <w:b/>
                <w:sz w:val="18"/>
                <w:szCs w:val="18"/>
                <w:lang w:eastAsia="ru-RU"/>
              </w:rPr>
              <w:t>Сума</w:t>
            </w:r>
          </w:p>
          <w:p w:rsidR="002703AC" w:rsidRPr="00B34359" w:rsidRDefault="002703AC" w:rsidP="00BF1C33">
            <w:pPr>
              <w:widowControl w:val="0"/>
              <w:spacing w:after="0" w:line="240" w:lineRule="auto"/>
              <w:jc w:val="center"/>
              <w:rPr>
                <w:rFonts w:ascii="Times New Roman" w:hAnsi="Times New Roman"/>
                <w:b/>
                <w:sz w:val="18"/>
                <w:szCs w:val="18"/>
                <w:lang w:eastAsia="ru-RU"/>
              </w:rPr>
            </w:pPr>
            <w:r w:rsidRPr="00B34359">
              <w:rPr>
                <w:rFonts w:ascii="Times New Roman" w:hAnsi="Times New Roman"/>
                <w:b/>
                <w:sz w:val="18"/>
                <w:szCs w:val="18"/>
                <w:lang w:eastAsia="ru-RU"/>
              </w:rPr>
              <w:t>загальна (з ПДВ), грн.</w:t>
            </w:r>
          </w:p>
        </w:tc>
      </w:tr>
      <w:tr w:rsidR="002703AC" w:rsidRPr="00B34359" w:rsidTr="00BF1C33">
        <w:tc>
          <w:tcPr>
            <w:tcW w:w="447" w:type="pct"/>
            <w:tcBorders>
              <w:top w:val="single" w:sz="4" w:space="0" w:color="000000"/>
              <w:left w:val="single" w:sz="4" w:space="0" w:color="000000"/>
              <w:bottom w:val="single" w:sz="4" w:space="0" w:color="000000"/>
            </w:tcBorders>
            <w:vAlign w:val="center"/>
          </w:tcPr>
          <w:p w:rsidR="002703AC" w:rsidRPr="00B34359" w:rsidRDefault="002703AC" w:rsidP="00BF1C33">
            <w:pPr>
              <w:spacing w:after="0" w:line="240" w:lineRule="auto"/>
              <w:jc w:val="center"/>
              <w:rPr>
                <w:rFonts w:ascii="Times New Roman" w:hAnsi="Times New Roman"/>
                <w:sz w:val="24"/>
                <w:szCs w:val="24"/>
                <w:lang w:eastAsia="ru-RU"/>
              </w:rPr>
            </w:pPr>
            <w:r w:rsidRPr="00B34359">
              <w:rPr>
                <w:rFonts w:ascii="Times New Roman" w:hAnsi="Times New Roman"/>
                <w:sz w:val="24"/>
                <w:szCs w:val="24"/>
                <w:lang w:eastAsia="ru-RU"/>
              </w:rPr>
              <w:t>1</w:t>
            </w:r>
          </w:p>
        </w:tc>
        <w:tc>
          <w:tcPr>
            <w:tcW w:w="1858" w:type="pct"/>
            <w:gridSpan w:val="2"/>
            <w:tcBorders>
              <w:top w:val="single" w:sz="4" w:space="0" w:color="000000"/>
              <w:left w:val="single" w:sz="4" w:space="0" w:color="000000"/>
              <w:bottom w:val="single" w:sz="4" w:space="0" w:color="000000"/>
            </w:tcBorders>
          </w:tcPr>
          <w:p w:rsidR="002703AC" w:rsidRPr="006644BD" w:rsidRDefault="002703AC" w:rsidP="00BF1C33">
            <w:pPr>
              <w:tabs>
                <w:tab w:val="left" w:pos="1673"/>
              </w:tabs>
              <w:spacing w:after="0" w:line="240" w:lineRule="auto"/>
              <w:jc w:val="both"/>
              <w:rPr>
                <w:rFonts w:ascii="Times New Roman" w:hAnsi="Times New Roman"/>
                <w:iCs/>
                <w:sz w:val="24"/>
              </w:rPr>
            </w:pPr>
            <w:r w:rsidRPr="006644BD">
              <w:rPr>
                <w:rFonts w:ascii="Times New Roman" w:hAnsi="Times New Roman"/>
                <w:iCs/>
                <w:sz w:val="24"/>
              </w:rPr>
              <w:t>Бензин А</w:t>
            </w:r>
            <w:r w:rsidRPr="006644BD">
              <w:rPr>
                <w:rFonts w:ascii="Times New Roman" w:hAnsi="Times New Roman"/>
                <w:iCs/>
                <w:sz w:val="24"/>
                <w:szCs w:val="24"/>
              </w:rPr>
              <w:t>-95</w:t>
            </w:r>
          </w:p>
        </w:tc>
        <w:tc>
          <w:tcPr>
            <w:tcW w:w="743" w:type="pct"/>
            <w:tcBorders>
              <w:top w:val="single" w:sz="4" w:space="0" w:color="000000"/>
              <w:left w:val="single" w:sz="4" w:space="0" w:color="000000"/>
              <w:bottom w:val="single" w:sz="4" w:space="0" w:color="000000"/>
            </w:tcBorders>
            <w:vAlign w:val="center"/>
          </w:tcPr>
          <w:p w:rsidR="002703AC" w:rsidRPr="00B34359" w:rsidRDefault="002703AC" w:rsidP="00BF1C33">
            <w:pPr>
              <w:spacing w:after="0" w:line="240" w:lineRule="auto"/>
              <w:jc w:val="center"/>
              <w:rPr>
                <w:rFonts w:ascii="Times New Roman" w:hAnsi="Times New Roman"/>
                <w:sz w:val="24"/>
                <w:szCs w:val="24"/>
                <w:lang w:eastAsia="ru-RU"/>
              </w:rPr>
            </w:pPr>
            <w:r w:rsidRPr="00B34359">
              <w:rPr>
                <w:rFonts w:ascii="Times New Roman" w:hAnsi="Times New Roman"/>
                <w:sz w:val="24"/>
                <w:szCs w:val="24"/>
                <w:lang w:eastAsia="ru-RU"/>
              </w:rPr>
              <w:t>літр</w:t>
            </w:r>
          </w:p>
        </w:tc>
        <w:tc>
          <w:tcPr>
            <w:tcW w:w="569" w:type="pct"/>
            <w:tcBorders>
              <w:top w:val="single" w:sz="4" w:space="0" w:color="000000"/>
              <w:left w:val="single" w:sz="4" w:space="0" w:color="000000"/>
              <w:bottom w:val="single" w:sz="4" w:space="0" w:color="000000"/>
            </w:tcBorders>
            <w:vAlign w:val="center"/>
          </w:tcPr>
          <w:p w:rsidR="002703AC" w:rsidRPr="006644BD" w:rsidRDefault="002703AC" w:rsidP="00BF1C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12500</w:t>
            </w:r>
          </w:p>
        </w:tc>
        <w:tc>
          <w:tcPr>
            <w:tcW w:w="811" w:type="pct"/>
            <w:tcBorders>
              <w:top w:val="single" w:sz="4" w:space="0" w:color="000000"/>
              <w:left w:val="single" w:sz="4" w:space="0" w:color="000000"/>
              <w:bottom w:val="single" w:sz="4" w:space="0" w:color="000000"/>
            </w:tcBorders>
          </w:tcPr>
          <w:p w:rsidR="002703AC" w:rsidRPr="00B34359" w:rsidRDefault="002703AC" w:rsidP="00BF1C33">
            <w:pPr>
              <w:widowControl w:val="0"/>
              <w:snapToGrid w:val="0"/>
              <w:spacing w:after="0" w:line="240" w:lineRule="auto"/>
              <w:jc w:val="center"/>
              <w:rPr>
                <w:rFonts w:ascii="Times New Roman" w:hAnsi="Times New Roman"/>
                <w:b/>
                <w:lang w:eastAsia="ru-RU"/>
              </w:rPr>
            </w:pPr>
          </w:p>
        </w:tc>
        <w:tc>
          <w:tcPr>
            <w:tcW w:w="572" w:type="pct"/>
            <w:tcBorders>
              <w:top w:val="single" w:sz="4" w:space="0" w:color="000000"/>
              <w:left w:val="single" w:sz="4" w:space="0" w:color="000000"/>
              <w:bottom w:val="single" w:sz="4" w:space="0" w:color="000000"/>
              <w:right w:val="single" w:sz="4" w:space="0" w:color="000000"/>
            </w:tcBorders>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c>
          <w:tcPr>
            <w:tcW w:w="447" w:type="pct"/>
            <w:tcBorders>
              <w:top w:val="single" w:sz="4" w:space="0" w:color="000000"/>
              <w:left w:val="single" w:sz="4" w:space="0" w:color="000000"/>
              <w:bottom w:val="single" w:sz="4" w:space="0" w:color="000000"/>
            </w:tcBorders>
            <w:vAlign w:val="center"/>
          </w:tcPr>
          <w:p w:rsidR="002703AC" w:rsidRPr="00B34359" w:rsidRDefault="002703AC" w:rsidP="00BF1C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858" w:type="pct"/>
            <w:gridSpan w:val="2"/>
            <w:tcBorders>
              <w:top w:val="single" w:sz="4" w:space="0" w:color="000000"/>
              <w:left w:val="single" w:sz="4" w:space="0" w:color="000000"/>
              <w:bottom w:val="single" w:sz="4" w:space="0" w:color="000000"/>
            </w:tcBorders>
          </w:tcPr>
          <w:p w:rsidR="002703AC" w:rsidRPr="006644BD" w:rsidRDefault="002703AC" w:rsidP="00BF1C33">
            <w:pPr>
              <w:tabs>
                <w:tab w:val="left" w:pos="1673"/>
              </w:tabs>
              <w:spacing w:after="0" w:line="240" w:lineRule="auto"/>
              <w:jc w:val="both"/>
              <w:rPr>
                <w:rFonts w:ascii="Times New Roman" w:hAnsi="Times New Roman"/>
                <w:iCs/>
                <w:sz w:val="24"/>
              </w:rPr>
            </w:pPr>
            <w:r>
              <w:rPr>
                <w:rFonts w:ascii="Times New Roman" w:hAnsi="Times New Roman"/>
                <w:iCs/>
                <w:sz w:val="24"/>
              </w:rPr>
              <w:t>Дизельне паливо</w:t>
            </w:r>
          </w:p>
        </w:tc>
        <w:tc>
          <w:tcPr>
            <w:tcW w:w="743" w:type="pct"/>
            <w:tcBorders>
              <w:top w:val="single" w:sz="4" w:space="0" w:color="000000"/>
              <w:left w:val="single" w:sz="4" w:space="0" w:color="000000"/>
              <w:bottom w:val="single" w:sz="4" w:space="0" w:color="000000"/>
            </w:tcBorders>
            <w:vAlign w:val="center"/>
          </w:tcPr>
          <w:p w:rsidR="002703AC" w:rsidRPr="00B34359" w:rsidRDefault="002703AC" w:rsidP="00BF1C33">
            <w:pPr>
              <w:spacing w:after="0" w:line="240" w:lineRule="auto"/>
              <w:jc w:val="center"/>
              <w:rPr>
                <w:rFonts w:ascii="Times New Roman" w:hAnsi="Times New Roman"/>
                <w:sz w:val="24"/>
                <w:szCs w:val="24"/>
                <w:lang w:eastAsia="ru-RU"/>
              </w:rPr>
            </w:pPr>
            <w:r w:rsidRPr="00B34359">
              <w:rPr>
                <w:rFonts w:ascii="Times New Roman" w:hAnsi="Times New Roman"/>
                <w:sz w:val="24"/>
                <w:szCs w:val="24"/>
                <w:lang w:eastAsia="ru-RU"/>
              </w:rPr>
              <w:t>літр</w:t>
            </w:r>
          </w:p>
        </w:tc>
        <w:tc>
          <w:tcPr>
            <w:tcW w:w="569" w:type="pct"/>
            <w:tcBorders>
              <w:top w:val="single" w:sz="4" w:space="0" w:color="000000"/>
              <w:left w:val="single" w:sz="4" w:space="0" w:color="000000"/>
              <w:bottom w:val="single" w:sz="4" w:space="0" w:color="000000"/>
            </w:tcBorders>
            <w:vAlign w:val="center"/>
          </w:tcPr>
          <w:p w:rsidR="002703AC" w:rsidRPr="006644BD" w:rsidRDefault="002703AC" w:rsidP="00BF1C3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1 500</w:t>
            </w:r>
          </w:p>
        </w:tc>
        <w:tc>
          <w:tcPr>
            <w:tcW w:w="811" w:type="pct"/>
            <w:tcBorders>
              <w:top w:val="single" w:sz="4" w:space="0" w:color="000000"/>
              <w:left w:val="single" w:sz="4" w:space="0" w:color="000000"/>
              <w:bottom w:val="single" w:sz="4" w:space="0" w:color="000000"/>
            </w:tcBorders>
          </w:tcPr>
          <w:p w:rsidR="002703AC" w:rsidRPr="00B34359" w:rsidRDefault="002703AC" w:rsidP="00BF1C33">
            <w:pPr>
              <w:widowControl w:val="0"/>
              <w:snapToGrid w:val="0"/>
              <w:spacing w:after="0" w:line="240" w:lineRule="auto"/>
              <w:jc w:val="center"/>
              <w:rPr>
                <w:rFonts w:ascii="Times New Roman" w:hAnsi="Times New Roman"/>
                <w:b/>
                <w:lang w:eastAsia="ru-RU"/>
              </w:rPr>
            </w:pPr>
          </w:p>
        </w:tc>
        <w:tc>
          <w:tcPr>
            <w:tcW w:w="572" w:type="pct"/>
            <w:tcBorders>
              <w:top w:val="single" w:sz="4" w:space="0" w:color="000000"/>
              <w:left w:val="single" w:sz="4" w:space="0" w:color="000000"/>
              <w:bottom w:val="single" w:sz="4" w:space="0" w:color="000000"/>
              <w:right w:val="single" w:sz="4" w:space="0" w:color="000000"/>
            </w:tcBorders>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c>
          <w:tcPr>
            <w:tcW w:w="3617" w:type="pct"/>
            <w:gridSpan w:val="5"/>
            <w:tcBorders>
              <w:top w:val="single" w:sz="4" w:space="0" w:color="000000"/>
              <w:left w:val="single" w:sz="4" w:space="0" w:color="000000"/>
              <w:bottom w:val="single" w:sz="4" w:space="0" w:color="000000"/>
            </w:tcBorders>
            <w:shd w:val="clear" w:color="auto" w:fill="D9D9D9"/>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0"/>
                <w:szCs w:val="20"/>
                <w:lang w:eastAsia="ru-RU"/>
              </w:rPr>
              <w:t>Загальна вартість пропозиції, з ПДВ (грн.)</w:t>
            </w:r>
          </w:p>
        </w:tc>
        <w:tc>
          <w:tcPr>
            <w:tcW w:w="1383" w:type="pct"/>
            <w:gridSpan w:val="2"/>
            <w:tcBorders>
              <w:top w:val="single" w:sz="4" w:space="0" w:color="000000"/>
              <w:left w:val="single" w:sz="4" w:space="0" w:color="000000"/>
              <w:bottom w:val="single" w:sz="4" w:space="0" w:color="000000"/>
              <w:right w:val="single" w:sz="4" w:space="0" w:color="000000"/>
            </w:tcBorders>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c>
          <w:tcPr>
            <w:tcW w:w="3617" w:type="pct"/>
            <w:gridSpan w:val="5"/>
            <w:tcBorders>
              <w:top w:val="single" w:sz="4" w:space="0" w:color="000000"/>
              <w:left w:val="single" w:sz="4" w:space="0" w:color="000000"/>
              <w:bottom w:val="single" w:sz="4" w:space="0" w:color="000000"/>
            </w:tcBorders>
            <w:shd w:val="clear" w:color="auto" w:fill="D9D9D9"/>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0"/>
                <w:szCs w:val="20"/>
                <w:lang w:eastAsia="ru-RU"/>
              </w:rPr>
              <w:t>в т.ч. ПДВ (грн.)</w:t>
            </w:r>
          </w:p>
        </w:tc>
        <w:tc>
          <w:tcPr>
            <w:tcW w:w="1383" w:type="pct"/>
            <w:gridSpan w:val="2"/>
            <w:tcBorders>
              <w:top w:val="single" w:sz="4" w:space="0" w:color="000000"/>
              <w:left w:val="single" w:sz="4" w:space="0" w:color="000000"/>
              <w:bottom w:val="single" w:sz="4" w:space="0" w:color="000000"/>
              <w:right w:val="single" w:sz="4" w:space="0" w:color="000000"/>
            </w:tcBorders>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r w:rsidR="002703AC" w:rsidRPr="00B34359" w:rsidTr="00BF1C33">
        <w:tc>
          <w:tcPr>
            <w:tcW w:w="1157" w:type="pct"/>
            <w:gridSpan w:val="2"/>
            <w:tcBorders>
              <w:top w:val="single" w:sz="4" w:space="0" w:color="000000"/>
              <w:left w:val="single" w:sz="4" w:space="0" w:color="000000"/>
              <w:bottom w:val="single" w:sz="4" w:space="0" w:color="000000"/>
            </w:tcBorders>
            <w:shd w:val="clear" w:color="auto" w:fill="D9D9D9"/>
          </w:tcPr>
          <w:p w:rsidR="002703AC" w:rsidRPr="00B34359" w:rsidRDefault="002703AC" w:rsidP="00BF1C33">
            <w:pPr>
              <w:widowControl w:val="0"/>
              <w:spacing w:after="0" w:line="240" w:lineRule="auto"/>
              <w:rPr>
                <w:rFonts w:ascii="Times New Roman" w:hAnsi="Times New Roman"/>
                <w:b/>
                <w:sz w:val="24"/>
                <w:szCs w:val="24"/>
                <w:lang w:eastAsia="ru-RU"/>
              </w:rPr>
            </w:pPr>
            <w:r w:rsidRPr="00B34359">
              <w:rPr>
                <w:rFonts w:ascii="Times New Roman" w:hAnsi="Times New Roman"/>
                <w:b/>
                <w:sz w:val="20"/>
                <w:szCs w:val="20"/>
                <w:lang w:eastAsia="ru-RU"/>
              </w:rPr>
              <w:t>Вартість пропозиції прописом</w:t>
            </w:r>
          </w:p>
        </w:tc>
        <w:tc>
          <w:tcPr>
            <w:tcW w:w="3843" w:type="pct"/>
            <w:gridSpan w:val="5"/>
            <w:tcBorders>
              <w:top w:val="single" w:sz="4" w:space="0" w:color="000000"/>
              <w:left w:val="single" w:sz="4" w:space="0" w:color="000000"/>
              <w:bottom w:val="single" w:sz="4" w:space="0" w:color="000000"/>
              <w:right w:val="single" w:sz="4" w:space="0" w:color="000000"/>
            </w:tcBorders>
          </w:tcPr>
          <w:p w:rsidR="002703AC" w:rsidRPr="00B34359" w:rsidRDefault="002703AC" w:rsidP="00BF1C33">
            <w:pPr>
              <w:widowControl w:val="0"/>
              <w:snapToGrid w:val="0"/>
              <w:spacing w:after="0" w:line="240" w:lineRule="auto"/>
              <w:rPr>
                <w:rFonts w:ascii="Times New Roman" w:hAnsi="Times New Roman"/>
                <w:b/>
                <w:sz w:val="24"/>
                <w:szCs w:val="24"/>
                <w:lang w:eastAsia="ru-RU"/>
              </w:rPr>
            </w:pPr>
          </w:p>
        </w:tc>
      </w:tr>
    </w:tbl>
    <w:p w:rsidR="002703AC" w:rsidRPr="00B34359" w:rsidRDefault="002703AC" w:rsidP="001751EB">
      <w:pPr>
        <w:spacing w:after="0" w:line="240" w:lineRule="auto"/>
        <w:ind w:firstLine="567"/>
        <w:jc w:val="both"/>
        <w:rPr>
          <w:rFonts w:ascii="Times New Roman" w:hAnsi="Times New Roman"/>
          <w:sz w:val="24"/>
          <w:szCs w:val="24"/>
        </w:rPr>
      </w:pPr>
    </w:p>
    <w:p w:rsidR="002703AC" w:rsidRPr="00B34359" w:rsidRDefault="002703AC" w:rsidP="001751EB">
      <w:pPr>
        <w:spacing w:after="0" w:line="240" w:lineRule="auto"/>
        <w:ind w:firstLine="567"/>
        <w:jc w:val="both"/>
        <w:rPr>
          <w:rFonts w:ascii="Times New Roman" w:hAnsi="Times New Roman"/>
          <w:sz w:val="24"/>
          <w:szCs w:val="24"/>
        </w:rPr>
      </w:pPr>
      <w:r w:rsidRPr="00B34359">
        <w:rPr>
          <w:rFonts w:ascii="Times New Roman" w:hAnsi="Times New Roman"/>
          <w:sz w:val="24"/>
          <w:szCs w:val="24"/>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2703AC" w:rsidRPr="00B34359" w:rsidRDefault="002703AC" w:rsidP="001751EB">
      <w:pPr>
        <w:spacing w:after="0" w:line="240" w:lineRule="auto"/>
        <w:ind w:firstLine="567"/>
        <w:jc w:val="both"/>
        <w:rPr>
          <w:rFonts w:ascii="Times New Roman" w:hAnsi="Times New Roman"/>
          <w:sz w:val="24"/>
          <w:szCs w:val="24"/>
        </w:rPr>
      </w:pPr>
      <w:r w:rsidRPr="00B34359">
        <w:rPr>
          <w:rFonts w:ascii="Times New Roman" w:hAnsi="Times New Roman"/>
          <w:sz w:val="24"/>
          <w:szCs w:val="24"/>
        </w:rPr>
        <w:t>2.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2703AC" w:rsidRPr="00B34359" w:rsidRDefault="002703AC" w:rsidP="001751EB">
      <w:pPr>
        <w:spacing w:after="0" w:line="240" w:lineRule="auto"/>
        <w:ind w:firstLine="567"/>
        <w:jc w:val="both"/>
        <w:rPr>
          <w:rFonts w:ascii="Times New Roman" w:hAnsi="Times New Roman"/>
          <w:sz w:val="24"/>
          <w:szCs w:val="24"/>
        </w:rPr>
      </w:pPr>
      <w:r w:rsidRPr="00B34359">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2703AC" w:rsidRPr="00B34359" w:rsidRDefault="002703AC" w:rsidP="001751EB">
      <w:pPr>
        <w:spacing w:after="0" w:line="240" w:lineRule="auto"/>
        <w:ind w:firstLine="567"/>
        <w:jc w:val="both"/>
        <w:rPr>
          <w:rFonts w:ascii="Times New Roman" w:hAnsi="Times New Roman"/>
          <w:sz w:val="24"/>
          <w:szCs w:val="24"/>
        </w:rPr>
      </w:pPr>
      <w:r w:rsidRPr="00B34359">
        <w:rPr>
          <w:rFonts w:ascii="Times New Roman" w:hAnsi="Times New Roman"/>
          <w:sz w:val="24"/>
          <w:szCs w:val="24"/>
        </w:rPr>
        <w:t>4. Якщо нас буде визнано переможцем торгів, ми зобов'язуємося підписати Договір про закупівлю із За</w:t>
      </w:r>
      <w:r>
        <w:rPr>
          <w:rFonts w:ascii="Times New Roman" w:hAnsi="Times New Roman"/>
          <w:sz w:val="24"/>
          <w:szCs w:val="24"/>
        </w:rPr>
        <w:t>мовником не пізніше ніж через 15</w:t>
      </w:r>
      <w:r w:rsidRPr="00B34359">
        <w:rPr>
          <w:rFonts w:ascii="Times New Roman" w:hAnsi="Times New Roman"/>
          <w:sz w:val="24"/>
          <w:szCs w:val="24"/>
        </w:rPr>
        <w:t xml:space="preserve"> (</w:t>
      </w:r>
      <w:r w:rsidRPr="001751EB">
        <w:rPr>
          <w:rFonts w:ascii="Times New Roman" w:hAnsi="Times New Roman"/>
          <w:sz w:val="24"/>
          <w:szCs w:val="24"/>
        </w:rPr>
        <w:t>п’ятнадцять</w:t>
      </w:r>
      <w:r>
        <w:rPr>
          <w:rFonts w:ascii="Times New Roman" w:hAnsi="Times New Roman"/>
          <w:sz w:val="24"/>
          <w:szCs w:val="24"/>
        </w:rPr>
        <w:t>) днів з дати</w:t>
      </w:r>
      <w:r w:rsidRPr="00B34359">
        <w:rPr>
          <w:rFonts w:ascii="Times New Roman" w:hAnsi="Times New Roman"/>
          <w:sz w:val="24"/>
          <w:szCs w:val="24"/>
        </w:rPr>
        <w:t xml:space="preserve"> прийняття рішення про намір укласти договір про закупівлю відповідно до вимог тендерної документації та тендерної пропоз</w:t>
      </w:r>
      <w:r>
        <w:rPr>
          <w:rFonts w:ascii="Times New Roman" w:hAnsi="Times New Roman"/>
          <w:sz w:val="24"/>
          <w:szCs w:val="24"/>
        </w:rPr>
        <w:t>иції, але не раніше ніж через 5</w:t>
      </w:r>
      <w:r w:rsidRPr="00B34359">
        <w:rPr>
          <w:rFonts w:ascii="Times New Roman" w:hAnsi="Times New Roman"/>
          <w:sz w:val="24"/>
          <w:szCs w:val="24"/>
        </w:rPr>
        <w:t xml:space="preserve"> (</w:t>
      </w:r>
      <w:r w:rsidRPr="001751EB">
        <w:rPr>
          <w:rFonts w:ascii="Times New Roman" w:hAnsi="Times New Roman"/>
          <w:sz w:val="24"/>
          <w:szCs w:val="24"/>
        </w:rPr>
        <w:t>п’ять</w:t>
      </w:r>
      <w:r w:rsidRPr="00B34359">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2703AC" w:rsidRPr="00B34359" w:rsidRDefault="002703AC" w:rsidP="001751EB">
      <w:pPr>
        <w:spacing w:after="0" w:line="240" w:lineRule="auto"/>
        <w:ind w:firstLine="567"/>
        <w:jc w:val="both"/>
        <w:rPr>
          <w:rFonts w:ascii="Times New Roman" w:hAnsi="Times New Roman"/>
          <w:sz w:val="24"/>
          <w:szCs w:val="24"/>
        </w:rPr>
      </w:pPr>
      <w:r w:rsidRPr="00B34359">
        <w:rPr>
          <w:rFonts w:ascii="Times New Roman" w:hAnsi="Times New Roman"/>
          <w:sz w:val="24"/>
          <w:szCs w:val="24"/>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2703AC" w:rsidRPr="00B34359" w:rsidRDefault="002703AC" w:rsidP="001751EB">
      <w:pPr>
        <w:spacing w:after="0" w:line="240" w:lineRule="auto"/>
        <w:ind w:firstLine="567"/>
        <w:jc w:val="both"/>
        <w:rPr>
          <w:rFonts w:ascii="Times New Roman" w:hAnsi="Times New Roman"/>
          <w:sz w:val="24"/>
          <w:szCs w:val="24"/>
        </w:rPr>
      </w:pPr>
    </w:p>
    <w:p w:rsidR="002703AC" w:rsidRPr="00B34359" w:rsidRDefault="002703AC" w:rsidP="001751EB">
      <w:pPr>
        <w:spacing w:after="0" w:line="240" w:lineRule="auto"/>
        <w:ind w:firstLine="567"/>
        <w:jc w:val="both"/>
        <w:rPr>
          <w:rFonts w:ascii="Times New Roman" w:hAnsi="Times New Roman"/>
          <w:b/>
          <w:i/>
          <w:sz w:val="24"/>
          <w:szCs w:val="24"/>
        </w:rPr>
      </w:pPr>
      <w:r w:rsidRPr="00B34359">
        <w:rPr>
          <w:rFonts w:ascii="Times New Roman" w:hAnsi="Times New Roman"/>
          <w:b/>
          <w:i/>
          <w:sz w:val="24"/>
          <w:szCs w:val="24"/>
        </w:rPr>
        <w:t>Уповноважена особа</w:t>
      </w:r>
      <w:r w:rsidRPr="00B34359">
        <w:rPr>
          <w:rFonts w:ascii="Times New Roman" w:hAnsi="Times New Roman"/>
          <w:b/>
          <w:i/>
          <w:sz w:val="24"/>
          <w:szCs w:val="24"/>
        </w:rPr>
        <w:tab/>
      </w:r>
      <w:r w:rsidRPr="00B34359">
        <w:rPr>
          <w:rFonts w:ascii="Times New Roman" w:hAnsi="Times New Roman"/>
          <w:b/>
          <w:i/>
          <w:sz w:val="24"/>
          <w:szCs w:val="24"/>
        </w:rPr>
        <w:tab/>
        <w:t xml:space="preserve">         ___________ </w:t>
      </w:r>
      <w:r w:rsidRPr="00B34359">
        <w:rPr>
          <w:rFonts w:ascii="Times New Roman" w:hAnsi="Times New Roman"/>
          <w:b/>
          <w:i/>
          <w:sz w:val="24"/>
          <w:szCs w:val="24"/>
        </w:rPr>
        <w:tab/>
        <w:t xml:space="preserve">             __________________</w:t>
      </w:r>
    </w:p>
    <w:p w:rsidR="002703AC" w:rsidRPr="00B34359" w:rsidRDefault="002703AC" w:rsidP="001751EB">
      <w:pPr>
        <w:spacing w:after="0" w:line="240" w:lineRule="auto"/>
        <w:ind w:firstLine="567"/>
        <w:jc w:val="both"/>
        <w:rPr>
          <w:rFonts w:ascii="Times New Roman" w:hAnsi="Times New Roman"/>
          <w:b/>
          <w:i/>
          <w:sz w:val="18"/>
          <w:szCs w:val="18"/>
        </w:rPr>
      </w:pPr>
      <w:r w:rsidRPr="00B34359">
        <w:rPr>
          <w:rFonts w:ascii="Times New Roman" w:hAnsi="Times New Roman"/>
          <w:b/>
          <w:i/>
          <w:sz w:val="24"/>
          <w:szCs w:val="24"/>
        </w:rPr>
        <w:tab/>
      </w:r>
      <w:r w:rsidRPr="00B34359">
        <w:rPr>
          <w:rFonts w:ascii="Times New Roman" w:hAnsi="Times New Roman"/>
          <w:b/>
          <w:i/>
          <w:sz w:val="24"/>
          <w:szCs w:val="24"/>
        </w:rPr>
        <w:tab/>
      </w:r>
      <w:r w:rsidRPr="00B34359">
        <w:rPr>
          <w:rFonts w:ascii="Times New Roman" w:hAnsi="Times New Roman"/>
          <w:b/>
          <w:i/>
          <w:sz w:val="24"/>
          <w:szCs w:val="24"/>
        </w:rPr>
        <w:tab/>
        <w:t xml:space="preserve">     </w:t>
      </w:r>
      <w:r w:rsidRPr="00B34359">
        <w:rPr>
          <w:rFonts w:ascii="Times New Roman" w:hAnsi="Times New Roman"/>
          <w:b/>
          <w:i/>
          <w:sz w:val="24"/>
          <w:szCs w:val="24"/>
        </w:rPr>
        <w:tab/>
      </w:r>
      <w:r w:rsidRPr="00B34359">
        <w:rPr>
          <w:rFonts w:ascii="Times New Roman" w:hAnsi="Times New Roman"/>
          <w:b/>
          <w:i/>
          <w:sz w:val="24"/>
          <w:szCs w:val="24"/>
        </w:rPr>
        <w:tab/>
      </w:r>
      <w:r w:rsidRPr="00B34359">
        <w:rPr>
          <w:rFonts w:ascii="Times New Roman" w:hAnsi="Times New Roman"/>
          <w:b/>
          <w:i/>
          <w:sz w:val="24"/>
          <w:szCs w:val="24"/>
        </w:rPr>
        <w:tab/>
      </w:r>
      <w:r w:rsidRPr="00B34359">
        <w:rPr>
          <w:rFonts w:ascii="Times New Roman" w:hAnsi="Times New Roman"/>
          <w:b/>
          <w:i/>
          <w:sz w:val="18"/>
          <w:szCs w:val="18"/>
        </w:rPr>
        <w:t>(підпис)</w:t>
      </w:r>
      <w:r w:rsidRPr="00B34359">
        <w:rPr>
          <w:rFonts w:ascii="Times New Roman" w:hAnsi="Times New Roman"/>
          <w:b/>
          <w:i/>
          <w:sz w:val="18"/>
          <w:szCs w:val="18"/>
        </w:rPr>
        <w:tab/>
        <w:t xml:space="preserve">                                       (ініціали та прізвище)</w:t>
      </w:r>
    </w:p>
    <w:p w:rsidR="002703AC" w:rsidRPr="00B34359" w:rsidRDefault="002703AC" w:rsidP="001751EB">
      <w:pPr>
        <w:spacing w:after="0" w:line="240" w:lineRule="auto"/>
        <w:ind w:firstLine="567"/>
        <w:jc w:val="both"/>
        <w:rPr>
          <w:rFonts w:ascii="Times New Roman" w:hAnsi="Times New Roman"/>
          <w:b/>
          <w:i/>
          <w:sz w:val="18"/>
          <w:szCs w:val="18"/>
        </w:rPr>
      </w:pPr>
      <w:r w:rsidRPr="00B34359">
        <w:rPr>
          <w:rFonts w:ascii="Times New Roman" w:hAnsi="Times New Roman"/>
          <w:b/>
          <w:i/>
          <w:sz w:val="18"/>
          <w:szCs w:val="18"/>
        </w:rPr>
        <w:t xml:space="preserve">                                                                                                                                                         М П</w:t>
      </w:r>
    </w:p>
    <w:p w:rsidR="002703AC" w:rsidRPr="00B34359" w:rsidRDefault="002703AC" w:rsidP="001751EB">
      <w:pPr>
        <w:spacing w:after="0" w:line="240" w:lineRule="auto"/>
        <w:ind w:firstLine="567"/>
        <w:jc w:val="both"/>
        <w:rPr>
          <w:rFonts w:ascii="Times New Roman" w:hAnsi="Times New Roman"/>
          <w:b/>
          <w:i/>
          <w:sz w:val="24"/>
          <w:szCs w:val="24"/>
          <w:u w:val="single"/>
        </w:rPr>
      </w:pPr>
    </w:p>
    <w:p w:rsidR="002703AC" w:rsidRPr="00B34359" w:rsidRDefault="002703AC" w:rsidP="001751EB">
      <w:pPr>
        <w:spacing w:after="0" w:line="240" w:lineRule="auto"/>
        <w:ind w:firstLine="567"/>
        <w:jc w:val="both"/>
        <w:rPr>
          <w:rFonts w:ascii="Times New Roman" w:hAnsi="Times New Roman"/>
          <w:b/>
          <w:i/>
          <w:sz w:val="24"/>
          <w:szCs w:val="24"/>
          <w:u w:val="single"/>
        </w:rPr>
      </w:pPr>
    </w:p>
    <w:p w:rsidR="002703AC" w:rsidRPr="00B34359" w:rsidRDefault="002703AC" w:rsidP="001751EB">
      <w:pPr>
        <w:spacing w:after="0" w:line="240" w:lineRule="auto"/>
        <w:ind w:firstLine="567"/>
        <w:jc w:val="both"/>
        <w:rPr>
          <w:rFonts w:ascii="Times New Roman" w:hAnsi="Times New Roman"/>
          <w:b/>
          <w:i/>
          <w:sz w:val="24"/>
          <w:szCs w:val="24"/>
          <w:u w:val="single"/>
        </w:rPr>
      </w:pPr>
    </w:p>
    <w:p w:rsidR="002703AC" w:rsidRPr="00B34359" w:rsidRDefault="002703AC" w:rsidP="001751EB">
      <w:pPr>
        <w:spacing w:after="0" w:line="240" w:lineRule="auto"/>
        <w:ind w:firstLine="567"/>
        <w:jc w:val="both"/>
        <w:rPr>
          <w:rFonts w:ascii="Times New Roman" w:hAnsi="Times New Roman"/>
          <w:b/>
          <w:i/>
          <w:sz w:val="24"/>
          <w:szCs w:val="24"/>
          <w:u w:val="single"/>
        </w:rPr>
      </w:pPr>
      <w:r w:rsidRPr="00B34359">
        <w:rPr>
          <w:rFonts w:ascii="Times New Roman" w:hAnsi="Times New Roman"/>
          <w:b/>
          <w:i/>
          <w:sz w:val="24"/>
          <w:szCs w:val="24"/>
          <w:u w:val="single"/>
        </w:rPr>
        <w:t>Примітки:</w:t>
      </w:r>
    </w:p>
    <w:p w:rsidR="002703AC" w:rsidRPr="00B34359" w:rsidRDefault="002703AC" w:rsidP="001751EB">
      <w:pPr>
        <w:spacing w:after="0" w:line="240" w:lineRule="auto"/>
        <w:ind w:firstLine="567"/>
        <w:jc w:val="both"/>
        <w:rPr>
          <w:rFonts w:ascii="Times New Roman" w:hAnsi="Times New Roman"/>
          <w:i/>
          <w:sz w:val="24"/>
          <w:szCs w:val="24"/>
        </w:rPr>
      </w:pPr>
      <w:r w:rsidRPr="00B34359">
        <w:rPr>
          <w:rFonts w:ascii="Times New Roman" w:hAnsi="Times New Roman"/>
          <w:i/>
          <w:sz w:val="24"/>
          <w:szCs w:val="24"/>
        </w:rPr>
        <w:t>1. Учасники мають дотримуватися встановленої форми. Внесення у форму «ТЕНДЕРНА ПРОПОЗИЦІЯ» будь-яких змін неприпустиме.</w:t>
      </w:r>
    </w:p>
    <w:p w:rsidR="002703AC" w:rsidRPr="00B34359" w:rsidRDefault="002703AC" w:rsidP="001751EB">
      <w:pPr>
        <w:suppressAutoHyphens/>
        <w:spacing w:after="0" w:line="240" w:lineRule="auto"/>
        <w:ind w:firstLine="567"/>
        <w:jc w:val="both"/>
        <w:rPr>
          <w:rFonts w:ascii="Times New Roman" w:hAnsi="Times New Roman"/>
          <w:i/>
          <w:iCs/>
          <w:sz w:val="24"/>
          <w:szCs w:val="24"/>
          <w:lang w:eastAsia="ar-SA"/>
        </w:rPr>
      </w:pPr>
      <w:r w:rsidRPr="00B34359">
        <w:rPr>
          <w:rFonts w:ascii="Times New Roman" w:hAnsi="Times New Roman"/>
          <w:i/>
          <w:iCs/>
          <w:sz w:val="24"/>
          <w:szCs w:val="24"/>
          <w:lang w:eastAsia="ar-SA"/>
        </w:rPr>
        <w:t>2.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пропозиції, з ПДВ (грн.)» зазначається ціна без ПДВ, про що Учасником робиться відповідна позначка.</w:t>
      </w: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Pr="00B34359" w:rsidRDefault="002703AC" w:rsidP="001751EB">
      <w:pPr>
        <w:suppressAutoHyphens/>
        <w:spacing w:after="0" w:line="240" w:lineRule="auto"/>
        <w:ind w:firstLine="567"/>
        <w:jc w:val="right"/>
        <w:rPr>
          <w:rFonts w:ascii="Times New Roman" w:hAnsi="Times New Roman"/>
          <w:b/>
          <w:bCs/>
          <w:sz w:val="24"/>
          <w:szCs w:val="24"/>
          <w:highlight w:val="yellow"/>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Default="002703AC">
      <w:pPr>
        <w:widowControl w:val="0"/>
        <w:spacing w:after="0" w:line="240" w:lineRule="auto"/>
        <w:jc w:val="both"/>
        <w:rPr>
          <w:rFonts w:ascii="Times New Roman" w:hAnsi="Times New Roman" w:cs="Times New Roman"/>
        </w:rPr>
      </w:pPr>
    </w:p>
    <w:p w:rsidR="002703AC" w:rsidRPr="002F378F" w:rsidRDefault="002703AC" w:rsidP="00394D24">
      <w:pPr>
        <w:spacing w:after="0" w:line="240" w:lineRule="auto"/>
        <w:ind w:left="5660" w:firstLine="700"/>
        <w:jc w:val="right"/>
        <w:rPr>
          <w:rFonts w:ascii="Times New Roman" w:hAnsi="Times New Roman" w:cs="Times New Roman"/>
          <w:sz w:val="19"/>
          <w:szCs w:val="19"/>
        </w:rPr>
      </w:pPr>
      <w:r w:rsidRPr="00394D24">
        <w:rPr>
          <w:rFonts w:ascii="Times New Roman" w:hAnsi="Times New Roman" w:cs="Times New Roman"/>
          <w:b/>
          <w:sz w:val="24"/>
          <w:szCs w:val="24"/>
        </w:rPr>
        <w:t xml:space="preserve">                                                                                                        </w:t>
      </w:r>
      <w:r w:rsidRPr="002F378F">
        <w:rPr>
          <w:rFonts w:ascii="Times New Roman" w:hAnsi="Times New Roman" w:cs="Times New Roman"/>
          <w:b/>
          <w:color w:val="000000"/>
          <w:sz w:val="19"/>
          <w:szCs w:val="19"/>
        </w:rPr>
        <w:t xml:space="preserve">ДОДАТОК </w:t>
      </w:r>
      <w:r>
        <w:rPr>
          <w:rFonts w:ascii="Times New Roman" w:hAnsi="Times New Roman" w:cs="Times New Roman"/>
          <w:b/>
          <w:color w:val="000000"/>
          <w:sz w:val="19"/>
          <w:szCs w:val="19"/>
        </w:rPr>
        <w:t>3</w:t>
      </w:r>
    </w:p>
    <w:p w:rsidR="002703AC" w:rsidRPr="002F378F" w:rsidRDefault="002703AC" w:rsidP="00394D24">
      <w:pPr>
        <w:spacing w:after="0" w:line="240" w:lineRule="auto"/>
        <w:ind w:left="5660" w:firstLine="700"/>
        <w:jc w:val="right"/>
        <w:rPr>
          <w:rFonts w:ascii="Times New Roman" w:hAnsi="Times New Roman" w:cs="Times New Roman"/>
          <w:sz w:val="19"/>
          <w:szCs w:val="19"/>
        </w:rPr>
      </w:pPr>
      <w:r w:rsidRPr="002F378F">
        <w:rPr>
          <w:rFonts w:ascii="Times New Roman" w:hAnsi="Times New Roman" w:cs="Times New Roman"/>
          <w:i/>
          <w:color w:val="000000"/>
          <w:sz w:val="19"/>
          <w:szCs w:val="19"/>
        </w:rPr>
        <w:t>до тендерної документації</w:t>
      </w:r>
    </w:p>
    <w:p w:rsidR="002703AC" w:rsidRDefault="002703AC" w:rsidP="00394D24">
      <w:pPr>
        <w:spacing w:after="0" w:line="240" w:lineRule="auto"/>
        <w:ind w:left="5660" w:firstLine="700"/>
        <w:jc w:val="both"/>
        <w:rPr>
          <w:rFonts w:ascii="Times New Roman" w:hAnsi="Times New Roman" w:cs="Times New Roman"/>
          <w:i/>
          <w:color w:val="000000"/>
          <w:sz w:val="19"/>
          <w:szCs w:val="19"/>
        </w:rPr>
      </w:pPr>
      <w:r w:rsidRPr="002F378F">
        <w:rPr>
          <w:rFonts w:ascii="Times New Roman" w:hAnsi="Times New Roman" w:cs="Times New Roman"/>
          <w:i/>
          <w:color w:val="000000"/>
          <w:sz w:val="19"/>
          <w:szCs w:val="19"/>
        </w:rPr>
        <w:t> </w:t>
      </w:r>
    </w:p>
    <w:p w:rsidR="002703AC" w:rsidRPr="00394D24" w:rsidRDefault="002703AC" w:rsidP="00394D24">
      <w:pPr>
        <w:jc w:val="center"/>
        <w:rPr>
          <w:rFonts w:ascii="Times New Roman" w:hAnsi="Times New Roman" w:cs="Times New Roman"/>
          <w:b/>
          <w:iCs/>
          <w:sz w:val="24"/>
          <w:szCs w:val="24"/>
        </w:rPr>
      </w:pPr>
      <w:r w:rsidRPr="00394D24">
        <w:rPr>
          <w:rFonts w:ascii="Times New Roman" w:hAnsi="Times New Roman" w:cs="Times New Roman"/>
          <w:b/>
          <w:sz w:val="24"/>
          <w:szCs w:val="24"/>
        </w:rPr>
        <w:t xml:space="preserve">ІНФОРМАЦІЯ ПРО ТЕХНІЧНІ, ЯКІСНІ ТА КІЛЬКІСНІ ХАРАКТЕРИСТИКИ </w:t>
      </w:r>
      <w:r w:rsidRPr="00394D24">
        <w:rPr>
          <w:rFonts w:ascii="Times New Roman" w:hAnsi="Times New Roman" w:cs="Times New Roman"/>
          <w:b/>
          <w:iCs/>
          <w:sz w:val="24"/>
          <w:szCs w:val="24"/>
        </w:rPr>
        <w:t>ПРЕДМЕТА ЗАКУПІВЛІ</w:t>
      </w:r>
    </w:p>
    <w:p w:rsidR="002703AC" w:rsidRPr="00394D24" w:rsidRDefault="002703AC" w:rsidP="00394D24">
      <w:pPr>
        <w:autoSpaceDN w:val="0"/>
        <w:adjustRightInd w:val="0"/>
        <w:ind w:left="-284"/>
        <w:contextualSpacing/>
        <w:jc w:val="center"/>
        <w:rPr>
          <w:rFonts w:ascii="Times New Roman" w:hAnsi="Times New Roman" w:cs="Times New Roman"/>
          <w:b/>
          <w:i/>
          <w:sz w:val="24"/>
          <w:szCs w:val="24"/>
        </w:rPr>
      </w:pPr>
      <w:r w:rsidRPr="00394D24">
        <w:rPr>
          <w:rFonts w:ascii="Times New Roman" w:hAnsi="Times New Roman" w:cs="Times New Roman"/>
          <w:b/>
          <w:i/>
          <w:sz w:val="24"/>
          <w:szCs w:val="24"/>
        </w:rPr>
        <w:t>Вимоги до Учасника та стаціонарних автозаправних станцій (далі – АЗС), на яких Учасник гарантує заправку транспортних засобів Замовника:</w:t>
      </w:r>
    </w:p>
    <w:p w:rsidR="002703AC" w:rsidRPr="00394D24" w:rsidRDefault="002703AC" w:rsidP="00394D24">
      <w:pPr>
        <w:ind w:firstLine="540"/>
        <w:jc w:val="both"/>
        <w:rPr>
          <w:rFonts w:ascii="Times New Roman" w:hAnsi="Times New Roman" w:cs="Times New Roman"/>
          <w:sz w:val="24"/>
          <w:szCs w:val="24"/>
        </w:rPr>
      </w:pPr>
      <w:r w:rsidRPr="00394D24">
        <w:rPr>
          <w:rFonts w:ascii="Times New Roman" w:hAnsi="Times New Roman" w:cs="Times New Roman"/>
          <w:sz w:val="24"/>
          <w:szCs w:val="24"/>
        </w:rPr>
        <w:t xml:space="preserve">1. Специфіка роботи державного органу через наявність в кожному районі Закарпатської області структурного підрозділу, який забезпечує виконання покладених завдань на Головне управління Держпродспоживслужби в Закарпатській області (проведення заходів державного контролю у сфері безпечності харчових продуктів, проведення обстежень на встановлення фітосанітарного стану, забезпечення санітарно-епідеміологічного благополуччя та забезпечення стабільного епізоотичного стану в області тощо) зумовлює вимогу щодо розвиненої мережі відповідного місця (розташування) розміщення АЗС. </w:t>
      </w:r>
    </w:p>
    <w:p w:rsidR="002703AC" w:rsidRPr="00394D24" w:rsidRDefault="002703AC" w:rsidP="00394D24">
      <w:pPr>
        <w:ind w:firstLine="540"/>
        <w:jc w:val="both"/>
        <w:rPr>
          <w:rFonts w:ascii="Times New Roman" w:hAnsi="Times New Roman" w:cs="Times New Roman"/>
          <w:sz w:val="24"/>
          <w:szCs w:val="24"/>
        </w:rPr>
      </w:pPr>
      <w:r w:rsidRPr="00394D24">
        <w:rPr>
          <w:rFonts w:ascii="Times New Roman" w:hAnsi="Times New Roman" w:cs="Times New Roman"/>
          <w:sz w:val="24"/>
          <w:szCs w:val="24"/>
        </w:rPr>
        <w:t xml:space="preserve">Місце розташування (розміщення) АЗС: по всій території України </w:t>
      </w:r>
      <w:r w:rsidRPr="00D12F69">
        <w:rPr>
          <w:rFonts w:ascii="Times New Roman" w:hAnsi="Times New Roman" w:cs="Times New Roman"/>
          <w:sz w:val="24"/>
          <w:szCs w:val="24"/>
        </w:rPr>
        <w:t>(крім тимчасово окупованих територій),</w:t>
      </w:r>
      <w:r>
        <w:rPr>
          <w:rFonts w:ascii="Times New Roman" w:hAnsi="Times New Roman" w:cs="Times New Roman"/>
          <w:sz w:val="24"/>
          <w:szCs w:val="24"/>
        </w:rPr>
        <w:t xml:space="preserve"> </w:t>
      </w:r>
      <w:r w:rsidRPr="00394D24">
        <w:rPr>
          <w:rFonts w:ascii="Times New Roman" w:hAnsi="Times New Roman" w:cs="Times New Roman"/>
          <w:sz w:val="24"/>
          <w:szCs w:val="24"/>
        </w:rPr>
        <w:t xml:space="preserve">м. Ужгород, </w:t>
      </w:r>
      <w:r>
        <w:rPr>
          <w:rFonts w:ascii="Times New Roman" w:hAnsi="Times New Roman" w:cs="Times New Roman"/>
          <w:sz w:val="24"/>
          <w:szCs w:val="24"/>
        </w:rPr>
        <w:t xml:space="preserve"> кожному районі </w:t>
      </w:r>
      <w:r w:rsidRPr="00394D24">
        <w:rPr>
          <w:rFonts w:ascii="Times New Roman" w:hAnsi="Times New Roman" w:cs="Times New Roman"/>
          <w:sz w:val="24"/>
          <w:szCs w:val="24"/>
        </w:rPr>
        <w:t>Закарпатської області, в яких знаходяться структурні підрозділи Головного Управління Держпродспоживслужби в Закарпатській області</w:t>
      </w:r>
      <w:r>
        <w:rPr>
          <w:rFonts w:ascii="Times New Roman" w:hAnsi="Times New Roman" w:cs="Times New Roman"/>
          <w:sz w:val="24"/>
          <w:szCs w:val="24"/>
        </w:rPr>
        <w:t xml:space="preserve">. </w:t>
      </w:r>
      <w:r w:rsidRPr="00394D24">
        <w:rPr>
          <w:rFonts w:ascii="Times New Roman" w:hAnsi="Times New Roman" w:cs="Times New Roman"/>
          <w:sz w:val="24"/>
          <w:szCs w:val="24"/>
        </w:rPr>
        <w:t xml:space="preserve"> </w:t>
      </w:r>
    </w:p>
    <w:p w:rsidR="002703AC" w:rsidRPr="00394D24" w:rsidRDefault="002703AC" w:rsidP="00394D24">
      <w:pPr>
        <w:autoSpaceDE w:val="0"/>
        <w:autoSpaceDN w:val="0"/>
        <w:adjustRightInd w:val="0"/>
        <w:spacing w:line="256" w:lineRule="auto"/>
        <w:ind w:firstLine="540"/>
        <w:contextualSpacing/>
        <w:jc w:val="both"/>
        <w:rPr>
          <w:rFonts w:ascii="Times New Roman" w:hAnsi="Times New Roman" w:cs="Times New Roman"/>
          <w:sz w:val="24"/>
          <w:szCs w:val="24"/>
        </w:rPr>
      </w:pPr>
      <w:r w:rsidRPr="00394D24">
        <w:rPr>
          <w:rFonts w:ascii="Times New Roman" w:hAnsi="Times New Roman" w:cs="Times New Roman"/>
          <w:sz w:val="24"/>
          <w:szCs w:val="24"/>
        </w:rPr>
        <w:t>2. 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rsidR="002703AC" w:rsidRPr="00394D24" w:rsidRDefault="002703AC" w:rsidP="00394D24">
      <w:pPr>
        <w:spacing w:line="256" w:lineRule="auto"/>
        <w:ind w:firstLine="540"/>
        <w:contextualSpacing/>
        <w:jc w:val="both"/>
        <w:rPr>
          <w:rFonts w:ascii="Times New Roman" w:hAnsi="Times New Roman" w:cs="Times New Roman"/>
          <w:sz w:val="24"/>
          <w:szCs w:val="24"/>
        </w:rPr>
      </w:pPr>
      <w:r w:rsidRPr="00394D24">
        <w:rPr>
          <w:rFonts w:ascii="Times New Roman" w:hAnsi="Times New Roman" w:cs="Times New Roman"/>
          <w:bCs/>
          <w:sz w:val="24"/>
          <w:szCs w:val="24"/>
        </w:rPr>
        <w:t xml:space="preserve">3. Запропоновані Учасником АЗС повинні мати в реалізації всі види </w:t>
      </w:r>
      <w:r w:rsidRPr="00394D24">
        <w:rPr>
          <w:rFonts w:ascii="Times New Roman" w:hAnsi="Times New Roman" w:cs="Times New Roman"/>
          <w:sz w:val="24"/>
          <w:szCs w:val="24"/>
        </w:rPr>
        <w:t>палива,</w:t>
      </w:r>
      <w:r w:rsidRPr="00394D24">
        <w:rPr>
          <w:rFonts w:ascii="Times New Roman" w:hAnsi="Times New Roman" w:cs="Times New Roman"/>
          <w:bCs/>
          <w:sz w:val="24"/>
          <w:szCs w:val="24"/>
        </w:rPr>
        <w:t xml:space="preserve"> які зазначені Замовнико</w:t>
      </w:r>
      <w:r w:rsidRPr="00394D24">
        <w:rPr>
          <w:rFonts w:ascii="Times New Roman" w:hAnsi="Times New Roman" w:cs="Times New Roman"/>
          <w:sz w:val="24"/>
          <w:szCs w:val="24"/>
        </w:rPr>
        <w:t>м у Таблиці  1.</w:t>
      </w:r>
    </w:p>
    <w:p w:rsidR="002703AC" w:rsidRPr="00394D24" w:rsidRDefault="002703AC" w:rsidP="00394D24">
      <w:pPr>
        <w:tabs>
          <w:tab w:val="left" w:pos="851"/>
          <w:tab w:val="left" w:pos="1134"/>
        </w:tabs>
        <w:spacing w:line="256" w:lineRule="auto"/>
        <w:ind w:left="567"/>
        <w:contextualSpacing/>
        <w:jc w:val="right"/>
        <w:rPr>
          <w:rFonts w:ascii="Times New Roman" w:hAnsi="Times New Roman" w:cs="Times New Roman"/>
          <w:sz w:val="24"/>
          <w:szCs w:val="24"/>
        </w:rPr>
      </w:pPr>
      <w:r w:rsidRPr="00394D24">
        <w:rPr>
          <w:rFonts w:ascii="Times New Roman" w:hAnsi="Times New Roman" w:cs="Times New Roman"/>
          <w:sz w:val="24"/>
          <w:szCs w:val="24"/>
        </w:rPr>
        <w:t>Таблиця 1</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020"/>
        <w:gridCol w:w="1260"/>
      </w:tblGrid>
      <w:tr w:rsidR="002703AC" w:rsidRPr="00394D24" w:rsidTr="00845512">
        <w:tc>
          <w:tcPr>
            <w:tcW w:w="1980" w:type="dxa"/>
            <w:vAlign w:val="center"/>
          </w:tcPr>
          <w:p w:rsidR="002703AC" w:rsidRPr="00394D24" w:rsidRDefault="002703AC" w:rsidP="00845512">
            <w:pPr>
              <w:spacing w:line="256" w:lineRule="auto"/>
              <w:ind w:left="-78"/>
              <w:jc w:val="center"/>
              <w:rPr>
                <w:rFonts w:ascii="Times New Roman" w:hAnsi="Times New Roman" w:cs="Times New Roman"/>
                <w:b/>
                <w:bCs/>
                <w:i/>
                <w:iCs/>
                <w:sz w:val="24"/>
                <w:szCs w:val="24"/>
              </w:rPr>
            </w:pPr>
            <w:r w:rsidRPr="00394D24">
              <w:rPr>
                <w:rFonts w:ascii="Times New Roman" w:hAnsi="Times New Roman" w:cs="Times New Roman"/>
                <w:b/>
                <w:bCs/>
                <w:i/>
                <w:iCs/>
                <w:sz w:val="24"/>
                <w:szCs w:val="24"/>
              </w:rPr>
              <w:t>Найменування предмета закупівлі</w:t>
            </w:r>
          </w:p>
        </w:tc>
        <w:tc>
          <w:tcPr>
            <w:tcW w:w="7020" w:type="dxa"/>
            <w:vAlign w:val="center"/>
          </w:tcPr>
          <w:p w:rsidR="002703AC" w:rsidRPr="00394D24" w:rsidRDefault="002703AC" w:rsidP="00845512">
            <w:pPr>
              <w:spacing w:line="256" w:lineRule="auto"/>
              <w:ind w:left="-78"/>
              <w:jc w:val="center"/>
              <w:rPr>
                <w:rFonts w:ascii="Times New Roman" w:hAnsi="Times New Roman" w:cs="Times New Roman"/>
                <w:b/>
                <w:bCs/>
                <w:i/>
                <w:iCs/>
                <w:sz w:val="24"/>
                <w:szCs w:val="24"/>
              </w:rPr>
            </w:pPr>
            <w:r w:rsidRPr="00394D24">
              <w:rPr>
                <w:rFonts w:ascii="Times New Roman" w:hAnsi="Times New Roman" w:cs="Times New Roman"/>
                <w:b/>
                <w:bCs/>
                <w:i/>
                <w:iCs/>
                <w:sz w:val="24"/>
                <w:szCs w:val="24"/>
              </w:rPr>
              <w:t>Технічні та якісні характеристики предмета закупівлі</w:t>
            </w:r>
          </w:p>
          <w:p w:rsidR="002703AC" w:rsidRPr="00394D24" w:rsidRDefault="002703AC" w:rsidP="00845512">
            <w:pPr>
              <w:spacing w:line="256" w:lineRule="auto"/>
              <w:ind w:left="-78"/>
              <w:jc w:val="center"/>
              <w:rPr>
                <w:rFonts w:ascii="Times New Roman" w:hAnsi="Times New Roman" w:cs="Times New Roman"/>
                <w:b/>
                <w:bCs/>
                <w:i/>
                <w:iCs/>
                <w:sz w:val="24"/>
                <w:szCs w:val="24"/>
              </w:rPr>
            </w:pPr>
          </w:p>
        </w:tc>
        <w:tc>
          <w:tcPr>
            <w:tcW w:w="1260" w:type="dxa"/>
            <w:vAlign w:val="center"/>
          </w:tcPr>
          <w:p w:rsidR="002703AC" w:rsidRPr="00394D24" w:rsidRDefault="002703AC" w:rsidP="00845512">
            <w:pPr>
              <w:spacing w:line="256" w:lineRule="auto"/>
              <w:ind w:left="-78" w:right="-108"/>
              <w:jc w:val="center"/>
              <w:rPr>
                <w:rFonts w:ascii="Times New Roman" w:hAnsi="Times New Roman" w:cs="Times New Roman"/>
                <w:b/>
                <w:bCs/>
                <w:i/>
                <w:iCs/>
                <w:sz w:val="24"/>
                <w:szCs w:val="24"/>
              </w:rPr>
            </w:pPr>
            <w:r w:rsidRPr="00394D24">
              <w:rPr>
                <w:rFonts w:ascii="Times New Roman" w:hAnsi="Times New Roman" w:cs="Times New Roman"/>
                <w:b/>
                <w:bCs/>
                <w:i/>
                <w:iCs/>
                <w:sz w:val="24"/>
                <w:szCs w:val="24"/>
              </w:rPr>
              <w:t>Кількість, л</w:t>
            </w:r>
          </w:p>
        </w:tc>
      </w:tr>
      <w:tr w:rsidR="002703AC" w:rsidRPr="00394D24" w:rsidTr="00845512">
        <w:trPr>
          <w:trHeight w:val="1201"/>
        </w:trPr>
        <w:tc>
          <w:tcPr>
            <w:tcW w:w="1980" w:type="dxa"/>
            <w:vAlign w:val="center"/>
          </w:tcPr>
          <w:p w:rsidR="002703AC" w:rsidRPr="00394D24" w:rsidRDefault="002703AC" w:rsidP="00845512">
            <w:pPr>
              <w:spacing w:line="256" w:lineRule="auto"/>
              <w:jc w:val="center"/>
              <w:rPr>
                <w:rFonts w:ascii="Times New Roman" w:hAnsi="Times New Roman" w:cs="Times New Roman"/>
                <w:bCs/>
                <w:iCs/>
                <w:sz w:val="24"/>
                <w:szCs w:val="24"/>
              </w:rPr>
            </w:pPr>
            <w:r w:rsidRPr="00394D24">
              <w:rPr>
                <w:rFonts w:ascii="Times New Roman" w:hAnsi="Times New Roman" w:cs="Times New Roman"/>
                <w:bCs/>
                <w:sz w:val="24"/>
                <w:szCs w:val="24"/>
              </w:rPr>
              <w:t xml:space="preserve">Бензин А-95 </w:t>
            </w:r>
          </w:p>
        </w:tc>
        <w:tc>
          <w:tcPr>
            <w:tcW w:w="7020" w:type="dxa"/>
            <w:vAlign w:val="center"/>
          </w:tcPr>
          <w:p w:rsidR="002703AC" w:rsidRPr="00394D24" w:rsidRDefault="002703AC" w:rsidP="00845512">
            <w:pPr>
              <w:spacing w:line="256" w:lineRule="auto"/>
              <w:ind w:left="-78"/>
              <w:jc w:val="center"/>
              <w:rPr>
                <w:rFonts w:ascii="Times New Roman" w:hAnsi="Times New Roman" w:cs="Times New Roman"/>
                <w:sz w:val="24"/>
                <w:szCs w:val="24"/>
              </w:rPr>
            </w:pPr>
            <w:r w:rsidRPr="00394D24">
              <w:rPr>
                <w:rFonts w:ascii="Times New Roman" w:hAnsi="Times New Roman" w:cs="Times New Roman"/>
                <w:sz w:val="24"/>
                <w:szCs w:val="24"/>
              </w:rPr>
              <w:t>Повинен відповідати:</w:t>
            </w:r>
          </w:p>
          <w:p w:rsidR="002703AC" w:rsidRPr="00394D24" w:rsidRDefault="002703AC" w:rsidP="00845512">
            <w:pPr>
              <w:spacing w:line="256" w:lineRule="auto"/>
              <w:ind w:left="-78"/>
              <w:jc w:val="center"/>
              <w:rPr>
                <w:rFonts w:ascii="Times New Roman" w:hAnsi="Times New Roman" w:cs="Times New Roman"/>
                <w:sz w:val="24"/>
                <w:szCs w:val="24"/>
              </w:rPr>
            </w:pPr>
            <w:r w:rsidRPr="00394D24">
              <w:rPr>
                <w:rFonts w:ascii="Times New Roman" w:hAnsi="Times New Roman" w:cs="Times New Roman"/>
                <w:sz w:val="24"/>
                <w:szCs w:val="24"/>
              </w:rPr>
              <w:t xml:space="preserve"> вимогам Технічного регламенту затвердженого постановою Кабінету Міністрів України від 01.08.2013 № 927;</w:t>
            </w:r>
          </w:p>
          <w:p w:rsidR="002703AC" w:rsidRPr="00394D24" w:rsidRDefault="002703AC" w:rsidP="00845512">
            <w:pPr>
              <w:spacing w:line="256" w:lineRule="auto"/>
              <w:jc w:val="center"/>
              <w:rPr>
                <w:rFonts w:ascii="Times New Roman" w:hAnsi="Times New Roman" w:cs="Times New Roman"/>
                <w:sz w:val="24"/>
                <w:szCs w:val="24"/>
              </w:rPr>
            </w:pPr>
            <w:r w:rsidRPr="00394D24">
              <w:rPr>
                <w:rFonts w:ascii="Times New Roman" w:hAnsi="Times New Roman" w:cs="Times New Roman"/>
                <w:sz w:val="24"/>
                <w:szCs w:val="24"/>
              </w:rPr>
              <w:t>вимогам ДСТУ 7687:2015 «Бензини автомобільні Євро. Технічні умови», Екологічний клас безпеки Євро-5</w:t>
            </w:r>
          </w:p>
        </w:tc>
        <w:tc>
          <w:tcPr>
            <w:tcW w:w="1260" w:type="dxa"/>
            <w:vAlign w:val="center"/>
          </w:tcPr>
          <w:p w:rsidR="002703AC" w:rsidRPr="00394D24" w:rsidRDefault="002703AC" w:rsidP="00845512">
            <w:pPr>
              <w:spacing w:line="256" w:lineRule="auto"/>
              <w:jc w:val="center"/>
              <w:rPr>
                <w:rFonts w:ascii="Times New Roman" w:hAnsi="Times New Roman" w:cs="Times New Roman"/>
                <w:sz w:val="24"/>
                <w:szCs w:val="24"/>
              </w:rPr>
            </w:pPr>
            <w:r w:rsidRPr="00394D24">
              <w:rPr>
                <w:rFonts w:ascii="Times New Roman" w:hAnsi="Times New Roman" w:cs="Times New Roman"/>
                <w:sz w:val="24"/>
                <w:szCs w:val="24"/>
              </w:rPr>
              <w:t>12500</w:t>
            </w:r>
          </w:p>
        </w:tc>
      </w:tr>
      <w:tr w:rsidR="002703AC" w:rsidRPr="00394D24" w:rsidTr="00845512">
        <w:trPr>
          <w:trHeight w:val="1201"/>
        </w:trPr>
        <w:tc>
          <w:tcPr>
            <w:tcW w:w="1980" w:type="dxa"/>
            <w:vAlign w:val="center"/>
          </w:tcPr>
          <w:p w:rsidR="002703AC" w:rsidRPr="00394D24" w:rsidRDefault="002703AC" w:rsidP="00845512">
            <w:pPr>
              <w:spacing w:line="256" w:lineRule="auto"/>
              <w:jc w:val="center"/>
              <w:rPr>
                <w:rFonts w:ascii="Times New Roman" w:hAnsi="Times New Roman" w:cs="Times New Roman"/>
                <w:bCs/>
                <w:sz w:val="24"/>
                <w:szCs w:val="24"/>
              </w:rPr>
            </w:pPr>
            <w:r w:rsidRPr="00394D24">
              <w:rPr>
                <w:rFonts w:ascii="Times New Roman" w:hAnsi="Times New Roman" w:cs="Times New Roman"/>
                <w:bCs/>
                <w:sz w:val="24"/>
                <w:szCs w:val="24"/>
              </w:rPr>
              <w:t xml:space="preserve">Дизельне паливо </w:t>
            </w:r>
          </w:p>
        </w:tc>
        <w:tc>
          <w:tcPr>
            <w:tcW w:w="7020" w:type="dxa"/>
            <w:vAlign w:val="center"/>
          </w:tcPr>
          <w:p w:rsidR="002703AC" w:rsidRPr="00394D24" w:rsidRDefault="002703AC" w:rsidP="00845512">
            <w:pPr>
              <w:spacing w:line="256" w:lineRule="auto"/>
              <w:ind w:left="-78"/>
              <w:jc w:val="center"/>
              <w:rPr>
                <w:rFonts w:ascii="Times New Roman" w:hAnsi="Times New Roman" w:cs="Times New Roman"/>
                <w:sz w:val="24"/>
                <w:szCs w:val="24"/>
              </w:rPr>
            </w:pPr>
            <w:r w:rsidRPr="00394D24">
              <w:rPr>
                <w:rFonts w:ascii="Times New Roman" w:hAnsi="Times New Roman" w:cs="Times New Roman"/>
                <w:sz w:val="24"/>
                <w:szCs w:val="24"/>
              </w:rPr>
              <w:t>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1260" w:type="dxa"/>
            <w:vAlign w:val="center"/>
          </w:tcPr>
          <w:p w:rsidR="002703AC" w:rsidRPr="00394D24" w:rsidRDefault="002703AC" w:rsidP="00845512">
            <w:pPr>
              <w:spacing w:line="256" w:lineRule="auto"/>
              <w:jc w:val="center"/>
              <w:rPr>
                <w:rFonts w:ascii="Times New Roman" w:hAnsi="Times New Roman" w:cs="Times New Roman"/>
                <w:sz w:val="24"/>
                <w:szCs w:val="24"/>
              </w:rPr>
            </w:pPr>
            <w:r w:rsidRPr="00394D24">
              <w:rPr>
                <w:rFonts w:ascii="Times New Roman" w:hAnsi="Times New Roman" w:cs="Times New Roman"/>
                <w:sz w:val="24"/>
                <w:szCs w:val="24"/>
              </w:rPr>
              <w:t>1500</w:t>
            </w:r>
          </w:p>
        </w:tc>
      </w:tr>
    </w:tbl>
    <w:p w:rsidR="002703AC" w:rsidRPr="005878D6" w:rsidRDefault="002703AC" w:rsidP="005878D6">
      <w:pPr>
        <w:pStyle w:val="BodyText"/>
        <w:tabs>
          <w:tab w:val="left" w:pos="7560"/>
        </w:tabs>
        <w:spacing w:after="0" w:line="240" w:lineRule="auto"/>
        <w:rPr>
          <w:rFonts w:ascii="Times New Roman" w:hAnsi="Times New Roman" w:cs="Times New Roman"/>
          <w:color w:val="000000"/>
          <w:sz w:val="24"/>
          <w:szCs w:val="24"/>
        </w:rPr>
      </w:pPr>
    </w:p>
    <w:tbl>
      <w:tblPr>
        <w:tblpPr w:leftFromText="180" w:rightFromText="180" w:vertAnchor="text" w:horzAnchor="margin" w:tblpXSpec="center" w:tblpY="187"/>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495"/>
      </w:tblGrid>
      <w:tr w:rsidR="002703AC" w:rsidRPr="00394D24" w:rsidTr="00845512">
        <w:trPr>
          <w:trHeight w:val="554"/>
        </w:trPr>
        <w:tc>
          <w:tcPr>
            <w:tcW w:w="10495" w:type="dxa"/>
          </w:tcPr>
          <w:p w:rsidR="002703AC" w:rsidRPr="00394D24" w:rsidRDefault="002703AC" w:rsidP="00845512">
            <w:pPr>
              <w:suppressLineNumbers/>
              <w:suppressAutoHyphens/>
              <w:snapToGrid w:val="0"/>
              <w:jc w:val="both"/>
              <w:rPr>
                <w:rFonts w:ascii="Times New Roman" w:hAnsi="Times New Roman" w:cs="Times New Roman"/>
                <w:sz w:val="24"/>
                <w:szCs w:val="24"/>
                <w:lang w:eastAsia="ar-SA"/>
              </w:rPr>
            </w:pPr>
            <w:r w:rsidRPr="00394D24">
              <w:rPr>
                <w:rFonts w:ascii="Times New Roman" w:hAnsi="Times New Roman" w:cs="Times New Roman"/>
                <w:sz w:val="24"/>
                <w:szCs w:val="24"/>
                <w:lang w:eastAsia="ar-SA"/>
              </w:rPr>
              <w:t xml:space="preserve">4. Постачальник повинен забезпечити відпуск бензину за допомогою  талонів (скретч-карт або смарт-картах) з можливими  номіналами 5л, 10л, 15л, 20л  в мережі АЗС </w:t>
            </w:r>
            <w:r w:rsidRPr="00394D24">
              <w:rPr>
                <w:rFonts w:ascii="Times New Roman" w:hAnsi="Times New Roman" w:cs="Times New Roman"/>
                <w:sz w:val="24"/>
                <w:szCs w:val="24"/>
              </w:rPr>
              <w:t xml:space="preserve">(власних, та/або орендованих, та/або партнерських) </w:t>
            </w:r>
            <w:r w:rsidRPr="00394D24">
              <w:rPr>
                <w:rFonts w:ascii="Times New Roman" w:hAnsi="Times New Roman" w:cs="Times New Roman"/>
                <w:sz w:val="24"/>
                <w:szCs w:val="24"/>
                <w:lang w:eastAsia="ar-SA"/>
              </w:rPr>
              <w:t xml:space="preserve">у м. Ужгороді, </w:t>
            </w:r>
            <w:r w:rsidRPr="00394D24">
              <w:rPr>
                <w:rFonts w:ascii="Times New Roman" w:hAnsi="Times New Roman" w:cs="Times New Roman"/>
                <w:sz w:val="24"/>
                <w:szCs w:val="24"/>
              </w:rPr>
              <w:t>містах обласного значення, район</w:t>
            </w:r>
            <w:r>
              <w:rPr>
                <w:rFonts w:ascii="Times New Roman" w:hAnsi="Times New Roman" w:cs="Times New Roman"/>
                <w:sz w:val="24"/>
                <w:szCs w:val="24"/>
              </w:rPr>
              <w:t>ах</w:t>
            </w:r>
            <w:r w:rsidRPr="00394D24">
              <w:rPr>
                <w:rFonts w:ascii="Times New Roman" w:hAnsi="Times New Roman" w:cs="Times New Roman"/>
                <w:sz w:val="24"/>
                <w:szCs w:val="24"/>
              </w:rPr>
              <w:t xml:space="preserve"> Закарпатської області </w:t>
            </w:r>
            <w:r w:rsidRPr="00394D24">
              <w:rPr>
                <w:rFonts w:ascii="Times New Roman" w:hAnsi="Times New Roman" w:cs="Times New Roman"/>
                <w:sz w:val="24"/>
                <w:szCs w:val="24"/>
                <w:lang w:eastAsia="ar-SA"/>
              </w:rPr>
              <w:t>та всіх областях України</w:t>
            </w:r>
            <w:r w:rsidRPr="005878D6">
              <w:rPr>
                <w:rFonts w:ascii="Times New Roman" w:hAnsi="Times New Roman" w:cs="Times New Roman"/>
                <w:sz w:val="24"/>
                <w:szCs w:val="24"/>
                <w:lang w:eastAsia="ar-SA"/>
              </w:rPr>
              <w:t>, за виключенням тимчасово окупованих територій</w:t>
            </w:r>
            <w:r w:rsidRPr="00394D24">
              <w:rPr>
                <w:rFonts w:ascii="Times New Roman" w:hAnsi="Times New Roman" w:cs="Times New Roman"/>
                <w:sz w:val="24"/>
                <w:szCs w:val="24"/>
                <w:lang w:eastAsia="ar-SA"/>
              </w:rPr>
              <w:t xml:space="preserve">. </w:t>
            </w:r>
            <w:r w:rsidRPr="005878D6">
              <w:rPr>
                <w:rFonts w:ascii="Times New Roman" w:hAnsi="Times New Roman" w:cs="Times New Roman"/>
                <w:sz w:val="24"/>
                <w:szCs w:val="24"/>
                <w:lang w:eastAsia="ar-SA"/>
              </w:rPr>
              <w:t>Обслуговування на всіх АЗС має проводитися талонами (скретч-картами або смарт-картами) одного взірця.</w:t>
            </w:r>
            <w:r>
              <w:rPr>
                <w:rFonts w:ascii="Times New Roman" w:hAnsi="Times New Roman" w:cs="Times New Roman"/>
                <w:sz w:val="24"/>
                <w:szCs w:val="24"/>
                <w:lang w:eastAsia="ar-SA"/>
              </w:rPr>
              <w:t xml:space="preserve"> (</w:t>
            </w:r>
            <w:r w:rsidRPr="00394D24">
              <w:rPr>
                <w:rFonts w:ascii="Times New Roman" w:hAnsi="Times New Roman" w:cs="Times New Roman"/>
                <w:sz w:val="24"/>
                <w:szCs w:val="24"/>
              </w:rPr>
              <w:t xml:space="preserve">надати  </w:t>
            </w:r>
            <w:r w:rsidRPr="00C20EE8">
              <w:rPr>
                <w:rFonts w:ascii="Times New Roman" w:hAnsi="Times New Roman" w:cs="Times New Roman"/>
                <w:b/>
                <w:bCs/>
                <w:iCs/>
                <w:sz w:val="24"/>
                <w:szCs w:val="24"/>
              </w:rPr>
              <w:t xml:space="preserve">довідку, складену в довільній формі </w:t>
            </w:r>
            <w:r w:rsidRPr="00C20EE8">
              <w:rPr>
                <w:rFonts w:ascii="Times New Roman" w:hAnsi="Times New Roman" w:cs="Times New Roman"/>
                <w:b/>
                <w:sz w:val="24"/>
                <w:szCs w:val="24"/>
              </w:rPr>
              <w:t xml:space="preserve">щодо </w:t>
            </w:r>
            <w:r w:rsidRPr="00C20EE8">
              <w:rPr>
                <w:rFonts w:ascii="Times New Roman" w:hAnsi="Times New Roman" w:cs="Times New Roman"/>
                <w:b/>
                <w:sz w:val="24"/>
                <w:szCs w:val="24"/>
                <w:lang w:eastAsia="ar-SA"/>
              </w:rPr>
              <w:t xml:space="preserve"> </w:t>
            </w:r>
            <w:r w:rsidRPr="00C20EE8">
              <w:rPr>
                <w:rFonts w:ascii="Times New Roman" w:hAnsi="Times New Roman" w:cs="Times New Roman"/>
                <w:b/>
                <w:sz w:val="24"/>
                <w:szCs w:val="24"/>
                <w:u w:val="single"/>
                <w:lang w:eastAsia="ar-SA"/>
              </w:rPr>
              <w:t>мережі АЗС</w:t>
            </w:r>
            <w:r>
              <w:rPr>
                <w:rFonts w:ascii="Times New Roman" w:hAnsi="Times New Roman" w:cs="Times New Roman"/>
                <w:sz w:val="24"/>
                <w:szCs w:val="24"/>
                <w:u w:val="single"/>
                <w:lang w:eastAsia="ar-SA"/>
              </w:rPr>
              <w:t>)</w:t>
            </w:r>
          </w:p>
          <w:p w:rsidR="002703AC" w:rsidRPr="00394D24" w:rsidRDefault="002703AC" w:rsidP="00845512">
            <w:pPr>
              <w:suppressLineNumbers/>
              <w:suppressAutoHyphens/>
              <w:snapToGrid w:val="0"/>
              <w:jc w:val="both"/>
              <w:rPr>
                <w:rFonts w:ascii="Times New Roman" w:hAnsi="Times New Roman" w:cs="Times New Roman"/>
                <w:sz w:val="24"/>
                <w:szCs w:val="24"/>
                <w:lang w:eastAsia="ar-SA"/>
              </w:rPr>
            </w:pPr>
            <w:r w:rsidRPr="00394D24">
              <w:rPr>
                <w:rFonts w:ascii="Times New Roman" w:hAnsi="Times New Roman" w:cs="Times New Roman"/>
                <w:bCs/>
                <w:sz w:val="24"/>
                <w:szCs w:val="24"/>
                <w:lang w:eastAsia="ar-SA"/>
              </w:rPr>
              <w:t>Талони</w:t>
            </w:r>
            <w:r w:rsidRPr="00394D24">
              <w:rPr>
                <w:rFonts w:ascii="Times New Roman" w:hAnsi="Times New Roman" w:cs="Times New Roman"/>
                <w:b/>
                <w:bCs/>
                <w:sz w:val="24"/>
                <w:szCs w:val="24"/>
                <w:lang w:eastAsia="ar-SA"/>
              </w:rPr>
              <w:t xml:space="preserve"> </w:t>
            </w:r>
            <w:r w:rsidRPr="00394D24">
              <w:rPr>
                <w:rFonts w:ascii="Times New Roman" w:hAnsi="Times New Roman" w:cs="Times New Roman"/>
                <w:sz w:val="24"/>
                <w:szCs w:val="24"/>
                <w:lang w:eastAsia="ar-SA"/>
              </w:rPr>
              <w:t>(скретч-карти або смарт-карти)</w:t>
            </w:r>
            <w:r w:rsidRPr="00394D24">
              <w:rPr>
                <w:rFonts w:ascii="Times New Roman" w:hAnsi="Times New Roman" w:cs="Times New Roman"/>
                <w:b/>
                <w:bCs/>
                <w:sz w:val="24"/>
                <w:szCs w:val="24"/>
                <w:lang w:eastAsia="ar-SA"/>
              </w:rPr>
              <w:t xml:space="preserve"> </w:t>
            </w:r>
            <w:r w:rsidRPr="00394D24">
              <w:rPr>
                <w:rFonts w:ascii="Times New Roman" w:hAnsi="Times New Roman" w:cs="Times New Roman"/>
                <w:bCs/>
                <w:sz w:val="24"/>
                <w:szCs w:val="24"/>
                <w:lang w:eastAsia="ar-SA"/>
              </w:rPr>
              <w:t>мають відповідати бренду Продавця</w:t>
            </w:r>
            <w:r w:rsidRPr="00394D24">
              <w:rPr>
                <w:rFonts w:ascii="Times New Roman" w:hAnsi="Times New Roman" w:cs="Times New Roman"/>
                <w:b/>
                <w:bCs/>
                <w:sz w:val="24"/>
                <w:szCs w:val="24"/>
                <w:lang w:eastAsia="ar-SA"/>
              </w:rPr>
              <w:t>.</w:t>
            </w:r>
            <w:r w:rsidRPr="00394D24">
              <w:rPr>
                <w:rFonts w:ascii="Times New Roman" w:hAnsi="Times New Roman" w:cs="Times New Roman"/>
                <w:sz w:val="24"/>
                <w:szCs w:val="24"/>
                <w:lang w:eastAsia="ar-SA"/>
              </w:rPr>
              <w:t xml:space="preserve"> На талоні обов’язково повинні бути вказані: вид палива, номінал в кількості літрів, дата до якої дійсний та логотип бренду продавця.</w:t>
            </w:r>
          </w:p>
          <w:p w:rsidR="002703AC" w:rsidRPr="00394D24" w:rsidRDefault="002703AC" w:rsidP="00845512">
            <w:pPr>
              <w:suppressLineNumbers/>
              <w:suppressAutoHyphens/>
              <w:snapToGrid w:val="0"/>
              <w:jc w:val="both"/>
              <w:rPr>
                <w:rFonts w:ascii="Times New Roman" w:hAnsi="Times New Roman" w:cs="Times New Roman"/>
                <w:sz w:val="24"/>
                <w:szCs w:val="24"/>
                <w:lang w:eastAsia="ar-SA"/>
              </w:rPr>
            </w:pPr>
            <w:r w:rsidRPr="00394D24">
              <w:rPr>
                <w:rFonts w:ascii="Times New Roman" w:hAnsi="Times New Roman" w:cs="Times New Roman"/>
                <w:sz w:val="24"/>
                <w:szCs w:val="24"/>
                <w:lang w:eastAsia="ar-SA"/>
              </w:rPr>
              <w:t xml:space="preserve">Учасник повинен надати </w:t>
            </w:r>
            <w:r w:rsidRPr="000E5A3E">
              <w:rPr>
                <w:rFonts w:ascii="Times New Roman" w:hAnsi="Times New Roman" w:cs="Times New Roman"/>
                <w:b/>
                <w:sz w:val="24"/>
                <w:szCs w:val="24"/>
                <w:u w:val="single"/>
                <w:lang w:eastAsia="ar-SA"/>
              </w:rPr>
              <w:t>копії всіх зразків талонів</w:t>
            </w:r>
            <w:r w:rsidRPr="00394D24">
              <w:rPr>
                <w:rFonts w:ascii="Times New Roman" w:hAnsi="Times New Roman" w:cs="Times New Roman"/>
                <w:sz w:val="24"/>
                <w:szCs w:val="24"/>
                <w:lang w:eastAsia="ar-SA"/>
              </w:rPr>
              <w:t xml:space="preserve"> (скретч-карт або смарт-карт) (10л, 15л, 20л) до документації своєї пропозиції.</w:t>
            </w:r>
          </w:p>
        </w:tc>
      </w:tr>
      <w:tr w:rsidR="002703AC" w:rsidRPr="00394D24" w:rsidTr="00845512">
        <w:trPr>
          <w:trHeight w:val="308"/>
        </w:trPr>
        <w:tc>
          <w:tcPr>
            <w:tcW w:w="10495" w:type="dxa"/>
          </w:tcPr>
          <w:p w:rsidR="002703AC" w:rsidRPr="00394D24" w:rsidRDefault="002703AC" w:rsidP="00845512">
            <w:pPr>
              <w:widowControl w:val="0"/>
              <w:suppressAutoHyphens/>
              <w:autoSpaceDE w:val="0"/>
              <w:jc w:val="both"/>
              <w:rPr>
                <w:rFonts w:ascii="Times New Roman" w:hAnsi="Times New Roman" w:cs="Times New Roman"/>
                <w:sz w:val="24"/>
                <w:szCs w:val="24"/>
              </w:rPr>
            </w:pPr>
            <w:r w:rsidRPr="00394D24">
              <w:rPr>
                <w:rFonts w:ascii="Times New Roman" w:hAnsi="Times New Roman" w:cs="Times New Roman"/>
                <w:sz w:val="24"/>
                <w:szCs w:val="24"/>
              </w:rPr>
              <w:t>5. Мета використання бензину А-95 та дизельного палива  – забезпечення  безперебійної та ефективної експлуатації автотранспорту Замовника.</w:t>
            </w:r>
          </w:p>
        </w:tc>
      </w:tr>
      <w:tr w:rsidR="002703AC" w:rsidRPr="00394D24" w:rsidTr="00845512">
        <w:trPr>
          <w:trHeight w:val="308"/>
        </w:trPr>
        <w:tc>
          <w:tcPr>
            <w:tcW w:w="10495" w:type="dxa"/>
          </w:tcPr>
          <w:p w:rsidR="002703AC" w:rsidRPr="00394D24" w:rsidRDefault="002703AC" w:rsidP="00845512">
            <w:pPr>
              <w:widowControl w:val="0"/>
              <w:suppressAutoHyphens/>
              <w:autoSpaceDE w:val="0"/>
              <w:jc w:val="both"/>
              <w:rPr>
                <w:rFonts w:ascii="Times New Roman" w:hAnsi="Times New Roman" w:cs="Times New Roman"/>
                <w:sz w:val="24"/>
                <w:szCs w:val="24"/>
              </w:rPr>
            </w:pPr>
            <w:r w:rsidRPr="00394D24">
              <w:rPr>
                <w:rFonts w:ascii="Times New Roman" w:hAnsi="Times New Roman" w:cs="Times New Roman"/>
                <w:sz w:val="24"/>
                <w:szCs w:val="24"/>
              </w:rPr>
              <w:t xml:space="preserve">6.  Наявність автозаправних станцій в місті Ужгород на відстані 3 (три) кілометри автодорогами міста від юридичної адреси Замовника (м. Ужгород, вул. Минайська, 39 а), на яких може здійснюватися заправка пальним автомобільного транспорту замовника по талонам. </w:t>
            </w:r>
          </w:p>
          <w:p w:rsidR="002703AC" w:rsidRPr="00394D24" w:rsidRDefault="002703AC" w:rsidP="00845512">
            <w:pPr>
              <w:widowControl w:val="0"/>
              <w:suppressAutoHyphens/>
              <w:autoSpaceDE w:val="0"/>
              <w:jc w:val="both"/>
              <w:rPr>
                <w:rFonts w:ascii="Times New Roman" w:hAnsi="Times New Roman" w:cs="Times New Roman"/>
                <w:bCs/>
                <w:color w:val="000000"/>
                <w:kern w:val="1"/>
                <w:sz w:val="24"/>
                <w:szCs w:val="24"/>
              </w:rPr>
            </w:pPr>
            <w:r w:rsidRPr="00394D24">
              <w:rPr>
                <w:rFonts w:ascii="Times New Roman" w:hAnsi="Times New Roman" w:cs="Times New Roman"/>
                <w:sz w:val="24"/>
                <w:szCs w:val="24"/>
              </w:rPr>
              <w:t xml:space="preserve">        Для здійснення відряджень  в напрямках  Ужгород-Київ наявність не менше 5 (п’яти) АЗС по маршруту та</w:t>
            </w:r>
            <w:r w:rsidRPr="00394D24">
              <w:rPr>
                <w:rFonts w:ascii="Times New Roman" w:hAnsi="Times New Roman" w:cs="Times New Roman"/>
                <w:bCs/>
                <w:color w:val="000000"/>
                <w:kern w:val="1"/>
                <w:sz w:val="24"/>
                <w:szCs w:val="24"/>
              </w:rPr>
              <w:t xml:space="preserve"> достатня кількість автозаправних комплексів в межах Закарпатської  області.</w:t>
            </w:r>
          </w:p>
          <w:p w:rsidR="002703AC" w:rsidRPr="00394D24" w:rsidRDefault="002703AC" w:rsidP="00845512">
            <w:pPr>
              <w:widowControl w:val="0"/>
              <w:suppressAutoHyphens/>
              <w:autoSpaceDE w:val="0"/>
              <w:jc w:val="both"/>
              <w:rPr>
                <w:rFonts w:ascii="Times New Roman" w:hAnsi="Times New Roman" w:cs="Times New Roman"/>
                <w:sz w:val="24"/>
                <w:szCs w:val="24"/>
              </w:rPr>
            </w:pPr>
            <w:r w:rsidRPr="00394D24">
              <w:rPr>
                <w:rFonts w:ascii="Times New Roman" w:hAnsi="Times New Roman" w:cs="Times New Roman"/>
                <w:bCs/>
                <w:color w:val="000000"/>
                <w:kern w:val="1"/>
                <w:sz w:val="24"/>
                <w:szCs w:val="24"/>
              </w:rPr>
              <w:t xml:space="preserve">       Талони (</w:t>
            </w:r>
            <w:r w:rsidRPr="00394D24">
              <w:rPr>
                <w:rFonts w:ascii="Times New Roman" w:hAnsi="Times New Roman" w:cs="Times New Roman"/>
                <w:sz w:val="24"/>
                <w:szCs w:val="24"/>
                <w:lang w:eastAsia="ar-SA"/>
              </w:rPr>
              <w:t>скретч-карти або смарт-карти) повинні бути дійсними на території України.</w:t>
            </w:r>
          </w:p>
        </w:tc>
      </w:tr>
      <w:tr w:rsidR="002703AC" w:rsidRPr="00394D24" w:rsidTr="00845512">
        <w:trPr>
          <w:trHeight w:val="308"/>
        </w:trPr>
        <w:tc>
          <w:tcPr>
            <w:tcW w:w="10495" w:type="dxa"/>
          </w:tcPr>
          <w:p w:rsidR="002703AC" w:rsidRPr="00394D24" w:rsidRDefault="002703AC" w:rsidP="00845512">
            <w:pPr>
              <w:jc w:val="both"/>
              <w:rPr>
                <w:rFonts w:ascii="Times New Roman" w:hAnsi="Times New Roman" w:cs="Times New Roman"/>
                <w:sz w:val="24"/>
                <w:szCs w:val="24"/>
              </w:rPr>
            </w:pPr>
            <w:r w:rsidRPr="00394D24">
              <w:rPr>
                <w:rFonts w:ascii="Times New Roman" w:hAnsi="Times New Roman" w:cs="Times New Roman"/>
                <w:sz w:val="24"/>
                <w:szCs w:val="24"/>
              </w:rPr>
              <w:t>7. Гарантійні вимоги:</w:t>
            </w:r>
          </w:p>
          <w:p w:rsidR="002703AC" w:rsidRPr="00394D24" w:rsidRDefault="002703AC" w:rsidP="00845512">
            <w:pPr>
              <w:autoSpaceDE w:val="0"/>
              <w:autoSpaceDN w:val="0"/>
              <w:adjustRightInd w:val="0"/>
              <w:jc w:val="both"/>
              <w:rPr>
                <w:rFonts w:ascii="Times New Roman" w:hAnsi="Times New Roman" w:cs="Times New Roman"/>
                <w:sz w:val="24"/>
                <w:szCs w:val="24"/>
              </w:rPr>
            </w:pPr>
            <w:r w:rsidRPr="00394D24">
              <w:rPr>
                <w:rFonts w:ascii="Times New Roman" w:hAnsi="Times New Roman" w:cs="Times New Roman"/>
                <w:sz w:val="24"/>
                <w:szCs w:val="24"/>
              </w:rPr>
              <w:t xml:space="preserve">Термін дії талонів (бензин А-95, дизельного палива) – має становити не менше 12 місяців з дати їх отримання.  Учасник  повинен надати  </w:t>
            </w:r>
            <w:r w:rsidRPr="008331CF">
              <w:rPr>
                <w:rFonts w:ascii="Times New Roman" w:hAnsi="Times New Roman" w:cs="Times New Roman"/>
                <w:b/>
                <w:sz w:val="24"/>
                <w:szCs w:val="24"/>
                <w:u w:val="single"/>
              </w:rPr>
              <w:t>інформаційну довідку</w:t>
            </w:r>
            <w:r w:rsidRPr="00394D24">
              <w:rPr>
                <w:rFonts w:ascii="Times New Roman" w:hAnsi="Times New Roman" w:cs="Times New Roman"/>
                <w:sz w:val="24"/>
                <w:szCs w:val="24"/>
              </w:rPr>
              <w:t>, завірену підписом уповноваженої особи та відбитком печатки (у разі наявності) про наявність талонів  зі строком дії не менше 12 місяців з дня отримання Замовником талонів.</w:t>
            </w:r>
          </w:p>
          <w:p w:rsidR="002703AC" w:rsidRPr="00394D24" w:rsidRDefault="002703AC" w:rsidP="00845512">
            <w:pPr>
              <w:widowControl w:val="0"/>
              <w:suppressAutoHyphens/>
              <w:autoSpaceDE w:val="0"/>
              <w:ind w:left="360"/>
              <w:jc w:val="both"/>
              <w:rPr>
                <w:rFonts w:ascii="Times New Roman" w:hAnsi="Times New Roman" w:cs="Times New Roman"/>
                <w:sz w:val="24"/>
                <w:szCs w:val="24"/>
              </w:rPr>
            </w:pPr>
            <w:r w:rsidRPr="00394D24">
              <w:rPr>
                <w:rFonts w:ascii="Times New Roman" w:hAnsi="Times New Roman" w:cs="Times New Roman"/>
                <w:sz w:val="24"/>
                <w:szCs w:val="24"/>
              </w:rPr>
              <w:t>Строк заміни дефектного (неякісного) палива – не більше 1 (одного) робочого дня з дати отримання претензії від Замовника.</w:t>
            </w:r>
          </w:p>
        </w:tc>
      </w:tr>
      <w:tr w:rsidR="002703AC" w:rsidRPr="00394D24" w:rsidTr="00845512">
        <w:trPr>
          <w:trHeight w:val="263"/>
        </w:trPr>
        <w:tc>
          <w:tcPr>
            <w:tcW w:w="10495" w:type="dxa"/>
          </w:tcPr>
          <w:p w:rsidR="002703AC" w:rsidRPr="00394D24" w:rsidRDefault="002703AC" w:rsidP="00845512">
            <w:pPr>
              <w:widowControl w:val="0"/>
              <w:suppressLineNumbers/>
              <w:suppressAutoHyphens/>
              <w:autoSpaceDE w:val="0"/>
              <w:snapToGrid w:val="0"/>
              <w:jc w:val="center"/>
              <w:rPr>
                <w:rFonts w:ascii="Times New Roman" w:hAnsi="Times New Roman" w:cs="Times New Roman"/>
                <w:b/>
                <w:bCs/>
                <w:sz w:val="24"/>
                <w:szCs w:val="24"/>
              </w:rPr>
            </w:pPr>
            <w:r w:rsidRPr="00394D24">
              <w:rPr>
                <w:rFonts w:ascii="Times New Roman" w:hAnsi="Times New Roman" w:cs="Times New Roman"/>
                <w:b/>
                <w:bCs/>
                <w:sz w:val="24"/>
                <w:szCs w:val="24"/>
              </w:rPr>
              <w:t>2. Технічні вимоги</w:t>
            </w:r>
          </w:p>
        </w:tc>
      </w:tr>
      <w:tr w:rsidR="002703AC" w:rsidRPr="00394D24" w:rsidTr="00845512">
        <w:trPr>
          <w:trHeight w:val="263"/>
        </w:trPr>
        <w:tc>
          <w:tcPr>
            <w:tcW w:w="10495" w:type="dxa"/>
          </w:tcPr>
          <w:p w:rsidR="002703AC" w:rsidRPr="00394D24" w:rsidRDefault="002703AC" w:rsidP="00845512">
            <w:pPr>
              <w:widowControl w:val="0"/>
              <w:suppressLineNumbers/>
              <w:suppressAutoHyphens/>
              <w:autoSpaceDE w:val="0"/>
              <w:snapToGrid w:val="0"/>
              <w:jc w:val="both"/>
              <w:rPr>
                <w:rFonts w:ascii="Times New Roman" w:hAnsi="Times New Roman" w:cs="Times New Roman"/>
                <w:sz w:val="24"/>
                <w:szCs w:val="24"/>
              </w:rPr>
            </w:pPr>
            <w:r w:rsidRPr="00394D24">
              <w:rPr>
                <w:rFonts w:ascii="Times New Roman" w:hAnsi="Times New Roman" w:cs="Times New Roman"/>
                <w:sz w:val="24"/>
                <w:szCs w:val="24"/>
              </w:rPr>
              <w:t>2.1. Якість палива повинна відповідати Державним стандартам України та технічним вимогам, сертифікату якості заводу виробника, а саме вимогам:</w:t>
            </w:r>
          </w:p>
          <w:p w:rsidR="002703AC" w:rsidRPr="00394D24" w:rsidRDefault="002703AC" w:rsidP="00394D24">
            <w:pPr>
              <w:widowControl w:val="0"/>
              <w:numPr>
                <w:ilvl w:val="0"/>
                <w:numId w:val="13"/>
              </w:numPr>
              <w:suppressLineNumbers/>
              <w:suppressAutoHyphens/>
              <w:autoSpaceDE w:val="0"/>
              <w:snapToGrid w:val="0"/>
              <w:spacing w:after="0" w:line="240" w:lineRule="auto"/>
              <w:ind w:left="0" w:firstLine="360"/>
              <w:jc w:val="both"/>
              <w:rPr>
                <w:rFonts w:ascii="Times New Roman" w:hAnsi="Times New Roman" w:cs="Times New Roman"/>
                <w:sz w:val="24"/>
                <w:szCs w:val="24"/>
                <w:lang w:eastAsia="ar-SA"/>
              </w:rPr>
            </w:pPr>
            <w:r w:rsidRPr="00394D24">
              <w:rPr>
                <w:rFonts w:ascii="Times New Roman" w:hAnsi="Times New Roman" w:cs="Times New Roman"/>
                <w:sz w:val="24"/>
                <w:szCs w:val="24"/>
                <w:lang w:eastAsia="ar-SA"/>
              </w:rPr>
              <w:t>ДСТУ- 7687:2015  «Бензини  автомобільні Євро. Технічні умови». Екологічний клас безпеки Євро-5.</w:t>
            </w:r>
          </w:p>
          <w:p w:rsidR="002703AC" w:rsidRPr="00394D24" w:rsidRDefault="002703AC" w:rsidP="00394D24">
            <w:pPr>
              <w:widowControl w:val="0"/>
              <w:numPr>
                <w:ilvl w:val="0"/>
                <w:numId w:val="13"/>
              </w:numPr>
              <w:suppressLineNumbers/>
              <w:suppressAutoHyphens/>
              <w:autoSpaceDE w:val="0"/>
              <w:snapToGrid w:val="0"/>
              <w:spacing w:after="0" w:line="240" w:lineRule="auto"/>
              <w:ind w:left="0" w:firstLine="360"/>
              <w:jc w:val="both"/>
              <w:rPr>
                <w:rFonts w:ascii="Times New Roman" w:hAnsi="Times New Roman" w:cs="Times New Roman"/>
                <w:sz w:val="24"/>
                <w:szCs w:val="24"/>
              </w:rPr>
            </w:pPr>
            <w:r w:rsidRPr="00394D24">
              <w:rPr>
                <w:rFonts w:ascii="Times New Roman" w:hAnsi="Times New Roman" w:cs="Times New Roman"/>
                <w:sz w:val="24"/>
                <w:szCs w:val="24"/>
              </w:rPr>
              <w:t xml:space="preserve">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rsidR="002703AC" w:rsidRPr="00394D24" w:rsidRDefault="002703AC" w:rsidP="00845512">
            <w:pPr>
              <w:widowControl w:val="0"/>
              <w:suppressLineNumbers/>
              <w:suppressAutoHyphens/>
              <w:autoSpaceDE w:val="0"/>
              <w:snapToGrid w:val="0"/>
              <w:jc w:val="both"/>
              <w:rPr>
                <w:rFonts w:ascii="Times New Roman" w:hAnsi="Times New Roman" w:cs="Times New Roman"/>
                <w:sz w:val="24"/>
                <w:szCs w:val="24"/>
              </w:rPr>
            </w:pPr>
            <w:r w:rsidRPr="00394D24">
              <w:rPr>
                <w:rFonts w:ascii="Times New Roman" w:hAnsi="Times New Roman" w:cs="Times New Roman"/>
                <w:sz w:val="24"/>
                <w:szCs w:val="24"/>
              </w:rPr>
              <w:t xml:space="preserve">         Для підтвердження відповідності товару технічним, якісним та кількісним характеристикам Учасникам необхідно </w:t>
            </w:r>
            <w:r w:rsidRPr="00394D24">
              <w:rPr>
                <w:rFonts w:ascii="Times New Roman" w:hAnsi="Times New Roman" w:cs="Times New Roman"/>
                <w:b/>
                <w:i/>
                <w:sz w:val="24"/>
                <w:szCs w:val="24"/>
              </w:rPr>
              <w:t>надати завірені та чинні на дату подання копії документів</w:t>
            </w:r>
            <w:r w:rsidRPr="00394D24">
              <w:rPr>
                <w:rFonts w:ascii="Times New Roman" w:hAnsi="Times New Roman" w:cs="Times New Roman"/>
                <w:sz w:val="24"/>
                <w:szCs w:val="24"/>
              </w:rPr>
              <w:t xml:space="preserve">, які посвідчують якість товару </w:t>
            </w:r>
            <w:r w:rsidRPr="00394D24">
              <w:rPr>
                <w:rFonts w:ascii="Times New Roman" w:hAnsi="Times New Roman" w:cs="Times New Roman"/>
                <w:b/>
                <w:i/>
                <w:sz w:val="24"/>
                <w:szCs w:val="24"/>
              </w:rPr>
              <w:t>(</w:t>
            </w:r>
            <w:r w:rsidRPr="008331CF">
              <w:rPr>
                <w:rFonts w:ascii="Times New Roman" w:hAnsi="Times New Roman" w:cs="Times New Roman"/>
                <w:b/>
                <w:i/>
                <w:sz w:val="24"/>
                <w:szCs w:val="24"/>
                <w:u w:val="single"/>
              </w:rPr>
              <w:t>сертифікатів відповідності та/або паспортів якості та/або посвідчень на кожен вид товару тощо</w:t>
            </w:r>
            <w:r w:rsidRPr="00394D24">
              <w:rPr>
                <w:rFonts w:ascii="Times New Roman" w:hAnsi="Times New Roman" w:cs="Times New Roman"/>
                <w:b/>
                <w:i/>
                <w:sz w:val="24"/>
                <w:szCs w:val="24"/>
              </w:rPr>
              <w:t>)</w:t>
            </w:r>
            <w:r w:rsidRPr="00394D24">
              <w:rPr>
                <w:rFonts w:ascii="Times New Roman" w:hAnsi="Times New Roman" w:cs="Times New Roman"/>
                <w:sz w:val="24"/>
                <w:szCs w:val="24"/>
              </w:rPr>
              <w:t>.</w:t>
            </w:r>
          </w:p>
        </w:tc>
      </w:tr>
      <w:tr w:rsidR="002703AC" w:rsidRPr="00394D24" w:rsidTr="00845512">
        <w:trPr>
          <w:trHeight w:val="263"/>
        </w:trPr>
        <w:tc>
          <w:tcPr>
            <w:tcW w:w="10495" w:type="dxa"/>
          </w:tcPr>
          <w:p w:rsidR="002703AC" w:rsidRPr="00394D24" w:rsidRDefault="002703AC" w:rsidP="00845512">
            <w:pPr>
              <w:widowControl w:val="0"/>
              <w:suppressLineNumbers/>
              <w:suppressAutoHyphens/>
              <w:autoSpaceDE w:val="0"/>
              <w:snapToGrid w:val="0"/>
              <w:jc w:val="center"/>
              <w:rPr>
                <w:rFonts w:ascii="Times New Roman" w:hAnsi="Times New Roman" w:cs="Times New Roman"/>
                <w:b/>
                <w:bCs/>
                <w:sz w:val="24"/>
                <w:szCs w:val="24"/>
              </w:rPr>
            </w:pPr>
            <w:r w:rsidRPr="00394D24">
              <w:rPr>
                <w:rFonts w:ascii="Times New Roman" w:hAnsi="Times New Roman" w:cs="Times New Roman"/>
                <w:b/>
                <w:bCs/>
                <w:sz w:val="24"/>
                <w:szCs w:val="24"/>
              </w:rPr>
              <w:t>3. Організаційні положення</w:t>
            </w:r>
          </w:p>
        </w:tc>
      </w:tr>
      <w:tr w:rsidR="002703AC" w:rsidRPr="00394D24" w:rsidTr="00845512">
        <w:trPr>
          <w:trHeight w:val="263"/>
        </w:trPr>
        <w:tc>
          <w:tcPr>
            <w:tcW w:w="10495" w:type="dxa"/>
          </w:tcPr>
          <w:p w:rsidR="002703AC" w:rsidRPr="00394D24" w:rsidRDefault="002703AC" w:rsidP="00845512">
            <w:pPr>
              <w:widowControl w:val="0"/>
              <w:suppressLineNumbers/>
              <w:suppressAutoHyphens/>
              <w:autoSpaceDE w:val="0"/>
              <w:snapToGrid w:val="0"/>
              <w:jc w:val="both"/>
              <w:rPr>
                <w:rFonts w:ascii="Times New Roman" w:hAnsi="Times New Roman" w:cs="Times New Roman"/>
                <w:sz w:val="24"/>
                <w:szCs w:val="24"/>
              </w:rPr>
            </w:pPr>
            <w:r w:rsidRPr="00394D24">
              <w:rPr>
                <w:rFonts w:ascii="Times New Roman" w:hAnsi="Times New Roman" w:cs="Times New Roman"/>
                <w:sz w:val="24"/>
                <w:szCs w:val="24"/>
              </w:rPr>
              <w:t xml:space="preserve">3.1. Учасник повинен надати </w:t>
            </w:r>
            <w:r w:rsidRPr="000E5A3E">
              <w:rPr>
                <w:rFonts w:ascii="Times New Roman" w:hAnsi="Times New Roman" w:cs="Times New Roman"/>
                <w:sz w:val="24"/>
                <w:szCs w:val="24"/>
                <w:u w:val="single"/>
              </w:rPr>
              <w:t>інформацію про виробників палива</w:t>
            </w:r>
            <w:r w:rsidRPr="00394D24">
              <w:rPr>
                <w:rFonts w:ascii="Times New Roman" w:hAnsi="Times New Roman" w:cs="Times New Roman"/>
                <w:sz w:val="24"/>
                <w:szCs w:val="24"/>
              </w:rPr>
              <w:t xml:space="preserve"> (найменування НПЗ, країна походження).</w:t>
            </w:r>
          </w:p>
        </w:tc>
      </w:tr>
      <w:tr w:rsidR="002703AC" w:rsidRPr="00394D24" w:rsidTr="00845512">
        <w:trPr>
          <w:trHeight w:val="263"/>
        </w:trPr>
        <w:tc>
          <w:tcPr>
            <w:tcW w:w="10495" w:type="dxa"/>
          </w:tcPr>
          <w:p w:rsidR="002703AC" w:rsidRPr="00394D24" w:rsidRDefault="002703AC" w:rsidP="00845512">
            <w:pPr>
              <w:widowControl w:val="0"/>
              <w:suppressLineNumbers/>
              <w:suppressAutoHyphens/>
              <w:autoSpaceDE w:val="0"/>
              <w:snapToGrid w:val="0"/>
              <w:jc w:val="both"/>
              <w:rPr>
                <w:rFonts w:ascii="Times New Roman" w:hAnsi="Times New Roman" w:cs="Times New Roman"/>
                <w:sz w:val="24"/>
                <w:szCs w:val="24"/>
              </w:rPr>
            </w:pPr>
            <w:r w:rsidRPr="00394D24">
              <w:rPr>
                <w:rFonts w:ascii="Times New Roman" w:hAnsi="Times New Roman" w:cs="Times New Roman"/>
                <w:sz w:val="24"/>
                <w:szCs w:val="24"/>
              </w:rPr>
              <w:t>3.2. Учасник повинен забезпечити контроль якості кожної партії палива, що постачається та своєчасну заміну неякісного палива.</w:t>
            </w:r>
          </w:p>
        </w:tc>
      </w:tr>
      <w:tr w:rsidR="002703AC" w:rsidRPr="00394D24" w:rsidTr="00845512">
        <w:trPr>
          <w:trHeight w:val="263"/>
        </w:trPr>
        <w:tc>
          <w:tcPr>
            <w:tcW w:w="10495" w:type="dxa"/>
          </w:tcPr>
          <w:p w:rsidR="002703AC" w:rsidRPr="00394D24" w:rsidRDefault="002703AC" w:rsidP="00845512">
            <w:pPr>
              <w:autoSpaceDE w:val="0"/>
              <w:autoSpaceDN w:val="0"/>
              <w:adjustRightInd w:val="0"/>
              <w:jc w:val="both"/>
              <w:rPr>
                <w:rFonts w:ascii="Times New Roman" w:hAnsi="Times New Roman" w:cs="Times New Roman"/>
                <w:sz w:val="24"/>
                <w:szCs w:val="24"/>
              </w:rPr>
            </w:pPr>
            <w:r w:rsidRPr="00394D24">
              <w:rPr>
                <w:rFonts w:ascii="Times New Roman" w:hAnsi="Times New Roman" w:cs="Times New Roman"/>
                <w:sz w:val="24"/>
                <w:szCs w:val="24"/>
              </w:rPr>
              <w:t>3.</w:t>
            </w:r>
            <w:r>
              <w:rPr>
                <w:rFonts w:ascii="Times New Roman" w:hAnsi="Times New Roman" w:cs="Times New Roman"/>
                <w:sz w:val="24"/>
                <w:szCs w:val="24"/>
              </w:rPr>
              <w:t>4</w:t>
            </w:r>
            <w:r w:rsidRPr="00394D24">
              <w:rPr>
                <w:rFonts w:ascii="Times New Roman" w:hAnsi="Times New Roman" w:cs="Times New Roman"/>
                <w:sz w:val="24"/>
                <w:szCs w:val="24"/>
              </w:rPr>
              <w:t xml:space="preserve">. Учасник повинен надати </w:t>
            </w:r>
            <w:r w:rsidRPr="008331CF">
              <w:rPr>
                <w:rFonts w:ascii="Times New Roman" w:hAnsi="Times New Roman" w:cs="Times New Roman"/>
                <w:b/>
                <w:sz w:val="24"/>
                <w:szCs w:val="24"/>
                <w:u w:val="single"/>
              </w:rPr>
              <w:t>інформаційну довідку</w:t>
            </w:r>
            <w:r w:rsidRPr="00394D24">
              <w:rPr>
                <w:rFonts w:ascii="Times New Roman" w:hAnsi="Times New Roman" w:cs="Times New Roman"/>
                <w:sz w:val="24"/>
                <w:szCs w:val="24"/>
              </w:rPr>
              <w:t xml:space="preserve"> про те, що у випадку зміни форми чи дизайну  талонів  Учасником, талони,  які передано Замовнику у власність відповідно укладеного договору, залишаються дійсними і підлягають заміні протягом трьох робочих днів на аналогічні відповідно нової форми (дизайну).        </w:t>
            </w:r>
          </w:p>
          <w:p w:rsidR="002703AC" w:rsidRPr="00394D24" w:rsidRDefault="002703AC" w:rsidP="00845512">
            <w:pPr>
              <w:autoSpaceDE w:val="0"/>
              <w:autoSpaceDN w:val="0"/>
              <w:adjustRightInd w:val="0"/>
              <w:jc w:val="both"/>
              <w:rPr>
                <w:rFonts w:ascii="Times New Roman" w:hAnsi="Times New Roman" w:cs="Times New Roman"/>
                <w:sz w:val="24"/>
                <w:szCs w:val="24"/>
              </w:rPr>
            </w:pPr>
            <w:r w:rsidRPr="00394D24">
              <w:rPr>
                <w:rFonts w:ascii="Times New Roman" w:hAnsi="Times New Roman" w:cs="Times New Roman"/>
                <w:sz w:val="24"/>
                <w:szCs w:val="24"/>
              </w:rPr>
              <w:t>3.</w:t>
            </w:r>
            <w:r>
              <w:rPr>
                <w:rFonts w:ascii="Times New Roman" w:hAnsi="Times New Roman" w:cs="Times New Roman"/>
                <w:sz w:val="24"/>
                <w:szCs w:val="24"/>
              </w:rPr>
              <w:t>5</w:t>
            </w:r>
            <w:r w:rsidRPr="00394D24">
              <w:rPr>
                <w:rFonts w:ascii="Times New Roman" w:hAnsi="Times New Roman" w:cs="Times New Roman"/>
                <w:sz w:val="24"/>
                <w:szCs w:val="24"/>
              </w:rPr>
              <w:t xml:space="preserve">. </w:t>
            </w:r>
            <w:r w:rsidRPr="00394D24">
              <w:rPr>
                <w:rFonts w:ascii="Times New Roman" w:hAnsi="Times New Roman" w:cs="Times New Roman"/>
                <w:color w:val="FF0000"/>
                <w:sz w:val="24"/>
                <w:szCs w:val="24"/>
              </w:rPr>
              <w:t xml:space="preserve"> </w:t>
            </w:r>
            <w:r w:rsidRPr="00394D24">
              <w:rPr>
                <w:rFonts w:ascii="Times New Roman" w:hAnsi="Times New Roman" w:cs="Times New Roman"/>
                <w:sz w:val="24"/>
                <w:szCs w:val="24"/>
              </w:rPr>
              <w:t xml:space="preserve">Якщо Учасник використовує талони, які дозволяють отримання палива на АЗС, що належать іншим операторам ринку нафтопродуктів – партнерам Учасника, необхідно </w:t>
            </w:r>
            <w:r w:rsidRPr="000E5A3E">
              <w:rPr>
                <w:rFonts w:ascii="Times New Roman" w:hAnsi="Times New Roman" w:cs="Times New Roman"/>
                <w:sz w:val="24"/>
                <w:szCs w:val="24"/>
                <w:u w:val="single"/>
              </w:rPr>
              <w:t>надати копії зразків таких талонів, а також копії договорів з іншими операторами ринку нафтопродуктів – партнерів Учасника, які підтверджують, що Учасник має можливість забезпечити заправку автотранспорту Замовника на АЗС, що їм належить (</w:t>
            </w:r>
            <w:r w:rsidRPr="000E5A3E">
              <w:rPr>
                <w:rFonts w:ascii="Times New Roman" w:hAnsi="Times New Roman" w:cs="Times New Roman"/>
                <w:bCs/>
                <w:i/>
                <w:sz w:val="24"/>
                <w:szCs w:val="24"/>
                <w:u w:val="single"/>
              </w:rPr>
              <w:t>копії договорів чи інших правочинів, що свідчать про право користування Учасника цими АЗС; відпуск нафтопродуктів на таких АЗС на підставі талонів і смарт-карт, запропонованих Учасником; їх місцезнаходження (конкретна адреса) та назви (бренду) АЗС (за наявності такої назви)</w:t>
            </w:r>
            <w:r w:rsidRPr="000E5A3E">
              <w:rPr>
                <w:rFonts w:ascii="Times New Roman" w:hAnsi="Times New Roman" w:cs="Times New Roman"/>
                <w:sz w:val="24"/>
                <w:szCs w:val="24"/>
                <w:u w:val="single"/>
              </w:rPr>
              <w:t>.</w:t>
            </w:r>
          </w:p>
        </w:tc>
      </w:tr>
      <w:tr w:rsidR="002703AC" w:rsidRPr="00394D24" w:rsidTr="00845512">
        <w:trPr>
          <w:trHeight w:val="263"/>
        </w:trPr>
        <w:tc>
          <w:tcPr>
            <w:tcW w:w="10495" w:type="dxa"/>
          </w:tcPr>
          <w:p w:rsidR="002703AC" w:rsidRPr="00394D24" w:rsidRDefault="002703AC" w:rsidP="00845512">
            <w:pPr>
              <w:widowControl w:val="0"/>
              <w:shd w:val="clear" w:color="auto" w:fill="FFFFFF"/>
              <w:suppressAutoHyphens/>
              <w:autoSpaceDE w:val="0"/>
              <w:ind w:right="1"/>
              <w:jc w:val="both"/>
              <w:rPr>
                <w:rFonts w:ascii="Times New Roman" w:hAnsi="Times New Roman" w:cs="Times New Roman"/>
                <w:sz w:val="24"/>
                <w:szCs w:val="24"/>
              </w:rPr>
            </w:pPr>
            <w:r w:rsidRPr="00394D24">
              <w:rPr>
                <w:rFonts w:ascii="Times New Roman" w:hAnsi="Times New Roman" w:cs="Times New Roman"/>
                <w:sz w:val="24"/>
                <w:szCs w:val="24"/>
              </w:rPr>
              <w:t>3.</w:t>
            </w:r>
            <w:r>
              <w:rPr>
                <w:rFonts w:ascii="Times New Roman" w:hAnsi="Times New Roman" w:cs="Times New Roman"/>
                <w:sz w:val="24"/>
                <w:szCs w:val="24"/>
              </w:rPr>
              <w:t>6</w:t>
            </w:r>
            <w:r w:rsidRPr="00394D24">
              <w:rPr>
                <w:rFonts w:ascii="Times New Roman" w:hAnsi="Times New Roman" w:cs="Times New Roman"/>
                <w:sz w:val="24"/>
                <w:szCs w:val="24"/>
              </w:rPr>
              <w:t xml:space="preserve">. Термін постачання:  з дати укладення договору і до </w:t>
            </w:r>
            <w:bookmarkStart w:id="7" w:name="_GoBack"/>
            <w:bookmarkEnd w:id="7"/>
            <w:r w:rsidRPr="00394D24">
              <w:rPr>
                <w:rFonts w:ascii="Times New Roman" w:hAnsi="Times New Roman" w:cs="Times New Roman"/>
                <w:sz w:val="24"/>
                <w:szCs w:val="24"/>
              </w:rPr>
              <w:t xml:space="preserve">23.12.2022 р. </w:t>
            </w:r>
          </w:p>
        </w:tc>
      </w:tr>
    </w:tbl>
    <w:p w:rsidR="002703AC" w:rsidRPr="00394D24" w:rsidRDefault="002703AC" w:rsidP="00394D24">
      <w:pPr>
        <w:widowControl w:val="0"/>
        <w:suppressAutoHyphens/>
        <w:autoSpaceDE w:val="0"/>
        <w:jc w:val="center"/>
        <w:rPr>
          <w:rFonts w:ascii="Times New Roman" w:hAnsi="Times New Roman" w:cs="Times New Roman"/>
          <w:b/>
          <w:sz w:val="24"/>
          <w:szCs w:val="24"/>
        </w:rPr>
      </w:pPr>
    </w:p>
    <w:p w:rsidR="002703AC" w:rsidRPr="00394D24" w:rsidRDefault="002703AC" w:rsidP="00394D24">
      <w:pPr>
        <w:ind w:firstLine="680"/>
        <w:jc w:val="both"/>
        <w:rPr>
          <w:rFonts w:ascii="Times New Roman" w:hAnsi="Times New Roman" w:cs="Times New Roman"/>
          <w:i/>
          <w:sz w:val="24"/>
          <w:szCs w:val="24"/>
        </w:rPr>
      </w:pPr>
      <w:r w:rsidRPr="00394D24">
        <w:rPr>
          <w:rFonts w:ascii="Times New Roman" w:hAnsi="Times New Roman" w:cs="Times New Roman"/>
          <w:i/>
          <w:sz w:val="24"/>
          <w:szCs w:val="24"/>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2703AC" w:rsidRDefault="002703AC" w:rsidP="00394D24">
      <w:pPr>
        <w:ind w:firstLine="680"/>
        <w:jc w:val="both"/>
        <w:rPr>
          <w:rFonts w:ascii="Times New Roman" w:hAnsi="Times New Roman" w:cs="Times New Roman"/>
          <w:b/>
          <w:sz w:val="24"/>
          <w:szCs w:val="24"/>
        </w:rPr>
      </w:pPr>
      <w:r w:rsidRPr="00394D24">
        <w:rPr>
          <w:rFonts w:ascii="Times New Roman" w:hAnsi="Times New Roman" w:cs="Times New Roman"/>
          <w:sz w:val="24"/>
          <w:szCs w:val="24"/>
          <w:lang w:eastAsia="en-US"/>
        </w:rPr>
        <w:t xml:space="preserve"> </w:t>
      </w:r>
      <w:r w:rsidRPr="00394D24">
        <w:rPr>
          <w:rFonts w:ascii="Times New Roman" w:hAnsi="Times New Roman" w:cs="Times New Roman"/>
          <w:i/>
          <w:sz w:val="24"/>
          <w:szCs w:val="24"/>
          <w:lang w:eastAsia="en-US"/>
        </w:rPr>
        <w:t xml:space="preserve">Учасником </w:t>
      </w:r>
      <w:r w:rsidRPr="00394D24">
        <w:rPr>
          <w:rFonts w:ascii="Times New Roman" w:hAnsi="Times New Roman" w:cs="Times New Roman"/>
          <w:b/>
          <w:i/>
          <w:sz w:val="24"/>
          <w:szCs w:val="24"/>
          <w:lang w:eastAsia="en-US"/>
        </w:rPr>
        <w:t>може надаватись еквівалент товару</w:t>
      </w:r>
      <w:r w:rsidRPr="00394D24">
        <w:rPr>
          <w:rFonts w:ascii="Times New Roman" w:hAnsi="Times New Roman" w:cs="Times New Roman"/>
          <w:i/>
          <w:sz w:val="24"/>
          <w:szCs w:val="24"/>
          <w:lang w:eastAsia="en-US"/>
        </w:rPr>
        <w:t>. Еквівалентом вважається подібний товар, технічні показники якого кращі або відповідають встановленим вимогам.</w:t>
      </w:r>
    </w:p>
    <w:sectPr w:rsidR="002703AC" w:rsidSect="00225286">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46FF8E"/>
    <w:name w:val="WW8Num1"/>
    <w:lvl w:ilvl="0">
      <w:start w:val="1"/>
      <w:numFmt w:val="decimal"/>
      <w:lvlText w:val="%1."/>
      <w:lvlJc w:val="left"/>
      <w:pPr>
        <w:tabs>
          <w:tab w:val="num" w:pos="-2340"/>
        </w:tabs>
        <w:ind w:left="1620" w:hanging="360"/>
      </w:pPr>
      <w:rPr>
        <w:rFonts w:ascii="Times" w:hAnsi="Times" w:cs="Times"/>
        <w:b/>
        <w:bCs/>
        <w:color w:val="000000"/>
        <w:sz w:val="21"/>
        <w:szCs w:val="21"/>
      </w:rPr>
    </w:lvl>
    <w:lvl w:ilvl="1">
      <w:start w:val="1"/>
      <w:numFmt w:val="decimal"/>
      <w:isLgl/>
      <w:lvlText w:val="%1.%2."/>
      <w:lvlJc w:val="left"/>
      <w:pPr>
        <w:tabs>
          <w:tab w:val="num" w:pos="1755"/>
        </w:tabs>
        <w:ind w:left="1755" w:hanging="495"/>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abstractNum w:abstractNumId="1">
    <w:nsid w:val="02034955"/>
    <w:multiLevelType w:val="multilevel"/>
    <w:tmpl w:val="2F1225A6"/>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5E1032"/>
    <w:multiLevelType w:val="multilevel"/>
    <w:tmpl w:val="086C9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3F7610"/>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134A2A33"/>
    <w:multiLevelType w:val="multilevel"/>
    <w:tmpl w:val="603C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1A0BDA"/>
    <w:multiLevelType w:val="hybridMultilevel"/>
    <w:tmpl w:val="5838F8F6"/>
    <w:lvl w:ilvl="0" w:tplc="D560606A">
      <w:start w:val="3"/>
      <w:numFmt w:val="decimal"/>
      <w:lvlText w:val="%1."/>
      <w:lvlJc w:val="left"/>
      <w:pPr>
        <w:ind w:left="1004" w:hanging="360"/>
      </w:pPr>
      <w:rPr>
        <w:rFonts w:cs="Times New Roman" w:hint="default"/>
        <w:color w:val="auto"/>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6">
    <w:nsid w:val="4C273C6B"/>
    <w:multiLevelType w:val="multilevel"/>
    <w:tmpl w:val="3EB2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402863"/>
    <w:multiLevelType w:val="multilevel"/>
    <w:tmpl w:val="1700BD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163791E"/>
    <w:multiLevelType w:val="hybridMultilevel"/>
    <w:tmpl w:val="AF3E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E664A7"/>
    <w:multiLevelType w:val="multilevel"/>
    <w:tmpl w:val="3D904F7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0">
    <w:nsid w:val="64874AD4"/>
    <w:multiLevelType w:val="multilevel"/>
    <w:tmpl w:val="9A6EEC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899" w:hanging="615"/>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572" w:hanging="720"/>
      </w:pPr>
      <w:rPr>
        <w:rFonts w:cs="Times New Roman" w:hint="default"/>
        <w:color w:val="000000"/>
      </w:rPr>
    </w:lvl>
    <w:lvl w:ilvl="4">
      <w:start w:val="1"/>
      <w:numFmt w:val="decimal"/>
      <w:isLgl/>
      <w:lvlText w:val="%1.%2.%3.%4.%5."/>
      <w:lvlJc w:val="left"/>
      <w:pPr>
        <w:ind w:left="2216" w:hanging="1080"/>
      </w:pPr>
      <w:rPr>
        <w:rFonts w:cs="Times New Roman" w:hint="default"/>
        <w:color w:val="000000"/>
      </w:rPr>
    </w:lvl>
    <w:lvl w:ilvl="5">
      <w:start w:val="1"/>
      <w:numFmt w:val="decimal"/>
      <w:isLgl/>
      <w:lvlText w:val="%1.%2.%3.%4.%5.%6."/>
      <w:lvlJc w:val="left"/>
      <w:pPr>
        <w:ind w:left="2500" w:hanging="1080"/>
      </w:pPr>
      <w:rPr>
        <w:rFonts w:cs="Times New Roman" w:hint="default"/>
        <w:color w:val="000000"/>
      </w:rPr>
    </w:lvl>
    <w:lvl w:ilvl="6">
      <w:start w:val="1"/>
      <w:numFmt w:val="decimal"/>
      <w:isLgl/>
      <w:lvlText w:val="%1.%2.%3.%4.%5.%6.%7."/>
      <w:lvlJc w:val="left"/>
      <w:pPr>
        <w:ind w:left="2784" w:hanging="1080"/>
      </w:pPr>
      <w:rPr>
        <w:rFonts w:cs="Times New Roman" w:hint="default"/>
        <w:color w:val="000000"/>
      </w:rPr>
    </w:lvl>
    <w:lvl w:ilvl="7">
      <w:start w:val="1"/>
      <w:numFmt w:val="decimal"/>
      <w:isLgl/>
      <w:lvlText w:val="%1.%2.%3.%4.%5.%6.%7.%8."/>
      <w:lvlJc w:val="left"/>
      <w:pPr>
        <w:ind w:left="3428" w:hanging="1440"/>
      </w:pPr>
      <w:rPr>
        <w:rFonts w:cs="Times New Roman" w:hint="default"/>
        <w:color w:val="000000"/>
      </w:rPr>
    </w:lvl>
    <w:lvl w:ilvl="8">
      <w:start w:val="1"/>
      <w:numFmt w:val="decimal"/>
      <w:isLgl/>
      <w:lvlText w:val="%1.%2.%3.%4.%5.%6.%7.%8.%9."/>
      <w:lvlJc w:val="left"/>
      <w:pPr>
        <w:ind w:left="3712" w:hanging="1440"/>
      </w:pPr>
      <w:rPr>
        <w:rFonts w:cs="Times New Roman" w:hint="default"/>
        <w:color w:val="000000"/>
      </w:rPr>
    </w:lvl>
  </w:abstractNum>
  <w:abstractNum w:abstractNumId="11">
    <w:nsid w:val="690C2C77"/>
    <w:multiLevelType w:val="multilevel"/>
    <w:tmpl w:val="11BCE0A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0FF2B49"/>
    <w:multiLevelType w:val="multilevel"/>
    <w:tmpl w:val="8F727C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9"/>
  </w:num>
  <w:num w:numId="3">
    <w:abstractNumId w:val="6"/>
  </w:num>
  <w:num w:numId="4">
    <w:abstractNumId w:val="4"/>
  </w:num>
  <w:num w:numId="5">
    <w:abstractNumId w:val="1"/>
  </w:num>
  <w:num w:numId="6">
    <w:abstractNumId w:val="7"/>
  </w:num>
  <w:num w:numId="7">
    <w:abstractNumId w:val="12"/>
  </w:num>
  <w:num w:numId="8">
    <w:abstractNumId w:val="2"/>
  </w:num>
  <w:num w:numId="9">
    <w:abstractNumId w:val="5"/>
  </w:num>
  <w:num w:numId="10">
    <w:abstractNumId w:val="0"/>
  </w:num>
  <w:num w:numId="11">
    <w:abstractNumId w:val="10"/>
    <w:lvlOverride w:ilvl="0">
      <w:startOverride w:val="1"/>
    </w:lvlOverride>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B87"/>
    <w:rsid w:val="00010B87"/>
    <w:rsid w:val="0004351A"/>
    <w:rsid w:val="00057A13"/>
    <w:rsid w:val="000678D4"/>
    <w:rsid w:val="000C3CC0"/>
    <w:rsid w:val="000C4C77"/>
    <w:rsid w:val="000C7584"/>
    <w:rsid w:val="000E5A3E"/>
    <w:rsid w:val="000F6433"/>
    <w:rsid w:val="001141B6"/>
    <w:rsid w:val="0015274D"/>
    <w:rsid w:val="001751EB"/>
    <w:rsid w:val="00181EB9"/>
    <w:rsid w:val="00185FB7"/>
    <w:rsid w:val="00187040"/>
    <w:rsid w:val="00214FD9"/>
    <w:rsid w:val="00217EDD"/>
    <w:rsid w:val="00225286"/>
    <w:rsid w:val="00240FE3"/>
    <w:rsid w:val="00242202"/>
    <w:rsid w:val="002522B1"/>
    <w:rsid w:val="00263F96"/>
    <w:rsid w:val="00265432"/>
    <w:rsid w:val="002703AC"/>
    <w:rsid w:val="002A56B4"/>
    <w:rsid w:val="002D7E46"/>
    <w:rsid w:val="002F2DFA"/>
    <w:rsid w:val="002F378F"/>
    <w:rsid w:val="00333020"/>
    <w:rsid w:val="00343428"/>
    <w:rsid w:val="003506FC"/>
    <w:rsid w:val="00357DFF"/>
    <w:rsid w:val="00394D24"/>
    <w:rsid w:val="003F08A5"/>
    <w:rsid w:val="00400809"/>
    <w:rsid w:val="00437FBA"/>
    <w:rsid w:val="00484C86"/>
    <w:rsid w:val="004855EE"/>
    <w:rsid w:val="004A148E"/>
    <w:rsid w:val="004B218E"/>
    <w:rsid w:val="004B5C61"/>
    <w:rsid w:val="004C6DF9"/>
    <w:rsid w:val="004F5446"/>
    <w:rsid w:val="004F5903"/>
    <w:rsid w:val="005051DB"/>
    <w:rsid w:val="005101F6"/>
    <w:rsid w:val="00516692"/>
    <w:rsid w:val="005452A3"/>
    <w:rsid w:val="00545BC5"/>
    <w:rsid w:val="00564540"/>
    <w:rsid w:val="00573486"/>
    <w:rsid w:val="005800DC"/>
    <w:rsid w:val="00582543"/>
    <w:rsid w:val="005878D6"/>
    <w:rsid w:val="00591A61"/>
    <w:rsid w:val="005B1CB3"/>
    <w:rsid w:val="005E2CAA"/>
    <w:rsid w:val="00647E5B"/>
    <w:rsid w:val="006502A7"/>
    <w:rsid w:val="00661FBB"/>
    <w:rsid w:val="006632E3"/>
    <w:rsid w:val="006639A2"/>
    <w:rsid w:val="006644BD"/>
    <w:rsid w:val="006670F1"/>
    <w:rsid w:val="00670293"/>
    <w:rsid w:val="006A1B68"/>
    <w:rsid w:val="006B52D1"/>
    <w:rsid w:val="006C2C3B"/>
    <w:rsid w:val="006F62C1"/>
    <w:rsid w:val="00724DB1"/>
    <w:rsid w:val="0073784E"/>
    <w:rsid w:val="0077038C"/>
    <w:rsid w:val="00774F0B"/>
    <w:rsid w:val="007B6631"/>
    <w:rsid w:val="00801CC4"/>
    <w:rsid w:val="00831282"/>
    <w:rsid w:val="008331CF"/>
    <w:rsid w:val="00837237"/>
    <w:rsid w:val="00845512"/>
    <w:rsid w:val="00871A5B"/>
    <w:rsid w:val="008B6DFE"/>
    <w:rsid w:val="008E2B13"/>
    <w:rsid w:val="008E6364"/>
    <w:rsid w:val="008E64C6"/>
    <w:rsid w:val="00925B20"/>
    <w:rsid w:val="009C3646"/>
    <w:rsid w:val="009C4750"/>
    <w:rsid w:val="009D1CF3"/>
    <w:rsid w:val="009E3BDB"/>
    <w:rsid w:val="009F01A1"/>
    <w:rsid w:val="009F351F"/>
    <w:rsid w:val="00A02DC9"/>
    <w:rsid w:val="00A14992"/>
    <w:rsid w:val="00A674F4"/>
    <w:rsid w:val="00A812E4"/>
    <w:rsid w:val="00AD35F5"/>
    <w:rsid w:val="00B125C2"/>
    <w:rsid w:val="00B34359"/>
    <w:rsid w:val="00B47104"/>
    <w:rsid w:val="00B72385"/>
    <w:rsid w:val="00B76224"/>
    <w:rsid w:val="00B9626F"/>
    <w:rsid w:val="00BB068A"/>
    <w:rsid w:val="00BB5E77"/>
    <w:rsid w:val="00BD1472"/>
    <w:rsid w:val="00BE60E2"/>
    <w:rsid w:val="00BF1C33"/>
    <w:rsid w:val="00C05170"/>
    <w:rsid w:val="00C1716F"/>
    <w:rsid w:val="00C20EE8"/>
    <w:rsid w:val="00C31D96"/>
    <w:rsid w:val="00C91CDD"/>
    <w:rsid w:val="00CA78F3"/>
    <w:rsid w:val="00CB526E"/>
    <w:rsid w:val="00CB7DF6"/>
    <w:rsid w:val="00D070B8"/>
    <w:rsid w:val="00D12F69"/>
    <w:rsid w:val="00D46AE9"/>
    <w:rsid w:val="00D54817"/>
    <w:rsid w:val="00D87DE9"/>
    <w:rsid w:val="00DA3885"/>
    <w:rsid w:val="00DC481E"/>
    <w:rsid w:val="00DE2B44"/>
    <w:rsid w:val="00E16CF5"/>
    <w:rsid w:val="00E17E6D"/>
    <w:rsid w:val="00E7357F"/>
    <w:rsid w:val="00E76FAE"/>
    <w:rsid w:val="00E7763F"/>
    <w:rsid w:val="00EB1C5F"/>
    <w:rsid w:val="00EB2446"/>
    <w:rsid w:val="00EE288A"/>
    <w:rsid w:val="00F05FF1"/>
    <w:rsid w:val="00F420C5"/>
    <w:rsid w:val="00F76A7D"/>
    <w:rsid w:val="00F9165C"/>
    <w:rsid w:val="00F91A51"/>
    <w:rsid w:val="00FB349E"/>
    <w:rsid w:val="00FD5EF5"/>
    <w:rsid w:val="00FD6C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C4"/>
    <w:pPr>
      <w:spacing w:after="160" w:line="259" w:lineRule="auto"/>
    </w:pPr>
  </w:style>
  <w:style w:type="paragraph" w:styleId="Heading1">
    <w:name w:val="heading 1"/>
    <w:basedOn w:val="Normal"/>
    <w:next w:val="Normal"/>
    <w:link w:val="Heading1Char"/>
    <w:uiPriority w:val="99"/>
    <w:qFormat/>
    <w:rsid w:val="0022528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22528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22528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22528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225286"/>
    <w:pPr>
      <w:keepNext/>
      <w:keepLines/>
      <w:spacing w:before="220" w:after="40"/>
      <w:outlineLvl w:val="4"/>
    </w:pPr>
    <w:rPr>
      <w:b/>
    </w:rPr>
  </w:style>
  <w:style w:type="paragraph" w:styleId="Heading6">
    <w:name w:val="heading 6"/>
    <w:basedOn w:val="Normal"/>
    <w:next w:val="Normal"/>
    <w:link w:val="Heading6Char"/>
    <w:uiPriority w:val="99"/>
    <w:qFormat/>
    <w:rsid w:val="0022528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0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330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330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330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330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33020"/>
    <w:rPr>
      <w:rFonts w:ascii="Calibri" w:hAnsi="Calibri" w:cs="Times New Roman"/>
      <w:b/>
      <w:bCs/>
    </w:rPr>
  </w:style>
  <w:style w:type="table" w:customStyle="1" w:styleId="TableNormal1">
    <w:name w:val="Table Normal1"/>
    <w:uiPriority w:val="99"/>
    <w:rsid w:val="00225286"/>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225286"/>
    <w:pPr>
      <w:keepNext/>
      <w:keepLines/>
      <w:spacing w:before="480" w:after="120"/>
    </w:pPr>
    <w:rPr>
      <w:b/>
      <w:sz w:val="72"/>
      <w:szCs w:val="72"/>
    </w:rPr>
  </w:style>
  <w:style w:type="character" w:customStyle="1" w:styleId="TitleChar">
    <w:name w:val="Title Char"/>
    <w:basedOn w:val="DefaultParagraphFont"/>
    <w:link w:val="Title"/>
    <w:uiPriority w:val="99"/>
    <w:locked/>
    <w:rsid w:val="00333020"/>
    <w:rPr>
      <w:rFonts w:ascii="Cambria" w:hAnsi="Cambria" w:cs="Times New Roman"/>
      <w:b/>
      <w:bCs/>
      <w:kern w:val="28"/>
      <w:sz w:val="32"/>
      <w:szCs w:val="32"/>
    </w:rPr>
  </w:style>
  <w:style w:type="table" w:customStyle="1" w:styleId="TableNormal2">
    <w:name w:val="Table Normal2"/>
    <w:uiPriority w:val="99"/>
    <w:rsid w:val="00225286"/>
    <w:pPr>
      <w:spacing w:after="160" w:line="259" w:lineRule="auto"/>
    </w:pPr>
    <w:tblPr>
      <w:tblCellMar>
        <w:top w:w="0" w:type="dxa"/>
        <w:left w:w="0" w:type="dxa"/>
        <w:bottom w:w="0" w:type="dxa"/>
        <w:right w:w="0" w:type="dxa"/>
      </w:tblCellMar>
    </w:tblPr>
  </w:style>
  <w:style w:type="table" w:styleId="TableGrid">
    <w:name w:val="Table Grid"/>
    <w:basedOn w:val="TableNormal"/>
    <w:uiPriority w:val="99"/>
    <w:rsid w:val="00801C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01CC4"/>
    <w:pPr>
      <w:ind w:left="720"/>
      <w:contextualSpacing/>
    </w:pPr>
  </w:style>
  <w:style w:type="character" w:styleId="Hyperlink">
    <w:name w:val="Hyperlink"/>
    <w:basedOn w:val="DefaultParagraphFont"/>
    <w:uiPriority w:val="99"/>
    <w:rsid w:val="00801CC4"/>
    <w:rPr>
      <w:rFonts w:cs="Times New Roman"/>
      <w:color w:val="0563C1"/>
      <w:u w:val="single"/>
    </w:rPr>
  </w:style>
  <w:style w:type="character" w:customStyle="1" w:styleId="1">
    <w:name w:val="Неразрешенное упоминание1"/>
    <w:basedOn w:val="DefaultParagraphFont"/>
    <w:uiPriority w:val="99"/>
    <w:semiHidden/>
    <w:rsid w:val="00801CC4"/>
    <w:rPr>
      <w:rFonts w:cs="Times New Roman"/>
      <w:color w:val="605E5C"/>
      <w:shd w:val="clear" w:color="auto" w:fill="E1DFDD"/>
    </w:rPr>
  </w:style>
  <w:style w:type="paragraph" w:styleId="BalloonText">
    <w:name w:val="Balloon Text"/>
    <w:basedOn w:val="Normal"/>
    <w:link w:val="BalloonTextChar"/>
    <w:uiPriority w:val="99"/>
    <w:semiHidden/>
    <w:rsid w:val="0080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1CC4"/>
    <w:rPr>
      <w:rFonts w:ascii="Segoe UI" w:hAnsi="Segoe UI" w:cs="Segoe UI"/>
      <w:sz w:val="18"/>
      <w:szCs w:val="18"/>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Normal"/>
    <w:link w:val="NormalWebChar"/>
    <w:uiPriority w:val="99"/>
    <w:rsid w:val="00801CC4"/>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801CC4"/>
  </w:style>
  <w:style w:type="paragraph" w:customStyle="1" w:styleId="tj">
    <w:name w:val="tj"/>
    <w:basedOn w:val="Normal"/>
    <w:uiPriority w:val="99"/>
    <w:rsid w:val="0080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uiPriority w:val="99"/>
    <w:rsid w:val="0080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link w:val="SubtitleChar"/>
    <w:uiPriority w:val="99"/>
    <w:qFormat/>
    <w:rsid w:val="0022528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33020"/>
    <w:rPr>
      <w:rFonts w:ascii="Cambria" w:hAnsi="Cambria" w:cs="Times New Roman"/>
      <w:sz w:val="24"/>
      <w:szCs w:val="24"/>
    </w:rPr>
  </w:style>
  <w:style w:type="table" w:customStyle="1" w:styleId="a">
    <w:name w:val="Стиль"/>
    <w:basedOn w:val="TableNormal2"/>
    <w:uiPriority w:val="99"/>
    <w:rsid w:val="00225286"/>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тиль1"/>
    <w:basedOn w:val="TableNormal2"/>
    <w:uiPriority w:val="99"/>
    <w:rsid w:val="00225286"/>
    <w:pPr>
      <w:spacing w:after="0" w:line="240" w:lineRule="auto"/>
    </w:pPr>
    <w:tblPr>
      <w:tblStyleRowBandSize w:val="1"/>
      <w:tblStyleColBandSize w:val="1"/>
      <w:tblCellMar>
        <w:top w:w="0" w:type="dxa"/>
        <w:left w:w="108" w:type="dxa"/>
        <w:bottom w:w="0" w:type="dxa"/>
        <w:right w:w="108" w:type="dxa"/>
      </w:tblCellMar>
    </w:tblPr>
  </w:style>
  <w:style w:type="paragraph" w:styleId="BodyText2">
    <w:name w:val="Body Text 2"/>
    <w:basedOn w:val="Normal"/>
    <w:link w:val="BodyText2Char"/>
    <w:uiPriority w:val="99"/>
    <w:rsid w:val="00EE288A"/>
    <w:pPr>
      <w:spacing w:after="120" w:line="480" w:lineRule="auto"/>
    </w:pPr>
    <w:rPr>
      <w:rFonts w:ascii="Times New Roman" w:eastAsia="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EE288A"/>
    <w:rPr>
      <w:rFonts w:ascii="Times New Roman" w:hAnsi="Times New Roman" w:cs="Times New Roman"/>
      <w:sz w:val="20"/>
      <w:szCs w:val="20"/>
      <w:lang w:eastAsia="ru-RU"/>
    </w:rPr>
  </w:style>
  <w:style w:type="character" w:customStyle="1" w:styleId="11">
    <w:name w:val="Основной шрифт абзаца1"/>
    <w:uiPriority w:val="99"/>
    <w:rsid w:val="006B52D1"/>
  </w:style>
  <w:style w:type="paragraph" w:customStyle="1" w:styleId="Standard">
    <w:name w:val="Standard"/>
    <w:uiPriority w:val="99"/>
    <w:rsid w:val="006B52D1"/>
    <w:pPr>
      <w:suppressAutoHyphens/>
      <w:autoSpaceDN w:val="0"/>
      <w:spacing w:after="200" w:line="276" w:lineRule="auto"/>
      <w:textAlignment w:val="baseline"/>
    </w:pPr>
    <w:rPr>
      <w:rFonts w:cs="Times New Roman"/>
      <w:kern w:val="3"/>
      <w:lang w:eastAsia="en-US"/>
    </w:rPr>
  </w:style>
  <w:style w:type="paragraph" w:styleId="NoSpacing">
    <w:name w:val="No Spacing"/>
    <w:link w:val="NoSpacingChar"/>
    <w:uiPriority w:val="99"/>
    <w:qFormat/>
    <w:rsid w:val="006B52D1"/>
    <w:rPr>
      <w:rFonts w:cs="Times New Roman"/>
      <w:lang w:val="ru-RU" w:eastAsia="en-US"/>
    </w:rPr>
  </w:style>
  <w:style w:type="character" w:customStyle="1" w:styleId="NoSpacingChar">
    <w:name w:val="No Spacing Char"/>
    <w:link w:val="NoSpacing"/>
    <w:uiPriority w:val="99"/>
    <w:locked/>
    <w:rsid w:val="006B52D1"/>
    <w:rPr>
      <w:sz w:val="22"/>
      <w:lang w:val="ru-RU" w:eastAsia="en-US"/>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4F5446"/>
    <w:rPr>
      <w:rFonts w:ascii="Times New Roman" w:hAnsi="Times New Roman"/>
      <w:sz w:val="24"/>
    </w:rPr>
  </w:style>
  <w:style w:type="paragraph" w:customStyle="1" w:styleId="12">
    <w:name w:val="Основний текст1"/>
    <w:basedOn w:val="Normal"/>
    <w:uiPriority w:val="99"/>
    <w:rsid w:val="004F5446"/>
    <w:pPr>
      <w:spacing w:after="140" w:line="288" w:lineRule="auto"/>
    </w:pPr>
    <w:rPr>
      <w:rFonts w:ascii="Liberation Serif" w:eastAsia="Times New Roman" w:hAnsi="Liberation Serif" w:cs="Lohit Devanagari"/>
      <w:color w:val="00000A"/>
      <w:sz w:val="24"/>
      <w:szCs w:val="24"/>
      <w:lang w:eastAsia="zh-CN" w:bidi="hi-IN"/>
    </w:rPr>
  </w:style>
  <w:style w:type="paragraph" w:styleId="BodyText">
    <w:name w:val="Body Text"/>
    <w:basedOn w:val="Normal"/>
    <w:link w:val="BodyTextChar"/>
    <w:uiPriority w:val="99"/>
    <w:semiHidden/>
    <w:rsid w:val="00D46AE9"/>
    <w:pPr>
      <w:spacing w:after="120"/>
    </w:pPr>
  </w:style>
  <w:style w:type="character" w:customStyle="1" w:styleId="BodyTextChar">
    <w:name w:val="Body Text Char"/>
    <w:basedOn w:val="DefaultParagraphFont"/>
    <w:link w:val="BodyText"/>
    <w:uiPriority w:val="99"/>
    <w:semiHidden/>
    <w:locked/>
    <w:rsid w:val="00D46AE9"/>
    <w:rPr>
      <w:rFonts w:cs="Times New Roman"/>
    </w:rPr>
  </w:style>
  <w:style w:type="paragraph" w:styleId="HTMLPreformatted">
    <w:name w:val="HTML Preformatted"/>
    <w:basedOn w:val="Normal"/>
    <w:link w:val="HTMLPreformattedChar"/>
    <w:uiPriority w:val="99"/>
    <w:rsid w:val="00D4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locked/>
    <w:rsid w:val="00D46AE9"/>
    <w:rPr>
      <w:rFonts w:ascii="Courier New" w:hAnsi="Courier New" w:cs="Times New Roman"/>
      <w:sz w:val="20"/>
      <w:szCs w:val="20"/>
    </w:rPr>
  </w:style>
  <w:style w:type="paragraph" w:styleId="BodyTextIndent">
    <w:name w:val="Body Text Indent"/>
    <w:basedOn w:val="Normal"/>
    <w:link w:val="BodyTextIndentChar"/>
    <w:uiPriority w:val="99"/>
    <w:semiHidden/>
    <w:rsid w:val="00D46AE9"/>
    <w:pPr>
      <w:spacing w:after="120" w:line="240" w:lineRule="auto"/>
      <w:ind w:left="283"/>
    </w:pPr>
    <w:rPr>
      <w:rFonts w:cs="Times New Roman"/>
      <w:lang w:eastAsia="en-US"/>
    </w:rPr>
  </w:style>
  <w:style w:type="character" w:customStyle="1" w:styleId="BodyTextIndentChar">
    <w:name w:val="Body Text Indent Char"/>
    <w:basedOn w:val="DefaultParagraphFont"/>
    <w:link w:val="BodyTextIndent"/>
    <w:uiPriority w:val="99"/>
    <w:semiHidden/>
    <w:locked/>
    <w:rsid w:val="00D46AE9"/>
    <w:rPr>
      <w:rFonts w:cs="Times New Roman"/>
      <w:lang w:eastAsia="en-US"/>
    </w:rPr>
  </w:style>
  <w:style w:type="paragraph" w:customStyle="1" w:styleId="Default">
    <w:name w:val="Default"/>
    <w:uiPriority w:val="99"/>
    <w:rsid w:val="00D46AE9"/>
    <w:pPr>
      <w:suppressAutoHyphens/>
      <w:autoSpaceDE w:val="0"/>
    </w:pPr>
    <w:rPr>
      <w:rFonts w:ascii="Times New Roman" w:hAnsi="Times New Roman" w:cs="Times New Roman"/>
      <w:color w:val="000000"/>
      <w:sz w:val="24"/>
      <w:szCs w:val="24"/>
      <w:lang w:eastAsia="ar-SA"/>
    </w:rPr>
  </w:style>
  <w:style w:type="paragraph" w:customStyle="1" w:styleId="13">
    <w:name w:val="Обычный1"/>
    <w:uiPriority w:val="99"/>
    <w:rsid w:val="00400809"/>
    <w:pPr>
      <w:spacing w:line="276" w:lineRule="auto"/>
    </w:pPr>
    <w:rPr>
      <w:rFonts w:ascii="Arial" w:eastAsia="Times New Roman"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vetbuh@ukr.net" TargetMode="External"/><Relationship Id="rId11" Type="http://schemas.openxmlformats.org/officeDocument/2006/relationships/fontTable" Target="fontTable.xml"/><Relationship Id="rId5" Type="http://schemas.openxmlformats.org/officeDocument/2006/relationships/hyperlink" Target="mailto:mainoffice@zak-dpss.gov.ua"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31</Pages>
  <Words>-32766</Words>
  <Characters>28199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молоді, спорту, культури та туризму Вишківської селищної ради</dc:title>
  <dc:subject/>
  <dc:creator>userua12</dc:creator>
  <cp:keywords/>
  <dc:description/>
  <cp:lastModifiedBy>Користувач Windows</cp:lastModifiedBy>
  <cp:revision>12</cp:revision>
  <dcterms:created xsi:type="dcterms:W3CDTF">2022-12-06T09:02:00Z</dcterms:created>
  <dcterms:modified xsi:type="dcterms:W3CDTF">2022-12-06T09:38:00Z</dcterms:modified>
</cp:coreProperties>
</file>