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3" w:rsidRPr="00A5121A" w:rsidRDefault="00185473" w:rsidP="009F6BBD">
      <w:pPr>
        <w:ind w:right="142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5121A">
        <w:rPr>
          <w:rFonts w:ascii="Times New Roman" w:hAnsi="Times New Roman" w:cs="Times New Roman"/>
          <w:b/>
          <w:sz w:val="22"/>
          <w:szCs w:val="22"/>
        </w:rPr>
        <w:t xml:space="preserve">Додаток </w:t>
      </w:r>
      <w:r>
        <w:rPr>
          <w:rFonts w:ascii="Times New Roman" w:hAnsi="Times New Roman" w:cs="Times New Roman"/>
          <w:b/>
          <w:sz w:val="22"/>
          <w:szCs w:val="22"/>
        </w:rPr>
        <w:t>№1 до тендерної документації</w:t>
      </w:r>
    </w:p>
    <w:p w:rsidR="00185473" w:rsidRPr="00A5121A" w:rsidRDefault="00185473" w:rsidP="009F6BBD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5121A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ТЕНДЕРН</w:t>
      </w:r>
      <w:r w:rsidRPr="00A5121A">
        <w:rPr>
          <w:rFonts w:ascii="Times New Roman" w:hAnsi="Times New Roman"/>
          <w:b/>
          <w:sz w:val="22"/>
          <w:szCs w:val="22"/>
        </w:rPr>
        <w:t>А ПРОПОЗИЦІЯ»</w:t>
      </w:r>
    </w:p>
    <w:p w:rsidR="00185473" w:rsidRPr="00A5121A" w:rsidRDefault="00185473" w:rsidP="009F6BBD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sz w:val="22"/>
          <w:szCs w:val="22"/>
        </w:rPr>
      </w:pPr>
      <w:r w:rsidRPr="00A5121A">
        <w:rPr>
          <w:rFonts w:ascii="Times New Roman" w:hAnsi="Times New Roman"/>
          <w:sz w:val="22"/>
          <w:szCs w:val="22"/>
        </w:rPr>
        <w:t>(форма, яка подається Учасником на фірмовому бланку )</w:t>
      </w:r>
    </w:p>
    <w:p w:rsidR="00185473" w:rsidRPr="00A5121A" w:rsidRDefault="00185473" w:rsidP="009F6BBD">
      <w:pPr>
        <w:tabs>
          <w:tab w:val="left" w:pos="1980"/>
        </w:tabs>
        <w:ind w:firstLine="72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185473" w:rsidRPr="005318E4" w:rsidRDefault="00185473" w:rsidP="005318E4">
      <w:pPr>
        <w:jc w:val="both"/>
        <w:rPr>
          <w:rFonts w:ascii="Times New Roman" w:hAnsi="Times New Roman" w:cs="Times New Roman"/>
          <w:sz w:val="22"/>
          <w:szCs w:val="22"/>
        </w:rPr>
      </w:pPr>
      <w:r w:rsidRPr="005318E4">
        <w:rPr>
          <w:rFonts w:ascii="Times New Roman" w:hAnsi="Times New Roman" w:cs="Times New Roman"/>
          <w:sz w:val="22"/>
          <w:szCs w:val="22"/>
        </w:rPr>
        <w:t xml:space="preserve">Предмет закупівлі: код ДК 021:2015: 45450000-6 Інші завершальні будівельні роботи. </w:t>
      </w:r>
      <w:hyperlink r:id="rId5" w:history="1">
        <w:r w:rsidRPr="005318E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«Капітальний ремонт захисної споруди розташованої в комунальному закладі «Музиківський опорний ліцей Музиківської сільської ради Херсонського району Херсонської області»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473" w:rsidRPr="00A5121A" w:rsidRDefault="00185473" w:rsidP="001F3D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06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54"/>
        <w:gridCol w:w="4252"/>
      </w:tblGrid>
      <w:tr w:rsidR="00185473" w:rsidRPr="00A5121A" w:rsidTr="002D2FE3">
        <w:tc>
          <w:tcPr>
            <w:tcW w:w="9706" w:type="dxa"/>
            <w:gridSpan w:val="2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b/>
                <w:sz w:val="22"/>
                <w:szCs w:val="22"/>
              </w:rPr>
              <w:t>Відомості про учасника процедури закупівлі</w:t>
            </w: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1F3D38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Повне найменування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учасника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B66D26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6D26">
              <w:rPr>
                <w:rFonts w:ascii="Times New Roman" w:hAnsi="Times New Roman"/>
              </w:rPr>
              <w:t>Юридична та фактична адреса учасника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61EB">
              <w:rPr>
                <w:rFonts w:ascii="Times New Roman" w:hAnsi="Times New Roman"/>
                <w:b/>
              </w:rPr>
              <w:t xml:space="preserve">Код ЄДРПОУ або </w:t>
            </w:r>
            <w:r w:rsidRPr="00A461EB">
              <w:rPr>
                <w:rFonts w:ascii="Times New Roman" w:hAnsi="Times New Roman"/>
              </w:rPr>
              <w:t xml:space="preserve">реєстраційний номер облікової картки платника податків – </w:t>
            </w:r>
            <w:r w:rsidRPr="00A461EB">
              <w:rPr>
                <w:rFonts w:ascii="Times New Roman" w:hAnsi="Times New Roman"/>
                <w:b/>
              </w:rPr>
              <w:t>ІПН фізичної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461EB">
              <w:rPr>
                <w:rFonts w:ascii="Times New Roman" w:hAnsi="Times New Roman"/>
                <w:b/>
              </w:rPr>
              <w:t>особи</w:t>
            </w:r>
            <w:r w:rsidRPr="00A461EB">
              <w:rPr>
                <w:rFonts w:ascii="Times New Roman" w:hAnsi="Times New Roman"/>
              </w:rPr>
              <w:t xml:space="preserve"> (серія та номер паспорта -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      </w:r>
            <w:r w:rsidRPr="00A461EB">
              <w:rPr>
                <w:rFonts w:ascii="Times New Roman" w:hAnsi="Times New Roman"/>
                <w:shd w:val="clear" w:color="auto" w:fill="FFFFFF"/>
              </w:rPr>
              <w:t>і мають відмітку в паспорті</w:t>
            </w:r>
            <w:r w:rsidRPr="00A461EB">
              <w:rPr>
                <w:rFonts w:ascii="Times New Roman" w:hAnsi="Times New Roman"/>
              </w:rPr>
              <w:t xml:space="preserve">) </w:t>
            </w:r>
            <w:r w:rsidRPr="00A461EB">
              <w:rPr>
                <w:rFonts w:ascii="Times New Roman" w:hAnsi="Times New Roman"/>
                <w:b/>
              </w:rPr>
              <w:t>учасника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Керівництво (ПІБ, посада, контактні телефони)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Банківські реквізити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473" w:rsidRPr="00A5121A" w:rsidTr="002D2FE3">
        <w:tc>
          <w:tcPr>
            <w:tcW w:w="5454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Електронна адреса (за наявності)</w:t>
            </w:r>
          </w:p>
        </w:tc>
        <w:tc>
          <w:tcPr>
            <w:tcW w:w="4252" w:type="dxa"/>
          </w:tcPr>
          <w:p w:rsidR="00185473" w:rsidRPr="00A5121A" w:rsidRDefault="00185473" w:rsidP="00B66D26">
            <w:pPr>
              <w:tabs>
                <w:tab w:val="left" w:pos="2160"/>
                <w:tab w:val="left" w:pos="36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473" w:rsidRPr="005A62E2" w:rsidRDefault="00185473" w:rsidP="001F3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121A">
        <w:rPr>
          <w:rFonts w:ascii="Times New Roman" w:hAnsi="Times New Roman" w:cs="Times New Roman"/>
          <w:sz w:val="22"/>
          <w:szCs w:val="22"/>
        </w:rPr>
        <w:tab/>
      </w:r>
      <w:r w:rsidRPr="005A62E2">
        <w:rPr>
          <w:rFonts w:ascii="Times New Roman" w:hAnsi="Times New Roman" w:cs="Times New Roman"/>
          <w:sz w:val="22"/>
          <w:szCs w:val="22"/>
        </w:rPr>
        <w:t>Ми, ______</w:t>
      </w:r>
      <w:r w:rsidRPr="005A62E2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5A62E2">
        <w:rPr>
          <w:rFonts w:ascii="Times New Roman" w:hAnsi="Times New Roman" w:cs="Times New Roman"/>
          <w:i/>
          <w:sz w:val="22"/>
          <w:szCs w:val="22"/>
          <w:u w:val="single"/>
        </w:rPr>
        <w:t>назва Учасника</w:t>
      </w:r>
      <w:r w:rsidRPr="005A62E2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5A62E2">
        <w:rPr>
          <w:rFonts w:ascii="Times New Roman" w:hAnsi="Times New Roman" w:cs="Times New Roman"/>
          <w:sz w:val="22"/>
          <w:szCs w:val="22"/>
        </w:rPr>
        <w:t xml:space="preserve">____________,  надаємо свою пропозицію щодо участі у закупівлі по предмету </w:t>
      </w:r>
      <w:r w:rsidRPr="005A62E2">
        <w:rPr>
          <w:rFonts w:ascii="Times New Roman" w:hAnsi="Times New Roman" w:cs="Times New Roman"/>
        </w:rPr>
        <w:t xml:space="preserve">код ДК 021:2015: 45450000-6 Інші завершальні будівельні роботи. </w:t>
      </w:r>
      <w:hyperlink r:id="rId6" w:history="1">
        <w:r w:rsidRPr="005318E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«Капітальний ремонт захисної споруди розташованої в комунальному закладі «Музиківський опорний ліцей Музиківської сільської ради Херсонського району Херсонської області»</w:t>
        </w:r>
      </w:hyperlink>
      <w:r w:rsidRPr="005A62E2">
        <w:rPr>
          <w:rStyle w:val="h-hidden"/>
          <w:rFonts w:ascii="Times New Roman" w:hAnsi="Times New Roman"/>
          <w:bdr w:val="none" w:sz="0" w:space="0" w:color="auto" w:frame="1"/>
          <w:shd w:val="clear" w:color="auto" w:fill="FFFFFF"/>
        </w:rPr>
        <w:t>, розташ</w:t>
      </w:r>
      <w:r>
        <w:rPr>
          <w:rStyle w:val="h-hidden"/>
          <w:rFonts w:ascii="Times New Roman" w:hAnsi="Times New Roman"/>
          <w:bdr w:val="none" w:sz="0" w:space="0" w:color="auto" w:frame="1"/>
          <w:shd w:val="clear" w:color="auto" w:fill="FFFFFF"/>
        </w:rPr>
        <w:t>ованого за адресою: с.Музиківка</w:t>
      </w:r>
      <w:r w:rsidRPr="005A62E2">
        <w:rPr>
          <w:rStyle w:val="h-hidden"/>
          <w:rFonts w:ascii="Times New Roman" w:hAnsi="Times New Roman"/>
          <w:bdr w:val="none" w:sz="0" w:space="0" w:color="auto" w:frame="1"/>
          <w:shd w:val="clear" w:color="auto" w:fill="FFFFFF"/>
        </w:rPr>
        <w:t xml:space="preserve">, </w:t>
      </w:r>
      <w:r>
        <w:rPr>
          <w:rStyle w:val="h-hidden"/>
          <w:rFonts w:ascii="Times New Roman" w:hAnsi="Times New Roman"/>
          <w:bdr w:val="none" w:sz="0" w:space="0" w:color="auto" w:frame="1"/>
          <w:shd w:val="clear" w:color="auto" w:fill="FFFFFF"/>
        </w:rPr>
        <w:t>вул. 40 років Перемоги, 12</w:t>
      </w:r>
      <w:r w:rsidRPr="005A62E2">
        <w:rPr>
          <w:rStyle w:val="h-hidden"/>
          <w:rFonts w:ascii="Times New Roman" w:hAnsi="Times New Roman"/>
          <w:bdr w:val="none" w:sz="0" w:space="0" w:color="auto" w:frame="1"/>
          <w:shd w:val="clear" w:color="auto" w:fill="FFFFFF"/>
        </w:rPr>
        <w:t>»</w:t>
      </w:r>
      <w:r w:rsidRPr="005A62E2">
        <w:rPr>
          <w:rFonts w:ascii="Times New Roman" w:hAnsi="Times New Roman" w:cs="Times New Roman"/>
        </w:rPr>
        <w:t xml:space="preserve"> </w:t>
      </w:r>
      <w:r w:rsidRPr="005A62E2">
        <w:rPr>
          <w:rFonts w:ascii="Times New Roman" w:hAnsi="Times New Roman" w:cs="Times New Roman"/>
          <w:sz w:val="22"/>
          <w:szCs w:val="22"/>
        </w:rPr>
        <w:t>згідно умов Оголошення про проведення відкритих торгів через систему електронних закупівель та Додатків до нього.</w:t>
      </w:r>
    </w:p>
    <w:p w:rsidR="00185473" w:rsidRDefault="00185473" w:rsidP="00821845">
      <w:pPr>
        <w:widowControl w:val="0"/>
        <w:spacing w:line="233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A62E2">
        <w:rPr>
          <w:rFonts w:ascii="Times New Roman" w:hAnsi="Times New Roman" w:cs="Times New Roman"/>
          <w:sz w:val="22"/>
          <w:szCs w:val="22"/>
        </w:rPr>
        <w:t xml:space="preserve">Ми, що нижче підписалися, вивчивши документи та технічні вимоги, погоджуємось з усіма умовами та уповноважені на підписання Договору, маємо можливість </w:t>
      </w:r>
      <w:r w:rsidRPr="00A5121A">
        <w:rPr>
          <w:rFonts w:ascii="Times New Roman" w:hAnsi="Times New Roman" w:cs="Times New Roman"/>
          <w:sz w:val="22"/>
          <w:szCs w:val="22"/>
        </w:rPr>
        <w:t xml:space="preserve">та погоджуємося виконати вимоги Замовника </w:t>
      </w:r>
      <w:r w:rsidRPr="00821845">
        <w:rPr>
          <w:rFonts w:ascii="Times New Roman" w:hAnsi="Times New Roman" w:cs="Times New Roman"/>
          <w:sz w:val="22"/>
          <w:szCs w:val="22"/>
          <w:lang w:eastAsia="en-US"/>
        </w:rPr>
        <w:t>на умовах, зазначених у тендерній документації за наступн</w:t>
      </w:r>
      <w:r>
        <w:rPr>
          <w:rFonts w:ascii="Times New Roman" w:hAnsi="Times New Roman" w:cs="Times New Roman"/>
          <w:sz w:val="22"/>
          <w:szCs w:val="22"/>
          <w:lang w:eastAsia="en-US"/>
        </w:rPr>
        <w:t>ою</w:t>
      </w:r>
      <w:r w:rsidRPr="00821845">
        <w:rPr>
          <w:rFonts w:ascii="Times New Roman" w:hAnsi="Times New Roman" w:cs="Times New Roman"/>
          <w:sz w:val="22"/>
          <w:szCs w:val="22"/>
          <w:lang w:eastAsia="en-US"/>
        </w:rPr>
        <w:t xml:space="preserve"> цін</w:t>
      </w:r>
      <w:r>
        <w:rPr>
          <w:rFonts w:ascii="Times New Roman" w:hAnsi="Times New Roman" w:cs="Times New Roman"/>
          <w:sz w:val="22"/>
          <w:szCs w:val="22"/>
          <w:lang w:eastAsia="en-US"/>
        </w:rPr>
        <w:t>ою</w:t>
      </w:r>
      <w:r w:rsidRPr="00821845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:rsidR="00185473" w:rsidRDefault="00185473" w:rsidP="00821845">
      <w:pPr>
        <w:widowControl w:val="0"/>
        <w:spacing w:line="233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657"/>
        <w:gridCol w:w="1134"/>
        <w:gridCol w:w="1134"/>
        <w:gridCol w:w="1559"/>
        <w:gridCol w:w="1843"/>
      </w:tblGrid>
      <w:tr w:rsidR="00185473" w:rsidRPr="00BD4E05" w:rsidTr="00606DC7">
        <w:trPr>
          <w:cantSplit/>
          <w:trHeight w:val="448"/>
        </w:trPr>
        <w:tc>
          <w:tcPr>
            <w:tcW w:w="562" w:type="dxa"/>
            <w:shd w:val="clear" w:color="auto" w:fill="FFFFFF"/>
          </w:tcPr>
          <w:p w:rsidR="00185473" w:rsidRPr="00BD4E05" w:rsidRDefault="00185473" w:rsidP="00606DC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>№ з/п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185473" w:rsidRPr="00BD4E05" w:rsidRDefault="00185473" w:rsidP="00B66D2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473" w:rsidRPr="00BD4E05" w:rsidRDefault="00185473" w:rsidP="00606D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1134" w:type="dxa"/>
            <w:shd w:val="clear" w:color="auto" w:fill="FFFFFF"/>
          </w:tcPr>
          <w:p w:rsidR="00185473" w:rsidRPr="00BD4E05" w:rsidRDefault="00185473" w:rsidP="00606DC7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5473" w:rsidRPr="00BD4E05" w:rsidRDefault="00185473" w:rsidP="00606DC7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5473" w:rsidRPr="00BD4E05" w:rsidRDefault="00185473" w:rsidP="00606D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Вартість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 од. </w:t>
            </w: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>грн.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 ПДВ</w:t>
            </w:r>
          </w:p>
        </w:tc>
        <w:tc>
          <w:tcPr>
            <w:tcW w:w="1843" w:type="dxa"/>
            <w:shd w:val="clear" w:color="auto" w:fill="FFFFFF"/>
          </w:tcPr>
          <w:p w:rsidR="00185473" w:rsidRPr="00BD4E05" w:rsidRDefault="00185473" w:rsidP="00606D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Загальна вартість, грн., без ПДВ</w:t>
            </w:r>
          </w:p>
        </w:tc>
      </w:tr>
      <w:tr w:rsidR="00185473" w:rsidRPr="00BD4E05" w:rsidTr="00606DC7">
        <w:trPr>
          <w:cantSplit/>
          <w:trHeight w:val="236"/>
        </w:trPr>
        <w:tc>
          <w:tcPr>
            <w:tcW w:w="562" w:type="dxa"/>
            <w:vAlign w:val="center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657" w:type="dxa"/>
            <w:vAlign w:val="center"/>
          </w:tcPr>
          <w:p w:rsidR="00185473" w:rsidRPr="007940FC" w:rsidRDefault="00185473" w:rsidP="001F3D38">
            <w:pPr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7940FC"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код ДК 021:2015: 45450000-6 Інші завершальні будівельні роботи. </w:t>
            </w:r>
            <w:hyperlink r:id="rId7" w:history="1">
              <w:r w:rsidRPr="005318E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«Капітальний ремонт захисної споруди розташованої в комунальному закладі «Музиківський опорний ліцей Музиківської сільської ради Херсонського району Херсонської області»</w:t>
              </w:r>
            </w:hyperlink>
          </w:p>
          <w:p w:rsidR="00185473" w:rsidRPr="00B66D26" w:rsidRDefault="00185473" w:rsidP="00606DC7">
            <w:pPr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5473" w:rsidRPr="00BD4E05" w:rsidRDefault="00185473" w:rsidP="00606DC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робота</w:t>
            </w:r>
          </w:p>
        </w:tc>
        <w:tc>
          <w:tcPr>
            <w:tcW w:w="1134" w:type="dxa"/>
            <w:vAlign w:val="center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85473" w:rsidRPr="00BD4E05" w:rsidTr="00606DC7">
        <w:trPr>
          <w:cantSplit/>
          <w:trHeight w:val="236"/>
        </w:trPr>
        <w:tc>
          <w:tcPr>
            <w:tcW w:w="8046" w:type="dxa"/>
            <w:gridSpan w:val="5"/>
            <w:vAlign w:val="center"/>
          </w:tcPr>
          <w:p w:rsidR="00185473" w:rsidRPr="00BD4E05" w:rsidRDefault="00185473" w:rsidP="00606DC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Разом без ПДВ</w:t>
            </w:r>
          </w:p>
        </w:tc>
        <w:tc>
          <w:tcPr>
            <w:tcW w:w="1843" w:type="dxa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85473" w:rsidRPr="00BD4E05" w:rsidTr="00606DC7">
        <w:trPr>
          <w:cantSplit/>
          <w:trHeight w:val="236"/>
        </w:trPr>
        <w:tc>
          <w:tcPr>
            <w:tcW w:w="8046" w:type="dxa"/>
            <w:gridSpan w:val="5"/>
            <w:vAlign w:val="center"/>
          </w:tcPr>
          <w:p w:rsidR="00185473" w:rsidRPr="00BD4E05" w:rsidRDefault="00185473" w:rsidP="00606DC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>ПДВ</w:t>
            </w:r>
          </w:p>
        </w:tc>
        <w:tc>
          <w:tcPr>
            <w:tcW w:w="1843" w:type="dxa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85473" w:rsidRPr="00BD4E05" w:rsidTr="00606DC7">
        <w:trPr>
          <w:cantSplit/>
          <w:trHeight w:val="236"/>
        </w:trPr>
        <w:tc>
          <w:tcPr>
            <w:tcW w:w="8046" w:type="dxa"/>
            <w:gridSpan w:val="5"/>
            <w:vAlign w:val="center"/>
          </w:tcPr>
          <w:p w:rsidR="00185473" w:rsidRPr="00BD4E05" w:rsidRDefault="00185473" w:rsidP="00606DC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4E05">
              <w:rPr>
                <w:rFonts w:ascii="Times New Roman" w:hAnsi="Times New Roman" w:cs="Times New Roman"/>
                <w:bCs/>
                <w:sz w:val="22"/>
                <w:szCs w:val="22"/>
              </w:rPr>
              <w:t>Разом з ПДВ</w:t>
            </w:r>
          </w:p>
        </w:tc>
        <w:tc>
          <w:tcPr>
            <w:tcW w:w="1843" w:type="dxa"/>
          </w:tcPr>
          <w:p w:rsidR="00185473" w:rsidRPr="00BD4E05" w:rsidRDefault="00185473" w:rsidP="00606DC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85473" w:rsidRPr="0010179C" w:rsidRDefault="00185473" w:rsidP="00FD792B">
      <w:pPr>
        <w:rPr>
          <w:rFonts w:ascii="Times New Roman" w:hAnsi="Times New Roman" w:cs="Times New Roman"/>
          <w:bCs/>
          <w:sz w:val="22"/>
          <w:szCs w:val="22"/>
        </w:rPr>
      </w:pPr>
      <w:r w:rsidRPr="00BD4E0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0179C">
        <w:rPr>
          <w:rFonts w:ascii="Times New Roman" w:hAnsi="Times New Roman" w:cs="Times New Roman"/>
          <w:bCs/>
          <w:sz w:val="22"/>
          <w:szCs w:val="22"/>
        </w:rPr>
        <w:t>Загальна вартість складає _______ грн. ___ коп., з/без ПДВ</w:t>
      </w:r>
    </w:p>
    <w:p w:rsidR="00185473" w:rsidRPr="00BD4E05" w:rsidRDefault="00185473" w:rsidP="00FD792B">
      <w:pPr>
        <w:ind w:right="-262"/>
        <w:jc w:val="both"/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</w:p>
    <w:p w:rsidR="00185473" w:rsidRPr="00BD4E05" w:rsidRDefault="00185473" w:rsidP="00FD792B">
      <w:pPr>
        <w:spacing w:after="200"/>
        <w:rPr>
          <w:rFonts w:ascii="Times New Roman" w:hAnsi="Times New Roman" w:cs="Times New Roman"/>
          <w:bCs/>
          <w:sz w:val="22"/>
          <w:szCs w:val="22"/>
          <w:lang w:eastAsia="uk-UA"/>
        </w:rPr>
      </w:pPr>
      <w:r w:rsidRPr="00BD4E05">
        <w:rPr>
          <w:rFonts w:ascii="Times New Roman" w:hAnsi="Times New Roman" w:cs="Times New Roman"/>
          <w:bCs/>
          <w:sz w:val="22"/>
          <w:szCs w:val="22"/>
          <w:lang w:eastAsia="uk-UA"/>
        </w:rPr>
        <w:t xml:space="preserve">В тому числі ПДВ____________________ грн. </w:t>
      </w:r>
    </w:p>
    <w:p w:rsidR="00185473" w:rsidRDefault="00185473" w:rsidP="00821845">
      <w:pPr>
        <w:widowControl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Строк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виконання робіт: до 31</w:t>
      </w:r>
      <w:r w:rsidRPr="005A62E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12.2023</w:t>
      </w:r>
      <w:r w:rsidRPr="005A62E2">
        <w:rPr>
          <w:rFonts w:ascii="Times New Roman" w:hAnsi="Times New Roman" w:cs="Times New Roman"/>
          <w:bCs/>
          <w:sz w:val="22"/>
          <w:szCs w:val="22"/>
        </w:rPr>
        <w:t>р.</w:t>
      </w:r>
    </w:p>
    <w:p w:rsidR="00185473" w:rsidRPr="00A5121A" w:rsidRDefault="00185473" w:rsidP="00821845">
      <w:pPr>
        <w:widowControl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21A">
        <w:rPr>
          <w:rFonts w:ascii="Times New Roman" w:hAnsi="Times New Roman" w:cs="Times New Roman"/>
          <w:sz w:val="22"/>
          <w:szCs w:val="22"/>
        </w:rPr>
        <w:t xml:space="preserve">Якщо ми будемо визнані переможцем закупівлі, ми беремо на себе зобов’язання підписати Договір у відповідності до Проєкту договору, викладеному в додатку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5121A">
        <w:rPr>
          <w:rFonts w:ascii="Times New Roman" w:hAnsi="Times New Roman" w:cs="Times New Roman"/>
          <w:sz w:val="22"/>
          <w:szCs w:val="22"/>
        </w:rPr>
        <w:t xml:space="preserve">2 до </w:t>
      </w:r>
      <w:r>
        <w:rPr>
          <w:rFonts w:ascii="Times New Roman" w:hAnsi="Times New Roman" w:cs="Times New Roman"/>
          <w:sz w:val="22"/>
          <w:szCs w:val="22"/>
        </w:rPr>
        <w:t xml:space="preserve">тендерної </w:t>
      </w:r>
      <w:r w:rsidRPr="00A5121A">
        <w:rPr>
          <w:rFonts w:ascii="Times New Roman" w:hAnsi="Times New Roman" w:cs="Times New Roman"/>
          <w:sz w:val="22"/>
          <w:szCs w:val="22"/>
        </w:rPr>
        <w:t>документації про проведення відкритих торгів, не пізніше ніж через 15 днів з дня прийняття рішення про намір укласти договір про закупівлю.</w:t>
      </w:r>
    </w:p>
    <w:tbl>
      <w:tblPr>
        <w:tblW w:w="10214" w:type="dxa"/>
        <w:tblInd w:w="-433" w:type="dxa"/>
        <w:tblLayout w:type="fixed"/>
        <w:tblLook w:val="0000"/>
      </w:tblPr>
      <w:tblGrid>
        <w:gridCol w:w="4312"/>
        <w:gridCol w:w="4478"/>
        <w:gridCol w:w="1424"/>
      </w:tblGrid>
      <w:tr w:rsidR="00185473" w:rsidRPr="00A5121A" w:rsidTr="002D2FE3">
        <w:trPr>
          <w:trHeight w:val="845"/>
        </w:trPr>
        <w:tc>
          <w:tcPr>
            <w:tcW w:w="4312" w:type="dxa"/>
          </w:tcPr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sz w:val="22"/>
                <w:szCs w:val="22"/>
              </w:rPr>
              <w:t>Керівник підприємства – учасника закупівлі або інша уповноважена посадова особа</w:t>
            </w:r>
          </w:p>
        </w:tc>
        <w:tc>
          <w:tcPr>
            <w:tcW w:w="4478" w:type="dxa"/>
          </w:tcPr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  <w:r w:rsidRPr="00A5121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</w:p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i/>
                <w:sz w:val="22"/>
                <w:szCs w:val="22"/>
              </w:rPr>
              <w:t>(підпис) МП (за наявності)</w:t>
            </w:r>
          </w:p>
        </w:tc>
        <w:tc>
          <w:tcPr>
            <w:tcW w:w="1424" w:type="dxa"/>
          </w:tcPr>
          <w:p w:rsidR="00185473" w:rsidRPr="00A5121A" w:rsidRDefault="00185473" w:rsidP="002D2FE3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Default="00185473" w:rsidP="002D2FE3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Pr="00A5121A" w:rsidRDefault="00185473" w:rsidP="002D2FE3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473" w:rsidRPr="00A5121A" w:rsidRDefault="00185473" w:rsidP="002D2FE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21A">
              <w:rPr>
                <w:rFonts w:ascii="Times New Roman" w:hAnsi="Times New Roman" w:cs="Times New Roman"/>
                <w:i/>
                <w:sz w:val="22"/>
                <w:szCs w:val="22"/>
              </w:rPr>
              <w:t>(ініціали та прізвище)</w:t>
            </w:r>
          </w:p>
        </w:tc>
      </w:tr>
    </w:tbl>
    <w:p w:rsidR="00185473" w:rsidRDefault="00185473" w:rsidP="00877FF9">
      <w:pPr>
        <w:spacing w:after="200"/>
        <w:rPr>
          <w:rFonts w:ascii="Times New Roman" w:eastAsia="SimSun" w:hAnsi="Times New Roman" w:cs="Times New Roman"/>
          <w:iCs/>
          <w:szCs w:val="24"/>
          <w:lang w:eastAsia="ar-SA"/>
        </w:rPr>
      </w:pPr>
    </w:p>
    <w:p w:rsidR="00185473" w:rsidRDefault="00185473" w:rsidP="00877FF9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CD4">
        <w:rPr>
          <w:rFonts w:ascii="Times New Roman" w:eastAsia="SimSun" w:hAnsi="Times New Roman" w:cs="Times New Roman"/>
          <w:iCs/>
          <w:szCs w:val="24"/>
          <w:lang w:eastAsia="ar-SA"/>
        </w:rPr>
        <w:t>* У разі надання пропозицій Учасником - не платником ПДВ або якщо предмет закупівлі не обкладається ПДВ, то такі пропозиції надаються без врахування ПДВ, і  зазначається ціна без ПДВ</w:t>
      </w:r>
      <w:r w:rsidRPr="00A5121A">
        <w:rPr>
          <w:rFonts w:ascii="Times New Roman" w:hAnsi="Times New Roman" w:cs="Times New Roman"/>
          <w:b/>
          <w:sz w:val="22"/>
          <w:szCs w:val="22"/>
          <w:lang w:eastAsia="uk-UA"/>
        </w:rPr>
        <w:t xml:space="preserve"> </w:t>
      </w:r>
    </w:p>
    <w:sectPr w:rsidR="00185473" w:rsidSect="009F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A2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B4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22B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ECE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568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A1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02F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92A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E9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6A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BD"/>
    <w:rsid w:val="000067E1"/>
    <w:rsid w:val="0003776E"/>
    <w:rsid w:val="00097873"/>
    <w:rsid w:val="000D59E0"/>
    <w:rsid w:val="000E0D63"/>
    <w:rsid w:val="0010179C"/>
    <w:rsid w:val="00185473"/>
    <w:rsid w:val="001F3D38"/>
    <w:rsid w:val="002D2FE3"/>
    <w:rsid w:val="003641BF"/>
    <w:rsid w:val="00437B6E"/>
    <w:rsid w:val="004826D9"/>
    <w:rsid w:val="0048652C"/>
    <w:rsid w:val="005318E4"/>
    <w:rsid w:val="005A62E2"/>
    <w:rsid w:val="00606DC7"/>
    <w:rsid w:val="00750F91"/>
    <w:rsid w:val="007940FC"/>
    <w:rsid w:val="007B1720"/>
    <w:rsid w:val="007B3E4C"/>
    <w:rsid w:val="007E2A64"/>
    <w:rsid w:val="0081707B"/>
    <w:rsid w:val="00821845"/>
    <w:rsid w:val="00822401"/>
    <w:rsid w:val="00872097"/>
    <w:rsid w:val="00877FF9"/>
    <w:rsid w:val="008A15DE"/>
    <w:rsid w:val="00924967"/>
    <w:rsid w:val="00983405"/>
    <w:rsid w:val="009B41B5"/>
    <w:rsid w:val="009E4DA6"/>
    <w:rsid w:val="009E581D"/>
    <w:rsid w:val="009F6BBD"/>
    <w:rsid w:val="00A4074A"/>
    <w:rsid w:val="00A41CD4"/>
    <w:rsid w:val="00A461EB"/>
    <w:rsid w:val="00A5121A"/>
    <w:rsid w:val="00B43CB3"/>
    <w:rsid w:val="00B66D26"/>
    <w:rsid w:val="00B862DD"/>
    <w:rsid w:val="00BD4E05"/>
    <w:rsid w:val="00CB3D27"/>
    <w:rsid w:val="00D17C7C"/>
    <w:rsid w:val="00D87C91"/>
    <w:rsid w:val="00E352ED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BD"/>
    <w:rPr>
      <w:rFonts w:cs="Calibri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31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BBD"/>
    <w:rPr>
      <w:rFonts w:ascii="Calibri" w:hAnsi="Calibri" w:cs="Calibri"/>
      <w:b/>
      <w:sz w:val="48"/>
      <w:szCs w:val="4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F6BBD"/>
    <w:rPr>
      <w:rFonts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numbered,Paragraphe de liste1,lp1,GOST_TableList,AC List 01,Chapter10,Список уровня 2,название табл/рис,Number Bullets,Elenco Normale,заголовок 1.1,Bullet Number,Bullet 1,Use Case List Paragraph,lp11"/>
    <w:basedOn w:val="Normal"/>
    <w:link w:val="ListParagraphChar"/>
    <w:uiPriority w:val="99"/>
    <w:qFormat/>
    <w:rsid w:val="000D59E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aliases w:val="Bullet List Char,FooterText Char,numbered Char,Paragraphe de liste1 Char,lp1 Char,GOST_TableList Char,AC List 01 Char,Chapter10 Char,Список уровня 2 Char,название табл/рис Char,Number Bullets Char,Elenco Normale Char,Bullet 1 Char"/>
    <w:link w:val="ListParagraph"/>
    <w:uiPriority w:val="99"/>
    <w:locked/>
    <w:rsid w:val="000D59E0"/>
    <w:rPr>
      <w:rFonts w:ascii="Times New Roman" w:hAnsi="Times New Roman"/>
      <w:sz w:val="24"/>
      <w:lang w:val="uk-UA" w:eastAsia="ru-RU"/>
    </w:rPr>
  </w:style>
  <w:style w:type="paragraph" w:styleId="NormalWeb">
    <w:name w:val="Normal (Web)"/>
    <w:aliases w:val="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Normal"/>
    <w:link w:val="NormalWebChar"/>
    <w:uiPriority w:val="99"/>
    <w:rsid w:val="000D59E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uk-UA"/>
    </w:rPr>
  </w:style>
  <w:style w:type="character" w:customStyle="1" w:styleId="NormalWebChar">
    <w:name w:val="Normal (Web) Char"/>
    <w:aliases w:val="Обычный (Web) Char,Обычный (Web) Знак Знак Char,Знак18 Знак Char,Знак17 Знак1 Char,Обычный (веб) Знак1 Char,Обычный (веб) Знак Знак1 Char,Обычный (Web) Знак Знак Знак Знак Char,Обычный (веб) Знак Знак Знак Char"/>
    <w:link w:val="NormalWeb"/>
    <w:uiPriority w:val="99"/>
    <w:locked/>
    <w:rsid w:val="000D59E0"/>
    <w:rPr>
      <w:rFonts w:ascii="Times New Roman" w:hAnsi="Times New Roman"/>
      <w:sz w:val="24"/>
      <w:lang w:val="uk-UA" w:eastAsia="uk-UA"/>
    </w:rPr>
  </w:style>
  <w:style w:type="paragraph" w:styleId="NoSpacing">
    <w:name w:val="No Spacing"/>
    <w:uiPriority w:val="99"/>
    <w:qFormat/>
    <w:rsid w:val="00877FF9"/>
    <w:rPr>
      <w:rFonts w:cs="Calibri"/>
      <w:sz w:val="20"/>
      <w:szCs w:val="20"/>
      <w:lang w:eastAsia="ru-RU"/>
    </w:rPr>
  </w:style>
  <w:style w:type="character" w:customStyle="1" w:styleId="h-hidden">
    <w:name w:val="h-hidden"/>
    <w:basedOn w:val="DefaultParagraphFont"/>
    <w:uiPriority w:val="99"/>
    <w:rsid w:val="00B66D26"/>
    <w:rPr>
      <w:rFonts w:cs="Times New Roman"/>
    </w:rPr>
  </w:style>
  <w:style w:type="character" w:customStyle="1" w:styleId="js-signtitle">
    <w:name w:val="js-signtitle"/>
    <w:basedOn w:val="DefaultParagraphFont"/>
    <w:uiPriority w:val="99"/>
    <w:rsid w:val="005318E4"/>
    <w:rPr>
      <w:rFonts w:cs="Times New Roman"/>
    </w:rPr>
  </w:style>
  <w:style w:type="character" w:styleId="Hyperlink">
    <w:name w:val="Hyperlink"/>
    <w:basedOn w:val="DefaultParagraphFont"/>
    <w:uiPriority w:val="99"/>
    <w:rsid w:val="005318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plans/28157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28157456" TargetMode="External"/><Relationship Id="rId5" Type="http://schemas.openxmlformats.org/officeDocument/2006/relationships/hyperlink" Target="https://www.dzo.com.ua/plans/281574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2025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</dc:creator>
  <cp:keywords/>
  <dc:description/>
  <cp:lastModifiedBy>МАША</cp:lastModifiedBy>
  <cp:revision>27</cp:revision>
  <dcterms:created xsi:type="dcterms:W3CDTF">2023-02-14T20:13:00Z</dcterms:created>
  <dcterms:modified xsi:type="dcterms:W3CDTF">2023-11-30T08:34:00Z</dcterms:modified>
</cp:coreProperties>
</file>