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A2" w:rsidRPr="00A86FD0" w:rsidRDefault="006375A2" w:rsidP="006375A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ГАЙСИНСЬКИЙ КОМБІНАТ КОМУНАЛЬНИХ </w:t>
      </w:r>
      <w:proofErr w:type="gramStart"/>
      <w:r w:rsidRPr="00A86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A86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ІДПРИЄМСТВ</w:t>
      </w:r>
    </w:p>
    <w:p w:rsidR="006375A2" w:rsidRPr="00A86FD0" w:rsidRDefault="006375A2" w:rsidP="006375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ГАЙСИНСЬКИЙ ККП</w:t>
      </w:r>
    </w:p>
    <w:p w:rsidR="006375A2" w:rsidRPr="00A86FD0" w:rsidRDefault="006375A2" w:rsidP="006375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03338900</w:t>
      </w:r>
    </w:p>
    <w:p w:rsidR="005A1360" w:rsidRPr="006375A2" w:rsidRDefault="005A1360" w:rsidP="00831C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</w:p>
    <w:p w:rsidR="005A1360" w:rsidRPr="006375A2" w:rsidRDefault="005A1360" w:rsidP="006375A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ЩОДО ПРИЙНЯТТЯ </w:t>
      </w:r>
      <w:proofErr w:type="gramStart"/>
      <w:r w:rsidRPr="00637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637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ІШЕННЯ УПОВНОВАЖЕНОЮ ОСОБОЮ</w:t>
      </w:r>
    </w:p>
    <w:tbl>
      <w:tblPr>
        <w:tblW w:w="0" w:type="auto"/>
        <w:tblLook w:val="04A0"/>
      </w:tblPr>
      <w:tblGrid>
        <w:gridCol w:w="1534"/>
        <w:gridCol w:w="6084"/>
        <w:gridCol w:w="1278"/>
      </w:tblGrid>
      <w:tr w:rsidR="005A1360" w:rsidRPr="006375A2" w:rsidTr="005A136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360" w:rsidRPr="006375A2" w:rsidRDefault="00896DA7" w:rsidP="00B700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B70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5A1360" w:rsidRPr="0063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31C26" w:rsidRPr="0063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5A1360" w:rsidRPr="0063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31C26" w:rsidRPr="0063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5A1360" w:rsidRPr="0063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0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360" w:rsidRPr="006375A2" w:rsidRDefault="005A1360" w:rsidP="00B70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43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B70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C2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360" w:rsidRPr="006375A2" w:rsidRDefault="005A1360" w:rsidP="00831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 Гайсин</w:t>
            </w:r>
          </w:p>
        </w:tc>
      </w:tr>
    </w:tbl>
    <w:p w:rsidR="00896DA7" w:rsidRDefault="00896DA7" w:rsidP="00896D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DA7" w:rsidRPr="00896DA7" w:rsidRDefault="005A1360" w:rsidP="00896D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6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1C2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D39DC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831C2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D39DC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7C61B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03D7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визначено переможця в</w:t>
      </w:r>
      <w:r w:rsidR="00E46644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3D7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процедурі </w:t>
      </w:r>
      <w:r w:rsidR="00E46644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закупівлі </w:t>
      </w:r>
      <w:r w:rsidR="00AC0B0E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</w:t>
      </w:r>
      <w:r w:rsidR="00CB2527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торги з особливостями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05DB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F005DB" w:rsidRPr="006375A2">
        <w:rPr>
          <w:rStyle w:val="key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ідентифікатор закупівлі:</w:t>
      </w:r>
      <w:r w:rsidR="009102E3" w:rsidRPr="00637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6DA7" w:rsidRPr="00E72457">
        <w:rPr>
          <w:rFonts w:ascii="Times New Roman" w:hAnsi="Times New Roman" w:cs="Times New Roman"/>
          <w:color w:val="474389"/>
          <w:sz w:val="24"/>
          <w:szCs w:val="24"/>
          <w:shd w:val="clear" w:color="auto" w:fill="FFFFFF"/>
        </w:rPr>
        <w:t>UA-2023-03-08-005849-a</w:t>
      </w:r>
      <w:r w:rsidR="004335D7" w:rsidRPr="00E001AA">
        <w:rPr>
          <w:rFonts w:ascii="Times New Roman" w:hAnsi="Times New Roman" w:cs="Times New Roman"/>
          <w:sz w:val="24"/>
          <w:szCs w:val="24"/>
        </w:rPr>
        <w:t>.)</w:t>
      </w:r>
      <w:r w:rsidR="00F005DB" w:rsidRPr="006375A2">
        <w:rPr>
          <w:rStyle w:val="valu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)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4A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ТОВАРИСТВО З ОБМЕЖЕНОЮ ВІДПОВІДАЛЬНІСТЮ "ТОРГОВИЙ ДІМ "АЛЬФАТЕХ"</w:t>
      </w:r>
      <w:r w:rsidR="006375A2" w:rsidRPr="00637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831C26" w:rsidRPr="006375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="00E46644" w:rsidRPr="00637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 предмету закупівлі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КУН 1683 (навісне обладнання на </w:t>
      </w:r>
      <w:r w:rsidR="00896DA7" w:rsidRPr="00E7245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MAHINDRA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9500 ) або еквівалент </w:t>
      </w:r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ДК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021:2015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“Єдиний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закупівельний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словник”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43250000-0 Фронтальні ковшові навантажувачі</w:t>
      </w:r>
      <w:r w:rsidR="004335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335D7" w:rsidRPr="004335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644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703D7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підставі чого було складено  повідомлення про намір укласти договір </w:t>
      </w:r>
      <w:r w:rsidR="00A56E2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96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1C2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375A2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56E2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831C2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20F9A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7D39DC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зафіксовано </w:t>
      </w:r>
      <w:r w:rsidR="007C61B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протоколі УО №</w:t>
      </w:r>
      <w:r w:rsidR="00896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106</w:t>
      </w:r>
      <w:r w:rsidR="00E46644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</w:t>
      </w:r>
      <w:r w:rsidR="00896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23</w:t>
      </w:r>
      <w:r w:rsidR="006375A2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831C2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0778D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7D39DC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організації закупівлі </w:t>
      </w:r>
      <w:r w:rsidR="00F04C5F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предметом </w:t>
      </w:r>
      <w:r w:rsidR="00F04C5F" w:rsidRPr="006375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31C26" w:rsidRPr="00637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закупівлі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КУН 1683 (навісне обладнання на </w:t>
      </w:r>
      <w:r w:rsidR="00896DA7" w:rsidRPr="00E7245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MAHINDRA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9500 ) або еквівалент </w:t>
      </w:r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ДК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021:2015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“Єдиний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закупівельний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словник”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43250000-0 Фронтальні ковшові навантажувачі</w:t>
      </w:r>
      <w:r w:rsidR="004335D7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6E2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очікуван</w:t>
      </w:r>
      <w:r w:rsidR="00A56E2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ою </w:t>
      </w:r>
      <w:r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вартіст</w:t>
      </w:r>
      <w:r w:rsidR="00A56E2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предмета закупів</w:t>
      </w:r>
      <w:r w:rsidR="00D975BB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 </w:t>
      </w:r>
      <w:r w:rsidR="00817107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більше</w:t>
      </w:r>
      <w:r w:rsidR="004335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17107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1 048 500.00</w:t>
      </w:r>
      <w:r w:rsidR="00896DA7" w:rsidRPr="00896D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грн.  з ПДВ</w:t>
      </w:r>
    </w:p>
    <w:p w:rsidR="005A1360" w:rsidRDefault="00A56E20" w:rsidP="00896D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враховуючи факт дотримання всіх строків в процедурі закупівлі</w:t>
      </w:r>
      <w:r w:rsidR="00831C2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</w:t>
      </w:r>
      <w:r w:rsidR="000326F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торги з особливостями</w:t>
      </w:r>
      <w:r w:rsidR="00831C2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відсутності  скарг чи вимог, </w:t>
      </w:r>
      <w:r w:rsidR="005A136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керуючись</w:t>
      </w:r>
      <w:r w:rsidR="00A26B43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439E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6B43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02439E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26B43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дотримуючись </w:t>
      </w:r>
      <w:r w:rsidR="005A136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7B1A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136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</w:t>
      </w:r>
      <w:r w:rsidR="005A1360" w:rsidRPr="0063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7107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публічні закупівлі»</w:t>
      </w:r>
      <w:r w:rsidR="0002439E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</w:t>
      </w:r>
      <w:r w:rsidR="0002439E" w:rsidRPr="006375A2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 КМУ №1178 від 12 жовтня 2022 року «Особливості здійснення публічних закупівель товарів, робіт і послуг для замовників, передбачених Законом України </w:t>
      </w:r>
      <w:proofErr w:type="spellStart"/>
      <w:r w:rsidR="0002439E" w:rsidRPr="006375A2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="0002439E" w:rsidRPr="006375A2">
        <w:rPr>
          <w:rFonts w:ascii="Times New Roman" w:hAnsi="Times New Roman" w:cs="Times New Roman"/>
          <w:sz w:val="24"/>
          <w:szCs w:val="24"/>
          <w:lang w:val="uk-UA"/>
        </w:rPr>
        <w:t xml:space="preserve"> публічні </w:t>
      </w:r>
      <w:proofErr w:type="spellStart"/>
      <w:r w:rsidR="0002439E" w:rsidRPr="006375A2">
        <w:rPr>
          <w:rFonts w:ascii="Times New Roman" w:hAnsi="Times New Roman" w:cs="Times New Roman"/>
          <w:sz w:val="24"/>
          <w:szCs w:val="24"/>
          <w:lang w:val="uk-UA"/>
        </w:rPr>
        <w:t>закупівлі”</w:t>
      </w:r>
      <w:proofErr w:type="spellEnd"/>
      <w:r w:rsidR="0002439E" w:rsidRPr="006375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6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39E" w:rsidRPr="006375A2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дії правового режиму воєнного стану в Україні та протягом 90 днів з дня його припинення або скасування»</w:t>
      </w:r>
    </w:p>
    <w:p w:rsidR="004335D7" w:rsidRPr="006375A2" w:rsidRDefault="004335D7" w:rsidP="009102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1360" w:rsidRDefault="005A1360" w:rsidP="00831C2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</w:t>
      </w:r>
      <w:r w:rsidR="00EF7B1A"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</w:t>
      </w:r>
      <w:r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4335D7" w:rsidRPr="006375A2" w:rsidRDefault="004335D7" w:rsidP="00831C2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1360" w:rsidRPr="006375A2" w:rsidRDefault="005A1360" w:rsidP="006375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7D39DC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здійснення публікації підписаного  договору</w:t>
      </w:r>
      <w:r w:rsidR="00A56E20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6E20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896D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B55A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5-</w:t>
      </w:r>
      <w:r w:rsidR="00896D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04</w:t>
      </w:r>
      <w:r w:rsidR="000326F6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56E20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</w:t>
      </w:r>
      <w:r w:rsidR="000326F6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96D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B55A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896D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квітня </w:t>
      </w:r>
      <w:r w:rsidR="00831C26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326F6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56E20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202</w:t>
      </w:r>
      <w:r w:rsidR="00831C26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A56E20" w:rsidRPr="0063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7D39DC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</w:t>
      </w:r>
      <w:r w:rsidR="007D39DC" w:rsidRPr="006375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31C26" w:rsidRPr="00637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закупівлі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КУН 1683 (навісне обладнання на </w:t>
      </w:r>
      <w:r w:rsidR="00896DA7" w:rsidRPr="00E7245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MAHINDRA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9500 ) або еквівалент </w:t>
      </w:r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ДК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021:2015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“Єдиний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закупівельний </w:t>
      </w:r>
      <w:proofErr w:type="spellStart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словник”</w:t>
      </w:r>
      <w:proofErr w:type="spellEnd"/>
      <w:r w:rsidR="00896DA7" w:rsidRPr="00896D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43250000-0 Фронтальні ковшові навантажувачі</w:t>
      </w:r>
      <w:r w:rsidR="004335D7" w:rsidRPr="006375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4335D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D39DC" w:rsidRPr="006375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переможцем процедури </w:t>
      </w:r>
      <w:r w:rsidR="00E46644" w:rsidRPr="006375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закупівлі</w:t>
      </w:r>
      <w:r w:rsidR="00806B42" w:rsidRPr="006375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відкриті торги з особливостями</w:t>
      </w:r>
      <w:r w:rsidR="00E46644" w:rsidRPr="006375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6644" w:rsidRPr="006375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896DA7" w:rsidRPr="00896D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ТОВАРИСТВО З ОБМЕЖЕНОЮ ВІДПОВІДАЛЬНІСТЮ "ТОРГОВИЙ ДІМ "АЛЬФАТЕХ"</w:t>
      </w:r>
      <w:r w:rsidR="00896DA7" w:rsidRPr="00637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102E3" w:rsidRPr="006375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="009102E3" w:rsidRPr="006375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7D39DC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межах законодавства</w:t>
      </w:r>
      <w:r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5612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через авторизований</w:t>
      </w:r>
      <w:r w:rsidR="000326F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5612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електронний </w:t>
      </w:r>
      <w:r w:rsidR="000326F6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5612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майданчик на </w:t>
      </w:r>
      <w:proofErr w:type="spellStart"/>
      <w:r w:rsidR="00605612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веб-порталі</w:t>
      </w:r>
      <w:proofErr w:type="spellEnd"/>
      <w:r w:rsidR="00605612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Уповноваженого органу у порядку,  передбаченому  Законом України </w:t>
      </w:r>
      <w:r w:rsidR="00605612" w:rsidRPr="006375A2">
        <w:rPr>
          <w:rFonts w:ascii="Times New Roman" w:hAnsi="Times New Roman" w:cs="Times New Roman"/>
          <w:sz w:val="24"/>
          <w:szCs w:val="24"/>
          <w:lang w:val="uk-UA"/>
        </w:rPr>
        <w:t xml:space="preserve">«Про публічні закупівлі» </w:t>
      </w:r>
      <w:r w:rsidR="00605612" w:rsidRPr="0063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A1360" w:rsidRPr="006375A2" w:rsidRDefault="005A1360" w:rsidP="00831C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0778D" w:rsidRPr="006375A2" w:rsidRDefault="005A1360" w:rsidP="00024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Уповноважена особа</w:t>
      </w:r>
    </w:p>
    <w:p w:rsidR="005A1360" w:rsidRPr="006375A2" w:rsidRDefault="0010778D" w:rsidP="0002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Гайсинського </w:t>
      </w:r>
      <w:proofErr w:type="spellStart"/>
      <w:r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ККП</w:t>
      </w:r>
      <w:proofErr w:type="spellEnd"/>
      <w:r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A1360"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A1360"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A1360"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5A1360" w:rsidRPr="0063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                          Ірина КОВАЛИХ</w:t>
      </w:r>
    </w:p>
    <w:p w:rsidR="009B2C39" w:rsidRPr="006375A2" w:rsidRDefault="009B2C39" w:rsidP="00024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B2C39" w:rsidRPr="006375A2" w:rsidSect="00E4664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7FC7"/>
    <w:multiLevelType w:val="multilevel"/>
    <w:tmpl w:val="D2A2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30001"/>
    <w:multiLevelType w:val="multilevel"/>
    <w:tmpl w:val="A5B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savePreviewPicture/>
  <w:compat/>
  <w:rsids>
    <w:rsidRoot w:val="005A1360"/>
    <w:rsid w:val="00010C99"/>
    <w:rsid w:val="0002439E"/>
    <w:rsid w:val="000278BF"/>
    <w:rsid w:val="000326F6"/>
    <w:rsid w:val="00054395"/>
    <w:rsid w:val="00092EB7"/>
    <w:rsid w:val="000956A2"/>
    <w:rsid w:val="000F290D"/>
    <w:rsid w:val="000F453B"/>
    <w:rsid w:val="0010778D"/>
    <w:rsid w:val="00133206"/>
    <w:rsid w:val="00151DC4"/>
    <w:rsid w:val="0017422D"/>
    <w:rsid w:val="001F5A06"/>
    <w:rsid w:val="00244323"/>
    <w:rsid w:val="00267932"/>
    <w:rsid w:val="002C7A87"/>
    <w:rsid w:val="00335505"/>
    <w:rsid w:val="00347237"/>
    <w:rsid w:val="003730AA"/>
    <w:rsid w:val="00373B39"/>
    <w:rsid w:val="0039401E"/>
    <w:rsid w:val="003B4A92"/>
    <w:rsid w:val="00414A50"/>
    <w:rsid w:val="004335D7"/>
    <w:rsid w:val="00460AF2"/>
    <w:rsid w:val="004A3A32"/>
    <w:rsid w:val="004D1C25"/>
    <w:rsid w:val="00520513"/>
    <w:rsid w:val="005824E3"/>
    <w:rsid w:val="00582A6A"/>
    <w:rsid w:val="005A1360"/>
    <w:rsid w:val="005A286E"/>
    <w:rsid w:val="00605612"/>
    <w:rsid w:val="006375A2"/>
    <w:rsid w:val="00703D7D"/>
    <w:rsid w:val="00766C30"/>
    <w:rsid w:val="0077016F"/>
    <w:rsid w:val="007C4673"/>
    <w:rsid w:val="007C61BD"/>
    <w:rsid w:val="007D39DC"/>
    <w:rsid w:val="007D6902"/>
    <w:rsid w:val="007E4809"/>
    <w:rsid w:val="007F6308"/>
    <w:rsid w:val="00803679"/>
    <w:rsid w:val="00806B42"/>
    <w:rsid w:val="008162C9"/>
    <w:rsid w:val="00817107"/>
    <w:rsid w:val="00831C26"/>
    <w:rsid w:val="00873A30"/>
    <w:rsid w:val="00896018"/>
    <w:rsid w:val="00896DA7"/>
    <w:rsid w:val="008D35C2"/>
    <w:rsid w:val="008D6776"/>
    <w:rsid w:val="009102E3"/>
    <w:rsid w:val="00935EC6"/>
    <w:rsid w:val="009A3719"/>
    <w:rsid w:val="009B2C39"/>
    <w:rsid w:val="009D1E2D"/>
    <w:rsid w:val="00A154E4"/>
    <w:rsid w:val="00A26B43"/>
    <w:rsid w:val="00A56E20"/>
    <w:rsid w:val="00A61199"/>
    <w:rsid w:val="00A61B32"/>
    <w:rsid w:val="00AC0B0E"/>
    <w:rsid w:val="00B55AF6"/>
    <w:rsid w:val="00B7007C"/>
    <w:rsid w:val="00B724DE"/>
    <w:rsid w:val="00BC61C4"/>
    <w:rsid w:val="00BD267C"/>
    <w:rsid w:val="00C03E2F"/>
    <w:rsid w:val="00C24946"/>
    <w:rsid w:val="00C431B7"/>
    <w:rsid w:val="00CB2527"/>
    <w:rsid w:val="00CD5956"/>
    <w:rsid w:val="00D20F9A"/>
    <w:rsid w:val="00D267E8"/>
    <w:rsid w:val="00D27ECB"/>
    <w:rsid w:val="00D61A00"/>
    <w:rsid w:val="00D77F38"/>
    <w:rsid w:val="00D975BB"/>
    <w:rsid w:val="00DE4BDC"/>
    <w:rsid w:val="00DF25F4"/>
    <w:rsid w:val="00E037F2"/>
    <w:rsid w:val="00E22618"/>
    <w:rsid w:val="00E46644"/>
    <w:rsid w:val="00E524DE"/>
    <w:rsid w:val="00E53426"/>
    <w:rsid w:val="00EB257F"/>
    <w:rsid w:val="00EE76FE"/>
    <w:rsid w:val="00EF7B1A"/>
    <w:rsid w:val="00F005DB"/>
    <w:rsid w:val="00F04C5F"/>
    <w:rsid w:val="00F308A5"/>
    <w:rsid w:val="00F676C7"/>
    <w:rsid w:val="00FC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d05rem">
    <w:name w:val="mend(0.5rem)"/>
    <w:basedOn w:val="a0"/>
    <w:rsid w:val="005A1360"/>
  </w:style>
  <w:style w:type="character" w:styleId="a3">
    <w:name w:val="Hyperlink"/>
    <w:basedOn w:val="a0"/>
    <w:uiPriority w:val="99"/>
    <w:semiHidden/>
    <w:unhideWhenUsed/>
    <w:rsid w:val="000F2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26"/>
    <w:rPr>
      <w:rFonts w:ascii="Tahoma" w:hAnsi="Tahoma" w:cs="Tahoma"/>
      <w:sz w:val="16"/>
      <w:szCs w:val="16"/>
    </w:rPr>
  </w:style>
  <w:style w:type="character" w:customStyle="1" w:styleId="key">
    <w:name w:val="key"/>
    <w:basedOn w:val="a0"/>
    <w:rsid w:val="00F005DB"/>
  </w:style>
  <w:style w:type="character" w:customStyle="1" w:styleId="value">
    <w:name w:val="value"/>
    <w:basedOn w:val="a0"/>
    <w:rsid w:val="00F005DB"/>
  </w:style>
  <w:style w:type="character" w:styleId="a6">
    <w:name w:val="Placeholder Text"/>
    <w:basedOn w:val="a0"/>
    <w:uiPriority w:val="99"/>
    <w:semiHidden/>
    <w:rsid w:val="009102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2023-04-05T15:55:00Z</cp:lastPrinted>
  <dcterms:created xsi:type="dcterms:W3CDTF">2023-04-05T15:51:00Z</dcterms:created>
  <dcterms:modified xsi:type="dcterms:W3CDTF">2023-04-05T16:01:00Z</dcterms:modified>
</cp:coreProperties>
</file>