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CB" w:rsidRPr="00FC7244" w:rsidRDefault="001738CB" w:rsidP="001738C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Pr="00FC7244">
        <w:rPr>
          <w:b/>
          <w:bCs/>
          <w:lang w:val="uk-UA"/>
        </w:rPr>
        <w:t xml:space="preserve">                                                                                                         </w:t>
      </w:r>
      <w:proofErr w:type="spellStart"/>
      <w:r w:rsidRPr="00FC7244">
        <w:rPr>
          <w:b/>
          <w:bCs/>
        </w:rPr>
        <w:t>Додаток</w:t>
      </w:r>
      <w:proofErr w:type="spellEnd"/>
      <w:r w:rsidRPr="00FC7244">
        <w:rPr>
          <w:b/>
          <w:bCs/>
        </w:rPr>
        <w:t xml:space="preserve"> </w:t>
      </w:r>
      <w:r w:rsidRPr="00FC7244">
        <w:rPr>
          <w:b/>
          <w:bCs/>
          <w:lang w:val="uk-UA"/>
        </w:rPr>
        <w:t>3</w:t>
      </w:r>
    </w:p>
    <w:p w:rsidR="001738CB" w:rsidRPr="00FC7244" w:rsidRDefault="001738CB" w:rsidP="001738CB">
      <w:pPr>
        <w:jc w:val="right"/>
        <w:rPr>
          <w:b/>
          <w:bCs/>
        </w:rPr>
      </w:pPr>
      <w:r w:rsidRPr="00FC7244">
        <w:rPr>
          <w:b/>
          <w:bCs/>
        </w:rPr>
        <w:t xml:space="preserve">                                                                                                            до </w:t>
      </w:r>
      <w:proofErr w:type="spellStart"/>
      <w:r w:rsidRPr="00FC7244">
        <w:rPr>
          <w:b/>
          <w:bCs/>
        </w:rPr>
        <w:t>тендерної</w:t>
      </w:r>
      <w:proofErr w:type="spellEnd"/>
      <w:r w:rsidRPr="00FC7244">
        <w:rPr>
          <w:b/>
          <w:bCs/>
        </w:rPr>
        <w:t xml:space="preserve"> </w:t>
      </w:r>
      <w:proofErr w:type="spellStart"/>
      <w:r w:rsidRPr="00FC7244">
        <w:rPr>
          <w:b/>
          <w:bCs/>
        </w:rPr>
        <w:t>документації</w:t>
      </w:r>
      <w:proofErr w:type="spellEnd"/>
    </w:p>
    <w:p w:rsidR="001738CB" w:rsidRPr="00FC7244" w:rsidRDefault="001738CB" w:rsidP="001738CB">
      <w:pPr>
        <w:rPr>
          <w:b/>
          <w:bCs/>
        </w:rPr>
      </w:pPr>
      <w:r w:rsidRPr="00FC7244">
        <w:rPr>
          <w:b/>
          <w:bCs/>
        </w:rPr>
        <w:t xml:space="preserve">                   </w:t>
      </w:r>
    </w:p>
    <w:p w:rsidR="001738CB" w:rsidRPr="00FC7244" w:rsidRDefault="001738CB" w:rsidP="001738CB">
      <w:pPr>
        <w:ind w:left="720"/>
        <w:jc w:val="center"/>
        <w:rPr>
          <w:b/>
          <w:bCs/>
        </w:rPr>
      </w:pPr>
      <w:r w:rsidRPr="00FC7244">
        <w:rPr>
          <w:bCs/>
          <w:lang w:val="uk-UA"/>
        </w:rPr>
        <w:t>Проект</w:t>
      </w:r>
    </w:p>
    <w:p w:rsidR="001738CB" w:rsidRPr="00FC7244" w:rsidRDefault="001738CB" w:rsidP="001738CB">
      <w:pPr>
        <w:ind w:left="720"/>
        <w:jc w:val="center"/>
        <w:rPr>
          <w:b/>
          <w:bCs/>
        </w:rPr>
      </w:pPr>
    </w:p>
    <w:p w:rsidR="001738CB" w:rsidRPr="00FC7244" w:rsidRDefault="001738CB" w:rsidP="001738CB">
      <w:pPr>
        <w:ind w:left="720"/>
        <w:jc w:val="center"/>
        <w:rPr>
          <w:b/>
          <w:bCs/>
        </w:rPr>
      </w:pPr>
      <w:r w:rsidRPr="00FC7244">
        <w:rPr>
          <w:b/>
          <w:bCs/>
        </w:rPr>
        <w:t>ДОГОВІР</w:t>
      </w:r>
    </w:p>
    <w:p w:rsidR="001738CB" w:rsidRPr="00FC7244" w:rsidRDefault="001738CB" w:rsidP="001738CB">
      <w:pPr>
        <w:ind w:left="720"/>
        <w:jc w:val="center"/>
        <w:rPr>
          <w:bCs/>
        </w:rPr>
      </w:pPr>
      <w:r w:rsidRPr="00FC7244">
        <w:rPr>
          <w:bCs/>
        </w:rPr>
        <w:t xml:space="preserve">про </w:t>
      </w:r>
      <w:proofErr w:type="spellStart"/>
      <w:r w:rsidRPr="00FC7244">
        <w:rPr>
          <w:bCs/>
        </w:rPr>
        <w:t>закупівлю</w:t>
      </w:r>
      <w:proofErr w:type="spellEnd"/>
      <w:r w:rsidRPr="00FC7244">
        <w:rPr>
          <w:bCs/>
        </w:rPr>
        <w:t xml:space="preserve"> </w:t>
      </w:r>
      <w:r w:rsidRPr="00FC7244">
        <w:rPr>
          <w:bCs/>
          <w:lang w:val="uk-UA"/>
        </w:rPr>
        <w:t>товару</w:t>
      </w:r>
      <w:r w:rsidRPr="00FC7244">
        <w:rPr>
          <w:bCs/>
        </w:rPr>
        <w:t xml:space="preserve"> </w:t>
      </w:r>
    </w:p>
    <w:p w:rsidR="001738CB" w:rsidRPr="00FC7244" w:rsidRDefault="001738CB" w:rsidP="001738CB">
      <w:pPr>
        <w:shd w:val="clear" w:color="auto" w:fill="FFFFFF"/>
        <w:tabs>
          <w:tab w:val="left" w:pos="6235"/>
        </w:tabs>
        <w:ind w:left="14"/>
        <w:jc w:val="center"/>
        <w:rPr>
          <w:color w:val="000000"/>
          <w:spacing w:val="-1"/>
        </w:rPr>
      </w:pPr>
    </w:p>
    <w:p w:rsidR="001738CB" w:rsidRPr="00FC7244" w:rsidRDefault="001738CB" w:rsidP="001738CB">
      <w:pPr>
        <w:shd w:val="clear" w:color="auto" w:fill="FFFFFF"/>
        <w:tabs>
          <w:tab w:val="left" w:pos="6235"/>
        </w:tabs>
        <w:ind w:left="14"/>
        <w:jc w:val="center"/>
        <w:rPr>
          <w:lang w:val="uk-UA"/>
        </w:rPr>
      </w:pPr>
      <w:r>
        <w:rPr>
          <w:color w:val="000000"/>
          <w:spacing w:val="-1"/>
          <w:lang w:val="uk-UA"/>
        </w:rPr>
        <w:t>с</w:t>
      </w:r>
      <w:r w:rsidRPr="00FC7244">
        <w:rPr>
          <w:color w:val="000000"/>
          <w:spacing w:val="-1"/>
          <w:lang w:val="uk-UA"/>
        </w:rPr>
        <w:t>м</w:t>
      </w:r>
      <w:r>
        <w:rPr>
          <w:color w:val="000000"/>
          <w:spacing w:val="-1"/>
          <w:lang w:val="uk-UA"/>
        </w:rPr>
        <w:t>т</w:t>
      </w:r>
      <w:r w:rsidRPr="00FC7244">
        <w:rPr>
          <w:color w:val="000000"/>
          <w:spacing w:val="-1"/>
          <w:lang w:val="uk-UA"/>
        </w:rPr>
        <w:t xml:space="preserve">. </w:t>
      </w:r>
      <w:r>
        <w:rPr>
          <w:color w:val="000000"/>
          <w:spacing w:val="-1"/>
          <w:lang w:val="uk-UA"/>
        </w:rPr>
        <w:t>Великий Бич</w:t>
      </w:r>
      <w:r w:rsidRPr="00FC7244">
        <w:rPr>
          <w:color w:val="000000"/>
          <w:spacing w:val="-1"/>
          <w:lang w:val="uk-UA"/>
        </w:rPr>
        <w:t>ків</w:t>
      </w:r>
      <w:r w:rsidRPr="00FC7244">
        <w:rPr>
          <w:color w:val="000000"/>
          <w:lang w:val="uk-UA"/>
        </w:rPr>
        <w:t xml:space="preserve">                                                                         </w:t>
      </w:r>
      <w:r w:rsidRPr="00FC7244">
        <w:rPr>
          <w:lang w:val="uk-UA"/>
        </w:rPr>
        <w:t>«___»____________ 202</w:t>
      </w:r>
      <w:r>
        <w:rPr>
          <w:lang w:val="uk-UA"/>
        </w:rPr>
        <w:t>3</w:t>
      </w:r>
      <w:r w:rsidRPr="00FC7244">
        <w:rPr>
          <w:lang w:val="uk-UA"/>
        </w:rPr>
        <w:t xml:space="preserve"> р. </w:t>
      </w:r>
    </w:p>
    <w:p w:rsidR="001738CB" w:rsidRPr="00FC7244" w:rsidRDefault="001738CB" w:rsidP="001738CB">
      <w:pPr>
        <w:shd w:val="clear" w:color="auto" w:fill="FFFFFF"/>
        <w:tabs>
          <w:tab w:val="left" w:pos="6235"/>
        </w:tabs>
        <w:ind w:left="14"/>
        <w:jc w:val="center"/>
        <w:rPr>
          <w:lang w:val="uk-UA"/>
        </w:rPr>
      </w:pPr>
    </w:p>
    <w:p w:rsidR="001738CB" w:rsidRPr="00A007DB" w:rsidRDefault="001738CB" w:rsidP="001738CB">
      <w:pPr>
        <w:pStyle w:val="31"/>
        <w:ind w:firstLine="0"/>
        <w:rPr>
          <w:sz w:val="22"/>
          <w:szCs w:val="24"/>
        </w:rPr>
      </w:pPr>
      <w:r w:rsidRPr="00FC7244">
        <w:rPr>
          <w:szCs w:val="24"/>
          <w:lang w:eastAsia="ar-SA"/>
        </w:rPr>
        <w:t xml:space="preserve">     </w:t>
      </w:r>
      <w:proofErr w:type="spellStart"/>
      <w:r w:rsidR="006D6B90" w:rsidRPr="00A007DB">
        <w:rPr>
          <w:b/>
          <w:sz w:val="22"/>
        </w:rPr>
        <w:t>Великобичківська</w:t>
      </w:r>
      <w:proofErr w:type="spellEnd"/>
      <w:r w:rsidR="006D6B90" w:rsidRPr="00A007DB">
        <w:rPr>
          <w:b/>
          <w:sz w:val="22"/>
        </w:rPr>
        <w:t xml:space="preserve"> селищна рада Рахівського району Закарпатської області</w:t>
      </w:r>
      <w:r w:rsidR="006D6B90" w:rsidRPr="00A007DB">
        <w:rPr>
          <w:sz w:val="22"/>
        </w:rPr>
        <w:t xml:space="preserve"> </w:t>
      </w:r>
      <w:r w:rsidR="00CD7204" w:rsidRPr="00A007DB">
        <w:rPr>
          <w:color w:val="000000" w:themeColor="text1"/>
          <w:sz w:val="22"/>
        </w:rPr>
        <w:t>(</w:t>
      </w:r>
      <w:r w:rsidR="00CD7204" w:rsidRPr="00A007DB">
        <w:rPr>
          <w:sz w:val="22"/>
        </w:rPr>
        <w:t xml:space="preserve">далі - Замовник), </w:t>
      </w:r>
      <w:r w:rsidR="006D6B90" w:rsidRPr="00A007DB">
        <w:rPr>
          <w:color w:val="000000" w:themeColor="text1"/>
          <w:sz w:val="22"/>
        </w:rPr>
        <w:t>в особі  селищного голови Бурси Олега Івановича, що діє на підставі Закону України «Про місцеве самоврядування в Україні»</w:t>
      </w:r>
      <w:r w:rsidR="006D6B90" w:rsidRPr="00A007DB">
        <w:rPr>
          <w:sz w:val="22"/>
        </w:rPr>
        <w:t>,</w:t>
      </w:r>
      <w:r w:rsidRPr="00A007DB">
        <w:rPr>
          <w:sz w:val="22"/>
          <w:szCs w:val="24"/>
        </w:rPr>
        <w:t xml:space="preserve"> з однієї сторони, та _______________________________      ( далі - Постачальник) в особі ___________________________________________, яка (</w:t>
      </w:r>
      <w:proofErr w:type="spellStart"/>
      <w:r w:rsidRPr="00A007DB">
        <w:rPr>
          <w:sz w:val="22"/>
          <w:szCs w:val="24"/>
        </w:rPr>
        <w:t>ий</w:t>
      </w:r>
      <w:proofErr w:type="spellEnd"/>
      <w:r w:rsidRPr="00A007DB">
        <w:rPr>
          <w:sz w:val="22"/>
          <w:szCs w:val="24"/>
        </w:rPr>
        <w:t>) діє на підставі _________________________________________, з іншої сторони, разом – Сторони, а кожен окремо – Сторона, уклали цей Договір про закупівлю товарів (далі – Договір) про наступне:</w:t>
      </w:r>
    </w:p>
    <w:p w:rsidR="001738CB" w:rsidRPr="00A007DB" w:rsidRDefault="001738CB" w:rsidP="001738CB">
      <w:pPr>
        <w:jc w:val="center"/>
        <w:rPr>
          <w:b/>
          <w:sz w:val="22"/>
          <w:lang w:val="uk-UA"/>
        </w:rPr>
      </w:pPr>
      <w:r w:rsidRPr="00A007DB">
        <w:rPr>
          <w:b/>
          <w:sz w:val="22"/>
          <w:lang w:val="uk-UA"/>
        </w:rPr>
        <w:t>1. ПРЕДМЕТ ДОГОВОРУ</w:t>
      </w:r>
    </w:p>
    <w:p w:rsidR="001738CB" w:rsidRPr="00A007DB" w:rsidRDefault="001738CB" w:rsidP="001738CB">
      <w:pPr>
        <w:rPr>
          <w:rFonts w:eastAsia="Cambria"/>
          <w:sz w:val="22"/>
          <w:lang w:val="uk-UA"/>
        </w:rPr>
      </w:pPr>
      <w:r w:rsidRPr="00A007DB">
        <w:rPr>
          <w:rFonts w:eastAsia="Cambria"/>
          <w:sz w:val="22"/>
          <w:lang w:val="uk-UA"/>
        </w:rPr>
        <w:t xml:space="preserve">1.1. На умовах цього Договору Постачальник зобов'язується поставити Замовнику товар: </w:t>
      </w:r>
    </w:p>
    <w:p w:rsidR="001738CB" w:rsidRPr="00A007DB" w:rsidRDefault="008E4778" w:rsidP="00B77DCF">
      <w:pPr>
        <w:jc w:val="both"/>
        <w:rPr>
          <w:b/>
          <w:sz w:val="22"/>
          <w:lang w:val="uk-UA"/>
        </w:rPr>
      </w:pPr>
      <w:r w:rsidRPr="00A007DB">
        <w:rPr>
          <w:rFonts w:eastAsia="Times New Roman"/>
          <w:b/>
          <w:i/>
          <w:sz w:val="22"/>
          <w:szCs w:val="36"/>
          <w:lang w:val="uk-UA"/>
        </w:rPr>
        <w:t>«</w:t>
      </w:r>
      <w:r w:rsidR="00AA0314" w:rsidRPr="00AA0314">
        <w:rPr>
          <w:rFonts w:eastAsia="Times New Roman"/>
          <w:b/>
          <w:i/>
          <w:color w:val="000000" w:themeColor="text1"/>
          <w:sz w:val="22"/>
          <w:lang w:val="uk-UA"/>
        </w:rPr>
        <w:t xml:space="preserve">Автогрейдер, ДК 021:2015: 43220000-1 – </w:t>
      </w:r>
      <w:r w:rsidR="00AA0314" w:rsidRPr="00AA0314">
        <w:rPr>
          <w:b/>
          <w:i/>
          <w:sz w:val="22"/>
          <w:lang w:val="uk-UA"/>
        </w:rPr>
        <w:t>Грейдери та планувальники</w:t>
      </w:r>
      <w:r w:rsidR="00AA0314" w:rsidRPr="00AA0314">
        <w:rPr>
          <w:rFonts w:eastAsia="Times New Roman"/>
          <w:b/>
          <w:i/>
          <w:color w:val="000000" w:themeColor="text1"/>
          <w:sz w:val="22"/>
          <w:lang w:val="uk-UA"/>
        </w:rPr>
        <w:t xml:space="preserve">» </w:t>
      </w:r>
      <w:r w:rsidR="00AA0314" w:rsidRPr="00AA0314">
        <w:rPr>
          <w:b/>
          <w:i/>
          <w:sz w:val="22"/>
          <w:lang w:val="uk-UA"/>
        </w:rPr>
        <w:t xml:space="preserve">в рамках реалізації грантового </w:t>
      </w:r>
      <w:proofErr w:type="spellStart"/>
      <w:r w:rsidR="00AA0314" w:rsidRPr="00AA0314">
        <w:rPr>
          <w:b/>
          <w:i/>
          <w:sz w:val="22"/>
          <w:lang w:val="uk-UA"/>
        </w:rPr>
        <w:t>проєкту</w:t>
      </w:r>
      <w:proofErr w:type="spellEnd"/>
      <w:r w:rsidR="00AA0314" w:rsidRPr="00AA0314">
        <w:rPr>
          <w:b/>
          <w:i/>
          <w:sz w:val="22"/>
          <w:lang w:val="uk-UA"/>
        </w:rPr>
        <w:t xml:space="preserve"> «Покращення управління ризиками стихійних лих та швидке реагування в транскордонній спільноті Румунія - Україна », грантова угода № 2</w:t>
      </w:r>
      <w:r w:rsidR="00AA0314" w:rsidRPr="00AA0314">
        <w:rPr>
          <w:b/>
          <w:i/>
          <w:sz w:val="22"/>
        </w:rPr>
        <w:t>SOFT</w:t>
      </w:r>
      <w:r w:rsidR="00AA0314" w:rsidRPr="00AA0314">
        <w:rPr>
          <w:b/>
          <w:i/>
          <w:sz w:val="22"/>
          <w:lang w:val="uk-UA"/>
        </w:rPr>
        <w:t>/4.2/132, що фінансується ЄС в рамках Спільної операційної програми Румунія – Україна 2014 – 2020</w:t>
      </w:r>
      <w:r w:rsidRPr="00A007DB">
        <w:rPr>
          <w:b/>
          <w:i/>
          <w:sz w:val="22"/>
          <w:lang w:val="uk-UA"/>
        </w:rPr>
        <w:t>»</w:t>
      </w:r>
      <w:r w:rsidR="001738CB" w:rsidRPr="00A007DB">
        <w:rPr>
          <w:rFonts w:eastAsia="Cambria"/>
          <w:sz w:val="22"/>
          <w:lang w:val="uk-UA"/>
        </w:rPr>
        <w:t>, що відповідає назві предмета закупівлі зазначено у Додатку №1, що є невід’ємною частиною цього договору, а Замовник прийняти й оплатити цей товар.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</w:rPr>
        <w:t xml:space="preserve">1.2. </w:t>
      </w:r>
      <w:proofErr w:type="spellStart"/>
      <w:r w:rsidRPr="00A007DB">
        <w:rPr>
          <w:rFonts w:eastAsia="Cambria"/>
          <w:sz w:val="22"/>
        </w:rPr>
        <w:t>Технічні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вимоги</w:t>
      </w:r>
      <w:proofErr w:type="spellEnd"/>
      <w:r w:rsidRPr="00A007DB">
        <w:rPr>
          <w:rFonts w:eastAsia="Cambria"/>
          <w:sz w:val="22"/>
        </w:rPr>
        <w:t xml:space="preserve"> </w:t>
      </w:r>
      <w:proofErr w:type="gramStart"/>
      <w:r w:rsidRPr="00A007DB">
        <w:rPr>
          <w:rFonts w:eastAsia="Cambria"/>
          <w:sz w:val="22"/>
        </w:rPr>
        <w:t>до товару</w:t>
      </w:r>
      <w:proofErr w:type="gram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викладено</w:t>
      </w:r>
      <w:proofErr w:type="spellEnd"/>
      <w:r w:rsidRPr="00A007DB">
        <w:rPr>
          <w:rFonts w:eastAsia="Cambria"/>
          <w:sz w:val="22"/>
        </w:rPr>
        <w:t xml:space="preserve"> в </w:t>
      </w:r>
      <w:proofErr w:type="spellStart"/>
      <w:r w:rsidRPr="00A007DB">
        <w:rPr>
          <w:rFonts w:eastAsia="Cambria"/>
          <w:sz w:val="22"/>
        </w:rPr>
        <w:t>специфікації</w:t>
      </w:r>
      <w:proofErr w:type="spellEnd"/>
      <w:r w:rsidRPr="00A007DB">
        <w:rPr>
          <w:rFonts w:eastAsia="Cambria"/>
          <w:sz w:val="22"/>
        </w:rPr>
        <w:t xml:space="preserve"> (</w:t>
      </w:r>
      <w:proofErr w:type="spellStart"/>
      <w:r w:rsidRPr="00A007DB">
        <w:rPr>
          <w:rFonts w:eastAsia="Cambria"/>
          <w:sz w:val="22"/>
        </w:rPr>
        <w:t>Додаток</w:t>
      </w:r>
      <w:proofErr w:type="spellEnd"/>
      <w:r w:rsidRPr="00A007DB">
        <w:rPr>
          <w:rFonts w:eastAsia="Cambria"/>
          <w:sz w:val="22"/>
        </w:rPr>
        <w:t xml:space="preserve"> №</w:t>
      </w:r>
      <w:r w:rsidRPr="00A007DB">
        <w:rPr>
          <w:rFonts w:eastAsia="Cambria"/>
          <w:sz w:val="22"/>
          <w:lang w:val="uk-UA"/>
        </w:rPr>
        <w:t>1</w:t>
      </w:r>
      <w:r w:rsidRPr="00A007DB">
        <w:rPr>
          <w:rFonts w:eastAsia="Cambria"/>
          <w:sz w:val="22"/>
        </w:rPr>
        <w:t xml:space="preserve">) </w:t>
      </w:r>
      <w:proofErr w:type="spellStart"/>
      <w:r w:rsidRPr="00A007DB">
        <w:rPr>
          <w:rFonts w:eastAsia="Cambria"/>
          <w:sz w:val="22"/>
        </w:rPr>
        <w:t>що</w:t>
      </w:r>
      <w:proofErr w:type="spellEnd"/>
      <w:r w:rsidRPr="00A007DB">
        <w:rPr>
          <w:rFonts w:eastAsia="Cambria"/>
          <w:sz w:val="22"/>
        </w:rPr>
        <w:t xml:space="preserve"> є </w:t>
      </w:r>
      <w:proofErr w:type="spellStart"/>
      <w:r w:rsidRPr="00A007DB">
        <w:rPr>
          <w:rFonts w:eastAsia="Cambria"/>
          <w:sz w:val="22"/>
        </w:rPr>
        <w:t>невід’ємною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частиною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цього</w:t>
      </w:r>
      <w:proofErr w:type="spellEnd"/>
      <w:r w:rsidRPr="00A007DB">
        <w:rPr>
          <w:rFonts w:eastAsia="Cambria"/>
          <w:sz w:val="22"/>
        </w:rPr>
        <w:t xml:space="preserve"> договору.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</w:rPr>
        <w:t xml:space="preserve">1.3. </w:t>
      </w:r>
      <w:proofErr w:type="spellStart"/>
      <w:r w:rsidRPr="00A007DB">
        <w:rPr>
          <w:rFonts w:eastAsia="Cambria"/>
          <w:sz w:val="22"/>
        </w:rPr>
        <w:t>Термін</w:t>
      </w:r>
      <w:proofErr w:type="spellEnd"/>
      <w:r w:rsidRPr="00A007DB">
        <w:rPr>
          <w:rFonts w:eastAsia="Cambria"/>
          <w:sz w:val="22"/>
        </w:rPr>
        <w:t xml:space="preserve"> поставки товару </w:t>
      </w:r>
      <w:proofErr w:type="spellStart"/>
      <w:r w:rsidRPr="00A007DB">
        <w:rPr>
          <w:rFonts w:eastAsia="Cambria"/>
          <w:sz w:val="22"/>
        </w:rPr>
        <w:t>визначається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графіком</w:t>
      </w:r>
      <w:proofErr w:type="spellEnd"/>
      <w:r w:rsidRPr="00A007DB">
        <w:rPr>
          <w:rFonts w:eastAsia="Cambria"/>
          <w:sz w:val="22"/>
        </w:rPr>
        <w:t xml:space="preserve"> поставок (</w:t>
      </w:r>
      <w:proofErr w:type="spellStart"/>
      <w:r w:rsidRPr="00A007DB">
        <w:rPr>
          <w:rFonts w:eastAsia="Cambria"/>
          <w:sz w:val="22"/>
        </w:rPr>
        <w:t>Додаток</w:t>
      </w:r>
      <w:proofErr w:type="spellEnd"/>
      <w:r w:rsidRPr="00A007DB">
        <w:rPr>
          <w:rFonts w:eastAsia="Cambria"/>
          <w:sz w:val="22"/>
        </w:rPr>
        <w:t xml:space="preserve"> №</w:t>
      </w:r>
      <w:r w:rsidRPr="00A007DB">
        <w:rPr>
          <w:rFonts w:eastAsia="Cambria"/>
          <w:sz w:val="22"/>
          <w:lang w:val="uk-UA"/>
        </w:rPr>
        <w:t>2</w:t>
      </w:r>
      <w:r w:rsidRPr="00A007DB">
        <w:rPr>
          <w:rFonts w:eastAsia="Cambria"/>
          <w:sz w:val="22"/>
        </w:rPr>
        <w:t xml:space="preserve">), </w:t>
      </w:r>
      <w:proofErr w:type="spellStart"/>
      <w:r w:rsidRPr="00A007DB">
        <w:rPr>
          <w:rFonts w:eastAsia="Cambria"/>
          <w:sz w:val="22"/>
        </w:rPr>
        <w:t>що</w:t>
      </w:r>
      <w:proofErr w:type="spellEnd"/>
      <w:r w:rsidRPr="00A007DB">
        <w:rPr>
          <w:rFonts w:eastAsia="Cambria"/>
          <w:sz w:val="22"/>
        </w:rPr>
        <w:t xml:space="preserve"> є </w:t>
      </w:r>
      <w:proofErr w:type="spellStart"/>
      <w:r w:rsidRPr="00A007DB">
        <w:rPr>
          <w:rFonts w:eastAsia="Cambria"/>
          <w:sz w:val="22"/>
        </w:rPr>
        <w:t>невід’ємною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частиною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цього</w:t>
      </w:r>
      <w:proofErr w:type="spellEnd"/>
      <w:r w:rsidRPr="00A007DB">
        <w:rPr>
          <w:rFonts w:eastAsia="Cambria"/>
          <w:sz w:val="22"/>
        </w:rPr>
        <w:t xml:space="preserve"> договору.</w:t>
      </w:r>
    </w:p>
    <w:p w:rsidR="001738CB" w:rsidRPr="00A007DB" w:rsidRDefault="001738CB" w:rsidP="0017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</w:rPr>
      </w:pPr>
      <w:r w:rsidRPr="00A007DB">
        <w:rPr>
          <w:b/>
          <w:caps/>
          <w:sz w:val="22"/>
          <w:lang w:val="uk-UA"/>
        </w:rPr>
        <w:t xml:space="preserve">2. Ціна договору </w:t>
      </w:r>
    </w:p>
    <w:p w:rsidR="001738CB" w:rsidRPr="00A007DB" w:rsidRDefault="001738CB" w:rsidP="009627F5">
      <w:pPr>
        <w:ind w:firstLine="709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2.1. </w:t>
      </w:r>
      <w:r w:rsidRPr="00A007DB">
        <w:rPr>
          <w:bCs/>
          <w:sz w:val="22"/>
          <w:lang w:val="uk-UA"/>
        </w:rPr>
        <w:t>Ціна цього Договору становить : ______</w:t>
      </w:r>
      <w:r w:rsidRPr="00A007DB">
        <w:rPr>
          <w:b/>
          <w:sz w:val="22"/>
          <w:lang w:val="uk-UA"/>
        </w:rPr>
        <w:t>___грн.____коп.(______________________________________</w:t>
      </w:r>
      <w:r w:rsidR="00B77DCF" w:rsidRPr="00A007DB">
        <w:rPr>
          <w:b/>
          <w:sz w:val="22"/>
          <w:lang w:val="uk-UA"/>
        </w:rPr>
        <w:t>___</w:t>
      </w:r>
      <w:r w:rsidRPr="00A007DB">
        <w:rPr>
          <w:b/>
          <w:sz w:val="22"/>
          <w:lang w:val="uk-UA"/>
        </w:rPr>
        <w:t xml:space="preserve">______________) </w:t>
      </w:r>
      <w:r w:rsidRPr="00A007DB">
        <w:rPr>
          <w:snapToGrid w:val="0"/>
          <w:sz w:val="22"/>
          <w:lang w:val="uk-UA"/>
        </w:rPr>
        <w:t xml:space="preserve">, </w:t>
      </w:r>
      <w:r w:rsidR="00B77DCF" w:rsidRPr="00A007DB">
        <w:rPr>
          <w:snapToGrid w:val="0"/>
          <w:sz w:val="22"/>
          <w:lang w:val="uk-UA"/>
        </w:rPr>
        <w:t>без</w:t>
      </w:r>
      <w:r w:rsidRPr="00A007DB">
        <w:rPr>
          <w:sz w:val="22"/>
          <w:lang w:val="uk-UA"/>
        </w:rPr>
        <w:t xml:space="preserve"> ПДВ</w:t>
      </w:r>
      <w:r w:rsidR="00B77DCF" w:rsidRPr="00A007DB">
        <w:rPr>
          <w:sz w:val="22"/>
          <w:lang w:val="uk-UA"/>
        </w:rPr>
        <w:t>.</w:t>
      </w:r>
      <w:r w:rsidRPr="00A007DB">
        <w:rPr>
          <w:rFonts w:eastAsia="Cambria"/>
          <w:sz w:val="22"/>
        </w:rPr>
        <w:t xml:space="preserve"> </w:t>
      </w:r>
      <w:r w:rsidR="00B77DCF" w:rsidRPr="00A007DB">
        <w:rPr>
          <w:rFonts w:eastAsia="Cambria"/>
          <w:sz w:val="22"/>
          <w:lang w:val="uk-UA"/>
        </w:rPr>
        <w:t>З</w:t>
      </w:r>
      <w:proofErr w:type="spellStart"/>
      <w:r w:rsidRPr="00A007DB">
        <w:rPr>
          <w:rFonts w:eastAsia="Cambria"/>
          <w:sz w:val="22"/>
        </w:rPr>
        <w:t>акуп</w:t>
      </w:r>
      <w:r w:rsidRPr="00A007DB">
        <w:rPr>
          <w:rFonts w:eastAsia="Cambria"/>
          <w:sz w:val="22"/>
          <w:lang w:val="uk-UA"/>
        </w:rPr>
        <w:t>івля</w:t>
      </w:r>
      <w:proofErr w:type="spellEnd"/>
      <w:r w:rsidRPr="00A007DB">
        <w:rPr>
          <w:rFonts w:eastAsia="Cambria"/>
          <w:sz w:val="22"/>
          <w:lang w:val="uk-UA"/>
        </w:rPr>
        <w:t xml:space="preserve"> проводиться </w:t>
      </w:r>
      <w:r w:rsidRPr="00A007DB">
        <w:rPr>
          <w:rFonts w:eastAsia="Cambria"/>
          <w:sz w:val="22"/>
        </w:rPr>
        <w:t xml:space="preserve"> </w:t>
      </w:r>
      <w:r w:rsidR="009627F5" w:rsidRPr="00A007DB">
        <w:rPr>
          <w:rFonts w:eastAsia="Cambria"/>
          <w:sz w:val="22"/>
          <w:lang w:val="uk-UA"/>
        </w:rPr>
        <w:t xml:space="preserve">в рамках </w:t>
      </w:r>
      <w:proofErr w:type="spellStart"/>
      <w:r w:rsidR="009627F5" w:rsidRPr="00A007DB">
        <w:rPr>
          <w:sz w:val="22"/>
        </w:rPr>
        <w:t>реалізації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грантового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проєкту</w:t>
      </w:r>
      <w:proofErr w:type="spellEnd"/>
      <w:r w:rsidR="009627F5" w:rsidRPr="00A007DB">
        <w:rPr>
          <w:sz w:val="22"/>
        </w:rPr>
        <w:t xml:space="preserve"> «</w:t>
      </w:r>
      <w:proofErr w:type="spellStart"/>
      <w:r w:rsidR="009627F5" w:rsidRPr="00A007DB">
        <w:rPr>
          <w:sz w:val="22"/>
        </w:rPr>
        <w:t>Покращення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управління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ризиками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стихійних</w:t>
      </w:r>
      <w:proofErr w:type="spellEnd"/>
      <w:r w:rsidR="009627F5" w:rsidRPr="00A007DB">
        <w:rPr>
          <w:sz w:val="22"/>
        </w:rPr>
        <w:t xml:space="preserve"> лих та </w:t>
      </w:r>
      <w:proofErr w:type="spellStart"/>
      <w:r w:rsidR="009627F5" w:rsidRPr="00A007DB">
        <w:rPr>
          <w:sz w:val="22"/>
        </w:rPr>
        <w:t>швидке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реагування</w:t>
      </w:r>
      <w:proofErr w:type="spellEnd"/>
      <w:r w:rsidR="009627F5" w:rsidRPr="00A007DB">
        <w:rPr>
          <w:sz w:val="22"/>
        </w:rPr>
        <w:t xml:space="preserve"> в </w:t>
      </w:r>
      <w:proofErr w:type="spellStart"/>
      <w:r w:rsidR="009627F5" w:rsidRPr="00A007DB">
        <w:rPr>
          <w:sz w:val="22"/>
        </w:rPr>
        <w:t>транскордонній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спільноті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Румунія</w:t>
      </w:r>
      <w:proofErr w:type="spellEnd"/>
      <w:r w:rsidR="009627F5" w:rsidRPr="00A007DB">
        <w:rPr>
          <w:sz w:val="22"/>
        </w:rPr>
        <w:t xml:space="preserve"> - </w:t>
      </w:r>
      <w:proofErr w:type="spellStart"/>
      <w:r w:rsidR="009627F5" w:rsidRPr="00A007DB">
        <w:rPr>
          <w:sz w:val="22"/>
        </w:rPr>
        <w:t>Україна</w:t>
      </w:r>
      <w:proofErr w:type="spellEnd"/>
      <w:r w:rsidR="009627F5" w:rsidRPr="00A007DB">
        <w:rPr>
          <w:sz w:val="22"/>
        </w:rPr>
        <w:t xml:space="preserve"> », </w:t>
      </w:r>
      <w:proofErr w:type="spellStart"/>
      <w:r w:rsidR="009627F5" w:rsidRPr="00A007DB">
        <w:rPr>
          <w:sz w:val="22"/>
        </w:rPr>
        <w:t>грантова</w:t>
      </w:r>
      <w:proofErr w:type="spellEnd"/>
      <w:r w:rsidR="009627F5" w:rsidRPr="00A007DB">
        <w:rPr>
          <w:sz w:val="22"/>
        </w:rPr>
        <w:t xml:space="preserve"> угода № 2SOFT/4.2/132, </w:t>
      </w:r>
      <w:proofErr w:type="spellStart"/>
      <w:r w:rsidR="009627F5" w:rsidRPr="00A007DB">
        <w:rPr>
          <w:sz w:val="22"/>
        </w:rPr>
        <w:t>що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фінансується</w:t>
      </w:r>
      <w:proofErr w:type="spellEnd"/>
      <w:r w:rsidR="009627F5" w:rsidRPr="00A007DB">
        <w:rPr>
          <w:sz w:val="22"/>
        </w:rPr>
        <w:t xml:space="preserve"> ЄС в рамках </w:t>
      </w:r>
      <w:proofErr w:type="spellStart"/>
      <w:r w:rsidR="009627F5" w:rsidRPr="00A007DB">
        <w:rPr>
          <w:sz w:val="22"/>
        </w:rPr>
        <w:t>Спільної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операційної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програми</w:t>
      </w:r>
      <w:proofErr w:type="spellEnd"/>
      <w:r w:rsidR="009627F5" w:rsidRPr="00A007DB">
        <w:rPr>
          <w:sz w:val="22"/>
        </w:rPr>
        <w:t xml:space="preserve"> </w:t>
      </w:r>
      <w:proofErr w:type="spellStart"/>
      <w:r w:rsidR="009627F5" w:rsidRPr="00A007DB">
        <w:rPr>
          <w:sz w:val="22"/>
        </w:rPr>
        <w:t>Румунія</w:t>
      </w:r>
      <w:proofErr w:type="spellEnd"/>
      <w:r w:rsidR="009627F5" w:rsidRPr="00A007DB">
        <w:rPr>
          <w:sz w:val="22"/>
        </w:rPr>
        <w:t xml:space="preserve"> – </w:t>
      </w:r>
      <w:proofErr w:type="spellStart"/>
      <w:r w:rsidR="009627F5" w:rsidRPr="00A007DB">
        <w:rPr>
          <w:sz w:val="22"/>
        </w:rPr>
        <w:t>Україна</w:t>
      </w:r>
      <w:proofErr w:type="spellEnd"/>
      <w:r w:rsidR="009627F5" w:rsidRPr="00A007DB">
        <w:rPr>
          <w:sz w:val="22"/>
        </w:rPr>
        <w:t xml:space="preserve"> 2014 – 2020</w:t>
      </w:r>
      <w:r w:rsidR="009627F5" w:rsidRPr="00A007DB">
        <w:rPr>
          <w:sz w:val="22"/>
          <w:lang w:val="uk-UA"/>
        </w:rPr>
        <w:t>.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color w:val="000000"/>
          <w:spacing w:val="-4"/>
          <w:sz w:val="22"/>
          <w:lang w:val="uk-UA" w:eastAsia="ru-RU"/>
        </w:rPr>
        <w:t xml:space="preserve">2.2. Ціна товару визначається </w:t>
      </w:r>
      <w:r w:rsidRPr="00A007DB">
        <w:rPr>
          <w:sz w:val="22"/>
          <w:lang w:val="uk-UA"/>
        </w:rPr>
        <w:t>у додатку 1 «Специфікація товару» до даного Договору.</w:t>
      </w:r>
      <w:r w:rsidRPr="00A007DB">
        <w:rPr>
          <w:color w:val="000000"/>
          <w:spacing w:val="-4"/>
          <w:sz w:val="22"/>
          <w:lang w:val="uk-UA" w:eastAsia="ru-RU"/>
        </w:rPr>
        <w:t xml:space="preserve"> </w:t>
      </w:r>
    </w:p>
    <w:p w:rsidR="001738CB" w:rsidRPr="00A007DB" w:rsidRDefault="001738CB" w:rsidP="0017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lang w:val="uk-UA"/>
        </w:rPr>
      </w:pPr>
      <w:r w:rsidRPr="00A007DB">
        <w:rPr>
          <w:b/>
          <w:sz w:val="22"/>
          <w:lang w:val="uk-UA"/>
        </w:rPr>
        <w:t>3. УМОВИ ОПЛАТИ</w:t>
      </w:r>
    </w:p>
    <w:p w:rsidR="001738CB" w:rsidRPr="00A007DB" w:rsidRDefault="001738CB" w:rsidP="00E7170F">
      <w:pPr>
        <w:jc w:val="both"/>
        <w:rPr>
          <w:snapToGrid w:val="0"/>
          <w:sz w:val="22"/>
          <w:lang w:val="uk-UA" w:eastAsia="en-US"/>
        </w:rPr>
      </w:pPr>
      <w:r w:rsidRPr="00A007DB">
        <w:rPr>
          <w:snapToGrid w:val="0"/>
          <w:sz w:val="22"/>
          <w:lang w:eastAsia="en-US"/>
        </w:rPr>
        <w:t>3.1.</w:t>
      </w:r>
      <w:r w:rsidRPr="00A007DB">
        <w:rPr>
          <w:snapToGrid w:val="0"/>
          <w:sz w:val="22"/>
          <w:lang w:val="uk-UA" w:eastAsia="en-US"/>
        </w:rPr>
        <w:t xml:space="preserve">Оплата Товару здійснюється Замовником шляхом перерахування коштів на вказані в </w:t>
      </w:r>
      <w:proofErr w:type="gramStart"/>
      <w:r w:rsidRPr="00A007DB">
        <w:rPr>
          <w:snapToGrid w:val="0"/>
          <w:sz w:val="22"/>
          <w:lang w:val="uk-UA" w:eastAsia="en-US"/>
        </w:rPr>
        <w:t>накладній  реквізити</w:t>
      </w:r>
      <w:proofErr w:type="gramEnd"/>
      <w:r w:rsidRPr="00A007DB">
        <w:rPr>
          <w:snapToGrid w:val="0"/>
          <w:sz w:val="22"/>
          <w:lang w:val="uk-UA" w:eastAsia="en-US"/>
        </w:rPr>
        <w:t xml:space="preserve"> </w:t>
      </w:r>
      <w:r w:rsidR="009627F5" w:rsidRPr="00A007DB">
        <w:rPr>
          <w:snapToGrid w:val="0"/>
          <w:sz w:val="22"/>
          <w:lang w:val="uk-UA" w:eastAsia="en-US"/>
        </w:rPr>
        <w:t>Постачаль</w:t>
      </w:r>
      <w:r w:rsidRPr="00A007DB">
        <w:rPr>
          <w:snapToGrid w:val="0"/>
          <w:sz w:val="22"/>
          <w:lang w:val="uk-UA" w:eastAsia="en-US"/>
        </w:rPr>
        <w:t>ника</w:t>
      </w:r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після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отримання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Замовником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відповідних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бюджетних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призначень</w:t>
      </w:r>
      <w:proofErr w:type="spellEnd"/>
      <w:r w:rsidRPr="00A007DB">
        <w:rPr>
          <w:rFonts w:eastAsia="Cambria"/>
          <w:sz w:val="22"/>
        </w:rPr>
        <w:t xml:space="preserve">. У </w:t>
      </w:r>
      <w:proofErr w:type="spellStart"/>
      <w:r w:rsidRPr="00A007DB">
        <w:rPr>
          <w:rFonts w:eastAsia="Cambria"/>
          <w:sz w:val="22"/>
        </w:rPr>
        <w:t>разі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затримки</w:t>
      </w:r>
      <w:proofErr w:type="spellEnd"/>
      <w:r w:rsidRPr="00A007DB">
        <w:rPr>
          <w:rFonts w:eastAsia="Cambria"/>
          <w:sz w:val="22"/>
        </w:rPr>
        <w:t xml:space="preserve"> бюджетного </w:t>
      </w:r>
      <w:proofErr w:type="spellStart"/>
      <w:r w:rsidRPr="00A007DB">
        <w:rPr>
          <w:rFonts w:eastAsia="Cambria"/>
          <w:sz w:val="22"/>
        </w:rPr>
        <w:t>фінансування</w:t>
      </w:r>
      <w:proofErr w:type="spellEnd"/>
      <w:r w:rsidRPr="00A007DB">
        <w:rPr>
          <w:rFonts w:eastAsia="Cambria"/>
          <w:sz w:val="22"/>
        </w:rPr>
        <w:t xml:space="preserve"> та не з вини </w:t>
      </w:r>
      <w:proofErr w:type="spellStart"/>
      <w:r w:rsidRPr="00A007DB">
        <w:rPr>
          <w:rFonts w:eastAsia="Cambria"/>
          <w:sz w:val="22"/>
        </w:rPr>
        <w:t>Замовника</w:t>
      </w:r>
      <w:proofErr w:type="spellEnd"/>
      <w:r w:rsidRPr="00A007DB">
        <w:rPr>
          <w:rFonts w:eastAsia="Cambria"/>
          <w:sz w:val="22"/>
        </w:rPr>
        <w:t xml:space="preserve">, оплата за </w:t>
      </w:r>
      <w:r w:rsidR="00E7170F" w:rsidRPr="00A007DB">
        <w:rPr>
          <w:rFonts w:eastAsia="Cambria"/>
          <w:sz w:val="22"/>
          <w:lang w:val="uk-UA"/>
        </w:rPr>
        <w:t>наданий товар</w:t>
      </w:r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здійснюється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протягом</w:t>
      </w:r>
      <w:proofErr w:type="spellEnd"/>
      <w:r w:rsidRPr="00A007DB">
        <w:rPr>
          <w:rFonts w:eastAsia="Cambria"/>
          <w:sz w:val="22"/>
        </w:rPr>
        <w:t xml:space="preserve"> </w:t>
      </w:r>
      <w:r w:rsidRPr="00A007DB">
        <w:rPr>
          <w:rFonts w:eastAsia="Cambria"/>
          <w:sz w:val="22"/>
          <w:lang w:val="uk-UA"/>
        </w:rPr>
        <w:t xml:space="preserve">десяти </w:t>
      </w:r>
      <w:proofErr w:type="spellStart"/>
      <w:r w:rsidRPr="00A007DB">
        <w:rPr>
          <w:rFonts w:eastAsia="Cambria"/>
          <w:sz w:val="22"/>
        </w:rPr>
        <w:t>банківських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днів</w:t>
      </w:r>
      <w:proofErr w:type="spellEnd"/>
      <w:r w:rsidRPr="00A007DB">
        <w:rPr>
          <w:rFonts w:eastAsia="Cambria"/>
          <w:sz w:val="22"/>
        </w:rPr>
        <w:t xml:space="preserve"> з </w:t>
      </w:r>
      <w:proofErr w:type="spellStart"/>
      <w:r w:rsidRPr="00A007DB">
        <w:rPr>
          <w:rFonts w:eastAsia="Cambria"/>
          <w:sz w:val="22"/>
        </w:rPr>
        <w:t>дати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отримання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Замовником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відповідного</w:t>
      </w:r>
      <w:proofErr w:type="spellEnd"/>
      <w:r w:rsidRPr="00A007DB">
        <w:rPr>
          <w:rFonts w:eastAsia="Cambria"/>
          <w:sz w:val="22"/>
        </w:rPr>
        <w:t xml:space="preserve"> бюджетного </w:t>
      </w:r>
      <w:proofErr w:type="spellStart"/>
      <w:r w:rsidRPr="00A007DB">
        <w:rPr>
          <w:rFonts w:eastAsia="Cambria"/>
          <w:sz w:val="22"/>
        </w:rPr>
        <w:t>фінансування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або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можливості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здійснити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платежі</w:t>
      </w:r>
      <w:proofErr w:type="spellEnd"/>
      <w:r w:rsidRPr="00A007DB">
        <w:rPr>
          <w:rFonts w:eastAsia="Cambria"/>
          <w:sz w:val="22"/>
          <w:u w:val="single"/>
          <w:lang w:val="uk-UA"/>
        </w:rPr>
        <w:t>.</w:t>
      </w:r>
      <w:r w:rsidRPr="00A007DB">
        <w:rPr>
          <w:rFonts w:eastAsia="Cambria"/>
          <w:b/>
          <w:sz w:val="22"/>
          <w:u w:val="single"/>
          <w:lang w:val="uk-UA"/>
        </w:rPr>
        <w:t xml:space="preserve"> </w:t>
      </w:r>
    </w:p>
    <w:p w:rsidR="001738CB" w:rsidRPr="00A007DB" w:rsidRDefault="001738CB" w:rsidP="001738CB">
      <w:pPr>
        <w:jc w:val="both"/>
        <w:rPr>
          <w:rFonts w:eastAsia="Cambria"/>
          <w:sz w:val="22"/>
          <w:lang w:val="uk-UA"/>
        </w:rPr>
      </w:pPr>
      <w:r w:rsidRPr="00A007DB">
        <w:rPr>
          <w:snapToGrid w:val="0"/>
          <w:sz w:val="22"/>
          <w:lang w:val="uk-UA" w:eastAsia="en-US"/>
        </w:rPr>
        <w:t xml:space="preserve">3.2.Оплата Товару здійснюється Замовником в національній валюті України в безготівковій формі, шляхом  перерахування коштів на рахунок </w:t>
      </w:r>
      <w:r w:rsidR="00E7170F" w:rsidRPr="00A007DB">
        <w:rPr>
          <w:snapToGrid w:val="0"/>
          <w:sz w:val="22"/>
          <w:lang w:val="uk-UA" w:eastAsia="en-US"/>
        </w:rPr>
        <w:t>Постачальника</w:t>
      </w:r>
      <w:r w:rsidR="0064782C">
        <w:rPr>
          <w:snapToGrid w:val="0"/>
          <w:sz w:val="22"/>
          <w:lang w:val="uk-UA" w:eastAsia="en-US"/>
        </w:rPr>
        <w:t xml:space="preserve"> протягом 30 календарних днів з дня отримання товару і підписання </w:t>
      </w:r>
      <w:r w:rsidR="008057C6">
        <w:rPr>
          <w:snapToGrid w:val="0"/>
          <w:sz w:val="22"/>
          <w:lang w:val="uk-UA" w:eastAsia="en-US"/>
        </w:rPr>
        <w:t xml:space="preserve">Сторонами </w:t>
      </w:r>
      <w:r w:rsidR="0064782C">
        <w:rPr>
          <w:snapToGrid w:val="0"/>
          <w:sz w:val="22"/>
          <w:lang w:val="uk-UA" w:eastAsia="en-US"/>
        </w:rPr>
        <w:t>накладної</w:t>
      </w:r>
      <w:r w:rsidRPr="00A007DB">
        <w:rPr>
          <w:rFonts w:eastAsia="Cambria"/>
          <w:sz w:val="22"/>
          <w:lang w:val="uk-UA"/>
        </w:rPr>
        <w:t>.</w:t>
      </w:r>
    </w:p>
    <w:p w:rsidR="001738CB" w:rsidRPr="00A007DB" w:rsidRDefault="001738CB" w:rsidP="001738CB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snapToGrid w:val="0"/>
          <w:sz w:val="22"/>
          <w:lang w:val="uk-UA" w:eastAsia="en-US"/>
        </w:rPr>
      </w:pPr>
      <w:r w:rsidRPr="00A007DB">
        <w:rPr>
          <w:snapToGrid w:val="0"/>
          <w:sz w:val="22"/>
          <w:lang w:eastAsia="en-US"/>
        </w:rPr>
        <w:t>3.</w:t>
      </w:r>
      <w:r w:rsidRPr="00A007DB">
        <w:rPr>
          <w:snapToGrid w:val="0"/>
          <w:sz w:val="22"/>
          <w:lang w:val="uk-UA" w:eastAsia="en-US"/>
        </w:rPr>
        <w:t>3.Умови договору відповідають умовам тендерної пропозиції.</w:t>
      </w:r>
    </w:p>
    <w:p w:rsidR="001738CB" w:rsidRPr="00A007DB" w:rsidRDefault="001738CB" w:rsidP="00CD7204">
      <w:pPr>
        <w:tabs>
          <w:tab w:val="left" w:pos="284"/>
          <w:tab w:val="left" w:pos="39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3"/>
          <w:sz w:val="22"/>
          <w:lang w:val="uk-UA"/>
        </w:rPr>
      </w:pPr>
      <w:r w:rsidRPr="00A007DB">
        <w:rPr>
          <w:color w:val="000000"/>
          <w:spacing w:val="-3"/>
          <w:sz w:val="22"/>
          <w:lang w:val="uk-UA"/>
        </w:rPr>
        <w:t>3.4. Зобов’язання за цим Договором виникають при наявності та в межах відповідних кошторисних призначень на 202</w:t>
      </w:r>
      <w:r w:rsidR="00E7170F" w:rsidRPr="00A007DB">
        <w:rPr>
          <w:color w:val="000000"/>
          <w:spacing w:val="-3"/>
          <w:sz w:val="22"/>
          <w:lang w:val="uk-UA"/>
        </w:rPr>
        <w:t>3</w:t>
      </w:r>
      <w:r w:rsidRPr="00A007DB">
        <w:rPr>
          <w:color w:val="000000"/>
          <w:spacing w:val="-3"/>
          <w:sz w:val="22"/>
          <w:lang w:val="uk-UA"/>
        </w:rPr>
        <w:t xml:space="preserve"> рік.</w:t>
      </w:r>
    </w:p>
    <w:p w:rsidR="001738CB" w:rsidRPr="00A007DB" w:rsidRDefault="001738CB" w:rsidP="0017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lang w:val="uk-UA"/>
        </w:rPr>
      </w:pPr>
      <w:r w:rsidRPr="00A007DB">
        <w:rPr>
          <w:b/>
          <w:sz w:val="22"/>
          <w:lang w:val="uk-UA"/>
        </w:rPr>
        <w:t>4. ЯКІСТЬ ТОВАРУ</w:t>
      </w:r>
    </w:p>
    <w:p w:rsidR="001738CB" w:rsidRPr="00A007DB" w:rsidRDefault="001738CB" w:rsidP="001738CB">
      <w:pPr>
        <w:tabs>
          <w:tab w:val="left" w:pos="0"/>
        </w:tabs>
        <w:ind w:firstLine="284"/>
        <w:jc w:val="both"/>
        <w:rPr>
          <w:bCs/>
          <w:iCs/>
          <w:sz w:val="22"/>
        </w:rPr>
      </w:pPr>
      <w:r w:rsidRPr="00A007DB">
        <w:rPr>
          <w:sz w:val="22"/>
          <w:lang w:val="uk-UA"/>
        </w:rPr>
        <w:t>4.1. Якість товару, що постачається, повинна відповідати діючому законодавству, стандартам та правилам, технічним умовам даного виду Товару, підтверджується паспортом якості, та/або декларацією про відповідність</w:t>
      </w:r>
      <w:r w:rsidRPr="00A007DB">
        <w:rPr>
          <w:bCs/>
          <w:iCs/>
          <w:sz w:val="22"/>
          <w:lang w:val="uk-UA"/>
        </w:rPr>
        <w:t>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bCs/>
          <w:iCs/>
          <w:sz w:val="22"/>
        </w:rPr>
        <w:t xml:space="preserve">4.2. </w:t>
      </w:r>
      <w:proofErr w:type="spellStart"/>
      <w:r w:rsidRPr="00A007DB">
        <w:rPr>
          <w:rFonts w:eastAsia="Cambria"/>
          <w:sz w:val="22"/>
        </w:rPr>
        <w:t>Технічні</w:t>
      </w:r>
      <w:proofErr w:type="spellEnd"/>
      <w:r w:rsidRPr="00A007DB">
        <w:rPr>
          <w:rFonts w:eastAsia="Cambria"/>
          <w:sz w:val="22"/>
        </w:rPr>
        <w:t xml:space="preserve"> та </w:t>
      </w:r>
      <w:proofErr w:type="spellStart"/>
      <w:r w:rsidRPr="00A007DB">
        <w:rPr>
          <w:rFonts w:eastAsia="Cambria"/>
          <w:sz w:val="22"/>
        </w:rPr>
        <w:t>якісні</w:t>
      </w:r>
      <w:proofErr w:type="spellEnd"/>
      <w:r w:rsidRPr="00A007DB">
        <w:rPr>
          <w:rFonts w:eastAsia="Cambria"/>
          <w:sz w:val="22"/>
        </w:rPr>
        <w:t xml:space="preserve"> характеристики товару </w:t>
      </w:r>
      <w:proofErr w:type="spellStart"/>
      <w:r w:rsidRPr="00A007DB">
        <w:rPr>
          <w:rFonts w:eastAsia="Cambria"/>
          <w:sz w:val="22"/>
        </w:rPr>
        <w:t>повинні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відповідати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діючим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нормативним</w:t>
      </w:r>
      <w:proofErr w:type="spellEnd"/>
      <w:r w:rsidRPr="00A007DB">
        <w:rPr>
          <w:rFonts w:eastAsia="Cambria"/>
          <w:sz w:val="22"/>
        </w:rPr>
        <w:t xml:space="preserve"> актам (</w:t>
      </w:r>
      <w:proofErr w:type="spellStart"/>
      <w:r w:rsidRPr="00A007DB">
        <w:rPr>
          <w:rFonts w:eastAsia="Cambria"/>
          <w:sz w:val="22"/>
        </w:rPr>
        <w:t>державним</w:t>
      </w:r>
      <w:proofErr w:type="spellEnd"/>
      <w:r w:rsidRPr="00A007DB">
        <w:rPr>
          <w:rFonts w:eastAsia="Cambria"/>
          <w:sz w:val="22"/>
        </w:rPr>
        <w:t xml:space="preserve"> стандартам/</w:t>
      </w:r>
      <w:proofErr w:type="spellStart"/>
      <w:r w:rsidRPr="00A007DB">
        <w:rPr>
          <w:rFonts w:eastAsia="Cambria"/>
          <w:sz w:val="22"/>
        </w:rPr>
        <w:t>технічним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умовам</w:t>
      </w:r>
      <w:proofErr w:type="spellEnd"/>
      <w:r w:rsidRPr="00A007DB">
        <w:rPr>
          <w:rFonts w:eastAsia="Cambria"/>
          <w:sz w:val="22"/>
        </w:rPr>
        <w:t xml:space="preserve">/нормам) </w:t>
      </w:r>
      <w:proofErr w:type="spellStart"/>
      <w:r w:rsidRPr="00A007DB">
        <w:rPr>
          <w:rFonts w:eastAsia="Cambria"/>
          <w:sz w:val="22"/>
        </w:rPr>
        <w:t>які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передбачають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застосування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заходів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із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захисту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довкілля</w:t>
      </w:r>
      <w:proofErr w:type="spellEnd"/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bCs/>
          <w:iCs/>
          <w:sz w:val="22"/>
          <w:lang w:val="uk-UA"/>
        </w:rPr>
        <w:t xml:space="preserve">4.3. </w:t>
      </w:r>
      <w:r w:rsidRPr="00A007DB">
        <w:rPr>
          <w:rFonts w:eastAsia="Cambria"/>
          <w:sz w:val="22"/>
        </w:rPr>
        <w:t xml:space="preserve">У </w:t>
      </w:r>
      <w:proofErr w:type="spellStart"/>
      <w:r w:rsidRPr="00A007DB">
        <w:rPr>
          <w:rFonts w:eastAsia="Cambria"/>
          <w:sz w:val="22"/>
        </w:rPr>
        <w:t>разі</w:t>
      </w:r>
      <w:proofErr w:type="spellEnd"/>
      <w:r w:rsidRPr="00A007DB">
        <w:rPr>
          <w:rFonts w:eastAsia="Cambria"/>
          <w:sz w:val="22"/>
        </w:rPr>
        <w:t xml:space="preserve"> поставки товару </w:t>
      </w:r>
      <w:proofErr w:type="spellStart"/>
      <w:r w:rsidRPr="00A007DB">
        <w:rPr>
          <w:rFonts w:eastAsia="Cambria"/>
          <w:sz w:val="22"/>
        </w:rPr>
        <w:t>неналежної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якості</w:t>
      </w:r>
      <w:proofErr w:type="spellEnd"/>
      <w:r w:rsidRPr="00A007DB">
        <w:rPr>
          <w:rFonts w:eastAsia="Cambria"/>
          <w:sz w:val="22"/>
        </w:rPr>
        <w:t xml:space="preserve">, </w:t>
      </w:r>
      <w:proofErr w:type="spellStart"/>
      <w:r w:rsidRPr="00A007DB">
        <w:rPr>
          <w:rFonts w:eastAsia="Cambria"/>
          <w:sz w:val="22"/>
        </w:rPr>
        <w:t>або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виявленні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недоліків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поставленого</w:t>
      </w:r>
      <w:proofErr w:type="spellEnd"/>
      <w:r w:rsidRPr="00A007DB">
        <w:rPr>
          <w:rFonts w:eastAsia="Cambria"/>
          <w:sz w:val="22"/>
        </w:rPr>
        <w:t xml:space="preserve"> товару, </w:t>
      </w:r>
      <w:proofErr w:type="spellStart"/>
      <w:r w:rsidRPr="00A007DB">
        <w:rPr>
          <w:rFonts w:eastAsia="Cambria"/>
          <w:sz w:val="22"/>
        </w:rPr>
        <w:t>Постачальник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зобов’язується</w:t>
      </w:r>
      <w:proofErr w:type="spellEnd"/>
      <w:r w:rsidRPr="00A007DB">
        <w:rPr>
          <w:rFonts w:eastAsia="Cambria"/>
          <w:sz w:val="22"/>
        </w:rPr>
        <w:t xml:space="preserve"> за </w:t>
      </w:r>
      <w:proofErr w:type="spellStart"/>
      <w:r w:rsidRPr="00A007DB">
        <w:rPr>
          <w:rFonts w:eastAsia="Cambria"/>
          <w:sz w:val="22"/>
        </w:rPr>
        <w:t>свій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рахунок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усунути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недоліки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або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замінити</w:t>
      </w:r>
      <w:proofErr w:type="spellEnd"/>
      <w:r w:rsidRPr="00A007DB">
        <w:rPr>
          <w:rFonts w:eastAsia="Cambria"/>
          <w:sz w:val="22"/>
        </w:rPr>
        <w:t xml:space="preserve"> товар </w:t>
      </w:r>
      <w:proofErr w:type="spellStart"/>
      <w:r w:rsidRPr="00A007DB">
        <w:rPr>
          <w:rFonts w:eastAsia="Cambria"/>
          <w:sz w:val="22"/>
        </w:rPr>
        <w:t>неналежної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якості</w:t>
      </w:r>
      <w:proofErr w:type="spellEnd"/>
      <w:r w:rsidRPr="00A007DB">
        <w:rPr>
          <w:rFonts w:eastAsia="Cambria"/>
          <w:sz w:val="22"/>
        </w:rPr>
        <w:t xml:space="preserve">. </w:t>
      </w:r>
      <w:proofErr w:type="spellStart"/>
      <w:r w:rsidRPr="00A007DB">
        <w:rPr>
          <w:rFonts w:eastAsia="Cambria"/>
          <w:sz w:val="22"/>
        </w:rPr>
        <w:t>Якщо</w:t>
      </w:r>
      <w:proofErr w:type="spellEnd"/>
      <w:r w:rsidRPr="00A007DB">
        <w:rPr>
          <w:rFonts w:eastAsia="Cambria"/>
          <w:sz w:val="22"/>
        </w:rPr>
        <w:t xml:space="preserve"> поставка товару </w:t>
      </w:r>
      <w:proofErr w:type="spellStart"/>
      <w:r w:rsidRPr="00A007DB">
        <w:rPr>
          <w:rFonts w:eastAsia="Cambria"/>
          <w:sz w:val="22"/>
        </w:rPr>
        <w:t>здійснюється</w:t>
      </w:r>
      <w:proofErr w:type="spellEnd"/>
      <w:r w:rsidRPr="00A007DB">
        <w:rPr>
          <w:rFonts w:eastAsia="Cambria"/>
          <w:sz w:val="22"/>
        </w:rPr>
        <w:t xml:space="preserve"> за </w:t>
      </w:r>
      <w:proofErr w:type="spellStart"/>
      <w:r w:rsidRPr="00A007DB">
        <w:rPr>
          <w:rFonts w:eastAsia="Cambria"/>
          <w:sz w:val="22"/>
        </w:rPr>
        <w:t>допомогою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третьої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сторони</w:t>
      </w:r>
      <w:proofErr w:type="spellEnd"/>
      <w:r w:rsidRPr="00A007DB">
        <w:rPr>
          <w:rFonts w:eastAsia="Cambria"/>
          <w:sz w:val="22"/>
        </w:rPr>
        <w:t xml:space="preserve"> (</w:t>
      </w:r>
      <w:proofErr w:type="spellStart"/>
      <w:r w:rsidRPr="00A007DB">
        <w:rPr>
          <w:rFonts w:eastAsia="Cambria"/>
          <w:sz w:val="22"/>
        </w:rPr>
        <w:t>логістичної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компанії</w:t>
      </w:r>
      <w:proofErr w:type="spellEnd"/>
      <w:r w:rsidRPr="00A007DB">
        <w:rPr>
          <w:rFonts w:eastAsia="Cambria"/>
          <w:sz w:val="22"/>
        </w:rPr>
        <w:t xml:space="preserve">, </w:t>
      </w:r>
      <w:proofErr w:type="spellStart"/>
      <w:r w:rsidRPr="00A007DB">
        <w:rPr>
          <w:rFonts w:eastAsia="Cambria"/>
          <w:sz w:val="22"/>
        </w:rPr>
        <w:t>автоперевізника</w:t>
      </w:r>
      <w:proofErr w:type="spellEnd"/>
      <w:r w:rsidRPr="00A007DB">
        <w:rPr>
          <w:rFonts w:eastAsia="Cambria"/>
          <w:sz w:val="22"/>
        </w:rPr>
        <w:t xml:space="preserve">, </w:t>
      </w:r>
      <w:proofErr w:type="spellStart"/>
      <w:r w:rsidRPr="00A007DB">
        <w:rPr>
          <w:rFonts w:eastAsia="Cambria"/>
          <w:sz w:val="22"/>
        </w:rPr>
        <w:t>тощо</w:t>
      </w:r>
      <w:proofErr w:type="spellEnd"/>
      <w:r w:rsidRPr="00A007DB">
        <w:rPr>
          <w:rFonts w:eastAsia="Cambria"/>
          <w:sz w:val="22"/>
        </w:rPr>
        <w:t xml:space="preserve">) </w:t>
      </w:r>
      <w:proofErr w:type="spellStart"/>
      <w:r w:rsidRPr="00A007DB">
        <w:rPr>
          <w:rFonts w:eastAsia="Cambria"/>
          <w:sz w:val="22"/>
        </w:rPr>
        <w:t>видатки</w:t>
      </w:r>
      <w:proofErr w:type="spellEnd"/>
      <w:r w:rsidRPr="00A007DB">
        <w:rPr>
          <w:rFonts w:eastAsia="Cambria"/>
          <w:sz w:val="22"/>
        </w:rPr>
        <w:t xml:space="preserve"> на доставку, </w:t>
      </w:r>
      <w:proofErr w:type="spellStart"/>
      <w:r w:rsidRPr="00A007DB">
        <w:rPr>
          <w:rFonts w:eastAsia="Cambria"/>
          <w:sz w:val="22"/>
        </w:rPr>
        <w:t>пов’язані</w:t>
      </w:r>
      <w:proofErr w:type="spellEnd"/>
      <w:r w:rsidRPr="00A007DB">
        <w:rPr>
          <w:rFonts w:eastAsia="Cambria"/>
          <w:sz w:val="22"/>
        </w:rPr>
        <w:t xml:space="preserve"> з </w:t>
      </w:r>
      <w:proofErr w:type="spellStart"/>
      <w:r w:rsidRPr="00A007DB">
        <w:rPr>
          <w:rFonts w:eastAsia="Cambria"/>
          <w:sz w:val="22"/>
        </w:rPr>
        <w:t>усуненням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недоліків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або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заміною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неякісного</w:t>
      </w:r>
      <w:proofErr w:type="spellEnd"/>
      <w:r w:rsidRPr="00A007DB">
        <w:rPr>
          <w:rFonts w:eastAsia="Cambria"/>
          <w:sz w:val="22"/>
        </w:rPr>
        <w:t xml:space="preserve"> товару, </w:t>
      </w:r>
      <w:proofErr w:type="spellStart"/>
      <w:r w:rsidRPr="00A007DB">
        <w:rPr>
          <w:rFonts w:eastAsia="Cambria"/>
          <w:sz w:val="22"/>
        </w:rPr>
        <w:t>несе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Постачальник</w:t>
      </w:r>
      <w:proofErr w:type="spellEnd"/>
      <w:r w:rsidRPr="00A007DB">
        <w:rPr>
          <w:rFonts w:eastAsia="Cambria"/>
          <w:sz w:val="22"/>
        </w:rPr>
        <w:t>.</w:t>
      </w:r>
    </w:p>
    <w:p w:rsidR="001738CB" w:rsidRDefault="001738CB" w:rsidP="001738CB">
      <w:pPr>
        <w:jc w:val="both"/>
        <w:rPr>
          <w:rFonts w:eastAsia="Cambria"/>
          <w:sz w:val="22"/>
          <w:lang w:val="uk-UA"/>
        </w:rPr>
      </w:pPr>
      <w:r w:rsidRPr="00A007DB">
        <w:rPr>
          <w:rFonts w:eastAsia="Cambria"/>
          <w:sz w:val="22"/>
          <w:lang w:val="uk-UA"/>
        </w:rPr>
        <w:t>4.4. Гарантійний термін складає 12 місяців з дати отримання .</w:t>
      </w:r>
    </w:p>
    <w:p w:rsidR="00A007DB" w:rsidRDefault="00A007DB" w:rsidP="001738CB">
      <w:pPr>
        <w:jc w:val="both"/>
        <w:rPr>
          <w:rFonts w:eastAsia="Cambria"/>
          <w:sz w:val="22"/>
          <w:lang w:val="uk-UA"/>
        </w:rPr>
      </w:pPr>
    </w:p>
    <w:p w:rsidR="00A007DB" w:rsidRPr="00A007DB" w:rsidRDefault="00A007DB" w:rsidP="001738CB">
      <w:pPr>
        <w:jc w:val="both"/>
        <w:rPr>
          <w:rFonts w:eastAsia="Cambria"/>
          <w:sz w:val="22"/>
          <w:lang w:val="uk-UA"/>
        </w:rPr>
      </w:pPr>
    </w:p>
    <w:p w:rsidR="001738CB" w:rsidRPr="00A007DB" w:rsidRDefault="001738CB" w:rsidP="001738CB">
      <w:pPr>
        <w:tabs>
          <w:tab w:val="left" w:pos="0"/>
        </w:tabs>
        <w:ind w:firstLine="284"/>
        <w:jc w:val="center"/>
        <w:rPr>
          <w:b/>
          <w:bCs/>
          <w:iCs/>
          <w:sz w:val="22"/>
          <w:lang w:val="uk-UA"/>
        </w:rPr>
      </w:pPr>
      <w:r w:rsidRPr="00A007DB">
        <w:rPr>
          <w:b/>
          <w:bCs/>
          <w:iCs/>
          <w:sz w:val="22"/>
          <w:lang w:val="uk-UA"/>
        </w:rPr>
        <w:lastRenderedPageBreak/>
        <w:t>5.  ПОСТАВКА ТОВАРУ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bCs/>
          <w:iCs/>
          <w:sz w:val="22"/>
          <w:lang w:val="uk-UA"/>
        </w:rPr>
        <w:t xml:space="preserve">5.1. </w:t>
      </w:r>
      <w:r w:rsidRPr="00A007DB">
        <w:rPr>
          <w:rFonts w:eastAsia="Cambria"/>
          <w:sz w:val="22"/>
        </w:rPr>
        <w:t xml:space="preserve">Поставка товару </w:t>
      </w:r>
      <w:proofErr w:type="spellStart"/>
      <w:r w:rsidRPr="00A007DB">
        <w:rPr>
          <w:rFonts w:eastAsia="Cambria"/>
          <w:sz w:val="22"/>
        </w:rPr>
        <w:t>здійснюється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відповідно</w:t>
      </w:r>
      <w:proofErr w:type="spellEnd"/>
      <w:r w:rsidRPr="00A007DB">
        <w:rPr>
          <w:rFonts w:eastAsia="Cambria"/>
          <w:sz w:val="22"/>
        </w:rPr>
        <w:t xml:space="preserve"> до </w:t>
      </w:r>
      <w:proofErr w:type="spellStart"/>
      <w:r w:rsidRPr="00A007DB">
        <w:rPr>
          <w:rFonts w:eastAsia="Cambria"/>
          <w:sz w:val="22"/>
        </w:rPr>
        <w:t>узгодженого</w:t>
      </w:r>
      <w:proofErr w:type="spellEnd"/>
      <w:r w:rsidRPr="00A007DB">
        <w:rPr>
          <w:rFonts w:eastAsia="Cambria"/>
          <w:sz w:val="22"/>
        </w:rPr>
        <w:t xml:space="preserve"> сторонами </w:t>
      </w:r>
      <w:proofErr w:type="spellStart"/>
      <w:r w:rsidRPr="00A007DB">
        <w:rPr>
          <w:rFonts w:eastAsia="Cambria"/>
          <w:sz w:val="22"/>
        </w:rPr>
        <w:t>графіку</w:t>
      </w:r>
      <w:proofErr w:type="spellEnd"/>
      <w:r w:rsidRPr="00A007DB">
        <w:rPr>
          <w:rFonts w:eastAsia="Cambria"/>
          <w:sz w:val="22"/>
        </w:rPr>
        <w:t xml:space="preserve"> поставки (</w:t>
      </w:r>
      <w:proofErr w:type="spellStart"/>
      <w:r w:rsidRPr="00A007DB">
        <w:rPr>
          <w:rFonts w:eastAsia="Cambria"/>
          <w:sz w:val="22"/>
        </w:rPr>
        <w:t>Додаток</w:t>
      </w:r>
      <w:proofErr w:type="spellEnd"/>
      <w:r w:rsidRPr="00A007DB">
        <w:rPr>
          <w:rFonts w:eastAsia="Cambria"/>
          <w:sz w:val="22"/>
        </w:rPr>
        <w:t xml:space="preserve"> №</w:t>
      </w:r>
      <w:r w:rsidRPr="00A007DB">
        <w:rPr>
          <w:rFonts w:eastAsia="Cambria"/>
          <w:sz w:val="22"/>
          <w:lang w:val="uk-UA"/>
        </w:rPr>
        <w:t>2</w:t>
      </w:r>
      <w:r w:rsidRPr="00A007DB">
        <w:rPr>
          <w:rFonts w:eastAsia="Cambria"/>
          <w:sz w:val="22"/>
        </w:rPr>
        <w:t>).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  <w:lang w:val="uk-UA"/>
        </w:rPr>
        <w:t>5</w:t>
      </w:r>
      <w:r w:rsidRPr="00A007DB">
        <w:rPr>
          <w:rFonts w:eastAsia="Cambria"/>
          <w:sz w:val="22"/>
        </w:rPr>
        <w:t xml:space="preserve">.2. </w:t>
      </w:r>
      <w:r w:rsidRPr="00A007DB">
        <w:rPr>
          <w:sz w:val="22"/>
          <w:lang w:val="uk-UA" w:eastAsia="ru-RU"/>
        </w:rPr>
        <w:t xml:space="preserve">Місце поставки товарів: </w:t>
      </w:r>
      <w:r w:rsidR="00CD7204" w:rsidRPr="00A007DB">
        <w:rPr>
          <w:color w:val="000000"/>
          <w:sz w:val="22"/>
        </w:rPr>
        <w:t xml:space="preserve">90615, </w:t>
      </w:r>
      <w:proofErr w:type="spellStart"/>
      <w:r w:rsidR="00CD7204" w:rsidRPr="00A007DB">
        <w:rPr>
          <w:color w:val="000000"/>
          <w:sz w:val="22"/>
        </w:rPr>
        <w:t>Закарпатська</w:t>
      </w:r>
      <w:proofErr w:type="spellEnd"/>
      <w:r w:rsidR="00CD7204" w:rsidRPr="00A007DB">
        <w:rPr>
          <w:color w:val="000000"/>
          <w:sz w:val="22"/>
        </w:rPr>
        <w:t xml:space="preserve"> область, </w:t>
      </w:r>
      <w:proofErr w:type="spellStart"/>
      <w:r w:rsidR="00CD7204" w:rsidRPr="00A007DB">
        <w:rPr>
          <w:color w:val="000000"/>
          <w:sz w:val="22"/>
        </w:rPr>
        <w:t>Рахівський</w:t>
      </w:r>
      <w:proofErr w:type="spellEnd"/>
      <w:r w:rsidR="00CD7204" w:rsidRPr="00A007DB">
        <w:rPr>
          <w:color w:val="000000"/>
          <w:sz w:val="22"/>
        </w:rPr>
        <w:t xml:space="preserve"> район, селище </w:t>
      </w:r>
      <w:proofErr w:type="spellStart"/>
      <w:r w:rsidR="00CD7204" w:rsidRPr="00A007DB">
        <w:rPr>
          <w:color w:val="000000"/>
          <w:sz w:val="22"/>
        </w:rPr>
        <w:t>міського</w:t>
      </w:r>
      <w:proofErr w:type="spellEnd"/>
      <w:r w:rsidR="00CD7204" w:rsidRPr="00A007DB">
        <w:rPr>
          <w:color w:val="000000"/>
          <w:sz w:val="22"/>
        </w:rPr>
        <w:t xml:space="preserve"> типу Великий </w:t>
      </w:r>
      <w:proofErr w:type="spellStart"/>
      <w:r w:rsidR="00CD7204" w:rsidRPr="00A007DB">
        <w:rPr>
          <w:color w:val="000000"/>
          <w:sz w:val="22"/>
        </w:rPr>
        <w:t>Бичків</w:t>
      </w:r>
      <w:proofErr w:type="spellEnd"/>
      <w:r w:rsidR="00CD7204" w:rsidRPr="00A007DB">
        <w:rPr>
          <w:color w:val="000000"/>
          <w:sz w:val="22"/>
        </w:rPr>
        <w:t xml:space="preserve">, </w:t>
      </w:r>
      <w:proofErr w:type="spellStart"/>
      <w:r w:rsidR="00CD7204" w:rsidRPr="00A007DB">
        <w:rPr>
          <w:color w:val="000000"/>
          <w:sz w:val="22"/>
        </w:rPr>
        <w:t>вулиця</w:t>
      </w:r>
      <w:proofErr w:type="spellEnd"/>
      <w:r w:rsidR="00CD7204" w:rsidRPr="00A007DB">
        <w:rPr>
          <w:color w:val="000000"/>
          <w:sz w:val="22"/>
        </w:rPr>
        <w:t xml:space="preserve"> </w:t>
      </w:r>
      <w:proofErr w:type="spellStart"/>
      <w:r w:rsidR="00CD7204" w:rsidRPr="00A007DB">
        <w:rPr>
          <w:color w:val="000000"/>
          <w:sz w:val="22"/>
        </w:rPr>
        <w:t>Грушевського</w:t>
      </w:r>
      <w:proofErr w:type="spellEnd"/>
      <w:r w:rsidR="00CD7204" w:rsidRPr="00A007DB">
        <w:rPr>
          <w:color w:val="000000"/>
          <w:sz w:val="22"/>
        </w:rPr>
        <w:t xml:space="preserve">, </w:t>
      </w:r>
      <w:proofErr w:type="spellStart"/>
      <w:r w:rsidR="00CD7204" w:rsidRPr="00A007DB">
        <w:rPr>
          <w:color w:val="000000"/>
          <w:sz w:val="22"/>
        </w:rPr>
        <w:t>будинок</w:t>
      </w:r>
      <w:proofErr w:type="spellEnd"/>
      <w:r w:rsidR="00CD7204" w:rsidRPr="00A007DB">
        <w:rPr>
          <w:color w:val="000000"/>
          <w:sz w:val="22"/>
        </w:rPr>
        <w:t xml:space="preserve"> 108</w:t>
      </w:r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  <w:lang w:val="uk-UA"/>
        </w:rPr>
        <w:t>5</w:t>
      </w:r>
      <w:r w:rsidRPr="00A007DB">
        <w:rPr>
          <w:rFonts w:eastAsia="Cambria"/>
          <w:sz w:val="22"/>
        </w:rPr>
        <w:t xml:space="preserve">.3. При </w:t>
      </w:r>
      <w:proofErr w:type="spellStart"/>
      <w:r w:rsidRPr="00A007DB">
        <w:rPr>
          <w:rFonts w:eastAsia="Cambria"/>
          <w:sz w:val="22"/>
        </w:rPr>
        <w:t>передачі</w:t>
      </w:r>
      <w:proofErr w:type="spellEnd"/>
      <w:r w:rsidRPr="00A007DB">
        <w:rPr>
          <w:rFonts w:eastAsia="Cambria"/>
          <w:sz w:val="22"/>
        </w:rPr>
        <w:t xml:space="preserve"> товару </w:t>
      </w:r>
      <w:proofErr w:type="spellStart"/>
      <w:r w:rsidRPr="00A007DB">
        <w:rPr>
          <w:rFonts w:eastAsia="Cambria"/>
          <w:sz w:val="22"/>
        </w:rPr>
        <w:t>Постачальник</w:t>
      </w:r>
      <w:proofErr w:type="spellEnd"/>
      <w:r w:rsidRPr="00A007DB">
        <w:rPr>
          <w:rFonts w:eastAsia="Cambria"/>
          <w:sz w:val="22"/>
        </w:rPr>
        <w:t xml:space="preserve"> повинен </w:t>
      </w:r>
      <w:proofErr w:type="spellStart"/>
      <w:r w:rsidRPr="00A007DB">
        <w:rPr>
          <w:rFonts w:eastAsia="Cambria"/>
          <w:sz w:val="22"/>
        </w:rPr>
        <w:t>передати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Замовнику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видаткову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накладну</w:t>
      </w:r>
      <w:proofErr w:type="spellEnd"/>
      <w:r w:rsidRPr="00A007DB">
        <w:rPr>
          <w:rFonts w:eastAsia="Cambria"/>
          <w:sz w:val="22"/>
        </w:rPr>
        <w:t xml:space="preserve">, </w:t>
      </w:r>
      <w:proofErr w:type="spellStart"/>
      <w:r w:rsidRPr="00A007DB">
        <w:rPr>
          <w:rFonts w:eastAsia="Cambria"/>
          <w:sz w:val="22"/>
        </w:rPr>
        <w:t>рахунок</w:t>
      </w:r>
      <w:proofErr w:type="spellEnd"/>
      <w:r w:rsidRPr="00A007DB">
        <w:rPr>
          <w:rFonts w:eastAsia="Cambria"/>
          <w:sz w:val="22"/>
        </w:rPr>
        <w:t xml:space="preserve"> на оплату, </w:t>
      </w:r>
      <w:proofErr w:type="spellStart"/>
      <w:r w:rsidRPr="00A007DB">
        <w:rPr>
          <w:rFonts w:eastAsia="Cambria"/>
          <w:sz w:val="22"/>
        </w:rPr>
        <w:t>документи</w:t>
      </w:r>
      <w:proofErr w:type="spellEnd"/>
      <w:r w:rsidRPr="00A007DB">
        <w:rPr>
          <w:rFonts w:eastAsia="Cambria"/>
          <w:sz w:val="22"/>
        </w:rPr>
        <w:t xml:space="preserve">, </w:t>
      </w:r>
      <w:proofErr w:type="spellStart"/>
      <w:r w:rsidRPr="00A007DB">
        <w:rPr>
          <w:rFonts w:eastAsia="Cambria"/>
          <w:sz w:val="22"/>
        </w:rPr>
        <w:t>підтверджуючі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відповідність</w:t>
      </w:r>
      <w:proofErr w:type="spellEnd"/>
      <w:r w:rsidRPr="00A007DB">
        <w:rPr>
          <w:rFonts w:eastAsia="Cambria"/>
          <w:sz w:val="22"/>
        </w:rPr>
        <w:t xml:space="preserve"> товару </w:t>
      </w:r>
      <w:proofErr w:type="spellStart"/>
      <w:r w:rsidRPr="00A007DB">
        <w:rPr>
          <w:rFonts w:eastAsia="Cambria"/>
          <w:sz w:val="22"/>
        </w:rPr>
        <w:t>технічним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вимогам</w:t>
      </w:r>
      <w:proofErr w:type="spellEnd"/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  <w:lang w:val="uk-UA"/>
        </w:rPr>
        <w:t>5</w:t>
      </w:r>
      <w:r w:rsidRPr="00A007DB">
        <w:rPr>
          <w:rFonts w:eastAsia="Cambria"/>
          <w:sz w:val="22"/>
        </w:rPr>
        <w:t xml:space="preserve">.4. Факт </w:t>
      </w:r>
      <w:proofErr w:type="spellStart"/>
      <w:r w:rsidRPr="00A007DB">
        <w:rPr>
          <w:rFonts w:eastAsia="Cambria"/>
          <w:sz w:val="22"/>
        </w:rPr>
        <w:t>приймання-передачі</w:t>
      </w:r>
      <w:proofErr w:type="spellEnd"/>
      <w:r w:rsidRPr="00A007DB">
        <w:rPr>
          <w:rFonts w:eastAsia="Cambria"/>
          <w:sz w:val="22"/>
        </w:rPr>
        <w:t xml:space="preserve"> товару </w:t>
      </w:r>
      <w:proofErr w:type="spellStart"/>
      <w:r w:rsidRPr="00A007DB">
        <w:rPr>
          <w:rFonts w:eastAsia="Cambria"/>
          <w:sz w:val="22"/>
        </w:rPr>
        <w:t>засвідчується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Замовником</w:t>
      </w:r>
      <w:proofErr w:type="spellEnd"/>
      <w:r w:rsidRPr="00A007DB">
        <w:rPr>
          <w:rFonts w:eastAsia="Cambria"/>
          <w:sz w:val="22"/>
        </w:rPr>
        <w:t xml:space="preserve"> та </w:t>
      </w:r>
      <w:proofErr w:type="spellStart"/>
      <w:r w:rsidRPr="00A007DB">
        <w:rPr>
          <w:rFonts w:eastAsia="Cambria"/>
          <w:sz w:val="22"/>
        </w:rPr>
        <w:t>Постачальником</w:t>
      </w:r>
      <w:proofErr w:type="spellEnd"/>
      <w:r w:rsidRPr="00A007DB">
        <w:rPr>
          <w:rFonts w:eastAsia="Cambria"/>
          <w:sz w:val="22"/>
        </w:rPr>
        <w:t xml:space="preserve"> шляхом </w:t>
      </w:r>
      <w:proofErr w:type="spellStart"/>
      <w:r w:rsidRPr="00A007DB">
        <w:rPr>
          <w:rFonts w:eastAsia="Cambria"/>
          <w:sz w:val="22"/>
        </w:rPr>
        <w:t>підписання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накладної</w:t>
      </w:r>
      <w:proofErr w:type="spellEnd"/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jc w:val="both"/>
        <w:rPr>
          <w:rFonts w:eastAsia="Cambria"/>
          <w:sz w:val="22"/>
        </w:rPr>
      </w:pPr>
      <w:r w:rsidRPr="00A007DB">
        <w:rPr>
          <w:rFonts w:eastAsia="Cambria"/>
          <w:sz w:val="22"/>
          <w:lang w:val="uk-UA"/>
        </w:rPr>
        <w:t>5</w:t>
      </w:r>
      <w:r w:rsidRPr="00A007DB">
        <w:rPr>
          <w:rFonts w:eastAsia="Cambria"/>
          <w:sz w:val="22"/>
        </w:rPr>
        <w:t xml:space="preserve">.5. Право </w:t>
      </w:r>
      <w:proofErr w:type="spellStart"/>
      <w:r w:rsidRPr="00A007DB">
        <w:rPr>
          <w:rFonts w:eastAsia="Cambria"/>
          <w:sz w:val="22"/>
        </w:rPr>
        <w:t>власності</w:t>
      </w:r>
      <w:proofErr w:type="spellEnd"/>
      <w:r w:rsidRPr="00A007DB">
        <w:rPr>
          <w:rFonts w:eastAsia="Cambria"/>
          <w:sz w:val="22"/>
        </w:rPr>
        <w:t xml:space="preserve"> на </w:t>
      </w:r>
      <w:proofErr w:type="spellStart"/>
      <w:r w:rsidRPr="00A007DB">
        <w:rPr>
          <w:rFonts w:eastAsia="Cambria"/>
          <w:sz w:val="22"/>
        </w:rPr>
        <w:t>поставлений</w:t>
      </w:r>
      <w:proofErr w:type="spellEnd"/>
      <w:r w:rsidRPr="00A007DB">
        <w:rPr>
          <w:rFonts w:eastAsia="Cambria"/>
          <w:sz w:val="22"/>
        </w:rPr>
        <w:t xml:space="preserve"> товар переходить </w:t>
      </w:r>
      <w:proofErr w:type="spellStart"/>
      <w:r w:rsidRPr="00A007DB">
        <w:rPr>
          <w:rFonts w:eastAsia="Cambria"/>
          <w:sz w:val="22"/>
        </w:rPr>
        <w:t>від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Постачальника</w:t>
      </w:r>
      <w:proofErr w:type="spellEnd"/>
      <w:r w:rsidRPr="00A007DB">
        <w:rPr>
          <w:rFonts w:eastAsia="Cambria"/>
          <w:sz w:val="22"/>
        </w:rPr>
        <w:t xml:space="preserve"> до </w:t>
      </w:r>
      <w:proofErr w:type="spellStart"/>
      <w:r w:rsidRPr="00A007DB">
        <w:rPr>
          <w:rFonts w:eastAsia="Cambria"/>
          <w:sz w:val="22"/>
        </w:rPr>
        <w:t>Замовника</w:t>
      </w:r>
      <w:proofErr w:type="spellEnd"/>
      <w:r w:rsidRPr="00A007DB">
        <w:rPr>
          <w:rFonts w:eastAsia="Cambria"/>
          <w:sz w:val="22"/>
        </w:rPr>
        <w:t xml:space="preserve"> з </w:t>
      </w:r>
      <w:proofErr w:type="spellStart"/>
      <w:r w:rsidRPr="00A007DB">
        <w:rPr>
          <w:rFonts w:eastAsia="Cambria"/>
          <w:sz w:val="22"/>
        </w:rPr>
        <w:t>дати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підписання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останнім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накладної</w:t>
      </w:r>
      <w:proofErr w:type="spellEnd"/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ind w:firstLine="284"/>
        <w:jc w:val="both"/>
        <w:rPr>
          <w:sz w:val="22"/>
          <w:lang w:eastAsia="ru-RU"/>
        </w:rPr>
      </w:pPr>
      <w:r w:rsidRPr="00A007DB">
        <w:rPr>
          <w:rFonts w:eastAsia="Cambria"/>
          <w:sz w:val="22"/>
          <w:lang w:val="uk-UA"/>
        </w:rPr>
        <w:t>5</w:t>
      </w:r>
      <w:r w:rsidRPr="00A007DB">
        <w:rPr>
          <w:rFonts w:eastAsia="Cambria"/>
          <w:sz w:val="22"/>
        </w:rPr>
        <w:t xml:space="preserve">.6. У </w:t>
      </w:r>
      <w:proofErr w:type="spellStart"/>
      <w:r w:rsidRPr="00A007DB">
        <w:rPr>
          <w:rFonts w:eastAsia="Cambria"/>
          <w:sz w:val="22"/>
        </w:rPr>
        <w:t>випадку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встановлення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порушення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якості</w:t>
      </w:r>
      <w:proofErr w:type="spellEnd"/>
      <w:r w:rsidRPr="00A007DB">
        <w:rPr>
          <w:rFonts w:eastAsia="Cambria"/>
          <w:sz w:val="22"/>
        </w:rPr>
        <w:t xml:space="preserve"> товару </w:t>
      </w:r>
      <w:proofErr w:type="spellStart"/>
      <w:r w:rsidRPr="00A007DB">
        <w:rPr>
          <w:rFonts w:eastAsia="Cambria"/>
          <w:sz w:val="22"/>
        </w:rPr>
        <w:t>або</w:t>
      </w:r>
      <w:proofErr w:type="spellEnd"/>
      <w:r w:rsidRPr="00A007DB">
        <w:rPr>
          <w:rFonts w:eastAsia="Cambria"/>
          <w:sz w:val="22"/>
        </w:rPr>
        <w:t xml:space="preserve"> </w:t>
      </w:r>
      <w:r w:rsidRPr="00A007DB">
        <w:rPr>
          <w:rFonts w:eastAsia="Cambria"/>
          <w:sz w:val="22"/>
          <w:lang w:val="uk-UA"/>
        </w:rPr>
        <w:t xml:space="preserve">його </w:t>
      </w:r>
      <w:proofErr w:type="spellStart"/>
      <w:r w:rsidRPr="00A007DB">
        <w:rPr>
          <w:rFonts w:eastAsia="Cambria"/>
          <w:sz w:val="22"/>
        </w:rPr>
        <w:t>нестачі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Замовником</w:t>
      </w:r>
      <w:proofErr w:type="spellEnd"/>
      <w:r w:rsidRPr="00A007DB">
        <w:rPr>
          <w:rFonts w:eastAsia="Cambria"/>
          <w:sz w:val="22"/>
        </w:rPr>
        <w:t xml:space="preserve"> та </w:t>
      </w:r>
      <w:proofErr w:type="spellStart"/>
      <w:r w:rsidRPr="00A007DB">
        <w:rPr>
          <w:rFonts w:eastAsia="Cambria"/>
          <w:sz w:val="22"/>
        </w:rPr>
        <w:t>Постачальником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складається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окремий</w:t>
      </w:r>
      <w:proofErr w:type="spellEnd"/>
      <w:r w:rsidRPr="00A007DB">
        <w:rPr>
          <w:rFonts w:eastAsia="Cambria"/>
          <w:sz w:val="22"/>
        </w:rPr>
        <w:t xml:space="preserve"> Акт, на </w:t>
      </w:r>
      <w:proofErr w:type="spellStart"/>
      <w:r w:rsidRPr="00A007DB">
        <w:rPr>
          <w:rFonts w:eastAsia="Cambria"/>
          <w:sz w:val="22"/>
        </w:rPr>
        <w:t>підставі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якого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Замовник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пред’являє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претензію</w:t>
      </w:r>
      <w:proofErr w:type="spellEnd"/>
      <w:r w:rsidRPr="00A007DB">
        <w:rPr>
          <w:rFonts w:eastAsia="Cambria"/>
          <w:sz w:val="22"/>
        </w:rPr>
        <w:t xml:space="preserve"> </w:t>
      </w:r>
      <w:proofErr w:type="spellStart"/>
      <w:r w:rsidRPr="00A007DB">
        <w:rPr>
          <w:rFonts w:eastAsia="Cambria"/>
          <w:sz w:val="22"/>
        </w:rPr>
        <w:t>Постачальнику</w:t>
      </w:r>
      <w:proofErr w:type="spellEnd"/>
      <w:r w:rsidRPr="00A007DB">
        <w:rPr>
          <w:rFonts w:eastAsia="Cambria"/>
          <w:sz w:val="22"/>
        </w:rPr>
        <w:t>.</w:t>
      </w:r>
    </w:p>
    <w:p w:rsidR="001738CB" w:rsidRPr="00A007DB" w:rsidRDefault="001738CB" w:rsidP="0017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lang w:val="uk-UA"/>
        </w:rPr>
      </w:pPr>
      <w:r w:rsidRPr="00A007DB">
        <w:rPr>
          <w:b/>
          <w:sz w:val="22"/>
          <w:lang w:val="uk-UA"/>
        </w:rPr>
        <w:t xml:space="preserve">6. ПРАВА ТА ОБОВ’ЯЗКИ СТОРІН 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6.1. </w:t>
      </w:r>
      <w:r w:rsidRPr="00A007DB">
        <w:rPr>
          <w:b/>
          <w:sz w:val="22"/>
          <w:lang w:val="uk-UA"/>
        </w:rPr>
        <w:t>Замовник зобов'язаний:</w:t>
      </w:r>
      <w:r w:rsidRPr="00A007DB">
        <w:rPr>
          <w:sz w:val="22"/>
          <w:lang w:val="uk-UA"/>
        </w:rPr>
        <w:t xml:space="preserve"> 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6.1.1. Своєчасно та в повному обсязі сплачувати за поставлений товар.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6.1.2. Приймати товар згідно умов цього Договору.</w:t>
      </w:r>
    </w:p>
    <w:p w:rsidR="001738CB" w:rsidRPr="00A007DB" w:rsidRDefault="001738CB" w:rsidP="001738CB">
      <w:pPr>
        <w:ind w:firstLine="284"/>
        <w:jc w:val="both"/>
        <w:rPr>
          <w:b/>
          <w:sz w:val="22"/>
          <w:lang w:val="uk-UA"/>
        </w:rPr>
      </w:pPr>
      <w:r w:rsidRPr="00A007DB">
        <w:rPr>
          <w:sz w:val="22"/>
          <w:lang w:val="uk-UA"/>
        </w:rPr>
        <w:t xml:space="preserve">6.2. </w:t>
      </w:r>
      <w:r w:rsidRPr="00A007DB">
        <w:rPr>
          <w:b/>
          <w:sz w:val="22"/>
          <w:lang w:val="uk-UA"/>
        </w:rPr>
        <w:t xml:space="preserve">Замовник  має право: 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6.2.1. Достроково розірвати цей Договір у разі невиконання зобов'язань Постачальником, повідомивши про це його у строк 10 календарних днів до дати розірвання Договору. 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6.2.2. Контролювати поставку товару  у строки, визначені цим Договором.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6.2.3. Повернути </w:t>
      </w:r>
      <w:r w:rsidRPr="00A007DB">
        <w:rPr>
          <w:color w:val="000000"/>
          <w:sz w:val="22"/>
          <w:lang w:val="uk-UA"/>
        </w:rPr>
        <w:t xml:space="preserve">розрахунковий документ </w:t>
      </w:r>
      <w:r w:rsidRPr="00A007DB">
        <w:rPr>
          <w:sz w:val="22"/>
          <w:lang w:val="uk-UA"/>
        </w:rPr>
        <w:t xml:space="preserve">Постачальнику без здійснення оплати в разі неналежного оформлення (відсутність печатки (у разі використання) , підписів тощо). 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6.2.4. Відмовитись від прийняття товару неналежної якості та вимагати від Постачальника повернення сплаченої суми за нього.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6.3. </w:t>
      </w:r>
      <w:r w:rsidRPr="00A007DB">
        <w:rPr>
          <w:b/>
          <w:sz w:val="22"/>
          <w:lang w:val="uk-UA"/>
        </w:rPr>
        <w:t>Постачальник зобов'язаний:</w:t>
      </w:r>
      <w:r w:rsidRPr="00A007DB">
        <w:rPr>
          <w:sz w:val="22"/>
          <w:lang w:val="uk-UA"/>
        </w:rPr>
        <w:t xml:space="preserve"> 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6.3.1. Забезпечити поставку товару відповідно до умов цього Договору.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6.3.2. Забезпечити передачу товару, якість якого відповідає умовам, установленим розділом 4 цього Договору. </w:t>
      </w:r>
    </w:p>
    <w:p w:rsidR="001738CB" w:rsidRPr="00A007DB" w:rsidRDefault="001738CB" w:rsidP="001738CB">
      <w:pPr>
        <w:autoSpaceDE w:val="0"/>
        <w:autoSpaceDN w:val="0"/>
        <w:adjustRightInd w:val="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6.3.3. Нести всі ризики та витрати, пов’язані з передачею та транспортуванням товару, включаючи оплату податків та зборів і обов’язкових платежів відповідно до вимог чинного законодавства України.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6.4. </w:t>
      </w:r>
      <w:r w:rsidRPr="00A007DB">
        <w:rPr>
          <w:b/>
          <w:sz w:val="22"/>
          <w:lang w:val="uk-UA"/>
        </w:rPr>
        <w:t>Постачальник має право:</w:t>
      </w:r>
      <w:r w:rsidRPr="00A007DB">
        <w:rPr>
          <w:sz w:val="22"/>
          <w:lang w:val="uk-UA"/>
        </w:rPr>
        <w:t xml:space="preserve"> </w:t>
      </w:r>
    </w:p>
    <w:p w:rsidR="001738CB" w:rsidRPr="00A007DB" w:rsidRDefault="001738CB" w:rsidP="001738CB">
      <w:pPr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    6.4.1. Своєчасно та в повному обсязі отримувати плату </w:t>
      </w:r>
      <w:r w:rsidRPr="00A007DB">
        <w:rPr>
          <w:rFonts w:eastAsia="Cambria"/>
          <w:sz w:val="22"/>
        </w:rPr>
        <w:t xml:space="preserve">за </w:t>
      </w:r>
      <w:proofErr w:type="spellStart"/>
      <w:r w:rsidRPr="00A007DB">
        <w:rPr>
          <w:rFonts w:eastAsia="Cambria"/>
          <w:sz w:val="22"/>
        </w:rPr>
        <w:t>поставлений</w:t>
      </w:r>
      <w:proofErr w:type="spellEnd"/>
      <w:r w:rsidRPr="00A007DB">
        <w:rPr>
          <w:rFonts w:eastAsia="Cambria"/>
          <w:sz w:val="22"/>
        </w:rPr>
        <w:t xml:space="preserve"> товар</w:t>
      </w:r>
      <w:r w:rsidRPr="00A007DB">
        <w:rPr>
          <w:sz w:val="22"/>
          <w:lang w:val="uk-UA"/>
        </w:rPr>
        <w:t>.</w:t>
      </w:r>
    </w:p>
    <w:p w:rsidR="001738CB" w:rsidRPr="00A007DB" w:rsidRDefault="001738CB" w:rsidP="00173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lang w:val="uk-UA"/>
        </w:rPr>
      </w:pPr>
      <w:r w:rsidRPr="00A007DB">
        <w:rPr>
          <w:b/>
          <w:sz w:val="22"/>
          <w:lang w:val="uk-UA"/>
        </w:rPr>
        <w:t>7. ВІДПОВІДАЛЬНІСТЬ СТОРІН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7.1. Сторони прийшли до взаємної згоди щодо можливості застосування </w:t>
      </w:r>
      <w:proofErr w:type="spellStart"/>
      <w:r w:rsidRPr="00A007DB">
        <w:rPr>
          <w:sz w:val="22"/>
          <w:lang w:val="uk-UA"/>
        </w:rPr>
        <w:t>оперативно</w:t>
      </w:r>
      <w:proofErr w:type="spellEnd"/>
      <w:r w:rsidRPr="00A007DB">
        <w:rPr>
          <w:sz w:val="22"/>
          <w:lang w:val="uk-UA"/>
        </w:rPr>
        <w:t>-господарських санкцій відповідно до статей 235, 236, 237 Господарського кодексу України у разі невиконання чи неналежного виконання зобов’язань, передбачених цим Договором.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7.2. За невиконання чи неналежне виконання зобов’язань, передбачених цим Договором, Сторони можуть застосувати такі </w:t>
      </w:r>
      <w:proofErr w:type="spellStart"/>
      <w:r w:rsidRPr="00A007DB">
        <w:rPr>
          <w:sz w:val="22"/>
          <w:lang w:val="uk-UA"/>
        </w:rPr>
        <w:t>оперативно</w:t>
      </w:r>
      <w:proofErr w:type="spellEnd"/>
      <w:r w:rsidRPr="00A007DB">
        <w:rPr>
          <w:sz w:val="22"/>
          <w:lang w:val="uk-UA"/>
        </w:rPr>
        <w:t>-господарські санкції: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- відмова від встановлення на майбутнє будь-яких господарських відносин із Стороною, яка порушує зобов’язання;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- одностороння відмова від цього Договору у повному обсязі або частково (розірвання Договору).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7.3. У разі порушення зобов’язання щодо якості товару Постачальник несе відповідальність передбачену законодавством України.</w:t>
      </w:r>
    </w:p>
    <w:p w:rsidR="001738CB" w:rsidRPr="00A007DB" w:rsidRDefault="001738CB" w:rsidP="001738CB">
      <w:pPr>
        <w:ind w:right="-34"/>
        <w:jc w:val="center"/>
        <w:rPr>
          <w:rFonts w:eastAsia="Times New Roman"/>
          <w:b/>
          <w:sz w:val="22"/>
        </w:rPr>
      </w:pPr>
      <w:r w:rsidRPr="00A007DB">
        <w:rPr>
          <w:rFonts w:eastAsia="Times New Roman"/>
          <w:b/>
          <w:sz w:val="22"/>
        </w:rPr>
        <w:t xml:space="preserve">8. </w:t>
      </w:r>
      <w:proofErr w:type="spellStart"/>
      <w:r w:rsidRPr="00A007DB">
        <w:rPr>
          <w:rFonts w:eastAsia="Times New Roman"/>
          <w:b/>
          <w:sz w:val="22"/>
        </w:rPr>
        <w:t>Обставини</w:t>
      </w:r>
      <w:proofErr w:type="spellEnd"/>
      <w:r w:rsidRPr="00A007DB">
        <w:rPr>
          <w:rFonts w:eastAsia="Times New Roman"/>
          <w:b/>
          <w:sz w:val="22"/>
        </w:rPr>
        <w:t xml:space="preserve"> </w:t>
      </w:r>
      <w:proofErr w:type="spellStart"/>
      <w:r w:rsidRPr="00A007DB">
        <w:rPr>
          <w:rFonts w:eastAsia="Times New Roman"/>
          <w:b/>
          <w:sz w:val="22"/>
        </w:rPr>
        <w:t>непереборної</w:t>
      </w:r>
      <w:proofErr w:type="spellEnd"/>
      <w:r w:rsidRPr="00A007DB">
        <w:rPr>
          <w:rFonts w:eastAsia="Times New Roman"/>
          <w:b/>
          <w:sz w:val="22"/>
        </w:rPr>
        <w:t xml:space="preserve"> </w:t>
      </w:r>
      <w:proofErr w:type="spellStart"/>
      <w:r w:rsidRPr="00A007DB">
        <w:rPr>
          <w:rFonts w:eastAsia="Times New Roman"/>
          <w:b/>
          <w:sz w:val="22"/>
        </w:rPr>
        <w:t>сили</w:t>
      </w:r>
      <w:proofErr w:type="spellEnd"/>
      <w:r w:rsidRPr="00A007DB">
        <w:rPr>
          <w:rFonts w:eastAsia="Times New Roman"/>
          <w:b/>
          <w:sz w:val="22"/>
        </w:rPr>
        <w:t xml:space="preserve"> (форс-мажор)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8.1. </w:t>
      </w:r>
      <w:proofErr w:type="spellStart"/>
      <w:r w:rsidRPr="00A007DB">
        <w:rPr>
          <w:rFonts w:eastAsia="Times New Roman"/>
          <w:sz w:val="22"/>
        </w:rPr>
        <w:t>Сторони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звільняються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відповідальності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невиконання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неналежне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 у </w:t>
      </w:r>
      <w:proofErr w:type="spellStart"/>
      <w:r w:rsidRPr="00A007DB">
        <w:rPr>
          <w:rFonts w:eastAsia="Times New Roman"/>
          <w:sz w:val="22"/>
        </w:rPr>
        <w:t>разі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виникнення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які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існували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під</w:t>
      </w:r>
      <w:proofErr w:type="spellEnd"/>
      <w:r w:rsidRPr="00A007DB">
        <w:rPr>
          <w:rFonts w:eastAsia="Times New Roman"/>
          <w:sz w:val="22"/>
        </w:rPr>
        <w:t xml:space="preserve"> час </w:t>
      </w:r>
      <w:proofErr w:type="spellStart"/>
      <w:r w:rsidRPr="00A007DB">
        <w:rPr>
          <w:rFonts w:eastAsia="Times New Roman"/>
          <w:sz w:val="22"/>
        </w:rPr>
        <w:t>укладання</w:t>
      </w:r>
      <w:proofErr w:type="spellEnd"/>
      <w:r w:rsidRPr="00A007DB">
        <w:rPr>
          <w:rFonts w:eastAsia="Times New Roman"/>
          <w:sz w:val="22"/>
        </w:rPr>
        <w:t xml:space="preserve"> Договору та </w:t>
      </w:r>
      <w:proofErr w:type="spellStart"/>
      <w:r w:rsidRPr="00A007DB">
        <w:rPr>
          <w:rFonts w:eastAsia="Times New Roman"/>
          <w:sz w:val="22"/>
        </w:rPr>
        <w:t>виникли</w:t>
      </w:r>
      <w:proofErr w:type="spellEnd"/>
      <w:r w:rsidRPr="00A007DB">
        <w:rPr>
          <w:rFonts w:eastAsia="Times New Roman"/>
          <w:sz w:val="22"/>
        </w:rPr>
        <w:t xml:space="preserve"> поза волею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. </w:t>
      </w:r>
      <w:proofErr w:type="spellStart"/>
      <w:r w:rsidRPr="00A007DB">
        <w:rPr>
          <w:rFonts w:eastAsia="Times New Roman"/>
          <w:sz w:val="22"/>
        </w:rPr>
        <w:t>Під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непереборною</w:t>
      </w:r>
      <w:proofErr w:type="spellEnd"/>
      <w:r w:rsidRPr="00A007DB">
        <w:rPr>
          <w:rFonts w:eastAsia="Times New Roman"/>
          <w:sz w:val="22"/>
        </w:rPr>
        <w:t xml:space="preserve"> силою в </w:t>
      </w:r>
      <w:proofErr w:type="spellStart"/>
      <w:r w:rsidRPr="00A007DB">
        <w:rPr>
          <w:rFonts w:eastAsia="Times New Roman"/>
          <w:sz w:val="22"/>
        </w:rPr>
        <w:t>цьому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Договорі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розуміються</w:t>
      </w:r>
      <w:proofErr w:type="spellEnd"/>
      <w:r w:rsidRPr="00A007DB">
        <w:rPr>
          <w:rFonts w:eastAsia="Times New Roman"/>
          <w:sz w:val="22"/>
        </w:rPr>
        <w:t xml:space="preserve"> будь-</w:t>
      </w:r>
      <w:proofErr w:type="spellStart"/>
      <w:r w:rsidRPr="00A007DB">
        <w:rPr>
          <w:rFonts w:eastAsia="Times New Roman"/>
          <w:sz w:val="22"/>
        </w:rPr>
        <w:t>які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надзвичайні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невідворотні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події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зовнішнього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щодо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 характеру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виникають</w:t>
      </w:r>
      <w:proofErr w:type="spellEnd"/>
      <w:r w:rsidRPr="00A007DB">
        <w:rPr>
          <w:rFonts w:eastAsia="Times New Roman"/>
          <w:sz w:val="22"/>
        </w:rPr>
        <w:t xml:space="preserve"> без вини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, поза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волею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всупереч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волі</w:t>
      </w:r>
      <w:proofErr w:type="spellEnd"/>
      <w:r w:rsidRPr="00A007DB">
        <w:rPr>
          <w:rFonts w:eastAsia="Times New Roman"/>
          <w:sz w:val="22"/>
        </w:rPr>
        <w:t xml:space="preserve"> й </w:t>
      </w:r>
      <w:proofErr w:type="spellStart"/>
      <w:r w:rsidRPr="00A007DB">
        <w:rPr>
          <w:rFonts w:eastAsia="Times New Roman"/>
          <w:sz w:val="22"/>
        </w:rPr>
        <w:t>бажанню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, і </w:t>
      </w:r>
      <w:proofErr w:type="spellStart"/>
      <w:r w:rsidRPr="00A007DB">
        <w:rPr>
          <w:rFonts w:eastAsia="Times New Roman"/>
          <w:sz w:val="22"/>
        </w:rPr>
        <w:t>які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можна</w:t>
      </w:r>
      <w:proofErr w:type="spellEnd"/>
      <w:r w:rsidRPr="00A007DB">
        <w:rPr>
          <w:rFonts w:eastAsia="Times New Roman"/>
          <w:sz w:val="22"/>
        </w:rPr>
        <w:t xml:space="preserve">, за </w:t>
      </w:r>
      <w:proofErr w:type="spellStart"/>
      <w:r w:rsidRPr="00A007DB">
        <w:rPr>
          <w:rFonts w:eastAsia="Times New Roman"/>
          <w:sz w:val="22"/>
        </w:rPr>
        <w:t>умови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застосування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звичайних</w:t>
      </w:r>
      <w:proofErr w:type="spellEnd"/>
      <w:r w:rsidRPr="00A007DB">
        <w:rPr>
          <w:rFonts w:eastAsia="Times New Roman"/>
          <w:sz w:val="22"/>
        </w:rPr>
        <w:t xml:space="preserve"> для </w:t>
      </w:r>
      <w:proofErr w:type="spellStart"/>
      <w:r w:rsidRPr="00A007DB">
        <w:rPr>
          <w:rFonts w:eastAsia="Times New Roman"/>
          <w:sz w:val="22"/>
        </w:rPr>
        <w:t>цього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заходів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передбачити</w:t>
      </w:r>
      <w:proofErr w:type="spellEnd"/>
      <w:r w:rsidRPr="00A007DB">
        <w:rPr>
          <w:rFonts w:eastAsia="Times New Roman"/>
          <w:sz w:val="22"/>
        </w:rPr>
        <w:t xml:space="preserve"> й не </w:t>
      </w:r>
      <w:proofErr w:type="spellStart"/>
      <w:r w:rsidRPr="00A007DB">
        <w:rPr>
          <w:rFonts w:eastAsia="Times New Roman"/>
          <w:sz w:val="22"/>
        </w:rPr>
        <w:t>можна</w:t>
      </w:r>
      <w:proofErr w:type="spellEnd"/>
      <w:r w:rsidRPr="00A007DB">
        <w:rPr>
          <w:rFonts w:eastAsia="Times New Roman"/>
          <w:sz w:val="22"/>
        </w:rPr>
        <w:t xml:space="preserve"> при </w:t>
      </w:r>
      <w:proofErr w:type="spellStart"/>
      <w:r w:rsidRPr="00A007DB">
        <w:rPr>
          <w:rFonts w:eastAsia="Times New Roman"/>
          <w:sz w:val="22"/>
        </w:rPr>
        <w:t>всій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обережності</w:t>
      </w:r>
      <w:proofErr w:type="spellEnd"/>
      <w:r w:rsidRPr="00A007DB">
        <w:rPr>
          <w:rFonts w:eastAsia="Times New Roman"/>
          <w:sz w:val="22"/>
        </w:rPr>
        <w:t xml:space="preserve"> й </w:t>
      </w:r>
      <w:proofErr w:type="spellStart"/>
      <w:r w:rsidRPr="00A007DB">
        <w:rPr>
          <w:rFonts w:eastAsia="Times New Roman"/>
          <w:sz w:val="22"/>
        </w:rPr>
        <w:t>передбачливості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запобігти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уникнути</w:t>
      </w:r>
      <w:proofErr w:type="spellEnd"/>
      <w:r w:rsidRPr="00A007DB">
        <w:rPr>
          <w:rFonts w:eastAsia="Times New Roman"/>
          <w:sz w:val="22"/>
        </w:rPr>
        <w:t xml:space="preserve">), у тому </w:t>
      </w:r>
      <w:proofErr w:type="spellStart"/>
      <w:r w:rsidRPr="00A007DB">
        <w:rPr>
          <w:rFonts w:eastAsia="Times New Roman"/>
          <w:sz w:val="22"/>
        </w:rPr>
        <w:t>числі</w:t>
      </w:r>
      <w:proofErr w:type="spellEnd"/>
      <w:r w:rsidRPr="00A007DB">
        <w:rPr>
          <w:rFonts w:eastAsia="Times New Roman"/>
          <w:sz w:val="22"/>
        </w:rPr>
        <w:t xml:space="preserve">, але не </w:t>
      </w:r>
      <w:proofErr w:type="spellStart"/>
      <w:r w:rsidRPr="00A007DB">
        <w:rPr>
          <w:rFonts w:eastAsia="Times New Roman"/>
          <w:sz w:val="22"/>
        </w:rPr>
        <w:t>винятково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стихійні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явища</w:t>
      </w:r>
      <w:proofErr w:type="spellEnd"/>
      <w:r w:rsidRPr="00A007DB">
        <w:rPr>
          <w:rFonts w:eastAsia="Times New Roman"/>
          <w:sz w:val="22"/>
        </w:rPr>
        <w:t xml:space="preserve"> природного характеру (</w:t>
      </w:r>
      <w:proofErr w:type="spellStart"/>
      <w:r w:rsidRPr="00A007DB">
        <w:rPr>
          <w:rFonts w:eastAsia="Times New Roman"/>
          <w:sz w:val="22"/>
        </w:rPr>
        <w:t>землетруси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повені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урагани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руйнування</w:t>
      </w:r>
      <w:proofErr w:type="spellEnd"/>
      <w:r w:rsidRPr="00A007DB">
        <w:rPr>
          <w:rFonts w:eastAsia="Times New Roman"/>
          <w:sz w:val="22"/>
        </w:rPr>
        <w:t xml:space="preserve"> в </w:t>
      </w:r>
      <w:proofErr w:type="spellStart"/>
      <w:r w:rsidRPr="00A007DB">
        <w:rPr>
          <w:rFonts w:eastAsia="Times New Roman"/>
          <w:sz w:val="22"/>
        </w:rPr>
        <w:t>результаті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блискавки</w:t>
      </w:r>
      <w:proofErr w:type="spellEnd"/>
      <w:r w:rsidRPr="00A007DB">
        <w:rPr>
          <w:rFonts w:eastAsia="Times New Roman"/>
          <w:sz w:val="22"/>
        </w:rPr>
        <w:t xml:space="preserve"> й т. п.), </w:t>
      </w:r>
      <w:proofErr w:type="spellStart"/>
      <w:r w:rsidRPr="00A007DB">
        <w:rPr>
          <w:rFonts w:eastAsia="Times New Roman"/>
          <w:sz w:val="22"/>
        </w:rPr>
        <w:t>нещастя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біологічного</w:t>
      </w:r>
      <w:proofErr w:type="spellEnd"/>
      <w:r w:rsidRPr="00A007DB">
        <w:rPr>
          <w:rFonts w:eastAsia="Times New Roman"/>
          <w:sz w:val="22"/>
        </w:rPr>
        <w:t xml:space="preserve">, техногенного й антропогенного </w:t>
      </w:r>
      <w:proofErr w:type="spellStart"/>
      <w:r w:rsidRPr="00A007DB">
        <w:rPr>
          <w:rFonts w:eastAsia="Times New Roman"/>
          <w:sz w:val="22"/>
        </w:rPr>
        <w:t>походження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вибухи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пожежі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вихід</w:t>
      </w:r>
      <w:proofErr w:type="spellEnd"/>
      <w:r w:rsidRPr="00A007DB">
        <w:rPr>
          <w:rFonts w:eastAsia="Times New Roman"/>
          <w:sz w:val="22"/>
        </w:rPr>
        <w:t xml:space="preserve"> з ладу машин і </w:t>
      </w:r>
      <w:proofErr w:type="spellStart"/>
      <w:r w:rsidRPr="00A007DB">
        <w:rPr>
          <w:rFonts w:eastAsia="Times New Roman"/>
          <w:sz w:val="22"/>
        </w:rPr>
        <w:t>устаткування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масові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епідемії</w:t>
      </w:r>
      <w:proofErr w:type="spellEnd"/>
      <w:r w:rsidRPr="00A007DB">
        <w:rPr>
          <w:rFonts w:eastAsia="Times New Roman"/>
          <w:sz w:val="22"/>
        </w:rPr>
        <w:t xml:space="preserve"> та </w:t>
      </w:r>
      <w:proofErr w:type="spellStart"/>
      <w:r w:rsidRPr="00A007DB">
        <w:rPr>
          <w:rFonts w:eastAsia="Times New Roman"/>
          <w:sz w:val="22"/>
        </w:rPr>
        <w:t>ін</w:t>
      </w:r>
      <w:proofErr w:type="spellEnd"/>
      <w:r w:rsidRPr="00A007DB">
        <w:rPr>
          <w:rFonts w:eastAsia="Times New Roman"/>
          <w:sz w:val="22"/>
        </w:rPr>
        <w:t xml:space="preserve">.), карантин, </w:t>
      </w:r>
      <w:proofErr w:type="spellStart"/>
      <w:r w:rsidRPr="00A007DB">
        <w:rPr>
          <w:rFonts w:eastAsia="Times New Roman"/>
          <w:sz w:val="22"/>
        </w:rPr>
        <w:t>встановлений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Кабінетом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Міністрів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суспільного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життя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війна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воєнні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дії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блокади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громадські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заворушення</w:t>
      </w:r>
      <w:proofErr w:type="spellEnd"/>
      <w:r w:rsidRPr="00A007DB">
        <w:rPr>
          <w:rFonts w:eastAsia="Times New Roman"/>
          <w:sz w:val="22"/>
        </w:rPr>
        <w:t xml:space="preserve">, прояви </w:t>
      </w:r>
      <w:proofErr w:type="spellStart"/>
      <w:r w:rsidRPr="00A007DB">
        <w:rPr>
          <w:rFonts w:eastAsia="Times New Roman"/>
          <w:sz w:val="22"/>
        </w:rPr>
        <w:t>тероризму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масові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страйки</w:t>
      </w:r>
      <w:proofErr w:type="spellEnd"/>
      <w:r w:rsidRPr="00A007DB">
        <w:rPr>
          <w:rFonts w:eastAsia="Times New Roman"/>
          <w:sz w:val="22"/>
        </w:rPr>
        <w:t xml:space="preserve"> й </w:t>
      </w:r>
      <w:proofErr w:type="spellStart"/>
      <w:r w:rsidRPr="00A007DB">
        <w:rPr>
          <w:rFonts w:eastAsia="Times New Roman"/>
          <w:sz w:val="22"/>
        </w:rPr>
        <w:t>локаути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бойкоти</w:t>
      </w:r>
      <w:proofErr w:type="spellEnd"/>
      <w:r w:rsidRPr="00A007DB">
        <w:rPr>
          <w:rFonts w:eastAsia="Times New Roman"/>
          <w:sz w:val="22"/>
        </w:rPr>
        <w:t xml:space="preserve"> та </w:t>
      </w:r>
      <w:proofErr w:type="spellStart"/>
      <w:r w:rsidRPr="00A007DB">
        <w:rPr>
          <w:rFonts w:eastAsia="Times New Roman"/>
          <w:sz w:val="22"/>
        </w:rPr>
        <w:t>ін</w:t>
      </w:r>
      <w:proofErr w:type="spellEnd"/>
      <w:r w:rsidRPr="00A007DB">
        <w:rPr>
          <w:rFonts w:eastAsia="Times New Roman"/>
          <w:sz w:val="22"/>
        </w:rPr>
        <w:t>.).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8.2. Сторона, </w:t>
      </w:r>
      <w:proofErr w:type="spellStart"/>
      <w:r w:rsidRPr="00A007DB">
        <w:rPr>
          <w:rFonts w:eastAsia="Times New Roman"/>
          <w:sz w:val="22"/>
        </w:rPr>
        <w:t>що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може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виконувати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зобов’язання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 </w:t>
      </w:r>
      <w:proofErr w:type="spellStart"/>
      <w:r w:rsidRPr="00A007DB">
        <w:rPr>
          <w:rFonts w:eastAsia="Times New Roman"/>
          <w:sz w:val="22"/>
        </w:rPr>
        <w:t>унаслідок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, повинна </w:t>
      </w:r>
      <w:proofErr w:type="spellStart"/>
      <w:r w:rsidRPr="00A007DB">
        <w:rPr>
          <w:rFonts w:eastAsia="Times New Roman"/>
          <w:sz w:val="22"/>
        </w:rPr>
        <w:t>протягом</w:t>
      </w:r>
      <w:proofErr w:type="spellEnd"/>
      <w:r w:rsidRPr="00A007DB">
        <w:rPr>
          <w:rFonts w:eastAsia="Times New Roman"/>
          <w:sz w:val="22"/>
        </w:rPr>
        <w:t xml:space="preserve"> 14-ти </w:t>
      </w:r>
      <w:proofErr w:type="spellStart"/>
      <w:r w:rsidRPr="00A007DB">
        <w:rPr>
          <w:rFonts w:eastAsia="Times New Roman"/>
          <w:sz w:val="22"/>
        </w:rPr>
        <w:t>календарних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днів</w:t>
      </w:r>
      <w:proofErr w:type="spellEnd"/>
      <w:r w:rsidRPr="00A007DB">
        <w:rPr>
          <w:rFonts w:eastAsia="Times New Roman"/>
          <w:sz w:val="22"/>
        </w:rPr>
        <w:t xml:space="preserve"> з моменту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виникнення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повідомити</w:t>
      </w:r>
      <w:proofErr w:type="spellEnd"/>
      <w:r w:rsidRPr="00A007DB">
        <w:rPr>
          <w:rFonts w:eastAsia="Times New Roman"/>
          <w:sz w:val="22"/>
        </w:rPr>
        <w:t xml:space="preserve"> про </w:t>
      </w:r>
      <w:proofErr w:type="spellStart"/>
      <w:r w:rsidRPr="00A007DB">
        <w:rPr>
          <w:rFonts w:eastAsia="Times New Roman"/>
          <w:sz w:val="22"/>
        </w:rPr>
        <w:t>це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іншу</w:t>
      </w:r>
      <w:proofErr w:type="spellEnd"/>
      <w:r w:rsidRPr="00A007DB">
        <w:rPr>
          <w:rFonts w:eastAsia="Times New Roman"/>
          <w:sz w:val="22"/>
        </w:rPr>
        <w:t xml:space="preserve"> Сторону у </w:t>
      </w:r>
      <w:proofErr w:type="spellStart"/>
      <w:r w:rsidRPr="00A007DB">
        <w:rPr>
          <w:rFonts w:eastAsia="Times New Roman"/>
          <w:sz w:val="22"/>
        </w:rPr>
        <w:t>письмовій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формі</w:t>
      </w:r>
      <w:proofErr w:type="spellEnd"/>
      <w:r w:rsidRPr="00A007DB">
        <w:rPr>
          <w:rFonts w:eastAsia="Times New Roman"/>
          <w:sz w:val="22"/>
        </w:rPr>
        <w:t xml:space="preserve"> шляхом </w:t>
      </w:r>
      <w:proofErr w:type="spellStart"/>
      <w:r w:rsidRPr="00A007DB">
        <w:rPr>
          <w:rFonts w:eastAsia="Times New Roman"/>
          <w:sz w:val="22"/>
        </w:rPr>
        <w:t>направлення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офіційного</w:t>
      </w:r>
      <w:proofErr w:type="spellEnd"/>
      <w:r w:rsidRPr="00A007DB">
        <w:rPr>
          <w:rFonts w:eastAsia="Times New Roman"/>
          <w:sz w:val="22"/>
        </w:rPr>
        <w:t xml:space="preserve"> листа на </w:t>
      </w:r>
      <w:proofErr w:type="spellStart"/>
      <w:r w:rsidRPr="00A007DB">
        <w:rPr>
          <w:rFonts w:eastAsia="Times New Roman"/>
          <w:sz w:val="22"/>
        </w:rPr>
        <w:t>офіційну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електронну</w:t>
      </w:r>
      <w:proofErr w:type="spellEnd"/>
      <w:r w:rsidRPr="00A007DB">
        <w:rPr>
          <w:rFonts w:eastAsia="Times New Roman"/>
          <w:sz w:val="22"/>
        </w:rPr>
        <w:t xml:space="preserve"> адресу (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електронну</w:t>
      </w:r>
      <w:proofErr w:type="spellEnd"/>
      <w:r w:rsidRPr="00A007DB">
        <w:rPr>
          <w:rFonts w:eastAsia="Times New Roman"/>
          <w:sz w:val="22"/>
        </w:rPr>
        <w:t xml:space="preserve"> адресу, </w:t>
      </w:r>
      <w:proofErr w:type="spellStart"/>
      <w:r w:rsidRPr="00A007DB">
        <w:rPr>
          <w:rFonts w:eastAsia="Times New Roman"/>
          <w:sz w:val="22"/>
        </w:rPr>
        <w:t>зазначену</w:t>
      </w:r>
      <w:proofErr w:type="spellEnd"/>
      <w:r w:rsidRPr="00A007DB">
        <w:rPr>
          <w:rFonts w:eastAsia="Times New Roman"/>
          <w:sz w:val="22"/>
        </w:rPr>
        <w:t xml:space="preserve"> в </w:t>
      </w:r>
      <w:proofErr w:type="spellStart"/>
      <w:r w:rsidRPr="00A007DB">
        <w:rPr>
          <w:rFonts w:eastAsia="Times New Roman"/>
          <w:sz w:val="22"/>
        </w:rPr>
        <w:t>договорі</w:t>
      </w:r>
      <w:proofErr w:type="spellEnd"/>
      <w:r w:rsidRPr="00A007DB">
        <w:rPr>
          <w:rFonts w:eastAsia="Times New Roman"/>
          <w:sz w:val="22"/>
        </w:rPr>
        <w:t xml:space="preserve">). </w:t>
      </w:r>
      <w:proofErr w:type="spellStart"/>
      <w:r w:rsidRPr="00A007DB">
        <w:rPr>
          <w:rFonts w:eastAsia="Times New Roman"/>
          <w:sz w:val="22"/>
        </w:rPr>
        <w:t>Неповідомлення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несвоєчасне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повідомлення</w:t>
      </w:r>
      <w:proofErr w:type="spellEnd"/>
      <w:r w:rsidRPr="00A007DB">
        <w:rPr>
          <w:rFonts w:eastAsia="Times New Roman"/>
          <w:sz w:val="22"/>
        </w:rPr>
        <w:t xml:space="preserve"> про </w:t>
      </w:r>
      <w:proofErr w:type="spellStart"/>
      <w:r w:rsidRPr="00A007DB">
        <w:rPr>
          <w:rFonts w:eastAsia="Times New Roman"/>
          <w:sz w:val="22"/>
        </w:rPr>
        <w:t>настання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чи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припинення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позбавляє</w:t>
      </w:r>
      <w:proofErr w:type="spellEnd"/>
      <w:r w:rsidRPr="00A007DB">
        <w:rPr>
          <w:rFonts w:eastAsia="Times New Roman"/>
          <w:sz w:val="22"/>
        </w:rPr>
        <w:t xml:space="preserve"> Сторону права </w:t>
      </w:r>
      <w:proofErr w:type="spellStart"/>
      <w:r w:rsidRPr="00A007DB">
        <w:rPr>
          <w:rFonts w:eastAsia="Times New Roman"/>
          <w:sz w:val="22"/>
        </w:rPr>
        <w:lastRenderedPageBreak/>
        <w:t>посилатися</w:t>
      </w:r>
      <w:proofErr w:type="spellEnd"/>
      <w:r w:rsidRPr="00A007DB">
        <w:rPr>
          <w:rFonts w:eastAsia="Times New Roman"/>
          <w:sz w:val="22"/>
        </w:rPr>
        <w:t xml:space="preserve"> на них як на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що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звільняють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відповідальності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невиконання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неналежне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8.3. Сторона, для </w:t>
      </w:r>
      <w:proofErr w:type="spellStart"/>
      <w:r w:rsidRPr="00A007DB">
        <w:rPr>
          <w:rFonts w:eastAsia="Times New Roman"/>
          <w:sz w:val="22"/>
        </w:rPr>
        <w:t>якої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склались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), </w:t>
      </w:r>
      <w:proofErr w:type="spellStart"/>
      <w:r w:rsidRPr="00A007DB">
        <w:rPr>
          <w:rFonts w:eastAsia="Times New Roman"/>
          <w:sz w:val="22"/>
        </w:rPr>
        <w:t>зобов’язана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надати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Стороні</w:t>
      </w:r>
      <w:proofErr w:type="spellEnd"/>
      <w:r w:rsidRPr="00A007DB">
        <w:rPr>
          <w:rFonts w:eastAsia="Times New Roman"/>
          <w:sz w:val="22"/>
        </w:rPr>
        <w:t xml:space="preserve"> документ, </w:t>
      </w:r>
      <w:proofErr w:type="spellStart"/>
      <w:r w:rsidRPr="00A007DB">
        <w:rPr>
          <w:rFonts w:eastAsia="Times New Roman"/>
          <w:sz w:val="22"/>
        </w:rPr>
        <w:t>виданий</w:t>
      </w:r>
      <w:proofErr w:type="spellEnd"/>
      <w:r w:rsidRPr="00A007DB">
        <w:rPr>
          <w:rFonts w:eastAsia="Times New Roman"/>
          <w:sz w:val="22"/>
        </w:rPr>
        <w:t xml:space="preserve"> Торгово-</w:t>
      </w:r>
      <w:proofErr w:type="spellStart"/>
      <w:r w:rsidRPr="00A007DB">
        <w:rPr>
          <w:rFonts w:eastAsia="Times New Roman"/>
          <w:sz w:val="22"/>
        </w:rPr>
        <w:t>промисловою</w:t>
      </w:r>
      <w:proofErr w:type="spellEnd"/>
      <w:r w:rsidRPr="00A007DB">
        <w:rPr>
          <w:rFonts w:eastAsia="Times New Roman"/>
          <w:sz w:val="22"/>
        </w:rPr>
        <w:t xml:space="preserve"> палатою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яким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засвідчене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настання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>).</w:t>
      </w:r>
    </w:p>
    <w:p w:rsidR="001738CB" w:rsidRPr="00A007DB" w:rsidRDefault="001738CB" w:rsidP="001738CB">
      <w:pPr>
        <w:ind w:right="-34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Сторона, для </w:t>
      </w:r>
      <w:proofErr w:type="spellStart"/>
      <w:r w:rsidRPr="00A007DB">
        <w:rPr>
          <w:rFonts w:eastAsia="Times New Roman"/>
          <w:sz w:val="22"/>
        </w:rPr>
        <w:t>якої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склались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), </w:t>
      </w:r>
      <w:proofErr w:type="spellStart"/>
      <w:r w:rsidRPr="00A007DB">
        <w:rPr>
          <w:rFonts w:eastAsia="Times New Roman"/>
          <w:sz w:val="22"/>
        </w:rPr>
        <w:t>пов’язані</w:t>
      </w:r>
      <w:proofErr w:type="spellEnd"/>
      <w:r w:rsidRPr="00A007DB">
        <w:rPr>
          <w:rFonts w:eastAsia="Times New Roman"/>
          <w:sz w:val="22"/>
        </w:rPr>
        <w:t xml:space="preserve"> з </w:t>
      </w:r>
      <w:proofErr w:type="spellStart"/>
      <w:r w:rsidRPr="00A007DB">
        <w:rPr>
          <w:rFonts w:eastAsia="Times New Roman"/>
          <w:sz w:val="22"/>
        </w:rPr>
        <w:t>військовою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агресією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російської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федерації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що</w:t>
      </w:r>
      <w:proofErr w:type="spellEnd"/>
      <w:r w:rsidRPr="00A007DB">
        <w:rPr>
          <w:rFonts w:eastAsia="Times New Roman"/>
          <w:sz w:val="22"/>
        </w:rPr>
        <w:t xml:space="preserve"> стала </w:t>
      </w:r>
      <w:proofErr w:type="spellStart"/>
      <w:r w:rsidRPr="00A007DB">
        <w:rPr>
          <w:rFonts w:eastAsia="Times New Roman"/>
          <w:sz w:val="22"/>
        </w:rPr>
        <w:t>підставою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введення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воєнного</w:t>
      </w:r>
      <w:proofErr w:type="spellEnd"/>
      <w:r w:rsidRPr="00A007DB">
        <w:rPr>
          <w:rFonts w:eastAsia="Times New Roman"/>
          <w:sz w:val="22"/>
        </w:rPr>
        <w:t xml:space="preserve"> стану, </w:t>
      </w:r>
      <w:proofErr w:type="spellStart"/>
      <w:r w:rsidRPr="00A007DB">
        <w:rPr>
          <w:rFonts w:eastAsia="Times New Roman"/>
          <w:sz w:val="22"/>
        </w:rPr>
        <w:t>може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надати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Стороні</w:t>
      </w:r>
      <w:proofErr w:type="spellEnd"/>
      <w:r w:rsidRPr="00A007DB">
        <w:rPr>
          <w:rFonts w:eastAsia="Times New Roman"/>
          <w:sz w:val="22"/>
        </w:rPr>
        <w:t xml:space="preserve"> документ </w:t>
      </w:r>
      <w:proofErr w:type="spellStart"/>
      <w:r w:rsidRPr="00A007DB">
        <w:rPr>
          <w:rFonts w:eastAsia="Times New Roman"/>
          <w:sz w:val="22"/>
        </w:rPr>
        <w:t>компетентних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державних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органів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який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посвідчує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наявність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пов’язаних</w:t>
      </w:r>
      <w:proofErr w:type="spellEnd"/>
      <w:r w:rsidRPr="00A007DB">
        <w:rPr>
          <w:rFonts w:eastAsia="Times New Roman"/>
          <w:sz w:val="22"/>
        </w:rPr>
        <w:t xml:space="preserve"> з </w:t>
      </w:r>
      <w:proofErr w:type="spellStart"/>
      <w:r w:rsidRPr="00A007DB">
        <w:rPr>
          <w:rFonts w:eastAsia="Times New Roman"/>
          <w:sz w:val="22"/>
        </w:rPr>
        <w:t>військовою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агресією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російської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федерації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. У </w:t>
      </w:r>
      <w:proofErr w:type="spellStart"/>
      <w:r w:rsidRPr="00A007DB">
        <w:rPr>
          <w:rFonts w:eastAsia="Times New Roman"/>
          <w:sz w:val="22"/>
        </w:rPr>
        <w:t>разі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якщо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) </w:t>
      </w:r>
      <w:proofErr w:type="spellStart"/>
      <w:r w:rsidRPr="00A007DB">
        <w:rPr>
          <w:rFonts w:eastAsia="Times New Roman"/>
          <w:sz w:val="22"/>
        </w:rPr>
        <w:t>пов’язані</w:t>
      </w:r>
      <w:proofErr w:type="spellEnd"/>
      <w:r w:rsidRPr="00A007DB">
        <w:rPr>
          <w:rFonts w:eastAsia="Times New Roman"/>
          <w:sz w:val="22"/>
        </w:rPr>
        <w:t xml:space="preserve"> з </w:t>
      </w:r>
      <w:proofErr w:type="spellStart"/>
      <w:r w:rsidRPr="00A007DB">
        <w:rPr>
          <w:rFonts w:eastAsia="Times New Roman"/>
          <w:sz w:val="22"/>
        </w:rPr>
        <w:t>військовою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агресією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російської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федерації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що</w:t>
      </w:r>
      <w:proofErr w:type="spellEnd"/>
      <w:r w:rsidRPr="00A007DB">
        <w:rPr>
          <w:rFonts w:eastAsia="Times New Roman"/>
          <w:sz w:val="22"/>
        </w:rPr>
        <w:t xml:space="preserve"> стала </w:t>
      </w:r>
      <w:proofErr w:type="spellStart"/>
      <w:r w:rsidRPr="00A007DB">
        <w:rPr>
          <w:rFonts w:eastAsia="Times New Roman"/>
          <w:sz w:val="22"/>
        </w:rPr>
        <w:t>підставою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введення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воєнного</w:t>
      </w:r>
      <w:proofErr w:type="spellEnd"/>
      <w:r w:rsidRPr="00A007DB">
        <w:rPr>
          <w:rFonts w:eastAsia="Times New Roman"/>
          <w:sz w:val="22"/>
        </w:rPr>
        <w:t xml:space="preserve"> стану, </w:t>
      </w:r>
      <w:proofErr w:type="spellStart"/>
      <w:r w:rsidRPr="00A007DB">
        <w:rPr>
          <w:rFonts w:eastAsia="Times New Roman"/>
          <w:sz w:val="22"/>
        </w:rPr>
        <w:t>надання</w:t>
      </w:r>
      <w:proofErr w:type="spellEnd"/>
      <w:r w:rsidRPr="00A007DB">
        <w:rPr>
          <w:rFonts w:eastAsia="Times New Roman"/>
          <w:sz w:val="22"/>
        </w:rPr>
        <w:t xml:space="preserve"> документа, виданого Торгово-</w:t>
      </w:r>
      <w:proofErr w:type="spellStart"/>
      <w:r w:rsidRPr="00A007DB">
        <w:rPr>
          <w:rFonts w:eastAsia="Times New Roman"/>
          <w:sz w:val="22"/>
        </w:rPr>
        <w:t>промисловою</w:t>
      </w:r>
      <w:proofErr w:type="spellEnd"/>
      <w:r w:rsidRPr="00A007DB">
        <w:rPr>
          <w:rFonts w:eastAsia="Times New Roman"/>
          <w:sz w:val="22"/>
        </w:rPr>
        <w:t xml:space="preserve"> палатою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не </w:t>
      </w:r>
      <w:proofErr w:type="spellStart"/>
      <w:r w:rsidRPr="00A007DB">
        <w:rPr>
          <w:rFonts w:eastAsia="Times New Roman"/>
          <w:sz w:val="22"/>
        </w:rPr>
        <w:t>вимагається</w:t>
      </w:r>
      <w:proofErr w:type="spellEnd"/>
      <w:r w:rsidRPr="00A007DB">
        <w:rPr>
          <w:rFonts w:eastAsia="Times New Roman"/>
          <w:sz w:val="22"/>
        </w:rPr>
        <w:t xml:space="preserve"> для </w:t>
      </w:r>
      <w:proofErr w:type="spellStart"/>
      <w:r w:rsidRPr="00A007DB">
        <w:rPr>
          <w:rFonts w:eastAsia="Times New Roman"/>
          <w:sz w:val="22"/>
        </w:rPr>
        <w:t>підтвердження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наявності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>).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proofErr w:type="spellStart"/>
      <w:r w:rsidRPr="00A007DB">
        <w:rPr>
          <w:rFonts w:eastAsia="Times New Roman"/>
          <w:sz w:val="22"/>
        </w:rPr>
        <w:t>Документи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зазначені</w:t>
      </w:r>
      <w:proofErr w:type="spellEnd"/>
      <w:r w:rsidRPr="00A007DB">
        <w:rPr>
          <w:rFonts w:eastAsia="Times New Roman"/>
          <w:sz w:val="22"/>
        </w:rPr>
        <w:t xml:space="preserve"> у </w:t>
      </w:r>
      <w:proofErr w:type="spellStart"/>
      <w:r w:rsidRPr="00A007DB">
        <w:rPr>
          <w:rFonts w:eastAsia="Times New Roman"/>
          <w:sz w:val="22"/>
        </w:rPr>
        <w:t>цьому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пункті</w:t>
      </w:r>
      <w:proofErr w:type="spellEnd"/>
      <w:r w:rsidRPr="00A007DB">
        <w:rPr>
          <w:rFonts w:eastAsia="Times New Roman"/>
          <w:sz w:val="22"/>
        </w:rPr>
        <w:t xml:space="preserve">, Сторона, для </w:t>
      </w:r>
      <w:proofErr w:type="spellStart"/>
      <w:r w:rsidRPr="00A007DB">
        <w:rPr>
          <w:rFonts w:eastAsia="Times New Roman"/>
          <w:sz w:val="22"/>
        </w:rPr>
        <w:t>якої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склались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), повинна </w:t>
      </w:r>
      <w:proofErr w:type="spellStart"/>
      <w:r w:rsidRPr="00A007DB">
        <w:rPr>
          <w:rFonts w:eastAsia="Times New Roman"/>
          <w:sz w:val="22"/>
        </w:rPr>
        <w:t>надати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Стороні</w:t>
      </w:r>
      <w:proofErr w:type="spellEnd"/>
      <w:r w:rsidRPr="00A007DB">
        <w:rPr>
          <w:rFonts w:eastAsia="Times New Roman"/>
          <w:sz w:val="22"/>
        </w:rPr>
        <w:t xml:space="preserve"> у </w:t>
      </w:r>
      <w:proofErr w:type="spellStart"/>
      <w:r w:rsidRPr="00A007DB">
        <w:rPr>
          <w:rFonts w:eastAsia="Times New Roman"/>
          <w:sz w:val="22"/>
        </w:rPr>
        <w:t>розумний</w:t>
      </w:r>
      <w:proofErr w:type="spellEnd"/>
      <w:r w:rsidRPr="00A007DB">
        <w:rPr>
          <w:rFonts w:eastAsia="Times New Roman"/>
          <w:sz w:val="22"/>
        </w:rPr>
        <w:t xml:space="preserve"> строк, але не </w:t>
      </w:r>
      <w:proofErr w:type="spellStart"/>
      <w:r w:rsidRPr="00A007DB">
        <w:rPr>
          <w:rFonts w:eastAsia="Times New Roman"/>
          <w:sz w:val="22"/>
        </w:rPr>
        <w:t>пізніше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ніж</w:t>
      </w:r>
      <w:proofErr w:type="spellEnd"/>
      <w:r w:rsidRPr="00A007DB">
        <w:rPr>
          <w:rFonts w:eastAsia="Times New Roman"/>
          <w:sz w:val="22"/>
        </w:rPr>
        <w:t xml:space="preserve"> 14 </w:t>
      </w:r>
      <w:proofErr w:type="spellStart"/>
      <w:r w:rsidRPr="00A007DB">
        <w:rPr>
          <w:rFonts w:eastAsia="Times New Roman"/>
          <w:sz w:val="22"/>
        </w:rPr>
        <w:t>днів</w:t>
      </w:r>
      <w:proofErr w:type="spellEnd"/>
      <w:r w:rsidRPr="00A007DB">
        <w:rPr>
          <w:rFonts w:eastAsia="Times New Roman"/>
          <w:sz w:val="22"/>
        </w:rPr>
        <w:t xml:space="preserve"> з моменту </w:t>
      </w:r>
      <w:proofErr w:type="spellStart"/>
      <w:r w:rsidRPr="00A007DB">
        <w:rPr>
          <w:rFonts w:eastAsia="Times New Roman"/>
          <w:sz w:val="22"/>
        </w:rPr>
        <w:t>припинення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дії</w:t>
      </w:r>
      <w:proofErr w:type="spellEnd"/>
      <w:r w:rsidRPr="00A007DB">
        <w:rPr>
          <w:rFonts w:eastAsia="Times New Roman"/>
          <w:sz w:val="22"/>
        </w:rPr>
        <w:t xml:space="preserve"> форс-</w:t>
      </w:r>
      <w:proofErr w:type="spellStart"/>
      <w:r w:rsidRPr="00A007DB">
        <w:rPr>
          <w:rFonts w:eastAsia="Times New Roman"/>
          <w:sz w:val="22"/>
        </w:rPr>
        <w:t>мажорних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) та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наслідків</w:t>
      </w:r>
      <w:proofErr w:type="spellEnd"/>
      <w:r w:rsidRPr="00A007DB">
        <w:rPr>
          <w:rFonts w:eastAsia="Times New Roman"/>
          <w:sz w:val="22"/>
        </w:rPr>
        <w:t>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8.4. У </w:t>
      </w:r>
      <w:proofErr w:type="spellStart"/>
      <w:r w:rsidRPr="00A007DB">
        <w:rPr>
          <w:rFonts w:eastAsia="Times New Roman"/>
          <w:sz w:val="22"/>
        </w:rPr>
        <w:t>разі</w:t>
      </w:r>
      <w:proofErr w:type="spellEnd"/>
      <w:r w:rsidRPr="00A007DB">
        <w:rPr>
          <w:rFonts w:eastAsia="Times New Roman"/>
          <w:sz w:val="22"/>
        </w:rPr>
        <w:t xml:space="preserve"> коли строк </w:t>
      </w:r>
      <w:proofErr w:type="spellStart"/>
      <w:r w:rsidRPr="00A007DB">
        <w:rPr>
          <w:rFonts w:eastAsia="Times New Roman"/>
          <w:sz w:val="22"/>
        </w:rPr>
        <w:t>дії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триває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більше</w:t>
      </w:r>
      <w:proofErr w:type="spellEnd"/>
      <w:r w:rsidRPr="00A007DB">
        <w:rPr>
          <w:rFonts w:eastAsia="Times New Roman"/>
          <w:sz w:val="22"/>
        </w:rPr>
        <w:t xml:space="preserve"> 6-ти </w:t>
      </w:r>
      <w:proofErr w:type="spellStart"/>
      <w:r w:rsidRPr="00A007DB">
        <w:rPr>
          <w:rFonts w:eastAsia="Times New Roman"/>
          <w:sz w:val="22"/>
        </w:rPr>
        <w:t>місяців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кожна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із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 в </w:t>
      </w:r>
      <w:proofErr w:type="spellStart"/>
      <w:r w:rsidRPr="00A007DB">
        <w:rPr>
          <w:rFonts w:eastAsia="Times New Roman"/>
          <w:sz w:val="22"/>
        </w:rPr>
        <w:t>установленому</w:t>
      </w:r>
      <w:proofErr w:type="spellEnd"/>
      <w:r w:rsidRPr="00A007DB">
        <w:rPr>
          <w:rFonts w:eastAsia="Times New Roman"/>
          <w:sz w:val="22"/>
        </w:rPr>
        <w:t xml:space="preserve"> порядку </w:t>
      </w:r>
      <w:proofErr w:type="spellStart"/>
      <w:r w:rsidRPr="00A007DB">
        <w:rPr>
          <w:rFonts w:eastAsia="Times New Roman"/>
          <w:sz w:val="22"/>
        </w:rPr>
        <w:t>має</w:t>
      </w:r>
      <w:proofErr w:type="spellEnd"/>
      <w:r w:rsidRPr="00A007DB">
        <w:rPr>
          <w:rFonts w:eastAsia="Times New Roman"/>
          <w:sz w:val="22"/>
        </w:rPr>
        <w:t xml:space="preserve"> право </w:t>
      </w:r>
      <w:proofErr w:type="spellStart"/>
      <w:r w:rsidRPr="00A007DB">
        <w:rPr>
          <w:rFonts w:eastAsia="Times New Roman"/>
          <w:sz w:val="22"/>
        </w:rPr>
        <w:t>розірвати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цей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Договір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достроково</w:t>
      </w:r>
      <w:proofErr w:type="spellEnd"/>
      <w:r w:rsidRPr="00A007DB">
        <w:rPr>
          <w:rFonts w:eastAsia="Times New Roman"/>
          <w:sz w:val="22"/>
        </w:rPr>
        <w:t xml:space="preserve"> шляхом </w:t>
      </w:r>
      <w:proofErr w:type="spellStart"/>
      <w:r w:rsidRPr="00A007DB">
        <w:rPr>
          <w:rFonts w:eastAsia="Times New Roman"/>
          <w:sz w:val="22"/>
        </w:rPr>
        <w:t>направлення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іншій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Стороні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офіційного</w:t>
      </w:r>
      <w:proofErr w:type="spellEnd"/>
      <w:r w:rsidRPr="00A007DB">
        <w:rPr>
          <w:rFonts w:eastAsia="Times New Roman"/>
          <w:sz w:val="22"/>
        </w:rPr>
        <w:t xml:space="preserve"> листа на </w:t>
      </w:r>
      <w:proofErr w:type="spellStart"/>
      <w:r w:rsidRPr="00A007DB">
        <w:rPr>
          <w:rFonts w:eastAsia="Times New Roman"/>
          <w:sz w:val="22"/>
        </w:rPr>
        <w:t>офіційну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електронну</w:t>
      </w:r>
      <w:proofErr w:type="spellEnd"/>
      <w:r w:rsidRPr="00A007DB">
        <w:rPr>
          <w:rFonts w:eastAsia="Times New Roman"/>
          <w:sz w:val="22"/>
        </w:rPr>
        <w:t xml:space="preserve"> адресу (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електронну</w:t>
      </w:r>
      <w:proofErr w:type="spellEnd"/>
      <w:r w:rsidRPr="00A007DB">
        <w:rPr>
          <w:rFonts w:eastAsia="Times New Roman"/>
          <w:sz w:val="22"/>
        </w:rPr>
        <w:t xml:space="preserve"> адресу, </w:t>
      </w:r>
      <w:proofErr w:type="spellStart"/>
      <w:r w:rsidRPr="00A007DB">
        <w:rPr>
          <w:rFonts w:eastAsia="Times New Roman"/>
          <w:sz w:val="22"/>
        </w:rPr>
        <w:t>зазначену</w:t>
      </w:r>
      <w:proofErr w:type="spellEnd"/>
      <w:r w:rsidRPr="00A007DB">
        <w:rPr>
          <w:rFonts w:eastAsia="Times New Roman"/>
          <w:sz w:val="22"/>
        </w:rPr>
        <w:t xml:space="preserve"> в </w:t>
      </w:r>
      <w:proofErr w:type="spellStart"/>
      <w:r w:rsidRPr="00A007DB">
        <w:rPr>
          <w:rFonts w:eastAsia="Times New Roman"/>
          <w:sz w:val="22"/>
        </w:rPr>
        <w:t>цьому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Договорі</w:t>
      </w:r>
      <w:proofErr w:type="spellEnd"/>
      <w:r w:rsidRPr="00A007DB">
        <w:rPr>
          <w:rFonts w:eastAsia="Times New Roman"/>
          <w:sz w:val="22"/>
        </w:rPr>
        <w:t xml:space="preserve">) не </w:t>
      </w:r>
      <w:proofErr w:type="spellStart"/>
      <w:r w:rsidRPr="00A007DB">
        <w:rPr>
          <w:rFonts w:eastAsia="Times New Roman"/>
          <w:sz w:val="22"/>
        </w:rPr>
        <w:t>менш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ніж</w:t>
      </w:r>
      <w:proofErr w:type="spellEnd"/>
      <w:r w:rsidRPr="00A007DB">
        <w:rPr>
          <w:rFonts w:eastAsia="Times New Roman"/>
          <w:sz w:val="22"/>
        </w:rPr>
        <w:t xml:space="preserve"> за 30 </w:t>
      </w:r>
      <w:proofErr w:type="spellStart"/>
      <w:r w:rsidRPr="00A007DB">
        <w:rPr>
          <w:rFonts w:eastAsia="Times New Roman"/>
          <w:sz w:val="22"/>
        </w:rPr>
        <w:t>календарних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днів</w:t>
      </w:r>
      <w:proofErr w:type="spellEnd"/>
      <w:r w:rsidRPr="00A007DB">
        <w:rPr>
          <w:rFonts w:eastAsia="Times New Roman"/>
          <w:sz w:val="22"/>
        </w:rPr>
        <w:t xml:space="preserve"> до </w:t>
      </w:r>
      <w:proofErr w:type="spellStart"/>
      <w:r w:rsidRPr="00A007DB">
        <w:rPr>
          <w:rFonts w:eastAsia="Times New Roman"/>
          <w:sz w:val="22"/>
        </w:rPr>
        <w:t>бажаної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розірвання</w:t>
      </w:r>
      <w:proofErr w:type="spellEnd"/>
      <w:r w:rsidRPr="00A007DB">
        <w:rPr>
          <w:rFonts w:eastAsia="Times New Roman"/>
          <w:sz w:val="22"/>
        </w:rPr>
        <w:t xml:space="preserve">, яка </w:t>
      </w:r>
      <w:proofErr w:type="spellStart"/>
      <w:r w:rsidRPr="00A007DB">
        <w:rPr>
          <w:rFonts w:eastAsia="Times New Roman"/>
          <w:sz w:val="22"/>
        </w:rPr>
        <w:t>обов’язково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зазначається</w:t>
      </w:r>
      <w:proofErr w:type="spellEnd"/>
      <w:r w:rsidRPr="00A007DB">
        <w:rPr>
          <w:rFonts w:eastAsia="Times New Roman"/>
          <w:sz w:val="22"/>
        </w:rPr>
        <w:t xml:space="preserve"> в такому </w:t>
      </w:r>
      <w:proofErr w:type="spellStart"/>
      <w:r w:rsidRPr="00A007DB">
        <w:rPr>
          <w:rFonts w:eastAsia="Times New Roman"/>
          <w:sz w:val="22"/>
        </w:rPr>
        <w:t>листі</w:t>
      </w:r>
      <w:proofErr w:type="spellEnd"/>
      <w:r w:rsidRPr="00A007DB">
        <w:rPr>
          <w:rFonts w:eastAsia="Times New Roman"/>
          <w:sz w:val="22"/>
        </w:rPr>
        <w:t>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8.5. </w:t>
      </w:r>
      <w:proofErr w:type="spellStart"/>
      <w:r w:rsidRPr="00A007DB">
        <w:rPr>
          <w:rFonts w:eastAsia="Times New Roman"/>
          <w:sz w:val="22"/>
        </w:rPr>
        <w:t>Якщо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та (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)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тимчасово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перешкоджають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повному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частковому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виконанню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Договором, час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продовжується</w:t>
      </w:r>
      <w:proofErr w:type="spellEnd"/>
      <w:r w:rsidRPr="00A007DB">
        <w:rPr>
          <w:rFonts w:eastAsia="Times New Roman"/>
          <w:sz w:val="22"/>
        </w:rPr>
        <w:t xml:space="preserve"> на час </w:t>
      </w:r>
      <w:proofErr w:type="spellStart"/>
      <w:r w:rsidRPr="00A007DB">
        <w:rPr>
          <w:rFonts w:eastAsia="Times New Roman"/>
          <w:sz w:val="22"/>
        </w:rPr>
        <w:t>дії</w:t>
      </w:r>
      <w:proofErr w:type="spellEnd"/>
      <w:r w:rsidRPr="00A007DB">
        <w:rPr>
          <w:rFonts w:eastAsia="Times New Roman"/>
          <w:sz w:val="22"/>
        </w:rPr>
        <w:t xml:space="preserve"> таких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усунення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наслідків</w:t>
      </w:r>
      <w:proofErr w:type="spellEnd"/>
      <w:r w:rsidRPr="00A007DB">
        <w:rPr>
          <w:rFonts w:eastAsia="Times New Roman"/>
          <w:sz w:val="22"/>
        </w:rPr>
        <w:t xml:space="preserve">, але не </w:t>
      </w:r>
      <w:proofErr w:type="spellStart"/>
      <w:r w:rsidRPr="00A007DB">
        <w:rPr>
          <w:rFonts w:eastAsia="Times New Roman"/>
          <w:sz w:val="22"/>
        </w:rPr>
        <w:t>більш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ніж</w:t>
      </w:r>
      <w:proofErr w:type="spellEnd"/>
      <w:r w:rsidRPr="00A007DB">
        <w:rPr>
          <w:rFonts w:eastAsia="Times New Roman"/>
          <w:sz w:val="22"/>
        </w:rPr>
        <w:t xml:space="preserve"> до </w:t>
      </w:r>
      <w:proofErr w:type="spellStart"/>
      <w:r w:rsidRPr="00A007DB">
        <w:rPr>
          <w:rFonts w:eastAsia="Times New Roman"/>
          <w:sz w:val="22"/>
        </w:rPr>
        <w:t>кінця</w:t>
      </w:r>
      <w:proofErr w:type="spellEnd"/>
      <w:r w:rsidRPr="00A007DB">
        <w:rPr>
          <w:rFonts w:eastAsia="Times New Roman"/>
          <w:sz w:val="22"/>
        </w:rPr>
        <w:t xml:space="preserve"> поточного, бюджетного року</w:t>
      </w:r>
      <w:r w:rsidRPr="00A007DB">
        <w:rPr>
          <w:rFonts w:eastAsia="Times New Roman"/>
          <w:sz w:val="22"/>
          <w:lang w:val="uk-UA"/>
        </w:rPr>
        <w:t>, а саме до 31.12.202</w:t>
      </w:r>
      <w:r w:rsidR="00730ACA" w:rsidRPr="00A007DB">
        <w:rPr>
          <w:rFonts w:eastAsia="Times New Roman"/>
          <w:sz w:val="22"/>
          <w:lang w:val="uk-UA"/>
        </w:rPr>
        <w:t>3</w:t>
      </w:r>
      <w:r w:rsidRPr="00A007DB">
        <w:rPr>
          <w:rFonts w:eastAsia="Times New Roman"/>
          <w:sz w:val="22"/>
          <w:lang w:val="uk-UA"/>
        </w:rPr>
        <w:t xml:space="preserve"> року</w:t>
      </w:r>
      <w:r w:rsidRPr="00A007DB">
        <w:rPr>
          <w:rFonts w:eastAsia="Times New Roman"/>
          <w:sz w:val="22"/>
        </w:rPr>
        <w:t>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8.6. У </w:t>
      </w:r>
      <w:proofErr w:type="spellStart"/>
      <w:r w:rsidRPr="00A007DB">
        <w:rPr>
          <w:rFonts w:eastAsia="Times New Roman"/>
          <w:sz w:val="22"/>
        </w:rPr>
        <w:t>разі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якщо</w:t>
      </w:r>
      <w:proofErr w:type="spellEnd"/>
      <w:r w:rsidRPr="00A007DB">
        <w:rPr>
          <w:rFonts w:eastAsia="Times New Roman"/>
          <w:sz w:val="22"/>
        </w:rPr>
        <w:t xml:space="preserve"> у </w:t>
      </w:r>
      <w:proofErr w:type="spellStart"/>
      <w:r w:rsidRPr="00A007DB">
        <w:rPr>
          <w:rFonts w:eastAsia="Times New Roman"/>
          <w:sz w:val="22"/>
        </w:rPr>
        <w:t>зв’язку</w:t>
      </w:r>
      <w:proofErr w:type="spellEnd"/>
      <w:r w:rsidRPr="00A007DB">
        <w:rPr>
          <w:rFonts w:eastAsia="Times New Roman"/>
          <w:sz w:val="22"/>
        </w:rPr>
        <w:t xml:space="preserve"> з </w:t>
      </w:r>
      <w:proofErr w:type="spellStart"/>
      <w:r w:rsidRPr="00A007DB">
        <w:rPr>
          <w:rFonts w:eastAsia="Times New Roman"/>
          <w:sz w:val="22"/>
        </w:rPr>
        <w:t>виникненням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та (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) </w:t>
      </w:r>
      <w:proofErr w:type="spellStart"/>
      <w:r w:rsidRPr="00A007DB">
        <w:rPr>
          <w:rFonts w:eastAsia="Times New Roman"/>
          <w:sz w:val="22"/>
        </w:rPr>
        <w:t>їх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наслідків</w:t>
      </w:r>
      <w:proofErr w:type="spellEnd"/>
      <w:r w:rsidRPr="00A007DB">
        <w:rPr>
          <w:rFonts w:eastAsia="Times New Roman"/>
          <w:sz w:val="22"/>
        </w:rPr>
        <w:t xml:space="preserve">, за </w:t>
      </w:r>
      <w:proofErr w:type="spellStart"/>
      <w:r w:rsidRPr="00A007DB">
        <w:rPr>
          <w:rFonts w:eastAsia="Times New Roman"/>
          <w:sz w:val="22"/>
        </w:rPr>
        <w:t>які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жодна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із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сторін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відповідає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 є остаточно </w:t>
      </w:r>
      <w:proofErr w:type="spellStart"/>
      <w:r w:rsidRPr="00A007DB">
        <w:rPr>
          <w:rFonts w:eastAsia="Times New Roman"/>
          <w:sz w:val="22"/>
        </w:rPr>
        <w:t>неможливим</w:t>
      </w:r>
      <w:proofErr w:type="spellEnd"/>
      <w:r w:rsidRPr="00A007DB">
        <w:rPr>
          <w:rFonts w:eastAsia="Times New Roman"/>
          <w:sz w:val="22"/>
        </w:rPr>
        <w:t xml:space="preserve">, то </w:t>
      </w:r>
      <w:proofErr w:type="spellStart"/>
      <w:r w:rsidRPr="00A007DB">
        <w:rPr>
          <w:rFonts w:eastAsia="Times New Roman"/>
          <w:sz w:val="22"/>
        </w:rPr>
        <w:t>цей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Договір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вважається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припиненим</w:t>
      </w:r>
      <w:proofErr w:type="spellEnd"/>
      <w:r w:rsidRPr="00A007DB">
        <w:rPr>
          <w:rFonts w:eastAsia="Times New Roman"/>
          <w:sz w:val="22"/>
        </w:rPr>
        <w:t xml:space="preserve"> з моменту </w:t>
      </w:r>
      <w:proofErr w:type="spellStart"/>
      <w:r w:rsidRPr="00A007DB">
        <w:rPr>
          <w:rFonts w:eastAsia="Times New Roman"/>
          <w:sz w:val="22"/>
        </w:rPr>
        <w:t>виникнення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неможливості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Договором, при </w:t>
      </w:r>
      <w:proofErr w:type="spellStart"/>
      <w:r w:rsidRPr="00A007DB">
        <w:rPr>
          <w:rFonts w:eastAsia="Times New Roman"/>
          <w:sz w:val="22"/>
        </w:rPr>
        <w:t>цьому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Сторони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звільняються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обов’язку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сповістити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іншу</w:t>
      </w:r>
      <w:proofErr w:type="spellEnd"/>
      <w:r w:rsidRPr="00A007DB">
        <w:rPr>
          <w:rFonts w:eastAsia="Times New Roman"/>
          <w:sz w:val="22"/>
        </w:rPr>
        <w:t xml:space="preserve"> Сторону про </w:t>
      </w:r>
      <w:proofErr w:type="spellStart"/>
      <w:r w:rsidRPr="00A007DB">
        <w:rPr>
          <w:rFonts w:eastAsia="Times New Roman"/>
          <w:sz w:val="22"/>
        </w:rPr>
        <w:t>настання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обставин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виникнення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їхніх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наслідків</w:t>
      </w:r>
      <w:proofErr w:type="spellEnd"/>
      <w:r w:rsidRPr="00A007DB">
        <w:rPr>
          <w:rFonts w:eastAsia="Times New Roman"/>
          <w:sz w:val="22"/>
        </w:rPr>
        <w:t xml:space="preserve"> (</w:t>
      </w:r>
      <w:proofErr w:type="spellStart"/>
      <w:r w:rsidRPr="00A007DB">
        <w:rPr>
          <w:rFonts w:eastAsia="Times New Roman"/>
          <w:sz w:val="22"/>
        </w:rPr>
        <w:t>стаття</w:t>
      </w:r>
      <w:proofErr w:type="spellEnd"/>
      <w:r w:rsidRPr="00A007DB">
        <w:rPr>
          <w:rFonts w:eastAsia="Times New Roman"/>
          <w:sz w:val="22"/>
        </w:rPr>
        <w:t xml:space="preserve"> 607 ЦКУ).</w:t>
      </w:r>
    </w:p>
    <w:p w:rsidR="001738CB" w:rsidRPr="00A007DB" w:rsidRDefault="001738CB" w:rsidP="001738CB">
      <w:pPr>
        <w:ind w:right="-34" w:firstLine="720"/>
        <w:jc w:val="both"/>
        <w:rPr>
          <w:rFonts w:eastAsia="Times New Roman"/>
          <w:b/>
          <w:sz w:val="22"/>
        </w:rPr>
      </w:pPr>
      <w:r w:rsidRPr="00A007DB">
        <w:rPr>
          <w:rFonts w:eastAsia="Times New Roman"/>
          <w:sz w:val="22"/>
        </w:rPr>
        <w:t xml:space="preserve">8.7. </w:t>
      </w:r>
      <w:proofErr w:type="spellStart"/>
      <w:r w:rsidRPr="00A007DB">
        <w:rPr>
          <w:rFonts w:eastAsia="Times New Roman"/>
          <w:sz w:val="22"/>
        </w:rPr>
        <w:t>Наслідки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розірвання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даного</w:t>
      </w:r>
      <w:proofErr w:type="spellEnd"/>
      <w:r w:rsidRPr="00A007DB">
        <w:rPr>
          <w:rFonts w:eastAsia="Times New Roman"/>
          <w:sz w:val="22"/>
        </w:rPr>
        <w:t xml:space="preserve"> Договору, у тому </w:t>
      </w:r>
      <w:proofErr w:type="spellStart"/>
      <w:r w:rsidRPr="00A007DB">
        <w:rPr>
          <w:rFonts w:eastAsia="Times New Roman"/>
          <w:sz w:val="22"/>
        </w:rPr>
        <w:t>числі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його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одностороннього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розірвання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визначаються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відповідно</w:t>
      </w:r>
      <w:proofErr w:type="spellEnd"/>
      <w:r w:rsidRPr="00A007DB">
        <w:rPr>
          <w:rFonts w:eastAsia="Times New Roman"/>
          <w:sz w:val="22"/>
        </w:rPr>
        <w:t xml:space="preserve"> до умов </w:t>
      </w:r>
      <w:proofErr w:type="spellStart"/>
      <w:r w:rsidRPr="00A007DB">
        <w:rPr>
          <w:rFonts w:eastAsia="Times New Roman"/>
          <w:sz w:val="22"/>
        </w:rPr>
        <w:t>цього</w:t>
      </w:r>
      <w:proofErr w:type="spellEnd"/>
      <w:r w:rsidRPr="00A007DB">
        <w:rPr>
          <w:rFonts w:eastAsia="Times New Roman"/>
          <w:sz w:val="22"/>
        </w:rPr>
        <w:t xml:space="preserve"> Договору та чинного </w:t>
      </w:r>
      <w:proofErr w:type="spellStart"/>
      <w:r w:rsidRPr="00A007DB">
        <w:rPr>
          <w:rFonts w:eastAsia="Times New Roman"/>
          <w:sz w:val="22"/>
        </w:rPr>
        <w:t>законодавства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>.</w:t>
      </w:r>
    </w:p>
    <w:p w:rsidR="001738CB" w:rsidRPr="00A007DB" w:rsidRDefault="001738CB" w:rsidP="001738CB">
      <w:pPr>
        <w:ind w:right="-36" w:firstLine="709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8.8. На дату </w:t>
      </w:r>
      <w:proofErr w:type="spellStart"/>
      <w:r w:rsidRPr="00A007DB">
        <w:rPr>
          <w:rFonts w:eastAsia="Times New Roman"/>
          <w:sz w:val="22"/>
        </w:rPr>
        <w:t>укладення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цього</w:t>
      </w:r>
      <w:proofErr w:type="spellEnd"/>
      <w:r w:rsidRPr="00A007DB">
        <w:rPr>
          <w:rFonts w:eastAsia="Times New Roman"/>
          <w:sz w:val="22"/>
        </w:rPr>
        <w:t xml:space="preserve"> Договору </w:t>
      </w:r>
      <w:proofErr w:type="spellStart"/>
      <w:r w:rsidRPr="00A007DB">
        <w:rPr>
          <w:rFonts w:eastAsia="Times New Roman"/>
          <w:sz w:val="22"/>
        </w:rPr>
        <w:t>існує</w:t>
      </w:r>
      <w:proofErr w:type="spellEnd"/>
      <w:r w:rsidRPr="00A007DB">
        <w:rPr>
          <w:rFonts w:eastAsia="Times New Roman"/>
          <w:sz w:val="22"/>
        </w:rPr>
        <w:t xml:space="preserve"> форс-мажорна </w:t>
      </w:r>
      <w:proofErr w:type="spellStart"/>
      <w:r w:rsidRPr="00A007DB">
        <w:rPr>
          <w:rFonts w:eastAsia="Times New Roman"/>
          <w:sz w:val="22"/>
        </w:rPr>
        <w:t>обставина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щодо</w:t>
      </w:r>
      <w:proofErr w:type="spellEnd"/>
      <w:r w:rsidRPr="00A007DB">
        <w:rPr>
          <w:rFonts w:eastAsia="Times New Roman"/>
          <w:sz w:val="22"/>
        </w:rPr>
        <w:t xml:space="preserve"> карантину у </w:t>
      </w:r>
      <w:proofErr w:type="spellStart"/>
      <w:r w:rsidRPr="00A007DB">
        <w:rPr>
          <w:rFonts w:eastAsia="Times New Roman"/>
          <w:sz w:val="22"/>
        </w:rPr>
        <w:t>зв’язку</w:t>
      </w:r>
      <w:proofErr w:type="spellEnd"/>
      <w:r w:rsidRPr="00A007DB">
        <w:rPr>
          <w:rFonts w:eastAsia="Times New Roman"/>
          <w:sz w:val="22"/>
        </w:rPr>
        <w:t xml:space="preserve"> з </w:t>
      </w:r>
      <w:proofErr w:type="spellStart"/>
      <w:r w:rsidRPr="00A007DB">
        <w:rPr>
          <w:rFonts w:eastAsia="Times New Roman"/>
          <w:sz w:val="22"/>
        </w:rPr>
        <w:t>розповсюдженням</w:t>
      </w:r>
      <w:proofErr w:type="spellEnd"/>
      <w:r w:rsidRPr="00A007DB">
        <w:rPr>
          <w:rFonts w:eastAsia="Times New Roman"/>
          <w:sz w:val="22"/>
        </w:rPr>
        <w:t xml:space="preserve"> COVID-19 на </w:t>
      </w:r>
      <w:proofErr w:type="spellStart"/>
      <w:r w:rsidRPr="00A007DB">
        <w:rPr>
          <w:rFonts w:eastAsia="Times New Roman"/>
          <w:sz w:val="22"/>
        </w:rPr>
        <w:t>території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України</w:t>
      </w:r>
      <w:proofErr w:type="spellEnd"/>
      <w:r w:rsidRPr="00A007DB">
        <w:rPr>
          <w:rFonts w:eastAsia="Times New Roman"/>
          <w:sz w:val="22"/>
        </w:rPr>
        <w:t xml:space="preserve">, тому </w:t>
      </w:r>
      <w:proofErr w:type="spellStart"/>
      <w:r w:rsidRPr="00A007DB">
        <w:rPr>
          <w:rFonts w:eastAsia="Times New Roman"/>
          <w:sz w:val="22"/>
        </w:rPr>
        <w:t>згідно</w:t>
      </w:r>
      <w:proofErr w:type="spellEnd"/>
      <w:r w:rsidRPr="00A007DB">
        <w:rPr>
          <w:rFonts w:eastAsia="Times New Roman"/>
          <w:sz w:val="22"/>
        </w:rPr>
        <w:t xml:space="preserve"> з пунктом 8.1 </w:t>
      </w:r>
      <w:proofErr w:type="spellStart"/>
      <w:r w:rsidRPr="00A007DB">
        <w:rPr>
          <w:rFonts w:eastAsia="Times New Roman"/>
          <w:sz w:val="22"/>
        </w:rPr>
        <w:t>розділу</w:t>
      </w:r>
      <w:proofErr w:type="spellEnd"/>
      <w:r w:rsidRPr="00A007DB">
        <w:rPr>
          <w:rFonts w:eastAsia="Times New Roman"/>
          <w:sz w:val="22"/>
        </w:rPr>
        <w:t xml:space="preserve"> 8 «</w:t>
      </w:r>
      <w:proofErr w:type="spellStart"/>
      <w:r w:rsidRPr="00A007DB">
        <w:rPr>
          <w:rFonts w:eastAsia="Times New Roman"/>
          <w:sz w:val="22"/>
        </w:rPr>
        <w:t>Обставини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непереборної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proofErr w:type="gramStart"/>
      <w:r w:rsidRPr="00A007DB">
        <w:rPr>
          <w:rFonts w:eastAsia="Times New Roman"/>
          <w:sz w:val="22"/>
        </w:rPr>
        <w:t>сили</w:t>
      </w:r>
      <w:proofErr w:type="spellEnd"/>
      <w:r w:rsidRPr="00A007DB">
        <w:rPr>
          <w:rFonts w:eastAsia="Times New Roman"/>
          <w:sz w:val="22"/>
        </w:rPr>
        <w:t xml:space="preserve">  (</w:t>
      </w:r>
      <w:proofErr w:type="gramEnd"/>
      <w:r w:rsidRPr="00A007DB">
        <w:rPr>
          <w:rFonts w:eastAsia="Times New Roman"/>
          <w:sz w:val="22"/>
        </w:rPr>
        <w:t xml:space="preserve">форс-мажор)» Договору </w:t>
      </w:r>
      <w:proofErr w:type="spellStart"/>
      <w:r w:rsidRPr="00A007DB">
        <w:rPr>
          <w:rFonts w:eastAsia="Times New Roman"/>
          <w:sz w:val="22"/>
        </w:rPr>
        <w:t>зазначена</w:t>
      </w:r>
      <w:proofErr w:type="spellEnd"/>
      <w:r w:rsidRPr="00A007DB">
        <w:rPr>
          <w:rFonts w:eastAsia="Times New Roman"/>
          <w:sz w:val="22"/>
        </w:rPr>
        <w:t xml:space="preserve"> форс-мажорна </w:t>
      </w:r>
      <w:proofErr w:type="spellStart"/>
      <w:r w:rsidRPr="00A007DB">
        <w:rPr>
          <w:rFonts w:eastAsia="Times New Roman"/>
          <w:sz w:val="22"/>
        </w:rPr>
        <w:t>обставина</w:t>
      </w:r>
      <w:proofErr w:type="spellEnd"/>
      <w:r w:rsidRPr="00A007DB">
        <w:rPr>
          <w:rFonts w:eastAsia="Times New Roman"/>
          <w:sz w:val="22"/>
        </w:rPr>
        <w:t xml:space="preserve"> не </w:t>
      </w:r>
      <w:proofErr w:type="spellStart"/>
      <w:r w:rsidRPr="00A007DB">
        <w:rPr>
          <w:rFonts w:eastAsia="Times New Roman"/>
          <w:sz w:val="22"/>
        </w:rPr>
        <w:t>звільняє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Постачальника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відповідальності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невиконання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або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неналежне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виконання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зобов’язань</w:t>
      </w:r>
      <w:proofErr w:type="spellEnd"/>
      <w:r w:rsidRPr="00A007DB">
        <w:rPr>
          <w:rFonts w:eastAsia="Times New Roman"/>
          <w:sz w:val="22"/>
        </w:rPr>
        <w:t xml:space="preserve"> за </w:t>
      </w:r>
      <w:proofErr w:type="spellStart"/>
      <w:r w:rsidRPr="00A007DB">
        <w:rPr>
          <w:rFonts w:eastAsia="Times New Roman"/>
          <w:sz w:val="22"/>
        </w:rPr>
        <w:t>цим</w:t>
      </w:r>
      <w:proofErr w:type="spellEnd"/>
      <w:r w:rsidRPr="00A007DB">
        <w:rPr>
          <w:rFonts w:eastAsia="Times New Roman"/>
          <w:sz w:val="22"/>
        </w:rPr>
        <w:t xml:space="preserve"> Договором.</w:t>
      </w:r>
    </w:p>
    <w:p w:rsidR="001738CB" w:rsidRPr="00A007DB" w:rsidRDefault="001738CB" w:rsidP="001738CB">
      <w:pPr>
        <w:jc w:val="center"/>
        <w:rPr>
          <w:sz w:val="22"/>
          <w:lang w:val="uk-UA"/>
        </w:rPr>
      </w:pPr>
      <w:r w:rsidRPr="00A007DB">
        <w:rPr>
          <w:b/>
          <w:sz w:val="22"/>
          <w:lang w:val="uk-UA"/>
        </w:rPr>
        <w:t>9. ПОРЯДОК ВРЕГУЛЮВАННЯ СПОРІВ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 w:eastAsia="ru-RU"/>
        </w:rPr>
      </w:pPr>
      <w:r w:rsidRPr="00A007DB">
        <w:rPr>
          <w:sz w:val="22"/>
          <w:lang w:val="uk-UA" w:eastAsia="ru-RU"/>
        </w:rPr>
        <w:t>9.1. У випадку виникнення спорів між Постачальником і Замовником, що стосуються  виконання зобов'язань за цим Договором, Сторони приймають заходи щодо їх врегулювання шляхом переговорів. В іншому випадку спори підлягають розгляду в господарському суді згідно з чинним законодавством України.</w:t>
      </w:r>
    </w:p>
    <w:p w:rsidR="001738CB" w:rsidRPr="00A007DB" w:rsidRDefault="001738CB" w:rsidP="001738CB">
      <w:pPr>
        <w:ind w:firstLine="284"/>
        <w:jc w:val="both"/>
        <w:rPr>
          <w:sz w:val="22"/>
          <w:lang w:val="uk-UA" w:eastAsia="ru-RU"/>
        </w:rPr>
      </w:pPr>
      <w:r w:rsidRPr="00A007DB">
        <w:rPr>
          <w:sz w:val="22"/>
          <w:lang w:val="uk-UA" w:eastAsia="ru-RU"/>
        </w:rPr>
        <w:t>9.2. Сторони визначають, що всі ймовірні претензії за даним Договором повинні бути розглянуті протягом 10 календарних днів з моменту отримання претензій.</w:t>
      </w:r>
    </w:p>
    <w:p w:rsidR="001738CB" w:rsidRPr="00A007DB" w:rsidRDefault="001738CB" w:rsidP="001738CB">
      <w:pPr>
        <w:jc w:val="center"/>
        <w:rPr>
          <w:sz w:val="22"/>
          <w:lang w:val="uk-UA"/>
        </w:rPr>
      </w:pPr>
      <w:r w:rsidRPr="00A007DB">
        <w:rPr>
          <w:b/>
          <w:sz w:val="22"/>
          <w:lang w:val="uk-UA"/>
        </w:rPr>
        <w:t>10. СТРОК ДІЇ ДОГОВОРУ</w:t>
      </w:r>
    </w:p>
    <w:p w:rsidR="001738CB" w:rsidRPr="00A007DB" w:rsidRDefault="001738CB" w:rsidP="001738CB">
      <w:pPr>
        <w:ind w:firstLine="284"/>
        <w:jc w:val="both"/>
        <w:rPr>
          <w:rStyle w:val="rvts0"/>
          <w:sz w:val="22"/>
          <w:lang w:val="uk-UA"/>
        </w:rPr>
      </w:pPr>
      <w:r w:rsidRPr="00A007DB">
        <w:rPr>
          <w:sz w:val="22"/>
          <w:lang w:val="uk-UA"/>
        </w:rPr>
        <w:t xml:space="preserve">10.1. Даний Договір набирає чинності з моменту його підписання сторонами та діє до </w:t>
      </w:r>
      <w:r w:rsidR="00A007DB" w:rsidRPr="00A007DB">
        <w:rPr>
          <w:sz w:val="22"/>
          <w:lang w:val="uk-UA"/>
        </w:rPr>
        <w:t xml:space="preserve">31 грудня </w:t>
      </w:r>
      <w:r w:rsidRPr="00A007DB">
        <w:rPr>
          <w:sz w:val="22"/>
          <w:lang w:val="uk-UA"/>
        </w:rPr>
        <w:t>202</w:t>
      </w:r>
      <w:r w:rsidR="003F73BD" w:rsidRPr="00A007DB">
        <w:rPr>
          <w:sz w:val="22"/>
          <w:lang w:val="uk-UA"/>
        </w:rPr>
        <w:t>3</w:t>
      </w:r>
      <w:r w:rsidRPr="00A007DB">
        <w:rPr>
          <w:sz w:val="22"/>
          <w:lang w:val="uk-UA"/>
        </w:rPr>
        <w:t xml:space="preserve"> року. Закінчення строку дії Договору не звільняє Сторони від повного виконання своїх зобов’язань за цим Договором.</w:t>
      </w:r>
    </w:p>
    <w:p w:rsidR="001738CB" w:rsidRPr="00A007DB" w:rsidRDefault="001738CB" w:rsidP="001738CB">
      <w:pPr>
        <w:tabs>
          <w:tab w:val="left" w:pos="3435"/>
        </w:tabs>
        <w:jc w:val="both"/>
        <w:rPr>
          <w:b/>
          <w:sz w:val="22"/>
        </w:rPr>
      </w:pPr>
      <w:r w:rsidRPr="00A007DB">
        <w:rPr>
          <w:sz w:val="22"/>
          <w:lang w:val="uk-UA"/>
        </w:rPr>
        <w:t xml:space="preserve">                                     </w:t>
      </w:r>
      <w:r w:rsidRPr="00A007DB">
        <w:rPr>
          <w:sz w:val="22"/>
        </w:rPr>
        <w:t xml:space="preserve">  </w:t>
      </w:r>
      <w:r w:rsidRPr="00A007DB">
        <w:rPr>
          <w:b/>
          <w:sz w:val="22"/>
        </w:rPr>
        <w:t>1</w:t>
      </w:r>
      <w:r w:rsidRPr="00A007DB">
        <w:rPr>
          <w:b/>
          <w:sz w:val="22"/>
          <w:lang w:val="uk-UA"/>
        </w:rPr>
        <w:t>1</w:t>
      </w:r>
      <w:r w:rsidRPr="00A007DB">
        <w:rPr>
          <w:b/>
          <w:sz w:val="22"/>
        </w:rPr>
        <w:t>. ЗМІНА УМОВ І РОЗІРВАННЯ ДОГОВОРУ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11.1. Сторони можуть змінити умови цього Договору шляхом укладання додаткових угод.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11.2. Сторона, яка вважає за необхідне змінити умови Договору, направляє іншій Стороні відповідну пропозицію у письмовій/електронній формі.</w:t>
      </w:r>
    </w:p>
    <w:p w:rsidR="001738CB" w:rsidRPr="00A007DB" w:rsidRDefault="001738CB" w:rsidP="001738CB">
      <w:pPr>
        <w:keepLines/>
        <w:ind w:right="120" w:firstLine="720"/>
        <w:jc w:val="both"/>
        <w:rPr>
          <w:rFonts w:eastAsia="Times New Roman"/>
          <w:sz w:val="22"/>
        </w:rPr>
      </w:pPr>
      <w:r w:rsidRPr="00A007DB">
        <w:rPr>
          <w:rFonts w:eastAsia="Times New Roman"/>
          <w:sz w:val="22"/>
        </w:rPr>
        <w:t xml:space="preserve">Сторона, </w:t>
      </w:r>
      <w:proofErr w:type="spellStart"/>
      <w:r w:rsidRPr="00A007DB">
        <w:rPr>
          <w:rFonts w:eastAsia="Times New Roman"/>
          <w:sz w:val="22"/>
        </w:rPr>
        <w:t>що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отримала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пропозицію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щодо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внесення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змін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gramStart"/>
      <w:r w:rsidRPr="00A007DB">
        <w:rPr>
          <w:rFonts w:eastAsia="Times New Roman"/>
          <w:sz w:val="22"/>
        </w:rPr>
        <w:t>до договору</w:t>
      </w:r>
      <w:proofErr w:type="gramEnd"/>
      <w:r w:rsidRPr="00A007DB">
        <w:rPr>
          <w:rFonts w:eastAsia="Times New Roman"/>
          <w:sz w:val="22"/>
        </w:rPr>
        <w:t xml:space="preserve"> про </w:t>
      </w:r>
      <w:proofErr w:type="spellStart"/>
      <w:r w:rsidRPr="00A007DB">
        <w:rPr>
          <w:rFonts w:eastAsia="Times New Roman"/>
          <w:sz w:val="22"/>
        </w:rPr>
        <w:t>закупівлю</w:t>
      </w:r>
      <w:proofErr w:type="spellEnd"/>
      <w:r w:rsidRPr="00A007DB">
        <w:rPr>
          <w:rFonts w:eastAsia="Times New Roman"/>
          <w:sz w:val="22"/>
        </w:rPr>
        <w:t xml:space="preserve">, </w:t>
      </w:r>
      <w:proofErr w:type="spellStart"/>
      <w:r w:rsidRPr="00A007DB">
        <w:rPr>
          <w:rFonts w:eastAsia="Times New Roman"/>
          <w:sz w:val="22"/>
        </w:rPr>
        <w:t>має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протягом</w:t>
      </w:r>
      <w:proofErr w:type="spellEnd"/>
      <w:r w:rsidRPr="00A007DB">
        <w:rPr>
          <w:rFonts w:eastAsia="Times New Roman"/>
          <w:sz w:val="22"/>
        </w:rPr>
        <w:t xml:space="preserve"> 20 </w:t>
      </w:r>
      <w:proofErr w:type="spellStart"/>
      <w:r w:rsidRPr="00A007DB">
        <w:rPr>
          <w:rFonts w:eastAsia="Times New Roman"/>
          <w:sz w:val="22"/>
        </w:rPr>
        <w:t>робочих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днів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розглянути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пропозицію</w:t>
      </w:r>
      <w:proofErr w:type="spellEnd"/>
      <w:r w:rsidRPr="00A007DB">
        <w:rPr>
          <w:rFonts w:eastAsia="Times New Roman"/>
          <w:sz w:val="22"/>
        </w:rPr>
        <w:t xml:space="preserve"> та </w:t>
      </w:r>
      <w:proofErr w:type="spellStart"/>
      <w:r w:rsidRPr="00A007DB">
        <w:rPr>
          <w:rFonts w:eastAsia="Times New Roman"/>
          <w:sz w:val="22"/>
        </w:rPr>
        <w:t>погодитись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із</w:t>
      </w:r>
      <w:proofErr w:type="spellEnd"/>
      <w:r w:rsidRPr="00A007DB">
        <w:rPr>
          <w:rFonts w:eastAsia="Times New Roman"/>
          <w:sz w:val="22"/>
        </w:rPr>
        <w:t xml:space="preserve"> нею </w:t>
      </w:r>
      <w:proofErr w:type="spellStart"/>
      <w:r w:rsidRPr="00A007DB">
        <w:rPr>
          <w:rFonts w:eastAsia="Times New Roman"/>
          <w:sz w:val="22"/>
        </w:rPr>
        <w:t>чи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надати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аргументовану</w:t>
      </w:r>
      <w:proofErr w:type="spellEnd"/>
      <w:r w:rsidRPr="00A007DB">
        <w:rPr>
          <w:rFonts w:eastAsia="Times New Roman"/>
          <w:sz w:val="22"/>
        </w:rPr>
        <w:t xml:space="preserve"> </w:t>
      </w:r>
      <w:proofErr w:type="spellStart"/>
      <w:r w:rsidRPr="00A007DB">
        <w:rPr>
          <w:rFonts w:eastAsia="Times New Roman"/>
          <w:sz w:val="22"/>
        </w:rPr>
        <w:t>відмову</w:t>
      </w:r>
      <w:proofErr w:type="spellEnd"/>
      <w:r w:rsidRPr="00A007DB">
        <w:rPr>
          <w:rFonts w:eastAsia="Times New Roman"/>
          <w:sz w:val="22"/>
        </w:rPr>
        <w:t>.</w:t>
      </w:r>
    </w:p>
    <w:p w:rsidR="001738CB" w:rsidRPr="00A007DB" w:rsidRDefault="001738CB" w:rsidP="001738CB">
      <w:pPr>
        <w:shd w:val="clear" w:color="auto" w:fill="FFFFFF"/>
        <w:suppressAutoHyphens w:val="0"/>
        <w:ind w:firstLine="284"/>
        <w:jc w:val="both"/>
        <w:textAlignment w:val="baseline"/>
        <w:rPr>
          <w:rFonts w:eastAsia="Times New Roman"/>
          <w:sz w:val="22"/>
          <w:lang w:val="uk-UA" w:eastAsia="uk-UA"/>
        </w:rPr>
      </w:pPr>
      <w:r w:rsidRPr="00A007DB">
        <w:rPr>
          <w:rFonts w:eastAsia="Times New Roman"/>
          <w:sz w:val="22"/>
          <w:lang w:val="uk-UA" w:eastAsia="uk-UA"/>
        </w:rPr>
        <w:t xml:space="preserve">11.3. </w:t>
      </w:r>
      <w:r w:rsidRPr="00A007DB">
        <w:rPr>
          <w:sz w:val="22"/>
          <w:lang w:val="uk-UA"/>
        </w:rPr>
        <w:t>Умови Договору можуть змінюватись за взаємною згодою Сторін відповідно до норм Цивільного та Господарського кодексів України з дотриманням вимог Закону України «Про публічні закупівлі».</w:t>
      </w:r>
    </w:p>
    <w:p w:rsidR="001738CB" w:rsidRPr="00A007DB" w:rsidRDefault="001738CB" w:rsidP="001738CB">
      <w:pPr>
        <w:shd w:val="clear" w:color="auto" w:fill="FFFFFF"/>
        <w:tabs>
          <w:tab w:val="left" w:pos="0"/>
        </w:tabs>
        <w:suppressAutoHyphens w:val="0"/>
        <w:ind w:firstLine="284"/>
        <w:jc w:val="both"/>
        <w:rPr>
          <w:sz w:val="22"/>
          <w:lang w:val="uk-UA" w:eastAsia="ru-RU"/>
        </w:rPr>
      </w:pPr>
      <w:r w:rsidRPr="00A007DB">
        <w:rPr>
          <w:rFonts w:eastAsia="Times New Roman"/>
          <w:sz w:val="22"/>
          <w:lang w:val="uk-UA" w:eastAsia="uk-UA"/>
        </w:rPr>
        <w:t>11.4.</w:t>
      </w:r>
      <w:r w:rsidRPr="00A007DB">
        <w:rPr>
          <w:rFonts w:eastAsia="Times New Roman"/>
          <w:color w:val="FF0000"/>
          <w:sz w:val="22"/>
          <w:lang w:val="uk-UA" w:eastAsia="uk-UA"/>
        </w:rPr>
        <w:t xml:space="preserve"> </w:t>
      </w:r>
      <w:r w:rsidRPr="00A007DB">
        <w:rPr>
          <w:sz w:val="22"/>
          <w:lang w:val="uk-UA" w:eastAsia="ru-RU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1738CB" w:rsidRPr="00A007DB" w:rsidRDefault="001738CB" w:rsidP="001738CB">
      <w:pPr>
        <w:shd w:val="clear" w:color="auto" w:fill="FFFFFF"/>
        <w:suppressAutoHyphens w:val="0"/>
        <w:ind w:firstLine="284"/>
        <w:jc w:val="both"/>
        <w:textAlignment w:val="baseline"/>
        <w:rPr>
          <w:sz w:val="22"/>
          <w:lang w:val="uk-UA"/>
        </w:rPr>
      </w:pPr>
      <w:r w:rsidRPr="00A007DB">
        <w:rPr>
          <w:sz w:val="22"/>
          <w:lang w:val="uk-UA"/>
        </w:rPr>
        <w:t>11.4.1. зменшення обсягів закупівлі, зокрема з урахуванням фактичного обсягу видатків Замовника;</w:t>
      </w:r>
    </w:p>
    <w:p w:rsidR="001738CB" w:rsidRPr="00A007DB" w:rsidRDefault="001738CB" w:rsidP="001738CB">
      <w:pPr>
        <w:shd w:val="clear" w:color="auto" w:fill="FFFFFF"/>
        <w:suppressAutoHyphens w:val="0"/>
        <w:ind w:firstLine="284"/>
        <w:jc w:val="both"/>
        <w:textAlignment w:val="baseline"/>
        <w:rPr>
          <w:sz w:val="22"/>
          <w:lang w:val="uk-UA"/>
        </w:rPr>
      </w:pPr>
      <w:r w:rsidRPr="00A007DB">
        <w:rPr>
          <w:sz w:val="22"/>
          <w:lang w:val="uk-UA"/>
        </w:rPr>
        <w:lastRenderedPageBreak/>
        <w:t>11.4.3. покращення якості предмета закупівлі за умови, що таке покращення не призведе до збільшення суми, визначеної в Договорі;</w:t>
      </w:r>
    </w:p>
    <w:p w:rsidR="001738CB" w:rsidRPr="00A007DB" w:rsidRDefault="001738CB" w:rsidP="001738CB">
      <w:pPr>
        <w:suppressAutoHyphens w:val="0"/>
        <w:ind w:firstLine="284"/>
        <w:jc w:val="both"/>
        <w:textAlignment w:val="baseline"/>
        <w:rPr>
          <w:sz w:val="22"/>
          <w:lang w:val="uk-UA"/>
        </w:rPr>
      </w:pPr>
      <w:r w:rsidRPr="00A007DB">
        <w:rPr>
          <w:sz w:val="22"/>
          <w:lang w:val="uk-UA"/>
        </w:rPr>
        <w:t>11.4.4. 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  <w:r w:rsidRPr="00A007DB">
        <w:rPr>
          <w:rFonts w:eastAsia="Times New Roman"/>
          <w:i/>
          <w:sz w:val="22"/>
        </w:rPr>
        <w:t xml:space="preserve"> Форма документального </w:t>
      </w:r>
      <w:proofErr w:type="spellStart"/>
      <w:r w:rsidRPr="00A007DB">
        <w:rPr>
          <w:rFonts w:eastAsia="Times New Roman"/>
          <w:i/>
          <w:sz w:val="22"/>
        </w:rPr>
        <w:t>підтвердження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об’єктивних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обставин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визначатиметься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Замовником</w:t>
      </w:r>
      <w:proofErr w:type="spellEnd"/>
      <w:r w:rsidRPr="00A007DB">
        <w:rPr>
          <w:rFonts w:eastAsia="Times New Roman"/>
          <w:i/>
          <w:sz w:val="22"/>
        </w:rPr>
        <w:t xml:space="preserve"> у момент </w:t>
      </w:r>
      <w:proofErr w:type="spellStart"/>
      <w:r w:rsidRPr="00A007DB">
        <w:rPr>
          <w:rFonts w:eastAsia="Times New Roman"/>
          <w:i/>
          <w:sz w:val="22"/>
        </w:rPr>
        <w:t>виникнення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об’єктивних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обставин</w:t>
      </w:r>
      <w:proofErr w:type="spellEnd"/>
      <w:r w:rsidRPr="00A007DB">
        <w:rPr>
          <w:rFonts w:eastAsia="Times New Roman"/>
          <w:i/>
          <w:sz w:val="22"/>
        </w:rPr>
        <w:t xml:space="preserve"> (з </w:t>
      </w:r>
      <w:proofErr w:type="spellStart"/>
      <w:r w:rsidRPr="00A007DB">
        <w:rPr>
          <w:rFonts w:eastAsia="Times New Roman"/>
          <w:i/>
          <w:sz w:val="22"/>
        </w:rPr>
        <w:t>огляду</w:t>
      </w:r>
      <w:proofErr w:type="spellEnd"/>
      <w:r w:rsidRPr="00A007DB">
        <w:rPr>
          <w:rFonts w:eastAsia="Times New Roman"/>
          <w:i/>
          <w:sz w:val="22"/>
        </w:rPr>
        <w:t xml:space="preserve"> на </w:t>
      </w:r>
      <w:proofErr w:type="spellStart"/>
      <w:r w:rsidRPr="00A007DB">
        <w:rPr>
          <w:rFonts w:eastAsia="Times New Roman"/>
          <w:i/>
          <w:sz w:val="22"/>
        </w:rPr>
        <w:t>їхні</w:t>
      </w:r>
      <w:proofErr w:type="spellEnd"/>
      <w:r w:rsidRPr="00A007DB">
        <w:rPr>
          <w:rFonts w:eastAsia="Times New Roman"/>
          <w:i/>
          <w:sz w:val="22"/>
        </w:rPr>
        <w:t xml:space="preserve"> </w:t>
      </w:r>
      <w:proofErr w:type="spellStart"/>
      <w:r w:rsidRPr="00A007DB">
        <w:rPr>
          <w:rFonts w:eastAsia="Times New Roman"/>
          <w:i/>
          <w:sz w:val="22"/>
        </w:rPr>
        <w:t>особливості</w:t>
      </w:r>
      <w:proofErr w:type="spellEnd"/>
      <w:r w:rsidRPr="00A007DB">
        <w:rPr>
          <w:rFonts w:eastAsia="Times New Roman"/>
          <w:i/>
          <w:sz w:val="22"/>
        </w:rPr>
        <w:t xml:space="preserve">) з </w:t>
      </w:r>
      <w:proofErr w:type="spellStart"/>
      <w:r w:rsidRPr="00A007DB">
        <w:rPr>
          <w:rFonts w:eastAsia="Times New Roman"/>
          <w:i/>
          <w:sz w:val="22"/>
        </w:rPr>
        <w:t>дотриманням</w:t>
      </w:r>
      <w:proofErr w:type="spellEnd"/>
      <w:r w:rsidRPr="00A007DB">
        <w:rPr>
          <w:rFonts w:eastAsia="Times New Roman"/>
          <w:i/>
          <w:sz w:val="22"/>
        </w:rPr>
        <w:t xml:space="preserve"> чинного </w:t>
      </w:r>
      <w:proofErr w:type="spellStart"/>
      <w:r w:rsidRPr="00A007DB">
        <w:rPr>
          <w:rFonts w:eastAsia="Times New Roman"/>
          <w:i/>
          <w:sz w:val="22"/>
        </w:rPr>
        <w:t>законодавства</w:t>
      </w:r>
      <w:proofErr w:type="spellEnd"/>
      <w:r w:rsidRPr="00A007DB">
        <w:rPr>
          <w:rFonts w:eastAsia="Times New Roman"/>
          <w:sz w:val="22"/>
        </w:rPr>
        <w:t>;</w:t>
      </w:r>
    </w:p>
    <w:p w:rsidR="00A007DB" w:rsidRDefault="001738CB" w:rsidP="00A007DB">
      <w:pPr>
        <w:keepLines/>
        <w:spacing w:before="120" w:after="240"/>
        <w:jc w:val="both"/>
        <w:rPr>
          <w:rFonts w:eastAsia="Times New Roman"/>
          <w:sz w:val="22"/>
          <w:lang w:val="uk-UA"/>
        </w:rPr>
      </w:pPr>
      <w:r w:rsidRPr="00A007DB">
        <w:rPr>
          <w:sz w:val="22"/>
          <w:lang w:val="uk-UA"/>
        </w:rPr>
        <w:t xml:space="preserve">    11.4.6. </w:t>
      </w:r>
      <w:r w:rsidRPr="00A007DB">
        <w:rPr>
          <w:rFonts w:eastAsia="Times New Roman"/>
          <w:sz w:val="22"/>
          <w:lang w:val="uk-UA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– </w:t>
      </w:r>
      <w:proofErr w:type="spellStart"/>
      <w:r w:rsidRPr="00A007DB">
        <w:rPr>
          <w:rFonts w:eastAsia="Times New Roman"/>
          <w:sz w:val="22"/>
          <w:lang w:val="uk-UA"/>
        </w:rPr>
        <w:t>пропорційно</w:t>
      </w:r>
      <w:proofErr w:type="spellEnd"/>
      <w:r w:rsidRPr="00A007DB">
        <w:rPr>
          <w:rFonts w:eastAsia="Times New Roman"/>
          <w:sz w:val="22"/>
          <w:lang w:val="uk-UA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A007DB">
        <w:rPr>
          <w:rFonts w:eastAsia="Times New Roman"/>
          <w:sz w:val="22"/>
          <w:lang w:val="uk-UA"/>
        </w:rPr>
        <w:t>пропорційно</w:t>
      </w:r>
      <w:proofErr w:type="spellEnd"/>
      <w:r w:rsidRPr="00A007DB">
        <w:rPr>
          <w:rFonts w:eastAsia="Times New Roman"/>
          <w:sz w:val="22"/>
          <w:lang w:val="uk-UA"/>
        </w:rPr>
        <w:t xml:space="preserve"> до зміни податкового навантаження внаслідок зміни системи оподаткування. </w:t>
      </w:r>
    </w:p>
    <w:p w:rsidR="001738CB" w:rsidRPr="00A007DB" w:rsidRDefault="001738CB" w:rsidP="00A007DB">
      <w:pPr>
        <w:keepLines/>
        <w:spacing w:before="120" w:after="240"/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 xml:space="preserve">11.4.7.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007DB">
        <w:rPr>
          <w:sz w:val="22"/>
          <w:lang w:val="uk-UA"/>
        </w:rPr>
        <w:t>Platts</w:t>
      </w:r>
      <w:proofErr w:type="spellEnd"/>
      <w:r w:rsidRPr="00A007DB">
        <w:rPr>
          <w:sz w:val="22"/>
          <w:lang w:val="uk-UA"/>
        </w:rPr>
        <w:t>, ARGUS регульованих цін (тарифів) і нормативів, що застосовуються в Договорі, у разі встановлення в Договорі про закупівлю порядку зміни ціни;</w:t>
      </w:r>
    </w:p>
    <w:p w:rsidR="001738CB" w:rsidRPr="00A007DB" w:rsidRDefault="001738CB" w:rsidP="001738CB">
      <w:pPr>
        <w:shd w:val="clear" w:color="auto" w:fill="FFFFFF"/>
        <w:suppressAutoHyphens w:val="0"/>
        <w:ind w:firstLine="284"/>
        <w:jc w:val="both"/>
        <w:textAlignment w:val="baseline"/>
        <w:rPr>
          <w:sz w:val="22"/>
          <w:lang w:val="uk-UA"/>
        </w:rPr>
      </w:pPr>
      <w:r w:rsidRPr="00A007DB">
        <w:rPr>
          <w:sz w:val="22"/>
          <w:lang w:val="uk-UA"/>
        </w:rPr>
        <w:t>11.5.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другої Сторони у строк не менше ніж за 20 (двадцять) календарних днів до дати розірвання, крім випадків, прямо передбачених даним Договором.</w:t>
      </w:r>
    </w:p>
    <w:p w:rsidR="001738CB" w:rsidRPr="00A007DB" w:rsidRDefault="001738CB" w:rsidP="001738CB">
      <w:pPr>
        <w:tabs>
          <w:tab w:val="left" w:pos="3435"/>
        </w:tabs>
        <w:ind w:firstLine="284"/>
        <w:jc w:val="both"/>
        <w:rPr>
          <w:sz w:val="22"/>
          <w:lang w:val="uk-UA"/>
        </w:rPr>
      </w:pPr>
      <w:r w:rsidRPr="00A007DB">
        <w:rPr>
          <w:sz w:val="22"/>
          <w:lang w:val="uk-UA"/>
        </w:rPr>
        <w:t>11.6. Жодна із Сторін не має права без згоди іншої Сторони передавати права і обов’язки, обумовлені цим Договором, третім особам.</w:t>
      </w:r>
    </w:p>
    <w:p w:rsidR="001738CB" w:rsidRPr="00A007DB" w:rsidRDefault="001738CB" w:rsidP="001738CB">
      <w:pPr>
        <w:shd w:val="clear" w:color="auto" w:fill="FFFFFF"/>
        <w:jc w:val="center"/>
        <w:rPr>
          <w:color w:val="000000"/>
          <w:spacing w:val="-5"/>
          <w:sz w:val="22"/>
          <w:lang w:val="uk-UA"/>
        </w:rPr>
      </w:pPr>
      <w:r w:rsidRPr="00A007DB">
        <w:rPr>
          <w:b/>
          <w:bCs/>
          <w:color w:val="000000"/>
          <w:spacing w:val="-5"/>
          <w:sz w:val="22"/>
          <w:lang w:val="uk-UA"/>
        </w:rPr>
        <w:t xml:space="preserve">12. </w:t>
      </w:r>
      <w:r w:rsidRPr="00A007DB">
        <w:rPr>
          <w:b/>
          <w:color w:val="000000"/>
          <w:spacing w:val="-5"/>
          <w:sz w:val="22"/>
          <w:lang w:val="uk-UA"/>
        </w:rPr>
        <w:t>ДОДАТКИ ДО ДОГОВОРУ</w:t>
      </w:r>
    </w:p>
    <w:p w:rsidR="001738CB" w:rsidRPr="00A007DB" w:rsidRDefault="001738CB" w:rsidP="001738CB">
      <w:pPr>
        <w:shd w:val="clear" w:color="auto" w:fill="FFFFFF"/>
        <w:ind w:firstLine="284"/>
        <w:jc w:val="both"/>
        <w:rPr>
          <w:color w:val="000000"/>
          <w:spacing w:val="-5"/>
          <w:sz w:val="22"/>
          <w:lang w:val="uk-UA"/>
        </w:rPr>
      </w:pPr>
      <w:r w:rsidRPr="00A007DB">
        <w:rPr>
          <w:color w:val="000000"/>
          <w:spacing w:val="-5"/>
          <w:sz w:val="22"/>
          <w:lang w:val="uk-UA"/>
        </w:rPr>
        <w:t>12.1. Невід’ємними частинами цього Договору є:</w:t>
      </w:r>
    </w:p>
    <w:p w:rsidR="001738CB" w:rsidRPr="00A007DB" w:rsidRDefault="001738CB" w:rsidP="001738CB">
      <w:pPr>
        <w:shd w:val="clear" w:color="auto" w:fill="FFFFFF"/>
        <w:jc w:val="both"/>
        <w:rPr>
          <w:color w:val="000000"/>
          <w:spacing w:val="-5"/>
          <w:sz w:val="22"/>
          <w:lang w:val="uk-UA"/>
        </w:rPr>
      </w:pPr>
      <w:r w:rsidRPr="00A007DB">
        <w:rPr>
          <w:color w:val="000000"/>
          <w:spacing w:val="-5"/>
          <w:sz w:val="22"/>
          <w:lang w:val="uk-UA"/>
        </w:rPr>
        <w:t>12.1.1.  Додаток 1 – Специфікація товару.</w:t>
      </w:r>
    </w:p>
    <w:p w:rsidR="001738CB" w:rsidRPr="00A007DB" w:rsidRDefault="001738CB" w:rsidP="001738CB">
      <w:pPr>
        <w:shd w:val="clear" w:color="auto" w:fill="FFFFFF"/>
        <w:jc w:val="both"/>
        <w:rPr>
          <w:color w:val="000000"/>
          <w:spacing w:val="-5"/>
          <w:sz w:val="22"/>
          <w:lang w:val="uk-UA"/>
        </w:rPr>
      </w:pPr>
      <w:r w:rsidRPr="00A007DB">
        <w:rPr>
          <w:color w:val="000000"/>
          <w:spacing w:val="-5"/>
          <w:sz w:val="22"/>
          <w:lang w:val="uk-UA"/>
        </w:rPr>
        <w:t>12.1.2. Додаток 2-Графік поставки</w:t>
      </w:r>
    </w:p>
    <w:p w:rsidR="001738CB" w:rsidRPr="00A007DB" w:rsidRDefault="001738CB" w:rsidP="001738CB">
      <w:pPr>
        <w:spacing w:before="240" w:after="240"/>
        <w:jc w:val="center"/>
        <w:rPr>
          <w:rFonts w:eastAsia="Times New Roman"/>
          <w:sz w:val="22"/>
          <w:lang w:val="uk-UA"/>
        </w:rPr>
      </w:pPr>
      <w:r w:rsidRPr="00A007DB">
        <w:rPr>
          <w:rFonts w:eastAsia="Times New Roman"/>
          <w:b/>
          <w:sz w:val="22"/>
          <w:lang w:val="uk-UA"/>
        </w:rPr>
        <w:t>13. Місцезнаходження та банківські реквізити сторін</w:t>
      </w:r>
    </w:p>
    <w:tbl>
      <w:tblPr>
        <w:tblW w:w="100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2"/>
        <w:gridCol w:w="5087"/>
      </w:tblGrid>
      <w:tr w:rsidR="001738CB" w:rsidRPr="00FC7244" w:rsidTr="00772388">
        <w:trPr>
          <w:trHeight w:val="588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rPr>
                <w:lang w:val="uk-UA"/>
              </w:rPr>
            </w:pPr>
            <w:r w:rsidRPr="00FC7244">
              <w:rPr>
                <w:lang w:val="uk-UA"/>
              </w:rPr>
              <w:t>ЗАМОВНИК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  <w:lang w:val="uk-UA"/>
              </w:rPr>
              <w:t xml:space="preserve">        </w:t>
            </w:r>
            <w:r w:rsidRPr="00FC7244">
              <w:rPr>
                <w:rFonts w:eastAsia="Times New Roman"/>
              </w:rPr>
              <w:t>ПОСТАЧАЛЬНИК</w:t>
            </w:r>
          </w:p>
          <w:p w:rsidR="001738CB" w:rsidRPr="00FC7244" w:rsidRDefault="001738CB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____________________________</w:t>
            </w:r>
          </w:p>
        </w:tc>
      </w:tr>
      <w:tr w:rsidR="003F73BD" w:rsidRPr="00FC7244" w:rsidTr="00772388">
        <w:trPr>
          <w:trHeight w:val="340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3B7F5E" w:rsidRDefault="003F73BD" w:rsidP="003F73BD">
            <w:pPr>
              <w:rPr>
                <w:b/>
              </w:rPr>
            </w:pPr>
            <w:proofErr w:type="spellStart"/>
            <w:r w:rsidRPr="003F73BD">
              <w:rPr>
                <w:b/>
              </w:rPr>
              <w:t>Великобичківська</w:t>
            </w:r>
            <w:proofErr w:type="spellEnd"/>
            <w:r w:rsidRPr="003F73BD">
              <w:rPr>
                <w:b/>
              </w:rPr>
              <w:t xml:space="preserve"> </w:t>
            </w:r>
            <w:proofErr w:type="spellStart"/>
            <w:r w:rsidRPr="003F73BD">
              <w:rPr>
                <w:b/>
              </w:rPr>
              <w:t>селищна</w:t>
            </w:r>
            <w:proofErr w:type="spellEnd"/>
            <w:r w:rsidRPr="003F73BD">
              <w:rPr>
                <w:b/>
              </w:rPr>
              <w:t xml:space="preserve"> рада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FC7244" w:rsidRDefault="003F73BD" w:rsidP="003F73BD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Місцезнаходження</w:t>
            </w:r>
            <w:proofErr w:type="spellEnd"/>
            <w:r w:rsidRPr="00FC7244">
              <w:rPr>
                <w:rFonts w:eastAsia="Times New Roman"/>
              </w:rPr>
              <w:t>:</w:t>
            </w:r>
          </w:p>
        </w:tc>
      </w:tr>
      <w:tr w:rsidR="003F73BD" w:rsidRPr="00FC7244" w:rsidTr="00772388">
        <w:trPr>
          <w:trHeight w:val="294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Default="003F73BD" w:rsidP="003F73BD">
            <w:r w:rsidRPr="003B7F5E">
              <w:t xml:space="preserve">90615, </w:t>
            </w:r>
            <w:proofErr w:type="spellStart"/>
            <w:r w:rsidRPr="003B7F5E">
              <w:t>смт</w:t>
            </w:r>
            <w:proofErr w:type="spellEnd"/>
            <w:r w:rsidRPr="003B7F5E">
              <w:t xml:space="preserve">. Великий </w:t>
            </w:r>
            <w:proofErr w:type="spellStart"/>
            <w:r w:rsidRPr="003B7F5E">
              <w:t>Бичків</w:t>
            </w:r>
            <w:proofErr w:type="spellEnd"/>
            <w:r w:rsidRPr="003B7F5E">
              <w:t xml:space="preserve">, </w:t>
            </w:r>
          </w:p>
          <w:p w:rsidR="003F73BD" w:rsidRPr="003B7F5E" w:rsidRDefault="003F73BD" w:rsidP="003F73BD">
            <w:proofErr w:type="spellStart"/>
            <w:r w:rsidRPr="003B7F5E">
              <w:t>вул</w:t>
            </w:r>
            <w:proofErr w:type="spellEnd"/>
            <w:r w:rsidRPr="003B7F5E">
              <w:t>. Грушевського,108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</w:p>
        </w:tc>
      </w:tr>
      <w:tr w:rsidR="003F73BD" w:rsidRPr="00FC7244" w:rsidTr="00772388">
        <w:trPr>
          <w:trHeight w:val="666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3B7F5E" w:rsidRDefault="003F73BD" w:rsidP="003F73BD">
            <w:r w:rsidRPr="003B7F5E">
              <w:t xml:space="preserve">р/р </w:t>
            </w:r>
            <w:r w:rsidRPr="003B7F5E">
              <w:rPr>
                <w:lang w:val="en-US"/>
              </w:rPr>
              <w:t>UA</w:t>
            </w:r>
            <w:r w:rsidRPr="003B7F5E">
              <w:t>______________________________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FC7244" w:rsidRDefault="003F73BD" w:rsidP="003F73BD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Банківські</w:t>
            </w:r>
            <w:proofErr w:type="spellEnd"/>
            <w:r w:rsidRPr="00FC7244">
              <w:rPr>
                <w:rFonts w:eastAsia="Times New Roman"/>
              </w:rPr>
              <w:t xml:space="preserve"> </w:t>
            </w:r>
            <w:proofErr w:type="spellStart"/>
            <w:r w:rsidRPr="00FC7244">
              <w:rPr>
                <w:rFonts w:eastAsia="Times New Roman"/>
              </w:rPr>
              <w:t>реквізити</w:t>
            </w:r>
            <w:proofErr w:type="spellEnd"/>
            <w:r w:rsidRPr="00FC7244">
              <w:rPr>
                <w:rFonts w:eastAsia="Times New Roman"/>
              </w:rPr>
              <w:t xml:space="preserve">: </w:t>
            </w:r>
          </w:p>
          <w:p w:rsidR="003F73BD" w:rsidRPr="00FC7244" w:rsidRDefault="003F73BD" w:rsidP="003F73BD">
            <w:pPr>
              <w:spacing w:line="276" w:lineRule="auto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IBAN:UA</w:t>
            </w:r>
            <w:proofErr w:type="gramEnd"/>
            <w:r w:rsidRPr="00FC7244">
              <w:rPr>
                <w:rFonts w:eastAsia="Times New Roman"/>
              </w:rPr>
              <w:t xml:space="preserve">_________________ </w:t>
            </w:r>
          </w:p>
        </w:tc>
      </w:tr>
      <w:tr w:rsidR="003F73BD" w:rsidRPr="00FC7244" w:rsidTr="00772388">
        <w:trPr>
          <w:trHeight w:val="573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09653C" w:rsidRDefault="003F73BD" w:rsidP="0009653C">
            <w:pPr>
              <w:rPr>
                <w:lang w:val="uk-UA"/>
              </w:rPr>
            </w:pPr>
            <w:r w:rsidRPr="003B7F5E">
              <w:t xml:space="preserve">у ДКСУ </w:t>
            </w:r>
            <w:r w:rsidR="0009653C">
              <w:rPr>
                <w:lang w:val="uk-UA"/>
              </w:rPr>
              <w:t>м. Київ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в_________________</w:t>
            </w:r>
          </w:p>
        </w:tc>
      </w:tr>
      <w:tr w:rsidR="003F73BD" w:rsidRPr="00FC7244" w:rsidTr="00772388">
        <w:trPr>
          <w:trHeight w:val="2278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Default="003F73BD" w:rsidP="003F73BD">
            <w:r w:rsidRPr="003B7F5E">
              <w:t>Код за ЄДРПОУ 04351446</w:t>
            </w:r>
          </w:p>
          <w:p w:rsidR="003F73BD" w:rsidRDefault="003F73BD" w:rsidP="003F73BD"/>
          <w:p w:rsidR="003F73BD" w:rsidRDefault="003F73BD" w:rsidP="003F73BD"/>
          <w:p w:rsidR="003F73BD" w:rsidRDefault="003F73BD" w:rsidP="003F73BD"/>
          <w:p w:rsidR="003F73BD" w:rsidRDefault="003F73BD" w:rsidP="003F73BD">
            <w:pPr>
              <w:snapToGrid w:val="0"/>
              <w:rPr>
                <w:b/>
                <w:color w:val="000000"/>
              </w:rPr>
            </w:pPr>
            <w:proofErr w:type="spellStart"/>
            <w:r w:rsidRPr="003B7F5E">
              <w:rPr>
                <w:b/>
                <w:color w:val="000000"/>
              </w:rPr>
              <w:t>Селищний</w:t>
            </w:r>
            <w:proofErr w:type="spellEnd"/>
            <w:r w:rsidRPr="003B7F5E">
              <w:rPr>
                <w:b/>
                <w:color w:val="000000"/>
              </w:rPr>
              <w:t xml:space="preserve"> голова </w:t>
            </w:r>
          </w:p>
          <w:p w:rsidR="003F73BD" w:rsidRDefault="003F73BD" w:rsidP="003F73BD">
            <w:pPr>
              <w:snapToGrid w:val="0"/>
              <w:rPr>
                <w:b/>
                <w:color w:val="000000"/>
              </w:rPr>
            </w:pPr>
          </w:p>
          <w:p w:rsidR="003F73BD" w:rsidRPr="003F73BD" w:rsidRDefault="003F73BD" w:rsidP="003F73BD">
            <w:pPr>
              <w:snapToGrid w:val="0"/>
              <w:rPr>
                <w:b/>
                <w:color w:val="000000"/>
                <w:lang w:val="uk-UA"/>
              </w:rPr>
            </w:pPr>
            <w:r w:rsidRPr="00A81071">
              <w:rPr>
                <w:b/>
                <w:color w:val="000000"/>
              </w:rPr>
              <w:t>______________________ Олег Б</w:t>
            </w:r>
            <w:r>
              <w:rPr>
                <w:b/>
                <w:color w:val="000000"/>
                <w:lang w:val="uk-UA"/>
              </w:rPr>
              <w:t>УРСА</w:t>
            </w:r>
          </w:p>
          <w:p w:rsidR="003F73BD" w:rsidRPr="009E09C7" w:rsidRDefault="003F73BD" w:rsidP="003F73BD">
            <w:pPr>
              <w:snapToGrid w:val="0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  <w:t>М.П.</w:t>
            </w:r>
          </w:p>
          <w:p w:rsidR="003F73BD" w:rsidRPr="003B7F5E" w:rsidRDefault="003F73BD" w:rsidP="003F73BD"/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Код ЄДРПОУ_______________</w:t>
            </w: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ІПН________________________</w:t>
            </w: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свідоцтво</w:t>
            </w:r>
            <w:proofErr w:type="spellEnd"/>
            <w:r w:rsidRPr="00FC7244">
              <w:rPr>
                <w:rFonts w:eastAsia="Times New Roman"/>
              </w:rPr>
              <w:t xml:space="preserve"> </w:t>
            </w:r>
            <w:proofErr w:type="spellStart"/>
            <w:r w:rsidRPr="00FC7244">
              <w:rPr>
                <w:rFonts w:eastAsia="Times New Roman"/>
              </w:rPr>
              <w:t>платника</w:t>
            </w:r>
            <w:proofErr w:type="spellEnd"/>
            <w:r w:rsidRPr="00FC7244">
              <w:rPr>
                <w:rFonts w:eastAsia="Times New Roman"/>
              </w:rPr>
              <w:t xml:space="preserve"> ПДВ________________</w:t>
            </w: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e-</w:t>
            </w:r>
            <w:proofErr w:type="spellStart"/>
            <w:r w:rsidRPr="00FC7244">
              <w:rPr>
                <w:rFonts w:eastAsia="Times New Roman"/>
              </w:rPr>
              <w:t>mail</w:t>
            </w:r>
            <w:proofErr w:type="spellEnd"/>
            <w:r w:rsidRPr="00FC7244">
              <w:rPr>
                <w:rFonts w:eastAsia="Times New Roman"/>
              </w:rPr>
              <w:t>:_</w:t>
            </w:r>
            <w:proofErr w:type="gramEnd"/>
            <w:r w:rsidRPr="00FC7244">
              <w:rPr>
                <w:rFonts w:eastAsia="Times New Roman"/>
              </w:rPr>
              <w:t>______________________________</w:t>
            </w: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Тел._________________________________</w:t>
            </w: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</w:p>
          <w:p w:rsidR="003F73BD" w:rsidRPr="00FC7244" w:rsidRDefault="003F73BD" w:rsidP="003F73BD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______________/____________________/</w:t>
            </w:r>
          </w:p>
        </w:tc>
      </w:tr>
    </w:tbl>
    <w:p w:rsidR="001738CB" w:rsidRPr="00FC7244" w:rsidRDefault="001738CB" w:rsidP="001738CB">
      <w:pPr>
        <w:spacing w:line="276" w:lineRule="auto"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-171"/>
        <w:tblOverlap w:val="never"/>
        <w:tblW w:w="9195" w:type="dxa"/>
        <w:tblLayout w:type="fixed"/>
        <w:tblLook w:val="01E0" w:firstRow="1" w:lastRow="1" w:firstColumn="1" w:lastColumn="1" w:noHBand="0" w:noVBand="0"/>
      </w:tblPr>
      <w:tblGrid>
        <w:gridCol w:w="4644"/>
        <w:gridCol w:w="4551"/>
      </w:tblGrid>
      <w:tr w:rsidR="001738CB" w:rsidRPr="00FC7244" w:rsidTr="00772388">
        <w:trPr>
          <w:trHeight w:val="632"/>
        </w:trPr>
        <w:tc>
          <w:tcPr>
            <w:tcW w:w="4644" w:type="dxa"/>
          </w:tcPr>
          <w:p w:rsidR="001738CB" w:rsidRPr="00FC7244" w:rsidRDefault="001738CB" w:rsidP="00772388">
            <w:pPr>
              <w:suppressAutoHyphens w:val="0"/>
            </w:pPr>
          </w:p>
        </w:tc>
        <w:tc>
          <w:tcPr>
            <w:tcW w:w="4551" w:type="dxa"/>
          </w:tcPr>
          <w:p w:rsidR="001738CB" w:rsidRPr="00FC7244" w:rsidRDefault="001738CB" w:rsidP="00772388">
            <w:pPr>
              <w:pStyle w:val="4"/>
              <w:ind w:firstLine="0"/>
              <w:rPr>
                <w:szCs w:val="24"/>
              </w:rPr>
            </w:pPr>
          </w:p>
        </w:tc>
      </w:tr>
      <w:tr w:rsidR="001738CB" w:rsidRPr="00FC7244" w:rsidTr="00772388">
        <w:trPr>
          <w:trHeight w:val="355"/>
        </w:trPr>
        <w:tc>
          <w:tcPr>
            <w:tcW w:w="4644" w:type="dxa"/>
          </w:tcPr>
          <w:p w:rsidR="001738CB" w:rsidRPr="00FC7244" w:rsidRDefault="001738CB" w:rsidP="003F73BD">
            <w:pPr>
              <w:spacing w:before="120"/>
            </w:pPr>
            <w:r w:rsidRPr="00FC7244">
              <w:rPr>
                <w:lang w:val="uk-UA"/>
              </w:rPr>
              <w:t xml:space="preserve">       </w:t>
            </w:r>
          </w:p>
        </w:tc>
        <w:tc>
          <w:tcPr>
            <w:tcW w:w="4551" w:type="dxa"/>
          </w:tcPr>
          <w:p w:rsidR="001738CB" w:rsidRPr="00FC7244" w:rsidRDefault="001738CB" w:rsidP="00772388">
            <w:pPr>
              <w:spacing w:before="120"/>
              <w:ind w:left="175"/>
              <w:jc w:val="both"/>
            </w:pPr>
            <w:r w:rsidRPr="00FC7244">
              <w:t>М.П.</w:t>
            </w:r>
          </w:p>
        </w:tc>
      </w:tr>
    </w:tbl>
    <w:p w:rsidR="001738CB" w:rsidRPr="00FC7244" w:rsidRDefault="001738CB" w:rsidP="001738CB">
      <w:pPr>
        <w:suppressAutoHyphens w:val="0"/>
        <w:rPr>
          <w:b/>
        </w:rPr>
      </w:pPr>
      <w:r w:rsidRPr="00FC7244">
        <w:rPr>
          <w:b/>
          <w:lang w:val="uk-UA"/>
        </w:rPr>
        <w:br w:type="page"/>
      </w:r>
      <w:r w:rsidRPr="00FC7244">
        <w:rPr>
          <w:b/>
          <w:lang w:val="uk-UA"/>
        </w:rPr>
        <w:lastRenderedPageBreak/>
        <w:t xml:space="preserve">                                                                                                                 </w:t>
      </w:r>
    </w:p>
    <w:p w:rsidR="001738CB" w:rsidRPr="00FC7244" w:rsidRDefault="001738CB" w:rsidP="00AB3160">
      <w:pPr>
        <w:suppressAutoHyphens w:val="0"/>
        <w:ind w:left="5812"/>
        <w:rPr>
          <w:b/>
        </w:rPr>
      </w:pPr>
      <w:r w:rsidRPr="00FC7244">
        <w:rPr>
          <w:b/>
        </w:rPr>
        <w:t xml:space="preserve">                                                                                                                  до Договору № _____</w:t>
      </w:r>
    </w:p>
    <w:p w:rsidR="001738CB" w:rsidRPr="00FC7244" w:rsidRDefault="001738CB" w:rsidP="00AB3160">
      <w:pPr>
        <w:pStyle w:val="21"/>
        <w:spacing w:line="240" w:lineRule="auto"/>
        <w:ind w:left="5812"/>
        <w:rPr>
          <w:rFonts w:ascii="Times New Roman" w:eastAsia="Times New Roman" w:hAnsi="Times New Roman" w:cs="Times New Roman"/>
          <w:b/>
          <w:lang w:eastAsia="uk-UA"/>
        </w:rPr>
      </w:pPr>
      <w:r w:rsidRPr="00FC7244">
        <w:rPr>
          <w:rFonts w:ascii="Times New Roman" w:eastAsia="Times New Roman" w:hAnsi="Times New Roman" w:cs="Times New Roman"/>
          <w:b/>
          <w:lang w:eastAsia="uk-UA"/>
        </w:rPr>
        <w:t>від «___» __________ 202</w:t>
      </w:r>
      <w:r w:rsidR="00AB3160">
        <w:rPr>
          <w:rFonts w:ascii="Times New Roman" w:eastAsia="Times New Roman" w:hAnsi="Times New Roman" w:cs="Times New Roman"/>
          <w:b/>
          <w:lang w:eastAsia="uk-UA"/>
        </w:rPr>
        <w:t>3</w:t>
      </w:r>
      <w:r w:rsidRPr="00FC7244">
        <w:rPr>
          <w:rFonts w:ascii="Times New Roman" w:eastAsia="Times New Roman" w:hAnsi="Times New Roman" w:cs="Times New Roman"/>
          <w:b/>
          <w:lang w:eastAsia="uk-UA"/>
        </w:rPr>
        <w:t xml:space="preserve"> року</w:t>
      </w:r>
    </w:p>
    <w:p w:rsidR="001738CB" w:rsidRPr="00FC7244" w:rsidRDefault="001738CB" w:rsidP="001738CB">
      <w:pPr>
        <w:rPr>
          <w:b/>
        </w:rPr>
      </w:pPr>
    </w:p>
    <w:p w:rsidR="001738CB" w:rsidRPr="00FC7244" w:rsidRDefault="001738CB" w:rsidP="001738CB">
      <w:pPr>
        <w:jc w:val="center"/>
        <w:rPr>
          <w:b/>
          <w:lang w:val="uk-UA"/>
        </w:rPr>
      </w:pPr>
      <w:r w:rsidRPr="00FC7244">
        <w:rPr>
          <w:b/>
        </w:rPr>
        <w:t>С</w:t>
      </w:r>
      <w:proofErr w:type="spellStart"/>
      <w:r w:rsidRPr="00FC7244">
        <w:rPr>
          <w:b/>
          <w:lang w:val="uk-UA"/>
        </w:rPr>
        <w:t>пецифікація</w:t>
      </w:r>
      <w:proofErr w:type="spellEnd"/>
      <w:r w:rsidRPr="00FC7244">
        <w:rPr>
          <w:b/>
          <w:lang w:val="uk-UA"/>
        </w:rPr>
        <w:t xml:space="preserve"> товару</w:t>
      </w:r>
    </w:p>
    <w:p w:rsidR="001738CB" w:rsidRPr="00FC7244" w:rsidRDefault="001738CB" w:rsidP="001738CB">
      <w:pPr>
        <w:jc w:val="center"/>
        <w:rPr>
          <w:rFonts w:eastAsia="Times New Roman"/>
          <w:lang w:val="uk-UA"/>
        </w:rPr>
      </w:pPr>
    </w:p>
    <w:tbl>
      <w:tblPr>
        <w:tblW w:w="9834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96"/>
        <w:gridCol w:w="992"/>
        <w:gridCol w:w="850"/>
        <w:gridCol w:w="3428"/>
      </w:tblGrid>
      <w:tr w:rsidR="00AB3160" w:rsidRPr="00FC7244" w:rsidTr="00AB3160">
        <w:trPr>
          <w:trHeight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№ 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ind w:left="-45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Кількість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Сума, грн., без</w:t>
            </w:r>
            <w:r w:rsidRPr="00FC7244">
              <w:rPr>
                <w:bCs/>
                <w:i/>
                <w:lang w:val="uk-UA" w:eastAsia="uk-UA"/>
              </w:rPr>
              <w:t xml:space="preserve">  </w:t>
            </w:r>
            <w:r w:rsidRPr="00FC7244">
              <w:rPr>
                <w:bCs/>
                <w:lang w:val="uk-UA" w:eastAsia="uk-UA"/>
              </w:rPr>
              <w:t>ПДВ</w:t>
            </w:r>
          </w:p>
        </w:tc>
      </w:tr>
      <w:tr w:rsidR="00AB3160" w:rsidRPr="00FC7244" w:rsidTr="00AB316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3160" w:rsidRPr="001738CB" w:rsidRDefault="00AB3160" w:rsidP="00AB3160">
            <w:pPr>
              <w:rPr>
                <w:rFonts w:eastAsia="Cambria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  <w:r w:rsidRPr="00FC7244">
              <w:rPr>
                <w:bCs/>
                <w:lang w:val="uk-UA" w:eastAsia="uk-UA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60" w:rsidRPr="00FC7244" w:rsidRDefault="00AB3160" w:rsidP="00772388">
            <w:pPr>
              <w:suppressAutoHyphens w:val="0"/>
              <w:spacing w:after="200" w:line="276" w:lineRule="auto"/>
              <w:jc w:val="center"/>
              <w:rPr>
                <w:bCs/>
                <w:lang w:val="uk-UA" w:eastAsia="uk-UA"/>
              </w:rPr>
            </w:pPr>
          </w:p>
        </w:tc>
      </w:tr>
    </w:tbl>
    <w:p w:rsidR="001738CB" w:rsidRPr="00FC7244" w:rsidRDefault="001738CB" w:rsidP="001738CB">
      <w:pPr>
        <w:autoSpaceDE w:val="0"/>
        <w:autoSpaceDN w:val="0"/>
        <w:adjustRightInd w:val="0"/>
        <w:ind w:left="5664" w:firstLine="708"/>
        <w:jc w:val="both"/>
        <w:rPr>
          <w:rFonts w:eastAsia="Times New Roman"/>
        </w:rPr>
      </w:pPr>
    </w:p>
    <w:tbl>
      <w:tblPr>
        <w:tblpPr w:leftFromText="180" w:rightFromText="180" w:horzAnchor="margin" w:tblpY="465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1738CB" w:rsidRPr="00FC7244" w:rsidTr="00772388"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AB3160" w:rsidRDefault="00AB3160" w:rsidP="00AB3160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 w:rsidR="001738CB" w:rsidRPr="00FC7244">
              <w:rPr>
                <w:b/>
              </w:rPr>
              <w:t>Додаток</w:t>
            </w:r>
            <w:proofErr w:type="spellEnd"/>
            <w:r w:rsidR="001738CB" w:rsidRPr="00FC7244">
              <w:rPr>
                <w:b/>
              </w:rPr>
              <w:t xml:space="preserve"> 1</w:t>
            </w:r>
          </w:p>
        </w:tc>
      </w:tr>
    </w:tbl>
    <w:p w:rsidR="001738CB" w:rsidRPr="00FC7244" w:rsidRDefault="001738CB" w:rsidP="001738CB">
      <w:pPr>
        <w:rPr>
          <w:vanish/>
        </w:rPr>
      </w:pPr>
    </w:p>
    <w:p w:rsidR="001738CB" w:rsidRPr="00FC7244" w:rsidRDefault="001738CB" w:rsidP="001738CB">
      <w:pPr>
        <w:pStyle w:val="3"/>
        <w:rPr>
          <w:rFonts w:ascii="Times New Roman" w:hAnsi="Times New Roman"/>
          <w:sz w:val="24"/>
          <w:szCs w:val="24"/>
        </w:rPr>
      </w:pPr>
      <w:r w:rsidRPr="00FC7244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00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2"/>
        <w:gridCol w:w="5087"/>
      </w:tblGrid>
      <w:tr w:rsidR="00AB3160" w:rsidRPr="00FC7244" w:rsidTr="00772388">
        <w:trPr>
          <w:trHeight w:val="588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rPr>
                <w:lang w:val="uk-UA"/>
              </w:rPr>
            </w:pPr>
            <w:r w:rsidRPr="00FC7244">
              <w:rPr>
                <w:lang w:val="uk-UA"/>
              </w:rPr>
              <w:t>ЗАМОВНИК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  <w:lang w:val="uk-UA"/>
              </w:rPr>
              <w:t xml:space="preserve">        </w:t>
            </w:r>
            <w:r w:rsidRPr="00FC7244">
              <w:rPr>
                <w:rFonts w:eastAsia="Times New Roman"/>
              </w:rPr>
              <w:t>ПОСТАЧАЛЬНИК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____________________________</w:t>
            </w:r>
          </w:p>
        </w:tc>
      </w:tr>
      <w:tr w:rsidR="00AB3160" w:rsidRPr="00FC7244" w:rsidTr="00772388">
        <w:trPr>
          <w:trHeight w:val="340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pPr>
              <w:rPr>
                <w:b/>
              </w:rPr>
            </w:pPr>
            <w:proofErr w:type="spellStart"/>
            <w:r w:rsidRPr="003F73BD">
              <w:rPr>
                <w:b/>
              </w:rPr>
              <w:t>Великобичківська</w:t>
            </w:r>
            <w:proofErr w:type="spellEnd"/>
            <w:r w:rsidRPr="003F73BD">
              <w:rPr>
                <w:b/>
              </w:rPr>
              <w:t xml:space="preserve"> </w:t>
            </w:r>
            <w:proofErr w:type="spellStart"/>
            <w:r w:rsidRPr="003F73BD">
              <w:rPr>
                <w:b/>
              </w:rPr>
              <w:t>селищна</w:t>
            </w:r>
            <w:proofErr w:type="spellEnd"/>
            <w:r w:rsidRPr="003F73BD">
              <w:rPr>
                <w:b/>
              </w:rPr>
              <w:t xml:space="preserve"> рада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Місцезнаходження</w:t>
            </w:r>
            <w:proofErr w:type="spellEnd"/>
            <w:r w:rsidRPr="00FC7244">
              <w:rPr>
                <w:rFonts w:eastAsia="Times New Roman"/>
              </w:rPr>
              <w:t>:</w:t>
            </w:r>
          </w:p>
        </w:tc>
      </w:tr>
      <w:tr w:rsidR="00AB3160" w:rsidRPr="00FC7244" w:rsidTr="00772388">
        <w:trPr>
          <w:trHeight w:val="294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Default="00AB3160" w:rsidP="00772388">
            <w:r w:rsidRPr="003B7F5E">
              <w:t xml:space="preserve">90615, </w:t>
            </w:r>
            <w:proofErr w:type="spellStart"/>
            <w:r w:rsidRPr="003B7F5E">
              <w:t>смт</w:t>
            </w:r>
            <w:proofErr w:type="spellEnd"/>
            <w:r w:rsidRPr="003B7F5E">
              <w:t xml:space="preserve">. Великий </w:t>
            </w:r>
            <w:proofErr w:type="spellStart"/>
            <w:r w:rsidRPr="003B7F5E">
              <w:t>Бичків</w:t>
            </w:r>
            <w:proofErr w:type="spellEnd"/>
            <w:r w:rsidRPr="003B7F5E">
              <w:t xml:space="preserve">, </w:t>
            </w:r>
          </w:p>
          <w:p w:rsidR="00AB3160" w:rsidRPr="003B7F5E" w:rsidRDefault="00AB3160" w:rsidP="00772388">
            <w:proofErr w:type="spellStart"/>
            <w:r w:rsidRPr="003B7F5E">
              <w:t>вул</w:t>
            </w:r>
            <w:proofErr w:type="spellEnd"/>
            <w:r w:rsidRPr="003B7F5E">
              <w:t>. Грушевського,108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</w:p>
        </w:tc>
      </w:tr>
      <w:tr w:rsidR="00AB3160" w:rsidRPr="00FC7244" w:rsidTr="00772388">
        <w:trPr>
          <w:trHeight w:val="666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r w:rsidRPr="003B7F5E">
              <w:t xml:space="preserve">р/р </w:t>
            </w:r>
            <w:r w:rsidRPr="003B7F5E">
              <w:rPr>
                <w:lang w:val="en-US"/>
              </w:rPr>
              <w:t>UA</w:t>
            </w:r>
            <w:r w:rsidRPr="003B7F5E">
              <w:t>______________________________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Банківські</w:t>
            </w:r>
            <w:proofErr w:type="spellEnd"/>
            <w:r w:rsidRPr="00FC7244">
              <w:rPr>
                <w:rFonts w:eastAsia="Times New Roman"/>
              </w:rPr>
              <w:t xml:space="preserve"> </w:t>
            </w:r>
            <w:proofErr w:type="spellStart"/>
            <w:r w:rsidRPr="00FC7244">
              <w:rPr>
                <w:rFonts w:eastAsia="Times New Roman"/>
              </w:rPr>
              <w:t>реквізити</w:t>
            </w:r>
            <w:proofErr w:type="spellEnd"/>
            <w:r w:rsidRPr="00FC7244">
              <w:rPr>
                <w:rFonts w:eastAsia="Times New Roman"/>
              </w:rPr>
              <w:t xml:space="preserve">: </w:t>
            </w:r>
          </w:p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IBAN:UA</w:t>
            </w:r>
            <w:proofErr w:type="gramEnd"/>
            <w:r w:rsidRPr="00FC7244">
              <w:rPr>
                <w:rFonts w:eastAsia="Times New Roman"/>
              </w:rPr>
              <w:t xml:space="preserve">_________________ </w:t>
            </w:r>
          </w:p>
        </w:tc>
      </w:tr>
      <w:tr w:rsidR="00AB3160" w:rsidRPr="00FC7244" w:rsidTr="00772388">
        <w:trPr>
          <w:trHeight w:val="573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r w:rsidRPr="003B7F5E">
              <w:t xml:space="preserve">у ДКСУ </w:t>
            </w:r>
            <w:r w:rsidR="00E91A42">
              <w:rPr>
                <w:lang w:val="uk-UA"/>
              </w:rPr>
              <w:t>м. Київ</w:t>
            </w:r>
          </w:p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в_________________</w:t>
            </w:r>
          </w:p>
        </w:tc>
      </w:tr>
      <w:tr w:rsidR="00AB3160" w:rsidRPr="00FC7244" w:rsidTr="00772388">
        <w:trPr>
          <w:trHeight w:val="2278"/>
          <w:jc w:val="center"/>
        </w:trPr>
        <w:tc>
          <w:tcPr>
            <w:tcW w:w="4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Default="00AB3160" w:rsidP="00772388">
            <w:r w:rsidRPr="003B7F5E">
              <w:t>Код за ЄДРПОУ 04351446</w:t>
            </w:r>
          </w:p>
          <w:p w:rsidR="00AB3160" w:rsidRDefault="00AB3160" w:rsidP="00772388"/>
          <w:p w:rsidR="00AB3160" w:rsidRDefault="00AB3160" w:rsidP="00772388"/>
          <w:p w:rsidR="00AB3160" w:rsidRDefault="00AB3160" w:rsidP="00772388"/>
          <w:p w:rsidR="00AB3160" w:rsidRDefault="00AB3160" w:rsidP="00772388">
            <w:pPr>
              <w:snapToGrid w:val="0"/>
              <w:rPr>
                <w:b/>
                <w:color w:val="000000"/>
              </w:rPr>
            </w:pPr>
            <w:proofErr w:type="spellStart"/>
            <w:r w:rsidRPr="003B7F5E">
              <w:rPr>
                <w:b/>
                <w:color w:val="000000"/>
              </w:rPr>
              <w:t>Селищний</w:t>
            </w:r>
            <w:proofErr w:type="spellEnd"/>
            <w:r w:rsidRPr="003B7F5E">
              <w:rPr>
                <w:b/>
                <w:color w:val="000000"/>
              </w:rPr>
              <w:t xml:space="preserve"> голова </w:t>
            </w:r>
          </w:p>
          <w:p w:rsidR="00AB3160" w:rsidRDefault="00AB3160" w:rsidP="00772388">
            <w:pPr>
              <w:snapToGrid w:val="0"/>
              <w:rPr>
                <w:b/>
                <w:color w:val="000000"/>
              </w:rPr>
            </w:pPr>
          </w:p>
          <w:p w:rsidR="00AB3160" w:rsidRPr="003F73BD" w:rsidRDefault="00AB3160" w:rsidP="00772388">
            <w:pPr>
              <w:snapToGrid w:val="0"/>
              <w:rPr>
                <w:b/>
                <w:color w:val="000000"/>
                <w:lang w:val="uk-UA"/>
              </w:rPr>
            </w:pPr>
            <w:r w:rsidRPr="00A81071">
              <w:rPr>
                <w:b/>
                <w:color w:val="000000"/>
              </w:rPr>
              <w:t>______________________ Олег Б</w:t>
            </w:r>
            <w:r>
              <w:rPr>
                <w:b/>
                <w:color w:val="000000"/>
                <w:lang w:val="uk-UA"/>
              </w:rPr>
              <w:t>УРСА</w:t>
            </w:r>
          </w:p>
          <w:p w:rsidR="00AB3160" w:rsidRPr="009E09C7" w:rsidRDefault="00AB3160" w:rsidP="00772388">
            <w:pPr>
              <w:snapToGrid w:val="0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  <w:t>М.П.</w:t>
            </w:r>
          </w:p>
          <w:p w:rsidR="00AB3160" w:rsidRPr="003B7F5E" w:rsidRDefault="00AB3160" w:rsidP="00772388"/>
        </w:tc>
        <w:tc>
          <w:tcPr>
            <w:tcW w:w="50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Код ЄДРПОУ_______________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e-</w:t>
            </w:r>
            <w:proofErr w:type="spellStart"/>
            <w:r w:rsidRPr="00FC7244">
              <w:rPr>
                <w:rFonts w:eastAsia="Times New Roman"/>
              </w:rPr>
              <w:t>mail</w:t>
            </w:r>
            <w:proofErr w:type="spellEnd"/>
            <w:r w:rsidRPr="00FC7244">
              <w:rPr>
                <w:rFonts w:eastAsia="Times New Roman"/>
              </w:rPr>
              <w:t>:_</w:t>
            </w:r>
            <w:proofErr w:type="gramEnd"/>
            <w:r w:rsidRPr="00FC7244">
              <w:rPr>
                <w:rFonts w:eastAsia="Times New Roman"/>
              </w:rPr>
              <w:t>______________________________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Тел._________________________________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______________/____________________/</w:t>
            </w:r>
          </w:p>
        </w:tc>
      </w:tr>
    </w:tbl>
    <w:p w:rsidR="00AB3160" w:rsidRPr="00FC7244" w:rsidRDefault="00AB3160" w:rsidP="00AB3160">
      <w:pPr>
        <w:spacing w:line="276" w:lineRule="auto"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-171"/>
        <w:tblOverlap w:val="never"/>
        <w:tblW w:w="9195" w:type="dxa"/>
        <w:tblLayout w:type="fixed"/>
        <w:tblLook w:val="01E0" w:firstRow="1" w:lastRow="1" w:firstColumn="1" w:lastColumn="1" w:noHBand="0" w:noVBand="0"/>
      </w:tblPr>
      <w:tblGrid>
        <w:gridCol w:w="4644"/>
        <w:gridCol w:w="4551"/>
      </w:tblGrid>
      <w:tr w:rsidR="00AB3160" w:rsidRPr="00FC7244" w:rsidTr="00772388">
        <w:trPr>
          <w:trHeight w:val="632"/>
        </w:trPr>
        <w:tc>
          <w:tcPr>
            <w:tcW w:w="4644" w:type="dxa"/>
          </w:tcPr>
          <w:p w:rsidR="00AB3160" w:rsidRPr="00FC7244" w:rsidRDefault="00AB3160" w:rsidP="00772388">
            <w:pPr>
              <w:suppressAutoHyphens w:val="0"/>
            </w:pPr>
          </w:p>
        </w:tc>
        <w:tc>
          <w:tcPr>
            <w:tcW w:w="4551" w:type="dxa"/>
          </w:tcPr>
          <w:p w:rsidR="00AB3160" w:rsidRPr="00FC7244" w:rsidRDefault="00AB3160" w:rsidP="00772388">
            <w:pPr>
              <w:pStyle w:val="4"/>
              <w:ind w:firstLine="0"/>
              <w:rPr>
                <w:szCs w:val="24"/>
              </w:rPr>
            </w:pPr>
          </w:p>
        </w:tc>
      </w:tr>
      <w:tr w:rsidR="00AB3160" w:rsidRPr="00FC7244" w:rsidTr="00772388">
        <w:trPr>
          <w:trHeight w:val="355"/>
        </w:trPr>
        <w:tc>
          <w:tcPr>
            <w:tcW w:w="4644" w:type="dxa"/>
          </w:tcPr>
          <w:p w:rsidR="00AB3160" w:rsidRPr="00FC7244" w:rsidRDefault="00AB3160" w:rsidP="00772388">
            <w:pPr>
              <w:spacing w:before="120"/>
            </w:pPr>
            <w:r w:rsidRPr="00FC7244">
              <w:rPr>
                <w:lang w:val="uk-UA"/>
              </w:rPr>
              <w:t xml:space="preserve">       </w:t>
            </w:r>
          </w:p>
        </w:tc>
        <w:tc>
          <w:tcPr>
            <w:tcW w:w="4551" w:type="dxa"/>
          </w:tcPr>
          <w:p w:rsidR="00AB3160" w:rsidRPr="00FC7244" w:rsidRDefault="00AB3160" w:rsidP="00772388">
            <w:pPr>
              <w:spacing w:before="120"/>
              <w:ind w:left="175"/>
              <w:jc w:val="both"/>
            </w:pPr>
            <w:r w:rsidRPr="00FC7244">
              <w:t>М.П.</w:t>
            </w:r>
          </w:p>
        </w:tc>
      </w:tr>
    </w:tbl>
    <w:p w:rsidR="00AB3160" w:rsidRDefault="001738CB" w:rsidP="001738CB">
      <w:pPr>
        <w:pStyle w:val="3"/>
        <w:rPr>
          <w:rFonts w:ascii="Times New Roman" w:hAnsi="Times New Roman"/>
          <w:sz w:val="24"/>
          <w:szCs w:val="24"/>
        </w:rPr>
      </w:pPr>
      <w:r w:rsidRPr="00FC7244">
        <w:rPr>
          <w:rFonts w:ascii="Times New Roman" w:hAnsi="Times New Roman"/>
          <w:sz w:val="24"/>
          <w:szCs w:val="24"/>
        </w:rPr>
        <w:t xml:space="preserve">                 </w:t>
      </w:r>
    </w:p>
    <w:p w:rsidR="00AB3160" w:rsidRDefault="00AB3160" w:rsidP="001738CB">
      <w:pPr>
        <w:pStyle w:val="3"/>
        <w:rPr>
          <w:rFonts w:ascii="Times New Roman" w:hAnsi="Times New Roman"/>
          <w:sz w:val="24"/>
          <w:szCs w:val="24"/>
        </w:rPr>
      </w:pPr>
    </w:p>
    <w:p w:rsidR="00A007DB" w:rsidRDefault="00A007DB" w:rsidP="00A007DB"/>
    <w:p w:rsidR="00A007DB" w:rsidRPr="00A007DB" w:rsidRDefault="00A007DB" w:rsidP="00A007DB"/>
    <w:p w:rsidR="001738CB" w:rsidRPr="00FC7244" w:rsidRDefault="001738CB" w:rsidP="001738CB">
      <w:pPr>
        <w:pStyle w:val="3"/>
        <w:rPr>
          <w:rFonts w:ascii="Times New Roman" w:hAnsi="Times New Roman"/>
          <w:sz w:val="24"/>
          <w:szCs w:val="24"/>
        </w:rPr>
      </w:pPr>
      <w:r w:rsidRPr="00FC724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AB3160" w:rsidRPr="00AB3160" w:rsidRDefault="001738CB" w:rsidP="00AB3160">
      <w:pPr>
        <w:pStyle w:val="3"/>
        <w:ind w:left="5812" w:firstLine="38"/>
        <w:rPr>
          <w:rFonts w:ascii="Times New Roman" w:hAnsi="Times New Roman"/>
          <w:sz w:val="24"/>
          <w:szCs w:val="24"/>
        </w:rPr>
      </w:pPr>
      <w:proofErr w:type="spellStart"/>
      <w:r w:rsidRPr="00AB3160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B3160">
        <w:rPr>
          <w:rFonts w:ascii="Times New Roman" w:hAnsi="Times New Roman"/>
          <w:sz w:val="24"/>
          <w:szCs w:val="24"/>
        </w:rPr>
        <w:t xml:space="preserve"> № 2</w:t>
      </w:r>
      <w:r w:rsidR="00AB3160" w:rsidRPr="00AB316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AB3160" w:rsidRPr="00AB3160">
        <w:rPr>
          <w:rFonts w:ascii="Times New Roman" w:hAnsi="Times New Roman"/>
          <w:lang w:val="uk-UA"/>
        </w:rPr>
        <w:t xml:space="preserve">  </w:t>
      </w:r>
      <w:r w:rsidR="00AB3160" w:rsidRPr="00AB3160">
        <w:rPr>
          <w:rFonts w:ascii="Times New Roman" w:hAnsi="Times New Roman"/>
        </w:rPr>
        <w:t>до Договору № _____</w:t>
      </w:r>
    </w:p>
    <w:p w:rsidR="00AB3160" w:rsidRPr="00AB3160" w:rsidRDefault="00AB3160" w:rsidP="00AB3160">
      <w:pPr>
        <w:pStyle w:val="21"/>
        <w:spacing w:line="240" w:lineRule="auto"/>
        <w:ind w:left="5812"/>
        <w:rPr>
          <w:rFonts w:ascii="Times New Roman" w:eastAsia="Times New Roman" w:hAnsi="Times New Roman" w:cs="Times New Roman"/>
          <w:b/>
          <w:lang w:eastAsia="uk-UA"/>
        </w:rPr>
      </w:pPr>
      <w:r w:rsidRPr="00AB3160">
        <w:rPr>
          <w:rFonts w:ascii="Times New Roman" w:eastAsia="Times New Roman" w:hAnsi="Times New Roman" w:cs="Times New Roman"/>
          <w:b/>
          <w:lang w:eastAsia="uk-UA"/>
        </w:rPr>
        <w:t>від «___» __________ 2023 року</w:t>
      </w:r>
    </w:p>
    <w:p w:rsidR="001738CB" w:rsidRPr="00FC7244" w:rsidRDefault="001738CB" w:rsidP="001738CB">
      <w:pPr>
        <w:pStyle w:val="3"/>
        <w:rPr>
          <w:rFonts w:ascii="Times New Roman" w:hAnsi="Times New Roman"/>
          <w:sz w:val="24"/>
          <w:szCs w:val="24"/>
        </w:rPr>
      </w:pPr>
    </w:p>
    <w:p w:rsidR="001738CB" w:rsidRPr="00FC7244" w:rsidRDefault="001738CB" w:rsidP="001738CB">
      <w:pPr>
        <w:ind w:firstLine="709"/>
        <w:rPr>
          <w:rFonts w:eastAsia="Cambria"/>
        </w:rPr>
      </w:pPr>
    </w:p>
    <w:p w:rsidR="001738CB" w:rsidRDefault="001738CB" w:rsidP="001738CB">
      <w:pPr>
        <w:ind w:firstLine="709"/>
        <w:rPr>
          <w:rFonts w:eastAsia="Cambria"/>
          <w:lang w:val="uk-UA"/>
        </w:rPr>
      </w:pPr>
      <w:r w:rsidRPr="00FC7244">
        <w:rPr>
          <w:rFonts w:eastAsia="Cambria"/>
          <w:lang w:val="uk-UA"/>
        </w:rPr>
        <w:t xml:space="preserve">                                               </w:t>
      </w:r>
      <w:r w:rsidRPr="00FC7244">
        <w:rPr>
          <w:rFonts w:eastAsia="Cambria"/>
        </w:rPr>
        <w:t>ГРАФІК ПОСТАВК</w:t>
      </w:r>
      <w:r w:rsidRPr="00FC7244">
        <w:rPr>
          <w:rFonts w:eastAsia="Cambria"/>
          <w:lang w:val="uk-UA"/>
        </w:rPr>
        <w:t>И</w:t>
      </w:r>
    </w:p>
    <w:p w:rsidR="001738CB" w:rsidRPr="00FC7244" w:rsidRDefault="001738CB" w:rsidP="001738CB">
      <w:pPr>
        <w:ind w:firstLine="709"/>
        <w:rPr>
          <w:rFonts w:eastAsia="Cambria"/>
          <w:lang w:val="uk-UA"/>
        </w:rPr>
      </w:pPr>
    </w:p>
    <w:tbl>
      <w:tblPr>
        <w:tblW w:w="10103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"/>
        <w:gridCol w:w="11"/>
        <w:gridCol w:w="2692"/>
        <w:gridCol w:w="2063"/>
        <w:gridCol w:w="226"/>
        <w:gridCol w:w="17"/>
        <w:gridCol w:w="4602"/>
        <w:gridCol w:w="146"/>
        <w:gridCol w:w="322"/>
      </w:tblGrid>
      <w:tr w:rsidR="001738CB" w:rsidRPr="00FC7244" w:rsidTr="00AB3160">
        <w:trPr>
          <w:gridAfter w:val="1"/>
          <w:wAfter w:w="322" w:type="dxa"/>
          <w:trHeight w:val="360"/>
        </w:trPr>
        <w:tc>
          <w:tcPr>
            <w:tcW w:w="2727" w:type="dxa"/>
            <w:gridSpan w:val="3"/>
            <w:tcBorders>
              <w:bottom w:val="single" w:sz="4" w:space="0" w:color="000000"/>
            </w:tcBorders>
            <w:vAlign w:val="bottom"/>
          </w:tcPr>
          <w:p w:rsidR="001738CB" w:rsidRPr="00FC7244" w:rsidRDefault="001738CB" w:rsidP="00772388">
            <w:pPr>
              <w:ind w:firstLine="709"/>
              <w:rPr>
                <w:rFonts w:eastAsia="Cambria"/>
              </w:rPr>
            </w:pPr>
            <w:proofErr w:type="spellStart"/>
            <w:r w:rsidRPr="00FC7244">
              <w:rPr>
                <w:rFonts w:eastAsia="Cambria"/>
              </w:rPr>
              <w:t>Партія</w:t>
            </w:r>
            <w:proofErr w:type="spellEnd"/>
            <w:r w:rsidRPr="00FC7244">
              <w:rPr>
                <w:rFonts w:eastAsia="Cambria"/>
              </w:rPr>
              <w:t xml:space="preserve"> №</w:t>
            </w:r>
          </w:p>
        </w:tc>
        <w:tc>
          <w:tcPr>
            <w:tcW w:w="2306" w:type="dxa"/>
            <w:gridSpan w:val="3"/>
            <w:tcBorders>
              <w:bottom w:val="single" w:sz="4" w:space="0" w:color="000000"/>
            </w:tcBorders>
            <w:vAlign w:val="bottom"/>
          </w:tcPr>
          <w:p w:rsidR="001738CB" w:rsidRPr="00FC7244" w:rsidRDefault="001738CB" w:rsidP="00772388">
            <w:pPr>
              <w:ind w:firstLine="306"/>
              <w:rPr>
                <w:rFonts w:eastAsia="Cambria"/>
              </w:rPr>
            </w:pPr>
            <w:proofErr w:type="spellStart"/>
            <w:r w:rsidRPr="00FC7244">
              <w:rPr>
                <w:rFonts w:eastAsia="Cambria"/>
              </w:rPr>
              <w:t>Кількість</w:t>
            </w:r>
            <w:proofErr w:type="spellEnd"/>
          </w:p>
        </w:tc>
        <w:tc>
          <w:tcPr>
            <w:tcW w:w="4748" w:type="dxa"/>
            <w:gridSpan w:val="2"/>
            <w:vAlign w:val="bottom"/>
          </w:tcPr>
          <w:p w:rsidR="001738CB" w:rsidRPr="00FC7244" w:rsidRDefault="001738CB" w:rsidP="00772388">
            <w:pPr>
              <w:ind w:firstLine="709"/>
              <w:rPr>
                <w:rFonts w:eastAsia="Cambria"/>
              </w:rPr>
            </w:pPr>
            <w:r w:rsidRPr="00FC7244">
              <w:rPr>
                <w:rFonts w:eastAsia="Cambria"/>
              </w:rPr>
              <w:t>Дата поставки</w:t>
            </w:r>
          </w:p>
        </w:tc>
      </w:tr>
      <w:tr w:rsidR="001738CB" w:rsidRPr="00FC7244" w:rsidTr="00AB3160">
        <w:trPr>
          <w:gridAfter w:val="1"/>
          <w:wAfter w:w="322" w:type="dxa"/>
          <w:trHeight w:val="440"/>
        </w:trPr>
        <w:tc>
          <w:tcPr>
            <w:tcW w:w="2727" w:type="dxa"/>
            <w:gridSpan w:val="3"/>
            <w:tcBorders>
              <w:bottom w:val="nil"/>
            </w:tcBorders>
            <w:vAlign w:val="bottom"/>
          </w:tcPr>
          <w:p w:rsidR="001738CB" w:rsidRPr="00FC7244" w:rsidRDefault="001738CB" w:rsidP="00772388">
            <w:pPr>
              <w:rPr>
                <w:rFonts w:eastAsia="Cambria"/>
                <w:highlight w:val="yellow"/>
              </w:rPr>
            </w:pPr>
            <w:r w:rsidRPr="00FC7244">
              <w:rPr>
                <w:rFonts w:eastAsia="Cambria"/>
              </w:rPr>
              <w:t xml:space="preserve">За </w:t>
            </w:r>
            <w:proofErr w:type="spellStart"/>
            <w:r w:rsidRPr="00FC7244">
              <w:rPr>
                <w:rFonts w:eastAsia="Cambria"/>
              </w:rPr>
              <w:t>вимогою</w:t>
            </w:r>
            <w:proofErr w:type="spellEnd"/>
            <w:r w:rsidRPr="00FC7244">
              <w:rPr>
                <w:rFonts w:eastAsia="Cambria"/>
              </w:rPr>
              <w:t xml:space="preserve"> </w:t>
            </w:r>
            <w:proofErr w:type="spellStart"/>
            <w:r w:rsidRPr="00FC7244">
              <w:rPr>
                <w:rFonts w:eastAsia="Cambria"/>
              </w:rPr>
              <w:t>Замовника</w:t>
            </w:r>
            <w:proofErr w:type="spellEnd"/>
          </w:p>
        </w:tc>
        <w:tc>
          <w:tcPr>
            <w:tcW w:w="2306" w:type="dxa"/>
            <w:gridSpan w:val="3"/>
            <w:tcBorders>
              <w:bottom w:val="nil"/>
            </w:tcBorders>
            <w:vAlign w:val="bottom"/>
          </w:tcPr>
          <w:p w:rsidR="001738CB" w:rsidRPr="00FC7244" w:rsidRDefault="001738CB" w:rsidP="00772388">
            <w:pPr>
              <w:rPr>
                <w:rFonts w:eastAsia="Cambria"/>
                <w:highlight w:val="yellow"/>
              </w:rPr>
            </w:pPr>
            <w:r w:rsidRPr="00FC7244">
              <w:rPr>
                <w:rFonts w:eastAsia="Cambria"/>
              </w:rPr>
              <w:t xml:space="preserve">В </w:t>
            </w:r>
            <w:proofErr w:type="spellStart"/>
            <w:r w:rsidRPr="00FC7244">
              <w:rPr>
                <w:rFonts w:eastAsia="Cambria"/>
              </w:rPr>
              <w:t>повному</w:t>
            </w:r>
            <w:proofErr w:type="spellEnd"/>
            <w:r w:rsidRPr="00FC7244">
              <w:rPr>
                <w:rFonts w:eastAsia="Cambria"/>
              </w:rPr>
              <w:t xml:space="preserve"> </w:t>
            </w:r>
            <w:proofErr w:type="spellStart"/>
            <w:r w:rsidRPr="00FC7244">
              <w:rPr>
                <w:rFonts w:eastAsia="Cambria"/>
              </w:rPr>
              <w:t>обсязі</w:t>
            </w:r>
            <w:proofErr w:type="spellEnd"/>
          </w:p>
        </w:tc>
        <w:tc>
          <w:tcPr>
            <w:tcW w:w="4748" w:type="dxa"/>
            <w:gridSpan w:val="2"/>
            <w:tcBorders>
              <w:bottom w:val="nil"/>
            </w:tcBorders>
            <w:vAlign w:val="bottom"/>
          </w:tcPr>
          <w:p w:rsidR="001738CB" w:rsidRPr="00FC7244" w:rsidRDefault="001738CB" w:rsidP="00772388">
            <w:pPr>
              <w:ind w:firstLine="709"/>
              <w:rPr>
                <w:rFonts w:eastAsia="Cambria"/>
                <w:lang w:val="uk-UA"/>
              </w:rPr>
            </w:pPr>
          </w:p>
        </w:tc>
      </w:tr>
      <w:tr w:rsidR="001738CB" w:rsidRPr="00FC7244" w:rsidTr="00AB3160">
        <w:trPr>
          <w:gridAfter w:val="1"/>
          <w:wAfter w:w="322" w:type="dxa"/>
          <w:trHeight w:val="81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CB" w:rsidRPr="00FC7244" w:rsidRDefault="001738CB" w:rsidP="00772388">
            <w:pPr>
              <w:rPr>
                <w:rFonts w:eastAsia="Cambria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CB" w:rsidRPr="00FC7244" w:rsidRDefault="001738CB" w:rsidP="00772388">
            <w:pPr>
              <w:rPr>
                <w:rFonts w:eastAsia="Cambria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8CB" w:rsidRPr="00FC7244" w:rsidRDefault="001738CB" w:rsidP="00772388">
            <w:pPr>
              <w:ind w:firstLine="709"/>
              <w:rPr>
                <w:rFonts w:eastAsia="Cambria"/>
              </w:rPr>
            </w:pPr>
          </w:p>
        </w:tc>
      </w:tr>
      <w:tr w:rsidR="001738CB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2"/>
          <w:wBefore w:w="35" w:type="dxa"/>
          <w:wAfter w:w="468" w:type="dxa"/>
          <w:jc w:val="center"/>
        </w:trPr>
        <w:tc>
          <w:tcPr>
            <w:tcW w:w="475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widowControl w:val="0"/>
              <w:rPr>
                <w:rFonts w:eastAsia="Times New Roman"/>
                <w:b/>
              </w:rPr>
            </w:pPr>
          </w:p>
        </w:tc>
        <w:tc>
          <w:tcPr>
            <w:tcW w:w="484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1738CB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2"/>
          <w:wBefore w:w="35" w:type="dxa"/>
          <w:wAfter w:w="468" w:type="dxa"/>
          <w:jc w:val="center"/>
        </w:trPr>
        <w:tc>
          <w:tcPr>
            <w:tcW w:w="475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4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8CB" w:rsidRPr="00FC7244" w:rsidRDefault="001738CB" w:rsidP="00772388">
            <w:pPr>
              <w:spacing w:line="276" w:lineRule="auto"/>
              <w:rPr>
                <w:rFonts w:eastAsia="Times New Roman"/>
              </w:rPr>
            </w:pP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588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rPr>
                <w:lang w:val="uk-UA"/>
              </w:rPr>
            </w:pPr>
            <w:r w:rsidRPr="00FC7244">
              <w:rPr>
                <w:lang w:val="uk-UA"/>
              </w:rPr>
              <w:t>ЗАМОВНИК</w:t>
            </w:r>
          </w:p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  <w:lang w:val="uk-UA"/>
              </w:rPr>
              <w:t xml:space="preserve">        </w:t>
            </w:r>
            <w:r w:rsidRPr="00FC7244">
              <w:rPr>
                <w:rFonts w:eastAsia="Times New Roman"/>
              </w:rPr>
              <w:t>ПОСТАЧАЛЬНИК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____________________________</w:t>
            </w: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340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pPr>
              <w:rPr>
                <w:b/>
              </w:rPr>
            </w:pPr>
            <w:proofErr w:type="spellStart"/>
            <w:r w:rsidRPr="003F73BD">
              <w:rPr>
                <w:b/>
              </w:rPr>
              <w:t>Великобичківська</w:t>
            </w:r>
            <w:proofErr w:type="spellEnd"/>
            <w:r w:rsidRPr="003F73BD">
              <w:rPr>
                <w:b/>
              </w:rPr>
              <w:t xml:space="preserve"> </w:t>
            </w:r>
            <w:proofErr w:type="spellStart"/>
            <w:r w:rsidRPr="003F73BD">
              <w:rPr>
                <w:b/>
              </w:rPr>
              <w:t>селищна</w:t>
            </w:r>
            <w:proofErr w:type="spellEnd"/>
            <w:r w:rsidRPr="003F73BD">
              <w:rPr>
                <w:b/>
              </w:rPr>
              <w:t xml:space="preserve"> рада</w:t>
            </w:r>
          </w:p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Місцезнаходження</w:t>
            </w:r>
            <w:proofErr w:type="spellEnd"/>
            <w:r w:rsidRPr="00FC7244">
              <w:rPr>
                <w:rFonts w:eastAsia="Times New Roman"/>
              </w:rPr>
              <w:t>:</w:t>
            </w: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294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Default="00AB3160" w:rsidP="00772388">
            <w:r w:rsidRPr="003B7F5E">
              <w:t xml:space="preserve">90615, </w:t>
            </w:r>
            <w:proofErr w:type="spellStart"/>
            <w:r w:rsidRPr="003B7F5E">
              <w:t>смт</w:t>
            </w:r>
            <w:proofErr w:type="spellEnd"/>
            <w:r w:rsidRPr="003B7F5E">
              <w:t xml:space="preserve">. Великий </w:t>
            </w:r>
            <w:proofErr w:type="spellStart"/>
            <w:r w:rsidRPr="003B7F5E">
              <w:t>Бичків</w:t>
            </w:r>
            <w:proofErr w:type="spellEnd"/>
            <w:r w:rsidRPr="003B7F5E">
              <w:t xml:space="preserve">, </w:t>
            </w:r>
          </w:p>
          <w:p w:rsidR="00AB3160" w:rsidRPr="003B7F5E" w:rsidRDefault="00AB3160" w:rsidP="00772388">
            <w:proofErr w:type="spellStart"/>
            <w:r w:rsidRPr="003B7F5E">
              <w:t>вул</w:t>
            </w:r>
            <w:proofErr w:type="spellEnd"/>
            <w:r w:rsidRPr="003B7F5E">
              <w:t>. Грушевського,108</w:t>
            </w:r>
          </w:p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666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r w:rsidRPr="003B7F5E">
              <w:t xml:space="preserve">р/р </w:t>
            </w:r>
            <w:r w:rsidRPr="003B7F5E">
              <w:rPr>
                <w:lang w:val="en-US"/>
              </w:rPr>
              <w:t>UA</w:t>
            </w:r>
            <w:r w:rsidRPr="003B7F5E">
              <w:t>______________________________</w:t>
            </w:r>
          </w:p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FC7244">
              <w:rPr>
                <w:rFonts w:eastAsia="Times New Roman"/>
              </w:rPr>
              <w:t>Банківські</w:t>
            </w:r>
            <w:proofErr w:type="spellEnd"/>
            <w:r w:rsidRPr="00FC7244">
              <w:rPr>
                <w:rFonts w:eastAsia="Times New Roman"/>
              </w:rPr>
              <w:t xml:space="preserve"> </w:t>
            </w:r>
            <w:proofErr w:type="spellStart"/>
            <w:r w:rsidRPr="00FC7244">
              <w:rPr>
                <w:rFonts w:eastAsia="Times New Roman"/>
              </w:rPr>
              <w:t>реквізити</w:t>
            </w:r>
            <w:proofErr w:type="spellEnd"/>
            <w:r w:rsidRPr="00FC7244">
              <w:rPr>
                <w:rFonts w:eastAsia="Times New Roman"/>
              </w:rPr>
              <w:t xml:space="preserve">: </w:t>
            </w:r>
          </w:p>
          <w:p w:rsidR="00AB3160" w:rsidRPr="00FC7244" w:rsidRDefault="00AB3160" w:rsidP="00772388">
            <w:pPr>
              <w:spacing w:line="276" w:lineRule="auto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IBAN:UA</w:t>
            </w:r>
            <w:proofErr w:type="gramEnd"/>
            <w:r w:rsidRPr="00FC7244">
              <w:rPr>
                <w:rFonts w:eastAsia="Times New Roman"/>
              </w:rPr>
              <w:t xml:space="preserve">_________________ </w:t>
            </w: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573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3B7F5E" w:rsidRDefault="00AB3160" w:rsidP="00772388">
            <w:r w:rsidRPr="003B7F5E">
              <w:t xml:space="preserve">у ДКСУ </w:t>
            </w:r>
            <w:r w:rsidR="00E91A42">
              <w:rPr>
                <w:lang w:val="uk-UA"/>
              </w:rPr>
              <w:t>м. Київ</w:t>
            </w:r>
            <w:bookmarkStart w:id="0" w:name="_GoBack"/>
            <w:bookmarkEnd w:id="0"/>
          </w:p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в_________________</w:t>
            </w:r>
          </w:p>
        </w:tc>
      </w:tr>
      <w:tr w:rsidR="00AB3160" w:rsidRPr="00FC7244" w:rsidTr="00AB3160">
        <w:tblPrEx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1"/>
          <w:wBefore w:w="24" w:type="dxa"/>
          <w:trHeight w:val="2278"/>
          <w:jc w:val="center"/>
        </w:trPr>
        <w:tc>
          <w:tcPr>
            <w:tcW w:w="49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Default="00AB3160" w:rsidP="00772388">
            <w:r w:rsidRPr="003B7F5E">
              <w:t>Код за ЄДРПОУ 04351446</w:t>
            </w:r>
          </w:p>
          <w:p w:rsidR="00AB3160" w:rsidRDefault="00AB3160" w:rsidP="00772388"/>
          <w:p w:rsidR="00AB3160" w:rsidRDefault="00AB3160" w:rsidP="00772388"/>
          <w:p w:rsidR="00AB3160" w:rsidRDefault="00AB3160" w:rsidP="00772388"/>
          <w:p w:rsidR="00AB3160" w:rsidRDefault="00AB3160" w:rsidP="00772388">
            <w:pPr>
              <w:snapToGrid w:val="0"/>
              <w:rPr>
                <w:b/>
                <w:color w:val="000000"/>
              </w:rPr>
            </w:pPr>
            <w:proofErr w:type="spellStart"/>
            <w:r w:rsidRPr="003B7F5E">
              <w:rPr>
                <w:b/>
                <w:color w:val="000000"/>
              </w:rPr>
              <w:t>Селищний</w:t>
            </w:r>
            <w:proofErr w:type="spellEnd"/>
            <w:r w:rsidRPr="003B7F5E">
              <w:rPr>
                <w:b/>
                <w:color w:val="000000"/>
              </w:rPr>
              <w:t xml:space="preserve"> голова </w:t>
            </w:r>
          </w:p>
          <w:p w:rsidR="00AB3160" w:rsidRDefault="00AB3160" w:rsidP="00772388">
            <w:pPr>
              <w:snapToGrid w:val="0"/>
              <w:rPr>
                <w:b/>
                <w:color w:val="000000"/>
              </w:rPr>
            </w:pPr>
          </w:p>
          <w:p w:rsidR="00AB3160" w:rsidRPr="003F73BD" w:rsidRDefault="00AB3160" w:rsidP="00772388">
            <w:pPr>
              <w:snapToGrid w:val="0"/>
              <w:rPr>
                <w:b/>
                <w:color w:val="000000"/>
                <w:lang w:val="uk-UA"/>
              </w:rPr>
            </w:pPr>
            <w:r w:rsidRPr="00A81071">
              <w:rPr>
                <w:b/>
                <w:color w:val="000000"/>
              </w:rPr>
              <w:t>______________________ Олег Б</w:t>
            </w:r>
            <w:r>
              <w:rPr>
                <w:b/>
                <w:color w:val="000000"/>
                <w:lang w:val="uk-UA"/>
              </w:rPr>
              <w:t>УРСА</w:t>
            </w:r>
          </w:p>
          <w:p w:rsidR="00AB3160" w:rsidRPr="009E09C7" w:rsidRDefault="00AB3160" w:rsidP="00772388">
            <w:pPr>
              <w:snapToGrid w:val="0"/>
              <w:rPr>
                <w:b/>
                <w:color w:val="000000"/>
                <w:sz w:val="8"/>
              </w:rPr>
            </w:pPr>
            <w:r>
              <w:rPr>
                <w:b/>
                <w:color w:val="000000"/>
                <w:sz w:val="8"/>
              </w:rPr>
              <w:t>М.П.</w:t>
            </w:r>
          </w:p>
          <w:p w:rsidR="00AB3160" w:rsidRPr="003B7F5E" w:rsidRDefault="00AB3160" w:rsidP="00772388"/>
        </w:tc>
        <w:tc>
          <w:tcPr>
            <w:tcW w:w="508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Код ЄДРПОУ_______________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proofErr w:type="gramStart"/>
            <w:r w:rsidRPr="00FC7244">
              <w:rPr>
                <w:rFonts w:eastAsia="Times New Roman"/>
              </w:rPr>
              <w:t>e-</w:t>
            </w:r>
            <w:proofErr w:type="spellStart"/>
            <w:r w:rsidRPr="00FC7244">
              <w:rPr>
                <w:rFonts w:eastAsia="Times New Roman"/>
              </w:rPr>
              <w:t>mail</w:t>
            </w:r>
            <w:proofErr w:type="spellEnd"/>
            <w:r w:rsidRPr="00FC7244">
              <w:rPr>
                <w:rFonts w:eastAsia="Times New Roman"/>
              </w:rPr>
              <w:t>:_</w:t>
            </w:r>
            <w:proofErr w:type="gramEnd"/>
            <w:r w:rsidRPr="00FC7244">
              <w:rPr>
                <w:rFonts w:eastAsia="Times New Roman"/>
              </w:rPr>
              <w:t>______________________________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Тел._________________________________</w:t>
            </w: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</w:p>
          <w:p w:rsidR="00AB3160" w:rsidRPr="00FC7244" w:rsidRDefault="00AB3160" w:rsidP="00772388">
            <w:pPr>
              <w:widowControl w:val="0"/>
              <w:rPr>
                <w:rFonts w:eastAsia="Times New Roman"/>
              </w:rPr>
            </w:pPr>
            <w:r w:rsidRPr="00FC7244">
              <w:rPr>
                <w:rFonts w:eastAsia="Times New Roman"/>
              </w:rPr>
              <w:t>______________/____________________/</w:t>
            </w:r>
          </w:p>
        </w:tc>
      </w:tr>
    </w:tbl>
    <w:p w:rsidR="00AB3160" w:rsidRPr="00FC7244" w:rsidRDefault="00AB3160" w:rsidP="00AB3160">
      <w:pPr>
        <w:spacing w:line="276" w:lineRule="auto"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-171"/>
        <w:tblOverlap w:val="never"/>
        <w:tblW w:w="9195" w:type="dxa"/>
        <w:tblLayout w:type="fixed"/>
        <w:tblLook w:val="01E0" w:firstRow="1" w:lastRow="1" w:firstColumn="1" w:lastColumn="1" w:noHBand="0" w:noVBand="0"/>
      </w:tblPr>
      <w:tblGrid>
        <w:gridCol w:w="4644"/>
        <w:gridCol w:w="4551"/>
      </w:tblGrid>
      <w:tr w:rsidR="00AB3160" w:rsidRPr="00FC7244" w:rsidTr="00772388">
        <w:trPr>
          <w:trHeight w:val="632"/>
        </w:trPr>
        <w:tc>
          <w:tcPr>
            <w:tcW w:w="4644" w:type="dxa"/>
          </w:tcPr>
          <w:p w:rsidR="00AB3160" w:rsidRPr="00FC7244" w:rsidRDefault="00AB3160" w:rsidP="00772388">
            <w:pPr>
              <w:suppressAutoHyphens w:val="0"/>
            </w:pPr>
          </w:p>
        </w:tc>
        <w:tc>
          <w:tcPr>
            <w:tcW w:w="4551" w:type="dxa"/>
          </w:tcPr>
          <w:p w:rsidR="00AB3160" w:rsidRPr="00FC7244" w:rsidRDefault="00AB3160" w:rsidP="00772388">
            <w:pPr>
              <w:pStyle w:val="4"/>
              <w:ind w:firstLine="0"/>
              <w:rPr>
                <w:szCs w:val="24"/>
              </w:rPr>
            </w:pPr>
          </w:p>
        </w:tc>
      </w:tr>
      <w:tr w:rsidR="00AB3160" w:rsidRPr="00FC7244" w:rsidTr="00772388">
        <w:trPr>
          <w:trHeight w:val="355"/>
        </w:trPr>
        <w:tc>
          <w:tcPr>
            <w:tcW w:w="4644" w:type="dxa"/>
          </w:tcPr>
          <w:p w:rsidR="00AB3160" w:rsidRPr="00FC7244" w:rsidRDefault="00AB3160" w:rsidP="00772388">
            <w:pPr>
              <w:spacing w:before="120"/>
            </w:pPr>
            <w:r w:rsidRPr="00FC7244">
              <w:rPr>
                <w:lang w:val="uk-UA"/>
              </w:rPr>
              <w:t xml:space="preserve">       </w:t>
            </w:r>
          </w:p>
        </w:tc>
        <w:tc>
          <w:tcPr>
            <w:tcW w:w="4551" w:type="dxa"/>
          </w:tcPr>
          <w:p w:rsidR="00AB3160" w:rsidRPr="00FC7244" w:rsidRDefault="00AB3160" w:rsidP="00772388">
            <w:pPr>
              <w:spacing w:before="120"/>
              <w:ind w:left="175"/>
              <w:jc w:val="both"/>
            </w:pPr>
            <w:r w:rsidRPr="00FC7244">
              <w:t>М.П.</w:t>
            </w:r>
          </w:p>
        </w:tc>
      </w:tr>
    </w:tbl>
    <w:p w:rsidR="0000583F" w:rsidRDefault="00E91A42"/>
    <w:sectPr w:rsidR="0000583F" w:rsidSect="00DC3C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24"/>
    <w:rsid w:val="0009653C"/>
    <w:rsid w:val="000D6F24"/>
    <w:rsid w:val="001738CB"/>
    <w:rsid w:val="00184E49"/>
    <w:rsid w:val="003F73BD"/>
    <w:rsid w:val="005C1F08"/>
    <w:rsid w:val="0064782C"/>
    <w:rsid w:val="00663A4B"/>
    <w:rsid w:val="006D6B90"/>
    <w:rsid w:val="00730ACA"/>
    <w:rsid w:val="0074769D"/>
    <w:rsid w:val="008057C6"/>
    <w:rsid w:val="008A0194"/>
    <w:rsid w:val="008E4778"/>
    <w:rsid w:val="009627F5"/>
    <w:rsid w:val="00A007DB"/>
    <w:rsid w:val="00AA0314"/>
    <w:rsid w:val="00AB3160"/>
    <w:rsid w:val="00AF4AB9"/>
    <w:rsid w:val="00B77DCF"/>
    <w:rsid w:val="00CD7204"/>
    <w:rsid w:val="00DA761F"/>
    <w:rsid w:val="00E7170F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C3FB-A9A2-479E-A268-F22E69E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"/>
    <w:link w:val="30"/>
    <w:unhideWhenUsed/>
    <w:qFormat/>
    <w:rsid w:val="001738C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38C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character" w:customStyle="1" w:styleId="rvts0">
    <w:name w:val="rvts0"/>
    <w:rsid w:val="001738CB"/>
  </w:style>
  <w:style w:type="paragraph" w:customStyle="1" w:styleId="21">
    <w:name w:val="Основной текст с отступом 21"/>
    <w:basedOn w:val="a"/>
    <w:rsid w:val="001738CB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31">
    <w:name w:val="Обычный3"/>
    <w:rsid w:val="001738CB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738CB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B77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11316</Words>
  <Characters>6451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2023-01-25T06:45:00Z</dcterms:created>
  <dcterms:modified xsi:type="dcterms:W3CDTF">2023-02-06T14:53:00Z</dcterms:modified>
</cp:coreProperties>
</file>