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8C013" w14:textId="77777777" w:rsidR="00B023A0" w:rsidRDefault="00B023A0" w:rsidP="00D232ED">
      <w:pPr>
        <w:spacing w:after="0" w:line="240" w:lineRule="auto"/>
        <w:rPr>
          <w:rFonts w:ascii="Times New Roman" w:eastAsia="Times New Roman" w:hAnsi="Times New Roman" w:cs="Times New Roman"/>
          <w:b/>
          <w:color w:val="000000"/>
          <w:sz w:val="24"/>
          <w:szCs w:val="24"/>
        </w:rPr>
      </w:pPr>
    </w:p>
    <w:p w14:paraId="264D725E" w14:textId="77777777" w:rsidR="00B023A0" w:rsidRDefault="00375F8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4295559" w14:textId="77777777" w:rsidR="00B023A0" w:rsidRDefault="00375F8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0BBD89A" w14:textId="77777777" w:rsidR="00B023A0" w:rsidRDefault="00375F8B">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171584D" w14:textId="77777777" w:rsidR="00B023A0" w:rsidRDefault="00B023A0">
      <w:pPr>
        <w:spacing w:before="240" w:after="0" w:line="240" w:lineRule="auto"/>
        <w:jc w:val="center"/>
        <w:rPr>
          <w:rFonts w:ascii="Times New Roman" w:eastAsia="Times New Roman" w:hAnsi="Times New Roman" w:cs="Times New Roman"/>
          <w:b/>
          <w:i/>
          <w:color w:val="000000"/>
          <w:sz w:val="4"/>
          <w:szCs w:val="4"/>
        </w:rPr>
      </w:pPr>
    </w:p>
    <w:p w14:paraId="745538F8" w14:textId="77777777" w:rsidR="00B023A0" w:rsidRDefault="00375F8B">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14:paraId="04776860" w14:textId="77777777" w:rsidR="00B023A0" w:rsidRDefault="00B023A0">
      <w:pPr>
        <w:spacing w:after="0" w:line="240" w:lineRule="auto"/>
        <w:jc w:val="center"/>
        <w:rPr>
          <w:rFonts w:ascii="Times New Roman" w:eastAsia="Times New Roman" w:hAnsi="Times New Roman" w:cs="Times New Roman"/>
          <w:b/>
          <w:i/>
          <w:sz w:val="24"/>
          <w:szCs w:val="24"/>
          <w:highlight w:val="white"/>
        </w:rPr>
      </w:pPr>
    </w:p>
    <w:p w14:paraId="73EBE7A4" w14:textId="77777777" w:rsidR="00B023A0" w:rsidRDefault="00375F8B">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3C226455" w14:textId="77777777" w:rsidR="00B023A0" w:rsidRDefault="00375F8B">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0E6FDE22" w14:textId="77777777" w:rsidR="00B023A0" w:rsidRDefault="00375F8B">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4A97C3D" w14:textId="77777777" w:rsidR="00B023A0" w:rsidRDefault="00375F8B">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04BF71E0" w14:textId="38C5969B" w:rsidR="00B119AA" w:rsidRPr="00B119AA" w:rsidRDefault="00B119AA" w:rsidP="00B119AA">
      <w:pPr>
        <w:spacing w:after="0" w:line="240" w:lineRule="auto"/>
        <w:rPr>
          <w:rFonts w:ascii="Times New Roman" w:hAnsi="Times New Roman" w:cs="Times New Roman"/>
          <w:b/>
          <w:sz w:val="24"/>
          <w:szCs w:val="24"/>
          <w:lang w:eastAsia="en-US"/>
        </w:rPr>
      </w:pPr>
    </w:p>
    <w:tbl>
      <w:tblPr>
        <w:tblW w:w="9776" w:type="dxa"/>
        <w:jc w:val="center"/>
        <w:tblLayout w:type="fixed"/>
        <w:tblLook w:val="04A0" w:firstRow="1" w:lastRow="0" w:firstColumn="1" w:lastColumn="0" w:noHBand="0" w:noVBand="1"/>
      </w:tblPr>
      <w:tblGrid>
        <w:gridCol w:w="562"/>
        <w:gridCol w:w="1985"/>
        <w:gridCol w:w="850"/>
        <w:gridCol w:w="993"/>
        <w:gridCol w:w="5386"/>
      </w:tblGrid>
      <w:tr w:rsidR="00B119AA" w:rsidRPr="00B119AA" w14:paraId="5DD546CE" w14:textId="77777777" w:rsidTr="008369E8">
        <w:trPr>
          <w:trHeight w:val="1535"/>
          <w:jc w:val="center"/>
        </w:trPr>
        <w:tc>
          <w:tcPr>
            <w:tcW w:w="562" w:type="dxa"/>
            <w:tcBorders>
              <w:top w:val="single" w:sz="4" w:space="0" w:color="000000"/>
              <w:left w:val="single" w:sz="4" w:space="0" w:color="000000"/>
              <w:bottom w:val="single" w:sz="4" w:space="0" w:color="000000"/>
              <w:right w:val="nil"/>
            </w:tcBorders>
            <w:vAlign w:val="center"/>
            <w:hideMark/>
          </w:tcPr>
          <w:p w14:paraId="3F8061AA" w14:textId="77777777" w:rsidR="00B119AA" w:rsidRPr="00B119AA" w:rsidRDefault="00B119AA" w:rsidP="00B119AA">
            <w:pPr>
              <w:widowControl w:val="0"/>
              <w:autoSpaceDE w:val="0"/>
              <w:snapToGrid w:val="0"/>
              <w:ind w:hanging="118"/>
              <w:jc w:val="center"/>
              <w:rPr>
                <w:rFonts w:ascii="Times New Roman" w:hAnsi="Times New Roman" w:cs="Times New Roman"/>
                <w:b/>
                <w:sz w:val="24"/>
                <w:szCs w:val="24"/>
                <w:lang w:val="ru-RU" w:eastAsia="en-US"/>
              </w:rPr>
            </w:pPr>
            <w:r w:rsidRPr="00B119AA">
              <w:rPr>
                <w:rFonts w:ascii="Times New Roman" w:hAnsi="Times New Roman" w:cs="Times New Roman"/>
                <w:b/>
                <w:sz w:val="24"/>
                <w:szCs w:val="24"/>
                <w:lang w:val="ru-RU" w:eastAsia="en-US"/>
              </w:rPr>
              <w:t>№</w:t>
            </w:r>
          </w:p>
          <w:p w14:paraId="3B2F7A14" w14:textId="77777777" w:rsidR="00B119AA" w:rsidRPr="00B119AA" w:rsidRDefault="00B119AA" w:rsidP="00B119AA">
            <w:pPr>
              <w:widowControl w:val="0"/>
              <w:autoSpaceDE w:val="0"/>
              <w:snapToGrid w:val="0"/>
              <w:ind w:hanging="118"/>
              <w:jc w:val="center"/>
              <w:rPr>
                <w:rFonts w:ascii="Times New Roman" w:hAnsi="Times New Roman" w:cs="Times New Roman"/>
                <w:b/>
                <w:sz w:val="24"/>
                <w:szCs w:val="24"/>
                <w:lang w:val="ru-RU" w:eastAsia="en-US"/>
              </w:rPr>
            </w:pPr>
            <w:r w:rsidRPr="00B119AA">
              <w:rPr>
                <w:rFonts w:ascii="Times New Roman" w:hAnsi="Times New Roman" w:cs="Times New Roman"/>
                <w:b/>
                <w:sz w:val="24"/>
                <w:szCs w:val="24"/>
                <w:lang w:val="ru-RU" w:eastAsia="en-US"/>
              </w:rPr>
              <w:t>п/п</w:t>
            </w:r>
          </w:p>
        </w:tc>
        <w:tc>
          <w:tcPr>
            <w:tcW w:w="1985" w:type="dxa"/>
            <w:tcBorders>
              <w:top w:val="single" w:sz="4" w:space="0" w:color="000000"/>
              <w:left w:val="single" w:sz="4" w:space="0" w:color="000000"/>
              <w:bottom w:val="single" w:sz="4" w:space="0" w:color="000000"/>
              <w:right w:val="nil"/>
            </w:tcBorders>
            <w:vAlign w:val="center"/>
            <w:hideMark/>
          </w:tcPr>
          <w:p w14:paraId="276B1826" w14:textId="77777777" w:rsidR="00B119AA" w:rsidRPr="00B119AA" w:rsidRDefault="00B119AA" w:rsidP="00B119AA">
            <w:pPr>
              <w:widowControl w:val="0"/>
              <w:autoSpaceDE w:val="0"/>
              <w:snapToGrid w:val="0"/>
              <w:ind w:hanging="118"/>
              <w:jc w:val="center"/>
              <w:rPr>
                <w:rFonts w:ascii="Times New Roman" w:hAnsi="Times New Roman" w:cs="Times New Roman"/>
                <w:b/>
                <w:sz w:val="24"/>
                <w:szCs w:val="24"/>
                <w:lang w:val="ru-RU" w:eastAsia="en-US"/>
              </w:rPr>
            </w:pPr>
            <w:r w:rsidRPr="00B119AA">
              <w:rPr>
                <w:rFonts w:ascii="Times New Roman" w:hAnsi="Times New Roman" w:cs="Times New Roman"/>
                <w:b/>
                <w:sz w:val="24"/>
                <w:szCs w:val="24"/>
                <w:lang w:val="ru-RU" w:eastAsia="en-US"/>
              </w:rPr>
              <w:t>Найменування товару</w:t>
            </w:r>
          </w:p>
        </w:tc>
        <w:tc>
          <w:tcPr>
            <w:tcW w:w="850" w:type="dxa"/>
            <w:tcBorders>
              <w:top w:val="single" w:sz="4" w:space="0" w:color="auto"/>
              <w:left w:val="single" w:sz="4" w:space="0" w:color="auto"/>
              <w:bottom w:val="single" w:sz="4" w:space="0" w:color="auto"/>
              <w:right w:val="nil"/>
            </w:tcBorders>
            <w:vAlign w:val="center"/>
            <w:hideMark/>
          </w:tcPr>
          <w:p w14:paraId="528A3D33" w14:textId="77777777" w:rsidR="00B119AA" w:rsidRPr="00B119AA" w:rsidRDefault="00B119AA" w:rsidP="00B119AA">
            <w:pPr>
              <w:widowControl w:val="0"/>
              <w:autoSpaceDE w:val="0"/>
              <w:snapToGrid w:val="0"/>
              <w:ind w:hanging="118"/>
              <w:jc w:val="center"/>
              <w:rPr>
                <w:rFonts w:ascii="Times New Roman" w:hAnsi="Times New Roman" w:cs="Times New Roman"/>
                <w:b/>
                <w:sz w:val="24"/>
                <w:szCs w:val="24"/>
                <w:lang w:val="ru-RU" w:eastAsia="en-US"/>
              </w:rPr>
            </w:pPr>
            <w:r w:rsidRPr="00B119AA">
              <w:rPr>
                <w:rFonts w:ascii="Times New Roman" w:hAnsi="Times New Roman" w:cs="Times New Roman"/>
                <w:b/>
                <w:sz w:val="24"/>
                <w:szCs w:val="24"/>
                <w:lang w:val="ru-RU" w:eastAsia="en-US"/>
              </w:rPr>
              <w:t>Од. вим.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5AADBD" w14:textId="77777777" w:rsidR="00B119AA" w:rsidRPr="00B119AA" w:rsidRDefault="00B119AA" w:rsidP="00B119AA">
            <w:pPr>
              <w:widowControl w:val="0"/>
              <w:autoSpaceDE w:val="0"/>
              <w:snapToGrid w:val="0"/>
              <w:ind w:hanging="118"/>
              <w:jc w:val="center"/>
              <w:rPr>
                <w:rFonts w:ascii="Times New Roman" w:hAnsi="Times New Roman" w:cs="Times New Roman"/>
                <w:b/>
                <w:sz w:val="24"/>
                <w:szCs w:val="24"/>
                <w:lang w:val="ru-RU" w:eastAsia="en-US"/>
              </w:rPr>
            </w:pPr>
            <w:r w:rsidRPr="00B119AA">
              <w:rPr>
                <w:rFonts w:ascii="Times New Roman" w:hAnsi="Times New Roman" w:cs="Times New Roman"/>
                <w:b/>
                <w:sz w:val="24"/>
                <w:szCs w:val="24"/>
                <w:lang w:val="ru-RU" w:eastAsia="en-US"/>
              </w:rPr>
              <w:t>К-сть</w:t>
            </w:r>
          </w:p>
        </w:tc>
        <w:tc>
          <w:tcPr>
            <w:tcW w:w="5386" w:type="dxa"/>
            <w:tcBorders>
              <w:top w:val="single" w:sz="4" w:space="0" w:color="auto"/>
              <w:left w:val="single" w:sz="4" w:space="0" w:color="auto"/>
              <w:bottom w:val="single" w:sz="4" w:space="0" w:color="auto"/>
              <w:right w:val="single" w:sz="4" w:space="0" w:color="auto"/>
            </w:tcBorders>
          </w:tcPr>
          <w:p w14:paraId="5DC7E7D3" w14:textId="77777777" w:rsidR="00B119AA" w:rsidRPr="00B119AA" w:rsidRDefault="00B119AA" w:rsidP="00B119AA">
            <w:pPr>
              <w:widowControl w:val="0"/>
              <w:autoSpaceDE w:val="0"/>
              <w:snapToGrid w:val="0"/>
              <w:ind w:hanging="118"/>
              <w:jc w:val="center"/>
              <w:rPr>
                <w:rFonts w:ascii="Times New Roman" w:hAnsi="Times New Roman" w:cs="Times New Roman"/>
                <w:b/>
                <w:bCs/>
                <w:sz w:val="24"/>
                <w:szCs w:val="24"/>
                <w:lang w:val="ru-RU" w:eastAsia="en-US"/>
              </w:rPr>
            </w:pPr>
          </w:p>
          <w:p w14:paraId="59158462" w14:textId="77777777" w:rsidR="00B119AA" w:rsidRPr="00B119AA" w:rsidRDefault="00B119AA" w:rsidP="00B119AA">
            <w:pPr>
              <w:widowControl w:val="0"/>
              <w:autoSpaceDE w:val="0"/>
              <w:snapToGrid w:val="0"/>
              <w:ind w:hanging="118"/>
              <w:jc w:val="center"/>
              <w:rPr>
                <w:rFonts w:ascii="Times New Roman" w:hAnsi="Times New Roman" w:cs="Times New Roman"/>
                <w:b/>
                <w:bCs/>
                <w:sz w:val="24"/>
                <w:szCs w:val="24"/>
                <w:lang w:val="ru-RU" w:eastAsia="en-US"/>
              </w:rPr>
            </w:pPr>
          </w:p>
          <w:p w14:paraId="298491AC" w14:textId="77777777" w:rsidR="00B119AA" w:rsidRPr="00B119AA" w:rsidRDefault="00B119AA" w:rsidP="00B119AA">
            <w:pPr>
              <w:widowControl w:val="0"/>
              <w:autoSpaceDE w:val="0"/>
              <w:snapToGrid w:val="0"/>
              <w:ind w:hanging="118"/>
              <w:jc w:val="center"/>
              <w:rPr>
                <w:rFonts w:ascii="Times New Roman" w:hAnsi="Times New Roman" w:cs="Times New Roman"/>
                <w:b/>
                <w:bCs/>
                <w:sz w:val="24"/>
                <w:szCs w:val="24"/>
                <w:lang w:val="ru-RU" w:eastAsia="en-US"/>
              </w:rPr>
            </w:pPr>
            <w:r w:rsidRPr="00B119AA">
              <w:rPr>
                <w:rFonts w:ascii="Times New Roman" w:hAnsi="Times New Roman" w:cs="Times New Roman"/>
                <w:b/>
                <w:bCs/>
                <w:sz w:val="24"/>
                <w:szCs w:val="24"/>
                <w:lang w:val="ru-RU" w:eastAsia="en-US"/>
              </w:rPr>
              <w:t>Опис та характеристики товару</w:t>
            </w:r>
          </w:p>
        </w:tc>
      </w:tr>
      <w:tr w:rsidR="00B119AA" w:rsidRPr="00B119AA" w14:paraId="51785DE7" w14:textId="77777777" w:rsidTr="008369E8">
        <w:trPr>
          <w:trHeight w:val="268"/>
          <w:jc w:val="center"/>
        </w:trPr>
        <w:tc>
          <w:tcPr>
            <w:tcW w:w="562" w:type="dxa"/>
            <w:tcBorders>
              <w:top w:val="single" w:sz="4" w:space="0" w:color="000000"/>
              <w:left w:val="single" w:sz="4" w:space="0" w:color="000000"/>
              <w:bottom w:val="single" w:sz="4" w:space="0" w:color="000000"/>
              <w:right w:val="nil"/>
            </w:tcBorders>
            <w:vAlign w:val="center"/>
          </w:tcPr>
          <w:p w14:paraId="5A0A2613" w14:textId="77777777" w:rsidR="00B119AA" w:rsidRPr="00B119AA" w:rsidRDefault="00B119AA" w:rsidP="00B119AA">
            <w:pPr>
              <w:widowControl w:val="0"/>
              <w:autoSpaceDE w:val="0"/>
              <w:snapToGrid w:val="0"/>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1</w:t>
            </w:r>
          </w:p>
        </w:tc>
        <w:tc>
          <w:tcPr>
            <w:tcW w:w="1985" w:type="dxa"/>
            <w:tcBorders>
              <w:top w:val="single" w:sz="4" w:space="0" w:color="000000"/>
              <w:left w:val="single" w:sz="4" w:space="0" w:color="000000"/>
              <w:bottom w:val="single" w:sz="4" w:space="0" w:color="000000"/>
              <w:right w:val="nil"/>
            </w:tcBorders>
            <w:vAlign w:val="center"/>
            <w:hideMark/>
          </w:tcPr>
          <w:p w14:paraId="52638D8E"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Морква</w:t>
            </w:r>
          </w:p>
        </w:tc>
        <w:tc>
          <w:tcPr>
            <w:tcW w:w="850" w:type="dxa"/>
            <w:tcBorders>
              <w:top w:val="single" w:sz="4" w:space="0" w:color="auto"/>
              <w:left w:val="single" w:sz="4" w:space="0" w:color="auto"/>
              <w:bottom w:val="single" w:sz="4" w:space="0" w:color="auto"/>
              <w:right w:val="nil"/>
            </w:tcBorders>
            <w:vAlign w:val="center"/>
            <w:hideMark/>
          </w:tcPr>
          <w:p w14:paraId="503A5494"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кг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CBA35B"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1245</w:t>
            </w:r>
          </w:p>
        </w:tc>
        <w:tc>
          <w:tcPr>
            <w:tcW w:w="5386" w:type="dxa"/>
            <w:tcBorders>
              <w:top w:val="single" w:sz="4" w:space="0" w:color="auto"/>
              <w:left w:val="single" w:sz="4" w:space="0" w:color="auto"/>
              <w:bottom w:val="single" w:sz="4" w:space="0" w:color="auto"/>
              <w:right w:val="single" w:sz="4" w:space="0" w:color="auto"/>
            </w:tcBorders>
          </w:tcPr>
          <w:p w14:paraId="6746C1FB" w14:textId="77777777" w:rsidR="00B119AA" w:rsidRPr="00B119AA" w:rsidRDefault="00B119AA" w:rsidP="00B119AA">
            <w:pPr>
              <w:spacing w:after="0"/>
              <w:rPr>
                <w:rFonts w:ascii="Times New Roman" w:hAnsi="Times New Roman" w:cs="Times New Roman"/>
                <w:sz w:val="20"/>
                <w:szCs w:val="20"/>
                <w:lang w:val="ru-RU" w:eastAsia="en-US"/>
              </w:rPr>
            </w:pPr>
            <w:r w:rsidRPr="00B119AA">
              <w:rPr>
                <w:rFonts w:ascii="Times New Roman" w:hAnsi="Times New Roman" w:cs="Times New Roman"/>
                <w:sz w:val="20"/>
                <w:szCs w:val="20"/>
                <w:lang w:eastAsia="en-US"/>
              </w:rPr>
              <w:t xml:space="preserve">Морква столова свіжа.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забарвленням, без бадилля,  без ознак загнивання Без стороннього запаху і присмаку.  </w:t>
            </w:r>
            <w:r w:rsidRPr="00B119AA">
              <w:rPr>
                <w:rFonts w:ascii="Times New Roman" w:hAnsi="Times New Roman" w:cs="Times New Roman"/>
                <w:sz w:val="20"/>
                <w:szCs w:val="20"/>
                <w:lang w:val="ru-RU" w:eastAsia="en-US"/>
              </w:rPr>
              <w:t>Допускаються коренеплоди з незначними відхиленнями за формою.</w:t>
            </w:r>
          </w:p>
          <w:p w14:paraId="208CB7EA" w14:textId="77777777" w:rsidR="00B119AA" w:rsidRPr="00B119AA" w:rsidRDefault="00B119AA" w:rsidP="00B119AA">
            <w:pPr>
              <w:spacing w:after="0"/>
              <w:rPr>
                <w:rFonts w:ascii="Times New Roman" w:hAnsi="Times New Roman" w:cs="Times New Roman"/>
                <w:bCs/>
                <w:iCs/>
                <w:sz w:val="20"/>
                <w:szCs w:val="20"/>
                <w:lang w:val="ru-RU" w:eastAsia="en-US"/>
              </w:rPr>
            </w:pPr>
            <w:r w:rsidRPr="00B119AA">
              <w:rPr>
                <w:rFonts w:ascii="Times New Roman" w:hAnsi="Times New Roman" w:cs="Times New Roman"/>
                <w:sz w:val="20"/>
                <w:szCs w:val="20"/>
                <w:lang w:val="ru-RU" w:eastAsia="en-US"/>
              </w:rPr>
              <w:t>Фасований у споживчу тару.</w:t>
            </w:r>
          </w:p>
        </w:tc>
      </w:tr>
      <w:tr w:rsidR="00B119AA" w:rsidRPr="00B119AA" w14:paraId="527ABA10" w14:textId="77777777" w:rsidTr="008369E8">
        <w:trPr>
          <w:trHeight w:val="268"/>
          <w:jc w:val="center"/>
        </w:trPr>
        <w:tc>
          <w:tcPr>
            <w:tcW w:w="562" w:type="dxa"/>
            <w:tcBorders>
              <w:top w:val="single" w:sz="4" w:space="0" w:color="000000"/>
              <w:left w:val="single" w:sz="4" w:space="0" w:color="000000"/>
              <w:bottom w:val="single" w:sz="4" w:space="0" w:color="000000"/>
              <w:right w:val="nil"/>
            </w:tcBorders>
            <w:vAlign w:val="center"/>
          </w:tcPr>
          <w:p w14:paraId="11B75537" w14:textId="77777777" w:rsidR="00B119AA" w:rsidRPr="00B119AA" w:rsidRDefault="00B119AA" w:rsidP="00B119AA">
            <w:pPr>
              <w:widowControl w:val="0"/>
              <w:autoSpaceDE w:val="0"/>
              <w:snapToGrid w:val="0"/>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2</w:t>
            </w:r>
          </w:p>
        </w:tc>
        <w:tc>
          <w:tcPr>
            <w:tcW w:w="1985" w:type="dxa"/>
            <w:tcBorders>
              <w:top w:val="single" w:sz="4" w:space="0" w:color="000000"/>
              <w:left w:val="single" w:sz="4" w:space="0" w:color="000000"/>
              <w:bottom w:val="single" w:sz="4" w:space="0" w:color="000000"/>
              <w:right w:val="nil"/>
            </w:tcBorders>
            <w:vAlign w:val="center"/>
          </w:tcPr>
          <w:p w14:paraId="414CE0D8"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Цибуля</w:t>
            </w:r>
          </w:p>
        </w:tc>
        <w:tc>
          <w:tcPr>
            <w:tcW w:w="850" w:type="dxa"/>
            <w:tcBorders>
              <w:top w:val="single" w:sz="4" w:space="0" w:color="auto"/>
              <w:left w:val="single" w:sz="4" w:space="0" w:color="auto"/>
              <w:bottom w:val="single" w:sz="4" w:space="0" w:color="auto"/>
              <w:right w:val="nil"/>
            </w:tcBorders>
            <w:vAlign w:val="center"/>
          </w:tcPr>
          <w:p w14:paraId="3D5A8B58"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кг</w:t>
            </w:r>
          </w:p>
        </w:tc>
        <w:tc>
          <w:tcPr>
            <w:tcW w:w="993" w:type="dxa"/>
            <w:tcBorders>
              <w:top w:val="single" w:sz="4" w:space="0" w:color="auto"/>
              <w:left w:val="single" w:sz="4" w:space="0" w:color="auto"/>
              <w:bottom w:val="single" w:sz="4" w:space="0" w:color="auto"/>
              <w:right w:val="single" w:sz="4" w:space="0" w:color="auto"/>
            </w:tcBorders>
            <w:vAlign w:val="center"/>
          </w:tcPr>
          <w:p w14:paraId="55A096BE"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1280</w:t>
            </w:r>
          </w:p>
        </w:tc>
        <w:tc>
          <w:tcPr>
            <w:tcW w:w="5386" w:type="dxa"/>
            <w:tcBorders>
              <w:top w:val="single" w:sz="4" w:space="0" w:color="auto"/>
              <w:left w:val="single" w:sz="4" w:space="0" w:color="auto"/>
              <w:bottom w:val="single" w:sz="4" w:space="0" w:color="auto"/>
              <w:right w:val="single" w:sz="4" w:space="0" w:color="auto"/>
            </w:tcBorders>
          </w:tcPr>
          <w:p w14:paraId="1993A599" w14:textId="77777777" w:rsidR="00B119AA" w:rsidRPr="00CB534E" w:rsidRDefault="00B119AA" w:rsidP="00B119AA">
            <w:pPr>
              <w:spacing w:after="0"/>
              <w:rPr>
                <w:rFonts w:ascii="Times New Roman" w:hAnsi="Times New Roman" w:cs="Times New Roman"/>
                <w:sz w:val="20"/>
                <w:szCs w:val="20"/>
                <w:lang w:val="ru-RU" w:eastAsia="en-US"/>
              </w:rPr>
            </w:pPr>
            <w:r w:rsidRPr="00B119AA">
              <w:rPr>
                <w:rFonts w:ascii="Times New Roman" w:hAnsi="Times New Roman" w:cs="Times New Roman"/>
                <w:sz w:val="20"/>
                <w:szCs w:val="20"/>
                <w:lang w:eastAsia="en-US"/>
              </w:rPr>
              <w:t xml:space="preserve">Відбірні цибулини зрілі, цілі, свіжі,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w:t>
            </w:r>
            <w:r w:rsidRPr="00B119AA">
              <w:rPr>
                <w:rFonts w:ascii="Times New Roman" w:hAnsi="Times New Roman" w:cs="Times New Roman"/>
                <w:sz w:val="20"/>
                <w:szCs w:val="20"/>
                <w:lang w:val="ru-RU" w:eastAsia="en-US"/>
              </w:rPr>
              <w:t xml:space="preserve">Смак і запах властиві даному ботанічному сорту, без стороннього запаху і присмаку. </w:t>
            </w:r>
          </w:p>
          <w:p w14:paraId="0CC3E6D2" w14:textId="7AB8AB61" w:rsidR="00B119AA" w:rsidRPr="00B119AA" w:rsidRDefault="00B119AA" w:rsidP="00B119AA">
            <w:pP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Фасований у споживчу тару.</w:t>
            </w:r>
          </w:p>
        </w:tc>
      </w:tr>
      <w:tr w:rsidR="00B119AA" w:rsidRPr="00B119AA" w14:paraId="0FE56D28" w14:textId="77777777" w:rsidTr="008369E8">
        <w:trPr>
          <w:trHeight w:val="268"/>
          <w:jc w:val="center"/>
        </w:trPr>
        <w:tc>
          <w:tcPr>
            <w:tcW w:w="562" w:type="dxa"/>
            <w:tcBorders>
              <w:top w:val="single" w:sz="4" w:space="0" w:color="000000"/>
              <w:left w:val="single" w:sz="4" w:space="0" w:color="000000"/>
              <w:bottom w:val="single" w:sz="4" w:space="0" w:color="000000"/>
              <w:right w:val="nil"/>
            </w:tcBorders>
            <w:vAlign w:val="center"/>
          </w:tcPr>
          <w:p w14:paraId="4940E55B" w14:textId="77777777" w:rsidR="00B119AA" w:rsidRPr="00B119AA" w:rsidRDefault="00B119AA" w:rsidP="00B119AA">
            <w:pPr>
              <w:widowControl w:val="0"/>
              <w:autoSpaceDE w:val="0"/>
              <w:snapToGrid w:val="0"/>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3</w:t>
            </w:r>
          </w:p>
        </w:tc>
        <w:tc>
          <w:tcPr>
            <w:tcW w:w="1985" w:type="dxa"/>
            <w:tcBorders>
              <w:top w:val="single" w:sz="4" w:space="0" w:color="000000"/>
              <w:left w:val="single" w:sz="4" w:space="0" w:color="000000"/>
              <w:bottom w:val="single" w:sz="4" w:space="0" w:color="000000"/>
              <w:right w:val="nil"/>
            </w:tcBorders>
            <w:vAlign w:val="center"/>
          </w:tcPr>
          <w:p w14:paraId="59ABC353"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Буряк</w:t>
            </w:r>
          </w:p>
        </w:tc>
        <w:tc>
          <w:tcPr>
            <w:tcW w:w="850" w:type="dxa"/>
            <w:tcBorders>
              <w:top w:val="single" w:sz="4" w:space="0" w:color="auto"/>
              <w:left w:val="single" w:sz="4" w:space="0" w:color="auto"/>
              <w:bottom w:val="single" w:sz="4" w:space="0" w:color="auto"/>
              <w:right w:val="nil"/>
            </w:tcBorders>
            <w:vAlign w:val="center"/>
          </w:tcPr>
          <w:p w14:paraId="2D713D3E"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кг</w:t>
            </w:r>
          </w:p>
        </w:tc>
        <w:tc>
          <w:tcPr>
            <w:tcW w:w="993" w:type="dxa"/>
            <w:tcBorders>
              <w:top w:val="single" w:sz="4" w:space="0" w:color="auto"/>
              <w:left w:val="single" w:sz="4" w:space="0" w:color="auto"/>
              <w:bottom w:val="single" w:sz="4" w:space="0" w:color="auto"/>
              <w:right w:val="single" w:sz="4" w:space="0" w:color="auto"/>
            </w:tcBorders>
            <w:vAlign w:val="center"/>
          </w:tcPr>
          <w:p w14:paraId="6C473130"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800</w:t>
            </w:r>
          </w:p>
        </w:tc>
        <w:tc>
          <w:tcPr>
            <w:tcW w:w="5386" w:type="dxa"/>
            <w:tcBorders>
              <w:top w:val="single" w:sz="4" w:space="0" w:color="auto"/>
              <w:left w:val="single" w:sz="4" w:space="0" w:color="auto"/>
              <w:bottom w:val="single" w:sz="4" w:space="0" w:color="auto"/>
              <w:right w:val="single" w:sz="4" w:space="0" w:color="auto"/>
            </w:tcBorders>
          </w:tcPr>
          <w:p w14:paraId="0236EB16" w14:textId="77777777" w:rsidR="00B119AA" w:rsidRPr="00B119AA" w:rsidRDefault="00B119AA" w:rsidP="00B119AA">
            <w:pPr>
              <w:rPr>
                <w:rFonts w:ascii="Times New Roman" w:hAnsi="Times New Roman" w:cs="Times New Roman"/>
                <w:sz w:val="20"/>
                <w:szCs w:val="20"/>
                <w:lang w:val="ru-RU" w:eastAsia="en-US"/>
              </w:rPr>
            </w:pPr>
            <w:r w:rsidRPr="00B119AA">
              <w:rPr>
                <w:rFonts w:ascii="Times New Roman" w:hAnsi="Times New Roman" w:cs="Times New Roman"/>
                <w:sz w:val="20"/>
                <w:szCs w:val="20"/>
                <w:lang w:eastAsia="en-US"/>
              </w:rPr>
              <w:t xml:space="preserve">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w:t>
            </w:r>
            <w:r w:rsidRPr="00B119AA">
              <w:rPr>
                <w:rFonts w:ascii="Times New Roman" w:hAnsi="Times New Roman" w:cs="Times New Roman"/>
                <w:sz w:val="20"/>
                <w:szCs w:val="20"/>
                <w:lang w:val="ru-RU" w:eastAsia="en-US"/>
              </w:rPr>
              <w:t>М’якуш соковитий, темно-червоний різних відтінків залежно від особливостей ботанічного сорту. Допустимі коренеплоди з вузькими рожевими кільцями не більше ніж 10 %. Фасований у споживчу тару.</w:t>
            </w:r>
          </w:p>
        </w:tc>
      </w:tr>
      <w:tr w:rsidR="00B119AA" w:rsidRPr="00B119AA" w14:paraId="79182685" w14:textId="77777777" w:rsidTr="008369E8">
        <w:trPr>
          <w:trHeight w:val="268"/>
          <w:jc w:val="center"/>
        </w:trPr>
        <w:tc>
          <w:tcPr>
            <w:tcW w:w="562" w:type="dxa"/>
            <w:tcBorders>
              <w:top w:val="single" w:sz="4" w:space="0" w:color="000000"/>
              <w:left w:val="single" w:sz="4" w:space="0" w:color="000000"/>
              <w:bottom w:val="single" w:sz="4" w:space="0" w:color="000000"/>
              <w:right w:val="nil"/>
            </w:tcBorders>
            <w:vAlign w:val="center"/>
          </w:tcPr>
          <w:p w14:paraId="6F9959EB" w14:textId="77777777" w:rsidR="00B119AA" w:rsidRPr="00B119AA" w:rsidRDefault="00B119AA" w:rsidP="00B119AA">
            <w:pPr>
              <w:widowControl w:val="0"/>
              <w:autoSpaceDE w:val="0"/>
              <w:snapToGrid w:val="0"/>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4</w:t>
            </w:r>
          </w:p>
        </w:tc>
        <w:tc>
          <w:tcPr>
            <w:tcW w:w="1985" w:type="dxa"/>
            <w:tcBorders>
              <w:top w:val="single" w:sz="4" w:space="0" w:color="000000"/>
              <w:left w:val="single" w:sz="4" w:space="0" w:color="000000"/>
              <w:bottom w:val="single" w:sz="4" w:space="0" w:color="000000"/>
              <w:right w:val="nil"/>
            </w:tcBorders>
            <w:vAlign w:val="center"/>
          </w:tcPr>
          <w:p w14:paraId="691B7AAA"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Капуста</w:t>
            </w:r>
          </w:p>
        </w:tc>
        <w:tc>
          <w:tcPr>
            <w:tcW w:w="850" w:type="dxa"/>
            <w:tcBorders>
              <w:top w:val="single" w:sz="4" w:space="0" w:color="auto"/>
              <w:left w:val="single" w:sz="4" w:space="0" w:color="auto"/>
              <w:bottom w:val="single" w:sz="4" w:space="0" w:color="auto"/>
              <w:right w:val="nil"/>
            </w:tcBorders>
            <w:vAlign w:val="center"/>
          </w:tcPr>
          <w:p w14:paraId="5E3DB3FB"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кг</w:t>
            </w:r>
          </w:p>
        </w:tc>
        <w:tc>
          <w:tcPr>
            <w:tcW w:w="993" w:type="dxa"/>
            <w:tcBorders>
              <w:top w:val="single" w:sz="4" w:space="0" w:color="auto"/>
              <w:left w:val="single" w:sz="4" w:space="0" w:color="auto"/>
              <w:bottom w:val="single" w:sz="4" w:space="0" w:color="auto"/>
              <w:right w:val="single" w:sz="4" w:space="0" w:color="auto"/>
            </w:tcBorders>
            <w:vAlign w:val="center"/>
          </w:tcPr>
          <w:p w14:paraId="002E976D"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688</w:t>
            </w:r>
          </w:p>
        </w:tc>
        <w:tc>
          <w:tcPr>
            <w:tcW w:w="5386" w:type="dxa"/>
            <w:tcBorders>
              <w:top w:val="single" w:sz="4" w:space="0" w:color="auto"/>
              <w:left w:val="single" w:sz="4" w:space="0" w:color="auto"/>
              <w:bottom w:val="single" w:sz="4" w:space="0" w:color="auto"/>
              <w:right w:val="single" w:sz="4" w:space="0" w:color="auto"/>
            </w:tcBorders>
          </w:tcPr>
          <w:p w14:paraId="39F39413" w14:textId="77777777" w:rsidR="00B119AA" w:rsidRPr="00CB534E" w:rsidRDefault="00B119AA" w:rsidP="00B119AA">
            <w:pPr>
              <w:spacing w:after="0"/>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 xml:space="preserve">Середньопізній і пізній сорт білоголової капусти. Качани повинні бути сформовані, непророслі, типової для ботанічного сорту форми і забарвлення незабруднені, не </w:t>
            </w:r>
            <w:r w:rsidRPr="00B119AA">
              <w:rPr>
                <w:rFonts w:ascii="Times New Roman" w:hAnsi="Times New Roman" w:cs="Times New Roman"/>
                <w:sz w:val="20"/>
                <w:szCs w:val="20"/>
                <w:lang w:val="ru-RU" w:eastAsia="en-US"/>
              </w:rPr>
              <w:lastRenderedPageBreak/>
              <w:t xml:space="preserve">тріснуті, щільні, не пошкоджені сільськогосподарськими  шкідниками та не уражені гниллю. Головки повинні бути зачищені до щільно прилеглих зелених або білих листків. </w:t>
            </w:r>
          </w:p>
          <w:p w14:paraId="1673F203" w14:textId="2F145452" w:rsidR="00B119AA" w:rsidRPr="00B119AA" w:rsidRDefault="00B119AA" w:rsidP="00B119AA">
            <w:pPr>
              <w:spacing w:after="0"/>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Фасований у споживчу тару.</w:t>
            </w:r>
          </w:p>
        </w:tc>
      </w:tr>
      <w:tr w:rsidR="00B119AA" w:rsidRPr="00B119AA" w14:paraId="6FDFFFA0" w14:textId="77777777" w:rsidTr="008369E8">
        <w:trPr>
          <w:trHeight w:val="268"/>
          <w:jc w:val="center"/>
        </w:trPr>
        <w:tc>
          <w:tcPr>
            <w:tcW w:w="562" w:type="dxa"/>
            <w:tcBorders>
              <w:top w:val="single" w:sz="4" w:space="0" w:color="000000"/>
              <w:left w:val="single" w:sz="4" w:space="0" w:color="000000"/>
              <w:bottom w:val="single" w:sz="4" w:space="0" w:color="000000"/>
              <w:right w:val="nil"/>
            </w:tcBorders>
            <w:vAlign w:val="center"/>
          </w:tcPr>
          <w:p w14:paraId="2E8AA4D3" w14:textId="77777777" w:rsidR="00B119AA" w:rsidRPr="00B119AA" w:rsidRDefault="00B119AA" w:rsidP="00B119AA">
            <w:pPr>
              <w:widowControl w:val="0"/>
              <w:autoSpaceDE w:val="0"/>
              <w:snapToGrid w:val="0"/>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lastRenderedPageBreak/>
              <w:t>5</w:t>
            </w:r>
          </w:p>
        </w:tc>
        <w:tc>
          <w:tcPr>
            <w:tcW w:w="1985" w:type="dxa"/>
            <w:tcBorders>
              <w:top w:val="single" w:sz="4" w:space="0" w:color="000000"/>
              <w:left w:val="single" w:sz="4" w:space="0" w:color="000000"/>
              <w:bottom w:val="single" w:sz="4" w:space="0" w:color="000000"/>
              <w:right w:val="nil"/>
            </w:tcBorders>
            <w:vAlign w:val="center"/>
          </w:tcPr>
          <w:p w14:paraId="17E1FCE9"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Огірки свіжі</w:t>
            </w:r>
          </w:p>
          <w:p w14:paraId="53B02A58"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(сезон)</w:t>
            </w:r>
          </w:p>
        </w:tc>
        <w:tc>
          <w:tcPr>
            <w:tcW w:w="850" w:type="dxa"/>
            <w:tcBorders>
              <w:top w:val="single" w:sz="4" w:space="0" w:color="auto"/>
              <w:left w:val="single" w:sz="4" w:space="0" w:color="auto"/>
              <w:bottom w:val="single" w:sz="4" w:space="0" w:color="auto"/>
              <w:right w:val="nil"/>
            </w:tcBorders>
            <w:vAlign w:val="center"/>
          </w:tcPr>
          <w:p w14:paraId="2855588C"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кг</w:t>
            </w:r>
          </w:p>
        </w:tc>
        <w:tc>
          <w:tcPr>
            <w:tcW w:w="993" w:type="dxa"/>
            <w:tcBorders>
              <w:top w:val="single" w:sz="4" w:space="0" w:color="auto"/>
              <w:left w:val="single" w:sz="4" w:space="0" w:color="auto"/>
              <w:bottom w:val="single" w:sz="4" w:space="0" w:color="auto"/>
              <w:right w:val="single" w:sz="4" w:space="0" w:color="auto"/>
            </w:tcBorders>
            <w:vAlign w:val="center"/>
          </w:tcPr>
          <w:p w14:paraId="6D32BFE2"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552</w:t>
            </w:r>
          </w:p>
        </w:tc>
        <w:tc>
          <w:tcPr>
            <w:tcW w:w="5386" w:type="dxa"/>
            <w:tcBorders>
              <w:top w:val="single" w:sz="4" w:space="0" w:color="auto"/>
              <w:left w:val="single" w:sz="4" w:space="0" w:color="auto"/>
              <w:bottom w:val="single" w:sz="4" w:space="0" w:color="auto"/>
              <w:right w:val="single" w:sz="4" w:space="0" w:color="auto"/>
            </w:tcBorders>
          </w:tcPr>
          <w:p w14:paraId="4EF836D0" w14:textId="461858D2" w:rsidR="00B119AA" w:rsidRPr="00B119AA" w:rsidRDefault="00B119AA" w:rsidP="00B119AA">
            <w:pPr>
              <w:widowControl w:val="0"/>
              <w:autoSpaceDE w:val="0"/>
              <w:autoSpaceDN w:val="0"/>
              <w:spacing w:after="0" w:line="240" w:lineRule="auto"/>
              <w:jc w:val="both"/>
              <w:rPr>
                <w:rFonts w:ascii="Times New Roman" w:hAnsi="Times New Roman" w:cs="Times New Roman"/>
                <w:sz w:val="20"/>
                <w:szCs w:val="20"/>
                <w:lang w:val="ru-RU"/>
              </w:rPr>
            </w:pPr>
            <w:r w:rsidRPr="00B119AA">
              <w:rPr>
                <w:rFonts w:ascii="Times New Roman" w:hAnsi="Times New Roman" w:cs="Times New Roman"/>
                <w:sz w:val="20"/>
                <w:szCs w:val="20"/>
                <w:lang w:val="ru-RU"/>
              </w:rPr>
              <w:t>Врожаю 202</w:t>
            </w:r>
            <w:r w:rsidRPr="00CB534E">
              <w:rPr>
                <w:rFonts w:ascii="Times New Roman" w:hAnsi="Times New Roman" w:cs="Times New Roman"/>
                <w:sz w:val="20"/>
                <w:szCs w:val="20"/>
              </w:rPr>
              <w:t>3</w:t>
            </w:r>
            <w:r w:rsidRPr="00B119AA">
              <w:rPr>
                <w:rFonts w:ascii="Times New Roman" w:hAnsi="Times New Roman" w:cs="Times New Roman"/>
                <w:sz w:val="20"/>
                <w:szCs w:val="20"/>
              </w:rPr>
              <w:t xml:space="preserve"> </w:t>
            </w:r>
            <w:r w:rsidRPr="00B119AA">
              <w:rPr>
                <w:rFonts w:ascii="Times New Roman" w:hAnsi="Times New Roman" w:cs="Times New Roman"/>
                <w:sz w:val="20"/>
                <w:szCs w:val="20"/>
                <w:lang w:val="ru-RU"/>
              </w:rPr>
              <w:t xml:space="preserve">р. </w:t>
            </w:r>
          </w:p>
          <w:p w14:paraId="235BB131" w14:textId="77777777" w:rsidR="00B119AA" w:rsidRPr="00B119AA" w:rsidRDefault="00B119AA" w:rsidP="00B119AA">
            <w:pPr>
              <w:widowControl w:val="0"/>
              <w:autoSpaceDE w:val="0"/>
              <w:autoSpaceDN w:val="0"/>
              <w:spacing w:after="0" w:line="240" w:lineRule="auto"/>
              <w:jc w:val="both"/>
              <w:rPr>
                <w:rFonts w:ascii="Times New Roman" w:hAnsi="Times New Roman" w:cs="Times New Roman"/>
                <w:sz w:val="20"/>
                <w:szCs w:val="20"/>
                <w:lang w:val="ru-RU"/>
              </w:rPr>
            </w:pPr>
            <w:r w:rsidRPr="00B119AA">
              <w:rPr>
                <w:rFonts w:ascii="Times New Roman" w:hAnsi="Times New Roman" w:cs="Times New Roman"/>
                <w:sz w:val="20"/>
                <w:szCs w:val="20"/>
                <w:lang w:val="ru-RU"/>
              </w:rPr>
              <w:t>ДСТУ 3247-95 Огірки свіжі. Без ГМО.</w:t>
            </w:r>
          </w:p>
          <w:p w14:paraId="0FA9604C" w14:textId="77777777" w:rsidR="00B119AA" w:rsidRPr="00B119AA" w:rsidRDefault="00B119AA" w:rsidP="00B119AA">
            <w:pP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Плоди свіжі, цілі, здорові, чисті, недеформовані, без механічних пошкоджень, одного ботанічного сорту за формою. Внутрішня будова м’якушки плоду щільна, з недорозвиненим водянистим насінням. Смак і запах властиві цьому ботанічному сорту, без стороннього смаку та запаху. Колір зелений, без гіркоти. Гнилі, запарені, підморожені, в’ялі, жовті з грубим шкірястим насінням не допускаються. Фасований у споживчу тару.</w:t>
            </w:r>
          </w:p>
        </w:tc>
      </w:tr>
      <w:tr w:rsidR="00B119AA" w:rsidRPr="00B119AA" w14:paraId="292B14D1" w14:textId="77777777" w:rsidTr="008369E8">
        <w:trPr>
          <w:trHeight w:val="268"/>
          <w:jc w:val="center"/>
        </w:trPr>
        <w:tc>
          <w:tcPr>
            <w:tcW w:w="562" w:type="dxa"/>
            <w:tcBorders>
              <w:top w:val="single" w:sz="4" w:space="0" w:color="000000"/>
              <w:left w:val="single" w:sz="4" w:space="0" w:color="000000"/>
              <w:bottom w:val="single" w:sz="4" w:space="0" w:color="000000"/>
              <w:right w:val="nil"/>
            </w:tcBorders>
            <w:vAlign w:val="center"/>
          </w:tcPr>
          <w:p w14:paraId="7F5E89EB" w14:textId="77777777" w:rsidR="00B119AA" w:rsidRPr="00B119AA" w:rsidRDefault="00B119AA" w:rsidP="00B119AA">
            <w:pPr>
              <w:widowControl w:val="0"/>
              <w:autoSpaceDE w:val="0"/>
              <w:snapToGrid w:val="0"/>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6</w:t>
            </w:r>
          </w:p>
        </w:tc>
        <w:tc>
          <w:tcPr>
            <w:tcW w:w="1985" w:type="dxa"/>
            <w:tcBorders>
              <w:top w:val="single" w:sz="4" w:space="0" w:color="000000"/>
              <w:left w:val="single" w:sz="4" w:space="0" w:color="000000"/>
              <w:bottom w:val="single" w:sz="4" w:space="0" w:color="000000"/>
              <w:right w:val="nil"/>
            </w:tcBorders>
            <w:vAlign w:val="center"/>
          </w:tcPr>
          <w:p w14:paraId="68DDF2AE"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Помідори свіжі</w:t>
            </w:r>
          </w:p>
          <w:p w14:paraId="25B3F639"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(сезон)</w:t>
            </w:r>
          </w:p>
        </w:tc>
        <w:tc>
          <w:tcPr>
            <w:tcW w:w="850" w:type="dxa"/>
            <w:tcBorders>
              <w:top w:val="single" w:sz="4" w:space="0" w:color="auto"/>
              <w:left w:val="single" w:sz="4" w:space="0" w:color="auto"/>
              <w:bottom w:val="single" w:sz="4" w:space="0" w:color="auto"/>
              <w:right w:val="nil"/>
            </w:tcBorders>
            <w:vAlign w:val="center"/>
          </w:tcPr>
          <w:p w14:paraId="03F9A999"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кг</w:t>
            </w:r>
          </w:p>
        </w:tc>
        <w:tc>
          <w:tcPr>
            <w:tcW w:w="993" w:type="dxa"/>
            <w:tcBorders>
              <w:top w:val="single" w:sz="4" w:space="0" w:color="auto"/>
              <w:left w:val="single" w:sz="4" w:space="0" w:color="auto"/>
              <w:bottom w:val="single" w:sz="4" w:space="0" w:color="auto"/>
              <w:right w:val="single" w:sz="4" w:space="0" w:color="auto"/>
            </w:tcBorders>
            <w:vAlign w:val="center"/>
          </w:tcPr>
          <w:p w14:paraId="1BEC1199"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368</w:t>
            </w:r>
          </w:p>
        </w:tc>
        <w:tc>
          <w:tcPr>
            <w:tcW w:w="5386" w:type="dxa"/>
            <w:tcBorders>
              <w:top w:val="single" w:sz="4" w:space="0" w:color="auto"/>
              <w:left w:val="single" w:sz="4" w:space="0" w:color="auto"/>
              <w:bottom w:val="single" w:sz="4" w:space="0" w:color="auto"/>
              <w:right w:val="single" w:sz="4" w:space="0" w:color="auto"/>
            </w:tcBorders>
          </w:tcPr>
          <w:p w14:paraId="4A6BEB34" w14:textId="10F76C36" w:rsidR="00B119AA" w:rsidRPr="00B119AA" w:rsidRDefault="00B119AA" w:rsidP="00B119AA">
            <w:pPr>
              <w:rPr>
                <w:rFonts w:ascii="Times New Roman" w:hAnsi="Times New Roman" w:cs="Times New Roman"/>
                <w:sz w:val="20"/>
                <w:szCs w:val="20"/>
                <w:lang w:val="ru-RU" w:eastAsia="en-US"/>
              </w:rPr>
            </w:pPr>
            <w:r w:rsidRPr="00B119AA">
              <w:rPr>
                <w:rFonts w:ascii="Times New Roman" w:hAnsi="Times New Roman" w:cs="Times New Roman"/>
                <w:sz w:val="20"/>
                <w:szCs w:val="20"/>
                <w:lang w:eastAsia="en-US"/>
              </w:rPr>
              <w:t>Врожай 20</w:t>
            </w:r>
            <w:r w:rsidRPr="00CB534E">
              <w:rPr>
                <w:rFonts w:ascii="Times New Roman" w:hAnsi="Times New Roman" w:cs="Times New Roman"/>
                <w:sz w:val="20"/>
                <w:szCs w:val="20"/>
                <w:lang w:eastAsia="en-US"/>
              </w:rPr>
              <w:t>23</w:t>
            </w:r>
            <w:r w:rsidRPr="00B119AA">
              <w:rPr>
                <w:rFonts w:ascii="Times New Roman" w:hAnsi="Times New Roman" w:cs="Times New Roman"/>
                <w:sz w:val="20"/>
                <w:szCs w:val="20"/>
                <w:lang w:eastAsia="en-US"/>
              </w:rPr>
              <w:t xml:space="preserve"> року. Плоди свіжі, цілі, чисті, здорові, неперезрілі чи недозрілі, щільні, типової для ботанічного сорту форми і забарвлення з плодоніжкою або без неї, без механічних пошкоджень . </w:t>
            </w:r>
            <w:r w:rsidRPr="00B119AA">
              <w:rPr>
                <w:rFonts w:ascii="Times New Roman" w:hAnsi="Times New Roman" w:cs="Times New Roman"/>
                <w:sz w:val="20"/>
                <w:szCs w:val="20"/>
                <w:lang w:val="ru-RU" w:eastAsia="en-US"/>
              </w:rPr>
              <w:t>Допускаються в місцях призначення на плодах томатів легкі натискання від тари. Смак і запах - властиві даному ботанічному сорту, без стороннього запаху і смаку. Ступінь зрілості: червоний, жовтий (для жовтоплідних сортів) помаранчева (для помаранчевоплідних сортів), рожева (для рожевоплідних сортів). Свіжі томати, підготовлені до упаковки, не повинні бути вологими.  Без ГМО. Фасовані у споживчу тару.</w:t>
            </w:r>
          </w:p>
        </w:tc>
      </w:tr>
      <w:tr w:rsidR="00B119AA" w:rsidRPr="00B119AA" w14:paraId="39FCC8ED" w14:textId="77777777" w:rsidTr="008369E8">
        <w:trPr>
          <w:trHeight w:val="268"/>
          <w:jc w:val="center"/>
        </w:trPr>
        <w:tc>
          <w:tcPr>
            <w:tcW w:w="562" w:type="dxa"/>
            <w:tcBorders>
              <w:top w:val="single" w:sz="4" w:space="0" w:color="000000"/>
              <w:left w:val="single" w:sz="4" w:space="0" w:color="000000"/>
              <w:bottom w:val="single" w:sz="4" w:space="0" w:color="000000"/>
              <w:right w:val="nil"/>
            </w:tcBorders>
            <w:vAlign w:val="center"/>
          </w:tcPr>
          <w:p w14:paraId="74CA511E" w14:textId="77777777" w:rsidR="00B119AA" w:rsidRPr="00B119AA" w:rsidRDefault="00B119AA" w:rsidP="00B119AA">
            <w:pPr>
              <w:widowControl w:val="0"/>
              <w:autoSpaceDE w:val="0"/>
              <w:snapToGrid w:val="0"/>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7</w:t>
            </w:r>
          </w:p>
        </w:tc>
        <w:tc>
          <w:tcPr>
            <w:tcW w:w="1985" w:type="dxa"/>
            <w:tcBorders>
              <w:top w:val="single" w:sz="4" w:space="0" w:color="000000"/>
              <w:left w:val="single" w:sz="4" w:space="0" w:color="000000"/>
              <w:bottom w:val="single" w:sz="4" w:space="0" w:color="000000"/>
              <w:right w:val="nil"/>
            </w:tcBorders>
            <w:vAlign w:val="center"/>
          </w:tcPr>
          <w:p w14:paraId="1096D8C6"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Перець солодкий</w:t>
            </w:r>
          </w:p>
        </w:tc>
        <w:tc>
          <w:tcPr>
            <w:tcW w:w="850" w:type="dxa"/>
            <w:tcBorders>
              <w:top w:val="single" w:sz="4" w:space="0" w:color="auto"/>
              <w:left w:val="single" w:sz="4" w:space="0" w:color="auto"/>
              <w:bottom w:val="single" w:sz="4" w:space="0" w:color="auto"/>
              <w:right w:val="nil"/>
            </w:tcBorders>
            <w:vAlign w:val="center"/>
          </w:tcPr>
          <w:p w14:paraId="0606D490"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кг</w:t>
            </w:r>
          </w:p>
        </w:tc>
        <w:tc>
          <w:tcPr>
            <w:tcW w:w="993" w:type="dxa"/>
            <w:tcBorders>
              <w:top w:val="single" w:sz="4" w:space="0" w:color="auto"/>
              <w:left w:val="single" w:sz="4" w:space="0" w:color="auto"/>
              <w:bottom w:val="single" w:sz="4" w:space="0" w:color="auto"/>
              <w:right w:val="single" w:sz="4" w:space="0" w:color="auto"/>
            </w:tcBorders>
            <w:vAlign w:val="center"/>
          </w:tcPr>
          <w:p w14:paraId="4F15475E"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20</w:t>
            </w:r>
          </w:p>
        </w:tc>
        <w:tc>
          <w:tcPr>
            <w:tcW w:w="5386" w:type="dxa"/>
            <w:tcBorders>
              <w:top w:val="single" w:sz="4" w:space="0" w:color="auto"/>
              <w:left w:val="single" w:sz="4" w:space="0" w:color="auto"/>
              <w:bottom w:val="single" w:sz="4" w:space="0" w:color="auto"/>
              <w:right w:val="single" w:sz="4" w:space="0" w:color="auto"/>
            </w:tcBorders>
          </w:tcPr>
          <w:p w14:paraId="7E5FBDAE" w14:textId="77777777" w:rsidR="00B119AA" w:rsidRPr="00B119AA" w:rsidRDefault="00B119AA" w:rsidP="00B119AA">
            <w:pP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 xml:space="preserve">Вирощений в природних умовах, без перевищення вмісту хімічних речовин, смак, колір. Плоди свіжі, цілі, чисті, сухі, щільні, не тріснуті, не перестиглі, не зів’ялі, цілком розвинені, без механічних пошкоджень та сонячних опіків, без зайвої зовнішньої вологи, без стороннього смаку та запаху. Не допускається: наявність розчавлених плодів, половинок і частин плодів, гнилі, запарених плодів з ознаками задухи; пошкодження шкідниками, ураження хворобами; наявність землі, прилиплої до плодів. Фасований у споживчу тару. </w:t>
            </w:r>
            <w:r w:rsidRPr="00B119AA">
              <w:rPr>
                <w:rFonts w:ascii="Times New Roman" w:hAnsi="Times New Roman" w:cs="Times New Roman"/>
                <w:color w:val="000000"/>
                <w:sz w:val="20"/>
                <w:szCs w:val="20"/>
                <w:lang w:val="ru-RU" w:eastAsia="en-US"/>
              </w:rPr>
              <w:t xml:space="preserve">Згідно з ДСТУ актуальних (діючих на дату оголошення закупівлі) редакцій національних та міжнародних стандартів, їх змін та доповнень. </w:t>
            </w:r>
            <w:r w:rsidRPr="00B119AA">
              <w:rPr>
                <w:rFonts w:ascii="Times New Roman" w:hAnsi="Times New Roman" w:cs="Times New Roman"/>
                <w:sz w:val="20"/>
                <w:szCs w:val="20"/>
                <w:lang w:val="ru-RU" w:eastAsia="en-US"/>
              </w:rPr>
              <w:t xml:space="preserve">Без ГМО. </w:t>
            </w:r>
          </w:p>
        </w:tc>
      </w:tr>
      <w:tr w:rsidR="00B119AA" w:rsidRPr="00B119AA" w14:paraId="3633A692" w14:textId="77777777" w:rsidTr="008369E8">
        <w:trPr>
          <w:trHeight w:val="268"/>
          <w:jc w:val="center"/>
        </w:trPr>
        <w:tc>
          <w:tcPr>
            <w:tcW w:w="562" w:type="dxa"/>
            <w:tcBorders>
              <w:top w:val="single" w:sz="4" w:space="0" w:color="000000"/>
              <w:left w:val="single" w:sz="4" w:space="0" w:color="000000"/>
              <w:bottom w:val="single" w:sz="4" w:space="0" w:color="000000"/>
              <w:right w:val="nil"/>
            </w:tcBorders>
            <w:vAlign w:val="center"/>
          </w:tcPr>
          <w:p w14:paraId="31B50ABC" w14:textId="77777777" w:rsidR="00B119AA" w:rsidRPr="00B119AA" w:rsidRDefault="00B119AA" w:rsidP="00B119AA">
            <w:pPr>
              <w:widowControl w:val="0"/>
              <w:autoSpaceDE w:val="0"/>
              <w:snapToGrid w:val="0"/>
              <w:rPr>
                <w:rFonts w:ascii="Times New Roman" w:hAnsi="Times New Roman" w:cs="Times New Roman"/>
                <w:sz w:val="20"/>
                <w:szCs w:val="20"/>
                <w:lang w:eastAsia="en-US"/>
              </w:rPr>
            </w:pPr>
            <w:r w:rsidRPr="00B119AA">
              <w:rPr>
                <w:rFonts w:ascii="Times New Roman" w:hAnsi="Times New Roman" w:cs="Times New Roman"/>
                <w:sz w:val="20"/>
                <w:szCs w:val="20"/>
                <w:lang w:eastAsia="en-US"/>
              </w:rPr>
              <w:t>8</w:t>
            </w:r>
          </w:p>
        </w:tc>
        <w:tc>
          <w:tcPr>
            <w:tcW w:w="1985" w:type="dxa"/>
            <w:tcBorders>
              <w:top w:val="single" w:sz="4" w:space="0" w:color="000000"/>
              <w:left w:val="single" w:sz="4" w:space="0" w:color="000000"/>
              <w:bottom w:val="single" w:sz="4" w:space="0" w:color="000000"/>
              <w:right w:val="nil"/>
            </w:tcBorders>
            <w:vAlign w:val="center"/>
          </w:tcPr>
          <w:p w14:paraId="09699196"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Капуста молода (травень-червень)</w:t>
            </w:r>
          </w:p>
        </w:tc>
        <w:tc>
          <w:tcPr>
            <w:tcW w:w="850" w:type="dxa"/>
            <w:tcBorders>
              <w:top w:val="single" w:sz="4" w:space="0" w:color="auto"/>
              <w:left w:val="single" w:sz="4" w:space="0" w:color="auto"/>
              <w:bottom w:val="single" w:sz="4" w:space="0" w:color="auto"/>
              <w:right w:val="nil"/>
            </w:tcBorders>
            <w:vAlign w:val="center"/>
          </w:tcPr>
          <w:p w14:paraId="3202DF51"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кг</w:t>
            </w:r>
          </w:p>
        </w:tc>
        <w:tc>
          <w:tcPr>
            <w:tcW w:w="993" w:type="dxa"/>
            <w:tcBorders>
              <w:top w:val="single" w:sz="4" w:space="0" w:color="auto"/>
              <w:left w:val="single" w:sz="4" w:space="0" w:color="auto"/>
              <w:bottom w:val="single" w:sz="4" w:space="0" w:color="auto"/>
              <w:right w:val="single" w:sz="4" w:space="0" w:color="auto"/>
            </w:tcBorders>
            <w:vAlign w:val="center"/>
          </w:tcPr>
          <w:p w14:paraId="333DE644"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110</w:t>
            </w:r>
          </w:p>
        </w:tc>
        <w:tc>
          <w:tcPr>
            <w:tcW w:w="5386" w:type="dxa"/>
            <w:tcBorders>
              <w:top w:val="single" w:sz="4" w:space="0" w:color="auto"/>
              <w:left w:val="single" w:sz="4" w:space="0" w:color="auto"/>
              <w:bottom w:val="single" w:sz="4" w:space="0" w:color="auto"/>
              <w:right w:val="single" w:sz="4" w:space="0" w:color="auto"/>
            </w:tcBorders>
          </w:tcPr>
          <w:p w14:paraId="68B78F40" w14:textId="325DE35E" w:rsidR="00B119AA" w:rsidRPr="00B119AA" w:rsidRDefault="00B119AA" w:rsidP="00B119AA">
            <w:pPr>
              <w:spacing w:after="0"/>
              <w:rPr>
                <w:rFonts w:ascii="Times New Roman" w:hAnsi="Times New Roman" w:cs="Times New Roman"/>
                <w:sz w:val="20"/>
                <w:szCs w:val="20"/>
                <w:lang w:eastAsia="en-US"/>
              </w:rPr>
            </w:pPr>
            <w:r w:rsidRPr="00B119AA">
              <w:rPr>
                <w:rFonts w:ascii="Times New Roman" w:hAnsi="Times New Roman" w:cs="Times New Roman"/>
                <w:sz w:val="20"/>
                <w:szCs w:val="20"/>
                <w:lang w:eastAsia="en-US"/>
              </w:rPr>
              <w:t>Врожай 202</w:t>
            </w:r>
            <w:r w:rsidRPr="00CB534E">
              <w:rPr>
                <w:rFonts w:ascii="Times New Roman" w:hAnsi="Times New Roman" w:cs="Times New Roman"/>
                <w:sz w:val="20"/>
                <w:szCs w:val="20"/>
                <w:lang w:eastAsia="en-US"/>
              </w:rPr>
              <w:t>3</w:t>
            </w:r>
            <w:r w:rsidRPr="00B119AA">
              <w:rPr>
                <w:rFonts w:ascii="Times New Roman" w:hAnsi="Times New Roman" w:cs="Times New Roman"/>
                <w:sz w:val="20"/>
                <w:szCs w:val="20"/>
                <w:lang w:eastAsia="en-US"/>
              </w:rPr>
              <w:t xml:space="preserve"> року. </w:t>
            </w:r>
          </w:p>
          <w:p w14:paraId="64FF6E34" w14:textId="77777777" w:rsidR="00B119AA" w:rsidRPr="00B119AA" w:rsidRDefault="00B119AA" w:rsidP="00B119AA">
            <w:pPr>
              <w:spacing w:after="0"/>
              <w:rPr>
                <w:rFonts w:ascii="Times New Roman" w:hAnsi="Times New Roman" w:cs="Times New Roman"/>
                <w:sz w:val="20"/>
                <w:szCs w:val="20"/>
                <w:lang w:eastAsia="en-US"/>
              </w:rPr>
            </w:pPr>
            <w:r w:rsidRPr="00B119AA">
              <w:rPr>
                <w:rFonts w:ascii="Times New Roman" w:hAnsi="Times New Roman" w:cs="Times New Roman"/>
                <w:color w:val="000000"/>
                <w:sz w:val="20"/>
                <w:szCs w:val="20"/>
                <w:lang w:val="ru-RU" w:eastAsia="en-US"/>
              </w:rPr>
              <w:t>Качани свіжі, цілі, здорові, чисті, цілком сформувалися, непророслі, без пошкоджень сільськогосподарськими шкідниками . Товар повинен постачатися в неушкоджених полімерних мішках, полімерних сітках, ящикових піддонах, ящиках, які забезпечують цілісність товару та збереження його якості під час транспортування та зберігання</w:t>
            </w:r>
            <w:r w:rsidRPr="00B119AA">
              <w:rPr>
                <w:rFonts w:ascii="Times New Roman" w:hAnsi="Times New Roman" w:cs="Times New Roman"/>
                <w:color w:val="000000"/>
                <w:sz w:val="20"/>
                <w:szCs w:val="20"/>
                <w:lang w:eastAsia="en-US"/>
              </w:rPr>
              <w:t>.</w:t>
            </w:r>
          </w:p>
        </w:tc>
      </w:tr>
      <w:tr w:rsidR="00B119AA" w:rsidRPr="00B119AA" w14:paraId="63BC04D5" w14:textId="77777777" w:rsidTr="008369E8">
        <w:trPr>
          <w:trHeight w:val="268"/>
          <w:jc w:val="center"/>
        </w:trPr>
        <w:tc>
          <w:tcPr>
            <w:tcW w:w="562" w:type="dxa"/>
            <w:tcBorders>
              <w:top w:val="single" w:sz="4" w:space="0" w:color="000000"/>
              <w:left w:val="single" w:sz="4" w:space="0" w:color="000000"/>
              <w:bottom w:val="single" w:sz="4" w:space="0" w:color="000000"/>
              <w:right w:val="nil"/>
            </w:tcBorders>
            <w:vAlign w:val="center"/>
          </w:tcPr>
          <w:p w14:paraId="7689F52B" w14:textId="77777777" w:rsidR="00B119AA" w:rsidRPr="00B119AA" w:rsidRDefault="00B119AA" w:rsidP="00B119AA">
            <w:pPr>
              <w:widowControl w:val="0"/>
              <w:autoSpaceDE w:val="0"/>
              <w:snapToGrid w:val="0"/>
              <w:rPr>
                <w:rFonts w:ascii="Times New Roman" w:hAnsi="Times New Roman" w:cs="Times New Roman"/>
                <w:sz w:val="20"/>
                <w:szCs w:val="20"/>
                <w:lang w:eastAsia="en-US"/>
              </w:rPr>
            </w:pPr>
            <w:r w:rsidRPr="00B119AA">
              <w:rPr>
                <w:rFonts w:ascii="Times New Roman" w:hAnsi="Times New Roman" w:cs="Times New Roman"/>
                <w:sz w:val="20"/>
                <w:szCs w:val="20"/>
                <w:lang w:eastAsia="en-US"/>
              </w:rPr>
              <w:t>9</w:t>
            </w:r>
          </w:p>
        </w:tc>
        <w:tc>
          <w:tcPr>
            <w:tcW w:w="1985" w:type="dxa"/>
            <w:tcBorders>
              <w:top w:val="single" w:sz="4" w:space="0" w:color="000000"/>
              <w:left w:val="single" w:sz="4" w:space="0" w:color="000000"/>
              <w:bottom w:val="single" w:sz="4" w:space="0" w:color="000000"/>
              <w:right w:val="nil"/>
            </w:tcBorders>
            <w:vAlign w:val="center"/>
          </w:tcPr>
          <w:p w14:paraId="258F736D"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Редиска (травень-червень)</w:t>
            </w:r>
          </w:p>
        </w:tc>
        <w:tc>
          <w:tcPr>
            <w:tcW w:w="850" w:type="dxa"/>
            <w:tcBorders>
              <w:top w:val="single" w:sz="4" w:space="0" w:color="auto"/>
              <w:left w:val="single" w:sz="4" w:space="0" w:color="auto"/>
              <w:bottom w:val="single" w:sz="4" w:space="0" w:color="auto"/>
              <w:right w:val="nil"/>
            </w:tcBorders>
            <w:vAlign w:val="center"/>
          </w:tcPr>
          <w:p w14:paraId="0B4BD95E"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кг</w:t>
            </w:r>
          </w:p>
        </w:tc>
        <w:tc>
          <w:tcPr>
            <w:tcW w:w="993" w:type="dxa"/>
            <w:tcBorders>
              <w:top w:val="single" w:sz="4" w:space="0" w:color="auto"/>
              <w:left w:val="single" w:sz="4" w:space="0" w:color="auto"/>
              <w:bottom w:val="single" w:sz="4" w:space="0" w:color="auto"/>
              <w:right w:val="single" w:sz="4" w:space="0" w:color="auto"/>
            </w:tcBorders>
            <w:vAlign w:val="center"/>
          </w:tcPr>
          <w:p w14:paraId="77DEAA89"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138</w:t>
            </w:r>
          </w:p>
        </w:tc>
        <w:tc>
          <w:tcPr>
            <w:tcW w:w="5386" w:type="dxa"/>
            <w:tcBorders>
              <w:top w:val="single" w:sz="4" w:space="0" w:color="auto"/>
              <w:left w:val="single" w:sz="4" w:space="0" w:color="auto"/>
              <w:bottom w:val="single" w:sz="4" w:space="0" w:color="auto"/>
              <w:right w:val="single" w:sz="4" w:space="0" w:color="auto"/>
            </w:tcBorders>
          </w:tcPr>
          <w:p w14:paraId="34413D3C" w14:textId="2BC11539" w:rsidR="00B119AA" w:rsidRPr="00B119AA" w:rsidRDefault="00B119AA" w:rsidP="00B119AA">
            <w:pPr>
              <w:spacing w:after="0"/>
              <w:rPr>
                <w:rFonts w:ascii="Times New Roman" w:hAnsi="Times New Roman" w:cs="Times New Roman"/>
                <w:sz w:val="20"/>
                <w:szCs w:val="20"/>
                <w:lang w:eastAsia="en-US"/>
              </w:rPr>
            </w:pPr>
            <w:r w:rsidRPr="00B119AA">
              <w:rPr>
                <w:rFonts w:ascii="Times New Roman" w:hAnsi="Times New Roman" w:cs="Times New Roman"/>
                <w:sz w:val="20"/>
                <w:szCs w:val="20"/>
                <w:lang w:eastAsia="en-US"/>
              </w:rPr>
              <w:t>Врожай 202</w:t>
            </w:r>
            <w:r w:rsidRPr="00CB534E">
              <w:rPr>
                <w:rFonts w:ascii="Times New Roman" w:hAnsi="Times New Roman" w:cs="Times New Roman"/>
                <w:sz w:val="20"/>
                <w:szCs w:val="20"/>
                <w:lang w:eastAsia="en-US"/>
              </w:rPr>
              <w:t>3</w:t>
            </w:r>
            <w:r w:rsidRPr="00B119AA">
              <w:rPr>
                <w:rFonts w:ascii="Times New Roman" w:hAnsi="Times New Roman" w:cs="Times New Roman"/>
                <w:sz w:val="20"/>
                <w:szCs w:val="20"/>
                <w:lang w:eastAsia="en-US"/>
              </w:rPr>
              <w:t xml:space="preserve"> року.</w:t>
            </w:r>
          </w:p>
          <w:p w14:paraId="45D6FD30" w14:textId="77777777" w:rsidR="00B119AA" w:rsidRPr="00B119AA" w:rsidRDefault="00B119AA" w:rsidP="00B119AA">
            <w:pPr>
              <w:spacing w:after="0"/>
              <w:rPr>
                <w:rFonts w:ascii="Times New Roman" w:hAnsi="Times New Roman" w:cs="Times New Roman"/>
                <w:color w:val="000000"/>
                <w:sz w:val="20"/>
                <w:szCs w:val="20"/>
                <w:lang w:val="ru-RU" w:eastAsia="en-US"/>
              </w:rPr>
            </w:pPr>
            <w:r w:rsidRPr="00B119AA">
              <w:rPr>
                <w:rFonts w:ascii="Times New Roman" w:hAnsi="Times New Roman" w:cs="Times New Roman"/>
                <w:color w:val="000000"/>
                <w:sz w:val="20"/>
                <w:szCs w:val="20"/>
                <w:lang w:eastAsia="en-US"/>
              </w:rPr>
              <w:t xml:space="preserve">Товар має відповідати наступним характеристикам: не повинен містити генетично модифіковані організми (ГМО); повинен бути свіжим, цілим, чистим, без ознак гнилі; відповідати одному помологічному сорту, достатньо зрілим; без механічного пошкодження та пошкоджень хворобами і шкідниками; з твердою шкіркою, однакового розміру, типової для сорту формами та забарвленням, з довжиною залишених черешків не більше ніж 0,5-1,0 см, або обрізаних врівень з плечиками коренеплоду. ; вирощеним в природних умовах без перевищення вмісту хімічних речовин, перевірений хіміко-радіологічною лабораторією з супровідними документами. </w:t>
            </w:r>
            <w:r w:rsidRPr="00B119AA">
              <w:rPr>
                <w:rFonts w:ascii="Times New Roman" w:hAnsi="Times New Roman" w:cs="Times New Roman"/>
                <w:color w:val="000000"/>
                <w:sz w:val="20"/>
                <w:szCs w:val="20"/>
                <w:lang w:val="ru-RU" w:eastAsia="en-US"/>
              </w:rPr>
              <w:t xml:space="preserve">Згідно до </w:t>
            </w:r>
            <w:r w:rsidRPr="00B119AA">
              <w:rPr>
                <w:rFonts w:ascii="Times New Roman" w:hAnsi="Times New Roman" w:cs="Times New Roman"/>
                <w:color w:val="000000"/>
                <w:sz w:val="20"/>
                <w:szCs w:val="20"/>
                <w:lang w:val="ru-RU" w:eastAsia="en-US"/>
              </w:rPr>
              <w:lastRenderedPageBreak/>
              <w:t xml:space="preserve">ДСТУ, ТУУ або актуальних (діючих на дату оголошення закупівлі) нових редакцій. </w:t>
            </w:r>
          </w:p>
        </w:tc>
      </w:tr>
      <w:tr w:rsidR="00B119AA" w:rsidRPr="00B119AA" w14:paraId="5D747550" w14:textId="77777777" w:rsidTr="008369E8">
        <w:trPr>
          <w:trHeight w:val="268"/>
          <w:jc w:val="center"/>
        </w:trPr>
        <w:tc>
          <w:tcPr>
            <w:tcW w:w="562" w:type="dxa"/>
            <w:tcBorders>
              <w:top w:val="single" w:sz="4" w:space="0" w:color="000000"/>
              <w:left w:val="single" w:sz="4" w:space="0" w:color="000000"/>
              <w:bottom w:val="single" w:sz="4" w:space="0" w:color="000000"/>
              <w:right w:val="nil"/>
            </w:tcBorders>
            <w:vAlign w:val="center"/>
          </w:tcPr>
          <w:p w14:paraId="3F125CE2" w14:textId="77777777" w:rsidR="00B119AA" w:rsidRPr="00B119AA" w:rsidRDefault="00B119AA" w:rsidP="00B119AA">
            <w:pPr>
              <w:widowControl w:val="0"/>
              <w:autoSpaceDE w:val="0"/>
              <w:snapToGrid w:val="0"/>
              <w:rPr>
                <w:rFonts w:ascii="Times New Roman" w:hAnsi="Times New Roman" w:cs="Times New Roman"/>
                <w:sz w:val="20"/>
                <w:szCs w:val="20"/>
                <w:lang w:eastAsia="en-US"/>
              </w:rPr>
            </w:pPr>
            <w:r w:rsidRPr="00B119AA">
              <w:rPr>
                <w:rFonts w:ascii="Times New Roman" w:hAnsi="Times New Roman" w:cs="Times New Roman"/>
                <w:sz w:val="20"/>
                <w:szCs w:val="20"/>
                <w:lang w:eastAsia="en-US"/>
              </w:rPr>
              <w:lastRenderedPageBreak/>
              <w:t>10</w:t>
            </w:r>
          </w:p>
        </w:tc>
        <w:tc>
          <w:tcPr>
            <w:tcW w:w="1985" w:type="dxa"/>
            <w:tcBorders>
              <w:top w:val="single" w:sz="4" w:space="0" w:color="000000"/>
              <w:left w:val="single" w:sz="4" w:space="0" w:color="000000"/>
              <w:bottom w:val="single" w:sz="4" w:space="0" w:color="000000"/>
              <w:right w:val="nil"/>
            </w:tcBorders>
            <w:vAlign w:val="center"/>
          </w:tcPr>
          <w:p w14:paraId="3E822D75"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Лимон</w:t>
            </w:r>
          </w:p>
        </w:tc>
        <w:tc>
          <w:tcPr>
            <w:tcW w:w="850" w:type="dxa"/>
            <w:tcBorders>
              <w:top w:val="single" w:sz="4" w:space="0" w:color="auto"/>
              <w:left w:val="single" w:sz="4" w:space="0" w:color="auto"/>
              <w:bottom w:val="single" w:sz="4" w:space="0" w:color="auto"/>
              <w:right w:val="nil"/>
            </w:tcBorders>
            <w:vAlign w:val="center"/>
          </w:tcPr>
          <w:p w14:paraId="2316B5CD"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кг</w:t>
            </w:r>
          </w:p>
        </w:tc>
        <w:tc>
          <w:tcPr>
            <w:tcW w:w="993" w:type="dxa"/>
            <w:tcBorders>
              <w:top w:val="single" w:sz="4" w:space="0" w:color="auto"/>
              <w:left w:val="single" w:sz="4" w:space="0" w:color="auto"/>
              <w:bottom w:val="single" w:sz="4" w:space="0" w:color="auto"/>
              <w:right w:val="single" w:sz="4" w:space="0" w:color="auto"/>
            </w:tcBorders>
            <w:vAlign w:val="center"/>
          </w:tcPr>
          <w:p w14:paraId="39493A36"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75</w:t>
            </w:r>
          </w:p>
        </w:tc>
        <w:tc>
          <w:tcPr>
            <w:tcW w:w="5386" w:type="dxa"/>
            <w:tcBorders>
              <w:top w:val="single" w:sz="4" w:space="0" w:color="auto"/>
              <w:left w:val="single" w:sz="4" w:space="0" w:color="auto"/>
              <w:bottom w:val="single" w:sz="4" w:space="0" w:color="auto"/>
              <w:right w:val="single" w:sz="4" w:space="0" w:color="auto"/>
            </w:tcBorders>
          </w:tcPr>
          <w:p w14:paraId="494B010F" w14:textId="77777777" w:rsidR="00B119AA" w:rsidRPr="00B119AA" w:rsidRDefault="00B119AA" w:rsidP="00B119AA">
            <w:pPr>
              <w:rPr>
                <w:rFonts w:ascii="Times New Roman" w:hAnsi="Times New Roman" w:cs="Times New Roman"/>
                <w:sz w:val="20"/>
                <w:szCs w:val="20"/>
                <w:lang w:val="ru-RU" w:eastAsia="en-US"/>
              </w:rPr>
            </w:pPr>
            <w:r w:rsidRPr="00B119AA">
              <w:rPr>
                <w:rFonts w:ascii="Times New Roman" w:hAnsi="Times New Roman" w:cs="Times New Roman"/>
                <w:color w:val="000000"/>
                <w:sz w:val="20"/>
                <w:szCs w:val="20"/>
                <w:lang w:val="ru-RU" w:eastAsia="en-US"/>
              </w:rPr>
              <w:t xml:space="preserve">Лимони повинні мати відповідну форму та колір, без дефектів, без пошкоджень шкідниками. Мають бути свіжі без гнилі, без надривів шкіри, глибоких порізів, не підморожені. Лимони повинні бути упаковані в ящики або спеціальні контейнери. Тара повинна бути міцною, сухою, чистою, без сторонніх запахів. Має відповідати діючим стандартам якості. На момент поставки термін придатності до споживання товару повинен складати не менше ніж 80% загального терміну придатності споживання. Товар не повинен містити генетично модифіковані організми (ГМО), що обов’язково відображається на етикетці маркування «Без ГМО». Згідно з ДСТУ актуальних (діючих на дату оголошення закупівлі) редакцій національних та міжнародних стандартів, їх змін та доповнень. </w:t>
            </w:r>
          </w:p>
        </w:tc>
      </w:tr>
      <w:tr w:rsidR="00B119AA" w:rsidRPr="00B119AA" w14:paraId="548B2726" w14:textId="77777777" w:rsidTr="008369E8">
        <w:trPr>
          <w:trHeight w:val="268"/>
          <w:jc w:val="center"/>
        </w:trPr>
        <w:tc>
          <w:tcPr>
            <w:tcW w:w="562" w:type="dxa"/>
            <w:tcBorders>
              <w:top w:val="single" w:sz="4" w:space="0" w:color="000000"/>
              <w:left w:val="single" w:sz="4" w:space="0" w:color="000000"/>
              <w:bottom w:val="single" w:sz="4" w:space="0" w:color="000000"/>
              <w:right w:val="nil"/>
            </w:tcBorders>
            <w:vAlign w:val="center"/>
          </w:tcPr>
          <w:p w14:paraId="57C5683C" w14:textId="77777777" w:rsidR="00B119AA" w:rsidRPr="00B119AA" w:rsidRDefault="00B119AA" w:rsidP="00B119AA">
            <w:pPr>
              <w:widowControl w:val="0"/>
              <w:autoSpaceDE w:val="0"/>
              <w:snapToGrid w:val="0"/>
              <w:rPr>
                <w:rFonts w:ascii="Times New Roman" w:hAnsi="Times New Roman" w:cs="Times New Roman"/>
                <w:sz w:val="20"/>
                <w:szCs w:val="20"/>
                <w:lang w:eastAsia="en-US"/>
              </w:rPr>
            </w:pPr>
            <w:r w:rsidRPr="00B119AA">
              <w:rPr>
                <w:rFonts w:ascii="Times New Roman" w:hAnsi="Times New Roman" w:cs="Times New Roman"/>
                <w:sz w:val="20"/>
                <w:szCs w:val="20"/>
                <w:lang w:eastAsia="en-US"/>
              </w:rPr>
              <w:t>11</w:t>
            </w:r>
          </w:p>
        </w:tc>
        <w:tc>
          <w:tcPr>
            <w:tcW w:w="1985" w:type="dxa"/>
            <w:tcBorders>
              <w:top w:val="single" w:sz="4" w:space="0" w:color="000000"/>
              <w:left w:val="single" w:sz="4" w:space="0" w:color="000000"/>
              <w:bottom w:val="single" w:sz="4" w:space="0" w:color="000000"/>
              <w:right w:val="nil"/>
            </w:tcBorders>
            <w:vAlign w:val="center"/>
          </w:tcPr>
          <w:p w14:paraId="4B3CAE65"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Яблука</w:t>
            </w:r>
          </w:p>
        </w:tc>
        <w:tc>
          <w:tcPr>
            <w:tcW w:w="850" w:type="dxa"/>
            <w:tcBorders>
              <w:top w:val="single" w:sz="4" w:space="0" w:color="auto"/>
              <w:left w:val="single" w:sz="4" w:space="0" w:color="auto"/>
              <w:bottom w:val="single" w:sz="4" w:space="0" w:color="auto"/>
              <w:right w:val="nil"/>
            </w:tcBorders>
            <w:vAlign w:val="center"/>
          </w:tcPr>
          <w:p w14:paraId="71FB4868"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кг</w:t>
            </w:r>
          </w:p>
        </w:tc>
        <w:tc>
          <w:tcPr>
            <w:tcW w:w="993" w:type="dxa"/>
            <w:tcBorders>
              <w:top w:val="single" w:sz="4" w:space="0" w:color="auto"/>
              <w:left w:val="single" w:sz="4" w:space="0" w:color="auto"/>
              <w:bottom w:val="single" w:sz="4" w:space="0" w:color="auto"/>
              <w:right w:val="single" w:sz="4" w:space="0" w:color="auto"/>
            </w:tcBorders>
            <w:vAlign w:val="center"/>
          </w:tcPr>
          <w:p w14:paraId="5015B750"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3106</w:t>
            </w:r>
          </w:p>
        </w:tc>
        <w:tc>
          <w:tcPr>
            <w:tcW w:w="5386" w:type="dxa"/>
            <w:tcBorders>
              <w:top w:val="single" w:sz="4" w:space="0" w:color="auto"/>
              <w:left w:val="single" w:sz="4" w:space="0" w:color="auto"/>
              <w:bottom w:val="single" w:sz="4" w:space="0" w:color="auto"/>
              <w:right w:val="single" w:sz="4" w:space="0" w:color="auto"/>
            </w:tcBorders>
          </w:tcPr>
          <w:p w14:paraId="6C2669E0" w14:textId="77777777" w:rsidR="00B119AA" w:rsidRPr="00B119AA" w:rsidRDefault="00B119AA" w:rsidP="00B119AA">
            <w:pPr>
              <w:spacing w:after="0"/>
              <w:rPr>
                <w:rFonts w:ascii="Times New Roman" w:hAnsi="Times New Roman" w:cs="Times New Roman"/>
                <w:sz w:val="20"/>
                <w:szCs w:val="20"/>
                <w:lang w:eastAsia="en-US"/>
              </w:rPr>
            </w:pPr>
            <w:r w:rsidRPr="00B119AA">
              <w:rPr>
                <w:rFonts w:ascii="Times New Roman" w:hAnsi="Times New Roman" w:cs="Times New Roman"/>
                <w:sz w:val="20"/>
                <w:szCs w:val="20"/>
                <w:lang w:eastAsia="en-US"/>
              </w:rPr>
              <w:t>Яблука вітчизняні свіжі. Плоди – стиглі, свіжі, одинакові за формою  та забарвленням, цілі, здорові,  незабруднені, без механічних ушкоджень. Не допускається: підшкірна плямистість, побуріння м’якуша, наявність плодів роздавлених, тріснутих, зів’ялих, незрілих, недозрілих, перезрілих, пошкоджених шкідниками, уражених хворобами, гнилих.</w:t>
            </w:r>
          </w:p>
          <w:p w14:paraId="18B8B335" w14:textId="77777777" w:rsidR="00B119AA" w:rsidRPr="00B119AA" w:rsidRDefault="00B119AA" w:rsidP="00B119AA">
            <w:pPr>
              <w:spacing w:after="0"/>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Запах та смак - яблучний, притаманний ботанічному сорту, без стороннього запаху, не затхлий, не пліснявий.</w:t>
            </w:r>
          </w:p>
          <w:p w14:paraId="00BFC369" w14:textId="77777777" w:rsidR="00B119AA" w:rsidRPr="00B119AA" w:rsidRDefault="00B119AA" w:rsidP="00B119AA">
            <w:pPr>
              <w:spacing w:after="0"/>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Яблука вирощені в природних умовах, без перевищеного вмісту хімічних речовин. Колір відповідно до сорту, без плям. Не мають містити  нітрати та інші  шкідливі речовини.  Достатньої зрілості.</w:t>
            </w:r>
            <w:r w:rsidRPr="00B119AA">
              <w:rPr>
                <w:rFonts w:ascii="Times New Roman" w:hAnsi="Times New Roman" w:cs="Times New Roman"/>
                <w:color w:val="000000"/>
                <w:sz w:val="20"/>
                <w:szCs w:val="20"/>
                <w:lang w:val="ru-RU" w:eastAsia="en-US"/>
              </w:rPr>
              <w:t xml:space="preserve"> Згідно з ДСТУ актуальних (діючих на дату оголошення закупівлі) редакцій національних та міжнародних стандартів, їх змін та доповнень.</w:t>
            </w:r>
          </w:p>
          <w:p w14:paraId="0B0320BD" w14:textId="77777777" w:rsidR="00B119AA" w:rsidRPr="00CB534E" w:rsidRDefault="00B119AA" w:rsidP="00B119AA">
            <w:pPr>
              <w:spacing w:after="0"/>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Вага яблука – 180-200 г.</w:t>
            </w:r>
          </w:p>
          <w:p w14:paraId="57B84DBD" w14:textId="1E81508C" w:rsidR="00B119AA" w:rsidRPr="00B119AA" w:rsidRDefault="00B119AA" w:rsidP="00B119AA">
            <w:pP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Фасовані у споживчу тару.</w:t>
            </w:r>
          </w:p>
        </w:tc>
      </w:tr>
      <w:tr w:rsidR="00B119AA" w:rsidRPr="00B119AA" w14:paraId="7F0B72B5" w14:textId="77777777" w:rsidTr="008369E8">
        <w:trPr>
          <w:trHeight w:val="268"/>
          <w:jc w:val="center"/>
        </w:trPr>
        <w:tc>
          <w:tcPr>
            <w:tcW w:w="562" w:type="dxa"/>
            <w:tcBorders>
              <w:top w:val="single" w:sz="4" w:space="0" w:color="000000"/>
              <w:left w:val="single" w:sz="4" w:space="0" w:color="000000"/>
              <w:bottom w:val="single" w:sz="4" w:space="0" w:color="000000"/>
              <w:right w:val="nil"/>
            </w:tcBorders>
            <w:vAlign w:val="center"/>
          </w:tcPr>
          <w:p w14:paraId="7969B9CA" w14:textId="77777777" w:rsidR="00B119AA" w:rsidRPr="00B119AA" w:rsidRDefault="00B119AA" w:rsidP="00B119AA">
            <w:pPr>
              <w:widowControl w:val="0"/>
              <w:autoSpaceDE w:val="0"/>
              <w:snapToGrid w:val="0"/>
              <w:rPr>
                <w:rFonts w:ascii="Times New Roman" w:hAnsi="Times New Roman" w:cs="Times New Roman"/>
                <w:sz w:val="20"/>
                <w:szCs w:val="20"/>
                <w:lang w:eastAsia="en-US"/>
              </w:rPr>
            </w:pPr>
            <w:r w:rsidRPr="00B119AA">
              <w:rPr>
                <w:rFonts w:ascii="Times New Roman" w:hAnsi="Times New Roman" w:cs="Times New Roman"/>
                <w:sz w:val="20"/>
                <w:szCs w:val="20"/>
                <w:lang w:eastAsia="en-US"/>
              </w:rPr>
              <w:t>12</w:t>
            </w:r>
          </w:p>
        </w:tc>
        <w:tc>
          <w:tcPr>
            <w:tcW w:w="1985" w:type="dxa"/>
            <w:tcBorders>
              <w:top w:val="single" w:sz="4" w:space="0" w:color="000000"/>
              <w:left w:val="single" w:sz="4" w:space="0" w:color="000000"/>
              <w:bottom w:val="single" w:sz="4" w:space="0" w:color="000000"/>
              <w:right w:val="nil"/>
            </w:tcBorders>
            <w:vAlign w:val="center"/>
          </w:tcPr>
          <w:p w14:paraId="6809642E"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Банани</w:t>
            </w:r>
          </w:p>
        </w:tc>
        <w:tc>
          <w:tcPr>
            <w:tcW w:w="850" w:type="dxa"/>
            <w:tcBorders>
              <w:top w:val="single" w:sz="4" w:space="0" w:color="auto"/>
              <w:left w:val="single" w:sz="4" w:space="0" w:color="auto"/>
              <w:bottom w:val="single" w:sz="4" w:space="0" w:color="auto"/>
              <w:right w:val="nil"/>
            </w:tcBorders>
            <w:vAlign w:val="center"/>
          </w:tcPr>
          <w:p w14:paraId="4B5524D5"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кг</w:t>
            </w:r>
          </w:p>
        </w:tc>
        <w:tc>
          <w:tcPr>
            <w:tcW w:w="993" w:type="dxa"/>
            <w:tcBorders>
              <w:top w:val="single" w:sz="4" w:space="0" w:color="auto"/>
              <w:left w:val="single" w:sz="4" w:space="0" w:color="auto"/>
              <w:bottom w:val="single" w:sz="4" w:space="0" w:color="auto"/>
              <w:right w:val="single" w:sz="4" w:space="0" w:color="auto"/>
            </w:tcBorders>
            <w:vAlign w:val="center"/>
          </w:tcPr>
          <w:p w14:paraId="1C72DD57"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1528</w:t>
            </w:r>
          </w:p>
        </w:tc>
        <w:tc>
          <w:tcPr>
            <w:tcW w:w="5386" w:type="dxa"/>
            <w:tcBorders>
              <w:top w:val="single" w:sz="4" w:space="0" w:color="auto"/>
              <w:left w:val="single" w:sz="4" w:space="0" w:color="auto"/>
              <w:bottom w:val="single" w:sz="4" w:space="0" w:color="auto"/>
              <w:right w:val="single" w:sz="4" w:space="0" w:color="auto"/>
            </w:tcBorders>
          </w:tcPr>
          <w:p w14:paraId="7DA223E6" w14:textId="77777777" w:rsidR="00B119AA" w:rsidRPr="00B119AA" w:rsidRDefault="00B119AA" w:rsidP="00B119AA">
            <w:pPr>
              <w:spacing w:after="0"/>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Плоди – стиглі, свіжі, одинакові за формою  та забарвленням, цілі, здорові,  незабруднені, без механічних ушкоджень. Не допускається: підшкірна плямистість, побуріння м’якуша, наявність плодів роздавлених, тріснутих, зів’ялих, незрілих, недозрілих, перезрілих, пошкоджених шкідниками, уражених хворобами, гнилих.</w:t>
            </w:r>
            <w:r w:rsidRPr="00B119AA">
              <w:rPr>
                <w:rFonts w:ascii="Times New Roman" w:hAnsi="Times New Roman" w:cs="Times New Roman"/>
                <w:color w:val="000000"/>
                <w:sz w:val="20"/>
                <w:szCs w:val="20"/>
                <w:lang w:val="ru-RU" w:eastAsia="en-US"/>
              </w:rPr>
              <w:t xml:space="preserve"> Згідно з ДСТУ актуальних (діючих на дату оголошення закупівлі) редакцій національних та міжнародних стандартів, їх змін та доповнень.</w:t>
            </w:r>
          </w:p>
          <w:p w14:paraId="504831D4" w14:textId="77777777" w:rsidR="00B119AA" w:rsidRPr="00B119AA" w:rsidRDefault="00B119AA" w:rsidP="00B119AA">
            <w:pPr>
              <w:spacing w:after="0"/>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Запах та смак - притаманний ботанічному сорту, без стороннього запаху, не затхлий, не пліснявий.</w:t>
            </w:r>
          </w:p>
          <w:p w14:paraId="7CAC74D8" w14:textId="77777777" w:rsidR="00B119AA" w:rsidRPr="00B119AA" w:rsidRDefault="00B119AA" w:rsidP="00B119AA">
            <w:pPr>
              <w:spacing w:after="0"/>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Фасовані у споживчу тару.</w:t>
            </w:r>
          </w:p>
        </w:tc>
      </w:tr>
      <w:tr w:rsidR="00B119AA" w:rsidRPr="00B119AA" w14:paraId="065AB37B" w14:textId="77777777" w:rsidTr="008369E8">
        <w:trPr>
          <w:trHeight w:val="268"/>
          <w:jc w:val="center"/>
        </w:trPr>
        <w:tc>
          <w:tcPr>
            <w:tcW w:w="562" w:type="dxa"/>
            <w:tcBorders>
              <w:top w:val="single" w:sz="4" w:space="0" w:color="000000"/>
              <w:left w:val="single" w:sz="4" w:space="0" w:color="000000"/>
              <w:bottom w:val="single" w:sz="4" w:space="0" w:color="000000"/>
              <w:right w:val="nil"/>
            </w:tcBorders>
            <w:vAlign w:val="center"/>
          </w:tcPr>
          <w:p w14:paraId="753C8DD9" w14:textId="77777777" w:rsidR="00B119AA" w:rsidRPr="00B119AA" w:rsidRDefault="00B119AA" w:rsidP="00B119AA">
            <w:pPr>
              <w:widowControl w:val="0"/>
              <w:autoSpaceDE w:val="0"/>
              <w:snapToGrid w:val="0"/>
              <w:rPr>
                <w:rFonts w:ascii="Times New Roman" w:hAnsi="Times New Roman" w:cs="Times New Roman"/>
                <w:sz w:val="20"/>
                <w:szCs w:val="20"/>
                <w:lang w:eastAsia="en-US"/>
              </w:rPr>
            </w:pPr>
            <w:r w:rsidRPr="00B119AA">
              <w:rPr>
                <w:rFonts w:ascii="Times New Roman" w:hAnsi="Times New Roman" w:cs="Times New Roman"/>
                <w:sz w:val="20"/>
                <w:szCs w:val="20"/>
                <w:lang w:val="ru-RU" w:eastAsia="en-US"/>
              </w:rPr>
              <w:t>1</w:t>
            </w:r>
            <w:r w:rsidRPr="00B119AA">
              <w:rPr>
                <w:rFonts w:ascii="Times New Roman" w:hAnsi="Times New Roman" w:cs="Times New Roman"/>
                <w:sz w:val="20"/>
                <w:szCs w:val="20"/>
                <w:lang w:eastAsia="en-US"/>
              </w:rPr>
              <w:t>3</w:t>
            </w:r>
          </w:p>
        </w:tc>
        <w:tc>
          <w:tcPr>
            <w:tcW w:w="1985" w:type="dxa"/>
            <w:tcBorders>
              <w:top w:val="single" w:sz="4" w:space="0" w:color="000000"/>
              <w:left w:val="single" w:sz="4" w:space="0" w:color="000000"/>
              <w:bottom w:val="single" w:sz="4" w:space="0" w:color="000000"/>
              <w:right w:val="nil"/>
            </w:tcBorders>
            <w:vAlign w:val="center"/>
          </w:tcPr>
          <w:p w14:paraId="2F1AC707"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Апельсини</w:t>
            </w:r>
          </w:p>
        </w:tc>
        <w:tc>
          <w:tcPr>
            <w:tcW w:w="850" w:type="dxa"/>
            <w:tcBorders>
              <w:top w:val="single" w:sz="4" w:space="0" w:color="auto"/>
              <w:left w:val="single" w:sz="4" w:space="0" w:color="auto"/>
              <w:bottom w:val="single" w:sz="4" w:space="0" w:color="auto"/>
              <w:right w:val="nil"/>
            </w:tcBorders>
            <w:vAlign w:val="center"/>
          </w:tcPr>
          <w:p w14:paraId="31522180" w14:textId="77777777" w:rsidR="00B119AA" w:rsidRPr="00B119AA" w:rsidRDefault="00B119AA" w:rsidP="00B119AA">
            <w:pPr>
              <w:jc w:val="center"/>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кг</w:t>
            </w:r>
          </w:p>
        </w:tc>
        <w:tc>
          <w:tcPr>
            <w:tcW w:w="993" w:type="dxa"/>
            <w:tcBorders>
              <w:top w:val="single" w:sz="4" w:space="0" w:color="auto"/>
              <w:left w:val="single" w:sz="4" w:space="0" w:color="auto"/>
              <w:bottom w:val="single" w:sz="4" w:space="0" w:color="auto"/>
              <w:right w:val="single" w:sz="4" w:space="0" w:color="auto"/>
            </w:tcBorders>
            <w:vAlign w:val="center"/>
          </w:tcPr>
          <w:p w14:paraId="36DBE9B1" w14:textId="77777777" w:rsidR="00B119AA" w:rsidRPr="00B119AA" w:rsidRDefault="00B119AA" w:rsidP="00B119AA">
            <w:pPr>
              <w:jc w:val="center"/>
              <w:rPr>
                <w:rFonts w:ascii="Times New Roman" w:hAnsi="Times New Roman" w:cs="Times New Roman"/>
                <w:sz w:val="20"/>
                <w:szCs w:val="20"/>
                <w:lang w:eastAsia="en-US"/>
              </w:rPr>
            </w:pPr>
            <w:r w:rsidRPr="00B119AA">
              <w:rPr>
                <w:rFonts w:ascii="Times New Roman" w:hAnsi="Times New Roman" w:cs="Times New Roman"/>
                <w:sz w:val="20"/>
                <w:szCs w:val="20"/>
                <w:lang w:eastAsia="en-US"/>
              </w:rPr>
              <w:t>1528</w:t>
            </w:r>
          </w:p>
        </w:tc>
        <w:tc>
          <w:tcPr>
            <w:tcW w:w="5386" w:type="dxa"/>
            <w:tcBorders>
              <w:top w:val="single" w:sz="4" w:space="0" w:color="auto"/>
              <w:left w:val="single" w:sz="4" w:space="0" w:color="auto"/>
              <w:bottom w:val="single" w:sz="4" w:space="0" w:color="auto"/>
              <w:right w:val="single" w:sz="4" w:space="0" w:color="auto"/>
            </w:tcBorders>
          </w:tcPr>
          <w:p w14:paraId="2DA0FC00" w14:textId="77777777" w:rsidR="00B119AA" w:rsidRPr="00B119AA" w:rsidRDefault="00B119AA" w:rsidP="00B119AA">
            <w:pPr>
              <w:spacing w:after="0"/>
              <w:rPr>
                <w:rFonts w:ascii="Times New Roman" w:hAnsi="Times New Roman" w:cs="Times New Roman"/>
                <w:sz w:val="20"/>
                <w:szCs w:val="20"/>
                <w:lang w:val="ru-RU" w:eastAsia="en-US"/>
              </w:rPr>
            </w:pPr>
            <w:r w:rsidRPr="00B119AA">
              <w:rPr>
                <w:rFonts w:ascii="Times New Roman" w:hAnsi="Times New Roman" w:cs="Times New Roman"/>
                <w:sz w:val="20"/>
                <w:szCs w:val="20"/>
                <w:lang w:val="ru-RU" w:eastAsia="en-US"/>
              </w:rPr>
              <w:t>Згідно ДСТУ, ГОСТ</w:t>
            </w:r>
          </w:p>
          <w:p w14:paraId="13F05788" w14:textId="77777777" w:rsidR="00B119AA" w:rsidRPr="00B119AA" w:rsidRDefault="00B119AA" w:rsidP="00B119AA">
            <w:pPr>
              <w:spacing w:after="0"/>
              <w:rPr>
                <w:rFonts w:ascii="Times New Roman" w:hAnsi="Times New Roman" w:cs="Times New Roman"/>
                <w:sz w:val="20"/>
                <w:szCs w:val="20"/>
                <w:lang w:val="ru-RU" w:eastAsia="en-US"/>
              </w:rPr>
            </w:pPr>
            <w:r w:rsidRPr="00B119AA">
              <w:rPr>
                <w:rFonts w:ascii="Times New Roman" w:hAnsi="Times New Roman" w:cs="Times New Roman"/>
                <w:sz w:val="20"/>
                <w:szCs w:val="20"/>
                <w:shd w:val="clear" w:color="auto" w:fill="FFFFFF"/>
                <w:lang w:val="ru-RU" w:eastAsia="en-US"/>
              </w:rPr>
              <w:t xml:space="preserve">Свіжі, зрілі, чисті. Запах і смак-властиві апельсинам, без стороннього запаху та смаку. Форма і колір повинні відповідати ботанічному сорту. </w:t>
            </w:r>
            <w:r w:rsidRPr="00B119AA">
              <w:rPr>
                <w:rFonts w:ascii="Times New Roman" w:hAnsi="Times New Roman" w:cs="Times New Roman"/>
                <w:color w:val="000000"/>
                <w:sz w:val="20"/>
                <w:szCs w:val="20"/>
                <w:lang w:val="ru-RU" w:eastAsia="en-US"/>
              </w:rPr>
              <w:t xml:space="preserve">Згідно з ДСТУ актуальних (діючих на дату оголошення закупівлі) редакцій національних та міжнародних стандартів, їх змін та доповнень. </w:t>
            </w:r>
            <w:r w:rsidRPr="00B119AA">
              <w:rPr>
                <w:rFonts w:ascii="Times New Roman" w:hAnsi="Times New Roman" w:cs="Times New Roman"/>
                <w:sz w:val="20"/>
                <w:szCs w:val="20"/>
                <w:lang w:val="ru-RU" w:eastAsia="en-US"/>
              </w:rPr>
              <w:t>Фасовані у споживчу тару.</w:t>
            </w:r>
          </w:p>
        </w:tc>
      </w:tr>
    </w:tbl>
    <w:p w14:paraId="60A43C90" w14:textId="77777777" w:rsidR="00B119AA" w:rsidRPr="00B119AA" w:rsidRDefault="00B119AA" w:rsidP="00B119AA">
      <w:pPr>
        <w:suppressAutoHyphens/>
        <w:spacing w:after="0" w:line="240" w:lineRule="auto"/>
        <w:ind w:firstLine="709"/>
        <w:jc w:val="both"/>
        <w:rPr>
          <w:rFonts w:ascii="Times New Roman" w:eastAsia="Times New Roman" w:hAnsi="Times New Roman" w:cs="Times New Roman"/>
          <w:bCs/>
          <w:sz w:val="20"/>
          <w:szCs w:val="20"/>
        </w:rPr>
      </w:pPr>
    </w:p>
    <w:p w14:paraId="17B45A13" w14:textId="3FBDFD4D" w:rsidR="00B119AA" w:rsidRPr="00B119AA" w:rsidRDefault="00B119AA" w:rsidP="00B119AA">
      <w:pPr>
        <w:jc w:val="both"/>
        <w:rPr>
          <w:rFonts w:ascii="Times New Roman" w:hAnsi="Times New Roman" w:cs="Times New Roman"/>
          <w:b/>
          <w:bCs/>
          <w:sz w:val="20"/>
          <w:szCs w:val="20"/>
          <w:u w:val="single"/>
          <w:lang w:val="ru-RU" w:eastAsia="en-US"/>
        </w:rPr>
      </w:pPr>
      <w:r w:rsidRPr="00B119AA">
        <w:rPr>
          <w:rFonts w:ascii="Times New Roman" w:hAnsi="Times New Roman" w:cs="Times New Roman"/>
          <w:b/>
          <w:bCs/>
          <w:sz w:val="20"/>
          <w:szCs w:val="20"/>
          <w:u w:val="single"/>
          <w:lang w:val="ru-RU" w:eastAsia="en-US"/>
        </w:rPr>
        <w:t xml:space="preserve">Якість запропонованого товару відповідно до Закону України «Про </w:t>
      </w:r>
      <w:r w:rsidRPr="00CB534E">
        <w:rPr>
          <w:rFonts w:ascii="Times New Roman" w:hAnsi="Times New Roman" w:cs="Times New Roman"/>
          <w:b/>
          <w:bCs/>
          <w:sz w:val="20"/>
          <w:szCs w:val="20"/>
          <w:u w:val="single"/>
          <w:lang w:val="ru-RU" w:eastAsia="en-US"/>
        </w:rPr>
        <w:t>основні принципи та вимоги до безпечності та якості харчових продуктів</w:t>
      </w:r>
      <w:r w:rsidRPr="00B119AA">
        <w:rPr>
          <w:rFonts w:ascii="Times New Roman" w:hAnsi="Times New Roman" w:cs="Times New Roman"/>
          <w:b/>
          <w:bCs/>
          <w:sz w:val="20"/>
          <w:szCs w:val="20"/>
          <w:u w:val="single"/>
          <w:lang w:val="ru-RU" w:eastAsia="en-US"/>
        </w:rPr>
        <w:t>». Учасник повинен надати посвідчення якості або декларацію виробника, або документ (експертний висновок, довідка та ін.), що засвідчує якість.</w:t>
      </w:r>
    </w:p>
    <w:p w14:paraId="7CF044BE" w14:textId="77777777" w:rsidR="00B119AA" w:rsidRPr="00B119AA" w:rsidRDefault="00B119AA" w:rsidP="00B119AA">
      <w:pPr>
        <w:suppressAutoHyphens/>
        <w:spacing w:after="0" w:line="240" w:lineRule="auto"/>
        <w:ind w:firstLine="709"/>
        <w:jc w:val="both"/>
        <w:rPr>
          <w:rFonts w:ascii="Times New Roman" w:eastAsia="Times New Roman" w:hAnsi="Times New Roman" w:cs="Times New Roman"/>
          <w:sz w:val="20"/>
          <w:szCs w:val="20"/>
          <w:lang w:eastAsia="zh-CN"/>
        </w:rPr>
      </w:pPr>
      <w:r w:rsidRPr="00B119AA">
        <w:rPr>
          <w:rFonts w:ascii="Times New Roman" w:eastAsia="Times New Roman" w:hAnsi="Times New Roman" w:cs="Times New Roman"/>
          <w:bCs/>
          <w:sz w:val="20"/>
          <w:szCs w:val="20"/>
        </w:rPr>
        <w:t>Умови пакування та маркування продуктів повинні відповідати вимогам законів України «Про інформацію для споживачів щодо харчових продуктів», «</w:t>
      </w:r>
      <w:bookmarkStart w:id="0" w:name="_Hlk124170568"/>
      <w:r w:rsidRPr="00B119AA">
        <w:rPr>
          <w:rFonts w:ascii="Times New Roman" w:eastAsia="Times New Roman" w:hAnsi="Times New Roman" w:cs="Times New Roman"/>
          <w:bCs/>
          <w:sz w:val="20"/>
          <w:szCs w:val="20"/>
        </w:rPr>
        <w:t xml:space="preserve">Про основні принципи та вимоги до безпечності та </w:t>
      </w:r>
      <w:r w:rsidRPr="00B119AA">
        <w:rPr>
          <w:rFonts w:ascii="Times New Roman" w:eastAsia="Times New Roman" w:hAnsi="Times New Roman" w:cs="Times New Roman"/>
          <w:bCs/>
          <w:sz w:val="20"/>
          <w:szCs w:val="20"/>
        </w:rPr>
        <w:lastRenderedPageBreak/>
        <w:t>якості харчових продуктів</w:t>
      </w:r>
      <w:bookmarkEnd w:id="0"/>
      <w:r w:rsidRPr="00B119AA">
        <w:rPr>
          <w:rFonts w:ascii="Times New Roman" w:eastAsia="Times New Roman" w:hAnsi="Times New Roman" w:cs="Times New Roman"/>
          <w:bCs/>
          <w:sz w:val="20"/>
          <w:szCs w:val="20"/>
        </w:rPr>
        <w:t xml:space="preserve">».  Упаковка,  без ознак талості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Pr="00B119AA">
        <w:rPr>
          <w:rFonts w:ascii="Times New Roman" w:hAnsi="Times New Roman" w:cs="Times New Roman"/>
          <w:color w:val="000000"/>
          <w:sz w:val="20"/>
          <w:szCs w:val="20"/>
          <w:lang w:eastAsia="en-US"/>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14:paraId="288A35EB" w14:textId="77777777" w:rsidR="00B119AA" w:rsidRPr="00B119AA" w:rsidRDefault="00B119AA" w:rsidP="00B119AA">
      <w:pPr>
        <w:spacing w:after="0" w:line="240" w:lineRule="auto"/>
        <w:ind w:firstLine="709"/>
        <w:jc w:val="both"/>
        <w:rPr>
          <w:rFonts w:ascii="Times New Roman" w:eastAsia="Times New Roman" w:hAnsi="Times New Roman" w:cs="Times New Roman"/>
          <w:sz w:val="20"/>
          <w:szCs w:val="20"/>
          <w:lang w:eastAsia="ar-SA"/>
        </w:rPr>
      </w:pPr>
      <w:r w:rsidRPr="00B119AA">
        <w:rPr>
          <w:rFonts w:ascii="Times New Roman" w:eastAsia="Times New Roman" w:hAnsi="Times New Roman" w:cs="Times New Roman"/>
          <w:sz w:val="20"/>
          <w:szCs w:val="20"/>
        </w:rPr>
        <w:t xml:space="preserve">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w:t>
      </w:r>
      <w:r w:rsidRPr="00B119AA">
        <w:rPr>
          <w:rFonts w:ascii="Times New Roman" w:eastAsia="Times New Roman" w:hAnsi="Times New Roman" w:cs="Times New Roman"/>
          <w:sz w:val="20"/>
          <w:szCs w:val="20"/>
          <w:lang w:eastAsia="ar-SA"/>
        </w:rPr>
        <w:t>Законів України «Про основні принципи та вимоги до безпечності та якості харчових продуктів» від 23.12.1997 № 771/97-ВР (із змінами), «Про дитяче харчування» від 14.09.2006 № 142-V (із змінами), постанови КМУ «Про затвердження</w:t>
      </w:r>
      <w:r w:rsidRPr="00B119AA">
        <w:rPr>
          <w:rFonts w:ascii="Times New Roman" w:eastAsia="Times New Roman" w:hAnsi="Times New Roman" w:cs="Times New Roman"/>
          <w:sz w:val="20"/>
          <w:szCs w:val="20"/>
          <w:lang w:val="ru-RU" w:eastAsia="ar-SA"/>
        </w:rPr>
        <w:t> </w:t>
      </w:r>
      <w:r w:rsidRPr="00B119AA">
        <w:rPr>
          <w:rFonts w:ascii="Times New Roman" w:eastAsia="Times New Roman" w:hAnsi="Times New Roman" w:cs="Times New Roman"/>
          <w:sz w:val="20"/>
          <w:szCs w:val="20"/>
          <w:lang w:eastAsia="ar-SA"/>
        </w:rPr>
        <w:t xml:space="preserve">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Наказу Міністерства охорони здоров’я України від 24.03.2016 №234 «Про затвердження Санітарного регламенту для дошкільних навчальних закладів»; Санітарних правил для підприємств громадського харчування (СанПин 42-123-5777-91), ГОСТ, ДСТУ або ТУ, які діють на момент проведення процедури закупівлі.</w:t>
      </w:r>
    </w:p>
    <w:p w14:paraId="59434CD0" w14:textId="77777777" w:rsidR="00B119AA" w:rsidRPr="00B119AA" w:rsidRDefault="00B119AA" w:rsidP="00B119AA">
      <w:pPr>
        <w:suppressAutoHyphens/>
        <w:spacing w:after="0" w:line="240" w:lineRule="auto"/>
        <w:rPr>
          <w:rFonts w:ascii="Times New Roman" w:eastAsia="Times New Roman" w:hAnsi="Times New Roman" w:cs="Times New Roman"/>
          <w:b/>
          <w:bCs/>
          <w:color w:val="00000A"/>
          <w:kern w:val="1"/>
          <w:sz w:val="20"/>
          <w:szCs w:val="20"/>
          <w:u w:val="single"/>
          <w:lang w:eastAsia="ar-SA"/>
        </w:rPr>
      </w:pPr>
      <w:r w:rsidRPr="00B119AA">
        <w:rPr>
          <w:rFonts w:ascii="Times New Roman" w:eastAsia="Times New Roman" w:hAnsi="Times New Roman" w:cs="Times New Roman"/>
          <w:b/>
          <w:bCs/>
          <w:color w:val="00000A"/>
          <w:kern w:val="1"/>
          <w:sz w:val="20"/>
          <w:szCs w:val="20"/>
          <w:u w:val="single"/>
          <w:lang w:eastAsia="ar-SA"/>
        </w:rPr>
        <w:t>Вимоги до постачання продуктів харчування:</w:t>
      </w:r>
    </w:p>
    <w:p w14:paraId="05E6BC9B" w14:textId="0773F3FB" w:rsidR="00B119AA" w:rsidRPr="00CB534E" w:rsidRDefault="00B119AA" w:rsidP="00B119AA">
      <w:pPr>
        <w:suppressAutoHyphens/>
        <w:spacing w:after="0" w:line="240" w:lineRule="auto"/>
        <w:jc w:val="both"/>
        <w:rPr>
          <w:rFonts w:ascii="Times New Roman" w:eastAsia="Times New Roman" w:hAnsi="Times New Roman" w:cs="Times New Roman"/>
          <w:sz w:val="20"/>
          <w:szCs w:val="20"/>
        </w:rPr>
      </w:pPr>
      <w:r w:rsidRPr="00B119AA">
        <w:rPr>
          <w:rFonts w:ascii="Times New Roman" w:eastAsia="Times New Roman" w:hAnsi="Times New Roman" w:cs="Times New Roman"/>
          <w:sz w:val="20"/>
          <w:szCs w:val="20"/>
        </w:rPr>
        <w:t xml:space="preserve">            Відповідно до ст. 44 Закону України «Про основні принципи та вимоги безпечності та якості харчових продуктів» суб’єкти господарювання повинні дотримуватися гігієнічних вимог до транспортних засобів.</w:t>
      </w:r>
    </w:p>
    <w:p w14:paraId="5EC822CF" w14:textId="56B07EB8" w:rsidR="00B119AA" w:rsidRPr="00CB534E" w:rsidRDefault="00BC087F" w:rsidP="00B119AA">
      <w:pPr>
        <w:pStyle w:val="af0"/>
        <w:shd w:val="clear" w:color="auto" w:fill="FFFFFF"/>
        <w:spacing w:before="0" w:beforeAutospacing="0" w:after="0" w:afterAutospacing="0"/>
        <w:textAlignment w:val="baseline"/>
        <w:rPr>
          <w:color w:val="000000" w:themeColor="text1"/>
          <w:sz w:val="20"/>
          <w:szCs w:val="20"/>
        </w:rPr>
      </w:pPr>
      <w:r w:rsidRPr="00CB534E">
        <w:rPr>
          <w:color w:val="000000" w:themeColor="text1"/>
          <w:sz w:val="20"/>
          <w:szCs w:val="20"/>
          <w:lang w:val="uk-UA"/>
        </w:rPr>
        <w:t xml:space="preserve">            </w:t>
      </w:r>
      <w:r w:rsidR="00B119AA" w:rsidRPr="00CB534E">
        <w:rPr>
          <w:color w:val="000000" w:themeColor="text1"/>
          <w:sz w:val="20"/>
          <w:szCs w:val="20"/>
        </w:rPr>
        <w:t>Водії (експедитори), зайняті перевезенням харчових продуктів, повинні мати санітарну книжку з результатами медичного огляду та санітарний одяг.</w:t>
      </w:r>
    </w:p>
    <w:p w14:paraId="3EEC4A59" w14:textId="569291F5" w:rsidR="00B119AA" w:rsidRPr="00CB534E" w:rsidRDefault="00BC087F" w:rsidP="00B119AA">
      <w:pPr>
        <w:pStyle w:val="af0"/>
        <w:shd w:val="clear" w:color="auto" w:fill="FFFFFF"/>
        <w:spacing w:before="0" w:beforeAutospacing="0" w:after="0" w:afterAutospacing="0"/>
        <w:textAlignment w:val="baseline"/>
        <w:rPr>
          <w:color w:val="000000" w:themeColor="text1"/>
          <w:sz w:val="20"/>
          <w:szCs w:val="20"/>
        </w:rPr>
      </w:pPr>
      <w:r w:rsidRPr="00CB534E">
        <w:rPr>
          <w:color w:val="000000" w:themeColor="text1"/>
          <w:sz w:val="20"/>
          <w:szCs w:val="20"/>
          <w:lang w:val="uk-UA"/>
        </w:rPr>
        <w:t xml:space="preserve">            </w:t>
      </w:r>
      <w:r w:rsidR="00B119AA" w:rsidRPr="00CB534E">
        <w:rPr>
          <w:color w:val="000000" w:themeColor="text1"/>
          <w:sz w:val="20"/>
          <w:szCs w:val="20"/>
        </w:rPr>
        <w:t xml:space="preserve">Роботи з харчовими продуктами повинні проводитися у </w:t>
      </w:r>
      <w:r w:rsidR="00B119AA" w:rsidRPr="00CB534E">
        <w:rPr>
          <w:b/>
          <w:bCs/>
          <w:color w:val="000000" w:themeColor="text1"/>
          <w:sz w:val="20"/>
          <w:szCs w:val="20"/>
        </w:rPr>
        <w:t>санітарному одязі.</w:t>
      </w:r>
    </w:p>
    <w:p w14:paraId="65694477" w14:textId="55F7CAE3" w:rsidR="00B119AA" w:rsidRPr="00CB534E" w:rsidRDefault="00BC087F" w:rsidP="00B119AA">
      <w:pPr>
        <w:pStyle w:val="af0"/>
        <w:shd w:val="clear" w:color="auto" w:fill="FFFFFF"/>
        <w:spacing w:before="0" w:beforeAutospacing="0" w:after="0" w:afterAutospacing="0"/>
        <w:textAlignment w:val="baseline"/>
        <w:rPr>
          <w:color w:val="000000" w:themeColor="text1"/>
          <w:sz w:val="20"/>
          <w:szCs w:val="20"/>
        </w:rPr>
      </w:pPr>
      <w:r w:rsidRPr="00CB534E">
        <w:rPr>
          <w:color w:val="000000" w:themeColor="text1"/>
          <w:sz w:val="20"/>
          <w:szCs w:val="20"/>
          <w:lang w:val="uk-UA"/>
        </w:rPr>
        <w:t xml:space="preserve">            </w:t>
      </w:r>
      <w:r w:rsidR="00B119AA" w:rsidRPr="00CB534E">
        <w:rPr>
          <w:color w:val="000000" w:themeColor="text1"/>
          <w:sz w:val="20"/>
          <w:szCs w:val="20"/>
        </w:rPr>
        <w:t>Водій (експедитор) повинен суворо дотримуватися правил особистої гігієни та правил транспортування харчових продуктів.</w:t>
      </w:r>
    </w:p>
    <w:p w14:paraId="127487A3" w14:textId="5B71A0FD" w:rsidR="00B119AA" w:rsidRPr="00CB534E" w:rsidRDefault="00BC087F" w:rsidP="00B119AA">
      <w:pPr>
        <w:pStyle w:val="af0"/>
        <w:shd w:val="clear" w:color="auto" w:fill="FFFFFF"/>
        <w:spacing w:before="0" w:beforeAutospacing="0" w:after="0" w:afterAutospacing="0"/>
        <w:textAlignment w:val="baseline"/>
        <w:rPr>
          <w:color w:val="000000" w:themeColor="text1"/>
          <w:sz w:val="20"/>
          <w:szCs w:val="20"/>
        </w:rPr>
      </w:pPr>
      <w:r w:rsidRPr="00CB534E">
        <w:rPr>
          <w:color w:val="000000" w:themeColor="text1"/>
          <w:sz w:val="20"/>
          <w:szCs w:val="20"/>
          <w:lang w:val="uk-UA"/>
        </w:rPr>
        <w:t xml:space="preserve">            </w:t>
      </w:r>
      <w:r w:rsidR="00B119AA" w:rsidRPr="00CB534E">
        <w:rPr>
          <w:color w:val="000000" w:themeColor="text1"/>
          <w:sz w:val="20"/>
          <w:szCs w:val="20"/>
        </w:rPr>
        <w:t>Умови транспортування (температура, вологість тощо) повинні відповідати вимогам нормативно-технічної документації на кожний вид харчових продуктів.</w:t>
      </w:r>
    </w:p>
    <w:p w14:paraId="3B027AA7" w14:textId="4ED9F2E2" w:rsidR="00B119AA" w:rsidRPr="00CB534E" w:rsidRDefault="00BC087F" w:rsidP="00B119AA">
      <w:pPr>
        <w:pStyle w:val="af0"/>
        <w:shd w:val="clear" w:color="auto" w:fill="FFFFFF"/>
        <w:spacing w:before="0" w:beforeAutospacing="0" w:after="0" w:afterAutospacing="0"/>
        <w:textAlignment w:val="baseline"/>
        <w:rPr>
          <w:color w:val="000000" w:themeColor="text1"/>
          <w:sz w:val="20"/>
          <w:szCs w:val="20"/>
        </w:rPr>
      </w:pPr>
      <w:r w:rsidRPr="00CB534E">
        <w:rPr>
          <w:color w:val="000000" w:themeColor="text1"/>
          <w:sz w:val="20"/>
          <w:szCs w:val="20"/>
          <w:lang w:val="uk-UA"/>
        </w:rPr>
        <w:t xml:space="preserve">            </w:t>
      </w:r>
      <w:r w:rsidR="00B119AA" w:rsidRPr="00CB534E">
        <w:rPr>
          <w:color w:val="000000" w:themeColor="text1"/>
          <w:sz w:val="20"/>
          <w:szCs w:val="20"/>
        </w:rPr>
        <w:t>Транспорт для перевезення харчових продуктів по мірі необхідності, але не рідше ніж 1 раз на 10 днів, повинен проходити обробку.</w:t>
      </w:r>
    </w:p>
    <w:p w14:paraId="7121BB62" w14:textId="4310EF1D" w:rsidR="00BC087F" w:rsidRPr="00CB534E" w:rsidRDefault="00BC087F" w:rsidP="00B119AA">
      <w:pPr>
        <w:pStyle w:val="af0"/>
        <w:shd w:val="clear" w:color="auto" w:fill="FFFFFF"/>
        <w:spacing w:before="0" w:beforeAutospacing="0" w:after="0" w:afterAutospacing="0"/>
        <w:textAlignment w:val="baseline"/>
        <w:rPr>
          <w:i/>
          <w:iCs/>
          <w:color w:val="000000" w:themeColor="text1"/>
          <w:sz w:val="20"/>
          <w:szCs w:val="20"/>
        </w:rPr>
      </w:pPr>
      <w:r w:rsidRPr="00CB534E">
        <w:rPr>
          <w:color w:val="000000"/>
          <w:sz w:val="20"/>
          <w:szCs w:val="20"/>
          <w:lang w:val="uk-UA"/>
        </w:rPr>
        <w:t xml:space="preserve">             </w:t>
      </w:r>
      <w:r w:rsidRPr="00CB534E">
        <w:rPr>
          <w:i/>
          <w:iCs/>
          <w:color w:val="000000"/>
          <w:sz w:val="20"/>
          <w:szCs w:val="20"/>
        </w:rPr>
        <w:t>Швидкопсувні продукти перевозять в охолоджуваному транспорті, або з ізотермічним кузовом з температурою, що не перевищує +2 ... +6 ° С. Тривалість перевезення не більше 2 годин. Для перевезення продуктів використовують металеву, пластмасову або дерев'яну тару.</w:t>
      </w:r>
    </w:p>
    <w:p w14:paraId="0663A1EE" w14:textId="77777777" w:rsidR="00B119AA" w:rsidRPr="00B119AA" w:rsidRDefault="00B119AA" w:rsidP="00B119AA">
      <w:pPr>
        <w:suppressAutoHyphens/>
        <w:spacing w:after="0" w:line="240" w:lineRule="auto"/>
        <w:jc w:val="both"/>
        <w:rPr>
          <w:rFonts w:ascii="Times New Roman" w:eastAsia="Times New Roman" w:hAnsi="Times New Roman" w:cs="Times New Roman"/>
          <w:b/>
          <w:color w:val="00000A"/>
          <w:kern w:val="1"/>
          <w:sz w:val="20"/>
          <w:szCs w:val="20"/>
          <w:lang w:val="ru-RU" w:eastAsia="ar-SA"/>
        </w:rPr>
      </w:pPr>
    </w:p>
    <w:p w14:paraId="7FDE2F24" w14:textId="77777777" w:rsidR="00B119AA" w:rsidRPr="00B119AA" w:rsidRDefault="00B119AA" w:rsidP="00B119AA">
      <w:pPr>
        <w:suppressAutoHyphens/>
        <w:spacing w:after="0" w:line="240" w:lineRule="auto"/>
        <w:jc w:val="both"/>
        <w:rPr>
          <w:rFonts w:ascii="Times New Roman" w:eastAsia="Times New Roman" w:hAnsi="Times New Roman" w:cs="Times New Roman"/>
          <w:b/>
          <w:color w:val="00000A"/>
          <w:kern w:val="1"/>
          <w:sz w:val="20"/>
          <w:szCs w:val="20"/>
          <w:u w:val="single"/>
          <w:lang w:eastAsia="ar-SA"/>
        </w:rPr>
      </w:pPr>
      <w:r w:rsidRPr="00B119AA">
        <w:rPr>
          <w:rFonts w:ascii="Times New Roman" w:eastAsia="Times New Roman" w:hAnsi="Times New Roman" w:cs="Times New Roman"/>
          <w:b/>
          <w:color w:val="00000A"/>
          <w:kern w:val="1"/>
          <w:sz w:val="20"/>
          <w:szCs w:val="20"/>
          <w:u w:val="single"/>
          <w:lang w:eastAsia="ar-SA"/>
        </w:rPr>
        <w:t>Перелік навчальних закладів, в які буде здійснюватися постачання товару, що є предметом закупівлі.</w:t>
      </w:r>
    </w:p>
    <w:p w14:paraId="09C3780F" w14:textId="77777777" w:rsidR="00B119AA" w:rsidRPr="00B119AA" w:rsidRDefault="00B119AA" w:rsidP="00B119AA">
      <w:pPr>
        <w:suppressAutoHyphens/>
        <w:spacing w:after="0" w:line="240" w:lineRule="auto"/>
        <w:ind w:firstLine="709"/>
        <w:jc w:val="both"/>
        <w:rPr>
          <w:rFonts w:ascii="Times New Roman" w:eastAsia="Times New Roman" w:hAnsi="Times New Roman" w:cs="Times New Roman"/>
          <w:color w:val="00000A"/>
          <w:kern w:val="1"/>
          <w:sz w:val="20"/>
          <w:szCs w:val="20"/>
          <w:lang w:eastAsia="ar-SA"/>
        </w:rPr>
      </w:pPr>
      <w:r w:rsidRPr="00B119AA">
        <w:rPr>
          <w:rFonts w:ascii="Times New Roman" w:eastAsia="Times New Roman" w:hAnsi="Times New Roman" w:cs="Times New Roman"/>
          <w:color w:val="00000A"/>
          <w:kern w:val="1"/>
          <w:sz w:val="20"/>
          <w:szCs w:val="20"/>
          <w:u w:val="single"/>
          <w:lang w:eastAsia="ar-SA"/>
        </w:rPr>
        <w:t>Місце поставки</w:t>
      </w:r>
      <w:r w:rsidRPr="00B119AA">
        <w:rPr>
          <w:rFonts w:ascii="Times New Roman" w:eastAsia="Times New Roman" w:hAnsi="Times New Roman" w:cs="Times New Roman"/>
          <w:color w:val="00000A"/>
          <w:kern w:val="1"/>
          <w:sz w:val="20"/>
          <w:szCs w:val="20"/>
          <w:lang w:eastAsia="ar-SA"/>
        </w:rPr>
        <w:t>: 26522, Кіровоградська область, Голованівський район, село Перегонівка, вулиця Шкільна, 32</w:t>
      </w:r>
    </w:p>
    <w:p w14:paraId="2AE19438" w14:textId="21DFF991" w:rsidR="00B119AA" w:rsidRPr="00B119AA" w:rsidRDefault="00B119AA" w:rsidP="00B119AA">
      <w:pPr>
        <w:widowControl w:val="0"/>
        <w:tabs>
          <w:tab w:val="center" w:pos="4845"/>
          <w:tab w:val="left" w:pos="8140"/>
        </w:tabs>
        <w:snapToGrid w:val="0"/>
        <w:spacing w:after="0" w:line="240" w:lineRule="auto"/>
        <w:ind w:firstLine="709"/>
        <w:jc w:val="both"/>
        <w:rPr>
          <w:rFonts w:ascii="Times New Roman" w:eastAsia="Times New Roman" w:hAnsi="Times New Roman" w:cs="Times New Roman"/>
          <w:sz w:val="20"/>
          <w:szCs w:val="20"/>
        </w:rPr>
      </w:pPr>
      <w:r w:rsidRPr="00B119AA">
        <w:rPr>
          <w:rFonts w:ascii="Times New Roman" w:eastAsia="Times New Roman" w:hAnsi="Times New Roman" w:cs="Times New Roman"/>
          <w:sz w:val="20"/>
          <w:szCs w:val="20"/>
        </w:rPr>
        <w:t>Постачання товару здійснюється протягом 202</w:t>
      </w:r>
      <w:r w:rsidRPr="00CB534E">
        <w:rPr>
          <w:rFonts w:ascii="Times New Roman" w:eastAsia="Times New Roman" w:hAnsi="Times New Roman" w:cs="Times New Roman"/>
          <w:sz w:val="20"/>
          <w:szCs w:val="20"/>
        </w:rPr>
        <w:t>3</w:t>
      </w:r>
      <w:r w:rsidRPr="00B119AA">
        <w:rPr>
          <w:rFonts w:ascii="Times New Roman" w:eastAsia="Times New Roman" w:hAnsi="Times New Roman" w:cs="Times New Roman"/>
          <w:sz w:val="20"/>
          <w:szCs w:val="20"/>
        </w:rPr>
        <w:t xml:space="preserve"> року відповідно до заявки Замовника до 7:00 ранку з можливістю внесення коригування за потребою.</w:t>
      </w:r>
    </w:p>
    <w:p w14:paraId="491E2BE2" w14:textId="77777777" w:rsidR="00B023A0" w:rsidRPr="00B119AA" w:rsidRDefault="00B023A0">
      <w:pPr>
        <w:spacing w:after="0" w:line="240" w:lineRule="auto"/>
        <w:jc w:val="both"/>
        <w:rPr>
          <w:rFonts w:ascii="Times New Roman" w:eastAsia="Times New Roman" w:hAnsi="Times New Roman" w:cs="Times New Roman"/>
          <w:sz w:val="24"/>
          <w:szCs w:val="24"/>
        </w:rPr>
      </w:pPr>
    </w:p>
    <w:sectPr w:rsidR="00B023A0" w:rsidRPr="00B119AA" w:rsidSect="00D92409">
      <w:pgSz w:w="11906" w:h="16838"/>
      <w:pgMar w:top="851"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Arial">
    <w:altName w:val="Times New Roman"/>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30DEE"/>
    <w:multiLevelType w:val="multilevel"/>
    <w:tmpl w:val="0A385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521555"/>
    <w:multiLevelType w:val="hybridMultilevel"/>
    <w:tmpl w:val="8542DAD6"/>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4F442395"/>
    <w:multiLevelType w:val="multilevel"/>
    <w:tmpl w:val="5756FAEE"/>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23A0"/>
    <w:rsid w:val="000A052A"/>
    <w:rsid w:val="00375F8B"/>
    <w:rsid w:val="006112DE"/>
    <w:rsid w:val="00907941"/>
    <w:rsid w:val="00B023A0"/>
    <w:rsid w:val="00B119AA"/>
    <w:rsid w:val="00BC087F"/>
    <w:rsid w:val="00CB534E"/>
    <w:rsid w:val="00D232ED"/>
    <w:rsid w:val="00D92409"/>
    <w:rsid w:val="00F82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518C"/>
  <w15:docId w15:val="{A5AB44EE-1F76-4EA1-BADE-CC1E664F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F82DF4"/>
    <w:pPr>
      <w:keepNext/>
      <w:keepLines/>
      <w:spacing w:before="480" w:after="120"/>
      <w:outlineLvl w:val="0"/>
    </w:pPr>
    <w:rPr>
      <w:b/>
      <w:sz w:val="48"/>
      <w:szCs w:val="48"/>
    </w:rPr>
  </w:style>
  <w:style w:type="paragraph" w:styleId="2">
    <w:name w:val="heading 2"/>
    <w:basedOn w:val="a"/>
    <w:next w:val="a"/>
    <w:uiPriority w:val="9"/>
    <w:semiHidden/>
    <w:unhideWhenUsed/>
    <w:qFormat/>
    <w:rsid w:val="00F82DF4"/>
    <w:pPr>
      <w:keepNext/>
      <w:keepLines/>
      <w:spacing w:before="360" w:after="80"/>
      <w:outlineLvl w:val="1"/>
    </w:pPr>
    <w:rPr>
      <w:b/>
      <w:sz w:val="36"/>
      <w:szCs w:val="36"/>
    </w:rPr>
  </w:style>
  <w:style w:type="paragraph" w:styleId="3">
    <w:name w:val="heading 3"/>
    <w:basedOn w:val="a"/>
    <w:next w:val="a"/>
    <w:uiPriority w:val="9"/>
    <w:semiHidden/>
    <w:unhideWhenUsed/>
    <w:qFormat/>
    <w:rsid w:val="00F82DF4"/>
    <w:pPr>
      <w:keepNext/>
      <w:keepLines/>
      <w:spacing w:before="280" w:after="80"/>
      <w:outlineLvl w:val="2"/>
    </w:pPr>
    <w:rPr>
      <w:b/>
      <w:sz w:val="28"/>
      <w:szCs w:val="28"/>
    </w:rPr>
  </w:style>
  <w:style w:type="paragraph" w:styleId="4">
    <w:name w:val="heading 4"/>
    <w:basedOn w:val="a"/>
    <w:next w:val="a"/>
    <w:uiPriority w:val="9"/>
    <w:semiHidden/>
    <w:unhideWhenUsed/>
    <w:qFormat/>
    <w:rsid w:val="00F82DF4"/>
    <w:pPr>
      <w:keepNext/>
      <w:keepLines/>
      <w:spacing w:before="240" w:after="40"/>
      <w:outlineLvl w:val="3"/>
    </w:pPr>
    <w:rPr>
      <w:b/>
      <w:sz w:val="24"/>
      <w:szCs w:val="24"/>
    </w:rPr>
  </w:style>
  <w:style w:type="paragraph" w:styleId="5">
    <w:name w:val="heading 5"/>
    <w:basedOn w:val="a"/>
    <w:next w:val="a"/>
    <w:uiPriority w:val="9"/>
    <w:semiHidden/>
    <w:unhideWhenUsed/>
    <w:qFormat/>
    <w:rsid w:val="00F82DF4"/>
    <w:pPr>
      <w:keepNext/>
      <w:keepLines/>
      <w:spacing w:before="220" w:after="40"/>
      <w:outlineLvl w:val="4"/>
    </w:pPr>
    <w:rPr>
      <w:b/>
    </w:rPr>
  </w:style>
  <w:style w:type="paragraph" w:styleId="6">
    <w:name w:val="heading 6"/>
    <w:basedOn w:val="a"/>
    <w:next w:val="a"/>
    <w:uiPriority w:val="9"/>
    <w:semiHidden/>
    <w:unhideWhenUsed/>
    <w:qFormat/>
    <w:rsid w:val="00F82DF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82DF4"/>
    <w:tblPr>
      <w:tblCellMar>
        <w:top w:w="0" w:type="dxa"/>
        <w:left w:w="0" w:type="dxa"/>
        <w:bottom w:w="0" w:type="dxa"/>
        <w:right w:w="0" w:type="dxa"/>
      </w:tblCellMar>
    </w:tblPr>
  </w:style>
  <w:style w:type="paragraph" w:styleId="a3">
    <w:name w:val="Title"/>
    <w:basedOn w:val="a"/>
    <w:next w:val="a"/>
    <w:uiPriority w:val="10"/>
    <w:qFormat/>
    <w:rsid w:val="00F82DF4"/>
    <w:pPr>
      <w:keepNext/>
      <w:keepLines/>
      <w:spacing w:before="480" w:after="120"/>
    </w:pPr>
    <w:rPr>
      <w:b/>
      <w:sz w:val="72"/>
      <w:szCs w:val="72"/>
    </w:rPr>
  </w:style>
  <w:style w:type="table" w:customStyle="1" w:styleId="TableNormal3">
    <w:name w:val="Table Normal3"/>
    <w:rsid w:val="00F82DF4"/>
    <w:tblPr>
      <w:tblCellMar>
        <w:top w:w="0" w:type="dxa"/>
        <w:left w:w="0" w:type="dxa"/>
        <w:bottom w:w="0" w:type="dxa"/>
        <w:right w:w="0" w:type="dxa"/>
      </w:tblCellMar>
    </w:tblPr>
  </w:style>
  <w:style w:type="table" w:customStyle="1" w:styleId="TableNormal2">
    <w:name w:val="Table Normal2"/>
    <w:rsid w:val="00F82DF4"/>
    <w:tblPr>
      <w:tblCellMar>
        <w:top w:w="0" w:type="dxa"/>
        <w:left w:w="0" w:type="dxa"/>
        <w:bottom w:w="0" w:type="dxa"/>
        <w:right w:w="0" w:type="dxa"/>
      </w:tblCellMar>
    </w:tblPr>
  </w:style>
  <w:style w:type="table" w:customStyle="1" w:styleId="TableNormal1">
    <w:name w:val="Table Normal1"/>
    <w:rsid w:val="00F82DF4"/>
    <w:tblPr>
      <w:tblCellMar>
        <w:top w:w="0" w:type="dxa"/>
        <w:left w:w="0" w:type="dxa"/>
        <w:bottom w:w="0" w:type="dxa"/>
        <w:right w:w="0" w:type="dxa"/>
      </w:tblCellMar>
    </w:tblPr>
  </w:style>
  <w:style w:type="paragraph" w:styleId="a4">
    <w:name w:val="Subtitle"/>
    <w:basedOn w:val="a"/>
    <w:next w:val="a"/>
    <w:uiPriority w:val="11"/>
    <w:qFormat/>
    <w:rsid w:val="00F82DF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9">
    <w:name w:val="9"/>
    <w:basedOn w:val="TableNormal1"/>
    <w:rsid w:val="00F82DF4"/>
    <w:tblPr>
      <w:tblStyleRowBandSize w:val="1"/>
      <w:tblStyleColBandSize w:val="1"/>
      <w:tblCellMar>
        <w:top w:w="100" w:type="dxa"/>
        <w:left w:w="100" w:type="dxa"/>
        <w:bottom w:w="100" w:type="dxa"/>
        <w:right w:w="100" w:type="dxa"/>
      </w:tblCellMar>
    </w:tblPr>
  </w:style>
  <w:style w:type="character" w:styleId="a5">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6">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172DAB"/>
    <w:rPr>
      <w:sz w:val="16"/>
      <w:szCs w:val="16"/>
    </w:rPr>
  </w:style>
  <w:style w:type="paragraph" w:styleId="a8">
    <w:name w:val="annotation text"/>
    <w:basedOn w:val="a"/>
    <w:link w:val="a9"/>
    <w:uiPriority w:val="99"/>
    <w:semiHidden/>
    <w:unhideWhenUsed/>
    <w:rsid w:val="00172DAB"/>
    <w:pPr>
      <w:spacing w:line="240" w:lineRule="auto"/>
    </w:pPr>
    <w:rPr>
      <w:sz w:val="20"/>
      <w:szCs w:val="20"/>
    </w:rPr>
  </w:style>
  <w:style w:type="character" w:customStyle="1" w:styleId="a9">
    <w:name w:val="Текст примечания Знак"/>
    <w:basedOn w:val="a0"/>
    <w:link w:val="a8"/>
    <w:uiPriority w:val="99"/>
    <w:semiHidden/>
    <w:rsid w:val="00172DAB"/>
    <w:rPr>
      <w:sz w:val="20"/>
      <w:szCs w:val="20"/>
    </w:rPr>
  </w:style>
  <w:style w:type="paragraph" w:styleId="aa">
    <w:name w:val="annotation subject"/>
    <w:basedOn w:val="a8"/>
    <w:next w:val="a8"/>
    <w:link w:val="ab"/>
    <w:uiPriority w:val="99"/>
    <w:semiHidden/>
    <w:unhideWhenUsed/>
    <w:rsid w:val="00172DAB"/>
    <w:rPr>
      <w:b/>
      <w:bCs/>
    </w:rPr>
  </w:style>
  <w:style w:type="character" w:customStyle="1" w:styleId="ab">
    <w:name w:val="Тема примечания Знак"/>
    <w:basedOn w:val="a9"/>
    <w:link w:val="aa"/>
    <w:uiPriority w:val="99"/>
    <w:semiHidden/>
    <w:rsid w:val="00172DAB"/>
    <w:rPr>
      <w:b/>
      <w:bCs/>
      <w:sz w:val="20"/>
      <w:szCs w:val="20"/>
    </w:rPr>
  </w:style>
  <w:style w:type="paragraph" w:styleId="ac">
    <w:name w:val="Balloon Text"/>
    <w:basedOn w:val="a"/>
    <w:link w:val="ad"/>
    <w:uiPriority w:val="99"/>
    <w:semiHidden/>
    <w:unhideWhenUsed/>
    <w:rsid w:val="00172DA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2DAB"/>
    <w:rPr>
      <w:rFonts w:ascii="Segoe UI" w:hAnsi="Segoe UI" w:cs="Segoe UI"/>
      <w:sz w:val="18"/>
      <w:szCs w:val="18"/>
    </w:rPr>
  </w:style>
  <w:style w:type="table" w:customStyle="1" w:styleId="8">
    <w:name w:val="8"/>
    <w:basedOn w:val="TableNormal1"/>
    <w:rsid w:val="00F82DF4"/>
    <w:tblPr>
      <w:tblStyleRowBandSize w:val="1"/>
      <w:tblStyleColBandSize w:val="1"/>
      <w:tblCellMar>
        <w:top w:w="100" w:type="dxa"/>
        <w:left w:w="100" w:type="dxa"/>
        <w:bottom w:w="100" w:type="dxa"/>
        <w:right w:w="100" w:type="dxa"/>
      </w:tblCellMar>
    </w:tblPr>
  </w:style>
  <w:style w:type="table" w:customStyle="1" w:styleId="7">
    <w:name w:val="7"/>
    <w:basedOn w:val="TableNormal1"/>
    <w:rsid w:val="00F82DF4"/>
    <w:tblPr>
      <w:tblStyleRowBandSize w:val="1"/>
      <w:tblStyleColBandSize w:val="1"/>
      <w:tblCellMar>
        <w:top w:w="100" w:type="dxa"/>
        <w:left w:w="100" w:type="dxa"/>
        <w:bottom w:w="100" w:type="dxa"/>
        <w:right w:w="100" w:type="dxa"/>
      </w:tblCellMar>
    </w:tblPr>
  </w:style>
  <w:style w:type="table" w:customStyle="1" w:styleId="60">
    <w:name w:val="6"/>
    <w:basedOn w:val="TableNormal1"/>
    <w:rsid w:val="00F82DF4"/>
    <w:tblPr>
      <w:tblStyleRowBandSize w:val="1"/>
      <w:tblStyleColBandSize w:val="1"/>
      <w:tblCellMar>
        <w:top w:w="100" w:type="dxa"/>
        <w:left w:w="100" w:type="dxa"/>
        <w:bottom w:w="100" w:type="dxa"/>
        <w:right w:w="100" w:type="dxa"/>
      </w:tblCellMar>
    </w:tblPr>
  </w:style>
  <w:style w:type="table" w:customStyle="1" w:styleId="50">
    <w:name w:val="5"/>
    <w:basedOn w:val="TableNormal1"/>
    <w:rsid w:val="00F82DF4"/>
    <w:tblPr>
      <w:tblStyleRowBandSize w:val="1"/>
      <w:tblStyleColBandSize w:val="1"/>
      <w:tblCellMar>
        <w:top w:w="100" w:type="dxa"/>
        <w:left w:w="100" w:type="dxa"/>
        <w:bottom w:w="100" w:type="dxa"/>
        <w:right w:w="100" w:type="dxa"/>
      </w:tblCellMar>
    </w:tblPr>
  </w:style>
  <w:style w:type="table" w:customStyle="1" w:styleId="40">
    <w:name w:val="4"/>
    <w:basedOn w:val="TableNormal1"/>
    <w:rsid w:val="00F82DF4"/>
    <w:tblPr>
      <w:tblStyleRowBandSize w:val="1"/>
      <w:tblStyleColBandSize w:val="1"/>
      <w:tblCellMar>
        <w:top w:w="100" w:type="dxa"/>
        <w:left w:w="100" w:type="dxa"/>
        <w:bottom w:w="100" w:type="dxa"/>
        <w:right w:w="100" w:type="dxa"/>
      </w:tblCellMar>
    </w:tblPr>
  </w:style>
  <w:style w:type="table" w:customStyle="1" w:styleId="30">
    <w:name w:val="3"/>
    <w:basedOn w:val="TableNormal1"/>
    <w:rsid w:val="00F82DF4"/>
    <w:tblPr>
      <w:tblStyleRowBandSize w:val="1"/>
      <w:tblStyleColBandSize w:val="1"/>
      <w:tblCellMar>
        <w:top w:w="100" w:type="dxa"/>
        <w:left w:w="100" w:type="dxa"/>
        <w:bottom w:w="100" w:type="dxa"/>
        <w:right w:w="100" w:type="dxa"/>
      </w:tblCellMar>
    </w:tblPr>
  </w:style>
  <w:style w:type="table" w:customStyle="1" w:styleId="20">
    <w:name w:val="2"/>
    <w:basedOn w:val="TableNormal1"/>
    <w:rsid w:val="00F82DF4"/>
    <w:tblPr>
      <w:tblStyleRowBandSize w:val="1"/>
      <w:tblStyleColBandSize w:val="1"/>
      <w:tblCellMar>
        <w:left w:w="108" w:type="dxa"/>
        <w:right w:w="108" w:type="dxa"/>
      </w:tblCellMar>
    </w:tblPr>
  </w:style>
  <w:style w:type="table" w:customStyle="1" w:styleId="10">
    <w:name w:val="1"/>
    <w:basedOn w:val="TableNormal1"/>
    <w:rsid w:val="00F82DF4"/>
    <w:tblPr>
      <w:tblStyleRowBandSize w:val="1"/>
      <w:tblStyleColBandSize w:val="1"/>
      <w:tblCellMar>
        <w:left w:w="108" w:type="dxa"/>
        <w:right w:w="108" w:type="dxa"/>
      </w:tblCellMar>
    </w:tblPr>
  </w:style>
  <w:style w:type="paragraph" w:customStyle="1" w:styleId="11">
    <w:name w:val="Обычный1"/>
    <w:qFormat/>
    <w:rsid w:val="00D232ED"/>
    <w:pPr>
      <w:spacing w:after="0" w:line="240" w:lineRule="auto"/>
    </w:pPr>
    <w:rPr>
      <w:sz w:val="20"/>
      <w:szCs w:val="20"/>
    </w:r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D92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D92409"/>
    <w:rPr>
      <w:rFonts w:ascii="Courier New" w:hAnsi="Courier New" w:cs="Courier New"/>
      <w:sz w:val="20"/>
      <w:szCs w:val="20"/>
      <w:lang w:val="ru-RU"/>
    </w:rPr>
  </w:style>
  <w:style w:type="paragraph" w:styleId="ae">
    <w:name w:val="List Paragraph"/>
    <w:basedOn w:val="a"/>
    <w:link w:val="af"/>
    <w:uiPriority w:val="99"/>
    <w:qFormat/>
    <w:rsid w:val="00D92409"/>
    <w:pPr>
      <w:spacing w:after="200" w:line="276" w:lineRule="auto"/>
      <w:ind w:left="720"/>
      <w:contextualSpacing/>
    </w:pPr>
    <w:rPr>
      <w:rFonts w:ascii="Cambria" w:hAnsi="Cambria" w:cs="Times New Roman"/>
      <w:szCs w:val="20"/>
      <w:lang w:val="ru-RU"/>
    </w:rPr>
  </w:style>
  <w:style w:type="character" w:customStyle="1" w:styleId="af">
    <w:name w:val="Абзац списка Знак"/>
    <w:link w:val="ae"/>
    <w:uiPriority w:val="99"/>
    <w:locked/>
    <w:rsid w:val="00D92409"/>
    <w:rPr>
      <w:rFonts w:ascii="Cambria" w:hAnsi="Cambria" w:cs="Times New Roman"/>
      <w:szCs w:val="20"/>
      <w:lang w:val="ru-RU"/>
    </w:rPr>
  </w:style>
  <w:style w:type="paragraph" w:styleId="af0">
    <w:name w:val="Normal (Web)"/>
    <w:basedOn w:val="a"/>
    <w:uiPriority w:val="99"/>
    <w:semiHidden/>
    <w:unhideWhenUsed/>
    <w:rsid w:val="00B119AA"/>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48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1841</Words>
  <Characters>10497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4</cp:revision>
  <dcterms:created xsi:type="dcterms:W3CDTF">2022-12-15T11:23:00Z</dcterms:created>
  <dcterms:modified xsi:type="dcterms:W3CDTF">2023-01-09T13:36:00Z</dcterms:modified>
</cp:coreProperties>
</file>