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7D568" w14:textId="77777777" w:rsidR="00B84C5B" w:rsidRDefault="00B84C5B" w:rsidP="00E83A5E">
      <w:pPr>
        <w:widowControl w:val="0"/>
        <w:spacing w:after="0" w:line="240" w:lineRule="auto"/>
        <w:jc w:val="center"/>
        <w:rPr>
          <w:rFonts w:ascii="Times New Roman" w:eastAsia="Times New Roman" w:hAnsi="Times New Roman"/>
          <w:b/>
          <w:noProof/>
          <w:color w:val="000000" w:themeColor="text1"/>
          <w:lang w:eastAsia="ru-RU"/>
        </w:rPr>
      </w:pPr>
    </w:p>
    <w:p w14:paraId="02C418B6" w14:textId="77777777" w:rsidR="009734E1" w:rsidRPr="009734E1" w:rsidRDefault="009734E1" w:rsidP="009734E1">
      <w:pPr>
        <w:tabs>
          <w:tab w:val="left" w:pos="219"/>
          <w:tab w:val="right" w:pos="10206"/>
        </w:tabs>
        <w:suppressAutoHyphens/>
        <w:spacing w:after="0" w:line="240" w:lineRule="auto"/>
        <w:jc w:val="right"/>
        <w:rPr>
          <w:rFonts w:ascii="Times New Roman" w:eastAsia="Times New Roman" w:hAnsi="Times New Roman" w:cs="Times New Roman"/>
          <w:b/>
          <w:sz w:val="24"/>
          <w:szCs w:val="24"/>
          <w:lang w:val="en-GB" w:eastAsia="ru-RU"/>
        </w:rPr>
      </w:pPr>
      <w:proofErr w:type="spellStart"/>
      <w:r w:rsidRPr="009734E1">
        <w:rPr>
          <w:rFonts w:ascii="Times New Roman" w:eastAsia="Times New Roman" w:hAnsi="Times New Roman" w:cs="Times New Roman"/>
          <w:b/>
          <w:sz w:val="24"/>
          <w:szCs w:val="24"/>
          <w:lang w:val="en-GB" w:eastAsia="ru-RU"/>
        </w:rPr>
        <w:t>Додаток</w:t>
      </w:r>
      <w:proofErr w:type="spellEnd"/>
      <w:r w:rsidRPr="009734E1">
        <w:rPr>
          <w:rFonts w:ascii="Times New Roman" w:eastAsia="Times New Roman" w:hAnsi="Times New Roman" w:cs="Times New Roman"/>
          <w:b/>
          <w:sz w:val="24"/>
          <w:szCs w:val="24"/>
          <w:lang w:val="en-GB" w:eastAsia="ru-RU"/>
        </w:rPr>
        <w:t xml:space="preserve"> №4 </w:t>
      </w:r>
      <w:proofErr w:type="spellStart"/>
      <w:r w:rsidRPr="009734E1">
        <w:rPr>
          <w:rFonts w:ascii="Times New Roman" w:eastAsia="Times New Roman" w:hAnsi="Times New Roman" w:cs="Times New Roman"/>
          <w:b/>
          <w:sz w:val="24"/>
          <w:szCs w:val="24"/>
          <w:lang w:val="en-GB" w:eastAsia="ru-RU"/>
        </w:rPr>
        <w:t>до</w:t>
      </w:r>
      <w:proofErr w:type="spellEnd"/>
      <w:r w:rsidRPr="009734E1">
        <w:rPr>
          <w:rFonts w:ascii="Times New Roman" w:eastAsia="Times New Roman" w:hAnsi="Times New Roman" w:cs="Times New Roman"/>
          <w:b/>
          <w:sz w:val="24"/>
          <w:szCs w:val="24"/>
          <w:lang w:val="en-GB" w:eastAsia="ru-RU"/>
        </w:rPr>
        <w:t xml:space="preserve"> Документації</w:t>
      </w:r>
    </w:p>
    <w:p w14:paraId="0AD54918" w14:textId="77777777" w:rsidR="00B84C5B" w:rsidRDefault="00B84C5B" w:rsidP="00E83A5E">
      <w:pPr>
        <w:widowControl w:val="0"/>
        <w:spacing w:after="0" w:line="240" w:lineRule="auto"/>
        <w:jc w:val="center"/>
        <w:rPr>
          <w:rFonts w:ascii="Times New Roman" w:eastAsia="Times New Roman" w:hAnsi="Times New Roman"/>
          <w:b/>
          <w:noProof/>
          <w:color w:val="000000" w:themeColor="text1"/>
          <w:lang w:eastAsia="ru-RU"/>
        </w:rPr>
      </w:pPr>
    </w:p>
    <w:p w14:paraId="4C74E7E2" w14:textId="77777777" w:rsidR="00B84C5B" w:rsidRDefault="00B84C5B" w:rsidP="00E83A5E">
      <w:pPr>
        <w:widowControl w:val="0"/>
        <w:spacing w:after="0" w:line="240" w:lineRule="auto"/>
        <w:jc w:val="center"/>
        <w:rPr>
          <w:rFonts w:ascii="Times New Roman" w:eastAsia="Times New Roman" w:hAnsi="Times New Roman"/>
          <w:b/>
          <w:noProof/>
          <w:color w:val="000000" w:themeColor="text1"/>
          <w:lang w:eastAsia="ru-RU"/>
        </w:rPr>
      </w:pPr>
    </w:p>
    <w:p w14:paraId="03AAB1D9" w14:textId="4382C53B" w:rsidR="00302ACD" w:rsidRPr="00250EEC" w:rsidRDefault="00302ACD" w:rsidP="00E83A5E">
      <w:pPr>
        <w:widowControl w:val="0"/>
        <w:spacing w:after="0" w:line="240" w:lineRule="auto"/>
        <w:jc w:val="center"/>
        <w:rPr>
          <w:rFonts w:ascii="Times New Roman" w:eastAsia="Times New Roman" w:hAnsi="Times New Roman"/>
          <w:b/>
          <w:noProof/>
          <w:color w:val="000000" w:themeColor="text1"/>
          <w:lang w:eastAsia="ru-RU"/>
        </w:rPr>
      </w:pPr>
      <w:r w:rsidRPr="00250EEC">
        <w:rPr>
          <w:rFonts w:ascii="Times New Roman" w:eastAsia="Times New Roman" w:hAnsi="Times New Roman"/>
          <w:b/>
          <w:noProof/>
          <w:color w:val="000000" w:themeColor="text1"/>
          <w:lang w:eastAsia="ru-RU"/>
        </w:rPr>
        <w:t>Інформація про необхідні технічні, якісні та кількісні характеристики</w:t>
      </w:r>
    </w:p>
    <w:p w14:paraId="46757CEA" w14:textId="77777777" w:rsidR="00302ACD" w:rsidRPr="00250EEC" w:rsidRDefault="00302ACD" w:rsidP="00302ACD">
      <w:pPr>
        <w:ind w:left="-709" w:firstLine="1260"/>
        <w:jc w:val="center"/>
        <w:rPr>
          <w:rFonts w:ascii="Times New Roman" w:eastAsia="Times New Roman" w:hAnsi="Times New Roman"/>
          <w:b/>
          <w:noProof/>
          <w:color w:val="000000" w:themeColor="text1"/>
          <w:lang w:eastAsia="ru-RU"/>
        </w:rPr>
      </w:pPr>
      <w:r w:rsidRPr="00250EEC">
        <w:rPr>
          <w:rFonts w:ascii="Times New Roman" w:eastAsia="Times New Roman" w:hAnsi="Times New Roman"/>
          <w:b/>
          <w:noProof/>
          <w:color w:val="000000" w:themeColor="text1"/>
          <w:lang w:eastAsia="ru-RU"/>
        </w:rPr>
        <w:t>предмета закупівлі та відповідна технічна специфікація</w:t>
      </w:r>
    </w:p>
    <w:p w14:paraId="244607DC" w14:textId="77777777" w:rsidR="00302ACD" w:rsidRPr="00250EEC" w:rsidRDefault="00302ACD" w:rsidP="00302ACD">
      <w:pPr>
        <w:jc w:val="center"/>
        <w:rPr>
          <w:rFonts w:ascii="Times New Roman" w:eastAsia="SimSun" w:hAnsi="Times New Roman"/>
          <w:bCs/>
          <w:noProof/>
          <w:kern w:val="1"/>
          <w:sz w:val="24"/>
          <w:szCs w:val="28"/>
          <w:lang w:eastAsia="x-none" w:bidi="x-none"/>
        </w:rPr>
      </w:pPr>
      <w:r w:rsidRPr="00250EEC">
        <w:rPr>
          <w:rFonts w:ascii="Times New Roman" w:eastAsia="SimSun" w:hAnsi="Times New Roman"/>
          <w:bCs/>
          <w:noProof/>
          <w:kern w:val="1"/>
          <w:sz w:val="24"/>
          <w:szCs w:val="28"/>
          <w:lang w:eastAsia="x-none" w:bidi="x-none"/>
        </w:rPr>
        <w:t>Опис та кількісні вимоги до предмету закупівлі</w:t>
      </w:r>
    </w:p>
    <w:p w14:paraId="2DA83726" w14:textId="3BF0B96B" w:rsidR="00302ACD" w:rsidRPr="00250EEC" w:rsidRDefault="00302ACD" w:rsidP="00302ACD">
      <w:pPr>
        <w:jc w:val="center"/>
        <w:rPr>
          <w:rFonts w:ascii="Times New Roman" w:eastAsia="SimSun" w:hAnsi="Times New Roman"/>
          <w:bCs/>
          <w:noProof/>
          <w:kern w:val="1"/>
          <w:sz w:val="24"/>
          <w:szCs w:val="28"/>
          <w:lang w:eastAsia="x-none" w:bidi="x-non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4111"/>
        <w:gridCol w:w="1134"/>
        <w:gridCol w:w="850"/>
      </w:tblGrid>
      <w:tr w:rsidR="00B84C5B" w:rsidRPr="00250EEC" w14:paraId="49D2048D" w14:textId="77777777" w:rsidTr="00B84C5B">
        <w:trPr>
          <w:trHeight w:val="2179"/>
        </w:trPr>
        <w:tc>
          <w:tcPr>
            <w:tcW w:w="568" w:type="dxa"/>
            <w:shd w:val="clear" w:color="auto" w:fill="auto"/>
            <w:vAlign w:val="center"/>
            <w:hideMark/>
          </w:tcPr>
          <w:p w14:paraId="2958776F" w14:textId="77777777" w:rsidR="00B84C5B" w:rsidRPr="00250EEC" w:rsidRDefault="00B84C5B" w:rsidP="000B643A">
            <w:pPr>
              <w:jc w:val="center"/>
              <w:rPr>
                <w:rFonts w:ascii="Times New Roman" w:eastAsia="Times New Roman" w:hAnsi="Times New Roman" w:cs="Times New Roman"/>
                <w:b/>
                <w:bCs/>
                <w:noProof/>
                <w:color w:val="000000"/>
                <w:sz w:val="20"/>
                <w:szCs w:val="20"/>
                <w:lang w:eastAsia="ru-RU"/>
              </w:rPr>
            </w:pPr>
            <w:r w:rsidRPr="00250EEC">
              <w:rPr>
                <w:rFonts w:ascii="Times New Roman" w:eastAsia="Times New Roman" w:hAnsi="Times New Roman" w:cs="Times New Roman"/>
                <w:b/>
                <w:bCs/>
                <w:noProof/>
                <w:color w:val="000000"/>
                <w:sz w:val="20"/>
                <w:szCs w:val="20"/>
                <w:lang w:eastAsia="ru-RU"/>
              </w:rPr>
              <w:t>№ з/п</w:t>
            </w:r>
          </w:p>
        </w:tc>
        <w:tc>
          <w:tcPr>
            <w:tcW w:w="3260" w:type="dxa"/>
            <w:shd w:val="clear" w:color="auto" w:fill="auto"/>
            <w:vAlign w:val="center"/>
            <w:hideMark/>
          </w:tcPr>
          <w:p w14:paraId="41EAB3DE" w14:textId="4EC09986" w:rsidR="00B84C5B" w:rsidRPr="00250EEC" w:rsidRDefault="00B84C5B" w:rsidP="000B643A">
            <w:pPr>
              <w:jc w:val="center"/>
              <w:rPr>
                <w:rFonts w:ascii="Times New Roman" w:eastAsia="Times New Roman" w:hAnsi="Times New Roman" w:cs="Times New Roman"/>
                <w:b/>
                <w:bCs/>
                <w:noProof/>
                <w:color w:val="000000"/>
                <w:sz w:val="20"/>
                <w:szCs w:val="20"/>
                <w:lang w:eastAsia="ru-RU"/>
              </w:rPr>
            </w:pPr>
            <w:r w:rsidRPr="00250EEC">
              <w:rPr>
                <w:rFonts w:ascii="Times New Roman" w:eastAsia="Times New Roman" w:hAnsi="Times New Roman" w:cs="Times New Roman"/>
                <w:b/>
                <w:bCs/>
                <w:noProof/>
                <w:color w:val="000000"/>
                <w:sz w:val="20"/>
                <w:szCs w:val="20"/>
                <w:lang w:eastAsia="ru-RU"/>
              </w:rPr>
              <w:t>Найменування товару*</w:t>
            </w:r>
          </w:p>
        </w:tc>
        <w:tc>
          <w:tcPr>
            <w:tcW w:w="4111" w:type="dxa"/>
            <w:shd w:val="clear" w:color="auto" w:fill="auto"/>
            <w:vAlign w:val="center"/>
            <w:hideMark/>
          </w:tcPr>
          <w:p w14:paraId="64031D9E" w14:textId="77777777" w:rsidR="00B84C5B" w:rsidRPr="00250EEC" w:rsidRDefault="00B84C5B" w:rsidP="000B643A">
            <w:pPr>
              <w:jc w:val="center"/>
              <w:rPr>
                <w:rFonts w:ascii="Times New Roman" w:eastAsia="Times New Roman" w:hAnsi="Times New Roman" w:cs="Times New Roman"/>
                <w:b/>
                <w:bCs/>
                <w:noProof/>
                <w:color w:val="000000"/>
                <w:sz w:val="20"/>
                <w:szCs w:val="20"/>
                <w:highlight w:val="yellow"/>
                <w:lang w:eastAsia="ru-RU"/>
              </w:rPr>
            </w:pPr>
            <w:r w:rsidRPr="00250EEC">
              <w:rPr>
                <w:rFonts w:ascii="Times New Roman" w:eastAsia="Times New Roman" w:hAnsi="Times New Roman" w:cs="Times New Roman"/>
                <w:b/>
                <w:bCs/>
                <w:noProof/>
                <w:color w:val="000000"/>
                <w:sz w:val="20"/>
                <w:szCs w:val="20"/>
                <w:lang w:eastAsia="ru-RU"/>
              </w:rPr>
              <w:t>НК 024:2023</w:t>
            </w:r>
          </w:p>
        </w:tc>
        <w:tc>
          <w:tcPr>
            <w:tcW w:w="1134" w:type="dxa"/>
            <w:shd w:val="clear" w:color="auto" w:fill="auto"/>
            <w:vAlign w:val="center"/>
            <w:hideMark/>
          </w:tcPr>
          <w:p w14:paraId="5D5BD67F" w14:textId="008B27F1" w:rsidR="00B84C5B" w:rsidRPr="00250EEC" w:rsidRDefault="00B84C5B" w:rsidP="000B643A">
            <w:pPr>
              <w:jc w:val="center"/>
              <w:rPr>
                <w:rFonts w:ascii="Times New Roman" w:eastAsia="Times New Roman" w:hAnsi="Times New Roman" w:cs="Times New Roman"/>
                <w:b/>
                <w:bCs/>
                <w:noProof/>
                <w:color w:val="000000"/>
                <w:sz w:val="20"/>
                <w:szCs w:val="20"/>
                <w:lang w:eastAsia="ru-RU"/>
              </w:rPr>
            </w:pPr>
            <w:r w:rsidRPr="00250EEC">
              <w:rPr>
                <w:rFonts w:ascii="Times New Roman" w:eastAsia="Times New Roman" w:hAnsi="Times New Roman" w:cs="Times New Roman"/>
                <w:b/>
                <w:bCs/>
                <w:noProof/>
                <w:color w:val="000000"/>
                <w:sz w:val="20"/>
                <w:szCs w:val="20"/>
                <w:lang w:eastAsia="ru-RU"/>
              </w:rPr>
              <w:t>Одиниця виміру</w:t>
            </w:r>
          </w:p>
        </w:tc>
        <w:tc>
          <w:tcPr>
            <w:tcW w:w="850" w:type="dxa"/>
            <w:shd w:val="clear" w:color="auto" w:fill="auto"/>
            <w:vAlign w:val="center"/>
            <w:hideMark/>
          </w:tcPr>
          <w:p w14:paraId="2740B9C1" w14:textId="77777777" w:rsidR="00B84C5B" w:rsidRPr="00250EEC" w:rsidRDefault="00B84C5B" w:rsidP="000B643A">
            <w:pPr>
              <w:jc w:val="center"/>
              <w:rPr>
                <w:rFonts w:ascii="Times New Roman" w:eastAsia="Times New Roman" w:hAnsi="Times New Roman" w:cs="Times New Roman"/>
                <w:b/>
                <w:bCs/>
                <w:noProof/>
                <w:color w:val="000000"/>
                <w:sz w:val="20"/>
                <w:szCs w:val="20"/>
                <w:lang w:eastAsia="ru-RU"/>
              </w:rPr>
            </w:pPr>
            <w:r w:rsidRPr="00250EEC">
              <w:rPr>
                <w:rFonts w:ascii="Times New Roman" w:eastAsia="Times New Roman" w:hAnsi="Times New Roman" w:cs="Times New Roman"/>
                <w:b/>
                <w:bCs/>
                <w:noProof/>
                <w:color w:val="000000"/>
                <w:sz w:val="20"/>
                <w:szCs w:val="20"/>
                <w:lang w:eastAsia="ru-RU"/>
              </w:rPr>
              <w:t>Кіль-кість, од.</w:t>
            </w:r>
          </w:p>
        </w:tc>
      </w:tr>
      <w:tr w:rsidR="00B84C5B" w:rsidRPr="00AE0367" w14:paraId="69E3C97B" w14:textId="77777777" w:rsidTr="00B84C5B">
        <w:trPr>
          <w:trHeight w:val="438"/>
        </w:trPr>
        <w:tc>
          <w:tcPr>
            <w:tcW w:w="568" w:type="dxa"/>
            <w:shd w:val="clear" w:color="auto" w:fill="auto"/>
            <w:hideMark/>
          </w:tcPr>
          <w:p w14:paraId="19057150" w14:textId="77777777" w:rsidR="00B84C5B" w:rsidRPr="00AE0367" w:rsidRDefault="00B84C5B" w:rsidP="002A18A6">
            <w:pPr>
              <w:jc w:val="center"/>
              <w:rPr>
                <w:rFonts w:ascii="Times New Roman" w:eastAsia="Times New Roman" w:hAnsi="Times New Roman" w:cs="Times New Roman"/>
                <w:noProof/>
                <w:sz w:val="20"/>
                <w:szCs w:val="20"/>
                <w:lang w:eastAsia="ru-RU"/>
              </w:rPr>
            </w:pPr>
            <w:r w:rsidRPr="00AE0367">
              <w:rPr>
                <w:rFonts w:ascii="Times New Roman" w:hAnsi="Times New Roman" w:cs="Times New Roman"/>
                <w:noProof/>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D8C69C" w14:textId="4A14AB51" w:rsidR="00B84C5B" w:rsidRPr="00D509EE" w:rsidRDefault="00B84C5B" w:rsidP="000F4402">
            <w:pPr>
              <w:rPr>
                <w:rFonts w:ascii="Times New Roman" w:hAnsi="Times New Roman" w:cs="Times New Roman"/>
                <w:noProof/>
                <w:sz w:val="20"/>
                <w:szCs w:val="20"/>
                <w:lang w:eastAsia="ru-RU"/>
              </w:rPr>
            </w:pPr>
            <w:r w:rsidRPr="000F4402">
              <w:rPr>
                <w:rFonts w:ascii="Times New Roman" w:hAnsi="Times New Roman" w:cs="Times New Roman"/>
                <w:noProof/>
                <w:sz w:val="20"/>
                <w:szCs w:val="20"/>
                <w:lang w:eastAsia="ru-RU"/>
              </w:rPr>
              <w:t>“Bordetella pertussis</w:t>
            </w:r>
            <w:r>
              <w:rPr>
                <w:rFonts w:ascii="Times New Roman" w:hAnsi="Times New Roman" w:cs="Times New Roman"/>
                <w:noProof/>
                <w:sz w:val="20"/>
                <w:szCs w:val="20"/>
                <w:lang w:eastAsia="ru-RU"/>
              </w:rPr>
              <w:t xml:space="preserve"> </w:t>
            </w:r>
            <w:r w:rsidRPr="000F4402">
              <w:rPr>
                <w:rFonts w:ascii="Times New Roman" w:hAnsi="Times New Roman" w:cs="Times New Roman"/>
                <w:noProof/>
                <w:sz w:val="20"/>
                <w:szCs w:val="20"/>
                <w:lang w:eastAsia="ru-RU"/>
              </w:rPr>
              <w:t>toxin IgG”</w:t>
            </w:r>
            <w:r>
              <w:rPr>
                <w:rFonts w:ascii="Times New Roman" w:hAnsi="Times New Roman" w:cs="Times New Roman"/>
                <w:noProof/>
                <w:sz w:val="20"/>
                <w:szCs w:val="20"/>
                <w:lang w:eastAsia="ru-RU"/>
              </w:rPr>
              <w:t xml:space="preserve"> </w:t>
            </w:r>
            <w:r w:rsidRPr="000F4402">
              <w:rPr>
                <w:rFonts w:ascii="Times New Roman" w:hAnsi="Times New Roman" w:cs="Times New Roman"/>
                <w:noProof/>
                <w:sz w:val="20"/>
                <w:szCs w:val="20"/>
                <w:lang w:eastAsia="ru-RU"/>
              </w:rPr>
              <w:t>ІФА-набір для кількісного визначення антитіл класу IgG до токсину коклюшної палички</w:t>
            </w:r>
          </w:p>
        </w:tc>
        <w:tc>
          <w:tcPr>
            <w:tcW w:w="4111" w:type="dxa"/>
            <w:tcBorders>
              <w:top w:val="single" w:sz="4" w:space="0" w:color="auto"/>
              <w:bottom w:val="single" w:sz="4" w:space="0" w:color="auto"/>
            </w:tcBorders>
            <w:shd w:val="clear" w:color="auto" w:fill="auto"/>
          </w:tcPr>
          <w:p w14:paraId="1747F929" w14:textId="3D44E0C6" w:rsidR="00B84C5B" w:rsidRPr="00AE0367" w:rsidRDefault="00B84C5B" w:rsidP="002A18A6">
            <w:pPr>
              <w:tabs>
                <w:tab w:val="center" w:pos="1259"/>
              </w:tabs>
              <w:jc w:val="center"/>
              <w:rPr>
                <w:rFonts w:ascii="Times New Roman" w:hAnsi="Times New Roman" w:cs="Times New Roman"/>
                <w:sz w:val="20"/>
                <w:szCs w:val="20"/>
              </w:rPr>
            </w:pPr>
            <w:r w:rsidRPr="000F4402">
              <w:rPr>
                <w:rFonts w:ascii="Times New Roman" w:hAnsi="Times New Roman" w:cs="Times New Roman"/>
                <w:sz w:val="20"/>
                <w:szCs w:val="20"/>
              </w:rPr>
              <w:t>50521</w:t>
            </w:r>
            <w:r w:rsidRPr="000F4402">
              <w:rPr>
                <w:rFonts w:ascii="Times New Roman" w:hAnsi="Times New Roman" w:cs="Times New Roman"/>
                <w:sz w:val="20"/>
                <w:szCs w:val="20"/>
              </w:rPr>
              <w:tab/>
            </w:r>
            <w:r>
              <w:rPr>
                <w:rFonts w:ascii="Times New Roman" w:hAnsi="Times New Roman" w:cs="Times New Roman"/>
                <w:sz w:val="20"/>
                <w:szCs w:val="20"/>
              </w:rPr>
              <w:t xml:space="preserve"> </w:t>
            </w:r>
            <w:r w:rsidRPr="000F4402">
              <w:rPr>
                <w:rFonts w:ascii="Times New Roman" w:hAnsi="Times New Roman" w:cs="Times New Roman"/>
                <w:sz w:val="20"/>
                <w:szCs w:val="20"/>
              </w:rPr>
              <w:t>Коклюш, антитіла класу імуноглобулін G (</w:t>
            </w:r>
            <w:proofErr w:type="spellStart"/>
            <w:r w:rsidRPr="000F4402">
              <w:rPr>
                <w:rFonts w:ascii="Times New Roman" w:hAnsi="Times New Roman" w:cs="Times New Roman"/>
                <w:sz w:val="20"/>
                <w:szCs w:val="20"/>
              </w:rPr>
              <w:t>IgG</w:t>
            </w:r>
            <w:proofErr w:type="spellEnd"/>
            <w:r w:rsidRPr="000F4402">
              <w:rPr>
                <w:rFonts w:ascii="Times New Roman" w:hAnsi="Times New Roman" w:cs="Times New Roman"/>
                <w:sz w:val="20"/>
                <w:szCs w:val="20"/>
              </w:rPr>
              <w:t xml:space="preserve">) IVD (діагностика </w:t>
            </w:r>
            <w:proofErr w:type="spellStart"/>
            <w:r w:rsidRPr="000F4402">
              <w:rPr>
                <w:rFonts w:ascii="Times New Roman" w:hAnsi="Times New Roman" w:cs="Times New Roman"/>
                <w:sz w:val="20"/>
                <w:szCs w:val="20"/>
              </w:rPr>
              <w:t>in</w:t>
            </w:r>
            <w:proofErr w:type="spellEnd"/>
            <w:r w:rsidRPr="000F4402">
              <w:rPr>
                <w:rFonts w:ascii="Times New Roman" w:hAnsi="Times New Roman" w:cs="Times New Roman"/>
                <w:sz w:val="20"/>
                <w:szCs w:val="20"/>
              </w:rPr>
              <w:t xml:space="preserve"> </w:t>
            </w:r>
            <w:proofErr w:type="spellStart"/>
            <w:r w:rsidRPr="000F4402">
              <w:rPr>
                <w:rFonts w:ascii="Times New Roman" w:hAnsi="Times New Roman" w:cs="Times New Roman"/>
                <w:sz w:val="20"/>
                <w:szCs w:val="20"/>
              </w:rPr>
              <w:t>vitro</w:t>
            </w:r>
            <w:proofErr w:type="spellEnd"/>
            <w:r w:rsidRPr="000F4402">
              <w:rPr>
                <w:rFonts w:ascii="Times New Roman" w:hAnsi="Times New Roman" w:cs="Times New Roman"/>
                <w:sz w:val="20"/>
                <w:szCs w:val="20"/>
              </w:rPr>
              <w:t xml:space="preserve"> ), набір, </w:t>
            </w:r>
            <w:proofErr w:type="spellStart"/>
            <w:r w:rsidRPr="000F4402">
              <w:rPr>
                <w:rFonts w:ascii="Times New Roman" w:hAnsi="Times New Roman" w:cs="Times New Roman"/>
                <w:sz w:val="20"/>
                <w:szCs w:val="20"/>
              </w:rPr>
              <w:t>імуноферментний</w:t>
            </w:r>
            <w:proofErr w:type="spellEnd"/>
            <w:r w:rsidRPr="000F4402">
              <w:rPr>
                <w:rFonts w:ascii="Times New Roman" w:hAnsi="Times New Roman" w:cs="Times New Roman"/>
                <w:sz w:val="20"/>
                <w:szCs w:val="20"/>
              </w:rPr>
              <w:t xml:space="preserve"> аналіз (ІФА)</w:t>
            </w:r>
          </w:p>
        </w:tc>
        <w:tc>
          <w:tcPr>
            <w:tcW w:w="1134" w:type="dxa"/>
            <w:tcBorders>
              <w:top w:val="single" w:sz="4" w:space="0" w:color="auto"/>
              <w:left w:val="nil"/>
              <w:bottom w:val="single" w:sz="4" w:space="0" w:color="auto"/>
              <w:right w:val="single" w:sz="4" w:space="0" w:color="auto"/>
            </w:tcBorders>
            <w:shd w:val="clear" w:color="auto" w:fill="auto"/>
          </w:tcPr>
          <w:p w14:paraId="6E4CB354" w14:textId="0BA2BE88" w:rsidR="00B84C5B" w:rsidRPr="00AE0367" w:rsidRDefault="00B84C5B" w:rsidP="002A18A6">
            <w:pPr>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набір</w:t>
            </w:r>
          </w:p>
        </w:tc>
        <w:tc>
          <w:tcPr>
            <w:tcW w:w="850" w:type="dxa"/>
            <w:tcBorders>
              <w:top w:val="single" w:sz="4" w:space="0" w:color="auto"/>
              <w:left w:val="nil"/>
              <w:bottom w:val="single" w:sz="4" w:space="0" w:color="auto"/>
              <w:right w:val="single" w:sz="4" w:space="0" w:color="auto"/>
            </w:tcBorders>
            <w:shd w:val="clear" w:color="auto" w:fill="auto"/>
          </w:tcPr>
          <w:p w14:paraId="0F889A33" w14:textId="440A42B2" w:rsidR="00B84C5B" w:rsidRPr="00AE0367" w:rsidRDefault="00B84C5B" w:rsidP="002A18A6">
            <w:pPr>
              <w:jc w:val="center"/>
              <w:rPr>
                <w:rFonts w:ascii="Times New Roman" w:hAnsi="Times New Roman" w:cs="Times New Roman"/>
                <w:bCs/>
                <w:iCs/>
                <w:noProof/>
                <w:sz w:val="20"/>
                <w:szCs w:val="20"/>
                <w:lang w:eastAsia="ru-RU"/>
              </w:rPr>
            </w:pPr>
            <w:r>
              <w:rPr>
                <w:rFonts w:ascii="Times New Roman" w:hAnsi="Times New Roman" w:cs="Times New Roman"/>
                <w:bCs/>
                <w:iCs/>
                <w:noProof/>
                <w:sz w:val="20"/>
                <w:szCs w:val="20"/>
                <w:lang w:eastAsia="ru-RU"/>
              </w:rPr>
              <w:t>10</w:t>
            </w:r>
          </w:p>
        </w:tc>
      </w:tr>
    </w:tbl>
    <w:p w14:paraId="45551908" w14:textId="4357C687" w:rsidR="00302ACD" w:rsidRPr="00250EEC" w:rsidRDefault="00302ACD" w:rsidP="00302ACD">
      <w:pPr>
        <w:ind w:left="142"/>
        <w:jc w:val="both"/>
        <w:rPr>
          <w:rFonts w:ascii="Times New Roman" w:hAnsi="Times New Roman"/>
          <w:i/>
          <w:noProof/>
          <w:sz w:val="18"/>
          <w:szCs w:val="1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8051"/>
      </w:tblGrid>
      <w:tr w:rsidR="00E43ECA" w:rsidRPr="00250EEC" w14:paraId="4E50E307" w14:textId="77777777" w:rsidTr="000F4402">
        <w:trPr>
          <w:trHeight w:val="20"/>
        </w:trPr>
        <w:tc>
          <w:tcPr>
            <w:tcW w:w="1872" w:type="dxa"/>
            <w:vAlign w:val="center"/>
          </w:tcPr>
          <w:p w14:paraId="522F026D" w14:textId="573959F9" w:rsidR="00E43ECA" w:rsidRPr="00250EEC" w:rsidRDefault="00E43ECA" w:rsidP="00E43ECA">
            <w:pPr>
              <w:spacing w:after="0" w:line="240" w:lineRule="auto"/>
              <w:jc w:val="center"/>
              <w:rPr>
                <w:rFonts w:ascii="Times New Roman" w:hAnsi="Times New Roman"/>
                <w:b/>
                <w:noProof/>
                <w:sz w:val="20"/>
                <w:szCs w:val="20"/>
              </w:rPr>
            </w:pPr>
            <w:r w:rsidRPr="00250EEC">
              <w:rPr>
                <w:rFonts w:ascii="Times New Roman" w:hAnsi="Times New Roman"/>
                <w:b/>
                <w:bCs/>
                <w:noProof/>
                <w:color w:val="000000"/>
                <w:sz w:val="20"/>
                <w:szCs w:val="20"/>
              </w:rPr>
              <w:t>Найменування товару</w:t>
            </w:r>
            <w:r w:rsidR="00D509EE">
              <w:rPr>
                <w:rFonts w:ascii="Times New Roman" w:hAnsi="Times New Roman"/>
                <w:b/>
                <w:bCs/>
                <w:noProof/>
                <w:color w:val="000000"/>
                <w:sz w:val="20"/>
                <w:szCs w:val="20"/>
              </w:rPr>
              <w:t>*</w:t>
            </w:r>
            <w:r w:rsidRPr="00250EEC">
              <w:rPr>
                <w:rFonts w:ascii="Times New Roman" w:hAnsi="Times New Roman"/>
                <w:b/>
                <w:bCs/>
                <w:noProof/>
                <w:color w:val="000000"/>
                <w:sz w:val="20"/>
                <w:szCs w:val="20"/>
              </w:rPr>
              <w:t xml:space="preserve"> </w:t>
            </w:r>
          </w:p>
        </w:tc>
        <w:tc>
          <w:tcPr>
            <w:tcW w:w="8051" w:type="dxa"/>
            <w:vAlign w:val="center"/>
          </w:tcPr>
          <w:p w14:paraId="707CF0ED" w14:textId="4E3D9A45" w:rsidR="00E43ECA" w:rsidRPr="00250EEC" w:rsidRDefault="00E43ECA" w:rsidP="00AC2A23">
            <w:pPr>
              <w:snapToGrid w:val="0"/>
              <w:ind w:right="-126"/>
              <w:jc w:val="center"/>
              <w:rPr>
                <w:rFonts w:ascii="Times New Roman" w:hAnsi="Times New Roman"/>
                <w:b/>
                <w:noProof/>
                <w:sz w:val="20"/>
                <w:szCs w:val="20"/>
              </w:rPr>
            </w:pPr>
            <w:r w:rsidRPr="00250EEC">
              <w:rPr>
                <w:rFonts w:ascii="Times New Roman" w:hAnsi="Times New Roman"/>
                <w:b/>
                <w:noProof/>
                <w:sz w:val="20"/>
                <w:szCs w:val="20"/>
              </w:rPr>
              <w:t>Медико-технічні вимоги</w:t>
            </w:r>
          </w:p>
        </w:tc>
      </w:tr>
      <w:tr w:rsidR="00AE0367" w:rsidRPr="00250EEC" w14:paraId="3A54A18E" w14:textId="77777777" w:rsidTr="000F4402">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0225ECF" w14:textId="429FF3D6" w:rsidR="00AE0367" w:rsidRPr="00250EEC" w:rsidRDefault="00B1797B" w:rsidP="00AE0367">
            <w:pPr>
              <w:spacing w:after="0" w:line="240" w:lineRule="auto"/>
              <w:rPr>
                <w:rFonts w:ascii="Times New Roman" w:hAnsi="Times New Roman"/>
                <w:sz w:val="20"/>
                <w:szCs w:val="20"/>
                <w:lang w:eastAsia="ru-RU"/>
              </w:rPr>
            </w:pPr>
            <w:r w:rsidRPr="00B1797B">
              <w:rPr>
                <w:rFonts w:ascii="Times New Roman" w:hAnsi="Times New Roman"/>
                <w:sz w:val="20"/>
                <w:szCs w:val="20"/>
                <w:lang w:eastAsia="ru-RU"/>
              </w:rPr>
              <w:t xml:space="preserve">Тест-система </w:t>
            </w:r>
            <w:proofErr w:type="spellStart"/>
            <w:r w:rsidRPr="00B1797B">
              <w:rPr>
                <w:rFonts w:ascii="Times New Roman" w:hAnsi="Times New Roman"/>
                <w:sz w:val="20"/>
                <w:szCs w:val="20"/>
                <w:lang w:eastAsia="ru-RU"/>
              </w:rPr>
              <w:t>імуноферментна</w:t>
            </w:r>
            <w:proofErr w:type="spellEnd"/>
            <w:r w:rsidRPr="00B1797B">
              <w:rPr>
                <w:rFonts w:ascii="Times New Roman" w:hAnsi="Times New Roman"/>
                <w:sz w:val="20"/>
                <w:szCs w:val="20"/>
                <w:lang w:eastAsia="ru-RU"/>
              </w:rPr>
              <w:t xml:space="preserve"> для кількісного визначення антитіл класу </w:t>
            </w:r>
            <w:proofErr w:type="spellStart"/>
            <w:r w:rsidRPr="00B1797B">
              <w:rPr>
                <w:rFonts w:ascii="Times New Roman" w:hAnsi="Times New Roman"/>
                <w:sz w:val="20"/>
                <w:szCs w:val="20"/>
                <w:lang w:eastAsia="ru-RU"/>
              </w:rPr>
              <w:t>IgG</w:t>
            </w:r>
            <w:proofErr w:type="spellEnd"/>
            <w:r w:rsidRPr="00B1797B">
              <w:rPr>
                <w:rFonts w:ascii="Times New Roman" w:hAnsi="Times New Roman"/>
                <w:sz w:val="20"/>
                <w:szCs w:val="20"/>
                <w:lang w:eastAsia="ru-RU"/>
              </w:rPr>
              <w:t xml:space="preserve"> до вірусу краснухи (</w:t>
            </w:r>
            <w:proofErr w:type="spellStart"/>
            <w:r w:rsidRPr="00B1797B">
              <w:rPr>
                <w:rFonts w:ascii="Times New Roman" w:hAnsi="Times New Roman"/>
                <w:sz w:val="20"/>
                <w:szCs w:val="20"/>
                <w:lang w:eastAsia="ru-RU"/>
              </w:rPr>
              <w:t>Rubella</w:t>
            </w:r>
            <w:proofErr w:type="spellEnd"/>
            <w:r w:rsidRPr="00B1797B">
              <w:rPr>
                <w:rFonts w:ascii="Times New Roman" w:hAnsi="Times New Roman"/>
                <w:sz w:val="20"/>
                <w:szCs w:val="20"/>
                <w:lang w:eastAsia="ru-RU"/>
              </w:rPr>
              <w:t xml:space="preserve"> </w:t>
            </w:r>
            <w:proofErr w:type="spellStart"/>
            <w:r w:rsidRPr="00B1797B">
              <w:rPr>
                <w:rFonts w:ascii="Times New Roman" w:hAnsi="Times New Roman"/>
                <w:sz w:val="20"/>
                <w:szCs w:val="20"/>
                <w:lang w:eastAsia="ru-RU"/>
              </w:rPr>
              <w:t>Virus</w:t>
            </w:r>
            <w:proofErr w:type="spellEnd"/>
            <w:r w:rsidRPr="00B1797B">
              <w:rPr>
                <w:rFonts w:ascii="Times New Roman" w:hAnsi="Times New Roman"/>
                <w:sz w:val="20"/>
                <w:szCs w:val="20"/>
                <w:lang w:eastAsia="ru-RU"/>
              </w:rPr>
              <w:t>)</w:t>
            </w:r>
          </w:p>
        </w:tc>
        <w:tc>
          <w:tcPr>
            <w:tcW w:w="8051" w:type="dxa"/>
            <w:tcBorders>
              <w:top w:val="single" w:sz="4" w:space="0" w:color="auto"/>
              <w:bottom w:val="single" w:sz="4" w:space="0" w:color="auto"/>
            </w:tcBorders>
          </w:tcPr>
          <w:p w14:paraId="79198700" w14:textId="77777777" w:rsidR="000F4402" w:rsidRPr="000F4402" w:rsidRDefault="000F4402" w:rsidP="000F4402">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lang w:val="ru-RU"/>
              </w:rPr>
              <w:t>- Вимоги до використання: процедура аналізу розрахована для ручної постановки з автоматичними піпетками та стандартним обладнанням;</w:t>
            </w:r>
          </w:p>
          <w:p w14:paraId="635CFD1D" w14:textId="77777777" w:rsidR="000F4402" w:rsidRPr="000F4402" w:rsidRDefault="000F4402" w:rsidP="000F4402">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lang w:val="ru-RU"/>
              </w:rPr>
              <w:t>-стрипова комплектація набору з можливістю відокремлення лунок;</w:t>
            </w:r>
          </w:p>
          <w:p w14:paraId="016733F4" w14:textId="77777777" w:rsidR="000F4402" w:rsidRPr="000F4402" w:rsidRDefault="000F4402" w:rsidP="000F4402">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lang w:val="ru-RU"/>
              </w:rPr>
              <w:t>-кольорова індикація етапів аналізу.</w:t>
            </w:r>
          </w:p>
          <w:p w14:paraId="6F40D920" w14:textId="77777777" w:rsidR="000F4402" w:rsidRPr="000F4402" w:rsidRDefault="000F4402" w:rsidP="000F4402">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lang w:val="ru-RU"/>
              </w:rPr>
              <w:t>- Принцип аналізу запропонованих тест-систем </w:t>
            </w:r>
            <w:r w:rsidRPr="000F4402">
              <w:rPr>
                <w:rFonts w:ascii="Times New Roman" w:hAnsi="Times New Roman"/>
                <w:bCs/>
                <w:noProof/>
                <w:sz w:val="20"/>
                <w:szCs w:val="20"/>
              </w:rPr>
              <w:t>- </w:t>
            </w:r>
            <w:r w:rsidRPr="000F4402">
              <w:rPr>
                <w:rFonts w:ascii="Times New Roman" w:hAnsi="Times New Roman"/>
                <w:bCs/>
                <w:noProof/>
                <w:sz w:val="20"/>
                <w:szCs w:val="20"/>
                <w:lang w:val="ru-RU"/>
              </w:rPr>
              <w:t>«непрям</w:t>
            </w:r>
            <w:r w:rsidRPr="000F4402">
              <w:rPr>
                <w:rFonts w:ascii="Times New Roman" w:hAnsi="Times New Roman"/>
                <w:bCs/>
                <w:noProof/>
                <w:sz w:val="20"/>
                <w:szCs w:val="20"/>
              </w:rPr>
              <w:t>ий</w:t>
            </w:r>
            <w:r w:rsidRPr="000F4402">
              <w:rPr>
                <w:rFonts w:ascii="Times New Roman" w:hAnsi="Times New Roman"/>
                <w:bCs/>
                <w:noProof/>
                <w:sz w:val="20"/>
                <w:szCs w:val="20"/>
                <w:lang w:val="ru-RU"/>
              </w:rPr>
              <w:t>» твердофазн</w:t>
            </w:r>
            <w:r w:rsidRPr="000F4402">
              <w:rPr>
                <w:rFonts w:ascii="Times New Roman" w:hAnsi="Times New Roman"/>
                <w:bCs/>
                <w:noProof/>
                <w:sz w:val="20"/>
                <w:szCs w:val="20"/>
              </w:rPr>
              <w:t>ий</w:t>
            </w:r>
            <w:r w:rsidRPr="000F4402">
              <w:rPr>
                <w:rFonts w:ascii="Times New Roman" w:hAnsi="Times New Roman"/>
                <w:bCs/>
                <w:noProof/>
                <w:sz w:val="20"/>
                <w:szCs w:val="20"/>
                <w:lang w:val="ru-RU"/>
              </w:rPr>
              <w:t> ІФА у двоетапній інкубації;</w:t>
            </w:r>
          </w:p>
          <w:p w14:paraId="25D69764" w14:textId="77777777" w:rsidR="000F4402" w:rsidRPr="000F4402" w:rsidRDefault="000F4402" w:rsidP="000F4402">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rPr>
              <w:t>- </w:t>
            </w:r>
            <w:r w:rsidRPr="000F4402">
              <w:rPr>
                <w:rFonts w:ascii="Times New Roman" w:hAnsi="Times New Roman"/>
                <w:bCs/>
                <w:noProof/>
                <w:sz w:val="20"/>
                <w:szCs w:val="20"/>
                <w:lang w:val="ru-RU"/>
              </w:rPr>
              <w:t>час </w:t>
            </w:r>
            <w:r w:rsidRPr="000F4402">
              <w:rPr>
                <w:rFonts w:ascii="Times New Roman" w:hAnsi="Times New Roman"/>
                <w:bCs/>
                <w:noProof/>
                <w:sz w:val="20"/>
                <w:szCs w:val="20"/>
              </w:rPr>
              <w:t>інкубації</w:t>
            </w:r>
            <w:r w:rsidRPr="000F4402">
              <w:rPr>
                <w:rFonts w:ascii="Times New Roman" w:hAnsi="Times New Roman"/>
                <w:bCs/>
                <w:noProof/>
                <w:sz w:val="20"/>
                <w:szCs w:val="20"/>
                <w:lang w:val="ru-RU"/>
              </w:rPr>
              <w:t> не більше </w:t>
            </w:r>
            <w:r w:rsidRPr="000F4402">
              <w:rPr>
                <w:rFonts w:ascii="Times New Roman" w:hAnsi="Times New Roman"/>
                <w:bCs/>
                <w:noProof/>
                <w:sz w:val="20"/>
                <w:szCs w:val="20"/>
              </w:rPr>
              <w:t>1 </w:t>
            </w:r>
            <w:r w:rsidRPr="000F4402">
              <w:rPr>
                <w:rFonts w:ascii="Times New Roman" w:hAnsi="Times New Roman"/>
                <w:bCs/>
                <w:noProof/>
                <w:sz w:val="20"/>
                <w:szCs w:val="20"/>
                <w:lang w:val="ru-RU"/>
              </w:rPr>
              <w:t>годин</w:t>
            </w:r>
            <w:r w:rsidRPr="000F4402">
              <w:rPr>
                <w:rFonts w:ascii="Times New Roman" w:hAnsi="Times New Roman"/>
                <w:bCs/>
                <w:noProof/>
                <w:sz w:val="20"/>
                <w:szCs w:val="20"/>
              </w:rPr>
              <w:t>и</w:t>
            </w:r>
            <w:r w:rsidRPr="000F4402">
              <w:rPr>
                <w:rFonts w:ascii="Times New Roman" w:hAnsi="Times New Roman"/>
                <w:bCs/>
                <w:noProof/>
                <w:sz w:val="20"/>
                <w:szCs w:val="20"/>
                <w:lang w:val="ru-RU"/>
              </w:rPr>
              <w:t> 30 хвилин.</w:t>
            </w:r>
          </w:p>
          <w:p w14:paraId="347A9299" w14:textId="77777777" w:rsidR="000F4402" w:rsidRPr="000F4402" w:rsidRDefault="000F4402" w:rsidP="000F4402">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lang w:val="ru-RU"/>
              </w:rPr>
              <w:t>-У кожній лунці планшета засорбовано очищений токсин B.pertussis.</w:t>
            </w:r>
            <w:r w:rsidRPr="000F4402">
              <w:rPr>
                <w:rFonts w:ascii="Times New Roman" w:hAnsi="Times New Roman"/>
                <w:bCs/>
                <w:noProof/>
                <w:sz w:val="20"/>
                <w:szCs w:val="20"/>
              </w:rPr>
              <w:t>;</w:t>
            </w:r>
          </w:p>
          <w:p w14:paraId="5D56C50E" w14:textId="77777777" w:rsidR="000F4402" w:rsidRPr="000F4402" w:rsidRDefault="000F4402" w:rsidP="000F4402">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lang w:val="ru-RU"/>
              </w:rPr>
              <w:t>- Об’єм досліджуваного зразка, що вноситься в лунку – </w:t>
            </w:r>
            <w:r w:rsidRPr="000F4402">
              <w:rPr>
                <w:rFonts w:ascii="Times New Roman" w:hAnsi="Times New Roman"/>
                <w:bCs/>
                <w:noProof/>
                <w:sz w:val="20"/>
                <w:szCs w:val="20"/>
              </w:rPr>
              <w:t>10 </w:t>
            </w:r>
            <w:r w:rsidRPr="000F4402">
              <w:rPr>
                <w:rFonts w:ascii="Times New Roman" w:hAnsi="Times New Roman"/>
                <w:bCs/>
                <w:noProof/>
                <w:sz w:val="20"/>
                <w:szCs w:val="20"/>
                <w:lang w:val="ru-RU"/>
              </w:rPr>
              <w:t>мкл.</w:t>
            </w:r>
          </w:p>
          <w:p w14:paraId="64D2A33E" w14:textId="77777777" w:rsidR="000F4402" w:rsidRPr="000F4402" w:rsidRDefault="000F4402" w:rsidP="000F4402">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rPr>
              <w:t>- Набір повинен містити у своєму складі калібратори з концентрацією кашлюкового токсину 0, 25, 50, 100 та 200МО/мл об</w:t>
            </w:r>
            <w:r w:rsidRPr="000F4402">
              <w:rPr>
                <w:rFonts w:ascii="Times New Roman" w:hAnsi="Times New Roman"/>
                <w:bCs/>
                <w:noProof/>
                <w:sz w:val="20"/>
                <w:szCs w:val="20"/>
                <w:lang w:val="ru-RU"/>
              </w:rPr>
              <w:t>`</w:t>
            </w:r>
            <w:r w:rsidRPr="000F4402">
              <w:rPr>
                <w:rFonts w:ascii="Times New Roman" w:hAnsi="Times New Roman"/>
                <w:bCs/>
                <w:noProof/>
                <w:sz w:val="20"/>
                <w:szCs w:val="20"/>
              </w:rPr>
              <w:t>ємом 0,25 мл кожен.</w:t>
            </w:r>
          </w:p>
          <w:p w14:paraId="7FCD76B5" w14:textId="77777777" w:rsidR="000F4402" w:rsidRPr="000F4402" w:rsidRDefault="000F4402" w:rsidP="000F4402">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rPr>
              <w:t>-Обов</w:t>
            </w:r>
            <w:r w:rsidRPr="000F4402">
              <w:rPr>
                <w:rFonts w:ascii="Times New Roman" w:hAnsi="Times New Roman"/>
                <w:bCs/>
                <w:noProof/>
                <w:sz w:val="20"/>
                <w:szCs w:val="20"/>
                <w:lang w:val="ru-RU"/>
              </w:rPr>
              <w:t>`</w:t>
            </w:r>
            <w:r w:rsidRPr="000F4402">
              <w:rPr>
                <w:rFonts w:ascii="Times New Roman" w:hAnsi="Times New Roman"/>
                <w:bCs/>
                <w:noProof/>
                <w:sz w:val="20"/>
                <w:szCs w:val="20"/>
              </w:rPr>
              <w:t>язкове р</w:t>
            </w:r>
            <w:r w:rsidRPr="000F4402">
              <w:rPr>
                <w:rFonts w:ascii="Times New Roman" w:hAnsi="Times New Roman"/>
                <w:bCs/>
                <w:noProof/>
                <w:sz w:val="20"/>
                <w:szCs w:val="20"/>
                <w:lang w:val="ru-RU"/>
              </w:rPr>
              <w:t>озведення зразків та контролів</w:t>
            </w:r>
            <w:r w:rsidRPr="000F4402">
              <w:rPr>
                <w:rFonts w:ascii="Times New Roman" w:hAnsi="Times New Roman"/>
                <w:bCs/>
                <w:noProof/>
                <w:sz w:val="20"/>
                <w:szCs w:val="20"/>
              </w:rPr>
              <w:t> перед внесенням у лунку;</w:t>
            </w:r>
          </w:p>
          <w:p w14:paraId="627F4A10" w14:textId="07F3BC25" w:rsidR="00AE0367" w:rsidRPr="000F4402" w:rsidRDefault="000F4402" w:rsidP="00EC1F4F">
            <w:pPr>
              <w:snapToGrid w:val="0"/>
              <w:spacing w:after="0" w:line="240" w:lineRule="auto"/>
              <w:jc w:val="both"/>
              <w:rPr>
                <w:rFonts w:ascii="Times New Roman" w:hAnsi="Times New Roman"/>
                <w:bCs/>
                <w:noProof/>
                <w:sz w:val="20"/>
                <w:szCs w:val="20"/>
                <w:lang w:val="ru-RU"/>
              </w:rPr>
            </w:pPr>
            <w:r w:rsidRPr="000F4402">
              <w:rPr>
                <w:rFonts w:ascii="Times New Roman" w:hAnsi="Times New Roman"/>
                <w:bCs/>
                <w:noProof/>
                <w:sz w:val="20"/>
                <w:szCs w:val="20"/>
              </w:rPr>
              <w:t>- Система забезпечення якості виробництва для ІФА-наборів повинна відповідати вимогам ISO 13485:2016 та бути </w:t>
            </w:r>
            <w:hyperlink r:id="rId7" w:tgtFrame="_blank" w:history="1">
              <w:r w:rsidRPr="000F4402">
                <w:rPr>
                  <w:rStyle w:val="a7"/>
                  <w:rFonts w:ascii="Times New Roman" w:hAnsi="Times New Roman"/>
                  <w:bCs/>
                  <w:noProof/>
                  <w:color w:val="auto"/>
                  <w:sz w:val="20"/>
                  <w:szCs w:val="20"/>
                </w:rPr>
                <w:t>визнаною</w:t>
              </w:r>
            </w:hyperlink>
            <w:r w:rsidRPr="000F4402">
              <w:rPr>
                <w:rFonts w:ascii="Times New Roman" w:hAnsi="Times New Roman"/>
                <w:bCs/>
                <w:noProof/>
                <w:sz w:val="20"/>
                <w:szCs w:val="20"/>
              </w:rPr>
              <w:t>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 Учасник повинен надати оригінал листа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r>
    </w:tbl>
    <w:p w14:paraId="49852828" w14:textId="77777777" w:rsidR="00C1002B" w:rsidRPr="00D509EE" w:rsidRDefault="00C1002B" w:rsidP="00C1002B">
      <w:pPr>
        <w:ind w:left="142"/>
        <w:jc w:val="both"/>
        <w:rPr>
          <w:rFonts w:ascii="Times New Roman" w:hAnsi="Times New Roman"/>
          <w:i/>
          <w:noProof/>
          <w:sz w:val="18"/>
          <w:szCs w:val="18"/>
        </w:rPr>
      </w:pPr>
      <w:r w:rsidRPr="00D509EE">
        <w:rPr>
          <w:rFonts w:ascii="Times New Roman" w:hAnsi="Times New Roman"/>
          <w:i/>
          <w:noProof/>
          <w:sz w:val="18"/>
          <w:szCs w:val="18"/>
        </w:rPr>
        <w:t>*</w:t>
      </w:r>
      <w:r w:rsidRPr="00D509EE">
        <w:rPr>
          <w:noProof/>
          <w:sz w:val="18"/>
          <w:szCs w:val="18"/>
        </w:rPr>
        <w:t xml:space="preserve"> </w:t>
      </w:r>
      <w:r w:rsidRPr="00D509EE">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D509EE">
        <w:rPr>
          <w:sz w:val="18"/>
          <w:szCs w:val="18"/>
        </w:rPr>
        <w:t xml:space="preserve"> </w:t>
      </w:r>
      <w:r w:rsidRPr="00D509EE">
        <w:rPr>
          <w:rFonts w:ascii="Times New Roman" w:hAnsi="Times New Roman"/>
          <w:i/>
          <w:noProof/>
          <w:sz w:val="18"/>
          <w:szCs w:val="18"/>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p>
    <w:sectPr w:rsidR="00C1002B" w:rsidRPr="00D509EE" w:rsidSect="00B9507B">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4349714">
    <w:abstractNumId w:val="14"/>
  </w:num>
  <w:num w:numId="2" w16cid:durableId="786808">
    <w:abstractNumId w:val="10"/>
  </w:num>
  <w:num w:numId="3" w16cid:durableId="954561397">
    <w:abstractNumId w:val="16"/>
  </w:num>
  <w:num w:numId="4" w16cid:durableId="2118593721">
    <w:abstractNumId w:val="7"/>
  </w:num>
  <w:num w:numId="5" w16cid:durableId="677075897">
    <w:abstractNumId w:val="5"/>
  </w:num>
  <w:num w:numId="6" w16cid:durableId="2071298016">
    <w:abstractNumId w:val="4"/>
  </w:num>
  <w:num w:numId="7" w16cid:durableId="297345718">
    <w:abstractNumId w:val="19"/>
  </w:num>
  <w:num w:numId="8" w16cid:durableId="1185292267">
    <w:abstractNumId w:val="13"/>
  </w:num>
  <w:num w:numId="9" w16cid:durableId="1131438243">
    <w:abstractNumId w:val="8"/>
  </w:num>
  <w:num w:numId="10" w16cid:durableId="1378042356">
    <w:abstractNumId w:val="1"/>
  </w:num>
  <w:num w:numId="11" w16cid:durableId="121388126">
    <w:abstractNumId w:val="3"/>
  </w:num>
  <w:num w:numId="12" w16cid:durableId="2002192549">
    <w:abstractNumId w:val="0"/>
    <w:lvlOverride w:ilvl="0">
      <w:startOverride w:val="1"/>
    </w:lvlOverride>
  </w:num>
  <w:num w:numId="13" w16cid:durableId="49961346">
    <w:abstractNumId w:val="9"/>
  </w:num>
  <w:num w:numId="14" w16cid:durableId="1751611983">
    <w:abstractNumId w:val="18"/>
  </w:num>
  <w:num w:numId="15" w16cid:durableId="1944460193">
    <w:abstractNumId w:val="6"/>
  </w:num>
  <w:num w:numId="16" w16cid:durableId="1412000469">
    <w:abstractNumId w:val="17"/>
  </w:num>
  <w:num w:numId="17" w16cid:durableId="1591817425">
    <w:abstractNumId w:val="12"/>
  </w:num>
  <w:num w:numId="18" w16cid:durableId="739639913">
    <w:abstractNumId w:val="15"/>
  </w:num>
  <w:num w:numId="19" w16cid:durableId="1871449710">
    <w:abstractNumId w:val="20"/>
  </w:num>
  <w:num w:numId="20" w16cid:durableId="663514309">
    <w:abstractNumId w:val="11"/>
  </w:num>
  <w:num w:numId="21" w16cid:durableId="1258251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57"/>
    <w:rsid w:val="000009AA"/>
    <w:rsid w:val="00004895"/>
    <w:rsid w:val="00004E2C"/>
    <w:rsid w:val="00005009"/>
    <w:rsid w:val="0000530B"/>
    <w:rsid w:val="000055E7"/>
    <w:rsid w:val="00013D86"/>
    <w:rsid w:val="00014973"/>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0F4402"/>
    <w:rsid w:val="00100F79"/>
    <w:rsid w:val="00107B23"/>
    <w:rsid w:val="001114B5"/>
    <w:rsid w:val="00111F20"/>
    <w:rsid w:val="00112CA9"/>
    <w:rsid w:val="001133AE"/>
    <w:rsid w:val="001174BC"/>
    <w:rsid w:val="00117A6B"/>
    <w:rsid w:val="00117A8B"/>
    <w:rsid w:val="00117FF7"/>
    <w:rsid w:val="00127B06"/>
    <w:rsid w:val="00133748"/>
    <w:rsid w:val="00133CA5"/>
    <w:rsid w:val="00134E5D"/>
    <w:rsid w:val="001352C6"/>
    <w:rsid w:val="00141B5A"/>
    <w:rsid w:val="00145D4C"/>
    <w:rsid w:val="001502B4"/>
    <w:rsid w:val="00152428"/>
    <w:rsid w:val="00163849"/>
    <w:rsid w:val="00163899"/>
    <w:rsid w:val="00164B7A"/>
    <w:rsid w:val="001710D7"/>
    <w:rsid w:val="0017176E"/>
    <w:rsid w:val="00173A9B"/>
    <w:rsid w:val="00173AF8"/>
    <w:rsid w:val="00181490"/>
    <w:rsid w:val="00181797"/>
    <w:rsid w:val="00183A0F"/>
    <w:rsid w:val="001855DC"/>
    <w:rsid w:val="00187195"/>
    <w:rsid w:val="001902BF"/>
    <w:rsid w:val="00190FE9"/>
    <w:rsid w:val="001943E6"/>
    <w:rsid w:val="001A043D"/>
    <w:rsid w:val="001A1CF1"/>
    <w:rsid w:val="001A399D"/>
    <w:rsid w:val="001A7246"/>
    <w:rsid w:val="001B77F3"/>
    <w:rsid w:val="001C0E09"/>
    <w:rsid w:val="001D57A3"/>
    <w:rsid w:val="001E21A4"/>
    <w:rsid w:val="001E7428"/>
    <w:rsid w:val="001F0488"/>
    <w:rsid w:val="001F250B"/>
    <w:rsid w:val="0020175A"/>
    <w:rsid w:val="00204F3D"/>
    <w:rsid w:val="00206F11"/>
    <w:rsid w:val="002121B0"/>
    <w:rsid w:val="00212DA8"/>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0EEC"/>
    <w:rsid w:val="00252064"/>
    <w:rsid w:val="00253FBC"/>
    <w:rsid w:val="00256E22"/>
    <w:rsid w:val="0026079A"/>
    <w:rsid w:val="00266413"/>
    <w:rsid w:val="00274281"/>
    <w:rsid w:val="00275DCA"/>
    <w:rsid w:val="0028121E"/>
    <w:rsid w:val="00283918"/>
    <w:rsid w:val="002A18A6"/>
    <w:rsid w:val="002A254E"/>
    <w:rsid w:val="002A772B"/>
    <w:rsid w:val="002B04E3"/>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E72D7"/>
    <w:rsid w:val="002F0119"/>
    <w:rsid w:val="002F0E94"/>
    <w:rsid w:val="002F2602"/>
    <w:rsid w:val="0030041F"/>
    <w:rsid w:val="00302ACD"/>
    <w:rsid w:val="00302AFF"/>
    <w:rsid w:val="00305335"/>
    <w:rsid w:val="0031032E"/>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5F1A"/>
    <w:rsid w:val="00366F6A"/>
    <w:rsid w:val="00367247"/>
    <w:rsid w:val="00367C7A"/>
    <w:rsid w:val="003707E6"/>
    <w:rsid w:val="00371C7A"/>
    <w:rsid w:val="0037270F"/>
    <w:rsid w:val="00380C80"/>
    <w:rsid w:val="0038793F"/>
    <w:rsid w:val="003907EC"/>
    <w:rsid w:val="00391189"/>
    <w:rsid w:val="00392031"/>
    <w:rsid w:val="00393D15"/>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052B3"/>
    <w:rsid w:val="00410557"/>
    <w:rsid w:val="00411A66"/>
    <w:rsid w:val="00413E7F"/>
    <w:rsid w:val="00420223"/>
    <w:rsid w:val="00424435"/>
    <w:rsid w:val="00425394"/>
    <w:rsid w:val="00426A01"/>
    <w:rsid w:val="004319A4"/>
    <w:rsid w:val="00433B51"/>
    <w:rsid w:val="0044132E"/>
    <w:rsid w:val="0044482D"/>
    <w:rsid w:val="00450204"/>
    <w:rsid w:val="00450D53"/>
    <w:rsid w:val="0045153C"/>
    <w:rsid w:val="00454E99"/>
    <w:rsid w:val="004550E2"/>
    <w:rsid w:val="0046011E"/>
    <w:rsid w:val="004671AC"/>
    <w:rsid w:val="004740EA"/>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062"/>
    <w:rsid w:val="004B7525"/>
    <w:rsid w:val="004B7710"/>
    <w:rsid w:val="004C57E2"/>
    <w:rsid w:val="004D043D"/>
    <w:rsid w:val="004D0D33"/>
    <w:rsid w:val="004D2224"/>
    <w:rsid w:val="004D740B"/>
    <w:rsid w:val="004E101B"/>
    <w:rsid w:val="004F04BE"/>
    <w:rsid w:val="004F1460"/>
    <w:rsid w:val="004F1D08"/>
    <w:rsid w:val="004F3A6D"/>
    <w:rsid w:val="00500AA0"/>
    <w:rsid w:val="00506B9A"/>
    <w:rsid w:val="00506D58"/>
    <w:rsid w:val="0051297E"/>
    <w:rsid w:val="00517FD5"/>
    <w:rsid w:val="00522850"/>
    <w:rsid w:val="0052482C"/>
    <w:rsid w:val="005248CE"/>
    <w:rsid w:val="00526AA5"/>
    <w:rsid w:val="00531C16"/>
    <w:rsid w:val="005352FC"/>
    <w:rsid w:val="00537466"/>
    <w:rsid w:val="00537964"/>
    <w:rsid w:val="00547F8C"/>
    <w:rsid w:val="00550C86"/>
    <w:rsid w:val="00552DEC"/>
    <w:rsid w:val="00555BAA"/>
    <w:rsid w:val="00563301"/>
    <w:rsid w:val="00566E1D"/>
    <w:rsid w:val="0056797C"/>
    <w:rsid w:val="00572104"/>
    <w:rsid w:val="0057313E"/>
    <w:rsid w:val="005736C6"/>
    <w:rsid w:val="00580A32"/>
    <w:rsid w:val="0058601E"/>
    <w:rsid w:val="0059126D"/>
    <w:rsid w:val="005915FA"/>
    <w:rsid w:val="0059413F"/>
    <w:rsid w:val="005951C5"/>
    <w:rsid w:val="005A2057"/>
    <w:rsid w:val="005A3E33"/>
    <w:rsid w:val="005A5BF5"/>
    <w:rsid w:val="005B395A"/>
    <w:rsid w:val="005C0F96"/>
    <w:rsid w:val="005D10F5"/>
    <w:rsid w:val="005D1EA5"/>
    <w:rsid w:val="005D6B8A"/>
    <w:rsid w:val="005E646F"/>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710A"/>
    <w:rsid w:val="006577FD"/>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E5"/>
    <w:rsid w:val="00733EEA"/>
    <w:rsid w:val="00736FF3"/>
    <w:rsid w:val="00737DD1"/>
    <w:rsid w:val="007430E8"/>
    <w:rsid w:val="00743894"/>
    <w:rsid w:val="00746266"/>
    <w:rsid w:val="00754CF0"/>
    <w:rsid w:val="00761169"/>
    <w:rsid w:val="00763098"/>
    <w:rsid w:val="00765A45"/>
    <w:rsid w:val="00765B4E"/>
    <w:rsid w:val="00777301"/>
    <w:rsid w:val="00777779"/>
    <w:rsid w:val="007846F8"/>
    <w:rsid w:val="007868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D3973"/>
    <w:rsid w:val="007E2999"/>
    <w:rsid w:val="007E2AA2"/>
    <w:rsid w:val="007E2DD3"/>
    <w:rsid w:val="007E5594"/>
    <w:rsid w:val="007F1FFB"/>
    <w:rsid w:val="007F67C0"/>
    <w:rsid w:val="007F6E8B"/>
    <w:rsid w:val="00803F6B"/>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B7077"/>
    <w:rsid w:val="008C1366"/>
    <w:rsid w:val="008C3DB1"/>
    <w:rsid w:val="008C47EC"/>
    <w:rsid w:val="008C491C"/>
    <w:rsid w:val="008D20DC"/>
    <w:rsid w:val="008D33A9"/>
    <w:rsid w:val="008D4C63"/>
    <w:rsid w:val="008D4E38"/>
    <w:rsid w:val="008D6D3D"/>
    <w:rsid w:val="008D73F0"/>
    <w:rsid w:val="008E3912"/>
    <w:rsid w:val="008E77E2"/>
    <w:rsid w:val="008F059F"/>
    <w:rsid w:val="008F5366"/>
    <w:rsid w:val="00915213"/>
    <w:rsid w:val="00915BE3"/>
    <w:rsid w:val="009245F0"/>
    <w:rsid w:val="00926EC2"/>
    <w:rsid w:val="00933347"/>
    <w:rsid w:val="009365CC"/>
    <w:rsid w:val="0093791E"/>
    <w:rsid w:val="009413DB"/>
    <w:rsid w:val="009454BA"/>
    <w:rsid w:val="00947851"/>
    <w:rsid w:val="00951639"/>
    <w:rsid w:val="009533CA"/>
    <w:rsid w:val="00954803"/>
    <w:rsid w:val="00954C28"/>
    <w:rsid w:val="00955BE4"/>
    <w:rsid w:val="00956D8F"/>
    <w:rsid w:val="00957C51"/>
    <w:rsid w:val="00960B66"/>
    <w:rsid w:val="00961040"/>
    <w:rsid w:val="00961CD6"/>
    <w:rsid w:val="009672E3"/>
    <w:rsid w:val="0097146D"/>
    <w:rsid w:val="00971820"/>
    <w:rsid w:val="00971A10"/>
    <w:rsid w:val="009734E1"/>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367"/>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1797B"/>
    <w:rsid w:val="00B24A06"/>
    <w:rsid w:val="00B31412"/>
    <w:rsid w:val="00B31E15"/>
    <w:rsid w:val="00B34731"/>
    <w:rsid w:val="00B353B6"/>
    <w:rsid w:val="00B515D1"/>
    <w:rsid w:val="00B532F9"/>
    <w:rsid w:val="00B53A2D"/>
    <w:rsid w:val="00B55A3D"/>
    <w:rsid w:val="00B724F2"/>
    <w:rsid w:val="00B728EE"/>
    <w:rsid w:val="00B74319"/>
    <w:rsid w:val="00B802DD"/>
    <w:rsid w:val="00B81EC1"/>
    <w:rsid w:val="00B84C5B"/>
    <w:rsid w:val="00B87851"/>
    <w:rsid w:val="00B90267"/>
    <w:rsid w:val="00B91E8E"/>
    <w:rsid w:val="00B92820"/>
    <w:rsid w:val="00B9507B"/>
    <w:rsid w:val="00BA4632"/>
    <w:rsid w:val="00BB240C"/>
    <w:rsid w:val="00BB50BF"/>
    <w:rsid w:val="00BC1F00"/>
    <w:rsid w:val="00BC2FBB"/>
    <w:rsid w:val="00BC3AB6"/>
    <w:rsid w:val="00BC672C"/>
    <w:rsid w:val="00BD1223"/>
    <w:rsid w:val="00BE322E"/>
    <w:rsid w:val="00BF4B3A"/>
    <w:rsid w:val="00BF6403"/>
    <w:rsid w:val="00BF7BB1"/>
    <w:rsid w:val="00C023B1"/>
    <w:rsid w:val="00C02752"/>
    <w:rsid w:val="00C1002B"/>
    <w:rsid w:val="00C1251C"/>
    <w:rsid w:val="00C12558"/>
    <w:rsid w:val="00C12802"/>
    <w:rsid w:val="00C13085"/>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4C29"/>
    <w:rsid w:val="00D4594C"/>
    <w:rsid w:val="00D463D4"/>
    <w:rsid w:val="00D509EE"/>
    <w:rsid w:val="00D5218F"/>
    <w:rsid w:val="00D53C26"/>
    <w:rsid w:val="00D53D51"/>
    <w:rsid w:val="00D57127"/>
    <w:rsid w:val="00D65518"/>
    <w:rsid w:val="00D662FD"/>
    <w:rsid w:val="00D667DE"/>
    <w:rsid w:val="00D821AB"/>
    <w:rsid w:val="00D8232E"/>
    <w:rsid w:val="00D824BF"/>
    <w:rsid w:val="00D8699F"/>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2F4B"/>
    <w:rsid w:val="00E43493"/>
    <w:rsid w:val="00E43ECA"/>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83A5E"/>
    <w:rsid w:val="00E95725"/>
    <w:rsid w:val="00E97876"/>
    <w:rsid w:val="00EA3B2E"/>
    <w:rsid w:val="00EA5922"/>
    <w:rsid w:val="00EB0F1B"/>
    <w:rsid w:val="00EB745F"/>
    <w:rsid w:val="00EC029D"/>
    <w:rsid w:val="00EC0462"/>
    <w:rsid w:val="00EC1F4F"/>
    <w:rsid w:val="00EC2928"/>
    <w:rsid w:val="00EC44E9"/>
    <w:rsid w:val="00ED4F61"/>
    <w:rsid w:val="00ED57E4"/>
    <w:rsid w:val="00EE0C63"/>
    <w:rsid w:val="00EE654C"/>
    <w:rsid w:val="00EE77A2"/>
    <w:rsid w:val="00EF1AD2"/>
    <w:rsid w:val="00EF6285"/>
    <w:rsid w:val="00F000D4"/>
    <w:rsid w:val="00F0183B"/>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8117A"/>
    <w:rsid w:val="00F81B50"/>
    <w:rsid w:val="00F85902"/>
    <w:rsid w:val="00FA3ED4"/>
    <w:rsid w:val="00FA40A2"/>
    <w:rsid w:val="00FA6779"/>
    <w:rsid w:val="00FA7A0A"/>
    <w:rsid w:val="00FB117B"/>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02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Звичайни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и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у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інтервалів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ий текст з від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character" w:styleId="af6">
    <w:name w:val="Unresolved Mention"/>
    <w:basedOn w:val="a0"/>
    <w:uiPriority w:val="99"/>
    <w:semiHidden/>
    <w:unhideWhenUsed/>
    <w:rsid w:val="000F4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19400130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iafcertsearch.org/certification/c9899401-7723-581a-90e7-ddc588eb47c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A4D7C347-741A-4C88-99F8-DEE2C4B245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1742</Words>
  <Characters>993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 user</cp:lastModifiedBy>
  <cp:revision>3</cp:revision>
  <cp:lastPrinted>2023-06-01T07:43:00Z</cp:lastPrinted>
  <dcterms:created xsi:type="dcterms:W3CDTF">2024-04-02T09:26:00Z</dcterms:created>
  <dcterms:modified xsi:type="dcterms:W3CDTF">2024-04-29T14:25:00Z</dcterms:modified>
</cp:coreProperties>
</file>